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0111" w14:textId="7A2A0358" w:rsidR="00D440C6" w:rsidRDefault="00D440C6" w:rsidP="00D440C6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D440C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ПРОЕКТ НПА</w:t>
      </w:r>
    </w:p>
    <w:p w14:paraId="38CF3E68" w14:textId="77777777" w:rsidR="0013144F" w:rsidRPr="00D440C6" w:rsidRDefault="0013144F" w:rsidP="00D440C6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62E8D37" w14:textId="77777777" w:rsidR="00D440C6" w:rsidRPr="00B618BF" w:rsidRDefault="00D440C6" w:rsidP="00D44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</w:t>
      </w:r>
    </w:p>
    <w:p w14:paraId="72EC5EFA" w14:textId="77777777" w:rsidR="00D440C6" w:rsidRPr="00B618BF" w:rsidRDefault="00D440C6" w:rsidP="00D44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>Нефтеюганского района от 31.07.2020 № 1101-па-нпа</w:t>
      </w:r>
    </w:p>
    <w:p w14:paraId="7104A184" w14:textId="77777777" w:rsidR="00D440C6" w:rsidRPr="00B618BF" w:rsidRDefault="00D440C6" w:rsidP="00D44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муниципальной </w:t>
      </w:r>
      <w:r w:rsidRPr="00B618BF">
        <w:rPr>
          <w:rFonts w:ascii="Times New Roman" w:eastAsia="Calibri" w:hAnsi="Times New Roman" w:cs="Times New Roman"/>
          <w:sz w:val="24"/>
          <w:szCs w:val="24"/>
        </w:rPr>
        <w:br/>
        <w:t xml:space="preserve">комиссии по делам несовершеннолетних и защите их прав </w:t>
      </w:r>
    </w:p>
    <w:p w14:paraId="59B5392A" w14:textId="77777777" w:rsidR="00D440C6" w:rsidRPr="00B618BF" w:rsidRDefault="00D440C6" w:rsidP="00D44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>Нефтеюганского района»</w:t>
      </w:r>
    </w:p>
    <w:p w14:paraId="185EF5F9" w14:textId="77777777" w:rsidR="00D440C6" w:rsidRPr="00B618BF" w:rsidRDefault="00D440C6" w:rsidP="00D44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0F12A6" w14:textId="55862FD4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618B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B5B00" w:rsidRPr="00B618BF">
        <w:rPr>
          <w:rFonts w:ascii="Times New Roman" w:eastAsia="Calibri" w:hAnsi="Times New Roman" w:cs="Times New Roman"/>
          <w:sz w:val="24"/>
          <w:szCs w:val="24"/>
        </w:rPr>
        <w:t>01.04.2025</w:t>
      </w: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B5B00" w:rsidRPr="00B618BF">
        <w:rPr>
          <w:rFonts w:ascii="Times New Roman" w:eastAsia="Calibri" w:hAnsi="Times New Roman" w:cs="Times New Roman"/>
          <w:sz w:val="24"/>
          <w:szCs w:val="24"/>
        </w:rPr>
        <w:t>55</w:t>
      </w:r>
      <w:r w:rsidRPr="00B618BF">
        <w:rPr>
          <w:rFonts w:ascii="Times New Roman" w:eastAsia="Calibri" w:hAnsi="Times New Roman" w:cs="Times New Roman"/>
          <w:sz w:val="24"/>
          <w:szCs w:val="24"/>
        </w:rPr>
        <w:t>-ФЗ «</w:t>
      </w:r>
      <w:r w:rsidR="00FB5B00" w:rsidRPr="00B618BF">
        <w:rPr>
          <w:rFonts w:ascii="Times New Roman" w:eastAsia="Calibri" w:hAnsi="Times New Roman" w:cs="Times New Roman"/>
          <w:sz w:val="24"/>
          <w:szCs w:val="24"/>
        </w:rPr>
        <w:t>О внесении изменений в статью 5 Федерального закона «</w:t>
      </w: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Об основах системы профилактики безнадзорности и правонарушений несовершеннолетних», </w:t>
      </w:r>
      <w:r w:rsidR="00FB5B00" w:rsidRPr="00B618BF">
        <w:rPr>
          <w:sz w:val="24"/>
          <w:szCs w:val="24"/>
        </w:rPr>
        <w:t xml:space="preserve"> </w:t>
      </w:r>
      <w:r w:rsidR="00FB5B00" w:rsidRPr="00B618BF">
        <w:rPr>
          <w:rFonts w:ascii="Times New Roman" w:eastAsia="Calibri" w:hAnsi="Times New Roman" w:cs="Times New Roman"/>
          <w:sz w:val="24"/>
          <w:szCs w:val="24"/>
        </w:rPr>
        <w:t xml:space="preserve"> на основании ходатайства директора департамента образования Нефтеюганского района </w:t>
      </w:r>
      <w:r w:rsidRPr="00B618BF">
        <w:rPr>
          <w:rFonts w:ascii="Times New Roman" w:eastAsia="Calibri" w:hAnsi="Times New Roman" w:cs="Times New Roman"/>
          <w:sz w:val="24"/>
          <w:szCs w:val="24"/>
        </w:rPr>
        <w:t>п о с т а н о в л я ю:</w:t>
      </w:r>
    </w:p>
    <w:p w14:paraId="734B1ED4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A9185" w14:textId="77777777" w:rsidR="00D440C6" w:rsidRPr="00B618BF" w:rsidRDefault="00D440C6" w:rsidP="00FB5B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Нефтеюганского района от 31.07.2020 № 1101-па-нпа «Об утверждении положения о муниципальной комиссии по делам несовершеннолетних и защите их прав Нефтеюганского района» следующие изменения:</w:t>
      </w:r>
    </w:p>
    <w:p w14:paraId="78DD615F" w14:textId="691FA562" w:rsidR="00D440C6" w:rsidRPr="00B618BF" w:rsidRDefault="00FB5B00" w:rsidP="001314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ab/>
      </w:r>
      <w:r w:rsidR="00D440C6" w:rsidRPr="00B618BF">
        <w:rPr>
          <w:rFonts w:ascii="Times New Roman" w:eastAsia="Calibri" w:hAnsi="Times New Roman" w:cs="Times New Roman"/>
          <w:sz w:val="24"/>
          <w:szCs w:val="24"/>
        </w:rPr>
        <w:t xml:space="preserve">1.1. В приложении № </w:t>
      </w:r>
      <w:r w:rsidRPr="00B618BF">
        <w:rPr>
          <w:rFonts w:ascii="Times New Roman" w:eastAsia="Calibri" w:hAnsi="Times New Roman" w:cs="Times New Roman"/>
          <w:sz w:val="24"/>
          <w:szCs w:val="24"/>
        </w:rPr>
        <w:t>1</w:t>
      </w:r>
      <w:r w:rsidR="00D440C6" w:rsidRPr="00B618B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1889B9" w14:textId="2384CC1D" w:rsidR="00FB5B00" w:rsidRPr="00B618BF" w:rsidRDefault="00FB5B00" w:rsidP="001314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ab/>
        <w:t xml:space="preserve">1.1.1. </w:t>
      </w:r>
      <w:r w:rsidR="00B618BF">
        <w:rPr>
          <w:rFonts w:ascii="Times New Roman" w:eastAsia="Calibri" w:hAnsi="Times New Roman" w:cs="Times New Roman"/>
          <w:sz w:val="24"/>
          <w:szCs w:val="24"/>
        </w:rPr>
        <w:t>В</w:t>
      </w: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44F" w:rsidRPr="00B618BF">
        <w:rPr>
          <w:rFonts w:ascii="Times New Roman" w:eastAsia="Calibri" w:hAnsi="Times New Roman" w:cs="Times New Roman"/>
          <w:sz w:val="24"/>
          <w:szCs w:val="24"/>
        </w:rPr>
        <w:t xml:space="preserve">шестом </w:t>
      </w:r>
      <w:r w:rsidRPr="00B618BF">
        <w:rPr>
          <w:rFonts w:ascii="Times New Roman" w:eastAsia="Calibri" w:hAnsi="Times New Roman" w:cs="Times New Roman"/>
          <w:sz w:val="24"/>
          <w:szCs w:val="24"/>
        </w:rPr>
        <w:t>абзаце подпункта 7 пункта 5 слова «или в связи с изменением обстановки» исключить</w:t>
      </w:r>
      <w:r w:rsidR="0013144F" w:rsidRPr="00B618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3D609D" w14:textId="5B4B4E8C" w:rsidR="0013144F" w:rsidRPr="00B618BF" w:rsidRDefault="0013144F" w:rsidP="001314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ab/>
        <w:t>1.2. Изложить приложение № 2 к постановлению в редакции согласно приложению № 1 к настоящему постановлению.</w:t>
      </w:r>
    </w:p>
    <w:p w14:paraId="356FB843" w14:textId="77777777" w:rsidR="00D440C6" w:rsidRPr="00B618BF" w:rsidRDefault="00D440C6" w:rsidP="0013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Pr="00B618BF">
        <w:rPr>
          <w:rFonts w:ascii="Times New Roman" w:eastAsia="Calibri" w:hAnsi="Times New Roman" w:cs="Times New Roman"/>
          <w:sz w:val="24"/>
          <w:szCs w:val="24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9FCC58C" w14:textId="77777777" w:rsidR="00D440C6" w:rsidRPr="00B618BF" w:rsidRDefault="00D440C6" w:rsidP="00D440C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BF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официального обнародования.</w:t>
      </w:r>
    </w:p>
    <w:p w14:paraId="11335238" w14:textId="77777777" w:rsidR="00D440C6" w:rsidRPr="00B618BF" w:rsidRDefault="00D440C6" w:rsidP="00D440C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B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Нефтеюганского района Михалева В.Г.</w:t>
      </w:r>
    </w:p>
    <w:p w14:paraId="78E5F752" w14:textId="77777777" w:rsidR="00D440C6" w:rsidRPr="00B618BF" w:rsidRDefault="00D440C6" w:rsidP="00D440C6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E01D9" w14:textId="77777777" w:rsidR="00D440C6" w:rsidRPr="00B618BF" w:rsidRDefault="00D440C6" w:rsidP="00D4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99B74" w14:textId="77777777" w:rsidR="00D440C6" w:rsidRPr="00B618BF" w:rsidRDefault="00D440C6" w:rsidP="00D440C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D7EC3" w14:textId="77777777" w:rsidR="00D440C6" w:rsidRPr="00B618BF" w:rsidRDefault="00D440C6" w:rsidP="00D440C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BF">
        <w:rPr>
          <w:rFonts w:ascii="Times New Roman" w:eastAsia="Calibri" w:hAnsi="Times New Roman" w:cs="Times New Roman"/>
          <w:sz w:val="24"/>
          <w:szCs w:val="24"/>
        </w:rPr>
        <w:t xml:space="preserve">Глава района </w:t>
      </w:r>
      <w:r w:rsidRPr="00B618BF">
        <w:rPr>
          <w:rFonts w:ascii="Times New Roman" w:eastAsia="Calibri" w:hAnsi="Times New Roman" w:cs="Times New Roman"/>
          <w:sz w:val="24"/>
          <w:szCs w:val="24"/>
        </w:rPr>
        <w:tab/>
      </w:r>
      <w:r w:rsidRPr="00B618BF">
        <w:rPr>
          <w:rFonts w:ascii="Times New Roman" w:eastAsia="Calibri" w:hAnsi="Times New Roman" w:cs="Times New Roman"/>
          <w:sz w:val="24"/>
          <w:szCs w:val="24"/>
        </w:rPr>
        <w:tab/>
      </w:r>
      <w:r w:rsidRPr="00B618BF">
        <w:rPr>
          <w:rFonts w:ascii="Times New Roman" w:eastAsia="Calibri" w:hAnsi="Times New Roman" w:cs="Times New Roman"/>
          <w:sz w:val="24"/>
          <w:szCs w:val="24"/>
        </w:rPr>
        <w:tab/>
      </w:r>
      <w:r w:rsidRPr="00B618BF">
        <w:rPr>
          <w:rFonts w:ascii="Times New Roman" w:eastAsia="Calibri" w:hAnsi="Times New Roman" w:cs="Times New Roman"/>
          <w:sz w:val="24"/>
          <w:szCs w:val="24"/>
        </w:rPr>
        <w:tab/>
        <w:t>А.А. Бочко</w:t>
      </w:r>
    </w:p>
    <w:p w14:paraId="01B505F1" w14:textId="77777777" w:rsidR="00D440C6" w:rsidRPr="00D440C6" w:rsidRDefault="00D440C6" w:rsidP="00D440C6">
      <w:pPr>
        <w:spacing w:after="0" w:line="240" w:lineRule="auto"/>
        <w:ind w:left="2124"/>
        <w:jc w:val="center"/>
        <w:rPr>
          <w:rFonts w:ascii="Calibri" w:eastAsia="Calibri" w:hAnsi="Calibri" w:cs="Times New Roman"/>
        </w:rPr>
      </w:pPr>
      <w:r w:rsidRPr="00D440C6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49D78978" w14:textId="77777777" w:rsidR="00D440C6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979A7" w14:textId="77777777" w:rsidR="00D440C6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F18B0" w14:textId="77777777" w:rsidR="00D440C6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CA44F5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65B5C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4B5D71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F3BE23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EB287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61629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47546" w14:textId="3694D531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389A7" w14:textId="16847EC6" w:rsidR="00B618BF" w:rsidRDefault="00B618B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020C2" w14:textId="43F5A079" w:rsidR="00B618BF" w:rsidRDefault="00B618B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A0E4F" w14:textId="1FA3CA10" w:rsidR="00B618BF" w:rsidRDefault="00B618B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B87B9" w14:textId="28E2C217" w:rsidR="00B618BF" w:rsidRDefault="00B618B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3CA5D4" w14:textId="77777777" w:rsidR="00B618BF" w:rsidRDefault="00B618B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72BCB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439F8" w14:textId="77777777" w:rsidR="0013144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FD16B" w14:textId="7F1B3CD6" w:rsidR="0013144F" w:rsidRPr="00B618BF" w:rsidRDefault="0013144F" w:rsidP="0013144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C51CDC3" w14:textId="77777777" w:rsidR="0013144F" w:rsidRPr="00B618BF" w:rsidRDefault="0013144F" w:rsidP="0013144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94F8E27" w14:textId="77777777" w:rsidR="0013144F" w:rsidRPr="00B618BF" w:rsidRDefault="0013144F" w:rsidP="0013144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3862F5D2" w14:textId="4BB2282F" w:rsidR="0013144F" w:rsidRPr="00B618BF" w:rsidRDefault="0013144F" w:rsidP="0013144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4D1ADCE" w14:textId="77777777" w:rsidR="0013144F" w:rsidRPr="00B618BF" w:rsidRDefault="0013144F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A34D" w14:textId="16415E77" w:rsidR="00D440C6" w:rsidRPr="00B618BF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2</w:t>
      </w:r>
    </w:p>
    <w:p w14:paraId="365D8708" w14:textId="77777777" w:rsidR="00D440C6" w:rsidRPr="00B618BF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D121160" w14:textId="77777777" w:rsidR="00D440C6" w:rsidRPr="00B618BF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7931770C" w14:textId="77777777" w:rsidR="00D440C6" w:rsidRPr="00B618BF" w:rsidRDefault="00D440C6" w:rsidP="00D440C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31.07.2020  №  1101-па-нпа</w:t>
      </w:r>
    </w:p>
    <w:p w14:paraId="79B10C21" w14:textId="77777777" w:rsidR="00D440C6" w:rsidRPr="00B618BF" w:rsidRDefault="00D440C6" w:rsidP="00D440C6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</w:p>
    <w:p w14:paraId="182B4919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14:paraId="4FA00857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</w:t>
      </w:r>
    </w:p>
    <w:p w14:paraId="496CDDA7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прав Нефтеюганского района</w:t>
      </w:r>
    </w:p>
    <w:p w14:paraId="708026A8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муниципальная комиссия)</w:t>
      </w:r>
    </w:p>
    <w:p w14:paraId="7F57F6CF" w14:textId="77777777" w:rsidR="00D440C6" w:rsidRPr="00B618BF" w:rsidRDefault="00D440C6" w:rsidP="00D44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232"/>
        <w:gridCol w:w="6167"/>
      </w:tblGrid>
      <w:tr w:rsidR="00D440C6" w:rsidRPr="00B618BF" w14:paraId="1F1BCA0A" w14:textId="77777777" w:rsidTr="00D440C6">
        <w:trPr>
          <w:trHeight w:val="2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619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381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2F0C67C1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5C0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заместитель главы Нефтеюганского района, председатель муниципальной комиссии</w:t>
            </w:r>
          </w:p>
        </w:tc>
      </w:tr>
      <w:tr w:rsidR="00D440C6" w:rsidRPr="00B618BF" w14:paraId="007F19F7" w14:textId="77777777" w:rsidTr="00D440C6">
        <w:trPr>
          <w:trHeight w:val="36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975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DD58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Малтакова</w:t>
            </w:r>
          </w:p>
          <w:p w14:paraId="08E94985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30E8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D440C6" w:rsidRPr="00B618BF" w14:paraId="6E64DC71" w14:textId="77777777" w:rsidTr="00D440C6">
        <w:trPr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B894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0D0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Залозных</w:t>
            </w:r>
          </w:p>
          <w:p w14:paraId="2A9DAFA3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Валериевна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7B1" w14:textId="77777777" w:rsidR="00D440C6" w:rsidRPr="00B618BF" w:rsidRDefault="00D440C6" w:rsidP="0013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</w:t>
            </w:r>
          </w:p>
        </w:tc>
      </w:tr>
      <w:tr w:rsidR="00D440C6" w:rsidRPr="00B618BF" w14:paraId="2A138C25" w14:textId="77777777" w:rsidTr="00D440C6">
        <w:trPr>
          <w:trHeight w:val="467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0BB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D440C6" w:rsidRPr="00B618BF" w14:paraId="00C7CDD3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27C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E28" w14:textId="77777777" w:rsidR="00D440C6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Пайвина </w:t>
            </w:r>
          </w:p>
          <w:p w14:paraId="1579F558" w14:textId="41F099D7" w:rsidR="0013144F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FEAC" w14:textId="22D8D126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144F"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13144F"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департамента образования Нефтеюганского района</w:t>
            </w:r>
          </w:p>
        </w:tc>
      </w:tr>
      <w:tr w:rsidR="00D440C6" w:rsidRPr="00B618BF" w14:paraId="7C57B70A" w14:textId="77777777" w:rsidTr="00D440C6">
        <w:trPr>
          <w:trHeight w:val="4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A1F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FCB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Адреевский </w:t>
            </w:r>
          </w:p>
          <w:p w14:paraId="0D665FBA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B7A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D440C6" w:rsidRPr="00B618BF" w14:paraId="74B0EBCB" w14:textId="77777777" w:rsidTr="00D440C6">
        <w:trPr>
          <w:trHeight w:val="4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0506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CAC" w14:textId="77777777" w:rsidR="00D440C6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Шаркова</w:t>
            </w:r>
          </w:p>
          <w:p w14:paraId="365B9DE6" w14:textId="7CBB9E25" w:rsidR="0013144F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Диана Кирилловна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573E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заместитель председателя комитета по культуре департамента культуры и спорта Нефтеюганского района</w:t>
            </w:r>
          </w:p>
        </w:tc>
      </w:tr>
      <w:tr w:rsidR="00D440C6" w:rsidRPr="00B618BF" w14:paraId="17EE75A5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B7C4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F21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Якушева</w:t>
            </w:r>
          </w:p>
          <w:p w14:paraId="6C914886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407B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отдела по делам молодежи администрации Нефтеюганского района</w:t>
            </w:r>
          </w:p>
        </w:tc>
      </w:tr>
      <w:tr w:rsidR="00D440C6" w:rsidRPr="00B618BF" w14:paraId="3DDCE4A3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EEF1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FA4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Логинова</w:t>
            </w:r>
          </w:p>
          <w:p w14:paraId="37D1A31F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AD1D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D440C6" w:rsidRPr="00B618BF" w14:paraId="54B0CD59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1668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D3D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Глистюченко</w:t>
            </w:r>
          </w:p>
          <w:p w14:paraId="751B47DB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F93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секретарь комиссии отдела по делам несовершенно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летних, защите их прав администрации Нефтеюган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D440C6" w:rsidRPr="00B618BF" w14:paraId="1C51EF03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AC18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99D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4B1EFE28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15D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специалист-эксперт отдела по делам несовершенно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летних, защите их прав администрации Нефтеюган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D440C6" w:rsidRPr="00B618BF" w14:paraId="4041C44F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143E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B16" w14:textId="77777777" w:rsidR="00D440C6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Ноговицина</w:t>
            </w:r>
          </w:p>
          <w:p w14:paraId="4B0CCDCC" w14:textId="4A406599" w:rsidR="0013144F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Римовна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EBB1" w14:textId="11392B32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144F"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врач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сийского автономного округа - Югры «Нефтеюган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ская районная больница» (по согласованию)</w:t>
            </w:r>
          </w:p>
        </w:tc>
      </w:tr>
      <w:tr w:rsidR="00D440C6" w:rsidRPr="00B618BF" w14:paraId="34A061E1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0D4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E98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</w:t>
            </w:r>
          </w:p>
          <w:p w14:paraId="1307B54C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38D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заместитель начальника Управления социальной 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щиты населения, опеки и попечительства по городу Нефтеюганску и Нефтеюганскому району (по согласованию)</w:t>
            </w:r>
          </w:p>
        </w:tc>
      </w:tr>
      <w:tr w:rsidR="00D440C6" w:rsidRPr="00B618BF" w14:paraId="71129153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BD6C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30D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Елизарьева</w:t>
            </w:r>
          </w:p>
          <w:p w14:paraId="31384A1E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Михайловна</w:t>
            </w:r>
          </w:p>
          <w:p w14:paraId="5780260E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40DA06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A72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- директор бюджетного учреждения Ханты-Мансий</w:t>
            </w:r>
            <w:r w:rsidRPr="00B618B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ского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автономного округа - Югры «Нефтеюганский районный </w:t>
            </w: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комплексный центр социального обслуживания населения» (по согласованию)</w:t>
            </w:r>
          </w:p>
        </w:tc>
      </w:tr>
      <w:tr w:rsidR="00D440C6" w:rsidRPr="00B618BF" w14:paraId="235F272F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1C27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FFDF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Добринович</w:t>
            </w:r>
          </w:p>
          <w:p w14:paraId="54E70A04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Евгения Леонидовна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CE5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отдела социального обеспечения и опеки казенного учреждения Ханты-Мансийского автономного округа – Югры «Агентство социального благополучия населения» (по согласованию)</w:t>
            </w:r>
          </w:p>
        </w:tc>
      </w:tr>
      <w:tr w:rsidR="00D440C6" w:rsidRPr="00B618BF" w14:paraId="1D5F3D0B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F53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EDEF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Сопкина </w:t>
            </w:r>
          </w:p>
          <w:p w14:paraId="6FB7DF29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31D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управления - руководитель Территориального центра занятости населения по городу Нефтеюганску и Нефтеюганскому району Нефтеюганское управление (по согласованию)</w:t>
            </w:r>
          </w:p>
        </w:tc>
      </w:tr>
      <w:tr w:rsidR="00D440C6" w:rsidRPr="00B618BF" w14:paraId="29111196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8C0F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D12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Халепа</w:t>
            </w:r>
          </w:p>
          <w:p w14:paraId="2F2744E2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69FF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отдела Министерства внутренних дел России по Нефтеюганскому району (по согласованию)</w:t>
            </w:r>
          </w:p>
        </w:tc>
      </w:tr>
      <w:tr w:rsidR="00D440C6" w:rsidRPr="00B618BF" w14:paraId="6124DEC3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8F1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830" w14:textId="77777777" w:rsidR="00D440C6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Хабиров </w:t>
            </w:r>
          </w:p>
          <w:p w14:paraId="350E85DC" w14:textId="34EA70ED" w:rsidR="0013144F" w:rsidRPr="00B618BF" w:rsidRDefault="0013144F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Казый Наилевич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138E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заместитель начальника отдела – начальник полиции отдела Министерства внутренних дел России по Нефтеюганскому району (по согласованию)</w:t>
            </w:r>
          </w:p>
        </w:tc>
      </w:tr>
      <w:tr w:rsidR="00D440C6" w:rsidRPr="00B618BF" w14:paraId="27D17DF0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72C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A83F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Мурзин </w:t>
            </w:r>
          </w:p>
          <w:p w14:paraId="0E945CFF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4986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государственный инспектор по маломерным судам (ГПС) Нефтеюганского инспекторского участка Центра ГИМС Главного управления МЧС России по Ханты-Мансийскому автономному округу – Югре (по согласованию)</w:t>
            </w:r>
          </w:p>
        </w:tc>
      </w:tr>
      <w:tr w:rsidR="00D440C6" w:rsidRPr="00B618BF" w14:paraId="314795DE" w14:textId="77777777" w:rsidTr="00D440C6">
        <w:trPr>
          <w:trHeight w:val="2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152A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AFD7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Муратова</w:t>
            </w:r>
          </w:p>
          <w:p w14:paraId="591FC52A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Зимфира Камилевна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1FA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D440C6" w:rsidRPr="00B618BF" w14:paraId="3CC3D831" w14:textId="77777777" w:rsidTr="00D440C6">
        <w:trPr>
          <w:trHeight w:val="23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3B85" w14:textId="77777777" w:rsidR="00D440C6" w:rsidRPr="00B618BF" w:rsidRDefault="00D440C6" w:rsidP="00D440C6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16F1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Шумбасов</w:t>
            </w:r>
          </w:p>
          <w:p w14:paraId="4709C2D0" w14:textId="77777777" w:rsidR="00D440C6" w:rsidRPr="00B618BF" w:rsidRDefault="00D440C6" w:rsidP="00D44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Артемий Яковлевич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864B" w14:textId="77777777" w:rsidR="00D440C6" w:rsidRPr="00B618BF" w:rsidRDefault="00D440C6" w:rsidP="00D44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8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настоятель Прихода храма в честь Сретения Господня п. Каркатеевы (по согласованию)</w:t>
            </w:r>
          </w:p>
        </w:tc>
      </w:tr>
    </w:tbl>
    <w:p w14:paraId="4049ADB0" w14:textId="77777777" w:rsidR="00D440C6" w:rsidRPr="00B618BF" w:rsidRDefault="00D440C6" w:rsidP="00D440C6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D6AD103" w14:textId="71CB34E0" w:rsidR="00E01151" w:rsidRPr="00B618BF" w:rsidRDefault="0013144F" w:rsidP="0013144F">
      <w:pPr>
        <w:jc w:val="right"/>
        <w:rPr>
          <w:sz w:val="24"/>
          <w:szCs w:val="24"/>
        </w:rPr>
      </w:pPr>
      <w:r w:rsidRPr="00B618BF">
        <w:rPr>
          <w:sz w:val="24"/>
          <w:szCs w:val="24"/>
        </w:rPr>
        <w:t xml:space="preserve">   ».</w:t>
      </w:r>
    </w:p>
    <w:sectPr w:rsidR="00E01151" w:rsidRPr="00B6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2193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51"/>
    <w:rsid w:val="0013144F"/>
    <w:rsid w:val="00B618BF"/>
    <w:rsid w:val="00D440C6"/>
    <w:rsid w:val="00E01151"/>
    <w:rsid w:val="00FB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4B70"/>
  <w15:chartTrackingRefBased/>
  <w15:docId w15:val="{CCE1555F-0DFB-43F0-954D-40C0CB29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3</cp:revision>
  <dcterms:created xsi:type="dcterms:W3CDTF">2025-06-09T12:21:00Z</dcterms:created>
  <dcterms:modified xsi:type="dcterms:W3CDTF">2025-06-10T06:34:00Z</dcterms:modified>
</cp:coreProperties>
</file>