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D687" w14:textId="77777777" w:rsidR="0009065C" w:rsidRPr="00113983" w:rsidRDefault="0009065C" w:rsidP="0058094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4DA419BD" wp14:editId="2B7C3AE8">
            <wp:extent cx="60960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900E3" w14:textId="77777777" w:rsidR="0009065C" w:rsidRPr="00113983" w:rsidRDefault="0009065C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383EA72" w14:textId="77777777" w:rsidR="0009065C" w:rsidRPr="00113983" w:rsidRDefault="0009065C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76C5D30E" w14:textId="77777777" w:rsidR="0009065C" w:rsidRPr="00113983" w:rsidRDefault="0009065C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1E3EB068" w14:textId="77777777" w:rsidR="0009065C" w:rsidRPr="00113983" w:rsidRDefault="0009065C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6602440B" w14:textId="77777777" w:rsidR="0009065C" w:rsidRPr="00113983" w:rsidRDefault="0009065C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7FF95806" w14:textId="77777777" w:rsidR="0009065C" w:rsidRPr="00113983" w:rsidRDefault="0009065C" w:rsidP="0058094B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9065C" w:rsidRPr="00113983" w14:paraId="00EAA097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BB2CBF4" w14:textId="77777777" w:rsidR="0009065C" w:rsidRPr="0009065C" w:rsidRDefault="0009065C" w:rsidP="005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065C">
              <w:rPr>
                <w:rFonts w:ascii="Times New Roman" w:hAnsi="Times New Roman" w:cs="Times New Roman"/>
                <w:sz w:val="26"/>
                <w:szCs w:val="26"/>
              </w:rPr>
              <w:t>05.05.2023</w:t>
            </w:r>
          </w:p>
        </w:tc>
        <w:tc>
          <w:tcPr>
            <w:tcW w:w="6595" w:type="dxa"/>
            <w:vMerge w:val="restart"/>
          </w:tcPr>
          <w:p w14:paraId="3547072A" w14:textId="3DAC2661" w:rsidR="0009065C" w:rsidRPr="0009065C" w:rsidRDefault="0009065C" w:rsidP="00580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09065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09065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0906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620</w:t>
            </w:r>
            <w:r w:rsidRPr="0009065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09065C" w:rsidRPr="00113983" w14:paraId="5A11C8F0" w14:textId="77777777" w:rsidTr="0058094B">
        <w:trPr>
          <w:cantSplit/>
          <w:trHeight w:val="70"/>
        </w:trPr>
        <w:tc>
          <w:tcPr>
            <w:tcW w:w="3119" w:type="dxa"/>
          </w:tcPr>
          <w:p w14:paraId="441F7B86" w14:textId="77777777" w:rsidR="0009065C" w:rsidRPr="00113983" w:rsidRDefault="0009065C" w:rsidP="0058094B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06D2A624" w14:textId="77777777" w:rsidR="0009065C" w:rsidRPr="00113983" w:rsidRDefault="0009065C" w:rsidP="0058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A3C6594" w14:textId="77777777" w:rsidR="0009065C" w:rsidRPr="00113983" w:rsidRDefault="0009065C" w:rsidP="00580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775687C9" w14:textId="77777777" w:rsidR="0009065C" w:rsidRDefault="0009065C" w:rsidP="0058094B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113983">
        <w:rPr>
          <w:rFonts w:ascii="Times New Roman" w:eastAsia="Times New Roman" w:hAnsi="Times New Roman"/>
          <w:bCs/>
          <w:sz w:val="24"/>
          <w:szCs w:val="24"/>
        </w:rPr>
        <w:t>г.Нефтеюганск</w:t>
      </w:r>
    </w:p>
    <w:p w14:paraId="0F0A163B" w14:textId="77777777" w:rsidR="002F7A2A" w:rsidRPr="005D6E63" w:rsidRDefault="002F7A2A" w:rsidP="00160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5EB7C" w14:textId="212A42D8" w:rsidR="002C2660" w:rsidRPr="002C2660" w:rsidRDefault="00E0120C" w:rsidP="002C26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120C">
        <w:rPr>
          <w:rFonts w:ascii="Times New Roman" w:hAnsi="Times New Roman" w:cs="Times New Roman"/>
          <w:sz w:val="26"/>
          <w:szCs w:val="26"/>
        </w:rPr>
        <w:t xml:space="preserve">О порядке предоставления гранта в форме субсидии </w:t>
      </w:r>
      <w:r>
        <w:rPr>
          <w:rFonts w:ascii="Times New Roman" w:hAnsi="Times New Roman" w:cs="Times New Roman"/>
          <w:sz w:val="26"/>
          <w:szCs w:val="26"/>
        </w:rPr>
        <w:t>на</w:t>
      </w:r>
      <w:r w:rsidR="002C2660">
        <w:rPr>
          <w:rFonts w:ascii="Times New Roman" w:hAnsi="Times New Roman" w:cs="Times New Roman"/>
          <w:sz w:val="26"/>
          <w:szCs w:val="26"/>
        </w:rPr>
        <w:t xml:space="preserve"> реализацию проектов, направленных на </w:t>
      </w:r>
      <w:r w:rsidR="002C2660" w:rsidRPr="002C2660">
        <w:rPr>
          <w:rFonts w:ascii="Times New Roman" w:hAnsi="Times New Roman" w:cs="Times New Roman"/>
          <w:sz w:val="26"/>
          <w:szCs w:val="26"/>
        </w:rPr>
        <w:t>развити</w:t>
      </w:r>
      <w:r w:rsidR="002C2660">
        <w:rPr>
          <w:rFonts w:ascii="Times New Roman" w:hAnsi="Times New Roman" w:cs="Times New Roman"/>
          <w:sz w:val="26"/>
          <w:szCs w:val="26"/>
        </w:rPr>
        <w:t>е</w:t>
      </w:r>
      <w:r w:rsidR="002C2660" w:rsidRPr="002C2660">
        <w:rPr>
          <w:rFonts w:ascii="Times New Roman" w:hAnsi="Times New Roman" w:cs="Times New Roman"/>
          <w:sz w:val="26"/>
          <w:szCs w:val="26"/>
        </w:rPr>
        <w:t xml:space="preserve"> туристской инфраструктуры</w:t>
      </w:r>
      <w:r w:rsidR="003364DF">
        <w:rPr>
          <w:rFonts w:ascii="Times New Roman" w:hAnsi="Times New Roman" w:cs="Times New Roman"/>
          <w:sz w:val="26"/>
          <w:szCs w:val="26"/>
        </w:rPr>
        <w:t xml:space="preserve"> и</w:t>
      </w:r>
      <w:r w:rsidR="002C2660" w:rsidRPr="002C2660">
        <w:rPr>
          <w:rFonts w:ascii="Times New Roman" w:hAnsi="Times New Roman" w:cs="Times New Roman"/>
          <w:sz w:val="26"/>
          <w:szCs w:val="26"/>
        </w:rPr>
        <w:t xml:space="preserve"> приоритетных </w:t>
      </w:r>
    </w:p>
    <w:p w14:paraId="61AD35FC" w14:textId="286D63A5" w:rsidR="002C2660" w:rsidRDefault="002C2660" w:rsidP="002C26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2660">
        <w:rPr>
          <w:rFonts w:ascii="Times New Roman" w:hAnsi="Times New Roman" w:cs="Times New Roman"/>
          <w:sz w:val="26"/>
          <w:szCs w:val="26"/>
        </w:rPr>
        <w:t>видов туризма</w:t>
      </w:r>
      <w:r w:rsidR="00333B23">
        <w:rPr>
          <w:rFonts w:ascii="Times New Roman" w:hAnsi="Times New Roman" w:cs="Times New Roman"/>
          <w:sz w:val="26"/>
          <w:szCs w:val="26"/>
        </w:rPr>
        <w:t xml:space="preserve"> на территории Нефтеюганского района </w:t>
      </w:r>
    </w:p>
    <w:p w14:paraId="684D6812" w14:textId="77777777" w:rsidR="00E0120C" w:rsidRDefault="00E0120C" w:rsidP="002C26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3FDA40" w14:textId="77777777" w:rsidR="0081743A" w:rsidRPr="005D6E63" w:rsidRDefault="0081743A" w:rsidP="001608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9A47E87" w14:textId="0EA6B87E" w:rsidR="0081743A" w:rsidRPr="006509AD" w:rsidRDefault="00F155CF" w:rsidP="00160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E63">
        <w:rPr>
          <w:rFonts w:ascii="Times New Roman" w:hAnsi="Times New Roman" w:cs="Times New Roman"/>
          <w:sz w:val="26"/>
          <w:szCs w:val="26"/>
        </w:rPr>
        <w:t xml:space="preserve">В соответствии с пунктом 7 статьи 78 Бюджетного кодекса Российской Федерации, Федеральным законом от 06.10.2003 № 131-ФЗ «Об общих принципах организации местного </w:t>
      </w:r>
      <w:r w:rsidRPr="006509AD">
        <w:rPr>
          <w:rFonts w:ascii="Times New Roman" w:hAnsi="Times New Roman" w:cs="Times New Roman"/>
          <w:sz w:val="26"/>
          <w:szCs w:val="26"/>
        </w:rPr>
        <w:t xml:space="preserve">самоуправления в Российской Федерации», постановлением Правительства Российской Федерации от </w:t>
      </w:r>
      <w:r w:rsidR="00BD59E0" w:rsidRPr="006509AD">
        <w:rPr>
          <w:rFonts w:ascii="Times New Roman" w:hAnsi="Times New Roman" w:cs="Times New Roman"/>
          <w:sz w:val="26"/>
          <w:szCs w:val="26"/>
        </w:rPr>
        <w:t>18.09.2020</w:t>
      </w:r>
      <w:r w:rsidR="0048175C" w:rsidRPr="006509AD">
        <w:rPr>
          <w:rFonts w:ascii="Times New Roman" w:hAnsi="Times New Roman" w:cs="Times New Roman"/>
          <w:sz w:val="26"/>
          <w:szCs w:val="26"/>
        </w:rPr>
        <w:t xml:space="preserve"> № 1492</w:t>
      </w:r>
      <w:r w:rsidRPr="006509AD">
        <w:rPr>
          <w:rFonts w:ascii="Times New Roman" w:hAnsi="Times New Roman" w:cs="Times New Roman"/>
          <w:sz w:val="26"/>
          <w:szCs w:val="26"/>
        </w:rPr>
        <w:t xml:space="preserve"> «</w:t>
      </w:r>
      <w:r w:rsidR="00981972" w:rsidRPr="006509AD">
        <w:rPr>
          <w:rFonts w:ascii="Times New Roman" w:eastAsia="Calibri" w:hAnsi="Times New Roman" w:cs="Times New Roman"/>
          <w:sz w:val="26"/>
          <w:szCs w:val="26"/>
        </w:rPr>
        <w:t xml:space="preserve">Об общих требованиях </w:t>
      </w:r>
      <w:r w:rsidR="002F7A2A">
        <w:rPr>
          <w:rFonts w:ascii="Times New Roman" w:eastAsia="Calibri" w:hAnsi="Times New Roman" w:cs="Times New Roman"/>
          <w:sz w:val="26"/>
          <w:szCs w:val="26"/>
        </w:rPr>
        <w:br/>
      </w:r>
      <w:r w:rsidR="00981972" w:rsidRPr="006509AD">
        <w:rPr>
          <w:rFonts w:ascii="Times New Roman" w:eastAsia="Calibri" w:hAnsi="Times New Roman" w:cs="Times New Roman"/>
          <w:sz w:val="26"/>
          <w:szCs w:val="26"/>
        </w:rPr>
        <w:t>к нормативным правовым актам, муниципальным правовым актам, регулирующим</w:t>
      </w:r>
      <w:r w:rsidR="00A1150C" w:rsidRPr="006509AD">
        <w:rPr>
          <w:rFonts w:ascii="Times New Roman" w:eastAsia="Calibri" w:hAnsi="Times New Roman" w:cs="Times New Roman"/>
          <w:sz w:val="26"/>
          <w:szCs w:val="26"/>
        </w:rPr>
        <w:t xml:space="preserve"> предоставление </w:t>
      </w:r>
      <w:r w:rsidR="00494E11" w:rsidRPr="006509AD">
        <w:rPr>
          <w:rFonts w:ascii="Times New Roman" w:eastAsia="Calibri" w:hAnsi="Times New Roman" w:cs="Times New Roman"/>
          <w:sz w:val="26"/>
          <w:szCs w:val="26"/>
        </w:rPr>
        <w:t>субсидий</w:t>
      </w:r>
      <w:r w:rsidR="00981972" w:rsidRPr="006509AD">
        <w:rPr>
          <w:rFonts w:ascii="Times New Roman" w:eastAsia="Calibri" w:hAnsi="Times New Roman" w:cs="Times New Roman"/>
          <w:sz w:val="26"/>
          <w:szCs w:val="26"/>
        </w:rPr>
        <w:t>, в том</w:t>
      </w:r>
      <w:r w:rsidR="00D27B2E" w:rsidRPr="006509AD">
        <w:rPr>
          <w:rFonts w:ascii="Times New Roman" w:eastAsia="Calibri" w:hAnsi="Times New Roman" w:cs="Times New Roman"/>
          <w:sz w:val="26"/>
          <w:szCs w:val="26"/>
        </w:rPr>
        <w:t xml:space="preserve"> числе грантов в форме </w:t>
      </w:r>
      <w:r w:rsidR="007902C8" w:rsidRPr="006509AD">
        <w:rPr>
          <w:rFonts w:ascii="Times New Roman" w:eastAsia="Calibri" w:hAnsi="Times New Roman" w:cs="Times New Roman"/>
          <w:sz w:val="26"/>
          <w:szCs w:val="26"/>
        </w:rPr>
        <w:t>субсидии</w:t>
      </w:r>
      <w:r w:rsidR="00981972" w:rsidRPr="006509AD">
        <w:rPr>
          <w:rFonts w:ascii="Times New Roman" w:eastAsia="Calibri" w:hAnsi="Times New Roman" w:cs="Times New Roman"/>
          <w:sz w:val="26"/>
          <w:szCs w:val="26"/>
        </w:rPr>
        <w:t>, юридическим</w:t>
      </w:r>
      <w:r w:rsidR="0016082F" w:rsidRPr="006509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81972" w:rsidRPr="006509AD">
        <w:rPr>
          <w:rFonts w:ascii="Times New Roman" w:eastAsia="Calibri" w:hAnsi="Times New Roman" w:cs="Times New Roman"/>
          <w:sz w:val="26"/>
          <w:szCs w:val="26"/>
        </w:rPr>
        <w:t xml:space="preserve">лицам, индивидуальным предпринимателям, а также </w:t>
      </w:r>
      <w:r w:rsidR="007D0791" w:rsidRPr="006509AD">
        <w:rPr>
          <w:rFonts w:ascii="Times New Roman" w:eastAsia="Calibri" w:hAnsi="Times New Roman" w:cs="Times New Roman"/>
          <w:sz w:val="26"/>
          <w:szCs w:val="26"/>
        </w:rPr>
        <w:t>физи</w:t>
      </w:r>
      <w:r w:rsidR="007D0791">
        <w:rPr>
          <w:rFonts w:ascii="Times New Roman" w:eastAsia="Calibri" w:hAnsi="Times New Roman" w:cs="Times New Roman"/>
          <w:sz w:val="26"/>
          <w:szCs w:val="26"/>
        </w:rPr>
        <w:t>ч</w:t>
      </w:r>
      <w:r w:rsidR="007D0791" w:rsidRPr="006509AD">
        <w:rPr>
          <w:rFonts w:ascii="Times New Roman" w:eastAsia="Calibri" w:hAnsi="Times New Roman" w:cs="Times New Roman"/>
          <w:sz w:val="26"/>
          <w:szCs w:val="26"/>
        </w:rPr>
        <w:t>еским</w:t>
      </w:r>
      <w:r w:rsidR="00981972" w:rsidRPr="006509AD">
        <w:rPr>
          <w:rFonts w:ascii="Times New Roman" w:eastAsia="Calibri" w:hAnsi="Times New Roman" w:cs="Times New Roman"/>
          <w:sz w:val="26"/>
          <w:szCs w:val="26"/>
        </w:rPr>
        <w:t xml:space="preserve"> лицам </w:t>
      </w:r>
      <w:r w:rsidR="002F7A2A">
        <w:rPr>
          <w:rFonts w:ascii="Times New Roman" w:eastAsia="Calibri" w:hAnsi="Times New Roman" w:cs="Times New Roman"/>
          <w:sz w:val="26"/>
          <w:szCs w:val="26"/>
        </w:rPr>
        <w:t>–</w:t>
      </w:r>
      <w:r w:rsidR="00981972" w:rsidRPr="006509AD">
        <w:rPr>
          <w:rFonts w:ascii="Times New Roman" w:eastAsia="Calibri" w:hAnsi="Times New Roman" w:cs="Times New Roman"/>
          <w:sz w:val="26"/>
          <w:szCs w:val="26"/>
        </w:rPr>
        <w:t xml:space="preserve"> производителям товаров, работ, услуг</w:t>
      </w:r>
      <w:r w:rsidR="00FA70FD" w:rsidRPr="006509AD">
        <w:rPr>
          <w:rFonts w:ascii="Times New Roman" w:eastAsia="Calibri" w:hAnsi="Times New Roman" w:cs="Times New Roman"/>
          <w:sz w:val="26"/>
          <w:szCs w:val="26"/>
        </w:rPr>
        <w:t>,</w:t>
      </w:r>
      <w:r w:rsidR="00981972" w:rsidRPr="006509AD">
        <w:rPr>
          <w:rFonts w:ascii="Times New Roman" w:eastAsia="Calibri" w:hAnsi="Times New Roman" w:cs="Times New Roman"/>
          <w:sz w:val="26"/>
          <w:szCs w:val="26"/>
        </w:rPr>
        <w:t xml:space="preserve">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AD6B0B" w:rsidRPr="006509AD">
        <w:rPr>
          <w:rFonts w:ascii="Times New Roman" w:eastAsia="Calibri" w:hAnsi="Times New Roman" w:cs="Times New Roman"/>
          <w:sz w:val="26"/>
          <w:szCs w:val="26"/>
        </w:rPr>
        <w:t>»</w:t>
      </w:r>
      <w:r w:rsidR="00A50BAC" w:rsidRPr="006509AD">
        <w:rPr>
          <w:rFonts w:ascii="Times New Roman" w:eastAsia="Calibri" w:hAnsi="Times New Roman" w:cs="Times New Roman"/>
          <w:sz w:val="26"/>
          <w:szCs w:val="26"/>
        </w:rPr>
        <w:t>,</w:t>
      </w:r>
      <w:r w:rsidR="00981972" w:rsidRPr="006509AD">
        <w:rPr>
          <w:rFonts w:ascii="Times New Roman" w:hAnsi="Times New Roman" w:cs="Times New Roman"/>
          <w:sz w:val="26"/>
          <w:szCs w:val="26"/>
        </w:rPr>
        <w:t xml:space="preserve"> </w:t>
      </w:r>
      <w:r w:rsidR="007800A0" w:rsidRPr="007800A0">
        <w:rPr>
          <w:rFonts w:ascii="Times New Roman" w:hAnsi="Times New Roman" w:cs="Times New Roman"/>
          <w:sz w:val="26"/>
          <w:szCs w:val="26"/>
        </w:rPr>
        <w:t xml:space="preserve">в целях реализации мероприятия муниципальной программы, утвержденной постановлением администрации Нефтеюганского района </w:t>
      </w:r>
      <w:r w:rsidRPr="006509AD">
        <w:rPr>
          <w:rFonts w:ascii="Times New Roman" w:hAnsi="Times New Roman" w:cs="Times New Roman"/>
          <w:sz w:val="26"/>
          <w:szCs w:val="26"/>
        </w:rPr>
        <w:t>от</w:t>
      </w:r>
      <w:r w:rsidR="0016082F" w:rsidRPr="006509AD">
        <w:rPr>
          <w:rFonts w:ascii="Times New Roman" w:hAnsi="Times New Roman" w:cs="Times New Roman"/>
          <w:sz w:val="26"/>
          <w:szCs w:val="26"/>
        </w:rPr>
        <w:t xml:space="preserve"> </w:t>
      </w:r>
      <w:r w:rsidR="00E0120C">
        <w:rPr>
          <w:rFonts w:ascii="Times New Roman" w:hAnsi="Times New Roman" w:cs="Times New Roman"/>
          <w:sz w:val="26"/>
          <w:szCs w:val="26"/>
        </w:rPr>
        <w:t>31.10.2022</w:t>
      </w:r>
      <w:r w:rsidR="00FD6375" w:rsidRPr="006509AD">
        <w:rPr>
          <w:rFonts w:ascii="Times New Roman" w:hAnsi="Times New Roman" w:cs="Times New Roman"/>
          <w:sz w:val="26"/>
          <w:szCs w:val="26"/>
        </w:rPr>
        <w:t xml:space="preserve"> № </w:t>
      </w:r>
      <w:r w:rsidR="00E0120C">
        <w:rPr>
          <w:rFonts w:ascii="Times New Roman" w:hAnsi="Times New Roman" w:cs="Times New Roman"/>
          <w:sz w:val="26"/>
          <w:szCs w:val="26"/>
        </w:rPr>
        <w:t>2072</w:t>
      </w:r>
      <w:r w:rsidR="00FD6375" w:rsidRPr="006509AD">
        <w:rPr>
          <w:rFonts w:ascii="Times New Roman" w:hAnsi="Times New Roman" w:cs="Times New Roman"/>
          <w:sz w:val="26"/>
          <w:szCs w:val="26"/>
        </w:rPr>
        <w:t>-па-нпа</w:t>
      </w:r>
      <w:r w:rsidRPr="006509AD">
        <w:rPr>
          <w:rFonts w:ascii="Times New Roman" w:hAnsi="Times New Roman" w:cs="Times New Roman"/>
          <w:sz w:val="26"/>
          <w:szCs w:val="26"/>
        </w:rPr>
        <w:t xml:space="preserve"> «</w:t>
      </w:r>
      <w:r w:rsidR="00E0120C" w:rsidRPr="00E0120C">
        <w:rPr>
          <w:rFonts w:ascii="Times New Roman" w:hAnsi="Times New Roman" w:cs="Times New Roman"/>
          <w:sz w:val="26"/>
          <w:szCs w:val="26"/>
        </w:rPr>
        <w:t>О муниципальной программе Нефтеюганского района «Развитие туризма</w:t>
      </w:r>
      <w:r w:rsidR="002F7B3D" w:rsidRPr="006509AD">
        <w:rPr>
          <w:rFonts w:ascii="Times New Roman" w:hAnsi="Times New Roman" w:cs="Times New Roman"/>
          <w:sz w:val="26"/>
          <w:szCs w:val="26"/>
        </w:rPr>
        <w:t>»</w:t>
      </w:r>
      <w:r w:rsidR="004E4AE8" w:rsidRPr="006509AD">
        <w:rPr>
          <w:rFonts w:ascii="Times New Roman" w:hAnsi="Times New Roman" w:cs="Times New Roman"/>
          <w:sz w:val="26"/>
          <w:szCs w:val="26"/>
        </w:rPr>
        <w:t xml:space="preserve">, </w:t>
      </w:r>
      <w:r w:rsidR="002F7B3D" w:rsidRPr="006509AD">
        <w:rPr>
          <w:rFonts w:ascii="Times New Roman" w:hAnsi="Times New Roman" w:cs="Times New Roman"/>
          <w:sz w:val="26"/>
          <w:szCs w:val="26"/>
        </w:rPr>
        <w:t>п</w:t>
      </w:r>
      <w:r w:rsidR="00CF6E58" w:rsidRPr="006509AD">
        <w:rPr>
          <w:rFonts w:ascii="Times New Roman" w:hAnsi="Times New Roman" w:cs="Times New Roman"/>
          <w:sz w:val="26"/>
          <w:szCs w:val="26"/>
        </w:rPr>
        <w:t xml:space="preserve"> </w:t>
      </w:r>
      <w:r w:rsidR="002F7B3D" w:rsidRPr="006509AD">
        <w:rPr>
          <w:rFonts w:ascii="Times New Roman" w:hAnsi="Times New Roman" w:cs="Times New Roman"/>
          <w:sz w:val="26"/>
          <w:szCs w:val="26"/>
        </w:rPr>
        <w:t>о</w:t>
      </w:r>
      <w:r w:rsidR="00CF6E58" w:rsidRPr="006509AD">
        <w:rPr>
          <w:rFonts w:ascii="Times New Roman" w:hAnsi="Times New Roman" w:cs="Times New Roman"/>
          <w:sz w:val="26"/>
          <w:szCs w:val="26"/>
        </w:rPr>
        <w:t xml:space="preserve"> </w:t>
      </w:r>
      <w:r w:rsidR="002F7B3D" w:rsidRPr="006509AD">
        <w:rPr>
          <w:rFonts w:ascii="Times New Roman" w:hAnsi="Times New Roman" w:cs="Times New Roman"/>
          <w:sz w:val="26"/>
          <w:szCs w:val="26"/>
        </w:rPr>
        <w:t>с</w:t>
      </w:r>
      <w:r w:rsidR="00CF6E58" w:rsidRPr="006509AD">
        <w:rPr>
          <w:rFonts w:ascii="Times New Roman" w:hAnsi="Times New Roman" w:cs="Times New Roman"/>
          <w:sz w:val="26"/>
          <w:szCs w:val="26"/>
        </w:rPr>
        <w:t xml:space="preserve"> </w:t>
      </w:r>
      <w:r w:rsidR="002F7B3D" w:rsidRPr="006509AD">
        <w:rPr>
          <w:rFonts w:ascii="Times New Roman" w:hAnsi="Times New Roman" w:cs="Times New Roman"/>
          <w:sz w:val="26"/>
          <w:szCs w:val="26"/>
        </w:rPr>
        <w:t>т</w:t>
      </w:r>
      <w:r w:rsidR="00CF6E58" w:rsidRPr="006509AD">
        <w:rPr>
          <w:rFonts w:ascii="Times New Roman" w:hAnsi="Times New Roman" w:cs="Times New Roman"/>
          <w:sz w:val="26"/>
          <w:szCs w:val="26"/>
        </w:rPr>
        <w:t xml:space="preserve"> </w:t>
      </w:r>
      <w:r w:rsidR="002F7B3D" w:rsidRPr="006509AD">
        <w:rPr>
          <w:rFonts w:ascii="Times New Roman" w:hAnsi="Times New Roman" w:cs="Times New Roman"/>
          <w:sz w:val="26"/>
          <w:szCs w:val="26"/>
        </w:rPr>
        <w:t>а</w:t>
      </w:r>
      <w:r w:rsidR="00CF6E58" w:rsidRPr="006509AD">
        <w:rPr>
          <w:rFonts w:ascii="Times New Roman" w:hAnsi="Times New Roman" w:cs="Times New Roman"/>
          <w:sz w:val="26"/>
          <w:szCs w:val="26"/>
        </w:rPr>
        <w:t xml:space="preserve"> </w:t>
      </w:r>
      <w:r w:rsidR="002F7B3D" w:rsidRPr="006509AD">
        <w:rPr>
          <w:rFonts w:ascii="Times New Roman" w:hAnsi="Times New Roman" w:cs="Times New Roman"/>
          <w:sz w:val="26"/>
          <w:szCs w:val="26"/>
        </w:rPr>
        <w:t>н</w:t>
      </w:r>
      <w:r w:rsidR="00CF6E58" w:rsidRPr="006509AD">
        <w:rPr>
          <w:rFonts w:ascii="Times New Roman" w:hAnsi="Times New Roman" w:cs="Times New Roman"/>
          <w:sz w:val="26"/>
          <w:szCs w:val="26"/>
        </w:rPr>
        <w:t xml:space="preserve"> </w:t>
      </w:r>
      <w:r w:rsidR="002F7B3D" w:rsidRPr="006509AD">
        <w:rPr>
          <w:rFonts w:ascii="Times New Roman" w:hAnsi="Times New Roman" w:cs="Times New Roman"/>
          <w:sz w:val="26"/>
          <w:szCs w:val="26"/>
        </w:rPr>
        <w:t>о</w:t>
      </w:r>
      <w:r w:rsidR="00CF6E58" w:rsidRPr="006509AD">
        <w:rPr>
          <w:rFonts w:ascii="Times New Roman" w:hAnsi="Times New Roman" w:cs="Times New Roman"/>
          <w:sz w:val="26"/>
          <w:szCs w:val="26"/>
        </w:rPr>
        <w:t xml:space="preserve"> </w:t>
      </w:r>
      <w:r w:rsidR="002F7B3D" w:rsidRPr="006509AD">
        <w:rPr>
          <w:rFonts w:ascii="Times New Roman" w:hAnsi="Times New Roman" w:cs="Times New Roman"/>
          <w:sz w:val="26"/>
          <w:szCs w:val="26"/>
        </w:rPr>
        <w:t>в</w:t>
      </w:r>
      <w:r w:rsidR="00CF6E58" w:rsidRPr="006509AD">
        <w:rPr>
          <w:rFonts w:ascii="Times New Roman" w:hAnsi="Times New Roman" w:cs="Times New Roman"/>
          <w:sz w:val="26"/>
          <w:szCs w:val="26"/>
        </w:rPr>
        <w:t xml:space="preserve"> </w:t>
      </w:r>
      <w:r w:rsidR="002F7B3D" w:rsidRPr="006509AD">
        <w:rPr>
          <w:rFonts w:ascii="Times New Roman" w:hAnsi="Times New Roman" w:cs="Times New Roman"/>
          <w:sz w:val="26"/>
          <w:szCs w:val="26"/>
        </w:rPr>
        <w:t>л</w:t>
      </w:r>
      <w:r w:rsidR="00CF6E58" w:rsidRPr="006509AD">
        <w:rPr>
          <w:rFonts w:ascii="Times New Roman" w:hAnsi="Times New Roman" w:cs="Times New Roman"/>
          <w:sz w:val="26"/>
          <w:szCs w:val="26"/>
        </w:rPr>
        <w:t xml:space="preserve"> </w:t>
      </w:r>
      <w:r w:rsidR="002F7B3D" w:rsidRPr="006509AD">
        <w:rPr>
          <w:rFonts w:ascii="Times New Roman" w:hAnsi="Times New Roman" w:cs="Times New Roman"/>
          <w:sz w:val="26"/>
          <w:szCs w:val="26"/>
        </w:rPr>
        <w:t>я</w:t>
      </w:r>
      <w:r w:rsidR="00CF6E58" w:rsidRPr="006509AD">
        <w:rPr>
          <w:rFonts w:ascii="Times New Roman" w:hAnsi="Times New Roman" w:cs="Times New Roman"/>
          <w:sz w:val="26"/>
          <w:szCs w:val="26"/>
        </w:rPr>
        <w:t xml:space="preserve"> </w:t>
      </w:r>
      <w:r w:rsidR="002F7B3D" w:rsidRPr="006509AD">
        <w:rPr>
          <w:rFonts w:ascii="Times New Roman" w:hAnsi="Times New Roman" w:cs="Times New Roman"/>
          <w:sz w:val="26"/>
          <w:szCs w:val="26"/>
        </w:rPr>
        <w:t>ю:</w:t>
      </w:r>
    </w:p>
    <w:p w14:paraId="0696BA25" w14:textId="77777777" w:rsidR="0081743A" w:rsidRPr="006509AD" w:rsidRDefault="0081743A" w:rsidP="0016082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AA5AA9B" w14:textId="4F456593" w:rsidR="00E0120C" w:rsidRDefault="00E0120C" w:rsidP="002F7A2A">
      <w:pPr>
        <w:pStyle w:val="ConsPlusNormal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151FD3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орядок предоставления гранта в форме субсидии </w:t>
      </w:r>
      <w:r w:rsidR="002C2660" w:rsidRPr="002C2660">
        <w:rPr>
          <w:rFonts w:ascii="Times New Roman" w:hAnsi="Times New Roman" w:cs="Times New Roman"/>
          <w:sz w:val="26"/>
          <w:szCs w:val="26"/>
        </w:rPr>
        <w:t xml:space="preserve">на </w:t>
      </w:r>
      <w:r w:rsidR="003364DF" w:rsidRPr="003364DF">
        <w:rPr>
          <w:rFonts w:ascii="Times New Roman" w:hAnsi="Times New Roman" w:cs="Times New Roman"/>
          <w:sz w:val="26"/>
          <w:szCs w:val="26"/>
        </w:rPr>
        <w:t>реализацию проектов, направленных на развитие туристской инфраструктуры и приоритетных видов туризма</w:t>
      </w:r>
      <w:r w:rsidR="00333B23">
        <w:rPr>
          <w:rFonts w:ascii="Times New Roman" w:hAnsi="Times New Roman" w:cs="Times New Roman"/>
          <w:sz w:val="26"/>
          <w:szCs w:val="26"/>
        </w:rPr>
        <w:t xml:space="preserve"> на территории Нефтеюганского района</w:t>
      </w:r>
      <w:r w:rsidR="002C2660">
        <w:rPr>
          <w:rFonts w:ascii="Times New Roman" w:hAnsi="Times New Roman" w:cs="Times New Roman"/>
          <w:sz w:val="26"/>
          <w:szCs w:val="26"/>
        </w:rPr>
        <w:t xml:space="preserve"> (приложение). </w:t>
      </w:r>
    </w:p>
    <w:p w14:paraId="4CBEF1F8" w14:textId="79442136" w:rsidR="007800A0" w:rsidRPr="007800A0" w:rsidRDefault="007800A0" w:rsidP="002F7A2A">
      <w:pPr>
        <w:pStyle w:val="ConsPlusNormal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00A0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D913F45" w14:textId="45BB1FD5" w:rsidR="00817D18" w:rsidRDefault="00817D18" w:rsidP="002F7A2A">
      <w:pPr>
        <w:pStyle w:val="ConsPlusNormal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30C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</w:t>
      </w:r>
      <w:r w:rsidR="005A30CF" w:rsidRPr="005A30CF">
        <w:rPr>
          <w:rFonts w:ascii="Times New Roman" w:hAnsi="Times New Roman" w:cs="Times New Roman"/>
          <w:sz w:val="26"/>
          <w:szCs w:val="26"/>
        </w:rPr>
        <w:t>.</w:t>
      </w:r>
      <w:r w:rsidRPr="00817D1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3D39C7" w14:textId="24FFC463" w:rsidR="007800A0" w:rsidRDefault="007800A0" w:rsidP="002F7A2A">
      <w:pPr>
        <w:pStyle w:val="ConsPlusNormal"/>
        <w:numPr>
          <w:ilvl w:val="0"/>
          <w:numId w:val="2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00A0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</w:t>
      </w:r>
      <w:r w:rsidR="002F7A2A">
        <w:rPr>
          <w:rFonts w:ascii="Times New Roman" w:hAnsi="Times New Roman" w:cs="Times New Roman"/>
          <w:sz w:val="26"/>
          <w:szCs w:val="26"/>
        </w:rPr>
        <w:t xml:space="preserve"> – </w:t>
      </w:r>
      <w:r w:rsidRPr="007800A0">
        <w:rPr>
          <w:rFonts w:ascii="Times New Roman" w:hAnsi="Times New Roman" w:cs="Times New Roman"/>
          <w:sz w:val="26"/>
          <w:szCs w:val="26"/>
        </w:rPr>
        <w:t>заместителя главы Нефтеюганского района Кошакова В.С.</w:t>
      </w:r>
    </w:p>
    <w:p w14:paraId="2D1B3D03" w14:textId="2D772FAB" w:rsidR="00DC26EF" w:rsidRDefault="00DC26EF" w:rsidP="00DC26EF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D9B48C" w14:textId="031DC35D" w:rsidR="00E0120C" w:rsidRDefault="00E0120C" w:rsidP="003B1564">
      <w:pPr>
        <w:pStyle w:val="ConsPlusNormal"/>
        <w:widowControl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DC7F82" w14:textId="77777777" w:rsidR="002F7A2A" w:rsidRDefault="002F7A2A" w:rsidP="003B1564">
      <w:pPr>
        <w:pStyle w:val="ConsPlusNormal"/>
        <w:widowControl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14E3A9E" w14:textId="3D341491" w:rsidR="005A30CF" w:rsidRPr="002F7A2A" w:rsidRDefault="002F7A2A" w:rsidP="002F7A2A">
      <w:pPr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Глава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  <w:t>А.А.Бочко</w:t>
      </w:r>
    </w:p>
    <w:p w14:paraId="18A12741" w14:textId="7F1E87D7" w:rsidR="002C102A" w:rsidRPr="006509AD" w:rsidRDefault="002C102A" w:rsidP="0016082F">
      <w:pPr>
        <w:spacing w:after="0" w:line="240" w:lineRule="auto"/>
        <w:ind w:firstLine="5812"/>
        <w:rPr>
          <w:rFonts w:ascii="Times New Roman" w:hAnsi="Times New Roman" w:cs="Times New Roman"/>
          <w:sz w:val="26"/>
          <w:szCs w:val="26"/>
        </w:rPr>
      </w:pPr>
      <w:r w:rsidRPr="006509A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796B9DBC" w14:textId="77777777" w:rsidR="002B6E43" w:rsidRPr="006509AD" w:rsidRDefault="002B6E43" w:rsidP="0016082F">
      <w:pPr>
        <w:spacing w:after="0" w:line="240" w:lineRule="auto"/>
        <w:ind w:firstLine="5812"/>
        <w:rPr>
          <w:rFonts w:ascii="Times New Roman" w:hAnsi="Times New Roman" w:cs="Times New Roman"/>
          <w:sz w:val="26"/>
          <w:szCs w:val="26"/>
        </w:rPr>
      </w:pPr>
      <w:r w:rsidRPr="006509A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308F2D2F" w14:textId="77777777" w:rsidR="002B6E43" w:rsidRPr="006509AD" w:rsidRDefault="002B6E43" w:rsidP="0016082F">
      <w:pPr>
        <w:spacing w:after="0" w:line="240" w:lineRule="auto"/>
        <w:ind w:firstLine="5812"/>
        <w:rPr>
          <w:rFonts w:ascii="Times New Roman" w:hAnsi="Times New Roman" w:cs="Times New Roman"/>
          <w:sz w:val="26"/>
          <w:szCs w:val="26"/>
        </w:rPr>
      </w:pPr>
      <w:r w:rsidRPr="006509AD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7FC52F86" w14:textId="50D64A38" w:rsidR="002B6E43" w:rsidRPr="006509AD" w:rsidRDefault="002B6E43" w:rsidP="0016082F">
      <w:pPr>
        <w:spacing w:after="0" w:line="240" w:lineRule="auto"/>
        <w:ind w:firstLine="5812"/>
        <w:rPr>
          <w:rFonts w:ascii="Times New Roman" w:hAnsi="Times New Roman" w:cs="Times New Roman"/>
          <w:sz w:val="26"/>
          <w:szCs w:val="26"/>
        </w:rPr>
      </w:pPr>
      <w:r w:rsidRPr="006509AD">
        <w:rPr>
          <w:rFonts w:ascii="Times New Roman" w:hAnsi="Times New Roman" w:cs="Times New Roman"/>
          <w:sz w:val="26"/>
          <w:szCs w:val="26"/>
        </w:rPr>
        <w:t xml:space="preserve">от </w:t>
      </w:r>
      <w:r w:rsidR="0009065C">
        <w:rPr>
          <w:rFonts w:ascii="Times New Roman" w:hAnsi="Times New Roman" w:cs="Times New Roman"/>
          <w:sz w:val="26"/>
          <w:szCs w:val="26"/>
        </w:rPr>
        <w:t xml:space="preserve">05.05.2023 </w:t>
      </w:r>
      <w:r w:rsidRPr="006509AD">
        <w:rPr>
          <w:rFonts w:ascii="Times New Roman" w:hAnsi="Times New Roman" w:cs="Times New Roman"/>
          <w:sz w:val="26"/>
          <w:szCs w:val="26"/>
        </w:rPr>
        <w:t xml:space="preserve">№ </w:t>
      </w:r>
      <w:r w:rsidR="0009065C">
        <w:rPr>
          <w:rFonts w:ascii="Times New Roman" w:hAnsi="Times New Roman" w:cs="Times New Roman"/>
          <w:sz w:val="26"/>
          <w:szCs w:val="26"/>
        </w:rPr>
        <w:t>620-па-нпа</w:t>
      </w:r>
    </w:p>
    <w:p w14:paraId="4ABD2483" w14:textId="77777777" w:rsidR="002B6E43" w:rsidRPr="006509AD" w:rsidRDefault="002B6E43" w:rsidP="0016082F">
      <w:pPr>
        <w:spacing w:after="0" w:line="240" w:lineRule="auto"/>
        <w:ind w:firstLine="5812"/>
        <w:rPr>
          <w:rFonts w:ascii="Times New Roman" w:hAnsi="Times New Roman" w:cs="Times New Roman"/>
          <w:sz w:val="26"/>
          <w:szCs w:val="26"/>
        </w:rPr>
      </w:pPr>
    </w:p>
    <w:p w14:paraId="48AAA50D" w14:textId="77777777" w:rsidR="00873AC8" w:rsidRPr="006509AD" w:rsidRDefault="00873AC8" w:rsidP="001608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8AB611" w14:textId="77777777" w:rsidR="00874621" w:rsidRPr="006509AD" w:rsidRDefault="00874621" w:rsidP="00160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bookmarkStart w:id="0" w:name="P33"/>
      <w:bookmarkEnd w:id="0"/>
      <w:r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ПОРЯДОК </w:t>
      </w:r>
    </w:p>
    <w:p w14:paraId="447E9FAA" w14:textId="77777777" w:rsidR="003364DF" w:rsidRDefault="00874621" w:rsidP="003364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предоставления гранта </w:t>
      </w:r>
      <w:r w:rsidR="007800A0" w:rsidRPr="00E0120C">
        <w:rPr>
          <w:rFonts w:ascii="Times New Roman" w:hAnsi="Times New Roman" w:cs="Times New Roman"/>
          <w:sz w:val="26"/>
          <w:szCs w:val="26"/>
        </w:rPr>
        <w:t xml:space="preserve">в форме субсидии </w:t>
      </w:r>
      <w:r w:rsidR="007800A0">
        <w:rPr>
          <w:rFonts w:ascii="Times New Roman" w:hAnsi="Times New Roman" w:cs="Times New Roman"/>
          <w:sz w:val="26"/>
          <w:szCs w:val="26"/>
        </w:rPr>
        <w:t xml:space="preserve">на реализацию проектов, </w:t>
      </w:r>
    </w:p>
    <w:p w14:paraId="38B3F292" w14:textId="4DB2E222" w:rsidR="003364DF" w:rsidRDefault="003364DF" w:rsidP="002F7A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направленных на </w:t>
      </w:r>
      <w:r w:rsidRPr="002C2660">
        <w:rPr>
          <w:rFonts w:ascii="Times New Roman" w:hAnsi="Times New Roman" w:cs="Times New Roman"/>
          <w:sz w:val="26"/>
          <w:szCs w:val="26"/>
        </w:rPr>
        <w:t>развити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2660">
        <w:rPr>
          <w:rFonts w:ascii="Times New Roman" w:hAnsi="Times New Roman" w:cs="Times New Roman"/>
          <w:sz w:val="26"/>
          <w:szCs w:val="26"/>
        </w:rPr>
        <w:t xml:space="preserve"> туристской инфраструктуры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7A2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</w:t>
      </w:r>
      <w:r w:rsidRPr="002C2660">
        <w:rPr>
          <w:rFonts w:ascii="Times New Roman" w:hAnsi="Times New Roman" w:cs="Times New Roman"/>
          <w:sz w:val="26"/>
          <w:szCs w:val="26"/>
        </w:rPr>
        <w:t xml:space="preserve"> приоритетных видов туризма</w:t>
      </w:r>
      <w:r w:rsidR="00333B23">
        <w:rPr>
          <w:rFonts w:ascii="Times New Roman" w:hAnsi="Times New Roman" w:cs="Times New Roman"/>
          <w:sz w:val="26"/>
          <w:szCs w:val="26"/>
        </w:rPr>
        <w:t xml:space="preserve"> на территории Нефтеюганского района</w:t>
      </w:r>
    </w:p>
    <w:p w14:paraId="1472D61A" w14:textId="0C71F0DE" w:rsidR="003364DF" w:rsidRDefault="00874621" w:rsidP="003364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(далее – Порядок)</w:t>
      </w:r>
      <w:r w:rsidR="003364DF" w:rsidRPr="003364D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09E05D" w14:textId="77777777" w:rsidR="00874621" w:rsidRPr="006509AD" w:rsidRDefault="00874621" w:rsidP="002F7A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1F110AD" w14:textId="77777777" w:rsidR="00874621" w:rsidRPr="006509AD" w:rsidRDefault="00255907" w:rsidP="002559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</w:rPr>
        <w:t>Общие положения о предоставлении гранта</w:t>
      </w:r>
    </w:p>
    <w:p w14:paraId="68197BDC" w14:textId="77777777" w:rsidR="004E34B6" w:rsidRPr="006509AD" w:rsidRDefault="004E34B6" w:rsidP="001608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146E71E" w14:textId="4BFA9827" w:rsidR="00717795" w:rsidRPr="006509AD" w:rsidRDefault="00717795" w:rsidP="00717795">
      <w:pPr>
        <w:tabs>
          <w:tab w:val="left" w:pos="13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7795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E52475">
        <w:rPr>
          <w:rFonts w:ascii="Times New Roman" w:eastAsia="Times New Roman" w:hAnsi="Times New Roman" w:cs="Times New Roman"/>
          <w:sz w:val="26"/>
          <w:szCs w:val="26"/>
        </w:rPr>
        <w:t xml:space="preserve">Настоящий Порядок устанавливает цели, объем, условия, механизм предоставления гранта в форме субсидии (далее – грант) из бюджета Нефтеюганского района юридическим лицам (за исключением государственным (муниципальным) учреждениям), индивидуальным предпринимателям, осуществляющим деятельность </w:t>
      </w:r>
      <w:r w:rsidR="002F7A2A">
        <w:rPr>
          <w:rFonts w:ascii="Times New Roman" w:eastAsia="Times New Roman" w:hAnsi="Times New Roman" w:cs="Times New Roman"/>
          <w:sz w:val="26"/>
          <w:szCs w:val="26"/>
        </w:rPr>
        <w:br/>
      </w:r>
      <w:r w:rsidRPr="00E52475">
        <w:rPr>
          <w:rFonts w:ascii="Times New Roman" w:eastAsia="Times New Roman" w:hAnsi="Times New Roman" w:cs="Times New Roman"/>
          <w:sz w:val="26"/>
          <w:szCs w:val="26"/>
        </w:rPr>
        <w:t xml:space="preserve">в Нефтеюганском районе, на реализацию программ (проектов), направленных </w:t>
      </w:r>
      <w:r w:rsidR="002F7A2A">
        <w:rPr>
          <w:rFonts w:ascii="Times New Roman" w:eastAsia="Times New Roman" w:hAnsi="Times New Roman" w:cs="Times New Roman"/>
          <w:sz w:val="26"/>
          <w:szCs w:val="26"/>
        </w:rPr>
        <w:br/>
      </w:r>
      <w:r w:rsidRPr="00E52475">
        <w:rPr>
          <w:rFonts w:ascii="Times New Roman" w:eastAsia="Times New Roman" w:hAnsi="Times New Roman" w:cs="Times New Roman"/>
          <w:sz w:val="26"/>
          <w:szCs w:val="26"/>
        </w:rPr>
        <w:t>на развитие туристской инфраструктуры и приоритетных видов туризма на территории Нефтеюганского района.</w:t>
      </w:r>
    </w:p>
    <w:p w14:paraId="1D03B835" w14:textId="77777777" w:rsidR="00874621" w:rsidRPr="006509AD" w:rsidRDefault="00FE641D" w:rsidP="00E24C19">
      <w:pPr>
        <w:tabs>
          <w:tab w:val="left" w:pos="135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1.2</w:t>
      </w:r>
      <w:r w:rsidR="00E24C19" w:rsidRPr="006509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</w:rPr>
        <w:t>В настоящем Порядке используются следующие понятия:</w:t>
      </w:r>
    </w:p>
    <w:p w14:paraId="53C01F7F" w14:textId="58EA3E10" w:rsidR="00402E29" w:rsidRPr="00402E29" w:rsidRDefault="00FE641D" w:rsidP="00402E29">
      <w:pPr>
        <w:tabs>
          <w:tab w:val="left" w:pos="13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 xml:space="preserve">1.2.1. 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</w:rPr>
        <w:t>Грант</w:t>
      </w:r>
      <w:r w:rsidR="00874621"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</w:rPr>
        <w:t>– денежные средства, предоставляемые из бюджета Нефтею</w:t>
      </w:r>
      <w:r w:rsidR="002E281A" w:rsidRPr="006509AD">
        <w:rPr>
          <w:rFonts w:ascii="Times New Roman" w:eastAsia="Times New Roman" w:hAnsi="Times New Roman" w:cs="Times New Roman"/>
          <w:sz w:val="26"/>
          <w:szCs w:val="26"/>
        </w:rPr>
        <w:t>ганского района в форме субсидии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</w:rPr>
        <w:t xml:space="preserve"> в целях финансового обеспечения затрат на реализацию проектов, </w:t>
      </w:r>
      <w:r w:rsidR="00750B73" w:rsidRPr="00750B73">
        <w:rPr>
          <w:rFonts w:ascii="Times New Roman" w:eastAsia="Times New Roman" w:hAnsi="Times New Roman" w:cs="Times New Roman"/>
          <w:sz w:val="26"/>
          <w:szCs w:val="26"/>
        </w:rPr>
        <w:t xml:space="preserve">направленных на развитие </w:t>
      </w:r>
      <w:r w:rsidR="00402E29" w:rsidRPr="00402E29">
        <w:rPr>
          <w:rFonts w:ascii="Times New Roman" w:eastAsia="Times New Roman" w:hAnsi="Times New Roman" w:cs="Times New Roman"/>
          <w:bCs/>
          <w:sz w:val="26"/>
          <w:szCs w:val="26"/>
        </w:rPr>
        <w:t>туристской инфраструктуры и приоритетных видов туризма</w:t>
      </w:r>
      <w:r w:rsidR="00EA170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A1705">
        <w:rPr>
          <w:rFonts w:ascii="Times New Roman" w:hAnsi="Times New Roman" w:cs="Times New Roman"/>
          <w:sz w:val="26"/>
          <w:szCs w:val="26"/>
        </w:rPr>
        <w:t>на территории Нефтеюганского района</w:t>
      </w:r>
      <w:r w:rsidR="00402E29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14:paraId="03FE2C5A" w14:textId="67ABE715" w:rsidR="00750B73" w:rsidRPr="00E52475" w:rsidRDefault="00FE641D" w:rsidP="00750B73">
      <w:pPr>
        <w:tabs>
          <w:tab w:val="left" w:pos="13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 xml:space="preserve">1.2.2. </w:t>
      </w:r>
      <w:r w:rsidR="00A5392F" w:rsidRPr="006509AD">
        <w:rPr>
          <w:rFonts w:ascii="Times New Roman" w:eastAsia="Times New Roman" w:hAnsi="Times New Roman" w:cs="Times New Roman"/>
          <w:sz w:val="26"/>
          <w:szCs w:val="26"/>
        </w:rPr>
        <w:t>Участник</w:t>
      </w:r>
      <w:r w:rsidR="001D341D" w:rsidRPr="006509A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5392F" w:rsidRPr="006509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3727" w:rsidRPr="006509AD">
        <w:rPr>
          <w:rFonts w:ascii="Times New Roman" w:eastAsia="Times New Roman" w:hAnsi="Times New Roman" w:cs="Times New Roman"/>
          <w:sz w:val="26"/>
          <w:szCs w:val="26"/>
        </w:rPr>
        <w:t>- юридические лица</w:t>
      </w:r>
      <w:r w:rsidR="00A5392F" w:rsidRPr="006509AD">
        <w:rPr>
          <w:rFonts w:ascii="Times New Roman" w:eastAsia="Times New Roman" w:hAnsi="Times New Roman" w:cs="Times New Roman"/>
          <w:sz w:val="26"/>
          <w:szCs w:val="26"/>
        </w:rPr>
        <w:t xml:space="preserve"> (за исключением государственных (муниципальных) учреждений), индивидуальные предприниматели, разрабатывающие и реализующие проект (ы), направленный (е) на достижение практических результатов по </w:t>
      </w:r>
      <w:r w:rsidR="00750B73">
        <w:rPr>
          <w:rFonts w:ascii="Times New Roman" w:eastAsia="Times New Roman" w:hAnsi="Times New Roman" w:cs="Times New Roman"/>
          <w:sz w:val="26"/>
          <w:szCs w:val="26"/>
        </w:rPr>
        <w:t xml:space="preserve">развитию </w:t>
      </w:r>
      <w:r w:rsidR="00750B73" w:rsidRPr="00750B73">
        <w:rPr>
          <w:rFonts w:ascii="Times New Roman" w:eastAsia="Times New Roman" w:hAnsi="Times New Roman" w:cs="Times New Roman"/>
          <w:sz w:val="26"/>
          <w:szCs w:val="26"/>
        </w:rPr>
        <w:t xml:space="preserve">туристской инфраструктуры </w:t>
      </w:r>
      <w:r w:rsidR="00402E29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750B73" w:rsidRPr="00750B73">
        <w:rPr>
          <w:rFonts w:ascii="Times New Roman" w:eastAsia="Times New Roman" w:hAnsi="Times New Roman" w:cs="Times New Roman"/>
          <w:sz w:val="26"/>
          <w:szCs w:val="26"/>
        </w:rPr>
        <w:t>приоритетных видов туризма</w:t>
      </w:r>
      <w:r w:rsidR="00EA17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7A2A">
        <w:rPr>
          <w:rFonts w:ascii="Times New Roman" w:eastAsia="Times New Roman" w:hAnsi="Times New Roman" w:cs="Times New Roman"/>
          <w:sz w:val="26"/>
          <w:szCs w:val="26"/>
        </w:rPr>
        <w:br/>
      </w:r>
      <w:r w:rsidR="00EA1705">
        <w:rPr>
          <w:rFonts w:ascii="Times New Roman" w:hAnsi="Times New Roman" w:cs="Times New Roman"/>
          <w:sz w:val="26"/>
          <w:szCs w:val="26"/>
        </w:rPr>
        <w:t xml:space="preserve">на территории Нефтеюганского </w:t>
      </w:r>
      <w:r w:rsidR="00EA1705" w:rsidRPr="00E52475">
        <w:rPr>
          <w:rFonts w:ascii="Times New Roman" w:hAnsi="Times New Roman" w:cs="Times New Roman"/>
          <w:sz w:val="26"/>
          <w:szCs w:val="26"/>
        </w:rPr>
        <w:t>района</w:t>
      </w:r>
      <w:r w:rsidR="005814EE" w:rsidRPr="00E52475">
        <w:rPr>
          <w:rFonts w:ascii="Times New Roman" w:hAnsi="Times New Roman" w:cs="Times New Roman"/>
          <w:sz w:val="26"/>
          <w:szCs w:val="26"/>
        </w:rPr>
        <w:t>, подавшие заявку на участие в конкурсе</w:t>
      </w:r>
      <w:r w:rsidR="00750B73" w:rsidRPr="00E52475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14:paraId="38FA1A0A" w14:textId="374358C0" w:rsidR="00717795" w:rsidRPr="006509AD" w:rsidRDefault="00A5392F" w:rsidP="00A5392F">
      <w:pPr>
        <w:tabs>
          <w:tab w:val="left" w:pos="13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2475">
        <w:rPr>
          <w:rFonts w:ascii="Times New Roman" w:eastAsia="Times New Roman" w:hAnsi="Times New Roman" w:cs="Times New Roman"/>
          <w:sz w:val="26"/>
          <w:szCs w:val="26"/>
        </w:rPr>
        <w:t xml:space="preserve">1.2.3. </w:t>
      </w:r>
      <w:r w:rsidR="00717795" w:rsidRPr="00E52475">
        <w:rPr>
          <w:rFonts w:ascii="Times New Roman" w:eastAsia="Times New Roman" w:hAnsi="Times New Roman" w:cs="Times New Roman"/>
          <w:sz w:val="26"/>
          <w:szCs w:val="26"/>
        </w:rPr>
        <w:t>Получатель гранта – участник конкурса, признанный победителем конкурса на предоставление гранта и заключивший соглашение о предоставлении гранта;</w:t>
      </w:r>
    </w:p>
    <w:p w14:paraId="0B2D0824" w14:textId="77777777" w:rsidR="001536C4" w:rsidRPr="006509AD" w:rsidRDefault="00A5392F" w:rsidP="00FE641D">
      <w:pPr>
        <w:tabs>
          <w:tab w:val="left" w:pos="13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1.2.4</w:t>
      </w:r>
      <w:r w:rsidR="00FE641D" w:rsidRPr="006509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</w:rPr>
        <w:t>Заявка – комплект документов и матери</w:t>
      </w:r>
      <w:r w:rsidR="005E5CC3" w:rsidRPr="006509AD">
        <w:rPr>
          <w:rFonts w:ascii="Times New Roman" w:eastAsia="Times New Roman" w:hAnsi="Times New Roman" w:cs="Times New Roman"/>
          <w:sz w:val="26"/>
          <w:szCs w:val="26"/>
        </w:rPr>
        <w:t xml:space="preserve">алов, </w:t>
      </w:r>
      <w:r w:rsidR="005E5CC3" w:rsidRPr="006509A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представля</w:t>
      </w:r>
      <w:r w:rsidR="000348B0" w:rsidRPr="006509A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емы</w:t>
      </w:r>
      <w:r w:rsidR="00CA58CB" w:rsidRPr="006509A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</w:t>
      </w:r>
      <w:r w:rsidR="000348B0" w:rsidRPr="006509A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04345" w:rsidRPr="006509A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участник</w:t>
      </w:r>
      <w:r w:rsidR="00CA58CB" w:rsidRPr="006509A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="00604345" w:rsidRPr="006509A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</w:t>
      </w:r>
      <w:r w:rsidR="00CA58CB" w:rsidRPr="006509A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="00874621" w:rsidRPr="006509A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условиями и порядком уча</w:t>
      </w:r>
      <w:r w:rsidR="006A0F44" w:rsidRPr="006509AD">
        <w:rPr>
          <w:rFonts w:ascii="Times New Roman" w:eastAsia="Times New Roman" w:hAnsi="Times New Roman" w:cs="Times New Roman"/>
          <w:sz w:val="26"/>
          <w:szCs w:val="26"/>
        </w:rPr>
        <w:t>стия в конкурсе</w:t>
      </w:r>
      <w:r w:rsidR="00A9396D" w:rsidRPr="006509A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220CDD5" w14:textId="76762A86" w:rsidR="00402E29" w:rsidRDefault="00A5392F" w:rsidP="00402E29">
      <w:pPr>
        <w:tabs>
          <w:tab w:val="left" w:pos="13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1.2.5</w:t>
      </w:r>
      <w:r w:rsidR="00FE641D" w:rsidRPr="006509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</w:rPr>
        <w:t>Проект – информация</w:t>
      </w:r>
      <w:r w:rsidR="0071779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</w:rPr>
        <w:t>входящая в состав заявки и раскрывающая содерж</w:t>
      </w:r>
      <w:r w:rsidR="005E5CC3" w:rsidRPr="006509AD">
        <w:rPr>
          <w:rFonts w:ascii="Times New Roman" w:eastAsia="Times New Roman" w:hAnsi="Times New Roman" w:cs="Times New Roman"/>
          <w:sz w:val="26"/>
          <w:szCs w:val="26"/>
        </w:rPr>
        <w:t>ание</w:t>
      </w:r>
      <w:r w:rsidR="007177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5CC3" w:rsidRPr="006509AD">
        <w:rPr>
          <w:rFonts w:ascii="Times New Roman" w:eastAsia="Times New Roman" w:hAnsi="Times New Roman" w:cs="Times New Roman"/>
          <w:sz w:val="26"/>
          <w:szCs w:val="26"/>
        </w:rPr>
        <w:t>представленной на получение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</w:rPr>
        <w:t xml:space="preserve"> гранта программы</w:t>
      </w:r>
      <w:r w:rsidR="00717795">
        <w:rPr>
          <w:rFonts w:ascii="Times New Roman" w:eastAsia="Times New Roman" w:hAnsi="Times New Roman" w:cs="Times New Roman"/>
          <w:sz w:val="26"/>
          <w:szCs w:val="26"/>
        </w:rPr>
        <w:t xml:space="preserve"> (проекта)</w:t>
      </w:r>
      <w:r w:rsidR="00A9396D" w:rsidRPr="006509A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1E93B40" w14:textId="0B10E7E1" w:rsidR="00402E29" w:rsidRDefault="00A5392F" w:rsidP="00402E29">
      <w:pPr>
        <w:tabs>
          <w:tab w:val="left" w:pos="13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1.2.6</w:t>
      </w:r>
      <w:r w:rsidR="00FE641D" w:rsidRPr="006509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</w:rPr>
        <w:t xml:space="preserve">Комиссия – конкурсная комиссия по определению победителей </w:t>
      </w:r>
      <w:r w:rsidR="00563727" w:rsidRPr="006509AD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0AFA" w:rsidRPr="006509AD">
        <w:rPr>
          <w:rFonts w:ascii="Times New Roman" w:eastAsia="Times New Roman" w:hAnsi="Times New Roman" w:cs="Times New Roman"/>
          <w:sz w:val="26"/>
          <w:szCs w:val="26"/>
        </w:rPr>
        <w:br/>
      </w:r>
      <w:r w:rsidR="00874621" w:rsidRPr="006509AD">
        <w:rPr>
          <w:rFonts w:ascii="Times New Roman" w:eastAsia="Times New Roman" w:hAnsi="Times New Roman" w:cs="Times New Roman"/>
          <w:sz w:val="26"/>
          <w:szCs w:val="26"/>
        </w:rPr>
        <w:t>на предос</w:t>
      </w:r>
      <w:r w:rsidR="006865E2" w:rsidRPr="006509AD">
        <w:rPr>
          <w:rFonts w:ascii="Times New Roman" w:eastAsia="Times New Roman" w:hAnsi="Times New Roman" w:cs="Times New Roman"/>
          <w:sz w:val="26"/>
          <w:szCs w:val="26"/>
        </w:rPr>
        <w:t xml:space="preserve">тавление </w:t>
      </w:r>
      <w:r w:rsidR="000D149A" w:rsidRPr="006509AD">
        <w:rPr>
          <w:rFonts w:ascii="Times New Roman" w:eastAsia="Times New Roman" w:hAnsi="Times New Roman" w:cs="Times New Roman"/>
          <w:sz w:val="26"/>
          <w:szCs w:val="26"/>
        </w:rPr>
        <w:t>г</w:t>
      </w:r>
      <w:r w:rsidR="00AE346F" w:rsidRPr="006509AD">
        <w:rPr>
          <w:rFonts w:ascii="Times New Roman" w:eastAsia="Times New Roman" w:hAnsi="Times New Roman" w:cs="Times New Roman"/>
          <w:sz w:val="26"/>
          <w:szCs w:val="26"/>
        </w:rPr>
        <w:t xml:space="preserve">ранта в рамках 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</w:rPr>
        <w:t>реализаци</w:t>
      </w:r>
      <w:r w:rsidR="00AE346F" w:rsidRPr="006509A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</w:rPr>
        <w:t xml:space="preserve"> проектов, </w:t>
      </w:r>
      <w:r w:rsidR="00750B73" w:rsidRPr="00750B73">
        <w:rPr>
          <w:rFonts w:ascii="Times New Roman" w:eastAsia="Times New Roman" w:hAnsi="Times New Roman" w:cs="Times New Roman"/>
          <w:sz w:val="26"/>
          <w:szCs w:val="26"/>
        </w:rPr>
        <w:t>направленных на развитие туристской инфраструктуры</w:t>
      </w:r>
      <w:r w:rsidR="00402E29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750B73" w:rsidRPr="00750B73">
        <w:rPr>
          <w:rFonts w:ascii="Times New Roman" w:eastAsia="Times New Roman" w:hAnsi="Times New Roman" w:cs="Times New Roman"/>
          <w:sz w:val="26"/>
          <w:szCs w:val="26"/>
        </w:rPr>
        <w:t>приоритетных видов туризма</w:t>
      </w:r>
      <w:r w:rsidR="00EA17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1705">
        <w:rPr>
          <w:rFonts w:ascii="Times New Roman" w:hAnsi="Times New Roman" w:cs="Times New Roman"/>
          <w:sz w:val="26"/>
          <w:szCs w:val="26"/>
        </w:rPr>
        <w:t>на территории Нефтеюганского района</w:t>
      </w:r>
      <w:r w:rsidR="00A9396D" w:rsidRPr="006509AD">
        <w:rPr>
          <w:rFonts w:ascii="Times New Roman" w:eastAsia="Times New Roman" w:hAnsi="Times New Roman" w:cs="Times New Roman"/>
          <w:sz w:val="26"/>
          <w:szCs w:val="26"/>
        </w:rPr>
        <w:t>;</w:t>
      </w:r>
      <w:r w:rsidR="00402E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C45766B" w14:textId="4FECC70F" w:rsidR="00AB0281" w:rsidRPr="006509AD" w:rsidRDefault="00A5392F" w:rsidP="00034C07">
      <w:pPr>
        <w:tabs>
          <w:tab w:val="left" w:pos="13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1.2.7</w:t>
      </w:r>
      <w:r w:rsidR="00FE641D" w:rsidRPr="006509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</w:rPr>
        <w:t>Конкурс</w:t>
      </w:r>
      <w:r w:rsidR="0024713A" w:rsidRPr="006509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</w:rPr>
        <w:t xml:space="preserve">– процедура определения получателей гранта, осуществляемая </w:t>
      </w:r>
      <w:r w:rsidR="004D39E2" w:rsidRPr="006509A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</w:t>
      </w:r>
      <w:r w:rsidR="00874621" w:rsidRPr="006509A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омиссией, на основе 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</w:rPr>
        <w:t>установленных настоящим Порядком требований к получателям гранта</w:t>
      </w:r>
      <w:r w:rsidR="00874621" w:rsidRPr="00586AD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86AD8" w:rsidRPr="00586AD8">
        <w:rPr>
          <w:rFonts w:ascii="Times New Roman" w:eastAsia="Times New Roman" w:hAnsi="Times New Roman" w:cs="Times New Roman"/>
          <w:sz w:val="26"/>
          <w:szCs w:val="26"/>
        </w:rPr>
        <w:t xml:space="preserve">исходя из наилучших условий достижения результатов, в целях достижения которых предоставляется грант, </w:t>
      </w:r>
      <w:r w:rsidR="00874621" w:rsidRPr="00586AD8">
        <w:rPr>
          <w:rFonts w:ascii="Times New Roman" w:eastAsia="Times New Roman" w:hAnsi="Times New Roman" w:cs="Times New Roman"/>
          <w:sz w:val="26"/>
          <w:szCs w:val="26"/>
        </w:rPr>
        <w:t>а также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</w:rPr>
        <w:t xml:space="preserve"> критериев оц</w:t>
      </w:r>
      <w:r w:rsidR="00513FB9">
        <w:rPr>
          <w:rFonts w:ascii="Times New Roman" w:eastAsia="Times New Roman" w:hAnsi="Times New Roman" w:cs="Times New Roman"/>
          <w:sz w:val="26"/>
          <w:szCs w:val="26"/>
        </w:rPr>
        <w:t>енки заявок на получение гранта;</w:t>
      </w:r>
      <w:r w:rsidR="005C6C28" w:rsidRPr="006509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72EC082" w14:textId="069AE22D" w:rsidR="00F72121" w:rsidRPr="006509AD" w:rsidRDefault="00F72121" w:rsidP="00034C07">
      <w:pPr>
        <w:tabs>
          <w:tab w:val="left" w:pos="13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1.2.8. </w:t>
      </w:r>
      <w:r w:rsidRPr="00586AD8">
        <w:rPr>
          <w:rFonts w:ascii="Times New Roman" w:eastAsia="Times New Roman" w:hAnsi="Times New Roman" w:cs="Times New Roman"/>
          <w:sz w:val="26"/>
          <w:szCs w:val="26"/>
        </w:rPr>
        <w:t>Приоритет</w:t>
      </w:r>
      <w:r w:rsidR="00586AD8" w:rsidRPr="00586AD8">
        <w:rPr>
          <w:rFonts w:ascii="Times New Roman" w:eastAsia="Times New Roman" w:hAnsi="Times New Roman" w:cs="Times New Roman"/>
          <w:sz w:val="26"/>
          <w:szCs w:val="26"/>
        </w:rPr>
        <w:t xml:space="preserve">ными видами туризма на территории Нефтеюганского района являются: </w:t>
      </w:r>
      <w:r w:rsidRPr="00586AD8">
        <w:rPr>
          <w:rFonts w:ascii="Times New Roman" w:eastAsia="Times New Roman" w:hAnsi="Times New Roman" w:cs="Times New Roman"/>
          <w:sz w:val="26"/>
          <w:szCs w:val="26"/>
        </w:rPr>
        <w:t>этнографический, детский, семейный, сельский, экологический.</w:t>
      </w:r>
    </w:p>
    <w:p w14:paraId="172B387F" w14:textId="31A6E6A4" w:rsidR="009A6D1F" w:rsidRDefault="00FE641D" w:rsidP="009A6D1F">
      <w:pPr>
        <w:tabs>
          <w:tab w:val="left" w:pos="13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1.3. </w:t>
      </w:r>
      <w:r w:rsidR="009E264D" w:rsidRPr="00E52475">
        <w:rPr>
          <w:rFonts w:ascii="Times New Roman" w:eastAsia="Times New Roman" w:hAnsi="Times New Roman" w:cs="Times New Roman"/>
          <w:sz w:val="26"/>
          <w:szCs w:val="26"/>
        </w:rPr>
        <w:t>Грант</w:t>
      </w:r>
      <w:r w:rsidR="009A6D1F">
        <w:rPr>
          <w:rFonts w:ascii="Times New Roman" w:eastAsia="Times New Roman" w:hAnsi="Times New Roman" w:cs="Times New Roman"/>
          <w:sz w:val="26"/>
          <w:szCs w:val="26"/>
        </w:rPr>
        <w:t xml:space="preserve"> в форме субсидии предоставляется в целях </w:t>
      </w:r>
      <w:r w:rsidR="00EA634E">
        <w:rPr>
          <w:rFonts w:ascii="Times New Roman" w:eastAsia="Times New Roman" w:hAnsi="Times New Roman" w:cs="Times New Roman"/>
          <w:sz w:val="26"/>
          <w:szCs w:val="26"/>
        </w:rPr>
        <w:t>софинансирования расходов</w:t>
      </w:r>
      <w:r w:rsidR="009A6D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634E" w:rsidRPr="006509AD">
        <w:rPr>
          <w:rFonts w:ascii="Times New Roman" w:eastAsia="Times New Roman" w:hAnsi="Times New Roman" w:cs="Times New Roman"/>
          <w:sz w:val="26"/>
          <w:szCs w:val="26"/>
        </w:rPr>
        <w:t>юридически</w:t>
      </w:r>
      <w:r w:rsidR="00EA634E">
        <w:rPr>
          <w:rFonts w:ascii="Times New Roman" w:eastAsia="Times New Roman" w:hAnsi="Times New Roman" w:cs="Times New Roman"/>
          <w:sz w:val="26"/>
          <w:szCs w:val="26"/>
        </w:rPr>
        <w:t>х</w:t>
      </w:r>
      <w:r w:rsidR="00EA634E" w:rsidRPr="006509AD">
        <w:rPr>
          <w:rFonts w:ascii="Times New Roman" w:eastAsia="Times New Roman" w:hAnsi="Times New Roman" w:cs="Times New Roman"/>
          <w:sz w:val="26"/>
          <w:szCs w:val="26"/>
        </w:rPr>
        <w:t xml:space="preserve"> л</w:t>
      </w:r>
      <w:r w:rsidR="00EA634E">
        <w:rPr>
          <w:rFonts w:ascii="Times New Roman" w:eastAsia="Times New Roman" w:hAnsi="Times New Roman" w:cs="Times New Roman"/>
          <w:sz w:val="26"/>
          <w:szCs w:val="26"/>
        </w:rPr>
        <w:t>иц</w:t>
      </w:r>
      <w:r w:rsidR="00EA634E" w:rsidRPr="006509AD">
        <w:rPr>
          <w:rFonts w:ascii="Times New Roman" w:eastAsia="Times New Roman" w:hAnsi="Times New Roman" w:cs="Times New Roman"/>
          <w:sz w:val="26"/>
          <w:szCs w:val="26"/>
        </w:rPr>
        <w:t xml:space="preserve"> (за исключением государственных (муниципальных) учреждений), индивидуальны</w:t>
      </w:r>
      <w:r w:rsidR="00EA634E">
        <w:rPr>
          <w:rFonts w:ascii="Times New Roman" w:eastAsia="Times New Roman" w:hAnsi="Times New Roman" w:cs="Times New Roman"/>
          <w:sz w:val="26"/>
          <w:szCs w:val="26"/>
        </w:rPr>
        <w:t>х</w:t>
      </w:r>
      <w:r w:rsidR="00EA634E" w:rsidRPr="006509AD">
        <w:rPr>
          <w:rFonts w:ascii="Times New Roman" w:eastAsia="Times New Roman" w:hAnsi="Times New Roman" w:cs="Times New Roman"/>
          <w:sz w:val="26"/>
          <w:szCs w:val="26"/>
        </w:rPr>
        <w:t xml:space="preserve"> предпринимател</w:t>
      </w:r>
      <w:r w:rsidR="00EA634E">
        <w:rPr>
          <w:rFonts w:ascii="Times New Roman" w:eastAsia="Times New Roman" w:hAnsi="Times New Roman" w:cs="Times New Roman"/>
          <w:sz w:val="26"/>
          <w:szCs w:val="26"/>
        </w:rPr>
        <w:t>ей, реализующих мероприятия (проекты),</w:t>
      </w:r>
      <w:r w:rsidR="009A6D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6D1F" w:rsidRPr="00E52475">
        <w:rPr>
          <w:rFonts w:ascii="Times New Roman" w:eastAsia="Times New Roman" w:hAnsi="Times New Roman" w:cs="Times New Roman"/>
          <w:sz w:val="26"/>
          <w:szCs w:val="26"/>
        </w:rPr>
        <w:t>направленны</w:t>
      </w:r>
      <w:r w:rsidR="00EA634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9A6D1F" w:rsidRPr="00E52475">
        <w:rPr>
          <w:rFonts w:ascii="Times New Roman" w:eastAsia="Times New Roman" w:hAnsi="Times New Roman" w:cs="Times New Roman"/>
          <w:sz w:val="26"/>
          <w:szCs w:val="26"/>
        </w:rPr>
        <w:t xml:space="preserve"> на развитие туристской инфраструктуры и приоритетных видов туризма </w:t>
      </w:r>
      <w:r w:rsidR="009A6D1F" w:rsidRPr="00E52475">
        <w:rPr>
          <w:rFonts w:ascii="Times New Roman" w:hAnsi="Times New Roman" w:cs="Times New Roman"/>
          <w:sz w:val="26"/>
          <w:szCs w:val="26"/>
        </w:rPr>
        <w:t>на территории Нефтеюганского района</w:t>
      </w:r>
      <w:r w:rsidR="009A6D1F" w:rsidRPr="00E52475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9A6D1F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которыми </w:t>
      </w:r>
      <w:r w:rsidR="009A6D1F" w:rsidRPr="009A6D1F">
        <w:rPr>
          <w:rFonts w:ascii="Times New Roman" w:eastAsia="Times New Roman" w:hAnsi="Times New Roman" w:cs="Times New Roman"/>
          <w:bCs/>
          <w:sz w:val="26"/>
          <w:szCs w:val="26"/>
        </w:rPr>
        <w:t>предусматривается реализация следующих мероприятий</w:t>
      </w:r>
      <w:r w:rsidR="009A6D1F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14:paraId="50DB3097" w14:textId="536569CD" w:rsidR="009A6D1F" w:rsidRPr="002F7A2A" w:rsidRDefault="009A6D1F" w:rsidP="002F7A2A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A2A">
        <w:rPr>
          <w:rFonts w:ascii="Times New Roman" w:eastAsia="Times New Roman" w:hAnsi="Times New Roman" w:cs="Times New Roman"/>
          <w:bCs/>
          <w:sz w:val="26"/>
          <w:szCs w:val="26"/>
        </w:rPr>
        <w:t xml:space="preserve">строительство, реконструкция, капитальный ремонт объектов туристской инфраструктуры, расположенных на территории Нефтеюганского района, в том числе: </w:t>
      </w:r>
    </w:p>
    <w:p w14:paraId="2313B096" w14:textId="7E164EE8" w:rsidR="009A6D1F" w:rsidRPr="002F7A2A" w:rsidRDefault="009A6D1F" w:rsidP="002F7A2A">
      <w:pPr>
        <w:pStyle w:val="a4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A2A">
        <w:rPr>
          <w:rFonts w:ascii="Times New Roman" w:eastAsia="Times New Roman" w:hAnsi="Times New Roman" w:cs="Times New Roman"/>
          <w:bCs/>
          <w:sz w:val="26"/>
          <w:szCs w:val="26"/>
        </w:rPr>
        <w:t>гостиниц, глэмпингов, кафе, административных зданий;</w:t>
      </w:r>
    </w:p>
    <w:p w14:paraId="4290B417" w14:textId="388E9CB1" w:rsidR="009A6D1F" w:rsidRPr="002F7A2A" w:rsidRDefault="009A6D1F" w:rsidP="002F7A2A">
      <w:pPr>
        <w:pStyle w:val="a4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A2A">
        <w:rPr>
          <w:rFonts w:ascii="Times New Roman" w:eastAsia="Times New Roman" w:hAnsi="Times New Roman" w:cs="Times New Roman"/>
          <w:bCs/>
          <w:sz w:val="26"/>
          <w:szCs w:val="26"/>
        </w:rPr>
        <w:t>объектов приоритетных видов туризма Нефтеюганского района;</w:t>
      </w:r>
    </w:p>
    <w:p w14:paraId="7A351872" w14:textId="6662ABA3" w:rsidR="00EA634E" w:rsidRPr="002F7A2A" w:rsidRDefault="00EA634E" w:rsidP="002F7A2A">
      <w:pPr>
        <w:pStyle w:val="a4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A2A">
        <w:rPr>
          <w:rFonts w:ascii="Times New Roman" w:eastAsia="Times New Roman" w:hAnsi="Times New Roman" w:cs="Times New Roman"/>
          <w:bCs/>
          <w:sz w:val="26"/>
          <w:szCs w:val="26"/>
        </w:rPr>
        <w:t>дорог, парковочных площадок, прилегающих береговых линий водоемов, расположенных на территории объектов туристической индустрии.</w:t>
      </w:r>
    </w:p>
    <w:p w14:paraId="01CD11B6" w14:textId="1A56033B" w:rsidR="00EA634E" w:rsidRDefault="009A6D1F" w:rsidP="002F7A2A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6D1F">
        <w:rPr>
          <w:rFonts w:ascii="Times New Roman" w:eastAsia="Times New Roman" w:hAnsi="Times New Roman" w:cs="Times New Roman"/>
          <w:bCs/>
          <w:sz w:val="26"/>
          <w:szCs w:val="26"/>
        </w:rPr>
        <w:t>приобретение туристского оборудования, в том числе используемого в целях обеспечения эксплуатации туристских объектов, объектов туристского показа, пунктов проката</w:t>
      </w:r>
      <w:r w:rsidR="00EA634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532B307E" w14:textId="70C6AA86" w:rsidR="00EA634E" w:rsidRDefault="00EA634E" w:rsidP="00EA634E">
      <w:pPr>
        <w:tabs>
          <w:tab w:val="left" w:pos="13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1.4. </w:t>
      </w:r>
      <w:r w:rsidRPr="00E52475">
        <w:rPr>
          <w:rFonts w:ascii="Times New Roman" w:eastAsia="Times New Roman" w:hAnsi="Times New Roman" w:cs="Times New Roman"/>
          <w:sz w:val="26"/>
          <w:szCs w:val="26"/>
        </w:rPr>
        <w:t>Грант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форме субсидии предоставляется</w:t>
      </w:r>
      <w:r w:rsidRPr="00EA63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целях финансового обеспечения </w:t>
      </w:r>
      <w:r w:rsidR="00900EEA">
        <w:rPr>
          <w:rFonts w:ascii="Times New Roman" w:eastAsia="Times New Roman" w:hAnsi="Times New Roman" w:cs="Times New Roman"/>
          <w:sz w:val="26"/>
          <w:szCs w:val="26"/>
        </w:rPr>
        <w:t xml:space="preserve">расходов </w:t>
      </w:r>
      <w:r w:rsidRPr="00EA634E">
        <w:rPr>
          <w:rFonts w:ascii="Times New Roman" w:eastAsia="Times New Roman" w:hAnsi="Times New Roman" w:cs="Times New Roman"/>
          <w:sz w:val="26"/>
          <w:szCs w:val="26"/>
        </w:rPr>
        <w:t xml:space="preserve">по реализации мероприятий, указанных в пункте </w:t>
      </w:r>
      <w:r>
        <w:rPr>
          <w:rFonts w:ascii="Times New Roman" w:eastAsia="Times New Roman" w:hAnsi="Times New Roman" w:cs="Times New Roman"/>
          <w:sz w:val="26"/>
          <w:szCs w:val="26"/>
        </w:rPr>
        <w:t>1.3</w:t>
      </w:r>
      <w:r w:rsidRPr="00EA634E">
        <w:rPr>
          <w:rFonts w:ascii="Times New Roman" w:eastAsia="Times New Roman" w:hAnsi="Times New Roman" w:cs="Times New Roman"/>
          <w:sz w:val="26"/>
          <w:szCs w:val="26"/>
        </w:rPr>
        <w:t xml:space="preserve"> настоящ</w:t>
      </w:r>
      <w:r>
        <w:rPr>
          <w:rFonts w:ascii="Times New Roman" w:eastAsia="Times New Roman" w:hAnsi="Times New Roman" w:cs="Times New Roman"/>
          <w:sz w:val="26"/>
          <w:szCs w:val="26"/>
        </w:rPr>
        <w:t>его Порядка</w:t>
      </w:r>
      <w:r w:rsidRPr="00EA63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F7A2A">
        <w:rPr>
          <w:rFonts w:ascii="Times New Roman" w:eastAsia="Times New Roman" w:hAnsi="Times New Roman" w:cs="Times New Roman"/>
          <w:sz w:val="26"/>
          <w:szCs w:val="26"/>
        </w:rPr>
        <w:br/>
      </w:r>
      <w:r w:rsidRPr="00EA634E">
        <w:rPr>
          <w:rFonts w:ascii="Times New Roman" w:eastAsia="Times New Roman" w:hAnsi="Times New Roman" w:cs="Times New Roman"/>
          <w:sz w:val="26"/>
          <w:szCs w:val="26"/>
        </w:rPr>
        <w:t>в том числе следующих расходов:</w:t>
      </w:r>
    </w:p>
    <w:p w14:paraId="44233FE6" w14:textId="2DB4DDF4" w:rsidR="00EA634E" w:rsidRPr="002F7A2A" w:rsidRDefault="00EA634E" w:rsidP="002F7A2A">
      <w:pPr>
        <w:pStyle w:val="a4"/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7A2A">
        <w:rPr>
          <w:rFonts w:ascii="Times New Roman" w:eastAsia="Times New Roman" w:hAnsi="Times New Roman" w:cs="Times New Roman"/>
          <w:sz w:val="26"/>
          <w:szCs w:val="26"/>
        </w:rPr>
        <w:t>оплата работ, услуг и иных расходов, соответствующих целям предоставления гранта;</w:t>
      </w:r>
    </w:p>
    <w:p w14:paraId="73C51E1E" w14:textId="25CB43FE" w:rsidR="00EA634E" w:rsidRPr="002F7A2A" w:rsidRDefault="00EA634E" w:rsidP="002F7A2A">
      <w:pPr>
        <w:pStyle w:val="a4"/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A2A">
        <w:rPr>
          <w:rFonts w:ascii="Times New Roman" w:eastAsia="Times New Roman" w:hAnsi="Times New Roman" w:cs="Times New Roman"/>
          <w:sz w:val="26"/>
          <w:szCs w:val="26"/>
        </w:rPr>
        <w:t xml:space="preserve">приобретение объектов интеллектуальной собственности, информационного и компьютерного телекоммуникационного оборудования и прочего оборудования, включая хозяйственный инвентарь, используемого для достижения целей, указанных </w:t>
      </w:r>
      <w:r w:rsidR="002F7A2A">
        <w:rPr>
          <w:rFonts w:ascii="Times New Roman" w:eastAsia="Times New Roman" w:hAnsi="Times New Roman" w:cs="Times New Roman"/>
          <w:sz w:val="26"/>
          <w:szCs w:val="26"/>
        </w:rPr>
        <w:br/>
      </w:r>
      <w:r w:rsidRPr="002F7A2A">
        <w:rPr>
          <w:rFonts w:ascii="Times New Roman" w:eastAsia="Times New Roman" w:hAnsi="Times New Roman" w:cs="Times New Roman"/>
          <w:sz w:val="26"/>
          <w:szCs w:val="26"/>
        </w:rPr>
        <w:t>в пункте 1.3 настоящего Порядка.</w:t>
      </w:r>
    </w:p>
    <w:p w14:paraId="07E888F5" w14:textId="20E3683D" w:rsidR="00DD4130" w:rsidRPr="006509AD" w:rsidRDefault="0076016D" w:rsidP="0076016D">
      <w:pPr>
        <w:pStyle w:val="ae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1.</w:t>
      </w:r>
      <w:r w:rsidR="00EA634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509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D4130" w:rsidRPr="006509AD">
        <w:rPr>
          <w:rFonts w:ascii="Times New Roman" w:eastAsia="Times New Roman" w:hAnsi="Times New Roman" w:cs="Times New Roman"/>
          <w:sz w:val="26"/>
          <w:szCs w:val="26"/>
        </w:rPr>
        <w:t>Органом местного самоуправления</w:t>
      </w:r>
      <w:r w:rsidR="004F2CDE" w:rsidRPr="006509AD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</w:t>
      </w:r>
      <w:r w:rsidR="0024713A" w:rsidRPr="006509AD">
        <w:rPr>
          <w:rFonts w:ascii="Times New Roman" w:eastAsia="Times New Roman" w:hAnsi="Times New Roman" w:cs="Times New Roman"/>
          <w:sz w:val="26"/>
          <w:szCs w:val="26"/>
        </w:rPr>
        <w:t>, которому</w:t>
      </w:r>
      <w:r w:rsidR="00DD4130" w:rsidRPr="006509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7A2A">
        <w:rPr>
          <w:rFonts w:ascii="Times New Roman" w:eastAsia="Times New Roman" w:hAnsi="Times New Roman" w:cs="Times New Roman"/>
          <w:sz w:val="26"/>
          <w:szCs w:val="26"/>
        </w:rPr>
        <w:br/>
      </w:r>
      <w:r w:rsidR="00DD4130" w:rsidRPr="006509A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бюджетным законодательством </w:t>
      </w:r>
      <w:r w:rsidR="000B2F94" w:rsidRPr="006509AD">
        <w:rPr>
          <w:rFonts w:ascii="Times New Roman" w:eastAsia="Times New Roman" w:hAnsi="Times New Roman" w:cs="Times New Roman"/>
          <w:sz w:val="26"/>
          <w:szCs w:val="26"/>
        </w:rPr>
        <w:t>Р</w:t>
      </w:r>
      <w:r w:rsidR="00DD4130" w:rsidRPr="006509AD">
        <w:rPr>
          <w:rFonts w:ascii="Times New Roman" w:eastAsia="Times New Roman" w:hAnsi="Times New Roman" w:cs="Times New Roman"/>
          <w:sz w:val="26"/>
          <w:szCs w:val="26"/>
        </w:rPr>
        <w:t xml:space="preserve">оссийской Федерации, </w:t>
      </w:r>
      <w:r w:rsidR="00E23898" w:rsidRPr="006509AD">
        <w:rPr>
          <w:rFonts w:ascii="Times New Roman" w:eastAsia="Times New Roman" w:hAnsi="Times New Roman" w:cs="Times New Roman"/>
          <w:sz w:val="26"/>
          <w:szCs w:val="26"/>
        </w:rPr>
        <w:br/>
      </w:r>
      <w:r w:rsidR="00DD4130" w:rsidRPr="006509AD">
        <w:rPr>
          <w:rFonts w:ascii="Times New Roman" w:eastAsia="Times New Roman" w:hAnsi="Times New Roman" w:cs="Times New Roman"/>
          <w:sz w:val="26"/>
          <w:szCs w:val="26"/>
        </w:rPr>
        <w:t xml:space="preserve">как </w:t>
      </w:r>
      <w:r w:rsidR="00BE05BA" w:rsidRPr="006509AD">
        <w:rPr>
          <w:rFonts w:ascii="Times New Roman" w:eastAsia="Times New Roman" w:hAnsi="Times New Roman" w:cs="Times New Roman"/>
          <w:sz w:val="26"/>
          <w:szCs w:val="26"/>
        </w:rPr>
        <w:t>получател</w:t>
      </w:r>
      <w:r w:rsidR="00590CCB" w:rsidRPr="006509AD">
        <w:rPr>
          <w:rFonts w:ascii="Times New Roman" w:eastAsia="Times New Roman" w:hAnsi="Times New Roman" w:cs="Times New Roman"/>
          <w:sz w:val="26"/>
          <w:szCs w:val="26"/>
        </w:rPr>
        <w:t>ю</w:t>
      </w:r>
      <w:r w:rsidR="00DD4130" w:rsidRPr="006509AD">
        <w:rPr>
          <w:rFonts w:ascii="Times New Roman" w:eastAsia="Times New Roman" w:hAnsi="Times New Roman" w:cs="Times New Roman"/>
          <w:sz w:val="26"/>
          <w:szCs w:val="26"/>
        </w:rPr>
        <w:t xml:space="preserve">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период, является администрац</w:t>
      </w:r>
      <w:r w:rsidR="004F2CDE" w:rsidRPr="006509AD">
        <w:rPr>
          <w:rFonts w:ascii="Times New Roman" w:eastAsia="Times New Roman" w:hAnsi="Times New Roman" w:cs="Times New Roman"/>
          <w:sz w:val="26"/>
          <w:szCs w:val="26"/>
        </w:rPr>
        <w:t>ия Нефтеюганского</w:t>
      </w:r>
      <w:r w:rsidR="004F2CDE" w:rsidRPr="006509AD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(далее </w:t>
      </w:r>
      <w:r w:rsidR="002F7A2A">
        <w:rPr>
          <w:rFonts w:ascii="Times New Roman" w:eastAsia="Times New Roman" w:hAnsi="Times New Roman" w:cs="Times New Roman"/>
          <w:bCs/>
          <w:sz w:val="26"/>
          <w:szCs w:val="26"/>
        </w:rPr>
        <w:t>–</w:t>
      </w:r>
      <w:r w:rsidR="004F2CDE" w:rsidRPr="006509AD">
        <w:rPr>
          <w:rFonts w:ascii="Times New Roman" w:eastAsia="Times New Roman" w:hAnsi="Times New Roman" w:cs="Times New Roman"/>
          <w:bCs/>
          <w:sz w:val="26"/>
          <w:szCs w:val="26"/>
        </w:rPr>
        <w:t xml:space="preserve"> А</w:t>
      </w:r>
      <w:r w:rsidR="00DD4130" w:rsidRPr="006509AD">
        <w:rPr>
          <w:rFonts w:ascii="Times New Roman" w:eastAsia="Times New Roman" w:hAnsi="Times New Roman" w:cs="Times New Roman"/>
          <w:bCs/>
          <w:sz w:val="26"/>
          <w:szCs w:val="26"/>
        </w:rPr>
        <w:t>дминистрация</w:t>
      </w:r>
      <w:r w:rsidR="00823928" w:rsidRPr="006509AD">
        <w:rPr>
          <w:rFonts w:ascii="Times New Roman" w:eastAsia="Times New Roman" w:hAnsi="Times New Roman" w:cs="Times New Roman"/>
          <w:bCs/>
          <w:sz w:val="26"/>
          <w:szCs w:val="26"/>
        </w:rPr>
        <w:t>, главный</w:t>
      </w:r>
      <w:r w:rsidR="009A4EDC" w:rsidRPr="006509AD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распорядитель бюджетных средств</w:t>
      </w:r>
      <w:r w:rsidR="00DD4130" w:rsidRPr="006509AD">
        <w:rPr>
          <w:rFonts w:ascii="Times New Roman" w:eastAsia="Times New Roman" w:hAnsi="Times New Roman" w:cs="Times New Roman"/>
          <w:bCs/>
          <w:sz w:val="26"/>
          <w:szCs w:val="26"/>
        </w:rPr>
        <w:t xml:space="preserve">). </w:t>
      </w:r>
    </w:p>
    <w:p w14:paraId="028A4670" w14:textId="4F22BD9B" w:rsidR="009E264D" w:rsidRDefault="00FE641D" w:rsidP="00895BB6">
      <w:pPr>
        <w:pStyle w:val="ae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A634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D4130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E264D" w:rsidRPr="00E52475">
        <w:rPr>
          <w:rFonts w:ascii="Times New Roman" w:hAnsi="Times New Roman" w:cs="Times New Roman"/>
          <w:sz w:val="26"/>
          <w:szCs w:val="26"/>
        </w:rPr>
        <w:t>Грант предоставляется юридически</w:t>
      </w:r>
      <w:r w:rsidR="008273C2" w:rsidRPr="00E52475">
        <w:rPr>
          <w:rFonts w:ascii="Times New Roman" w:hAnsi="Times New Roman" w:cs="Times New Roman"/>
          <w:sz w:val="26"/>
          <w:szCs w:val="26"/>
        </w:rPr>
        <w:t>м</w:t>
      </w:r>
      <w:r w:rsidR="009E264D" w:rsidRPr="00E52475">
        <w:rPr>
          <w:rFonts w:ascii="Times New Roman" w:hAnsi="Times New Roman" w:cs="Times New Roman"/>
          <w:sz w:val="26"/>
          <w:szCs w:val="26"/>
        </w:rPr>
        <w:t xml:space="preserve"> лица</w:t>
      </w:r>
      <w:r w:rsidR="008273C2" w:rsidRPr="00E52475">
        <w:rPr>
          <w:rFonts w:ascii="Times New Roman" w:hAnsi="Times New Roman" w:cs="Times New Roman"/>
          <w:sz w:val="26"/>
          <w:szCs w:val="26"/>
        </w:rPr>
        <w:t>м</w:t>
      </w:r>
      <w:r w:rsidR="009E264D" w:rsidRPr="00E52475">
        <w:rPr>
          <w:rFonts w:ascii="Times New Roman" w:hAnsi="Times New Roman" w:cs="Times New Roman"/>
          <w:sz w:val="26"/>
          <w:szCs w:val="26"/>
        </w:rPr>
        <w:t xml:space="preserve"> (за исключением государственных (муниципальных) учреждений), индивидуальны</w:t>
      </w:r>
      <w:r w:rsidR="008273C2" w:rsidRPr="00E52475">
        <w:rPr>
          <w:rFonts w:ascii="Times New Roman" w:hAnsi="Times New Roman" w:cs="Times New Roman"/>
          <w:sz w:val="26"/>
          <w:szCs w:val="26"/>
        </w:rPr>
        <w:t>м</w:t>
      </w:r>
      <w:r w:rsidR="009E264D" w:rsidRPr="00E52475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8273C2" w:rsidRPr="00E52475">
        <w:rPr>
          <w:rFonts w:ascii="Times New Roman" w:hAnsi="Times New Roman" w:cs="Times New Roman"/>
          <w:sz w:val="26"/>
          <w:szCs w:val="26"/>
        </w:rPr>
        <w:t xml:space="preserve">ям, осуществляющим деятельность на территории Нефтеюганского района, разрабатывающим и реализующим проект (ы), направленные на развитие туристской инфраструктуры и приоритетных видов туризма на территории Нефтеюганского района, которые признаны победителями по итогам конкурса, </w:t>
      </w:r>
      <w:r w:rsidR="002F7A2A">
        <w:rPr>
          <w:rFonts w:ascii="Times New Roman" w:hAnsi="Times New Roman" w:cs="Times New Roman"/>
          <w:sz w:val="26"/>
          <w:szCs w:val="26"/>
        </w:rPr>
        <w:br/>
      </w:r>
      <w:r w:rsidR="008273C2" w:rsidRPr="00E52475">
        <w:rPr>
          <w:rFonts w:ascii="Times New Roman" w:hAnsi="Times New Roman" w:cs="Times New Roman"/>
          <w:sz w:val="26"/>
          <w:szCs w:val="26"/>
        </w:rPr>
        <w:t>в соответствии с настоящим Порядком.</w:t>
      </w:r>
    </w:p>
    <w:p w14:paraId="29A4830F" w14:textId="02D0CE29" w:rsidR="000403D1" w:rsidRPr="006509AD" w:rsidRDefault="0069398B" w:rsidP="0016082F">
      <w:pPr>
        <w:tabs>
          <w:tab w:val="left" w:pos="13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A634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639D1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E5A12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Участники, имеющие право на получение гранта, </w:t>
      </w:r>
      <w:r w:rsidR="00D040E9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отбираются исходя </w:t>
      </w:r>
      <w:r w:rsidR="002F7A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57D01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следующих критериев</w:t>
      </w:r>
      <w:r w:rsidR="00B843B2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7449D68" w14:textId="73F78921" w:rsidR="00F22FF7" w:rsidRPr="002F7A2A" w:rsidRDefault="00F22FF7" w:rsidP="002F7A2A">
      <w:pPr>
        <w:pStyle w:val="a4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A2A">
        <w:rPr>
          <w:rFonts w:ascii="Times New Roman" w:eastAsia="Times New Roman" w:hAnsi="Times New Roman" w:cs="Times New Roman"/>
          <w:bCs/>
          <w:sz w:val="26"/>
          <w:szCs w:val="26"/>
        </w:rPr>
        <w:t>наличие государственной регистрации в соответствии с Фед</w:t>
      </w:r>
      <w:r w:rsidR="00D02FDC" w:rsidRPr="002F7A2A">
        <w:rPr>
          <w:rFonts w:ascii="Times New Roman" w:eastAsia="Times New Roman" w:hAnsi="Times New Roman" w:cs="Times New Roman"/>
          <w:bCs/>
          <w:sz w:val="26"/>
          <w:szCs w:val="26"/>
        </w:rPr>
        <w:t>еральным законом от 08.08.2001 №</w:t>
      </w:r>
      <w:r w:rsidRPr="002F7A2A">
        <w:rPr>
          <w:rFonts w:ascii="Times New Roman" w:eastAsia="Times New Roman" w:hAnsi="Times New Roman" w:cs="Times New Roman"/>
          <w:bCs/>
          <w:sz w:val="26"/>
          <w:szCs w:val="26"/>
        </w:rPr>
        <w:t xml:space="preserve"> 129-ФЗ «О государственной регистрации юридических лиц и индивидуальных предпринимателей»;</w:t>
      </w:r>
    </w:p>
    <w:p w14:paraId="0E577926" w14:textId="1F43E1B4" w:rsidR="003D1E9E" w:rsidRPr="002F7A2A" w:rsidRDefault="003D1E9E" w:rsidP="002F7A2A">
      <w:pPr>
        <w:pStyle w:val="a4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A2A">
        <w:rPr>
          <w:rFonts w:ascii="Times New Roman" w:eastAsia="Times New Roman" w:hAnsi="Times New Roman" w:cs="Times New Roman"/>
          <w:bCs/>
          <w:sz w:val="26"/>
          <w:szCs w:val="26"/>
        </w:rPr>
        <w:t>соответствие сферы реализации проекта цели предоставления</w:t>
      </w:r>
      <w:r w:rsidR="005814EE" w:rsidRPr="002F7A2A">
        <w:rPr>
          <w:rFonts w:ascii="Times New Roman" w:eastAsia="Times New Roman" w:hAnsi="Times New Roman" w:cs="Times New Roman"/>
          <w:bCs/>
          <w:sz w:val="26"/>
          <w:szCs w:val="26"/>
        </w:rPr>
        <w:t xml:space="preserve"> гранта</w:t>
      </w:r>
      <w:r w:rsidRPr="002F7A2A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14:paraId="4CCF5C87" w14:textId="692E45C7" w:rsidR="003D1E9E" w:rsidRPr="006509AD" w:rsidRDefault="003D1E9E" w:rsidP="002F7A2A">
      <w:pPr>
        <w:pStyle w:val="a4"/>
        <w:numPr>
          <w:ilvl w:val="0"/>
          <w:numId w:val="2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7A2A">
        <w:rPr>
          <w:rFonts w:ascii="Times New Roman" w:eastAsia="Times New Roman" w:hAnsi="Times New Roman" w:cs="Times New Roman"/>
          <w:bCs/>
          <w:sz w:val="26"/>
          <w:szCs w:val="26"/>
        </w:rPr>
        <w:t>обеспечение</w:t>
      </w:r>
      <w:r w:rsidRPr="006509AD">
        <w:rPr>
          <w:rFonts w:ascii="Times New Roman" w:eastAsia="Times New Roman" w:hAnsi="Times New Roman" w:cs="Times New Roman"/>
          <w:sz w:val="26"/>
          <w:szCs w:val="26"/>
        </w:rPr>
        <w:t xml:space="preserve"> получателем гранта софинансирования проекта в размере </w:t>
      </w:r>
      <w:r w:rsidR="0016082F" w:rsidRPr="006509AD">
        <w:rPr>
          <w:rFonts w:ascii="Times New Roman" w:eastAsia="Times New Roman" w:hAnsi="Times New Roman" w:cs="Times New Roman"/>
          <w:sz w:val="26"/>
          <w:szCs w:val="26"/>
        </w:rPr>
        <w:br/>
      </w:r>
      <w:r w:rsidRPr="006509AD">
        <w:rPr>
          <w:rFonts w:ascii="Times New Roman" w:eastAsia="Times New Roman" w:hAnsi="Times New Roman" w:cs="Times New Roman"/>
          <w:sz w:val="26"/>
          <w:szCs w:val="26"/>
        </w:rPr>
        <w:t>не менее 5% от общей стоимости проекта.</w:t>
      </w:r>
    </w:p>
    <w:p w14:paraId="4A1D89F3" w14:textId="409DAFEC" w:rsidR="00D02FDC" w:rsidRPr="006509AD" w:rsidRDefault="00D02FDC" w:rsidP="00F22FF7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lastRenderedPageBreak/>
        <w:t>1.</w:t>
      </w:r>
      <w:r w:rsidR="00EA634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6509AD">
        <w:rPr>
          <w:rFonts w:ascii="Times New Roman" w:eastAsia="Times New Roman" w:hAnsi="Times New Roman" w:cs="Times New Roman"/>
          <w:sz w:val="26"/>
          <w:szCs w:val="26"/>
        </w:rPr>
        <w:t>. Способ проведения отбора - конкурс, который проводится при определении получателя гранта исходя из наилучших условий достижения результатов, в целях достижения которых предоставляется грант.</w:t>
      </w:r>
    </w:p>
    <w:p w14:paraId="47ABFBEF" w14:textId="264C6170" w:rsidR="00F41445" w:rsidRPr="009D05FF" w:rsidRDefault="00D02FDC" w:rsidP="00F22FF7">
      <w:pPr>
        <w:tabs>
          <w:tab w:val="num" w:pos="0"/>
          <w:tab w:val="num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5F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A634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01C41" w:rsidRPr="009D05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74621" w:rsidRPr="009D0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7340" w:rsidRPr="008A4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 финансов Нефтеюганского района размещает </w:t>
      </w:r>
      <w:r w:rsidR="00AB7340" w:rsidRPr="008A4353">
        <w:rPr>
          <w:rFonts w:ascii="Times New Roman" w:hAnsi="Times New Roman" w:cs="Times New Roman"/>
          <w:sz w:val="26"/>
          <w:szCs w:val="26"/>
        </w:rPr>
        <w:t>с</w:t>
      </w:r>
      <w:r w:rsidR="007902C8" w:rsidRPr="008A4353">
        <w:rPr>
          <w:rFonts w:ascii="Times New Roman" w:hAnsi="Times New Roman" w:cs="Times New Roman"/>
          <w:sz w:val="26"/>
          <w:szCs w:val="26"/>
        </w:rPr>
        <w:t xml:space="preserve">ведения </w:t>
      </w:r>
      <w:r w:rsidR="002F7A2A">
        <w:rPr>
          <w:rFonts w:ascii="Times New Roman" w:hAnsi="Times New Roman" w:cs="Times New Roman"/>
          <w:sz w:val="26"/>
          <w:szCs w:val="26"/>
        </w:rPr>
        <w:br/>
      </w:r>
      <w:r w:rsidR="007902C8" w:rsidRPr="008A4353">
        <w:rPr>
          <w:rFonts w:ascii="Times New Roman" w:hAnsi="Times New Roman" w:cs="Times New Roman"/>
          <w:sz w:val="26"/>
          <w:szCs w:val="26"/>
        </w:rPr>
        <w:t xml:space="preserve">о гранте на едином портале бюджетной системы Российской Федерации </w:t>
      </w:r>
      <w:r w:rsidR="002F7A2A">
        <w:rPr>
          <w:rFonts w:ascii="Times New Roman" w:hAnsi="Times New Roman" w:cs="Times New Roman"/>
          <w:sz w:val="26"/>
          <w:szCs w:val="26"/>
        </w:rPr>
        <w:br/>
      </w:r>
      <w:r w:rsidR="007902C8" w:rsidRPr="008A4353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="00FE641D" w:rsidRPr="008A4353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2F7A2A">
        <w:rPr>
          <w:rFonts w:ascii="Times New Roman" w:hAnsi="Times New Roman" w:cs="Times New Roman"/>
          <w:sz w:val="26"/>
          <w:szCs w:val="26"/>
        </w:rPr>
        <w:t>–</w:t>
      </w:r>
      <w:r w:rsidR="00FE641D" w:rsidRPr="008A4353">
        <w:rPr>
          <w:rFonts w:ascii="Times New Roman" w:hAnsi="Times New Roman" w:cs="Times New Roman"/>
          <w:sz w:val="26"/>
          <w:szCs w:val="26"/>
        </w:rPr>
        <w:t xml:space="preserve"> единый портал) </w:t>
      </w:r>
      <w:r w:rsidR="002F7A2A">
        <w:rPr>
          <w:rFonts w:ascii="Times New Roman" w:hAnsi="Times New Roman" w:cs="Times New Roman"/>
          <w:sz w:val="26"/>
          <w:szCs w:val="26"/>
        </w:rPr>
        <w:br/>
      </w:r>
      <w:r w:rsidR="00F41445" w:rsidRPr="008A4353">
        <w:rPr>
          <w:rFonts w:ascii="Times New Roman" w:hAnsi="Times New Roman" w:cs="Times New Roman"/>
          <w:sz w:val="26"/>
          <w:szCs w:val="26"/>
        </w:rPr>
        <w:t xml:space="preserve">не позднее 15-го рабочего дня, следующего за днем принятия решения о бюджете (решения о внесении изменений в решение о бюджете) Нефтеюганского района </w:t>
      </w:r>
      <w:r w:rsidR="002F7A2A">
        <w:rPr>
          <w:rFonts w:ascii="Times New Roman" w:hAnsi="Times New Roman" w:cs="Times New Roman"/>
          <w:sz w:val="26"/>
          <w:szCs w:val="26"/>
        </w:rPr>
        <w:br/>
      </w:r>
      <w:r w:rsidR="00F41445" w:rsidRPr="008A4353">
        <w:rPr>
          <w:rFonts w:ascii="Times New Roman" w:hAnsi="Times New Roman" w:cs="Times New Roman"/>
          <w:sz w:val="26"/>
          <w:szCs w:val="26"/>
        </w:rPr>
        <w:t>на очередной финансовый год.</w:t>
      </w:r>
    </w:p>
    <w:p w14:paraId="010BA518" w14:textId="77777777" w:rsidR="009E599D" w:rsidRPr="006509AD" w:rsidRDefault="009E599D" w:rsidP="001608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6C9388D" w14:textId="77777777" w:rsidR="00874621" w:rsidRPr="006509AD" w:rsidRDefault="00E36705" w:rsidP="001608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2.</w:t>
      </w:r>
      <w:r w:rsidR="0016082F" w:rsidRPr="006509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</w:rPr>
        <w:t>Порядок про</w:t>
      </w:r>
      <w:r w:rsidR="00AD0FC5" w:rsidRPr="006509AD">
        <w:rPr>
          <w:rFonts w:ascii="Times New Roman" w:eastAsia="Times New Roman" w:hAnsi="Times New Roman" w:cs="Times New Roman"/>
          <w:sz w:val="26"/>
          <w:szCs w:val="26"/>
        </w:rPr>
        <w:t>ведения отбора получателей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</w:rPr>
        <w:t xml:space="preserve"> гранта </w:t>
      </w:r>
    </w:p>
    <w:p w14:paraId="608B40DB" w14:textId="77777777" w:rsidR="00874621" w:rsidRPr="006509AD" w:rsidRDefault="00874621" w:rsidP="001608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для предоставления гранта</w:t>
      </w:r>
    </w:p>
    <w:p w14:paraId="5943E960" w14:textId="77777777" w:rsidR="00874621" w:rsidRPr="006509AD" w:rsidRDefault="00874621" w:rsidP="001608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5CDD39" w14:textId="7FB1F828" w:rsidR="001E5A12" w:rsidRPr="00E14830" w:rsidRDefault="00255907" w:rsidP="00E1483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2.1. </w:t>
      </w:r>
      <w:r w:rsidR="001E5A12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Организатором конкурса является комитет по делам народов Севера, охраны окружающей среды и водных ресурсов администрации Нефтеюганского района (далее </w:t>
      </w:r>
      <w:r w:rsidR="00E14830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E5A12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Комитет).</w:t>
      </w:r>
    </w:p>
    <w:p w14:paraId="0E9F82EA" w14:textId="23A444D5" w:rsidR="00AF5480" w:rsidRPr="00E14830" w:rsidRDefault="00255907" w:rsidP="00E1483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2.2. </w:t>
      </w:r>
      <w:r w:rsidR="00AF5480" w:rsidRPr="00E14830">
        <w:rPr>
          <w:rFonts w:ascii="Times New Roman" w:eastAsia="Times New Roman" w:hAnsi="Times New Roman" w:cs="Times New Roman"/>
          <w:sz w:val="26"/>
          <w:szCs w:val="26"/>
        </w:rPr>
        <w:t xml:space="preserve">Комитет не позднее 3-х </w:t>
      </w:r>
      <w:r w:rsidR="00590CCB" w:rsidRPr="00E14830">
        <w:rPr>
          <w:rFonts w:ascii="Times New Roman" w:eastAsia="Times New Roman" w:hAnsi="Times New Roman" w:cs="Times New Roman"/>
          <w:sz w:val="26"/>
          <w:szCs w:val="26"/>
        </w:rPr>
        <w:t xml:space="preserve">рабочих </w:t>
      </w:r>
      <w:r w:rsidR="00AF5480" w:rsidRPr="00E14830">
        <w:rPr>
          <w:rFonts w:ascii="Times New Roman" w:eastAsia="Times New Roman" w:hAnsi="Times New Roman" w:cs="Times New Roman"/>
          <w:sz w:val="26"/>
          <w:szCs w:val="26"/>
        </w:rPr>
        <w:t xml:space="preserve">дней до начала проведения </w:t>
      </w:r>
      <w:r w:rsidR="001E5A12" w:rsidRPr="00E14830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="00AF5480" w:rsidRPr="00E14830">
        <w:rPr>
          <w:rFonts w:ascii="Times New Roman" w:eastAsia="Times New Roman" w:hAnsi="Times New Roman" w:cs="Times New Roman"/>
          <w:sz w:val="26"/>
          <w:szCs w:val="26"/>
        </w:rPr>
        <w:t xml:space="preserve"> размещает на сайте органов местного самоуправления Нефтеюганского района (www.admoil.ru)</w:t>
      </w:r>
      <w:r w:rsidR="0016082F" w:rsidRPr="00E148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5480" w:rsidRPr="00E14830">
        <w:rPr>
          <w:rFonts w:ascii="Times New Roman" w:eastAsia="Times New Roman" w:hAnsi="Times New Roman" w:cs="Times New Roman"/>
          <w:sz w:val="26"/>
          <w:szCs w:val="26"/>
        </w:rPr>
        <w:t xml:space="preserve">объявление о проведении </w:t>
      </w:r>
      <w:r w:rsidR="001E5A12" w:rsidRPr="00E14830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="00AF5480" w:rsidRPr="00E1483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86E0F1F" w14:textId="49F961CC" w:rsidR="00397193" w:rsidRPr="00E14830" w:rsidRDefault="00397193" w:rsidP="00E14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830">
        <w:rPr>
          <w:rFonts w:ascii="Times New Roman" w:hAnsi="Times New Roman" w:cs="Times New Roman"/>
          <w:sz w:val="26"/>
          <w:szCs w:val="26"/>
        </w:rPr>
        <w:t xml:space="preserve">С 1 января 2025 года объявление о проведении </w:t>
      </w:r>
      <w:r w:rsidR="008578BF" w:rsidRPr="00E14830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 w:rsidRPr="00E14830">
        <w:rPr>
          <w:rFonts w:ascii="Times New Roman" w:hAnsi="Times New Roman" w:cs="Times New Roman"/>
          <w:sz w:val="26"/>
          <w:szCs w:val="26"/>
        </w:rPr>
        <w:t xml:space="preserve">размещается на едином портале (в случае проведения </w:t>
      </w:r>
      <w:r w:rsidR="008578BF" w:rsidRPr="00E14830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 w:rsidRPr="00E14830">
        <w:rPr>
          <w:rFonts w:ascii="Times New Roman" w:hAnsi="Times New Roman" w:cs="Times New Roman"/>
          <w:sz w:val="26"/>
          <w:szCs w:val="26"/>
        </w:rPr>
        <w:t xml:space="preserve">в государственной интегрированной информационной системе управления общественными финансами «Электронный бюджет» (далее также </w:t>
      </w:r>
      <w:r w:rsidR="00E14830">
        <w:rPr>
          <w:rFonts w:ascii="Times New Roman" w:hAnsi="Times New Roman" w:cs="Times New Roman"/>
          <w:sz w:val="26"/>
          <w:szCs w:val="26"/>
        </w:rPr>
        <w:t>–</w:t>
      </w:r>
      <w:r w:rsidRPr="00E14830">
        <w:rPr>
          <w:rFonts w:ascii="Times New Roman" w:hAnsi="Times New Roman" w:cs="Times New Roman"/>
          <w:sz w:val="26"/>
          <w:szCs w:val="26"/>
        </w:rPr>
        <w:t xml:space="preserve"> система «Электронный бюджет») или на ином сайте, </w:t>
      </w:r>
      <w:r w:rsidR="00E14830">
        <w:rPr>
          <w:rFonts w:ascii="Times New Roman" w:hAnsi="Times New Roman" w:cs="Times New Roman"/>
          <w:sz w:val="26"/>
          <w:szCs w:val="26"/>
        </w:rPr>
        <w:br/>
      </w:r>
      <w:r w:rsidRPr="00E14830">
        <w:rPr>
          <w:rFonts w:ascii="Times New Roman" w:hAnsi="Times New Roman" w:cs="Times New Roman"/>
          <w:sz w:val="26"/>
          <w:szCs w:val="26"/>
        </w:rPr>
        <w:t xml:space="preserve">на котором обеспечивается проведение </w:t>
      </w:r>
      <w:r w:rsidR="008578BF" w:rsidRPr="00E14830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 w:rsidRPr="00E14830">
        <w:rPr>
          <w:rFonts w:ascii="Times New Roman" w:hAnsi="Times New Roman" w:cs="Times New Roman"/>
          <w:sz w:val="26"/>
          <w:szCs w:val="26"/>
        </w:rPr>
        <w:t>(с размещением указателя страницы сайта на едином портале), а также на официальном сайте органов местного самоуправления Нефтеюганского района (http://www.admoil.ru/).</w:t>
      </w:r>
    </w:p>
    <w:p w14:paraId="5146D002" w14:textId="77777777" w:rsidR="00AF5480" w:rsidRPr="00E14830" w:rsidRDefault="00AF5480" w:rsidP="00E1483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830">
        <w:rPr>
          <w:rFonts w:ascii="Times New Roman" w:eastAsia="Times New Roman" w:hAnsi="Times New Roman" w:cs="Times New Roman"/>
          <w:sz w:val="26"/>
          <w:szCs w:val="26"/>
        </w:rPr>
        <w:t>В объявлении</w:t>
      </w:r>
      <w:r w:rsidR="0062333B" w:rsidRPr="00E14830">
        <w:rPr>
          <w:rFonts w:ascii="Times New Roman" w:eastAsia="Times New Roman" w:hAnsi="Times New Roman" w:cs="Times New Roman"/>
          <w:sz w:val="26"/>
          <w:szCs w:val="26"/>
        </w:rPr>
        <w:t xml:space="preserve"> о проведении конкурса 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>указываются:</w:t>
      </w:r>
    </w:p>
    <w:p w14:paraId="24A6BBF6" w14:textId="4C3972CC" w:rsidR="00DC2434" w:rsidRPr="00E14830" w:rsidRDefault="00AF5480" w:rsidP="00E14830">
      <w:pPr>
        <w:pStyle w:val="a4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830">
        <w:rPr>
          <w:rFonts w:ascii="Times New Roman" w:eastAsia="Times New Roman" w:hAnsi="Times New Roman" w:cs="Times New Roman"/>
          <w:sz w:val="26"/>
          <w:szCs w:val="26"/>
        </w:rPr>
        <w:t>срок</w:t>
      </w:r>
      <w:r w:rsidR="000E0DA9" w:rsidRPr="00E14830">
        <w:rPr>
          <w:rFonts w:ascii="Times New Roman" w:eastAsia="Times New Roman" w:hAnsi="Times New Roman" w:cs="Times New Roman"/>
          <w:sz w:val="26"/>
          <w:szCs w:val="26"/>
        </w:rPr>
        <w:t xml:space="preserve">и проведения </w:t>
      </w:r>
      <w:r w:rsidR="008578BF" w:rsidRPr="00E14830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="006A75AC" w:rsidRPr="00E14830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B85A10A" w14:textId="2FBADE37" w:rsidR="00AF5480" w:rsidRPr="00E14830" w:rsidRDefault="00DC2434" w:rsidP="00E14830">
      <w:pPr>
        <w:pStyle w:val="a4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148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даты </w:t>
      </w:r>
      <w:r w:rsidR="00AF5480" w:rsidRPr="00E148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начала</w:t>
      </w:r>
      <w:r w:rsidRPr="00E148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подачи </w:t>
      </w:r>
      <w:r w:rsidR="00AF5480" w:rsidRPr="00E148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Pr="00E148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ли</w:t>
      </w:r>
      <w:r w:rsidR="00AF5480" w:rsidRPr="00E148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окончания </w:t>
      </w:r>
      <w:r w:rsidRPr="00E148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приема</w:t>
      </w:r>
      <w:r w:rsidR="00AF5480" w:rsidRPr="00E148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заявок участников</w:t>
      </w:r>
      <w:r w:rsidR="00E67430" w:rsidRPr="00E148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конкурса</w:t>
      </w:r>
      <w:r w:rsidR="00AF5480" w:rsidRPr="00E148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0E0DA9" w:rsidRPr="00E148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которая не может</w:t>
      </w:r>
      <w:r w:rsidR="00AF5480" w:rsidRPr="00E148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быть </w:t>
      </w:r>
      <w:r w:rsidR="000E0DA9" w:rsidRPr="00E148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ранее</w:t>
      </w:r>
      <w:r w:rsidR="00AF5480" w:rsidRPr="00E148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30</w:t>
      </w:r>
      <w:r w:rsidR="000E0DA9" w:rsidRPr="00E148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-го календарного дня, следующего</w:t>
      </w:r>
      <w:r w:rsidR="00AF5480" w:rsidRPr="00E148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 днем размещения объявления о проведении </w:t>
      </w:r>
      <w:r w:rsidR="00D55ECA" w:rsidRPr="00E14830">
        <w:rPr>
          <w:rFonts w:ascii="Times New Roman" w:eastAsia="Times New Roman" w:hAnsi="Times New Roman" w:cs="Times New Roman"/>
          <w:sz w:val="26"/>
          <w:szCs w:val="26"/>
        </w:rPr>
        <w:t>отбора</w:t>
      </w:r>
      <w:r w:rsidR="00AF5480" w:rsidRPr="00E148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407FB9D9" w14:textId="683C2C6F" w:rsidR="00AF5480" w:rsidRPr="00E14830" w:rsidRDefault="00AF5480" w:rsidP="00E14830">
      <w:pPr>
        <w:pStyle w:val="a4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830">
        <w:rPr>
          <w:rFonts w:ascii="Times New Roman" w:eastAsia="Times New Roman" w:hAnsi="Times New Roman" w:cs="Times New Roman"/>
          <w:sz w:val="26"/>
          <w:szCs w:val="26"/>
        </w:rPr>
        <w:t>наименование, место нахождения, почтовый адрес, адрес электронной почты Комитета;</w:t>
      </w:r>
    </w:p>
    <w:p w14:paraId="7F09A307" w14:textId="5BD5DD42" w:rsidR="00AC48EF" w:rsidRPr="00E14830" w:rsidRDefault="00AC48EF" w:rsidP="00E14830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830">
        <w:rPr>
          <w:rFonts w:ascii="Times New Roman" w:hAnsi="Times New Roman" w:cs="Times New Roman"/>
          <w:sz w:val="26"/>
          <w:szCs w:val="26"/>
        </w:rPr>
        <w:t xml:space="preserve">результаты предоставления </w:t>
      </w:r>
      <w:r w:rsidR="0058785B" w:rsidRPr="00E14830">
        <w:rPr>
          <w:rFonts w:ascii="Times New Roman" w:hAnsi="Times New Roman" w:cs="Times New Roman"/>
          <w:sz w:val="26"/>
          <w:szCs w:val="26"/>
        </w:rPr>
        <w:t>гранта</w:t>
      </w:r>
      <w:r w:rsidRPr="00E14830">
        <w:rPr>
          <w:rFonts w:ascii="Times New Roman" w:hAnsi="Times New Roman" w:cs="Times New Roman"/>
          <w:sz w:val="26"/>
          <w:szCs w:val="26"/>
        </w:rPr>
        <w:t>, в соответствии с пунктом 3.</w:t>
      </w:r>
      <w:r w:rsidR="003B32DB" w:rsidRPr="00E14830">
        <w:rPr>
          <w:rFonts w:ascii="Times New Roman" w:hAnsi="Times New Roman" w:cs="Times New Roman"/>
          <w:sz w:val="26"/>
          <w:szCs w:val="26"/>
        </w:rPr>
        <w:t>1</w:t>
      </w:r>
      <w:r w:rsidR="000D7A27" w:rsidRPr="00E14830">
        <w:rPr>
          <w:rFonts w:ascii="Times New Roman" w:hAnsi="Times New Roman" w:cs="Times New Roman"/>
          <w:sz w:val="26"/>
          <w:szCs w:val="26"/>
        </w:rPr>
        <w:t>0</w:t>
      </w:r>
      <w:r w:rsidRPr="00E14830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Pr="00E14830">
        <w:rPr>
          <w:rFonts w:ascii="Times New Roman" w:hAnsi="Times New Roman" w:cs="Times New Roman"/>
          <w:sz w:val="26"/>
          <w:szCs w:val="26"/>
        </w:rPr>
        <w:br/>
        <w:t>3 настоящего Порядка;</w:t>
      </w:r>
    </w:p>
    <w:p w14:paraId="4B55E68A" w14:textId="3059959A" w:rsidR="008D3114" w:rsidRPr="00E14830" w:rsidRDefault="00D02FDC" w:rsidP="00E14830">
      <w:pPr>
        <w:pStyle w:val="a4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доменное </w:t>
      </w:r>
      <w:r w:rsidR="00207943" w:rsidRPr="00E14830">
        <w:rPr>
          <w:rFonts w:ascii="Times New Roman" w:eastAsia="Times New Roman" w:hAnsi="Times New Roman" w:cs="Times New Roman"/>
          <w:sz w:val="26"/>
          <w:szCs w:val="26"/>
        </w:rPr>
        <w:t>имя</w:t>
      </w:r>
      <w:r w:rsidR="00AF5480" w:rsidRPr="00E14830">
        <w:rPr>
          <w:rFonts w:ascii="Times New Roman" w:eastAsia="Times New Roman" w:hAnsi="Times New Roman" w:cs="Times New Roman"/>
          <w:sz w:val="26"/>
          <w:szCs w:val="26"/>
        </w:rPr>
        <w:t xml:space="preserve"> и (или) указатель страниц </w:t>
      </w:r>
      <w:r w:rsidR="00E41C87" w:rsidRPr="00E14830">
        <w:rPr>
          <w:rFonts w:ascii="Times New Roman" w:eastAsia="Times New Roman" w:hAnsi="Times New Roman" w:cs="Times New Roman"/>
          <w:sz w:val="26"/>
          <w:szCs w:val="26"/>
        </w:rPr>
        <w:t xml:space="preserve">системы «Электронный бюджет» </w:t>
      </w:r>
      <w:r w:rsidR="00E14830">
        <w:rPr>
          <w:rFonts w:ascii="Times New Roman" w:eastAsia="Times New Roman" w:hAnsi="Times New Roman" w:cs="Times New Roman"/>
          <w:sz w:val="26"/>
          <w:szCs w:val="26"/>
        </w:rPr>
        <w:br/>
      </w:r>
      <w:r w:rsidR="00E41C87" w:rsidRPr="00E14830">
        <w:rPr>
          <w:rFonts w:ascii="Times New Roman" w:eastAsia="Times New Roman" w:hAnsi="Times New Roman" w:cs="Times New Roman"/>
          <w:sz w:val="26"/>
          <w:szCs w:val="26"/>
        </w:rPr>
        <w:t>или иного сайта в информационно-</w:t>
      </w:r>
      <w:r w:rsidR="00AF5480" w:rsidRPr="00E14830">
        <w:rPr>
          <w:rFonts w:ascii="Times New Roman" w:eastAsia="Times New Roman" w:hAnsi="Times New Roman" w:cs="Times New Roman"/>
          <w:sz w:val="26"/>
          <w:szCs w:val="26"/>
        </w:rPr>
        <w:t xml:space="preserve">телекоммуникационной сети «Интернет», </w:t>
      </w:r>
      <w:r w:rsidR="00E14830">
        <w:rPr>
          <w:rFonts w:ascii="Times New Roman" w:eastAsia="Times New Roman" w:hAnsi="Times New Roman" w:cs="Times New Roman"/>
          <w:sz w:val="26"/>
          <w:szCs w:val="26"/>
        </w:rPr>
        <w:br/>
      </w:r>
      <w:r w:rsidR="00AF5480" w:rsidRPr="00E14830">
        <w:rPr>
          <w:rFonts w:ascii="Times New Roman" w:eastAsia="Times New Roman" w:hAnsi="Times New Roman" w:cs="Times New Roman"/>
          <w:sz w:val="26"/>
          <w:szCs w:val="26"/>
        </w:rPr>
        <w:t xml:space="preserve">на котором обеспечивается проведение </w:t>
      </w:r>
      <w:r w:rsidR="008578BF" w:rsidRPr="00E14830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="00BD6361" w:rsidRPr="00E14830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E164694" w14:textId="1121A22B" w:rsidR="00DC6B84" w:rsidRPr="00E14830" w:rsidRDefault="00DC6B84" w:rsidP="00E1483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830">
        <w:rPr>
          <w:rFonts w:ascii="Times New Roman" w:hAnsi="Times New Roman" w:cs="Times New Roman"/>
          <w:sz w:val="26"/>
          <w:szCs w:val="26"/>
        </w:rPr>
        <w:t>С 1 января 2025 года сведения, указанные в</w:t>
      </w:r>
      <w:r w:rsidR="00AC48EF" w:rsidRPr="00E14830">
        <w:rPr>
          <w:rFonts w:ascii="Times New Roman" w:hAnsi="Times New Roman" w:cs="Times New Roman"/>
          <w:sz w:val="26"/>
          <w:szCs w:val="26"/>
        </w:rPr>
        <w:t xml:space="preserve"> </w:t>
      </w:r>
      <w:r w:rsidR="00B64C26" w:rsidRPr="00E14830">
        <w:rPr>
          <w:rFonts w:ascii="Times New Roman" w:hAnsi="Times New Roman" w:cs="Times New Roman"/>
          <w:sz w:val="26"/>
          <w:szCs w:val="26"/>
        </w:rPr>
        <w:t>подпункте «д»</w:t>
      </w:r>
      <w:r w:rsidR="00AC48EF" w:rsidRPr="00E14830">
        <w:rPr>
          <w:rFonts w:ascii="Times New Roman" w:hAnsi="Times New Roman" w:cs="Times New Roman"/>
          <w:sz w:val="26"/>
          <w:szCs w:val="26"/>
        </w:rPr>
        <w:t xml:space="preserve"> настоящего пункта</w:t>
      </w:r>
      <w:r w:rsidRPr="00E14830">
        <w:rPr>
          <w:rFonts w:ascii="Times New Roman" w:hAnsi="Times New Roman" w:cs="Times New Roman"/>
          <w:sz w:val="26"/>
          <w:szCs w:val="26"/>
        </w:rPr>
        <w:t xml:space="preserve">, размещаются на едином портале (в случае проведения </w:t>
      </w:r>
      <w:r w:rsidR="00F91FF8" w:rsidRPr="00E14830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 w:rsidRPr="00E14830">
        <w:rPr>
          <w:rFonts w:ascii="Times New Roman" w:hAnsi="Times New Roman" w:cs="Times New Roman"/>
          <w:sz w:val="26"/>
          <w:szCs w:val="26"/>
        </w:rPr>
        <w:t xml:space="preserve">в системе «Электронный бюджет») или на ином сайте, на котором обеспечивается проведение </w:t>
      </w:r>
      <w:r w:rsidR="008578BF" w:rsidRPr="00E14830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 w:rsidRPr="00E14830">
        <w:rPr>
          <w:rFonts w:ascii="Times New Roman" w:hAnsi="Times New Roman" w:cs="Times New Roman"/>
          <w:sz w:val="26"/>
          <w:szCs w:val="26"/>
        </w:rPr>
        <w:t xml:space="preserve">(с размещением указателя страницы сайта на едином портале), а также </w:t>
      </w:r>
      <w:r w:rsidR="00E14830">
        <w:rPr>
          <w:rFonts w:ascii="Times New Roman" w:hAnsi="Times New Roman" w:cs="Times New Roman"/>
          <w:sz w:val="26"/>
          <w:szCs w:val="26"/>
        </w:rPr>
        <w:br/>
      </w:r>
      <w:r w:rsidRPr="00E14830">
        <w:rPr>
          <w:rFonts w:ascii="Times New Roman" w:hAnsi="Times New Roman" w:cs="Times New Roman"/>
          <w:sz w:val="26"/>
          <w:szCs w:val="26"/>
        </w:rPr>
        <w:t xml:space="preserve">на официальном сайте органов местного самоуправления Нефтеюганского района </w:t>
      </w:r>
      <w:r w:rsidR="00E14830">
        <w:rPr>
          <w:rFonts w:ascii="Times New Roman" w:hAnsi="Times New Roman" w:cs="Times New Roman"/>
          <w:sz w:val="26"/>
          <w:szCs w:val="26"/>
        </w:rPr>
        <w:br/>
      </w:r>
      <w:r w:rsidRPr="00E14830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 (http://www.admoil.ru/).</w:t>
      </w:r>
    </w:p>
    <w:p w14:paraId="379E9766" w14:textId="1F8E32F0" w:rsidR="00AF5480" w:rsidRPr="00E14830" w:rsidRDefault="00AF5480" w:rsidP="00E14830">
      <w:pPr>
        <w:pStyle w:val="a4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830">
        <w:rPr>
          <w:rFonts w:ascii="Times New Roman" w:eastAsia="Times New Roman" w:hAnsi="Times New Roman" w:cs="Times New Roman"/>
          <w:sz w:val="26"/>
          <w:szCs w:val="26"/>
        </w:rPr>
        <w:t>требования к учас</w:t>
      </w:r>
      <w:r w:rsidR="00AC48EF" w:rsidRPr="00E14830">
        <w:rPr>
          <w:rFonts w:ascii="Times New Roman" w:eastAsia="Times New Roman" w:hAnsi="Times New Roman" w:cs="Times New Roman"/>
          <w:sz w:val="26"/>
          <w:szCs w:val="26"/>
        </w:rPr>
        <w:t>тникам в соответствии с пунктом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 2.3 </w:t>
      </w:r>
      <w:r w:rsidR="00976E17" w:rsidRPr="00E14830"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раздела </w:t>
      </w:r>
      <w:r w:rsidR="00E14830">
        <w:rPr>
          <w:rFonts w:ascii="Times New Roman" w:eastAsia="Times New Roman" w:hAnsi="Times New Roman" w:cs="Times New Roman"/>
          <w:sz w:val="26"/>
          <w:szCs w:val="26"/>
        </w:rPr>
        <w:br/>
      </w:r>
      <w:r w:rsidRPr="00E14830">
        <w:rPr>
          <w:rFonts w:ascii="Times New Roman" w:eastAsia="Times New Roman" w:hAnsi="Times New Roman" w:cs="Times New Roman"/>
          <w:sz w:val="26"/>
          <w:szCs w:val="26"/>
        </w:rPr>
        <w:t>и перечень необходимых документов, представляемых участниками для подтверждения их соответствия указанным требованиям;</w:t>
      </w:r>
    </w:p>
    <w:p w14:paraId="5A22F2CE" w14:textId="693B1F8C" w:rsidR="00AF5480" w:rsidRPr="00E14830" w:rsidRDefault="00AF5480" w:rsidP="00E14830">
      <w:pPr>
        <w:pStyle w:val="a4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830">
        <w:rPr>
          <w:rFonts w:ascii="Times New Roman" w:eastAsia="Times New Roman" w:hAnsi="Times New Roman" w:cs="Times New Roman"/>
          <w:sz w:val="26"/>
          <w:szCs w:val="26"/>
        </w:rPr>
        <w:lastRenderedPageBreak/>
        <w:t>порядок подачи заявок участниками и требовани</w:t>
      </w:r>
      <w:r w:rsidR="00E56A2B" w:rsidRPr="00E14830">
        <w:rPr>
          <w:rFonts w:ascii="Times New Roman" w:eastAsia="Times New Roman" w:hAnsi="Times New Roman" w:cs="Times New Roman"/>
          <w:sz w:val="26"/>
          <w:szCs w:val="26"/>
        </w:rPr>
        <w:t>й, предъявляемых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0AFA" w:rsidRPr="00E14830">
        <w:rPr>
          <w:rFonts w:ascii="Times New Roman" w:eastAsia="Times New Roman" w:hAnsi="Times New Roman" w:cs="Times New Roman"/>
          <w:sz w:val="26"/>
          <w:szCs w:val="26"/>
        </w:rPr>
        <w:br/>
      </w: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к форме и содержанию заявок, подаваемых участниками, в соответствии </w:t>
      </w:r>
      <w:r w:rsidR="00B80AFA" w:rsidRPr="00E14830">
        <w:rPr>
          <w:rFonts w:ascii="Times New Roman" w:eastAsia="Times New Roman" w:hAnsi="Times New Roman" w:cs="Times New Roman"/>
          <w:sz w:val="26"/>
          <w:szCs w:val="26"/>
        </w:rPr>
        <w:br/>
      </w:r>
      <w:r w:rsidRPr="00E14830">
        <w:rPr>
          <w:rFonts w:ascii="Times New Roman" w:eastAsia="Times New Roman" w:hAnsi="Times New Roman" w:cs="Times New Roman"/>
          <w:sz w:val="26"/>
          <w:szCs w:val="26"/>
        </w:rPr>
        <w:t>с пункт</w:t>
      </w:r>
      <w:r w:rsidR="00D67276" w:rsidRPr="00E14830">
        <w:rPr>
          <w:rFonts w:ascii="Times New Roman" w:eastAsia="Times New Roman" w:hAnsi="Times New Roman" w:cs="Times New Roman"/>
          <w:sz w:val="26"/>
          <w:szCs w:val="26"/>
        </w:rPr>
        <w:t>ом 2.4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6E17" w:rsidRPr="00E14830">
        <w:rPr>
          <w:rFonts w:ascii="Times New Roman" w:eastAsia="Times New Roman" w:hAnsi="Times New Roman" w:cs="Times New Roman"/>
          <w:sz w:val="26"/>
          <w:szCs w:val="26"/>
        </w:rPr>
        <w:t>настоящего раздела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09C99F02" w14:textId="5FA41651" w:rsidR="00AF5480" w:rsidRPr="00E14830" w:rsidRDefault="00AF5480" w:rsidP="00E14830">
      <w:pPr>
        <w:pStyle w:val="a4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830">
        <w:rPr>
          <w:rFonts w:ascii="Times New Roman" w:eastAsia="Times New Roman" w:hAnsi="Times New Roman" w:cs="Times New Roman"/>
          <w:sz w:val="26"/>
          <w:szCs w:val="26"/>
        </w:rPr>
        <w:t>порядок отзыва заявок участников</w:t>
      </w:r>
      <w:r w:rsidR="00DD5920" w:rsidRPr="00E14830">
        <w:rPr>
          <w:rFonts w:ascii="Times New Roman" w:eastAsia="Times New Roman" w:hAnsi="Times New Roman" w:cs="Times New Roman"/>
          <w:sz w:val="26"/>
          <w:szCs w:val="26"/>
        </w:rPr>
        <w:t>, порядок</w:t>
      </w:r>
      <w:r w:rsidR="00546909" w:rsidRPr="00E14830">
        <w:rPr>
          <w:rFonts w:ascii="Times New Roman" w:eastAsia="Times New Roman" w:hAnsi="Times New Roman" w:cs="Times New Roman"/>
          <w:sz w:val="26"/>
          <w:szCs w:val="26"/>
        </w:rPr>
        <w:t xml:space="preserve"> возврата заявок участников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>,</w:t>
      </w:r>
      <w:r w:rsidR="00546909" w:rsidRPr="00E14830">
        <w:rPr>
          <w:rFonts w:ascii="Times New Roman" w:eastAsia="Times New Roman" w:hAnsi="Times New Roman" w:cs="Times New Roman"/>
          <w:sz w:val="26"/>
          <w:szCs w:val="26"/>
        </w:rPr>
        <w:t xml:space="preserve"> определяющего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 в том числе, основания для воз</w:t>
      </w:r>
      <w:r w:rsidR="00DD5920" w:rsidRPr="00E14830">
        <w:rPr>
          <w:rFonts w:ascii="Times New Roman" w:eastAsia="Times New Roman" w:hAnsi="Times New Roman" w:cs="Times New Roman"/>
          <w:sz w:val="26"/>
          <w:szCs w:val="26"/>
        </w:rPr>
        <w:t>врата заявки участников, порядок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 внесения изменений в заявки участников, в соответствии с</w:t>
      </w:r>
      <w:r w:rsidR="0025021F" w:rsidRPr="00E148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6A2B" w:rsidRPr="00E14830">
        <w:rPr>
          <w:rFonts w:ascii="Times New Roman" w:eastAsia="Times New Roman" w:hAnsi="Times New Roman" w:cs="Times New Roman"/>
          <w:sz w:val="26"/>
          <w:szCs w:val="26"/>
        </w:rPr>
        <w:t>подпунктом</w:t>
      </w:r>
      <w:r w:rsidR="005B2E2C" w:rsidRPr="00E14830">
        <w:rPr>
          <w:rFonts w:ascii="Times New Roman" w:eastAsia="Times New Roman" w:hAnsi="Times New Roman" w:cs="Times New Roman"/>
          <w:sz w:val="26"/>
          <w:szCs w:val="26"/>
        </w:rPr>
        <w:t xml:space="preserve"> 2.</w:t>
      </w:r>
      <w:r w:rsidR="00781420" w:rsidRPr="00E14830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>.</w:t>
      </w:r>
      <w:r w:rsidR="00781420" w:rsidRPr="00E1483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6A2B" w:rsidRPr="00E14830">
        <w:rPr>
          <w:rFonts w:ascii="Times New Roman" w:eastAsia="Times New Roman" w:hAnsi="Times New Roman" w:cs="Times New Roman"/>
          <w:sz w:val="26"/>
          <w:szCs w:val="26"/>
        </w:rPr>
        <w:t>пункта 2.</w:t>
      </w:r>
      <w:r w:rsidR="00781420" w:rsidRPr="00E14830">
        <w:rPr>
          <w:rFonts w:ascii="Times New Roman" w:eastAsia="Times New Roman" w:hAnsi="Times New Roman" w:cs="Times New Roman"/>
          <w:sz w:val="26"/>
          <w:szCs w:val="26"/>
        </w:rPr>
        <w:t>6</w:t>
      </w:r>
      <w:r w:rsidR="00E56A2B" w:rsidRPr="00E148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7B2C" w:rsidRPr="00E14830">
        <w:rPr>
          <w:rFonts w:ascii="Times New Roman" w:eastAsia="Times New Roman" w:hAnsi="Times New Roman" w:cs="Times New Roman"/>
          <w:sz w:val="26"/>
          <w:szCs w:val="26"/>
        </w:rPr>
        <w:t>настоящего раздела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16E5BEDC" w14:textId="7ED83067" w:rsidR="00AF5480" w:rsidRPr="00E14830" w:rsidRDefault="00AF5480" w:rsidP="00E14830">
      <w:pPr>
        <w:pStyle w:val="a4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правила рассмотрения и </w:t>
      </w:r>
      <w:r w:rsidR="00546909" w:rsidRPr="00E14830">
        <w:rPr>
          <w:rFonts w:ascii="Times New Roman" w:eastAsia="Times New Roman" w:hAnsi="Times New Roman" w:cs="Times New Roman"/>
          <w:sz w:val="26"/>
          <w:szCs w:val="26"/>
        </w:rPr>
        <w:t xml:space="preserve">оценки 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заявок участников, </w:t>
      </w:r>
      <w:r w:rsidR="0025021F" w:rsidRPr="00E1483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="00E14830">
        <w:rPr>
          <w:rFonts w:ascii="Times New Roman" w:eastAsia="Times New Roman" w:hAnsi="Times New Roman" w:cs="Times New Roman"/>
          <w:sz w:val="26"/>
          <w:szCs w:val="26"/>
        </w:rPr>
        <w:br/>
      </w:r>
      <w:r w:rsidR="0025021F" w:rsidRPr="00E14830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E56A2B" w:rsidRPr="00E14830">
        <w:rPr>
          <w:rFonts w:ascii="Times New Roman" w:eastAsia="Times New Roman" w:hAnsi="Times New Roman" w:cs="Times New Roman"/>
          <w:sz w:val="26"/>
          <w:szCs w:val="26"/>
        </w:rPr>
        <w:t>пунктом</w:t>
      </w:r>
      <w:r w:rsidR="00B01E1E" w:rsidRPr="00E14830">
        <w:rPr>
          <w:rFonts w:ascii="Times New Roman" w:eastAsia="Times New Roman" w:hAnsi="Times New Roman" w:cs="Times New Roman"/>
          <w:sz w:val="26"/>
          <w:szCs w:val="26"/>
        </w:rPr>
        <w:t xml:space="preserve"> 2.7</w:t>
      </w:r>
      <w:r w:rsidR="0016082F" w:rsidRPr="00E148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7B2C" w:rsidRPr="00E14830">
        <w:rPr>
          <w:rFonts w:ascii="Times New Roman" w:eastAsia="Times New Roman" w:hAnsi="Times New Roman" w:cs="Times New Roman"/>
          <w:sz w:val="26"/>
          <w:szCs w:val="26"/>
        </w:rPr>
        <w:t>настоящего раздела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6D7BB11" w14:textId="73DC9010" w:rsidR="005C3F7C" w:rsidRPr="00E14830" w:rsidRDefault="005C3F7C" w:rsidP="00E14830">
      <w:pPr>
        <w:pStyle w:val="a4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порядок предоставления участникам разъяснений положений объявления </w:t>
      </w:r>
      <w:r w:rsidR="00E14830">
        <w:rPr>
          <w:rFonts w:ascii="Times New Roman" w:eastAsia="Times New Roman" w:hAnsi="Times New Roman" w:cs="Times New Roman"/>
          <w:sz w:val="26"/>
          <w:szCs w:val="26"/>
        </w:rPr>
        <w:br/>
      </w: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о проведении </w:t>
      </w:r>
      <w:r w:rsidR="008578BF" w:rsidRPr="00E14830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>,</w:t>
      </w:r>
      <w:r w:rsidR="00034C07" w:rsidRPr="00E148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>даты начала и окончания срока предоставления;</w:t>
      </w:r>
    </w:p>
    <w:p w14:paraId="1D30370C" w14:textId="56AE0B2C" w:rsidR="005C3F7C" w:rsidRPr="00E14830" w:rsidRDefault="005C3F7C" w:rsidP="00E14830">
      <w:pPr>
        <w:pStyle w:val="a4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срок, в течение которого победитель </w:t>
      </w:r>
      <w:r w:rsidR="008578BF" w:rsidRPr="00E14830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>должен подписать Соглашение о предоставлении гранта (далее - Соглашение);</w:t>
      </w:r>
    </w:p>
    <w:p w14:paraId="5DBC7FDB" w14:textId="216CDB27" w:rsidR="00024C88" w:rsidRPr="00E14830" w:rsidRDefault="005C3F7C" w:rsidP="00E14830">
      <w:pPr>
        <w:pStyle w:val="a4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условия признания победителя </w:t>
      </w:r>
      <w:r w:rsidR="008578BF" w:rsidRPr="00E14830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>уклонившимся от заключения Соглашения, в соо</w:t>
      </w:r>
      <w:r w:rsidR="0025021F" w:rsidRPr="00E14830">
        <w:rPr>
          <w:rFonts w:ascii="Times New Roman" w:eastAsia="Times New Roman" w:hAnsi="Times New Roman" w:cs="Times New Roman"/>
          <w:sz w:val="26"/>
          <w:szCs w:val="26"/>
        </w:rPr>
        <w:t xml:space="preserve">тветствие с </w:t>
      </w:r>
      <w:r w:rsidR="002E2E9D" w:rsidRPr="00E14830">
        <w:rPr>
          <w:rFonts w:ascii="Times New Roman" w:eastAsia="Times New Roman" w:hAnsi="Times New Roman" w:cs="Times New Roman"/>
          <w:sz w:val="26"/>
          <w:szCs w:val="26"/>
        </w:rPr>
        <w:t>пунктом 3.</w:t>
      </w:r>
      <w:r w:rsidR="00781420" w:rsidRPr="00E14830">
        <w:rPr>
          <w:rFonts w:ascii="Times New Roman" w:eastAsia="Times New Roman" w:hAnsi="Times New Roman" w:cs="Times New Roman"/>
          <w:sz w:val="26"/>
          <w:szCs w:val="26"/>
        </w:rPr>
        <w:t>8</w:t>
      </w:r>
      <w:r w:rsidR="003B32DB" w:rsidRPr="00E14830">
        <w:rPr>
          <w:rFonts w:ascii="Times New Roman" w:eastAsia="Times New Roman" w:hAnsi="Times New Roman" w:cs="Times New Roman"/>
          <w:sz w:val="26"/>
          <w:szCs w:val="26"/>
        </w:rPr>
        <w:t>.</w:t>
      </w:r>
      <w:r w:rsidR="00A51ADE" w:rsidRPr="00E14830">
        <w:rPr>
          <w:rFonts w:ascii="Times New Roman" w:eastAsia="Times New Roman" w:hAnsi="Times New Roman" w:cs="Times New Roman"/>
          <w:sz w:val="26"/>
          <w:szCs w:val="26"/>
        </w:rPr>
        <w:t>4</w:t>
      </w:r>
      <w:r w:rsidR="00B01E1E" w:rsidRPr="00E14830">
        <w:rPr>
          <w:rFonts w:ascii="Times New Roman" w:eastAsia="Times New Roman" w:hAnsi="Times New Roman" w:cs="Times New Roman"/>
          <w:sz w:val="26"/>
          <w:szCs w:val="26"/>
        </w:rPr>
        <w:t xml:space="preserve"> раздела 3 настоящего Порядка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381CCC0" w14:textId="4A1B2E3A" w:rsidR="005C3F7C" w:rsidRPr="00E14830" w:rsidRDefault="005C3F7C" w:rsidP="00E14830">
      <w:pPr>
        <w:pStyle w:val="a4"/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дата размещения результатов </w:t>
      </w:r>
      <w:r w:rsidR="008578BF" w:rsidRPr="00E14830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>на едином портале, и на</w:t>
      </w:r>
      <w:r w:rsidR="0016082F" w:rsidRPr="00E148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>официальном сайте органов местного самоуправления Нефтеюганского района в</w:t>
      </w:r>
      <w:r w:rsidR="0016082F" w:rsidRPr="00E148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информационно-телекоммуникационной сети «Интернет», которая не может быть </w:t>
      </w:r>
      <w:r w:rsidRPr="00E148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позднее </w:t>
      </w:r>
      <w:r w:rsidR="00E148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E148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14-го календарного дня, следующего за днем определения победителя </w:t>
      </w:r>
      <w:r w:rsidR="008578BF" w:rsidRPr="00E14830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Pr="00E148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598B392" w14:textId="3875692D" w:rsidR="00DC6B84" w:rsidRPr="00E14830" w:rsidRDefault="00DC6B84" w:rsidP="00E14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830">
        <w:rPr>
          <w:rFonts w:ascii="Times New Roman" w:hAnsi="Times New Roman" w:cs="Times New Roman"/>
          <w:sz w:val="26"/>
          <w:szCs w:val="26"/>
        </w:rPr>
        <w:t xml:space="preserve">С 1 января 2025 года сведения, указанные в </w:t>
      </w:r>
      <w:r w:rsidR="00B64C26" w:rsidRPr="00E14830">
        <w:rPr>
          <w:rFonts w:ascii="Times New Roman" w:hAnsi="Times New Roman" w:cs="Times New Roman"/>
          <w:sz w:val="26"/>
          <w:szCs w:val="26"/>
        </w:rPr>
        <w:t>подпункте «н»</w:t>
      </w:r>
      <w:r w:rsidR="00E67430" w:rsidRPr="00E14830">
        <w:rPr>
          <w:rFonts w:ascii="Times New Roman" w:hAnsi="Times New Roman" w:cs="Times New Roman"/>
          <w:sz w:val="26"/>
          <w:szCs w:val="26"/>
        </w:rPr>
        <w:t xml:space="preserve"> </w:t>
      </w:r>
      <w:r w:rsidRPr="00E14830">
        <w:rPr>
          <w:rFonts w:ascii="Times New Roman" w:hAnsi="Times New Roman" w:cs="Times New Roman"/>
          <w:sz w:val="26"/>
          <w:szCs w:val="26"/>
        </w:rPr>
        <w:t>настояще</w:t>
      </w:r>
      <w:r w:rsidR="00E67430" w:rsidRPr="00E14830">
        <w:rPr>
          <w:rFonts w:ascii="Times New Roman" w:hAnsi="Times New Roman" w:cs="Times New Roman"/>
          <w:sz w:val="26"/>
          <w:szCs w:val="26"/>
        </w:rPr>
        <w:t xml:space="preserve">го </w:t>
      </w:r>
      <w:r w:rsidR="00B01E1E" w:rsidRPr="00E14830">
        <w:rPr>
          <w:rFonts w:ascii="Times New Roman" w:hAnsi="Times New Roman" w:cs="Times New Roman"/>
          <w:sz w:val="26"/>
          <w:szCs w:val="26"/>
        </w:rPr>
        <w:t>пункта</w:t>
      </w:r>
      <w:r w:rsidRPr="00E14830">
        <w:rPr>
          <w:rFonts w:ascii="Times New Roman" w:hAnsi="Times New Roman" w:cs="Times New Roman"/>
          <w:sz w:val="26"/>
          <w:szCs w:val="26"/>
        </w:rPr>
        <w:t xml:space="preserve">, размещаются на едином портале (в случае проведения </w:t>
      </w:r>
      <w:r w:rsidR="008578BF" w:rsidRPr="00E14830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 w:rsidRPr="00E14830">
        <w:rPr>
          <w:rFonts w:ascii="Times New Roman" w:hAnsi="Times New Roman" w:cs="Times New Roman"/>
          <w:sz w:val="26"/>
          <w:szCs w:val="26"/>
        </w:rPr>
        <w:t xml:space="preserve">в системе «Электронный бюджет») или на ином сайте, на котором обеспечивается проведение </w:t>
      </w:r>
      <w:r w:rsidR="008578BF" w:rsidRPr="00E14830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 w:rsidRPr="00E14830">
        <w:rPr>
          <w:rFonts w:ascii="Times New Roman" w:hAnsi="Times New Roman" w:cs="Times New Roman"/>
          <w:sz w:val="26"/>
          <w:szCs w:val="26"/>
        </w:rPr>
        <w:t xml:space="preserve">(с размещением указателя страницы сайта на едином портале), а также </w:t>
      </w:r>
      <w:r w:rsidR="00E14830">
        <w:rPr>
          <w:rFonts w:ascii="Times New Roman" w:hAnsi="Times New Roman" w:cs="Times New Roman"/>
          <w:sz w:val="26"/>
          <w:szCs w:val="26"/>
        </w:rPr>
        <w:br/>
      </w:r>
      <w:r w:rsidRPr="00E14830">
        <w:rPr>
          <w:rFonts w:ascii="Times New Roman" w:hAnsi="Times New Roman" w:cs="Times New Roman"/>
          <w:sz w:val="26"/>
          <w:szCs w:val="26"/>
        </w:rPr>
        <w:t xml:space="preserve">на официальном сайте органов местного самоуправления Нефтеюганского района </w:t>
      </w:r>
      <w:r w:rsidR="00E14830">
        <w:rPr>
          <w:rFonts w:ascii="Times New Roman" w:hAnsi="Times New Roman" w:cs="Times New Roman"/>
          <w:sz w:val="26"/>
          <w:szCs w:val="26"/>
        </w:rPr>
        <w:br/>
      </w:r>
      <w:r w:rsidRPr="00E14830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 (http://www.admoil.ru/).».</w:t>
      </w:r>
    </w:p>
    <w:p w14:paraId="3AD8D807" w14:textId="2840887D" w:rsidR="00A5465A" w:rsidRPr="00E14830" w:rsidRDefault="00255907" w:rsidP="00E1483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830">
        <w:rPr>
          <w:rFonts w:ascii="Times New Roman" w:eastAsia="Times New Roman" w:hAnsi="Times New Roman" w:cs="Times New Roman"/>
          <w:sz w:val="26"/>
          <w:szCs w:val="26"/>
        </w:rPr>
        <w:t>2.3.</w:t>
      </w:r>
      <w:r w:rsidR="004F2844" w:rsidRPr="00E148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0B64" w:rsidRPr="00E14830">
        <w:rPr>
          <w:rFonts w:ascii="Times New Roman" w:eastAsia="Times New Roman" w:hAnsi="Times New Roman" w:cs="Times New Roman"/>
          <w:sz w:val="26"/>
          <w:szCs w:val="26"/>
        </w:rPr>
        <w:t xml:space="preserve">Требования, которым должен соответствовать участник </w:t>
      </w:r>
      <w:r w:rsidR="002E369E" w:rsidRPr="00E14830">
        <w:rPr>
          <w:rFonts w:ascii="Times New Roman" w:eastAsia="Times New Roman" w:hAnsi="Times New Roman" w:cs="Times New Roman"/>
          <w:sz w:val="26"/>
          <w:szCs w:val="26"/>
        </w:rPr>
        <w:t xml:space="preserve">на шестой рабочий день после регистрации </w:t>
      </w:r>
      <w:r w:rsidR="00240B64" w:rsidRPr="00E14830">
        <w:rPr>
          <w:rFonts w:ascii="Times New Roman" w:eastAsia="Times New Roman" w:hAnsi="Times New Roman" w:cs="Times New Roman"/>
          <w:sz w:val="26"/>
          <w:szCs w:val="26"/>
        </w:rPr>
        <w:t>Комитетом заявки в журнале учета заявок:</w:t>
      </w:r>
    </w:p>
    <w:p w14:paraId="0E790F23" w14:textId="769FC903" w:rsidR="00C87BED" w:rsidRPr="005C68D4" w:rsidRDefault="00E318B0" w:rsidP="005C68D4">
      <w:pPr>
        <w:pStyle w:val="a4"/>
        <w:numPr>
          <w:ilvl w:val="0"/>
          <w:numId w:val="2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5C68D4">
        <w:rPr>
          <w:rFonts w:ascii="Times New Roman" w:eastAsia="Times New Roman" w:hAnsi="Times New Roman" w:cs="Times New Roman"/>
          <w:sz w:val="26"/>
          <w:szCs w:val="26"/>
        </w:rPr>
        <w:br/>
      </w:r>
      <w:r w:rsidRPr="005C68D4">
        <w:rPr>
          <w:rFonts w:ascii="Times New Roman" w:eastAsia="Times New Roman" w:hAnsi="Times New Roman" w:cs="Times New Roman"/>
          <w:sz w:val="26"/>
          <w:szCs w:val="26"/>
        </w:rPr>
        <w:t>с законодательством Российской Федерации о налогах и сборах;</w:t>
      </w:r>
    </w:p>
    <w:p w14:paraId="554657DA" w14:textId="3CAC4E41" w:rsidR="00C25674" w:rsidRPr="005C68D4" w:rsidRDefault="00E318B0" w:rsidP="005C68D4">
      <w:pPr>
        <w:pStyle w:val="a4"/>
        <w:numPr>
          <w:ilvl w:val="0"/>
          <w:numId w:val="2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>отсутствие</w:t>
      </w:r>
      <w:r w:rsidR="00CA58CB" w:rsidRPr="005C68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68D4">
        <w:rPr>
          <w:rFonts w:ascii="Times New Roman" w:eastAsia="Times New Roman" w:hAnsi="Times New Roman" w:cs="Times New Roman"/>
          <w:sz w:val="26"/>
          <w:szCs w:val="26"/>
        </w:rPr>
        <w:t xml:space="preserve">просроченной задолженности по возврату в бюджет </w:t>
      </w:r>
      <w:r w:rsidR="00BF1AE4" w:rsidRPr="005C68D4">
        <w:rPr>
          <w:rFonts w:ascii="Times New Roman" w:eastAsia="Times New Roman" w:hAnsi="Times New Roman" w:cs="Times New Roman"/>
          <w:sz w:val="26"/>
          <w:szCs w:val="26"/>
        </w:rPr>
        <w:t>Нефтеюганского района</w:t>
      </w:r>
      <w:r w:rsidR="00D27B2E" w:rsidRPr="005C68D4">
        <w:rPr>
          <w:rFonts w:ascii="Times New Roman" w:eastAsia="Times New Roman" w:hAnsi="Times New Roman" w:cs="Times New Roman"/>
          <w:sz w:val="26"/>
          <w:szCs w:val="26"/>
        </w:rPr>
        <w:t xml:space="preserve"> гранта</w:t>
      </w:r>
      <w:r w:rsidRPr="005C68D4">
        <w:rPr>
          <w:rFonts w:ascii="Times New Roman" w:eastAsia="Times New Roman" w:hAnsi="Times New Roman" w:cs="Times New Roman"/>
          <w:sz w:val="26"/>
          <w:szCs w:val="26"/>
        </w:rPr>
        <w:t xml:space="preserve">, бюджетных инвестиций, предоставленных, в том числе в соответствии с иными правовыми актами, </w:t>
      </w:r>
      <w:r w:rsidR="007D3797" w:rsidRPr="005C68D4">
        <w:rPr>
          <w:rFonts w:ascii="Times New Roman" w:eastAsia="Times New Roman" w:hAnsi="Times New Roman" w:cs="Times New Roman"/>
          <w:sz w:val="26"/>
          <w:szCs w:val="26"/>
        </w:rPr>
        <w:t xml:space="preserve">и иной просроченной задолженности </w:t>
      </w:r>
      <w:r w:rsidRPr="005C68D4">
        <w:rPr>
          <w:rFonts w:ascii="Times New Roman" w:eastAsia="Times New Roman" w:hAnsi="Times New Roman" w:cs="Times New Roman"/>
          <w:sz w:val="26"/>
          <w:szCs w:val="26"/>
        </w:rPr>
        <w:t>пере</w:t>
      </w:r>
      <w:r w:rsidR="00FA4807" w:rsidRPr="005C68D4">
        <w:rPr>
          <w:rFonts w:ascii="Times New Roman" w:eastAsia="Times New Roman" w:hAnsi="Times New Roman" w:cs="Times New Roman"/>
          <w:sz w:val="26"/>
          <w:szCs w:val="26"/>
        </w:rPr>
        <w:t>д бюджетом</w:t>
      </w:r>
      <w:r w:rsidR="006C314C" w:rsidRPr="005C68D4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</w:t>
      </w:r>
      <w:r w:rsidR="00BF2FDF" w:rsidRPr="005C68D4">
        <w:rPr>
          <w:rFonts w:ascii="Times New Roman" w:eastAsia="Times New Roman" w:hAnsi="Times New Roman" w:cs="Times New Roman"/>
          <w:sz w:val="26"/>
          <w:szCs w:val="26"/>
        </w:rPr>
        <w:t>;</w:t>
      </w:r>
      <w:r w:rsidR="00A61652" w:rsidRPr="005C68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6A5317F" w14:textId="7E9B1EAC" w:rsidR="00C87BED" w:rsidRPr="005C68D4" w:rsidRDefault="0078478B" w:rsidP="005C68D4">
      <w:pPr>
        <w:pStyle w:val="a4"/>
        <w:numPr>
          <w:ilvl w:val="0"/>
          <w:numId w:val="2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 xml:space="preserve">участники </w:t>
      </w:r>
      <w:r w:rsidR="005C68D4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5C68D4">
        <w:rPr>
          <w:rFonts w:ascii="Times New Roman" w:eastAsia="Times New Roman" w:hAnsi="Times New Roman" w:cs="Times New Roman"/>
          <w:sz w:val="26"/>
          <w:szCs w:val="26"/>
        </w:rPr>
        <w:t xml:space="preserve"> юридические лица не должны находиться</w:t>
      </w:r>
      <w:r w:rsidR="008973FB" w:rsidRPr="005C68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3797" w:rsidRPr="005C68D4">
        <w:rPr>
          <w:rFonts w:ascii="Times New Roman" w:eastAsia="Times New Roman" w:hAnsi="Times New Roman" w:cs="Times New Roman"/>
          <w:sz w:val="26"/>
          <w:szCs w:val="26"/>
        </w:rPr>
        <w:t xml:space="preserve">в процессе реорганизации (за исключением реорганизации в форме присоединения </w:t>
      </w:r>
      <w:r w:rsidR="005C68D4">
        <w:rPr>
          <w:rFonts w:ascii="Times New Roman" w:eastAsia="Times New Roman" w:hAnsi="Times New Roman" w:cs="Times New Roman"/>
          <w:sz w:val="26"/>
          <w:szCs w:val="26"/>
        </w:rPr>
        <w:br/>
      </w:r>
      <w:r w:rsidR="007D3797" w:rsidRPr="005C68D4">
        <w:rPr>
          <w:rFonts w:ascii="Times New Roman" w:eastAsia="Times New Roman" w:hAnsi="Times New Roman" w:cs="Times New Roman"/>
          <w:sz w:val="26"/>
          <w:szCs w:val="26"/>
        </w:rPr>
        <w:t>к юридическому лицу, являющемуся участником, другого юридического лица),</w:t>
      </w:r>
      <w:r w:rsidR="00E318B0" w:rsidRPr="005C68D4">
        <w:rPr>
          <w:rFonts w:ascii="Times New Roman" w:eastAsia="Times New Roman" w:hAnsi="Times New Roman" w:cs="Times New Roman"/>
          <w:sz w:val="26"/>
          <w:szCs w:val="26"/>
        </w:rPr>
        <w:t xml:space="preserve"> ликвидации, в отношении </w:t>
      </w:r>
      <w:r w:rsidR="007D3797" w:rsidRPr="005C68D4">
        <w:rPr>
          <w:rFonts w:ascii="Times New Roman" w:eastAsia="Times New Roman" w:hAnsi="Times New Roman" w:cs="Times New Roman"/>
          <w:sz w:val="26"/>
          <w:szCs w:val="26"/>
        </w:rPr>
        <w:t>них</w:t>
      </w:r>
      <w:r w:rsidR="00E318B0" w:rsidRPr="005C68D4">
        <w:rPr>
          <w:rFonts w:ascii="Times New Roman" w:eastAsia="Times New Roman" w:hAnsi="Times New Roman" w:cs="Times New Roman"/>
          <w:sz w:val="26"/>
          <w:szCs w:val="26"/>
        </w:rPr>
        <w:t xml:space="preserve"> не введена процедура банкротства, </w:t>
      </w:r>
      <w:r w:rsidR="00934BB8" w:rsidRPr="005C68D4">
        <w:rPr>
          <w:rFonts w:ascii="Times New Roman" w:eastAsia="Times New Roman" w:hAnsi="Times New Roman" w:cs="Times New Roman"/>
          <w:sz w:val="26"/>
          <w:szCs w:val="26"/>
        </w:rPr>
        <w:t xml:space="preserve">деятельность </w:t>
      </w:r>
      <w:r w:rsidR="00CA58CB" w:rsidRPr="005C68D4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="00E318B0" w:rsidRPr="005C68D4"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r w:rsidR="007D3797" w:rsidRPr="005C68D4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318B0" w:rsidRPr="005C68D4">
        <w:rPr>
          <w:rFonts w:ascii="Times New Roman" w:eastAsia="Times New Roman" w:hAnsi="Times New Roman" w:cs="Times New Roman"/>
          <w:sz w:val="26"/>
          <w:szCs w:val="26"/>
        </w:rPr>
        <w:t>риостановлена в порядке, предусмотренном законодательством Российской Федерации</w:t>
      </w:r>
      <w:r w:rsidR="007D3797" w:rsidRPr="005C68D4">
        <w:rPr>
          <w:rFonts w:ascii="Times New Roman" w:eastAsia="Times New Roman" w:hAnsi="Times New Roman" w:cs="Times New Roman"/>
          <w:sz w:val="26"/>
          <w:szCs w:val="26"/>
        </w:rPr>
        <w:t xml:space="preserve">, а участники - индивидуальные предприниматели не </w:t>
      </w:r>
      <w:r w:rsidR="00135395" w:rsidRPr="005C68D4">
        <w:rPr>
          <w:rFonts w:ascii="Times New Roman" w:eastAsia="Times New Roman" w:hAnsi="Times New Roman" w:cs="Times New Roman"/>
          <w:sz w:val="26"/>
          <w:szCs w:val="26"/>
        </w:rPr>
        <w:t>должны прекратить деятельность в качестве индивидуального предпринимателя</w:t>
      </w:r>
      <w:r w:rsidR="00E318B0" w:rsidRPr="005C68D4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66EAD0F" w14:textId="14B7392F" w:rsidR="0089132D" w:rsidRDefault="006A75AC" w:rsidP="005C68D4">
      <w:pPr>
        <w:pStyle w:val="a4"/>
        <w:numPr>
          <w:ilvl w:val="0"/>
          <w:numId w:val="2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>участники конкурса не должны являться</w:t>
      </w:r>
      <w:r w:rsidR="007A2858" w:rsidRPr="005C68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18B0" w:rsidRPr="005C68D4">
        <w:rPr>
          <w:rFonts w:ascii="Times New Roman" w:eastAsia="Times New Roman" w:hAnsi="Times New Roman" w:cs="Times New Roman"/>
          <w:sz w:val="26"/>
          <w:szCs w:val="26"/>
        </w:rPr>
        <w:t>иностранным</w:t>
      </w:r>
      <w:r w:rsidR="00CA58CB" w:rsidRPr="005C68D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E318B0" w:rsidRPr="005C68D4">
        <w:rPr>
          <w:rFonts w:ascii="Times New Roman" w:eastAsia="Times New Roman" w:hAnsi="Times New Roman" w:cs="Times New Roman"/>
          <w:sz w:val="26"/>
          <w:szCs w:val="26"/>
        </w:rPr>
        <w:t xml:space="preserve"> юридическим</w:t>
      </w:r>
      <w:r w:rsidR="00CA58CB" w:rsidRPr="005C68D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E318B0" w:rsidRPr="005C68D4"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 w:rsidR="00CA58CB" w:rsidRPr="005C68D4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E318B0" w:rsidRPr="005C68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9132D">
        <w:rPr>
          <w:rFonts w:ascii="Times New Roman" w:eastAsia="Times New Roman" w:hAnsi="Times New Roman" w:cs="Times New Roman"/>
          <w:sz w:val="26"/>
          <w:szCs w:val="26"/>
        </w:rPr>
        <w:t xml:space="preserve">в том числе местом регистрации которых является государство </w:t>
      </w:r>
      <w:r w:rsidR="0089132D">
        <w:rPr>
          <w:rFonts w:ascii="Times New Roman" w:eastAsia="Times New Roman" w:hAnsi="Times New Roman" w:cs="Times New Roman"/>
          <w:sz w:val="26"/>
          <w:szCs w:val="26"/>
        </w:rPr>
        <w:br/>
        <w:t>или территория, включенные в утверждаемый Министерством финансов Российской Федерации пер</w:t>
      </w:r>
      <w:r w:rsidR="005D3D8D">
        <w:rPr>
          <w:rFonts w:ascii="Times New Roman" w:eastAsia="Times New Roman" w:hAnsi="Times New Roman" w:cs="Times New Roman"/>
          <w:sz w:val="26"/>
          <w:szCs w:val="26"/>
        </w:rPr>
        <w:t>е</w:t>
      </w:r>
      <w:r w:rsidR="0089132D">
        <w:rPr>
          <w:rFonts w:ascii="Times New Roman" w:eastAsia="Times New Roman" w:hAnsi="Times New Roman" w:cs="Times New Roman"/>
          <w:sz w:val="26"/>
          <w:szCs w:val="26"/>
        </w:rPr>
        <w:t xml:space="preserve">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 </w:t>
      </w:r>
      <w:r w:rsidR="008913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офшорных компаний в совокупности превышает 25 процентов (если иное </w:t>
      </w:r>
      <w:r w:rsidR="005D3D8D">
        <w:rPr>
          <w:rFonts w:ascii="Times New Roman" w:eastAsia="Times New Roman" w:hAnsi="Times New Roman" w:cs="Times New Roman"/>
          <w:sz w:val="26"/>
          <w:szCs w:val="26"/>
        </w:rPr>
        <w:br/>
      </w:r>
      <w:r w:rsidR="0089132D">
        <w:rPr>
          <w:rFonts w:ascii="Times New Roman" w:eastAsia="Times New Roman" w:hAnsi="Times New Roman" w:cs="Times New Roman"/>
          <w:sz w:val="26"/>
          <w:szCs w:val="26"/>
        </w:rPr>
        <w:t>не предусмотрено законодательством Российской Федерации). При расчете доли  участия офшорных компаний в капитале российских юридически</w:t>
      </w:r>
      <w:r w:rsidR="005D3D8D">
        <w:rPr>
          <w:rFonts w:ascii="Times New Roman" w:eastAsia="Times New Roman" w:hAnsi="Times New Roman" w:cs="Times New Roman"/>
          <w:sz w:val="26"/>
          <w:szCs w:val="26"/>
        </w:rPr>
        <w:t>х</w:t>
      </w:r>
      <w:r w:rsidR="0089132D">
        <w:rPr>
          <w:rFonts w:ascii="Times New Roman" w:eastAsia="Times New Roman" w:hAnsi="Times New Roman" w:cs="Times New Roman"/>
          <w:sz w:val="26"/>
          <w:szCs w:val="26"/>
        </w:rPr>
        <w:t xml:space="preserve"> лиц не учитывает</w:t>
      </w:r>
      <w:r w:rsidR="005D3D8D">
        <w:rPr>
          <w:rFonts w:ascii="Times New Roman" w:eastAsia="Times New Roman" w:hAnsi="Times New Roman" w:cs="Times New Roman"/>
          <w:sz w:val="26"/>
          <w:szCs w:val="26"/>
        </w:rPr>
        <w:t>с</w:t>
      </w:r>
      <w:r w:rsidR="0089132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5D3D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132D">
        <w:rPr>
          <w:rFonts w:ascii="Times New Roman" w:eastAsia="Times New Roman" w:hAnsi="Times New Roman" w:cs="Times New Roman"/>
          <w:sz w:val="26"/>
          <w:szCs w:val="26"/>
        </w:rPr>
        <w:t>прямое</w:t>
      </w:r>
      <w:r w:rsidR="005D3D8D">
        <w:rPr>
          <w:rFonts w:ascii="Times New Roman" w:eastAsia="Times New Roman" w:hAnsi="Times New Roman" w:cs="Times New Roman"/>
          <w:sz w:val="26"/>
          <w:szCs w:val="26"/>
        </w:rPr>
        <w:t xml:space="preserve"> и (</w:t>
      </w:r>
      <w:r w:rsidR="0089132D">
        <w:rPr>
          <w:rFonts w:ascii="Times New Roman" w:eastAsia="Times New Roman" w:hAnsi="Times New Roman" w:cs="Times New Roman"/>
          <w:sz w:val="26"/>
          <w:szCs w:val="26"/>
        </w:rPr>
        <w:t>или</w:t>
      </w:r>
      <w:r w:rsidR="005D3D8D">
        <w:rPr>
          <w:rFonts w:ascii="Times New Roman" w:eastAsia="Times New Roman" w:hAnsi="Times New Roman" w:cs="Times New Roman"/>
          <w:sz w:val="26"/>
          <w:szCs w:val="26"/>
        </w:rPr>
        <w:t>)</w:t>
      </w:r>
      <w:r w:rsidR="0089132D">
        <w:rPr>
          <w:rFonts w:ascii="Times New Roman" w:eastAsia="Times New Roman" w:hAnsi="Times New Roman" w:cs="Times New Roman"/>
          <w:sz w:val="26"/>
          <w:szCs w:val="26"/>
        </w:rPr>
        <w:t xml:space="preserve"> косвенное участие офшорных компаний в капитале</w:t>
      </w:r>
      <w:r w:rsidR="005D3D8D">
        <w:rPr>
          <w:rFonts w:ascii="Times New Roman" w:eastAsia="Times New Roman" w:hAnsi="Times New Roman" w:cs="Times New Roman"/>
          <w:sz w:val="26"/>
          <w:szCs w:val="26"/>
        </w:rPr>
        <w:t xml:space="preserve"> пу</w:t>
      </w:r>
      <w:r w:rsidR="0089132D">
        <w:rPr>
          <w:rFonts w:ascii="Times New Roman" w:eastAsia="Times New Roman" w:hAnsi="Times New Roman" w:cs="Times New Roman"/>
          <w:sz w:val="26"/>
          <w:szCs w:val="26"/>
        </w:rPr>
        <w:t>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</w:t>
      </w:r>
      <w:r w:rsidR="005D3D8D">
        <w:rPr>
          <w:rFonts w:ascii="Times New Roman" w:eastAsia="Times New Roman" w:hAnsi="Times New Roman" w:cs="Times New Roman"/>
          <w:sz w:val="26"/>
          <w:szCs w:val="26"/>
        </w:rPr>
        <w:t>х</w:t>
      </w:r>
      <w:r w:rsidR="0089132D">
        <w:rPr>
          <w:rFonts w:ascii="Times New Roman" w:eastAsia="Times New Roman" w:hAnsi="Times New Roman" w:cs="Times New Roman"/>
          <w:sz w:val="26"/>
          <w:szCs w:val="26"/>
        </w:rPr>
        <w:t xml:space="preserve"> лиц, реализованное через участие в капитале указанных публич</w:t>
      </w:r>
      <w:r w:rsidR="005D3D8D">
        <w:rPr>
          <w:rFonts w:ascii="Times New Roman" w:eastAsia="Times New Roman" w:hAnsi="Times New Roman" w:cs="Times New Roman"/>
          <w:sz w:val="26"/>
          <w:szCs w:val="26"/>
        </w:rPr>
        <w:t>ны</w:t>
      </w:r>
      <w:r w:rsidR="0089132D">
        <w:rPr>
          <w:rFonts w:ascii="Times New Roman" w:eastAsia="Times New Roman" w:hAnsi="Times New Roman" w:cs="Times New Roman"/>
          <w:sz w:val="26"/>
          <w:szCs w:val="26"/>
        </w:rPr>
        <w:t>х акционерных обществ</w:t>
      </w:r>
      <w:r w:rsidR="002E5A0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7EEB976" w14:textId="271186D7" w:rsidR="00C87BED" w:rsidRPr="005C68D4" w:rsidRDefault="0089132D" w:rsidP="005C68D4">
      <w:pPr>
        <w:pStyle w:val="a4"/>
        <w:numPr>
          <w:ilvl w:val="0"/>
          <w:numId w:val="2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18B0" w:rsidRPr="005C68D4">
        <w:rPr>
          <w:rFonts w:ascii="Times New Roman" w:eastAsia="Times New Roman" w:hAnsi="Times New Roman" w:cs="Times New Roman"/>
          <w:sz w:val="26"/>
          <w:szCs w:val="26"/>
        </w:rPr>
        <w:t>а также российским</w:t>
      </w:r>
      <w:r w:rsidR="00CA58CB" w:rsidRPr="005C68D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E318B0" w:rsidRPr="005C68D4">
        <w:rPr>
          <w:rFonts w:ascii="Times New Roman" w:eastAsia="Times New Roman" w:hAnsi="Times New Roman" w:cs="Times New Roman"/>
          <w:sz w:val="26"/>
          <w:szCs w:val="26"/>
        </w:rPr>
        <w:t xml:space="preserve"> юридическим</w:t>
      </w:r>
      <w:r w:rsidR="00CA58CB" w:rsidRPr="005C68D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E318B0" w:rsidRPr="005C68D4"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 w:rsidR="00CA58CB" w:rsidRPr="005C68D4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E318B0" w:rsidRPr="005C68D4">
        <w:rPr>
          <w:rFonts w:ascii="Times New Roman" w:eastAsia="Times New Roman" w:hAnsi="Times New Roman" w:cs="Times New Roman"/>
          <w:sz w:val="26"/>
          <w:szCs w:val="26"/>
        </w:rPr>
        <w:t xml:space="preserve">, в уставном (складочном) капитале </w:t>
      </w:r>
      <w:r w:rsidR="00CA58CB" w:rsidRPr="005C68D4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="00E318B0" w:rsidRPr="005C68D4">
        <w:rPr>
          <w:rFonts w:ascii="Times New Roman" w:eastAsia="Times New Roman" w:hAnsi="Times New Roman" w:cs="Times New Roman"/>
          <w:sz w:val="26"/>
          <w:szCs w:val="26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5C68D4">
        <w:rPr>
          <w:rFonts w:ascii="Times New Roman" w:eastAsia="Times New Roman" w:hAnsi="Times New Roman" w:cs="Times New Roman"/>
          <w:sz w:val="26"/>
          <w:szCs w:val="26"/>
        </w:rPr>
        <w:br/>
      </w:r>
      <w:r w:rsidR="00E318B0" w:rsidRPr="005C68D4">
        <w:rPr>
          <w:rFonts w:ascii="Times New Roman" w:eastAsia="Times New Roman" w:hAnsi="Times New Roman" w:cs="Times New Roman"/>
          <w:sz w:val="26"/>
          <w:szCs w:val="26"/>
        </w:rPr>
        <w:t xml:space="preserve">не предусматривающих раскрытия и предоставления информации при проведении финансовых операций (офшорные зоны), в совокупности превышает </w:t>
      </w:r>
      <w:r w:rsidR="006A426F" w:rsidRPr="005C68D4">
        <w:rPr>
          <w:rFonts w:ascii="Times New Roman" w:eastAsia="Times New Roman" w:hAnsi="Times New Roman" w:cs="Times New Roman"/>
          <w:sz w:val="26"/>
          <w:szCs w:val="26"/>
        </w:rPr>
        <w:t xml:space="preserve">25 </w:t>
      </w:r>
      <w:r w:rsidR="00E318B0" w:rsidRPr="005C68D4">
        <w:rPr>
          <w:rFonts w:ascii="Times New Roman" w:eastAsia="Times New Roman" w:hAnsi="Times New Roman" w:cs="Times New Roman"/>
          <w:sz w:val="26"/>
          <w:szCs w:val="26"/>
        </w:rPr>
        <w:t>процентов;</w:t>
      </w:r>
    </w:p>
    <w:p w14:paraId="4C4DE305" w14:textId="6B10825E" w:rsidR="00DC5596" w:rsidRPr="005C68D4" w:rsidRDefault="006A75AC" w:rsidP="005C68D4">
      <w:pPr>
        <w:pStyle w:val="a4"/>
        <w:numPr>
          <w:ilvl w:val="0"/>
          <w:numId w:val="27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 xml:space="preserve">участники </w:t>
      </w:r>
      <w:r w:rsidR="00E318B0" w:rsidRPr="005C68D4">
        <w:rPr>
          <w:rFonts w:ascii="Times New Roman" w:eastAsia="Times New Roman" w:hAnsi="Times New Roman" w:cs="Times New Roman"/>
          <w:sz w:val="26"/>
          <w:szCs w:val="26"/>
        </w:rPr>
        <w:t>не д</w:t>
      </w:r>
      <w:r w:rsidR="00CA58CB" w:rsidRPr="005C68D4">
        <w:rPr>
          <w:rFonts w:ascii="Times New Roman" w:eastAsia="Times New Roman" w:hAnsi="Times New Roman" w:cs="Times New Roman"/>
          <w:sz w:val="26"/>
          <w:szCs w:val="26"/>
        </w:rPr>
        <w:t>олжны</w:t>
      </w:r>
      <w:r w:rsidR="00E318B0" w:rsidRPr="005C68D4">
        <w:rPr>
          <w:rFonts w:ascii="Times New Roman" w:eastAsia="Times New Roman" w:hAnsi="Times New Roman" w:cs="Times New Roman"/>
          <w:sz w:val="26"/>
          <w:szCs w:val="26"/>
        </w:rPr>
        <w:t xml:space="preserve"> получать сре</w:t>
      </w:r>
      <w:r w:rsidR="00483C1A" w:rsidRPr="005C68D4">
        <w:rPr>
          <w:rFonts w:ascii="Times New Roman" w:eastAsia="Times New Roman" w:hAnsi="Times New Roman" w:cs="Times New Roman"/>
          <w:sz w:val="26"/>
          <w:szCs w:val="26"/>
        </w:rPr>
        <w:t>дства из бюджета</w:t>
      </w:r>
      <w:r w:rsidR="006C4C38" w:rsidRPr="005C68D4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</w:t>
      </w:r>
      <w:r w:rsidR="00E318B0" w:rsidRPr="005C68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2FDF" w:rsidRPr="005C68D4">
        <w:rPr>
          <w:rFonts w:ascii="Times New Roman" w:eastAsia="Times New Roman" w:hAnsi="Times New Roman" w:cs="Times New Roman"/>
          <w:sz w:val="26"/>
          <w:szCs w:val="26"/>
        </w:rPr>
        <w:t>в со</w:t>
      </w:r>
      <w:r w:rsidR="006A4524" w:rsidRPr="005C68D4">
        <w:rPr>
          <w:rFonts w:ascii="Times New Roman" w:eastAsia="Times New Roman" w:hAnsi="Times New Roman" w:cs="Times New Roman"/>
          <w:sz w:val="26"/>
          <w:szCs w:val="26"/>
        </w:rPr>
        <w:t>ответствии с настоящим Порядком,</w:t>
      </w:r>
      <w:r w:rsidR="00BF2FDF" w:rsidRPr="005C68D4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иных муниципальных правовых актов на цели</w:t>
      </w:r>
      <w:r w:rsidR="006A4524" w:rsidRPr="005C68D4">
        <w:rPr>
          <w:rFonts w:ascii="Times New Roman" w:eastAsia="Times New Roman" w:hAnsi="Times New Roman" w:cs="Times New Roman"/>
          <w:sz w:val="26"/>
          <w:szCs w:val="26"/>
        </w:rPr>
        <w:t>,</w:t>
      </w:r>
      <w:r w:rsidR="00BF2FDF" w:rsidRPr="005C68D4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установленные настоящим Порядком</w:t>
      </w:r>
      <w:r w:rsidR="00031F1D" w:rsidRPr="005C68D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30B1A05" w14:textId="73665272" w:rsidR="00C87BED" w:rsidRPr="00E14830" w:rsidRDefault="00255907" w:rsidP="00E1483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2.4. </w:t>
      </w:r>
      <w:r w:rsidR="00851F41" w:rsidRPr="00E14830">
        <w:rPr>
          <w:rFonts w:ascii="Times New Roman" w:eastAsia="Times New Roman" w:hAnsi="Times New Roman" w:cs="Times New Roman"/>
          <w:sz w:val="26"/>
          <w:szCs w:val="26"/>
        </w:rPr>
        <w:t xml:space="preserve">Для участия в </w:t>
      </w:r>
      <w:r w:rsidR="008578BF" w:rsidRPr="00E14830">
        <w:rPr>
          <w:rFonts w:ascii="Times New Roman" w:eastAsia="Times New Roman" w:hAnsi="Times New Roman" w:cs="Times New Roman"/>
          <w:sz w:val="26"/>
          <w:szCs w:val="26"/>
        </w:rPr>
        <w:t>конкурсе</w:t>
      </w:r>
      <w:r w:rsidR="00AD0FC5" w:rsidRPr="00E148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69B8" w:rsidRPr="00E14830">
        <w:rPr>
          <w:rFonts w:ascii="Times New Roman" w:eastAsia="Times New Roman" w:hAnsi="Times New Roman" w:cs="Times New Roman"/>
          <w:sz w:val="26"/>
          <w:szCs w:val="26"/>
        </w:rPr>
        <w:t xml:space="preserve">каждый </w:t>
      </w:r>
      <w:r w:rsidR="008578BF" w:rsidRPr="00E14830">
        <w:rPr>
          <w:rFonts w:ascii="Times New Roman" w:eastAsia="Times New Roman" w:hAnsi="Times New Roman" w:cs="Times New Roman"/>
          <w:sz w:val="26"/>
          <w:szCs w:val="26"/>
        </w:rPr>
        <w:t xml:space="preserve">участник </w:t>
      </w:r>
      <w:r w:rsidR="00E718DA" w:rsidRPr="00E14830">
        <w:rPr>
          <w:rFonts w:ascii="Times New Roman" w:eastAsia="Times New Roman" w:hAnsi="Times New Roman" w:cs="Times New Roman"/>
          <w:sz w:val="26"/>
          <w:szCs w:val="26"/>
        </w:rPr>
        <w:t>представляет (направляет)</w:t>
      </w:r>
      <w:r w:rsidR="0016082F" w:rsidRPr="00E148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68D4">
        <w:rPr>
          <w:rFonts w:ascii="Times New Roman" w:eastAsia="Times New Roman" w:hAnsi="Times New Roman" w:cs="Times New Roman"/>
          <w:sz w:val="26"/>
          <w:szCs w:val="26"/>
        </w:rPr>
        <w:br/>
      </w:r>
      <w:r w:rsidR="000002CE" w:rsidRPr="00E14830">
        <w:rPr>
          <w:rFonts w:ascii="Times New Roman" w:eastAsia="Times New Roman" w:hAnsi="Times New Roman" w:cs="Times New Roman"/>
          <w:sz w:val="26"/>
          <w:szCs w:val="26"/>
        </w:rPr>
        <w:t xml:space="preserve">в Комитет </w:t>
      </w:r>
      <w:r w:rsidR="00E718DA" w:rsidRPr="00E14830">
        <w:rPr>
          <w:rFonts w:ascii="Times New Roman" w:eastAsia="Times New Roman" w:hAnsi="Times New Roman" w:cs="Times New Roman"/>
          <w:sz w:val="26"/>
          <w:szCs w:val="26"/>
        </w:rPr>
        <w:t xml:space="preserve">заявку, которая включает в себя </w:t>
      </w:r>
      <w:r w:rsidR="00C87BED" w:rsidRPr="00E14830">
        <w:rPr>
          <w:rFonts w:ascii="Times New Roman" w:eastAsia="Times New Roman" w:hAnsi="Times New Roman" w:cs="Times New Roman"/>
          <w:sz w:val="26"/>
          <w:szCs w:val="26"/>
        </w:rPr>
        <w:t>следующ</w:t>
      </w:r>
      <w:r w:rsidR="000002CE" w:rsidRPr="00E14830">
        <w:rPr>
          <w:rFonts w:ascii="Times New Roman" w:eastAsia="Times New Roman" w:hAnsi="Times New Roman" w:cs="Times New Roman"/>
          <w:sz w:val="26"/>
          <w:szCs w:val="26"/>
        </w:rPr>
        <w:t>ие</w:t>
      </w:r>
      <w:r w:rsidR="00C87BED" w:rsidRPr="00E14830">
        <w:rPr>
          <w:rFonts w:ascii="Times New Roman" w:eastAsia="Times New Roman" w:hAnsi="Times New Roman" w:cs="Times New Roman"/>
          <w:sz w:val="26"/>
          <w:szCs w:val="26"/>
        </w:rPr>
        <w:t xml:space="preserve"> документ</w:t>
      </w:r>
      <w:r w:rsidR="000002CE" w:rsidRPr="00E14830">
        <w:rPr>
          <w:rFonts w:ascii="Times New Roman" w:eastAsia="Times New Roman" w:hAnsi="Times New Roman" w:cs="Times New Roman"/>
          <w:sz w:val="26"/>
          <w:szCs w:val="26"/>
        </w:rPr>
        <w:t>ы:</w:t>
      </w:r>
    </w:p>
    <w:p w14:paraId="3BF21E8A" w14:textId="54CDF785" w:rsidR="00C87BED" w:rsidRPr="005C68D4" w:rsidRDefault="00A1150C" w:rsidP="005C68D4">
      <w:pPr>
        <w:pStyle w:val="a4"/>
        <w:numPr>
          <w:ilvl w:val="0"/>
          <w:numId w:val="2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>заявка</w:t>
      </w:r>
      <w:r w:rsidR="008578BF" w:rsidRPr="005C68D4">
        <w:rPr>
          <w:rFonts w:ascii="Times New Roman" w:eastAsia="Times New Roman" w:hAnsi="Times New Roman" w:cs="Times New Roman"/>
          <w:sz w:val="26"/>
          <w:szCs w:val="26"/>
        </w:rPr>
        <w:t xml:space="preserve"> на участие </w:t>
      </w:r>
      <w:r w:rsidR="007274F5" w:rsidRPr="005C68D4">
        <w:rPr>
          <w:rFonts w:ascii="Times New Roman" w:eastAsia="Times New Roman" w:hAnsi="Times New Roman" w:cs="Times New Roman"/>
          <w:sz w:val="26"/>
          <w:szCs w:val="26"/>
        </w:rPr>
        <w:t>в конкурсе</w:t>
      </w:r>
      <w:r w:rsidR="004A74B4" w:rsidRPr="005C68D4">
        <w:rPr>
          <w:rFonts w:ascii="Times New Roman" w:eastAsia="Times New Roman" w:hAnsi="Times New Roman" w:cs="Times New Roman"/>
          <w:sz w:val="26"/>
          <w:szCs w:val="26"/>
        </w:rPr>
        <w:t xml:space="preserve"> для предоставления гранта</w:t>
      </w:r>
      <w:r w:rsidR="00934BB8" w:rsidRPr="005C68D4">
        <w:rPr>
          <w:rFonts w:ascii="Times New Roman" w:eastAsia="Times New Roman" w:hAnsi="Times New Roman" w:cs="Times New Roman"/>
          <w:sz w:val="26"/>
          <w:szCs w:val="26"/>
        </w:rPr>
        <w:t xml:space="preserve"> в форме </w:t>
      </w:r>
      <w:r w:rsidR="000002CE" w:rsidRPr="005C68D4">
        <w:rPr>
          <w:rFonts w:ascii="Times New Roman" w:eastAsia="Times New Roman" w:hAnsi="Times New Roman" w:cs="Times New Roman"/>
          <w:sz w:val="26"/>
          <w:szCs w:val="26"/>
        </w:rPr>
        <w:t>субсидии</w:t>
      </w:r>
      <w:r w:rsidR="003C0676" w:rsidRPr="005C68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68D4">
        <w:rPr>
          <w:rFonts w:ascii="Times New Roman" w:eastAsia="Times New Roman" w:hAnsi="Times New Roman" w:cs="Times New Roman"/>
          <w:sz w:val="26"/>
          <w:szCs w:val="26"/>
        </w:rPr>
        <w:br/>
      </w:r>
      <w:r w:rsidR="003C0676" w:rsidRPr="005C68D4">
        <w:rPr>
          <w:rFonts w:ascii="Times New Roman" w:eastAsia="Times New Roman" w:hAnsi="Times New Roman" w:cs="Times New Roman"/>
          <w:sz w:val="26"/>
          <w:szCs w:val="26"/>
        </w:rPr>
        <w:t xml:space="preserve">на реализацию проектов, </w:t>
      </w:r>
      <w:r w:rsidR="00EA1705" w:rsidRPr="005C68D4">
        <w:rPr>
          <w:rFonts w:ascii="Times New Roman" w:eastAsia="Times New Roman" w:hAnsi="Times New Roman" w:cs="Times New Roman"/>
          <w:sz w:val="26"/>
          <w:szCs w:val="26"/>
        </w:rPr>
        <w:t xml:space="preserve">направленных на развитие туристской инфраструктуры </w:t>
      </w:r>
      <w:r w:rsidR="005C68D4">
        <w:rPr>
          <w:rFonts w:ascii="Times New Roman" w:eastAsia="Times New Roman" w:hAnsi="Times New Roman" w:cs="Times New Roman"/>
          <w:sz w:val="26"/>
          <w:szCs w:val="26"/>
        </w:rPr>
        <w:br/>
      </w:r>
      <w:r w:rsidR="00EA1705" w:rsidRPr="005C68D4">
        <w:rPr>
          <w:rFonts w:ascii="Times New Roman" w:eastAsia="Times New Roman" w:hAnsi="Times New Roman" w:cs="Times New Roman"/>
          <w:sz w:val="26"/>
          <w:szCs w:val="26"/>
        </w:rPr>
        <w:t>и приоритетных видов туризма на территории Нефтеюганского района</w:t>
      </w:r>
      <w:r w:rsidR="005C68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22C7" w:rsidRPr="005C68D4">
        <w:rPr>
          <w:rFonts w:ascii="Times New Roman" w:eastAsia="Times New Roman" w:hAnsi="Times New Roman" w:cs="Times New Roman"/>
          <w:sz w:val="26"/>
          <w:szCs w:val="26"/>
        </w:rPr>
        <w:t>по форме согласно п</w:t>
      </w:r>
      <w:r w:rsidR="00AD0FC5" w:rsidRPr="005C68D4">
        <w:rPr>
          <w:rFonts w:ascii="Times New Roman" w:eastAsia="Times New Roman" w:hAnsi="Times New Roman" w:cs="Times New Roman"/>
          <w:sz w:val="26"/>
          <w:szCs w:val="26"/>
        </w:rPr>
        <w:t xml:space="preserve">риложению 1 к </w:t>
      </w:r>
      <w:r w:rsidR="000002CE" w:rsidRPr="005C68D4">
        <w:rPr>
          <w:rFonts w:ascii="Times New Roman" w:eastAsia="Times New Roman" w:hAnsi="Times New Roman" w:cs="Times New Roman"/>
          <w:sz w:val="26"/>
          <w:szCs w:val="26"/>
        </w:rPr>
        <w:t xml:space="preserve">настоящему </w:t>
      </w:r>
      <w:r w:rsidR="007E69B8" w:rsidRPr="005C68D4">
        <w:rPr>
          <w:rFonts w:ascii="Times New Roman" w:eastAsia="Times New Roman" w:hAnsi="Times New Roman" w:cs="Times New Roman"/>
          <w:sz w:val="26"/>
          <w:szCs w:val="26"/>
        </w:rPr>
        <w:t>Порядку</w:t>
      </w:r>
      <w:r w:rsidR="00EA1705" w:rsidRPr="005C68D4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28A5D1D" w14:textId="248DE2FA" w:rsidR="00C87BED" w:rsidRPr="005C68D4" w:rsidRDefault="00C55A74" w:rsidP="005C68D4">
      <w:pPr>
        <w:pStyle w:val="a4"/>
        <w:numPr>
          <w:ilvl w:val="0"/>
          <w:numId w:val="2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>информация о программе (проекте)</w:t>
      </w:r>
      <w:r w:rsidR="000002CE" w:rsidRPr="005C68D4">
        <w:rPr>
          <w:rFonts w:ascii="Times New Roman" w:eastAsia="Times New Roman" w:hAnsi="Times New Roman" w:cs="Times New Roman"/>
          <w:sz w:val="26"/>
          <w:szCs w:val="26"/>
        </w:rPr>
        <w:t xml:space="preserve"> по форме согласно приложению</w:t>
      </w:r>
      <w:r w:rsidR="00AF21BE" w:rsidRPr="005C68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02CE" w:rsidRPr="005C68D4"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 w:rsidR="00B80AFA" w:rsidRPr="005C68D4">
        <w:rPr>
          <w:rFonts w:ascii="Times New Roman" w:eastAsia="Times New Roman" w:hAnsi="Times New Roman" w:cs="Times New Roman"/>
          <w:sz w:val="26"/>
          <w:szCs w:val="26"/>
        </w:rPr>
        <w:br/>
      </w:r>
      <w:r w:rsidR="000002CE" w:rsidRPr="005C68D4">
        <w:rPr>
          <w:rFonts w:ascii="Times New Roman" w:eastAsia="Times New Roman" w:hAnsi="Times New Roman" w:cs="Times New Roman"/>
          <w:sz w:val="26"/>
          <w:szCs w:val="26"/>
        </w:rPr>
        <w:t>к настоящему Порядку</w:t>
      </w:r>
      <w:r w:rsidRPr="005C68D4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122F83B" w14:textId="7C9D9835" w:rsidR="00E019A9" w:rsidRPr="005C68D4" w:rsidRDefault="00E019A9" w:rsidP="005C68D4">
      <w:pPr>
        <w:pStyle w:val="a4"/>
        <w:numPr>
          <w:ilvl w:val="0"/>
          <w:numId w:val="2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>смет</w:t>
      </w:r>
      <w:r w:rsidR="00151FD3" w:rsidRPr="005C68D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C68D4">
        <w:rPr>
          <w:rFonts w:ascii="Times New Roman" w:eastAsia="Times New Roman" w:hAnsi="Times New Roman" w:cs="Times New Roman"/>
          <w:sz w:val="26"/>
          <w:szCs w:val="26"/>
        </w:rPr>
        <w:t xml:space="preserve"> расходов на реализацию проекта по форме согласно приложению 3 </w:t>
      </w:r>
      <w:r w:rsidR="005C68D4">
        <w:rPr>
          <w:rFonts w:ascii="Times New Roman" w:eastAsia="Times New Roman" w:hAnsi="Times New Roman" w:cs="Times New Roman"/>
          <w:sz w:val="26"/>
          <w:szCs w:val="26"/>
        </w:rPr>
        <w:br/>
      </w:r>
      <w:r w:rsidRPr="005C68D4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0002CE" w:rsidRPr="005C68D4">
        <w:rPr>
          <w:rFonts w:ascii="Times New Roman" w:eastAsia="Times New Roman" w:hAnsi="Times New Roman" w:cs="Times New Roman"/>
          <w:sz w:val="26"/>
          <w:szCs w:val="26"/>
        </w:rPr>
        <w:t xml:space="preserve">настоящему </w:t>
      </w:r>
      <w:r w:rsidRPr="005C68D4">
        <w:rPr>
          <w:rFonts w:ascii="Times New Roman" w:eastAsia="Times New Roman" w:hAnsi="Times New Roman" w:cs="Times New Roman"/>
          <w:sz w:val="26"/>
          <w:szCs w:val="26"/>
        </w:rPr>
        <w:t>Порядку;</w:t>
      </w:r>
    </w:p>
    <w:p w14:paraId="5599A8FA" w14:textId="7F3CCA3E" w:rsidR="00135395" w:rsidRPr="005C68D4" w:rsidRDefault="00585C80" w:rsidP="005C68D4">
      <w:pPr>
        <w:pStyle w:val="a4"/>
        <w:numPr>
          <w:ilvl w:val="0"/>
          <w:numId w:val="28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>письмо-подтверждение о том, что на дату подачи документо</w:t>
      </w:r>
      <w:r w:rsidR="00610C3B" w:rsidRPr="005C68D4">
        <w:rPr>
          <w:rFonts w:ascii="Times New Roman" w:eastAsia="Times New Roman" w:hAnsi="Times New Roman" w:cs="Times New Roman"/>
          <w:sz w:val="26"/>
          <w:szCs w:val="26"/>
        </w:rPr>
        <w:t xml:space="preserve">в на участие </w:t>
      </w:r>
      <w:r w:rsidR="00B80AFA" w:rsidRPr="005C68D4">
        <w:rPr>
          <w:rFonts w:ascii="Times New Roman" w:eastAsia="Times New Roman" w:hAnsi="Times New Roman" w:cs="Times New Roman"/>
          <w:sz w:val="26"/>
          <w:szCs w:val="26"/>
        </w:rPr>
        <w:br/>
      </w:r>
      <w:r w:rsidR="00610C3B" w:rsidRPr="005C68D4">
        <w:rPr>
          <w:rFonts w:ascii="Times New Roman" w:eastAsia="Times New Roman" w:hAnsi="Times New Roman" w:cs="Times New Roman"/>
          <w:sz w:val="26"/>
          <w:szCs w:val="26"/>
        </w:rPr>
        <w:t>в конкурсе</w:t>
      </w:r>
      <w:r w:rsidR="00135395" w:rsidRPr="005C68D4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2F46BD8" w14:textId="14BE9BC1" w:rsidR="006F2080" w:rsidRPr="00E14830" w:rsidRDefault="00135395" w:rsidP="005C68D4">
      <w:pPr>
        <w:pStyle w:val="a4"/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830">
        <w:rPr>
          <w:rFonts w:ascii="Times New Roman" w:eastAsia="Times New Roman" w:hAnsi="Times New Roman" w:cs="Times New Roman"/>
          <w:sz w:val="26"/>
          <w:szCs w:val="26"/>
        </w:rPr>
        <w:t>юридическое лицо</w:t>
      </w:r>
      <w:r w:rsidR="006F2080" w:rsidRPr="00E14830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участником, другого юридического лица), ликвидации, в отношении него не введена процедура бан</w:t>
      </w:r>
      <w:r w:rsidR="00CA58CB" w:rsidRPr="00E14830">
        <w:rPr>
          <w:rFonts w:ascii="Times New Roman" w:eastAsia="Times New Roman" w:hAnsi="Times New Roman" w:cs="Times New Roman"/>
          <w:sz w:val="26"/>
          <w:szCs w:val="26"/>
        </w:rPr>
        <w:t>кротства, деятельност</w:t>
      </w:r>
      <w:r w:rsidR="00E67430" w:rsidRPr="00E14830">
        <w:rPr>
          <w:rFonts w:ascii="Times New Roman" w:eastAsia="Times New Roman" w:hAnsi="Times New Roman" w:cs="Times New Roman"/>
          <w:sz w:val="26"/>
          <w:szCs w:val="26"/>
        </w:rPr>
        <w:t>ь участника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 не приостановлена в порядке, предусмотренном законодательством Российской Федерации</w:t>
      </w:r>
      <w:r w:rsidR="006F2080" w:rsidRPr="00E14830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5D9FBF5" w14:textId="5048CDA0" w:rsidR="00C87BED" w:rsidRPr="00E14830" w:rsidRDefault="00135395" w:rsidP="005C68D4">
      <w:pPr>
        <w:pStyle w:val="a4"/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830">
        <w:rPr>
          <w:rFonts w:ascii="Times New Roman" w:eastAsia="Times New Roman" w:hAnsi="Times New Roman" w:cs="Times New Roman"/>
          <w:sz w:val="26"/>
          <w:szCs w:val="26"/>
        </w:rPr>
        <w:t>индивидуальн</w:t>
      </w:r>
      <w:r w:rsidR="006F2080" w:rsidRPr="00E14830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 предпринимател</w:t>
      </w:r>
      <w:r w:rsidR="006F2080" w:rsidRPr="00E14830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2080" w:rsidRPr="00E1483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>не прекрати</w:t>
      </w:r>
      <w:r w:rsidR="006F2080" w:rsidRPr="00E14830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 в качестве индивидуального предпринимателя</w:t>
      </w:r>
      <w:r w:rsidR="003B32DB" w:rsidRPr="00E1483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DD9CD64" w14:textId="33F6CEB7" w:rsidR="001579DF" w:rsidRPr="00E14830" w:rsidRDefault="001579DF" w:rsidP="00E14830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14830">
        <w:rPr>
          <w:rFonts w:ascii="Times New Roman" w:hAnsi="Times New Roman" w:cs="Times New Roman"/>
          <w:sz w:val="26"/>
          <w:szCs w:val="26"/>
          <w:shd w:val="clear" w:color="auto" w:fill="FFFFFF"/>
        </w:rPr>
        <w:t>2.5. У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>частники направляют заявку и документы, в соответствии с пунктом 2.4 настоящего раздела, непосредственно в Комитет лично или посредством почтового отправления.</w:t>
      </w:r>
    </w:p>
    <w:p w14:paraId="34A5497E" w14:textId="63778B80" w:rsidR="001579DF" w:rsidRPr="00E14830" w:rsidRDefault="001579DF" w:rsidP="00E14830">
      <w:pPr>
        <w:pStyle w:val="a4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2.6. Участник вправе: </w:t>
      </w:r>
    </w:p>
    <w:p w14:paraId="20022EE1" w14:textId="4847B17F" w:rsidR="001579DF" w:rsidRPr="00E14830" w:rsidRDefault="001579DF" w:rsidP="00E14830">
      <w:pPr>
        <w:pStyle w:val="a4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2.6.1. По собственной инициативе приложить к заявке документы (сведения), указанные в </w:t>
      </w:r>
      <w:r w:rsidR="001168FB" w:rsidRPr="00E14830">
        <w:rPr>
          <w:rFonts w:ascii="Times New Roman" w:eastAsia="Times New Roman" w:hAnsi="Times New Roman" w:cs="Times New Roman"/>
          <w:sz w:val="26"/>
          <w:szCs w:val="26"/>
        </w:rPr>
        <w:t>подпункте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7C3B" w:rsidRPr="00E14830">
        <w:rPr>
          <w:rFonts w:ascii="Times New Roman" w:eastAsia="Times New Roman" w:hAnsi="Times New Roman" w:cs="Times New Roman"/>
          <w:sz w:val="26"/>
          <w:szCs w:val="26"/>
        </w:rPr>
        <w:t>2.7.</w:t>
      </w:r>
      <w:r w:rsidR="00781420" w:rsidRPr="00E14830">
        <w:rPr>
          <w:rFonts w:ascii="Times New Roman" w:eastAsia="Times New Roman" w:hAnsi="Times New Roman" w:cs="Times New Roman"/>
          <w:sz w:val="26"/>
          <w:szCs w:val="26"/>
        </w:rPr>
        <w:t>3</w:t>
      </w:r>
      <w:r w:rsidR="00417C3B" w:rsidRPr="00E14830">
        <w:rPr>
          <w:rFonts w:ascii="Times New Roman" w:eastAsia="Times New Roman" w:hAnsi="Times New Roman" w:cs="Times New Roman"/>
          <w:sz w:val="26"/>
          <w:szCs w:val="26"/>
        </w:rPr>
        <w:t>.</w:t>
      </w:r>
      <w:r w:rsidR="001168FB" w:rsidRPr="00E14830">
        <w:rPr>
          <w:rFonts w:ascii="Times New Roman" w:eastAsia="Times New Roman" w:hAnsi="Times New Roman" w:cs="Times New Roman"/>
          <w:sz w:val="26"/>
          <w:szCs w:val="26"/>
        </w:rPr>
        <w:t>1 пункта 2.7</w:t>
      </w:r>
      <w:r w:rsidR="00C76039" w:rsidRPr="00E14830">
        <w:rPr>
          <w:rFonts w:ascii="Times New Roman" w:eastAsia="Times New Roman" w:hAnsi="Times New Roman" w:cs="Times New Roman"/>
          <w:sz w:val="26"/>
          <w:szCs w:val="26"/>
        </w:rPr>
        <w:t xml:space="preserve"> настоящего раздела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7CD97C5C" w14:textId="7F0F0015" w:rsidR="00097A4D" w:rsidRPr="00E14830" w:rsidRDefault="00097A4D" w:rsidP="00E1483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2.6.2. </w:t>
      </w:r>
      <w:r w:rsidRPr="00E148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 дня размещения объявления о проведении 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 w:rsidRPr="00E1483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до окончания срока приема заявок обратиться в Комитет как письменно, так и устно (по телефону, лично) с запросом о разъяснении положений объявления о проведении 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Pr="00E1483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8ACFE90" w14:textId="140565D8" w:rsidR="00097A4D" w:rsidRPr="00E14830" w:rsidRDefault="00097A4D" w:rsidP="00E1483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83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Комитет обеспечивает направление участникам разъяснений положения </w:t>
      </w:r>
      <w:r w:rsidR="005C68D4">
        <w:rPr>
          <w:rFonts w:ascii="Times New Roman" w:eastAsia="Calibri" w:hAnsi="Times New Roman" w:cs="Times New Roman"/>
          <w:sz w:val="26"/>
          <w:szCs w:val="26"/>
        </w:rPr>
        <w:br/>
      </w:r>
      <w:r w:rsidRPr="00E14830">
        <w:rPr>
          <w:rFonts w:ascii="Times New Roman" w:eastAsia="Calibri" w:hAnsi="Times New Roman" w:cs="Times New Roman"/>
          <w:sz w:val="26"/>
          <w:szCs w:val="26"/>
        </w:rPr>
        <w:t xml:space="preserve">о проведении 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 w:rsidRPr="00E14830">
        <w:rPr>
          <w:rFonts w:ascii="Times New Roman" w:eastAsia="Calibri" w:hAnsi="Times New Roman" w:cs="Times New Roman"/>
          <w:sz w:val="26"/>
          <w:szCs w:val="26"/>
        </w:rPr>
        <w:t>не позднее 5 рабочих дней со дня поступления запроса в той форме, в которой поступил запрос.</w:t>
      </w:r>
    </w:p>
    <w:p w14:paraId="69082BBA" w14:textId="2E20C678" w:rsidR="001579DF" w:rsidRPr="00E14830" w:rsidRDefault="001579DF" w:rsidP="00E1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14830">
        <w:rPr>
          <w:rFonts w:ascii="Times New Roman" w:hAnsi="Times New Roman" w:cs="Times New Roman"/>
          <w:sz w:val="26"/>
          <w:szCs w:val="26"/>
        </w:rPr>
        <w:t>2.6.</w:t>
      </w:r>
      <w:r w:rsidR="00097A4D" w:rsidRPr="00E14830">
        <w:rPr>
          <w:rFonts w:ascii="Times New Roman" w:hAnsi="Times New Roman" w:cs="Times New Roman"/>
          <w:sz w:val="26"/>
          <w:szCs w:val="26"/>
        </w:rPr>
        <w:t>3</w:t>
      </w:r>
      <w:r w:rsidRPr="00E14830">
        <w:rPr>
          <w:rFonts w:ascii="Times New Roman" w:hAnsi="Times New Roman" w:cs="Times New Roman"/>
          <w:sz w:val="26"/>
          <w:szCs w:val="26"/>
        </w:rPr>
        <w:t xml:space="preserve">. Отозвать заявку, либо внести в нее изменения путем направления </w:t>
      </w:r>
      <w:r w:rsidR="005C68D4">
        <w:rPr>
          <w:rFonts w:ascii="Times New Roman" w:hAnsi="Times New Roman" w:cs="Times New Roman"/>
          <w:sz w:val="26"/>
          <w:szCs w:val="26"/>
        </w:rPr>
        <w:br/>
      </w:r>
      <w:r w:rsidRPr="00E14830">
        <w:rPr>
          <w:rFonts w:ascii="Times New Roman" w:hAnsi="Times New Roman" w:cs="Times New Roman"/>
          <w:sz w:val="26"/>
          <w:szCs w:val="26"/>
        </w:rPr>
        <w:t xml:space="preserve">в Комитет соответствующего обращения. </w:t>
      </w:r>
    </w:p>
    <w:p w14:paraId="798277BA" w14:textId="3A6AA982" w:rsidR="001579DF" w:rsidRPr="00E14830" w:rsidRDefault="001579DF" w:rsidP="00E1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830">
        <w:rPr>
          <w:rFonts w:ascii="Times New Roman" w:hAnsi="Times New Roman" w:cs="Times New Roman"/>
          <w:sz w:val="26"/>
          <w:szCs w:val="26"/>
        </w:rPr>
        <w:t xml:space="preserve">Заявка признается отозванной участниками со дня регистрации заявления </w:t>
      </w:r>
      <w:r w:rsidR="005C68D4">
        <w:rPr>
          <w:rFonts w:ascii="Times New Roman" w:hAnsi="Times New Roman" w:cs="Times New Roman"/>
          <w:sz w:val="26"/>
          <w:szCs w:val="26"/>
        </w:rPr>
        <w:br/>
      </w:r>
      <w:r w:rsidRPr="00E14830">
        <w:rPr>
          <w:rFonts w:ascii="Times New Roman" w:hAnsi="Times New Roman" w:cs="Times New Roman"/>
          <w:sz w:val="26"/>
          <w:szCs w:val="26"/>
        </w:rPr>
        <w:t xml:space="preserve">об отзыве заявки и не подлежит рассмотрению в соответствии с настоящим Порядком. </w:t>
      </w:r>
    </w:p>
    <w:p w14:paraId="1D380FC3" w14:textId="77777777" w:rsidR="001579DF" w:rsidRPr="00E14830" w:rsidRDefault="001579DF" w:rsidP="00E1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830">
        <w:rPr>
          <w:rFonts w:ascii="Times New Roman" w:hAnsi="Times New Roman" w:cs="Times New Roman"/>
          <w:sz w:val="26"/>
          <w:szCs w:val="26"/>
        </w:rPr>
        <w:t xml:space="preserve">Отозванные заявки не учитываются при подсчете количества заявок, представленных для участия в 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>конкурсе</w:t>
      </w:r>
      <w:r w:rsidRPr="00E14830">
        <w:rPr>
          <w:rFonts w:ascii="Times New Roman" w:hAnsi="Times New Roman" w:cs="Times New Roman"/>
          <w:sz w:val="26"/>
          <w:szCs w:val="26"/>
        </w:rPr>
        <w:t>.</w:t>
      </w:r>
    </w:p>
    <w:p w14:paraId="0AC1629E" w14:textId="77777777" w:rsidR="001579DF" w:rsidRPr="00E14830" w:rsidRDefault="001579DF" w:rsidP="00E1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830">
        <w:rPr>
          <w:rFonts w:ascii="Times New Roman" w:hAnsi="Times New Roman" w:cs="Times New Roman"/>
          <w:sz w:val="26"/>
          <w:szCs w:val="26"/>
        </w:rPr>
        <w:t xml:space="preserve">Зарегистрированное заявление об отзыве заявки является основанием </w:t>
      </w:r>
      <w:r w:rsidRPr="00E14830">
        <w:rPr>
          <w:rFonts w:ascii="Times New Roman" w:hAnsi="Times New Roman" w:cs="Times New Roman"/>
          <w:sz w:val="26"/>
          <w:szCs w:val="26"/>
        </w:rPr>
        <w:br/>
        <w:t xml:space="preserve">для возврата заявки и приложенных к ней документов участникам. Комитет обеспечивает возврат заявки участникам не позднее 5 рабочих дней со дня регистрации заявления об отзыве заявки. </w:t>
      </w:r>
    </w:p>
    <w:p w14:paraId="37F0F268" w14:textId="77777777" w:rsidR="001579DF" w:rsidRPr="00E14830" w:rsidRDefault="001579DF" w:rsidP="00E1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830">
        <w:rPr>
          <w:rFonts w:ascii="Times New Roman" w:hAnsi="Times New Roman" w:cs="Times New Roman"/>
          <w:sz w:val="26"/>
          <w:szCs w:val="26"/>
        </w:rPr>
        <w:t>В случае внесения изменений в заявку в журнал учета заявок вносится отметка о внесении изменений в заявку на основании заявления с указанием даты и времени регистрации заявления о внесении изменений в заявку.</w:t>
      </w:r>
    </w:p>
    <w:p w14:paraId="5A5363CD" w14:textId="77777777" w:rsidR="002F6956" w:rsidRPr="00E14830" w:rsidRDefault="006A4524" w:rsidP="00E1483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830">
        <w:rPr>
          <w:rFonts w:ascii="Times New Roman" w:eastAsia="Times New Roman" w:hAnsi="Times New Roman" w:cs="Times New Roman"/>
          <w:sz w:val="26"/>
          <w:szCs w:val="26"/>
        </w:rPr>
        <w:t>2.7</w:t>
      </w:r>
      <w:r w:rsidR="00255907" w:rsidRPr="00E1483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F6956" w:rsidRPr="00E14830">
        <w:rPr>
          <w:rFonts w:ascii="Times New Roman" w:eastAsia="Times New Roman" w:hAnsi="Times New Roman" w:cs="Times New Roman"/>
          <w:sz w:val="26"/>
          <w:szCs w:val="26"/>
        </w:rPr>
        <w:t>Правила рассмотрения и оценки заявок участников:</w:t>
      </w:r>
    </w:p>
    <w:p w14:paraId="4C288DCF" w14:textId="027A5C78" w:rsidR="002F6956" w:rsidRPr="00E14830" w:rsidRDefault="006A4524" w:rsidP="00E14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4830">
        <w:rPr>
          <w:rFonts w:ascii="Times New Roman" w:hAnsi="Times New Roman" w:cs="Times New Roman"/>
          <w:sz w:val="26"/>
          <w:szCs w:val="26"/>
          <w:shd w:val="clear" w:color="auto" w:fill="FFFFFF"/>
        </w:rPr>
        <w:t>2.7</w:t>
      </w:r>
      <w:r w:rsidR="002F6956" w:rsidRPr="00E148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.1. </w:t>
      </w:r>
      <w:r w:rsidR="00C76039" w:rsidRPr="00E14830">
        <w:rPr>
          <w:rFonts w:ascii="Times New Roman" w:eastAsia="Times New Roman" w:hAnsi="Times New Roman" w:cs="Times New Roman"/>
          <w:sz w:val="26"/>
          <w:szCs w:val="26"/>
        </w:rPr>
        <w:t xml:space="preserve">Заявка на участие в конкурсе регистрируется Комитетом </w:t>
      </w:r>
      <w:r w:rsidR="002F6956" w:rsidRPr="00E14830">
        <w:rPr>
          <w:rFonts w:ascii="Times New Roman" w:eastAsia="Calibri" w:hAnsi="Times New Roman" w:cs="Times New Roman"/>
          <w:sz w:val="26"/>
          <w:szCs w:val="26"/>
        </w:rPr>
        <w:t>в журнале учета заявок в день её поступления.</w:t>
      </w:r>
    </w:p>
    <w:p w14:paraId="6FEDEA8C" w14:textId="1F0BB22C" w:rsidR="00C76039" w:rsidRPr="00E14830" w:rsidRDefault="00C76039" w:rsidP="00E1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830">
        <w:rPr>
          <w:rFonts w:ascii="Times New Roman" w:hAnsi="Times New Roman" w:cs="Times New Roman"/>
          <w:sz w:val="26"/>
          <w:szCs w:val="26"/>
        </w:rPr>
        <w:t>2.7.</w:t>
      </w:r>
      <w:r w:rsidR="00781420" w:rsidRPr="00E14830">
        <w:rPr>
          <w:rFonts w:ascii="Times New Roman" w:hAnsi="Times New Roman" w:cs="Times New Roman"/>
          <w:sz w:val="26"/>
          <w:szCs w:val="26"/>
        </w:rPr>
        <w:t>2</w:t>
      </w:r>
      <w:r w:rsidRPr="00E14830">
        <w:rPr>
          <w:rFonts w:ascii="Times New Roman" w:hAnsi="Times New Roman" w:cs="Times New Roman"/>
          <w:sz w:val="26"/>
          <w:szCs w:val="26"/>
        </w:rPr>
        <w:t xml:space="preserve">. Заявка на участие в конкурсе считается поданной с момент ее регистрации в журнале учета заявок. </w:t>
      </w:r>
    </w:p>
    <w:p w14:paraId="67FBDF02" w14:textId="77777777" w:rsidR="00240B64" w:rsidRPr="00E14830" w:rsidRDefault="00240B64" w:rsidP="00E14830">
      <w:pPr>
        <w:tabs>
          <w:tab w:val="left" w:pos="993"/>
          <w:tab w:val="left" w:pos="11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4830">
        <w:rPr>
          <w:rFonts w:ascii="Times New Roman" w:eastAsia="Calibri" w:hAnsi="Times New Roman" w:cs="Times New Roman"/>
          <w:sz w:val="26"/>
          <w:szCs w:val="26"/>
        </w:rPr>
        <w:t xml:space="preserve">2.7.3. Комитет </w:t>
      </w:r>
      <w:r w:rsidRPr="00E14830">
        <w:rPr>
          <w:rFonts w:ascii="Times New Roman" w:hAnsi="Times New Roman" w:cs="Times New Roman"/>
          <w:sz w:val="26"/>
          <w:szCs w:val="26"/>
        </w:rPr>
        <w:t>с целью проверки участника на соответствие требованиям Порядка</w:t>
      </w:r>
      <w:r w:rsidRPr="00E148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14830">
        <w:rPr>
          <w:rFonts w:ascii="Times New Roman" w:eastAsia="Calibri" w:hAnsi="Times New Roman" w:cs="Times New Roman"/>
          <w:sz w:val="26"/>
          <w:szCs w:val="26"/>
        </w:rPr>
        <w:t>в течение 5 рабочих дней после даты регистрации заявки запрашивает</w:t>
      </w:r>
      <w:r w:rsidRPr="00E14830">
        <w:rPr>
          <w:rFonts w:ascii="Times New Roman" w:hAnsi="Times New Roman" w:cs="Times New Roman"/>
          <w:sz w:val="26"/>
          <w:szCs w:val="26"/>
        </w:rPr>
        <w:t xml:space="preserve"> следующие документы (сведения):</w:t>
      </w:r>
    </w:p>
    <w:p w14:paraId="44A74909" w14:textId="7596D3DB" w:rsidR="00240B64" w:rsidRPr="00E14830" w:rsidRDefault="00240B64" w:rsidP="00E14830">
      <w:pPr>
        <w:tabs>
          <w:tab w:val="left" w:pos="993"/>
          <w:tab w:val="left" w:pos="11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4830">
        <w:rPr>
          <w:rFonts w:ascii="Times New Roman" w:eastAsia="Calibri" w:hAnsi="Times New Roman" w:cs="Times New Roman"/>
          <w:sz w:val="26"/>
          <w:szCs w:val="26"/>
        </w:rPr>
        <w:t xml:space="preserve">2.7.3.1. </w:t>
      </w:r>
      <w:r w:rsidR="001168FB" w:rsidRPr="00E14830">
        <w:rPr>
          <w:rFonts w:ascii="Times New Roman" w:hAnsi="Times New Roman" w:cs="Times New Roman"/>
          <w:sz w:val="26"/>
          <w:szCs w:val="26"/>
        </w:rPr>
        <w:t>В</w:t>
      </w:r>
      <w:r w:rsidRPr="00E14830">
        <w:rPr>
          <w:rFonts w:ascii="Times New Roman" w:hAnsi="Times New Roman" w:cs="Times New Roman"/>
          <w:sz w:val="26"/>
          <w:szCs w:val="26"/>
        </w:rPr>
        <w:t xml:space="preserve"> порядке межведомственного информационного взаимодействия </w:t>
      </w:r>
      <w:r w:rsidR="005C68D4">
        <w:rPr>
          <w:rFonts w:ascii="Times New Roman" w:hAnsi="Times New Roman" w:cs="Times New Roman"/>
          <w:sz w:val="26"/>
          <w:szCs w:val="26"/>
        </w:rPr>
        <w:br/>
      </w:r>
      <w:r w:rsidRPr="00E14830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действующим законодательством Российской Федерации, а также </w:t>
      </w:r>
      <w:r w:rsidR="005C68D4">
        <w:rPr>
          <w:rFonts w:ascii="Times New Roman" w:eastAsia="Calibri" w:hAnsi="Times New Roman" w:cs="Times New Roman"/>
          <w:sz w:val="26"/>
          <w:szCs w:val="26"/>
        </w:rPr>
        <w:br/>
      </w:r>
      <w:r w:rsidRPr="00E14830">
        <w:rPr>
          <w:rFonts w:ascii="Times New Roman" w:eastAsia="Calibri" w:hAnsi="Times New Roman" w:cs="Times New Roman"/>
          <w:sz w:val="26"/>
          <w:szCs w:val="26"/>
        </w:rPr>
        <w:t>с помощью электронных сервисов</w:t>
      </w:r>
      <w:r w:rsidRPr="00E14830">
        <w:rPr>
          <w:rFonts w:ascii="Times New Roman" w:hAnsi="Times New Roman" w:cs="Times New Roman"/>
          <w:sz w:val="26"/>
          <w:szCs w:val="26"/>
        </w:rPr>
        <w:t>:</w:t>
      </w:r>
    </w:p>
    <w:p w14:paraId="60A9BB07" w14:textId="6921AD13" w:rsidR="00240B64" w:rsidRPr="005C68D4" w:rsidRDefault="00240B64" w:rsidP="005C68D4">
      <w:pPr>
        <w:pStyle w:val="a4"/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предпринимателей;</w:t>
      </w:r>
    </w:p>
    <w:p w14:paraId="6A78F6CC" w14:textId="6111E006" w:rsidR="00240B64" w:rsidRPr="005C68D4" w:rsidRDefault="00240B64" w:rsidP="005C68D4">
      <w:pPr>
        <w:pStyle w:val="a4"/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 xml:space="preserve">справку об отсутствии неисполненной обязанности по уплате налогов, сборов, страховых сборов, пеней, штрафов, процентов, подлежащих уплате в соответствии </w:t>
      </w:r>
      <w:r w:rsidR="005C68D4">
        <w:rPr>
          <w:rFonts w:ascii="Times New Roman" w:eastAsia="Times New Roman" w:hAnsi="Times New Roman" w:cs="Times New Roman"/>
          <w:sz w:val="26"/>
          <w:szCs w:val="26"/>
        </w:rPr>
        <w:br/>
      </w:r>
      <w:r w:rsidRPr="005C68D4">
        <w:rPr>
          <w:rFonts w:ascii="Times New Roman" w:eastAsia="Times New Roman" w:hAnsi="Times New Roman" w:cs="Times New Roman"/>
          <w:sz w:val="26"/>
          <w:szCs w:val="26"/>
        </w:rPr>
        <w:t>с законодательством Российской Федерации о налогах и сборах;</w:t>
      </w:r>
    </w:p>
    <w:p w14:paraId="3DA0E898" w14:textId="6E662E7A" w:rsidR="00240B64" w:rsidRPr="00E14830" w:rsidRDefault="00240B64" w:rsidP="005C68D4">
      <w:pPr>
        <w:pStyle w:val="a4"/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>справку</w:t>
      </w:r>
      <w:r w:rsidRPr="00E148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Социального Фонда России, подтверждающую отсутствие задолженности по страховым взносам.</w:t>
      </w:r>
    </w:p>
    <w:p w14:paraId="6107EC0E" w14:textId="242488DF" w:rsidR="00240B64" w:rsidRPr="00E14830" w:rsidRDefault="00240B64" w:rsidP="00E1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4830">
        <w:rPr>
          <w:rFonts w:ascii="Times New Roman" w:eastAsia="Calibri" w:hAnsi="Times New Roman" w:cs="Times New Roman"/>
          <w:sz w:val="26"/>
          <w:szCs w:val="26"/>
        </w:rPr>
        <w:t xml:space="preserve">2.7.3.2. </w:t>
      </w:r>
      <w:r w:rsidR="001168FB" w:rsidRPr="00E14830">
        <w:rPr>
          <w:rFonts w:ascii="Times New Roman" w:eastAsia="Calibri" w:hAnsi="Times New Roman" w:cs="Times New Roman"/>
          <w:sz w:val="26"/>
          <w:szCs w:val="26"/>
        </w:rPr>
        <w:t>У</w:t>
      </w:r>
      <w:r w:rsidRPr="00E14830">
        <w:rPr>
          <w:rFonts w:ascii="Times New Roman" w:eastAsia="Calibri" w:hAnsi="Times New Roman" w:cs="Times New Roman"/>
          <w:sz w:val="26"/>
          <w:szCs w:val="26"/>
        </w:rPr>
        <w:t xml:space="preserve"> структурных подразделений администрации Нефтеюганского района</w:t>
      </w:r>
      <w:r w:rsidRPr="00E14830">
        <w:rPr>
          <w:rFonts w:ascii="Times New Roman" w:hAnsi="Times New Roman" w:cs="Times New Roman"/>
          <w:sz w:val="26"/>
          <w:szCs w:val="26"/>
        </w:rPr>
        <w:t xml:space="preserve"> (</w:t>
      </w:r>
      <w:r w:rsidRPr="00E14830">
        <w:rPr>
          <w:rFonts w:ascii="Times New Roman" w:eastAsia="Calibri" w:hAnsi="Times New Roman" w:cs="Times New Roman"/>
          <w:sz w:val="26"/>
          <w:szCs w:val="26"/>
        </w:rPr>
        <w:t>главных распорядителей средств бюджета Нефтеюганского района):</w:t>
      </w:r>
    </w:p>
    <w:p w14:paraId="07F7B0F4" w14:textId="425BA387" w:rsidR="00240B64" w:rsidRPr="00E14830" w:rsidRDefault="00240B64" w:rsidP="005C68D4">
      <w:pPr>
        <w:pStyle w:val="a4"/>
        <w:numPr>
          <w:ilvl w:val="0"/>
          <w:numId w:val="29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>сведения</w:t>
      </w:r>
      <w:r w:rsidRPr="00E14830">
        <w:rPr>
          <w:rFonts w:ascii="Times New Roman" w:eastAsia="Calibri" w:hAnsi="Times New Roman" w:cs="Times New Roman"/>
          <w:sz w:val="26"/>
          <w:szCs w:val="26"/>
        </w:rPr>
        <w:t xml:space="preserve"> об отсутствии просроченной задолженности по возврату в бюджет Нефтеюганского района, из которого планируется предоставление субсидии, </w:t>
      </w:r>
      <w:r w:rsidR="005C68D4">
        <w:rPr>
          <w:rFonts w:ascii="Times New Roman" w:eastAsia="Calibri" w:hAnsi="Times New Roman" w:cs="Times New Roman"/>
          <w:sz w:val="26"/>
          <w:szCs w:val="26"/>
        </w:rPr>
        <w:br/>
      </w:r>
      <w:r w:rsidRPr="00E14830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Нефтеюганского района. </w:t>
      </w:r>
    </w:p>
    <w:p w14:paraId="444C2847" w14:textId="509D5D0A" w:rsidR="00240B64" w:rsidRPr="00E14830" w:rsidRDefault="00240B64" w:rsidP="00E1483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830">
        <w:rPr>
          <w:rFonts w:ascii="Times New Roman" w:eastAsia="Calibri" w:hAnsi="Times New Roman" w:cs="Times New Roman"/>
          <w:sz w:val="26"/>
          <w:szCs w:val="26"/>
        </w:rPr>
        <w:t xml:space="preserve">2.7.4. </w:t>
      </w:r>
      <w:r w:rsidRPr="00E14830">
        <w:rPr>
          <w:rFonts w:ascii="Times New Roman" w:hAnsi="Times New Roman" w:cs="Times New Roman"/>
          <w:sz w:val="26"/>
          <w:szCs w:val="26"/>
        </w:rPr>
        <w:t xml:space="preserve">Комитет в течение 20 рабочих дней со дня окончания срока приема заявок проводит проверку документов на соответствие их составу, в соответствии с пунктом 2.4, подпунктом 2.7.3 </w:t>
      </w:r>
      <w:r w:rsidR="007340BC" w:rsidRPr="00E14830">
        <w:rPr>
          <w:rFonts w:ascii="Times New Roman" w:hAnsi="Times New Roman" w:cs="Times New Roman"/>
          <w:sz w:val="26"/>
          <w:szCs w:val="26"/>
        </w:rPr>
        <w:t>пункта 2 настоящего раздела</w:t>
      </w:r>
      <w:r w:rsidR="005A30CF" w:rsidRPr="00E14830">
        <w:rPr>
          <w:rFonts w:ascii="Times New Roman" w:hAnsi="Times New Roman" w:cs="Times New Roman"/>
          <w:sz w:val="26"/>
          <w:szCs w:val="26"/>
        </w:rPr>
        <w:t xml:space="preserve"> </w:t>
      </w:r>
      <w:r w:rsidRPr="00E14830">
        <w:rPr>
          <w:rFonts w:ascii="Times New Roman" w:hAnsi="Times New Roman" w:cs="Times New Roman"/>
          <w:sz w:val="26"/>
          <w:szCs w:val="26"/>
        </w:rPr>
        <w:t>и направляет все поступившие заявки и документацию, в том числе полученную в ходе проверки</w:t>
      </w:r>
      <w:r w:rsidR="007340BC" w:rsidRPr="00E14830">
        <w:rPr>
          <w:rFonts w:ascii="Times New Roman" w:hAnsi="Times New Roman" w:cs="Times New Roman"/>
          <w:sz w:val="26"/>
          <w:szCs w:val="26"/>
        </w:rPr>
        <w:t>,</w:t>
      </w:r>
      <w:r w:rsidRPr="00E14830">
        <w:rPr>
          <w:rFonts w:ascii="Times New Roman" w:hAnsi="Times New Roman" w:cs="Times New Roman"/>
          <w:sz w:val="26"/>
          <w:szCs w:val="26"/>
        </w:rPr>
        <w:t xml:space="preserve"> в комиссию </w:t>
      </w:r>
      <w:r w:rsidR="005C68D4">
        <w:rPr>
          <w:rFonts w:ascii="Times New Roman" w:hAnsi="Times New Roman" w:cs="Times New Roman"/>
          <w:sz w:val="26"/>
          <w:szCs w:val="26"/>
        </w:rPr>
        <w:br/>
      </w:r>
      <w:r w:rsidRPr="00E14830">
        <w:rPr>
          <w:rFonts w:ascii="Times New Roman" w:hAnsi="Times New Roman" w:cs="Times New Roman"/>
          <w:sz w:val="26"/>
          <w:szCs w:val="26"/>
        </w:rPr>
        <w:t>на рассмотрение.</w:t>
      </w:r>
    </w:p>
    <w:p w14:paraId="4FF3587A" w14:textId="23F5FAAD" w:rsidR="00344DBF" w:rsidRPr="00E14830" w:rsidRDefault="00024C88" w:rsidP="00E14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830">
        <w:rPr>
          <w:rFonts w:ascii="Times New Roman" w:hAnsi="Times New Roman" w:cs="Times New Roman"/>
          <w:sz w:val="26"/>
          <w:szCs w:val="26"/>
        </w:rPr>
        <w:lastRenderedPageBreak/>
        <w:t>2.7</w:t>
      </w:r>
      <w:r w:rsidR="00806AAE" w:rsidRPr="00E14830">
        <w:rPr>
          <w:rFonts w:ascii="Times New Roman" w:hAnsi="Times New Roman" w:cs="Times New Roman"/>
          <w:sz w:val="26"/>
          <w:szCs w:val="26"/>
        </w:rPr>
        <w:t>.</w:t>
      </w:r>
      <w:r w:rsidR="001168FB" w:rsidRPr="00E14830">
        <w:rPr>
          <w:rFonts w:ascii="Times New Roman" w:hAnsi="Times New Roman" w:cs="Times New Roman"/>
          <w:sz w:val="26"/>
          <w:szCs w:val="26"/>
        </w:rPr>
        <w:t>5</w:t>
      </w:r>
      <w:r w:rsidR="00806AAE" w:rsidRPr="00E14830">
        <w:rPr>
          <w:rFonts w:ascii="Times New Roman" w:hAnsi="Times New Roman" w:cs="Times New Roman"/>
          <w:sz w:val="26"/>
          <w:szCs w:val="26"/>
        </w:rPr>
        <w:t>.</w:t>
      </w:r>
      <w:r w:rsidR="00806AAE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63FB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806AAE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омиссия</w:t>
      </w:r>
      <w:r w:rsidR="004A3493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коллегиальным органом</w:t>
      </w:r>
      <w:r w:rsidR="00CD63FB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ее состав включаются </w:t>
      </w:r>
      <w:r w:rsidR="00B80AFA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D63FB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члены общественного совета Нефтеюганского района.</w:t>
      </w:r>
      <w:r w:rsidR="00806AAE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4DBF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и состав комиссии утверждается распоряжением администрации Нефтеюганского района. </w:t>
      </w:r>
    </w:p>
    <w:p w14:paraId="54D29FD0" w14:textId="77777777" w:rsidR="00344DBF" w:rsidRPr="00E14830" w:rsidRDefault="00344DBF" w:rsidP="00E14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комиссии носит рекомендательный характер и оформляется протоколом.</w:t>
      </w:r>
    </w:p>
    <w:p w14:paraId="2DCFAF4C" w14:textId="10CB295D" w:rsidR="00344DBF" w:rsidRPr="00E14830" w:rsidRDefault="00024C88" w:rsidP="00E148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4830">
        <w:rPr>
          <w:rFonts w:ascii="Times New Roman" w:hAnsi="Times New Roman" w:cs="Times New Roman"/>
          <w:color w:val="000000" w:themeColor="text1"/>
          <w:sz w:val="26"/>
          <w:szCs w:val="26"/>
        </w:rPr>
        <w:t>2.7</w:t>
      </w:r>
      <w:r w:rsidR="00DD5118" w:rsidRPr="00E1483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168FB" w:rsidRPr="00E14830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465226" w:rsidRPr="00E148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240B64" w:rsidRPr="00E14830">
        <w:rPr>
          <w:rFonts w:ascii="Times New Roman" w:hAnsi="Times New Roman" w:cs="Times New Roman"/>
          <w:color w:val="000000" w:themeColor="text1"/>
          <w:sz w:val="26"/>
          <w:szCs w:val="26"/>
        </w:rPr>
        <w:t>Рассмотрение заявок и документов участников отбора осуществляется Комиссией, в срок не более 30 рабочих дней, следующих за днем окончания приема заявок участников отбора.</w:t>
      </w:r>
    </w:p>
    <w:p w14:paraId="44C1665C" w14:textId="2A69A357" w:rsidR="00F33D02" w:rsidRPr="00E14830" w:rsidRDefault="00024C88" w:rsidP="00E14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830">
        <w:rPr>
          <w:rFonts w:ascii="Times New Roman" w:hAnsi="Times New Roman" w:cs="Times New Roman"/>
          <w:sz w:val="26"/>
          <w:szCs w:val="26"/>
        </w:rPr>
        <w:t>2.7</w:t>
      </w:r>
      <w:r w:rsidR="00DD5118" w:rsidRPr="00E14830">
        <w:rPr>
          <w:rFonts w:ascii="Times New Roman" w:hAnsi="Times New Roman" w:cs="Times New Roman"/>
          <w:sz w:val="26"/>
          <w:szCs w:val="26"/>
        </w:rPr>
        <w:t>.</w:t>
      </w:r>
      <w:r w:rsidR="001168FB" w:rsidRPr="00E14830">
        <w:rPr>
          <w:rFonts w:ascii="Times New Roman" w:hAnsi="Times New Roman" w:cs="Times New Roman"/>
          <w:sz w:val="26"/>
          <w:szCs w:val="26"/>
        </w:rPr>
        <w:t>7</w:t>
      </w:r>
      <w:r w:rsidR="00465226" w:rsidRPr="00E14830">
        <w:rPr>
          <w:rFonts w:ascii="Times New Roman" w:hAnsi="Times New Roman" w:cs="Times New Roman"/>
          <w:sz w:val="26"/>
          <w:szCs w:val="26"/>
        </w:rPr>
        <w:t xml:space="preserve">. </w:t>
      </w:r>
      <w:r w:rsidR="00CD63FB" w:rsidRPr="00E14830">
        <w:rPr>
          <w:rFonts w:ascii="Times New Roman" w:hAnsi="Times New Roman" w:cs="Times New Roman"/>
          <w:sz w:val="26"/>
          <w:szCs w:val="26"/>
        </w:rPr>
        <w:t>К</w:t>
      </w:r>
      <w:r w:rsidR="001E2415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</w:t>
      </w:r>
      <w:r w:rsidR="00F33D02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принимает следующие решения:</w:t>
      </w:r>
    </w:p>
    <w:p w14:paraId="30146A14" w14:textId="5D6767A4" w:rsidR="00E52475" w:rsidRPr="005C68D4" w:rsidRDefault="00E52475" w:rsidP="005C68D4">
      <w:pPr>
        <w:pStyle w:val="a4"/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>о признании участников соответствующим (несоответствующим) требованиям, указанным в пункте 2.3 настоящего раздела</w:t>
      </w:r>
      <w:r w:rsidR="003B32DB" w:rsidRPr="005C68D4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4AA59B2" w14:textId="2B986D68" w:rsidR="00363632" w:rsidRPr="005C68D4" w:rsidRDefault="00465226" w:rsidP="005C68D4">
      <w:pPr>
        <w:pStyle w:val="a4"/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E52475" w:rsidRPr="005C68D4">
        <w:rPr>
          <w:rFonts w:ascii="Times New Roman" w:eastAsia="Times New Roman" w:hAnsi="Times New Roman" w:cs="Times New Roman"/>
          <w:sz w:val="26"/>
          <w:szCs w:val="26"/>
        </w:rPr>
        <w:t xml:space="preserve"> признании</w:t>
      </w:r>
      <w:r w:rsidRPr="005C68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2475" w:rsidRPr="005C68D4">
        <w:rPr>
          <w:rFonts w:ascii="Times New Roman" w:eastAsia="Times New Roman" w:hAnsi="Times New Roman" w:cs="Times New Roman"/>
          <w:sz w:val="26"/>
          <w:szCs w:val="26"/>
        </w:rPr>
        <w:t xml:space="preserve">заявок </w:t>
      </w:r>
      <w:r w:rsidRPr="005C68D4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="00E6705E" w:rsidRPr="005C68D4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соответствующим (несоответствующим) требованиям</w:t>
      </w:r>
      <w:r w:rsidRPr="005C68D4">
        <w:rPr>
          <w:rFonts w:ascii="Times New Roman" w:eastAsia="Times New Roman" w:hAnsi="Times New Roman" w:cs="Times New Roman"/>
          <w:sz w:val="26"/>
          <w:szCs w:val="26"/>
        </w:rPr>
        <w:t>, установленным в объявлении о проведении</w:t>
      </w:r>
      <w:r w:rsidR="007D485C" w:rsidRPr="005C68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1FF8" w:rsidRPr="005C68D4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="00363632" w:rsidRPr="005C68D4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63FD595" w14:textId="43409B3A" w:rsidR="007D485C" w:rsidRPr="005C68D4" w:rsidRDefault="00CA58CB" w:rsidP="005C68D4">
      <w:pPr>
        <w:pStyle w:val="a4"/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>об отклонении заявки участников</w:t>
      </w:r>
      <w:r w:rsidR="007D485C" w:rsidRPr="005C68D4">
        <w:rPr>
          <w:rFonts w:ascii="Times New Roman" w:eastAsia="Times New Roman" w:hAnsi="Times New Roman" w:cs="Times New Roman"/>
          <w:sz w:val="26"/>
          <w:szCs w:val="26"/>
        </w:rPr>
        <w:t xml:space="preserve"> с указанием оснований </w:t>
      </w:r>
      <w:r w:rsidR="007D485C" w:rsidRPr="005C68D4">
        <w:rPr>
          <w:rFonts w:ascii="Times New Roman" w:eastAsia="Times New Roman" w:hAnsi="Times New Roman" w:cs="Times New Roman"/>
          <w:sz w:val="26"/>
          <w:szCs w:val="26"/>
        </w:rPr>
        <w:br/>
        <w:t>для отклонени</w:t>
      </w:r>
      <w:r w:rsidR="0025021F" w:rsidRPr="005C68D4">
        <w:rPr>
          <w:rFonts w:ascii="Times New Roman" w:eastAsia="Times New Roman" w:hAnsi="Times New Roman" w:cs="Times New Roman"/>
          <w:sz w:val="26"/>
          <w:szCs w:val="26"/>
        </w:rPr>
        <w:t xml:space="preserve">я, установленных в </w:t>
      </w:r>
      <w:r w:rsidR="00067B2C" w:rsidRPr="005C68D4">
        <w:rPr>
          <w:rFonts w:ascii="Times New Roman" w:eastAsia="Times New Roman" w:hAnsi="Times New Roman" w:cs="Times New Roman"/>
          <w:sz w:val="26"/>
          <w:szCs w:val="26"/>
        </w:rPr>
        <w:t>под</w:t>
      </w:r>
      <w:r w:rsidR="005B2E2C" w:rsidRPr="005C68D4">
        <w:rPr>
          <w:rFonts w:ascii="Times New Roman" w:eastAsia="Times New Roman" w:hAnsi="Times New Roman" w:cs="Times New Roman"/>
          <w:sz w:val="26"/>
          <w:szCs w:val="26"/>
        </w:rPr>
        <w:t>пункте 2.7.</w:t>
      </w:r>
      <w:r w:rsidR="001168FB" w:rsidRPr="005C68D4">
        <w:rPr>
          <w:rFonts w:ascii="Times New Roman" w:eastAsia="Times New Roman" w:hAnsi="Times New Roman" w:cs="Times New Roman"/>
          <w:sz w:val="26"/>
          <w:szCs w:val="26"/>
        </w:rPr>
        <w:t>8</w:t>
      </w:r>
      <w:r w:rsidR="005B2E2C" w:rsidRPr="005C68D4">
        <w:rPr>
          <w:rFonts w:ascii="Times New Roman" w:eastAsia="Times New Roman" w:hAnsi="Times New Roman" w:cs="Times New Roman"/>
          <w:sz w:val="26"/>
          <w:szCs w:val="26"/>
        </w:rPr>
        <w:t xml:space="preserve"> пункта 2.7</w:t>
      </w:r>
      <w:r w:rsidR="004670E4" w:rsidRPr="005C68D4">
        <w:rPr>
          <w:rFonts w:ascii="Times New Roman" w:eastAsia="Times New Roman" w:hAnsi="Times New Roman" w:cs="Times New Roman"/>
          <w:sz w:val="26"/>
          <w:szCs w:val="26"/>
        </w:rPr>
        <w:t xml:space="preserve"> настоящего раздела; </w:t>
      </w:r>
      <w:r w:rsidR="007D485C" w:rsidRPr="005C68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9F19FC0" w14:textId="289FF56E" w:rsidR="007D485C" w:rsidRPr="005C68D4" w:rsidRDefault="007D485C" w:rsidP="005C68D4">
      <w:pPr>
        <w:pStyle w:val="a4"/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>о присвоении заявкам участников итоговых баллов;</w:t>
      </w:r>
    </w:p>
    <w:p w14:paraId="758A74CB" w14:textId="49E0A1D3" w:rsidR="00363632" w:rsidRPr="005C68D4" w:rsidRDefault="001E2415" w:rsidP="005C68D4">
      <w:pPr>
        <w:pStyle w:val="a4"/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>о рекомендации Администрации принять р</w:t>
      </w:r>
      <w:r w:rsidR="00934BB8" w:rsidRPr="005C68D4">
        <w:rPr>
          <w:rFonts w:ascii="Times New Roman" w:eastAsia="Times New Roman" w:hAnsi="Times New Roman" w:cs="Times New Roman"/>
          <w:sz w:val="26"/>
          <w:szCs w:val="26"/>
        </w:rPr>
        <w:t>ешение о предоставлении гранта</w:t>
      </w:r>
      <w:r w:rsidR="00000066" w:rsidRPr="005C68D4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CFB6DFD" w14:textId="4BD9AEC1" w:rsidR="00000066" w:rsidRPr="005C68D4" w:rsidRDefault="00000066" w:rsidP="005C68D4">
      <w:pPr>
        <w:pStyle w:val="a4"/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 xml:space="preserve">о рекомендации Администрации принять решение об отказе в предоставлении субсидии. </w:t>
      </w:r>
    </w:p>
    <w:p w14:paraId="78C4F3EF" w14:textId="7911F49B" w:rsidR="005652DA" w:rsidRPr="00E14830" w:rsidRDefault="00024C88" w:rsidP="00E14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830">
        <w:rPr>
          <w:rFonts w:ascii="Times New Roman" w:hAnsi="Times New Roman" w:cs="Times New Roman"/>
          <w:sz w:val="26"/>
          <w:szCs w:val="26"/>
        </w:rPr>
        <w:t>2.7</w:t>
      </w:r>
      <w:r w:rsidR="00DD5118" w:rsidRPr="00E14830">
        <w:rPr>
          <w:rFonts w:ascii="Times New Roman" w:hAnsi="Times New Roman" w:cs="Times New Roman"/>
          <w:sz w:val="26"/>
          <w:szCs w:val="26"/>
        </w:rPr>
        <w:t>.</w:t>
      </w:r>
      <w:r w:rsidR="001168FB" w:rsidRPr="00E14830">
        <w:rPr>
          <w:rFonts w:ascii="Times New Roman" w:hAnsi="Times New Roman" w:cs="Times New Roman"/>
          <w:sz w:val="26"/>
          <w:szCs w:val="26"/>
        </w:rPr>
        <w:t>8</w:t>
      </w:r>
      <w:r w:rsidR="005652DA" w:rsidRPr="00E14830">
        <w:rPr>
          <w:rFonts w:ascii="Times New Roman" w:hAnsi="Times New Roman" w:cs="Times New Roman"/>
          <w:sz w:val="26"/>
          <w:szCs w:val="26"/>
        </w:rPr>
        <w:t xml:space="preserve">. </w:t>
      </w:r>
      <w:r w:rsidR="00B04890" w:rsidRPr="00E14830">
        <w:rPr>
          <w:rFonts w:ascii="Times New Roman" w:hAnsi="Times New Roman" w:cs="Times New Roman"/>
          <w:sz w:val="26"/>
          <w:szCs w:val="26"/>
        </w:rPr>
        <w:t>Основания для отклонения</w:t>
      </w:r>
      <w:r w:rsidR="00D61216" w:rsidRPr="00E14830">
        <w:rPr>
          <w:rFonts w:ascii="Times New Roman" w:hAnsi="Times New Roman" w:cs="Times New Roman"/>
          <w:sz w:val="26"/>
          <w:szCs w:val="26"/>
        </w:rPr>
        <w:t xml:space="preserve"> заявок</w:t>
      </w:r>
      <w:r w:rsidR="00CA58CB" w:rsidRPr="00E14830">
        <w:rPr>
          <w:rFonts w:ascii="Times New Roman" w:hAnsi="Times New Roman" w:cs="Times New Roman"/>
          <w:sz w:val="26"/>
          <w:szCs w:val="26"/>
        </w:rPr>
        <w:t xml:space="preserve"> участников</w:t>
      </w:r>
      <w:r w:rsidR="005652DA" w:rsidRPr="00E14830">
        <w:rPr>
          <w:rFonts w:ascii="Times New Roman" w:hAnsi="Times New Roman" w:cs="Times New Roman"/>
          <w:sz w:val="26"/>
          <w:szCs w:val="26"/>
        </w:rPr>
        <w:t xml:space="preserve"> </w:t>
      </w:r>
      <w:r w:rsidR="00B04890" w:rsidRPr="00E14830">
        <w:rPr>
          <w:rFonts w:ascii="Times New Roman" w:hAnsi="Times New Roman" w:cs="Times New Roman"/>
          <w:sz w:val="26"/>
          <w:szCs w:val="26"/>
        </w:rPr>
        <w:t xml:space="preserve">на стадии рассмотрения </w:t>
      </w:r>
      <w:r w:rsidR="005C68D4">
        <w:rPr>
          <w:rFonts w:ascii="Times New Roman" w:hAnsi="Times New Roman" w:cs="Times New Roman"/>
          <w:sz w:val="26"/>
          <w:szCs w:val="26"/>
        </w:rPr>
        <w:br/>
      </w:r>
      <w:r w:rsidR="00B04890" w:rsidRPr="00E14830">
        <w:rPr>
          <w:rFonts w:ascii="Times New Roman" w:hAnsi="Times New Roman" w:cs="Times New Roman"/>
          <w:sz w:val="26"/>
          <w:szCs w:val="26"/>
        </w:rPr>
        <w:t>и оценки заявок</w:t>
      </w:r>
      <w:r w:rsidR="005652DA" w:rsidRPr="00E14830">
        <w:rPr>
          <w:rFonts w:ascii="Times New Roman" w:hAnsi="Times New Roman" w:cs="Times New Roman"/>
          <w:sz w:val="26"/>
          <w:szCs w:val="26"/>
        </w:rPr>
        <w:t>:</w:t>
      </w:r>
    </w:p>
    <w:p w14:paraId="36CF21B1" w14:textId="0137F78A" w:rsidR="0008593E" w:rsidRPr="005C68D4" w:rsidRDefault="00CA58CB" w:rsidP="005C68D4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несоответствие участников</w:t>
      </w:r>
      <w:r w:rsidR="00B04890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48A5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требованиям, установленным в п</w:t>
      </w:r>
      <w:r w:rsidR="00AF5072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ункте </w:t>
      </w:r>
      <w:r w:rsidR="00D748A5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5E6DC7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8593E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48A5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раздела;</w:t>
      </w:r>
    </w:p>
    <w:p w14:paraId="434C6588" w14:textId="5B202620" w:rsidR="00D748A5" w:rsidRPr="005C68D4" w:rsidRDefault="0008593E" w:rsidP="005C68D4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несоотве</w:t>
      </w:r>
      <w:r w:rsidR="00CA58CB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тствие п</w:t>
      </w:r>
      <w:r w:rsidR="0060667E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редставленных участниками заяв</w:t>
      </w:r>
      <w:r w:rsidR="007312E5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 </w:t>
      </w:r>
      <w:r w:rsidR="00D748A5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</w:t>
      </w:r>
      <w:r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заявкам участников</w:t>
      </w:r>
      <w:r w:rsidR="00D748A5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установленным в объявлении о проведении </w:t>
      </w:r>
      <w:r w:rsidR="00F91FF8" w:rsidRPr="005C68D4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="00D748A5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4DFF143" w14:textId="7B636DEB" w:rsidR="0008593E" w:rsidRPr="005C68D4" w:rsidRDefault="00CA58CB" w:rsidP="005C68D4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недостоверность представленной</w:t>
      </w:r>
      <w:r w:rsidR="0008593E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</w:t>
      </w:r>
      <w:r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08593E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информации, в том числе информации </w:t>
      </w:r>
      <w:r w:rsidR="00D748A5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месте нахождения и адресе </w:t>
      </w:r>
      <w:r w:rsidR="0008593E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юридического лица</w:t>
      </w:r>
      <w:r w:rsidR="00D748A5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E3795E4" w14:textId="307CC2F0" w:rsidR="00D748A5" w:rsidRPr="005C68D4" w:rsidRDefault="00CA58CB" w:rsidP="005C68D4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подача участниками</w:t>
      </w:r>
      <w:r w:rsidR="0008593E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заявки после</w:t>
      </w:r>
      <w:r w:rsidR="00D748A5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 и</w:t>
      </w:r>
      <w:r w:rsidR="0008593E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(или)</w:t>
      </w:r>
      <w:r w:rsidR="00D748A5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времени, определенных </w:t>
      </w:r>
      <w:r w:rsidR="00B80AFA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748A5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подачи заявок.</w:t>
      </w:r>
    </w:p>
    <w:p w14:paraId="357E4404" w14:textId="3D4F40B0" w:rsidR="00E56669" w:rsidRPr="00E14830" w:rsidRDefault="00E56669" w:rsidP="00E148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830">
        <w:rPr>
          <w:rFonts w:ascii="Times New Roman" w:hAnsi="Times New Roman" w:cs="Times New Roman"/>
          <w:sz w:val="26"/>
          <w:szCs w:val="26"/>
        </w:rPr>
        <w:t>Информаци</w:t>
      </w:r>
      <w:r w:rsidR="00CA58CB" w:rsidRPr="00E14830">
        <w:rPr>
          <w:rFonts w:ascii="Times New Roman" w:hAnsi="Times New Roman" w:cs="Times New Roman"/>
          <w:sz w:val="26"/>
          <w:szCs w:val="26"/>
        </w:rPr>
        <w:t>я об отклонении заявок участников</w:t>
      </w:r>
      <w:r w:rsidRPr="00E14830">
        <w:rPr>
          <w:rFonts w:ascii="Times New Roman" w:hAnsi="Times New Roman" w:cs="Times New Roman"/>
          <w:sz w:val="26"/>
          <w:szCs w:val="26"/>
        </w:rPr>
        <w:t xml:space="preserve"> отражается в протоколе комиссии, в котором указывается информация о причинах отклонения заявки, в том числе положений объявления о проведении </w:t>
      </w:r>
      <w:r w:rsidR="00F91FF8" w:rsidRPr="00E14830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Pr="00E14830">
        <w:rPr>
          <w:rFonts w:ascii="Times New Roman" w:hAnsi="Times New Roman" w:cs="Times New Roman"/>
          <w:sz w:val="26"/>
          <w:szCs w:val="26"/>
        </w:rPr>
        <w:t>, которым не соответствует заявка.</w:t>
      </w:r>
    </w:p>
    <w:p w14:paraId="48040E6A" w14:textId="0EEC477F" w:rsidR="00E56669" w:rsidRPr="00E14830" w:rsidRDefault="00024C88" w:rsidP="00E14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830">
        <w:rPr>
          <w:rFonts w:ascii="Times New Roman" w:hAnsi="Times New Roman" w:cs="Times New Roman"/>
          <w:sz w:val="26"/>
          <w:szCs w:val="26"/>
        </w:rPr>
        <w:t>2.7</w:t>
      </w:r>
      <w:r w:rsidR="00DD5118" w:rsidRPr="00E14830">
        <w:rPr>
          <w:rFonts w:ascii="Times New Roman" w:hAnsi="Times New Roman" w:cs="Times New Roman"/>
          <w:sz w:val="26"/>
          <w:szCs w:val="26"/>
        </w:rPr>
        <w:t>.</w:t>
      </w:r>
      <w:r w:rsidR="001168FB" w:rsidRPr="00E14830">
        <w:rPr>
          <w:rFonts w:ascii="Times New Roman" w:hAnsi="Times New Roman" w:cs="Times New Roman"/>
          <w:sz w:val="26"/>
          <w:szCs w:val="26"/>
        </w:rPr>
        <w:t>9</w:t>
      </w:r>
      <w:r w:rsidR="00E56669" w:rsidRPr="00E14830">
        <w:rPr>
          <w:rFonts w:ascii="Times New Roman" w:hAnsi="Times New Roman" w:cs="Times New Roman"/>
          <w:sz w:val="26"/>
          <w:szCs w:val="26"/>
        </w:rPr>
        <w:t xml:space="preserve">. </w:t>
      </w:r>
      <w:r w:rsidR="00E56669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Заявки, соответствующие установленным в объявлении о проведении </w:t>
      </w:r>
      <w:r w:rsidR="00F91FF8" w:rsidRPr="00E14830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 w:rsidR="00E56669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требованиям, оцениваются каждым членом комиссии с использованием балльной системы по критериям в соответствии </w:t>
      </w:r>
      <w:r w:rsidR="00E66CCA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приложением 4</w:t>
      </w:r>
      <w:r w:rsidR="00E56669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Порядку (далее </w:t>
      </w:r>
      <w:r w:rsid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56669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оценочная ведомость).</w:t>
      </w:r>
    </w:p>
    <w:p w14:paraId="5EA9E4DA" w14:textId="12A8A79C" w:rsidR="00E56669" w:rsidRPr="00E14830" w:rsidRDefault="00DD5118" w:rsidP="00E14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>2.7.1</w:t>
      </w:r>
      <w:r w:rsidR="001168FB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56669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66CCA" w:rsidRPr="00E14830">
        <w:rPr>
          <w:rFonts w:ascii="Times New Roman" w:hAnsi="Times New Roman" w:cs="Times New Roman"/>
          <w:sz w:val="26"/>
          <w:szCs w:val="26"/>
        </w:rPr>
        <w:t xml:space="preserve">На основании оценочных ведомостей заполняется итоговая ведомость </w:t>
      </w:r>
      <w:r w:rsidR="00E66CCA" w:rsidRPr="00E14830">
        <w:rPr>
          <w:rFonts w:ascii="Times New Roman" w:hAnsi="Times New Roman" w:cs="Times New Roman"/>
          <w:sz w:val="26"/>
          <w:szCs w:val="26"/>
        </w:rPr>
        <w:br/>
        <w:t xml:space="preserve">и формируется итоговый балл по каждой программе (проекту) в соответствии </w:t>
      </w:r>
      <w:r w:rsidR="00E66CCA" w:rsidRPr="00E14830">
        <w:rPr>
          <w:rFonts w:ascii="Times New Roman" w:hAnsi="Times New Roman" w:cs="Times New Roman"/>
          <w:sz w:val="26"/>
          <w:szCs w:val="26"/>
        </w:rPr>
        <w:br/>
        <w:t>с приложением 5 к Порядку.</w:t>
      </w:r>
    </w:p>
    <w:p w14:paraId="36BD7210" w14:textId="4AFA769D" w:rsidR="00E66CCA" w:rsidRPr="00E14830" w:rsidRDefault="00024C88" w:rsidP="00E14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830">
        <w:rPr>
          <w:rFonts w:ascii="Times New Roman" w:hAnsi="Times New Roman" w:cs="Times New Roman"/>
          <w:sz w:val="26"/>
          <w:szCs w:val="26"/>
        </w:rPr>
        <w:t>2.7</w:t>
      </w:r>
      <w:r w:rsidR="00DD5118" w:rsidRPr="00E14830">
        <w:rPr>
          <w:rFonts w:ascii="Times New Roman" w:hAnsi="Times New Roman" w:cs="Times New Roman"/>
          <w:sz w:val="26"/>
          <w:szCs w:val="26"/>
        </w:rPr>
        <w:t>.1</w:t>
      </w:r>
      <w:r w:rsidR="001168FB" w:rsidRPr="00E14830">
        <w:rPr>
          <w:rFonts w:ascii="Times New Roman" w:hAnsi="Times New Roman" w:cs="Times New Roman"/>
          <w:sz w:val="26"/>
          <w:szCs w:val="26"/>
        </w:rPr>
        <w:t>1</w:t>
      </w:r>
      <w:r w:rsidR="00E66CCA" w:rsidRPr="00E14830">
        <w:rPr>
          <w:rFonts w:ascii="Times New Roman" w:hAnsi="Times New Roman" w:cs="Times New Roman"/>
          <w:sz w:val="26"/>
          <w:szCs w:val="26"/>
        </w:rPr>
        <w:t>. На основе итоговых балл</w:t>
      </w:r>
      <w:r w:rsidR="00555513" w:rsidRPr="00E14830">
        <w:rPr>
          <w:rFonts w:ascii="Times New Roman" w:hAnsi="Times New Roman" w:cs="Times New Roman"/>
          <w:sz w:val="26"/>
          <w:szCs w:val="26"/>
        </w:rPr>
        <w:t>ов, присвоенных каждой программе</w:t>
      </w:r>
      <w:r w:rsidR="00A96779" w:rsidRPr="00E14830">
        <w:rPr>
          <w:rFonts w:ascii="Times New Roman" w:hAnsi="Times New Roman" w:cs="Times New Roman"/>
          <w:sz w:val="26"/>
          <w:szCs w:val="26"/>
        </w:rPr>
        <w:t xml:space="preserve"> </w:t>
      </w:r>
      <w:r w:rsidR="00555513" w:rsidRPr="00E14830">
        <w:rPr>
          <w:rFonts w:ascii="Times New Roman" w:hAnsi="Times New Roman" w:cs="Times New Roman"/>
          <w:sz w:val="26"/>
          <w:szCs w:val="26"/>
        </w:rPr>
        <w:t>(</w:t>
      </w:r>
      <w:r w:rsidR="00A96779" w:rsidRPr="00E14830">
        <w:rPr>
          <w:rFonts w:ascii="Times New Roman" w:hAnsi="Times New Roman" w:cs="Times New Roman"/>
          <w:sz w:val="26"/>
          <w:szCs w:val="26"/>
        </w:rPr>
        <w:t>проекту</w:t>
      </w:r>
      <w:r w:rsidR="00555513" w:rsidRPr="00E14830">
        <w:rPr>
          <w:rFonts w:ascii="Times New Roman" w:hAnsi="Times New Roman" w:cs="Times New Roman"/>
          <w:sz w:val="26"/>
          <w:szCs w:val="26"/>
        </w:rPr>
        <w:t>)</w:t>
      </w:r>
      <w:r w:rsidR="00E66CCA" w:rsidRPr="00E14830">
        <w:rPr>
          <w:rFonts w:ascii="Times New Roman" w:hAnsi="Times New Roman" w:cs="Times New Roman"/>
          <w:sz w:val="26"/>
          <w:szCs w:val="26"/>
        </w:rPr>
        <w:t xml:space="preserve">, формируется </w:t>
      </w:r>
      <w:r w:rsidR="00555513" w:rsidRPr="00E14830">
        <w:rPr>
          <w:rFonts w:ascii="Times New Roman" w:hAnsi="Times New Roman" w:cs="Times New Roman"/>
          <w:sz w:val="26"/>
          <w:szCs w:val="26"/>
        </w:rPr>
        <w:t xml:space="preserve">сводная ведомость, в которой располагаются программы (проекты) </w:t>
      </w:r>
      <w:r w:rsidR="005C68D4">
        <w:rPr>
          <w:rFonts w:ascii="Times New Roman" w:hAnsi="Times New Roman" w:cs="Times New Roman"/>
          <w:sz w:val="26"/>
          <w:szCs w:val="26"/>
        </w:rPr>
        <w:br/>
      </w:r>
      <w:r w:rsidR="00555513" w:rsidRPr="00E14830">
        <w:rPr>
          <w:rFonts w:ascii="Times New Roman" w:hAnsi="Times New Roman" w:cs="Times New Roman"/>
          <w:sz w:val="26"/>
          <w:szCs w:val="26"/>
        </w:rPr>
        <w:t xml:space="preserve">в порядке, начиная с той, которая набрала наибольшее количество баллов и далее </w:t>
      </w:r>
      <w:r w:rsidR="005C68D4">
        <w:rPr>
          <w:rFonts w:ascii="Times New Roman" w:hAnsi="Times New Roman" w:cs="Times New Roman"/>
          <w:sz w:val="26"/>
          <w:szCs w:val="26"/>
        </w:rPr>
        <w:br/>
      </w:r>
      <w:r w:rsidR="00555513" w:rsidRPr="00E14830">
        <w:rPr>
          <w:rFonts w:ascii="Times New Roman" w:hAnsi="Times New Roman" w:cs="Times New Roman"/>
          <w:sz w:val="26"/>
          <w:szCs w:val="26"/>
        </w:rPr>
        <w:t>по степени убывания в соответствии с приложением 6 к Порядку</w:t>
      </w:r>
      <w:r w:rsidR="00EA012D" w:rsidRPr="00E14830">
        <w:rPr>
          <w:rFonts w:ascii="Times New Roman" w:hAnsi="Times New Roman" w:cs="Times New Roman"/>
          <w:sz w:val="26"/>
          <w:szCs w:val="26"/>
        </w:rPr>
        <w:t>.</w:t>
      </w:r>
    </w:p>
    <w:p w14:paraId="1CCD94C0" w14:textId="77777777" w:rsidR="00EE3AEC" w:rsidRPr="00E14830" w:rsidRDefault="00EE3AEC" w:rsidP="00E14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результатов сводной ведомости по каждому направлению конкурса </w:t>
      </w:r>
      <w:r w:rsidR="00F674BE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омиссия присваивает каждой программе (проекту) порядковый номер. </w:t>
      </w:r>
      <w:r w:rsidR="00B80AFA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у нескольких программ (проектов) совпадает количество набранных </w:t>
      </w:r>
      <w:r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баллов, меньший порядковый номер присваивается программе (проекту), которая поступила ранее других программ (проектов) на участие в </w:t>
      </w:r>
      <w:r w:rsidR="00F91FF8" w:rsidRPr="00E14830">
        <w:rPr>
          <w:rFonts w:ascii="Times New Roman" w:eastAsia="Times New Roman" w:hAnsi="Times New Roman" w:cs="Times New Roman"/>
          <w:sz w:val="26"/>
          <w:szCs w:val="26"/>
        </w:rPr>
        <w:t>конкурсе</w:t>
      </w:r>
      <w:r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496595F1" w14:textId="6D3097AC" w:rsidR="008E45B2" w:rsidRPr="00E14830" w:rsidRDefault="00024C88" w:rsidP="00E14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>2.7</w:t>
      </w:r>
      <w:r w:rsidR="00DD5118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1168FB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E3AEC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E45B2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конкурса</w:t>
      </w:r>
      <w:r w:rsidR="00A868D0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45B2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признается участник, программа (проект) которого занимает первую позицию в сводной ведомости, при этом итоговый балл оценки программы (проекта) составляет не менее 24.</w:t>
      </w:r>
      <w:r w:rsidR="008E45B2" w:rsidRPr="00E14830">
        <w:rPr>
          <w:rFonts w:ascii="Times New Roman" w:eastAsia="Times New Roman" w:hAnsi="Times New Roman" w:cs="Times New Roman"/>
          <w:sz w:val="26"/>
          <w:szCs w:val="26"/>
        </w:rPr>
        <w:t xml:space="preserve"> В случае равного количества баллов у двух и более программ (проектов) победителем конкурса признается участник, который ранее других подал заявку.</w:t>
      </w:r>
    </w:p>
    <w:p w14:paraId="716AA47F" w14:textId="79C796C6" w:rsidR="005A58BF" w:rsidRPr="00E14830" w:rsidRDefault="00024C88" w:rsidP="00E14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>2.7</w:t>
      </w:r>
      <w:r w:rsidR="00DD5118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1168FB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A58BF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поступления на рассмотрение комиссией единственной заявки, конкурс признается несостоявшимся, но единственный участник </w:t>
      </w:r>
      <w:r w:rsidR="00900EEA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="005A58BF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признан комиссией победителем конкурса, если итоговый балл оценки его программы (проекта) составляет не менее 24.</w:t>
      </w:r>
    </w:p>
    <w:p w14:paraId="182C485B" w14:textId="6ED9CE58" w:rsidR="006B3565" w:rsidRPr="00E14830" w:rsidRDefault="00024C88" w:rsidP="00E14830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830">
        <w:rPr>
          <w:rFonts w:ascii="Times New Roman" w:hAnsi="Times New Roman" w:cs="Times New Roman"/>
          <w:color w:val="000000" w:themeColor="text1"/>
          <w:sz w:val="26"/>
          <w:szCs w:val="26"/>
        </w:rPr>
        <w:t>2.7</w:t>
      </w:r>
      <w:r w:rsidR="00DD5118" w:rsidRPr="00E14830">
        <w:rPr>
          <w:rFonts w:ascii="Times New Roman" w:hAnsi="Times New Roman" w:cs="Times New Roman"/>
          <w:color w:val="000000" w:themeColor="text1"/>
          <w:sz w:val="26"/>
          <w:szCs w:val="26"/>
        </w:rPr>
        <w:t>.1</w:t>
      </w:r>
      <w:r w:rsidR="00E1406C" w:rsidRPr="00E1483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A76B82" w:rsidRPr="00E148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9E146C" w:rsidRPr="00E14830">
        <w:rPr>
          <w:rFonts w:ascii="Times New Roman" w:hAnsi="Times New Roman" w:cs="Times New Roman"/>
          <w:sz w:val="26"/>
          <w:szCs w:val="26"/>
        </w:rPr>
        <w:t>Комитет в течение 5 рабочих дней после принятия комиссией</w:t>
      </w:r>
      <w:r w:rsidR="009E146C" w:rsidRPr="00E148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146C" w:rsidRPr="00E14830">
        <w:rPr>
          <w:rFonts w:ascii="Times New Roman" w:hAnsi="Times New Roman" w:cs="Times New Roman"/>
          <w:sz w:val="26"/>
          <w:szCs w:val="26"/>
        </w:rPr>
        <w:t xml:space="preserve">решения, </w:t>
      </w:r>
      <w:r w:rsidR="009E146C" w:rsidRPr="00E148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размещает на едином портале, а также на официальном сайте </w:t>
      </w:r>
      <w:r w:rsidR="00895BB6" w:rsidRPr="00E14830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Нефтеюганского района </w:t>
      </w:r>
      <w:r w:rsidR="009E146C" w:rsidRPr="00E148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информационно-телекоммуникационной сети </w:t>
      </w:r>
      <w:r w:rsidR="00D53D0F" w:rsidRPr="00E1483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E146C" w:rsidRPr="00E14830">
        <w:rPr>
          <w:rFonts w:ascii="Times New Roman" w:hAnsi="Times New Roman" w:cs="Times New Roman"/>
          <w:color w:val="000000" w:themeColor="text1"/>
          <w:sz w:val="26"/>
          <w:szCs w:val="26"/>
        </w:rPr>
        <w:t>Интернет</w:t>
      </w:r>
      <w:r w:rsidR="00D53D0F" w:rsidRPr="00E1483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9E146C" w:rsidRPr="00E148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информацию о результатах рассмотрения предложений (заявок), включающую следующие сведения:</w:t>
      </w:r>
    </w:p>
    <w:p w14:paraId="75E07BC2" w14:textId="685BE979" w:rsidR="006B3565" w:rsidRPr="005C68D4" w:rsidRDefault="00603DA1" w:rsidP="005C68D4">
      <w:pPr>
        <w:pStyle w:val="a4"/>
        <w:numPr>
          <w:ilvl w:val="0"/>
          <w:numId w:val="3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>дата, время и место проведения рассмотрения заявок;</w:t>
      </w:r>
    </w:p>
    <w:p w14:paraId="3FF8C43A" w14:textId="2918A990" w:rsidR="006B3565" w:rsidRPr="005C68D4" w:rsidRDefault="00603DA1" w:rsidP="005C68D4">
      <w:pPr>
        <w:pStyle w:val="a4"/>
        <w:numPr>
          <w:ilvl w:val="0"/>
          <w:numId w:val="3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>дата, время и место оценки заявок участников;</w:t>
      </w:r>
    </w:p>
    <w:p w14:paraId="458CBD90" w14:textId="322DD4A7" w:rsidR="006B3565" w:rsidRPr="005C68D4" w:rsidRDefault="00603DA1" w:rsidP="005C68D4">
      <w:pPr>
        <w:pStyle w:val="a4"/>
        <w:numPr>
          <w:ilvl w:val="0"/>
          <w:numId w:val="3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>информация об участниках, заявки которых были рассмотрены;</w:t>
      </w:r>
    </w:p>
    <w:p w14:paraId="435104A5" w14:textId="2343CE41" w:rsidR="006B3565" w:rsidRPr="005C68D4" w:rsidRDefault="00603DA1" w:rsidP="005C68D4">
      <w:pPr>
        <w:pStyle w:val="a4"/>
        <w:numPr>
          <w:ilvl w:val="0"/>
          <w:numId w:val="3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 xml:space="preserve">информация об участниках, заявки которых были отклонены, </w:t>
      </w:r>
      <w:r w:rsidR="00B80AFA" w:rsidRPr="005C68D4">
        <w:rPr>
          <w:rFonts w:ascii="Times New Roman" w:eastAsia="Times New Roman" w:hAnsi="Times New Roman" w:cs="Times New Roman"/>
          <w:sz w:val="26"/>
          <w:szCs w:val="26"/>
        </w:rPr>
        <w:br/>
      </w:r>
      <w:r w:rsidRPr="005C68D4">
        <w:rPr>
          <w:rFonts w:ascii="Times New Roman" w:eastAsia="Times New Roman" w:hAnsi="Times New Roman" w:cs="Times New Roman"/>
          <w:sz w:val="26"/>
          <w:szCs w:val="26"/>
        </w:rPr>
        <w:t xml:space="preserve">с указанием причин </w:t>
      </w:r>
      <w:r w:rsidR="00E67430" w:rsidRPr="005C68D4">
        <w:rPr>
          <w:rFonts w:ascii="Times New Roman" w:eastAsia="Times New Roman" w:hAnsi="Times New Roman" w:cs="Times New Roman"/>
          <w:sz w:val="26"/>
          <w:szCs w:val="26"/>
        </w:rPr>
        <w:t xml:space="preserve">их </w:t>
      </w:r>
      <w:r w:rsidRPr="005C68D4">
        <w:rPr>
          <w:rFonts w:ascii="Times New Roman" w:eastAsia="Times New Roman" w:hAnsi="Times New Roman" w:cs="Times New Roman"/>
          <w:sz w:val="26"/>
          <w:szCs w:val="26"/>
        </w:rPr>
        <w:t xml:space="preserve">отклонения, в том числе положений объявления о проведении </w:t>
      </w:r>
      <w:r w:rsidR="00F91FF8" w:rsidRPr="005C68D4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Pr="005C68D4">
        <w:rPr>
          <w:rFonts w:ascii="Times New Roman" w:eastAsia="Times New Roman" w:hAnsi="Times New Roman" w:cs="Times New Roman"/>
          <w:sz w:val="26"/>
          <w:szCs w:val="26"/>
        </w:rPr>
        <w:t>, которым не соответствуют такие заявки;</w:t>
      </w:r>
    </w:p>
    <w:p w14:paraId="162C04C9" w14:textId="7B4C674E" w:rsidR="00B04890" w:rsidRPr="005C68D4" w:rsidRDefault="00603DA1" w:rsidP="005C68D4">
      <w:pPr>
        <w:pStyle w:val="a4"/>
        <w:numPr>
          <w:ilvl w:val="0"/>
          <w:numId w:val="3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>последовательность оценки заявок участников, присвоенные заявкам участников значения по каждому из предусмотренных критериев оценки заявок участников, принятое на основании результатов оценки указанных предложений решение о присвоении таким заявкам порядковых номеров;</w:t>
      </w:r>
    </w:p>
    <w:p w14:paraId="31C05A81" w14:textId="3D24176B" w:rsidR="00B04890" w:rsidRPr="005C68D4" w:rsidRDefault="00D22BC8" w:rsidP="005C68D4">
      <w:pPr>
        <w:pStyle w:val="a4"/>
        <w:numPr>
          <w:ilvl w:val="0"/>
          <w:numId w:val="3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>наименование получателя (получателей)</w:t>
      </w:r>
      <w:r w:rsidR="00423E06" w:rsidRPr="005C68D4">
        <w:rPr>
          <w:rFonts w:ascii="Times New Roman" w:eastAsia="Times New Roman" w:hAnsi="Times New Roman" w:cs="Times New Roman"/>
          <w:sz w:val="26"/>
          <w:szCs w:val="26"/>
        </w:rPr>
        <w:t xml:space="preserve"> гранта, с которым заключается С</w:t>
      </w:r>
      <w:r w:rsidRPr="005C68D4">
        <w:rPr>
          <w:rFonts w:ascii="Times New Roman" w:eastAsia="Times New Roman" w:hAnsi="Times New Roman" w:cs="Times New Roman"/>
          <w:sz w:val="26"/>
          <w:szCs w:val="26"/>
        </w:rPr>
        <w:t>оглашение, и размер предоставляемого ему гранта</w:t>
      </w:r>
      <w:r w:rsidR="00B04890" w:rsidRPr="005C68D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B5CC547" w14:textId="2CA335EB" w:rsidR="00B04890" w:rsidRPr="00E14830" w:rsidRDefault="00B04890" w:rsidP="00E14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830">
        <w:rPr>
          <w:rFonts w:ascii="Times New Roman" w:hAnsi="Times New Roman" w:cs="Times New Roman"/>
          <w:sz w:val="26"/>
          <w:szCs w:val="26"/>
        </w:rPr>
        <w:t xml:space="preserve">С 1 января 2025 года сведения, указанные в настоящем подпункте, размещаются на едином портале (в случае проведения 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 w:rsidRPr="00E14830">
        <w:rPr>
          <w:rFonts w:ascii="Times New Roman" w:hAnsi="Times New Roman" w:cs="Times New Roman"/>
          <w:sz w:val="26"/>
          <w:szCs w:val="26"/>
        </w:rPr>
        <w:t xml:space="preserve">в системе «Электронный бюджет») или на ином сайте, на котором обеспечивается проведение </w:t>
      </w:r>
      <w:r w:rsidRPr="00E14830">
        <w:rPr>
          <w:rFonts w:ascii="Times New Roman" w:eastAsia="Times New Roman" w:hAnsi="Times New Roman" w:cs="Times New Roman"/>
          <w:sz w:val="26"/>
          <w:szCs w:val="26"/>
        </w:rPr>
        <w:t xml:space="preserve">конкурса </w:t>
      </w:r>
      <w:r w:rsidRPr="00E14830">
        <w:rPr>
          <w:rFonts w:ascii="Times New Roman" w:hAnsi="Times New Roman" w:cs="Times New Roman"/>
          <w:sz w:val="26"/>
          <w:szCs w:val="26"/>
        </w:rPr>
        <w:t>(с размещением указателя страницы сайта на едином портале), а также на официальном сайте органов местного самоуправления Нефтеюганского района в информационно-телекоммуникационной сети «Инте</w:t>
      </w:r>
      <w:r w:rsidR="00E67430" w:rsidRPr="00E14830">
        <w:rPr>
          <w:rFonts w:ascii="Times New Roman" w:hAnsi="Times New Roman" w:cs="Times New Roman"/>
          <w:sz w:val="26"/>
          <w:szCs w:val="26"/>
        </w:rPr>
        <w:t>рнет» (http://www.admoil.ru/).</w:t>
      </w:r>
    </w:p>
    <w:p w14:paraId="71091A65" w14:textId="0C584E3E" w:rsidR="00AF035D" w:rsidRPr="00E14830" w:rsidRDefault="00024C88" w:rsidP="00E14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>2.7</w:t>
      </w:r>
      <w:r w:rsidR="00DD5118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52475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1406C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F035D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D46F0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рассмотрения и оценки заявок участников размещается </w:t>
      </w:r>
      <w:r w:rsid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D46F0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едином портале и на официальном сайте органов местного самоуправления Нефтеюганского района в информационно-телекоммуникацион</w:t>
      </w:r>
      <w:r w:rsidR="00DB378D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сети «Интернет» не позднее 14 календарного дня, следующего за днем определения победителя </w:t>
      </w:r>
      <w:r w:rsidR="00F91FF8" w:rsidRPr="00E14830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="00B67675" w:rsidRPr="00E148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5467A39" w14:textId="77777777" w:rsidR="008611F8" w:rsidRPr="006509AD" w:rsidRDefault="008611F8" w:rsidP="001608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BCB94FA" w14:textId="77777777" w:rsidR="00874621" w:rsidRPr="006509AD" w:rsidRDefault="00874621" w:rsidP="00255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3. Условия и порядок предоставления гранта</w:t>
      </w:r>
    </w:p>
    <w:p w14:paraId="4C1F2478" w14:textId="77777777" w:rsidR="00874621" w:rsidRPr="006509AD" w:rsidRDefault="00874621" w:rsidP="00160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A2913D" w14:textId="5E89EB58" w:rsidR="00EC6194" w:rsidRPr="006509AD" w:rsidRDefault="00EC6194" w:rsidP="0016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3.</w:t>
      </w:r>
      <w:r w:rsidR="00CF11C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509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6509AD">
        <w:rPr>
          <w:rFonts w:ascii="Times New Roman" w:hAnsi="Times New Roman" w:cs="Times New Roman"/>
          <w:sz w:val="26"/>
          <w:szCs w:val="26"/>
        </w:rPr>
        <w:t xml:space="preserve">Для получения гранта </w:t>
      </w:r>
      <w:r w:rsidR="00AA449E">
        <w:rPr>
          <w:rFonts w:ascii="Times New Roman" w:hAnsi="Times New Roman" w:cs="Times New Roman"/>
          <w:sz w:val="26"/>
          <w:szCs w:val="26"/>
        </w:rPr>
        <w:t>победителю конкурса</w:t>
      </w:r>
      <w:r w:rsidRPr="006509AD">
        <w:rPr>
          <w:rFonts w:ascii="Times New Roman" w:hAnsi="Times New Roman" w:cs="Times New Roman"/>
          <w:sz w:val="26"/>
          <w:szCs w:val="26"/>
        </w:rPr>
        <w:t xml:space="preserve"> не требуется предоставлять дополнительные документы, за исключением документов, предоставляемых </w:t>
      </w:r>
      <w:r w:rsidRPr="006509AD">
        <w:rPr>
          <w:rFonts w:ascii="Times New Roman" w:hAnsi="Times New Roman" w:cs="Times New Roman"/>
          <w:sz w:val="26"/>
          <w:szCs w:val="26"/>
        </w:rPr>
        <w:br/>
        <w:t>для участия в конкурсе.</w:t>
      </w:r>
    </w:p>
    <w:p w14:paraId="22AA9978" w14:textId="337A7677" w:rsidR="003400AE" w:rsidRPr="006509AD" w:rsidRDefault="006749F3" w:rsidP="00160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3.</w:t>
      </w:r>
      <w:r w:rsidR="00CF11CB">
        <w:rPr>
          <w:rFonts w:ascii="Times New Roman" w:eastAsia="Times New Roman" w:hAnsi="Times New Roman" w:cs="Times New Roman"/>
          <w:sz w:val="26"/>
          <w:szCs w:val="26"/>
        </w:rPr>
        <w:t>2</w:t>
      </w:r>
      <w:r w:rsidR="003400AE" w:rsidRPr="006509A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26AD8" w:rsidRPr="006509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4C8A" w:rsidRPr="006509AD">
        <w:rPr>
          <w:rFonts w:ascii="Times New Roman" w:eastAsia="Times New Roman" w:hAnsi="Times New Roman" w:cs="Times New Roman"/>
          <w:sz w:val="26"/>
          <w:szCs w:val="26"/>
        </w:rPr>
        <w:t>Основания</w:t>
      </w:r>
      <w:r w:rsidR="003400AE" w:rsidRPr="006509AD">
        <w:rPr>
          <w:rFonts w:ascii="Times New Roman" w:eastAsia="Times New Roman" w:hAnsi="Times New Roman" w:cs="Times New Roman"/>
          <w:sz w:val="26"/>
          <w:szCs w:val="26"/>
        </w:rPr>
        <w:t xml:space="preserve"> для отказа</w:t>
      </w:r>
      <w:r w:rsidR="00E34C8A" w:rsidRPr="006509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449E">
        <w:rPr>
          <w:rFonts w:ascii="Times New Roman" w:eastAsia="Times New Roman" w:hAnsi="Times New Roman" w:cs="Times New Roman"/>
          <w:sz w:val="26"/>
          <w:szCs w:val="26"/>
        </w:rPr>
        <w:t xml:space="preserve">победителю конкурса </w:t>
      </w:r>
      <w:r w:rsidR="00E34C8A" w:rsidRPr="006509A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3400AE" w:rsidRPr="006509AD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предоставлении гранта:</w:t>
      </w:r>
    </w:p>
    <w:p w14:paraId="05CE4EF0" w14:textId="61DD734B" w:rsidR="003400AE" w:rsidRPr="005C68D4" w:rsidRDefault="003400AE" w:rsidP="005C68D4">
      <w:pPr>
        <w:pStyle w:val="a4"/>
        <w:numPr>
          <w:ilvl w:val="0"/>
          <w:numId w:val="3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>несоответствие представленных получателем гранта</w:t>
      </w:r>
      <w:r w:rsidR="00E133CE" w:rsidRPr="005C68D4">
        <w:rPr>
          <w:rFonts w:ascii="Times New Roman" w:eastAsia="Times New Roman" w:hAnsi="Times New Roman" w:cs="Times New Roman"/>
          <w:sz w:val="26"/>
          <w:szCs w:val="26"/>
        </w:rPr>
        <w:t xml:space="preserve"> документов требованиям, определенным </w:t>
      </w:r>
      <w:r w:rsidR="00C15246" w:rsidRPr="005C68D4">
        <w:rPr>
          <w:rFonts w:ascii="Times New Roman" w:eastAsia="Times New Roman" w:hAnsi="Times New Roman" w:cs="Times New Roman"/>
          <w:sz w:val="26"/>
          <w:szCs w:val="26"/>
        </w:rPr>
        <w:t xml:space="preserve">в объявлении о проведении </w:t>
      </w:r>
      <w:r w:rsidR="007D14E0" w:rsidRPr="005C68D4">
        <w:rPr>
          <w:rFonts w:ascii="Times New Roman" w:eastAsia="Times New Roman" w:hAnsi="Times New Roman" w:cs="Times New Roman"/>
          <w:sz w:val="26"/>
          <w:szCs w:val="26"/>
        </w:rPr>
        <w:t xml:space="preserve">конкурса в соответствии </w:t>
      </w:r>
      <w:r w:rsidR="007D14E0" w:rsidRPr="005C68D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пунктом 2.2 </w:t>
      </w:r>
      <w:r w:rsidR="003B32DB" w:rsidRPr="005C68D4">
        <w:rPr>
          <w:rFonts w:ascii="Times New Roman" w:eastAsia="Times New Roman" w:hAnsi="Times New Roman" w:cs="Times New Roman"/>
          <w:sz w:val="26"/>
          <w:szCs w:val="26"/>
        </w:rPr>
        <w:t xml:space="preserve">раздела 2 </w:t>
      </w:r>
      <w:r w:rsidR="00C15246" w:rsidRPr="005C68D4">
        <w:rPr>
          <w:rFonts w:ascii="Times New Roman" w:eastAsia="Times New Roman" w:hAnsi="Times New Roman" w:cs="Times New Roman"/>
          <w:sz w:val="26"/>
          <w:szCs w:val="26"/>
        </w:rPr>
        <w:t xml:space="preserve">настоящего Порядка, </w:t>
      </w:r>
      <w:r w:rsidR="00E21FF6" w:rsidRPr="005C68D4">
        <w:rPr>
          <w:rFonts w:ascii="Times New Roman" w:eastAsia="Times New Roman" w:hAnsi="Times New Roman" w:cs="Times New Roman"/>
          <w:sz w:val="26"/>
          <w:szCs w:val="26"/>
        </w:rPr>
        <w:t>или непред</w:t>
      </w:r>
      <w:r w:rsidR="00E133CE" w:rsidRPr="005C68D4">
        <w:rPr>
          <w:rFonts w:ascii="Times New Roman" w:eastAsia="Times New Roman" w:hAnsi="Times New Roman" w:cs="Times New Roman"/>
          <w:sz w:val="26"/>
          <w:szCs w:val="26"/>
        </w:rPr>
        <w:t xml:space="preserve">ставление (представление </w:t>
      </w:r>
      <w:r w:rsidR="005C68D4">
        <w:rPr>
          <w:rFonts w:ascii="Times New Roman" w:eastAsia="Times New Roman" w:hAnsi="Times New Roman" w:cs="Times New Roman"/>
          <w:sz w:val="26"/>
          <w:szCs w:val="26"/>
        </w:rPr>
        <w:br/>
      </w:r>
      <w:r w:rsidR="00E133CE" w:rsidRPr="005C68D4">
        <w:rPr>
          <w:rFonts w:ascii="Times New Roman" w:eastAsia="Times New Roman" w:hAnsi="Times New Roman" w:cs="Times New Roman"/>
          <w:sz w:val="26"/>
          <w:szCs w:val="26"/>
        </w:rPr>
        <w:t>не в полном объеме)</w:t>
      </w:r>
      <w:r w:rsidR="00D53D0F" w:rsidRPr="005C68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6DCE" w:rsidRPr="005C68D4">
        <w:rPr>
          <w:rFonts w:ascii="Times New Roman" w:eastAsia="Times New Roman" w:hAnsi="Times New Roman" w:cs="Times New Roman"/>
          <w:sz w:val="26"/>
          <w:szCs w:val="26"/>
        </w:rPr>
        <w:t>документов,</w:t>
      </w:r>
      <w:r w:rsidR="00D53D0F" w:rsidRPr="005C68D4">
        <w:rPr>
          <w:rFonts w:ascii="Times New Roman" w:eastAsia="Times New Roman" w:hAnsi="Times New Roman" w:cs="Times New Roman"/>
          <w:sz w:val="26"/>
          <w:szCs w:val="26"/>
        </w:rPr>
        <w:t xml:space="preserve"> указанных </w:t>
      </w:r>
      <w:r w:rsidR="00BD6DCE" w:rsidRPr="005C68D4">
        <w:rPr>
          <w:rFonts w:ascii="Times New Roman" w:eastAsia="Times New Roman" w:hAnsi="Times New Roman" w:cs="Times New Roman"/>
          <w:sz w:val="26"/>
          <w:szCs w:val="26"/>
        </w:rPr>
        <w:t>пунктом</w:t>
      </w:r>
      <w:r w:rsidR="00D53D0F" w:rsidRPr="005C68D4">
        <w:rPr>
          <w:rFonts w:ascii="Times New Roman" w:eastAsia="Times New Roman" w:hAnsi="Times New Roman" w:cs="Times New Roman"/>
          <w:sz w:val="26"/>
          <w:szCs w:val="26"/>
        </w:rPr>
        <w:t xml:space="preserve"> 2.4</w:t>
      </w:r>
      <w:r w:rsidR="00F7362B" w:rsidRPr="005C68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B32DB" w:rsidRPr="005C68D4">
        <w:rPr>
          <w:rFonts w:ascii="Times New Roman" w:eastAsia="Times New Roman" w:hAnsi="Times New Roman" w:cs="Times New Roman"/>
          <w:sz w:val="26"/>
          <w:szCs w:val="26"/>
        </w:rPr>
        <w:t xml:space="preserve">раздела 2 </w:t>
      </w:r>
      <w:r w:rsidR="00D53D0F" w:rsidRPr="005C68D4">
        <w:rPr>
          <w:rFonts w:ascii="Times New Roman" w:eastAsia="Times New Roman" w:hAnsi="Times New Roman" w:cs="Times New Roman"/>
          <w:sz w:val="26"/>
          <w:szCs w:val="26"/>
        </w:rPr>
        <w:t>настоящего Порядка</w:t>
      </w:r>
      <w:r w:rsidR="00EE530F" w:rsidRPr="005C68D4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6B70575" w14:textId="5A4D4859" w:rsidR="00EE530F" w:rsidRPr="005C68D4" w:rsidRDefault="007D14E0" w:rsidP="005C68D4">
      <w:pPr>
        <w:pStyle w:val="a4"/>
        <w:numPr>
          <w:ilvl w:val="0"/>
          <w:numId w:val="3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>установление факта недостоверности,</w:t>
      </w:r>
      <w:r w:rsidR="00EE530F" w:rsidRPr="005C68D4">
        <w:rPr>
          <w:rFonts w:ascii="Times New Roman" w:eastAsia="Times New Roman" w:hAnsi="Times New Roman" w:cs="Times New Roman"/>
          <w:sz w:val="26"/>
          <w:szCs w:val="26"/>
        </w:rPr>
        <w:t xml:space="preserve"> представленной получателем</w:t>
      </w:r>
      <w:r w:rsidR="00BF6908" w:rsidRPr="005C68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530F" w:rsidRPr="005C68D4">
        <w:rPr>
          <w:rFonts w:ascii="Times New Roman" w:eastAsia="Times New Roman" w:hAnsi="Times New Roman" w:cs="Times New Roman"/>
          <w:sz w:val="26"/>
          <w:szCs w:val="26"/>
        </w:rPr>
        <w:t>гранта</w:t>
      </w:r>
      <w:r w:rsidR="002536FC" w:rsidRPr="005C68D4">
        <w:rPr>
          <w:rFonts w:ascii="Times New Roman" w:eastAsia="Times New Roman" w:hAnsi="Times New Roman" w:cs="Times New Roman"/>
          <w:sz w:val="26"/>
          <w:szCs w:val="26"/>
        </w:rPr>
        <w:t xml:space="preserve"> информации</w:t>
      </w:r>
      <w:r w:rsidR="00CE11B1" w:rsidRPr="005C68D4">
        <w:rPr>
          <w:rFonts w:ascii="Times New Roman" w:eastAsia="Times New Roman" w:hAnsi="Times New Roman" w:cs="Times New Roman"/>
          <w:sz w:val="26"/>
          <w:szCs w:val="26"/>
        </w:rPr>
        <w:t>.</w:t>
      </w:r>
      <w:r w:rsidR="00EE530F" w:rsidRPr="005C68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D5E12C1" w14:textId="0E9872B4" w:rsidR="00C82668" w:rsidRPr="006509AD" w:rsidRDefault="009741BB" w:rsidP="00C82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hAnsi="Times New Roman" w:cs="Times New Roman"/>
          <w:sz w:val="26"/>
          <w:szCs w:val="26"/>
        </w:rPr>
        <w:t>3.</w:t>
      </w:r>
      <w:r w:rsidR="000D7A27">
        <w:rPr>
          <w:rFonts w:ascii="Times New Roman" w:hAnsi="Times New Roman" w:cs="Times New Roman"/>
          <w:sz w:val="26"/>
          <w:szCs w:val="26"/>
        </w:rPr>
        <w:t>3</w:t>
      </w:r>
      <w:r w:rsidRPr="006509AD">
        <w:rPr>
          <w:rFonts w:ascii="Times New Roman" w:hAnsi="Times New Roman" w:cs="Times New Roman"/>
          <w:sz w:val="26"/>
          <w:szCs w:val="26"/>
        </w:rPr>
        <w:t xml:space="preserve">. </w:t>
      </w:r>
      <w:r w:rsidR="00C82668" w:rsidRPr="006509AD">
        <w:rPr>
          <w:rFonts w:ascii="Times New Roman" w:eastAsia="Times New Roman" w:hAnsi="Times New Roman" w:cs="Times New Roman"/>
          <w:sz w:val="26"/>
          <w:szCs w:val="26"/>
        </w:rPr>
        <w:t xml:space="preserve">Размер гранта </w:t>
      </w:r>
      <w:r w:rsidR="00C82668" w:rsidRPr="00C82668">
        <w:rPr>
          <w:rFonts w:ascii="Times New Roman" w:eastAsia="Times New Roman" w:hAnsi="Times New Roman" w:cs="Times New Roman"/>
          <w:sz w:val="26"/>
          <w:szCs w:val="26"/>
        </w:rPr>
        <w:t>составляет 1</w:t>
      </w:r>
      <w:r w:rsidR="00F87F06">
        <w:rPr>
          <w:rFonts w:ascii="Times New Roman" w:eastAsia="Times New Roman" w:hAnsi="Times New Roman" w:cs="Times New Roman"/>
          <w:sz w:val="26"/>
          <w:szCs w:val="26"/>
        </w:rPr>
        <w:t>0</w:t>
      </w:r>
      <w:r w:rsidR="00C82668" w:rsidRPr="00C82668">
        <w:rPr>
          <w:rFonts w:ascii="Times New Roman" w:eastAsia="Times New Roman" w:hAnsi="Times New Roman" w:cs="Times New Roman"/>
          <w:sz w:val="26"/>
          <w:szCs w:val="26"/>
        </w:rPr>
        <w:t xml:space="preserve"> 000 000,00</w:t>
      </w:r>
      <w:r w:rsidR="00C82668" w:rsidRPr="006509A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F87F06">
        <w:rPr>
          <w:rFonts w:ascii="Times New Roman" w:eastAsia="Times New Roman" w:hAnsi="Times New Roman" w:cs="Times New Roman"/>
          <w:sz w:val="26"/>
          <w:szCs w:val="26"/>
        </w:rPr>
        <w:t>десять</w:t>
      </w:r>
      <w:r w:rsidR="00C826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2668" w:rsidRPr="006509AD">
        <w:rPr>
          <w:rFonts w:ascii="Times New Roman" w:eastAsia="Times New Roman" w:hAnsi="Times New Roman" w:cs="Times New Roman"/>
          <w:sz w:val="26"/>
          <w:szCs w:val="26"/>
        </w:rPr>
        <w:t xml:space="preserve">миллионов) рублей </w:t>
      </w:r>
      <w:r w:rsidR="00C82668" w:rsidRPr="006509AD">
        <w:rPr>
          <w:rFonts w:ascii="Times New Roman" w:eastAsia="Times New Roman" w:hAnsi="Times New Roman" w:cs="Times New Roman"/>
          <w:sz w:val="26"/>
          <w:szCs w:val="26"/>
        </w:rPr>
        <w:br/>
        <w:t>одному получателю</w:t>
      </w:r>
      <w:r w:rsidR="003B32DB">
        <w:rPr>
          <w:rFonts w:ascii="Times New Roman" w:eastAsia="Times New Roman" w:hAnsi="Times New Roman" w:cs="Times New Roman"/>
          <w:sz w:val="26"/>
          <w:szCs w:val="26"/>
        </w:rPr>
        <w:t xml:space="preserve"> гранта</w:t>
      </w:r>
      <w:r w:rsidR="00C82668" w:rsidRPr="006509AD">
        <w:rPr>
          <w:rFonts w:ascii="Times New Roman" w:eastAsia="Times New Roman" w:hAnsi="Times New Roman" w:cs="Times New Roman"/>
          <w:sz w:val="26"/>
          <w:szCs w:val="26"/>
        </w:rPr>
        <w:t xml:space="preserve"> в рамках одного конкурса.</w:t>
      </w:r>
    </w:p>
    <w:p w14:paraId="69720D5A" w14:textId="6D1A8763" w:rsidR="00F01C2B" w:rsidRPr="006509AD" w:rsidRDefault="00C82668" w:rsidP="009F7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0D7A2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.1 </w:t>
      </w:r>
      <w:r w:rsidR="001B793B" w:rsidRPr="006509AD">
        <w:rPr>
          <w:rFonts w:ascii="Times New Roman" w:hAnsi="Times New Roman" w:cs="Times New Roman"/>
          <w:sz w:val="26"/>
          <w:szCs w:val="26"/>
        </w:rPr>
        <w:t>Грант предоставляется в пределах бюджетных ассигнований и лимитов бюджетных обязательств, предусмотренных решением Думы Нефтеюганского района о бюджете Нефтеюганского района на текущий финансовый год и плановые периоды</w:t>
      </w:r>
      <w:r w:rsidR="009F7A94" w:rsidRPr="006509AD">
        <w:rPr>
          <w:rFonts w:ascii="Times New Roman" w:hAnsi="Times New Roman" w:cs="Times New Roman"/>
          <w:sz w:val="26"/>
          <w:szCs w:val="26"/>
        </w:rPr>
        <w:t>.</w:t>
      </w:r>
      <w:r w:rsidR="001B793B" w:rsidRPr="006509A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771BE5" w14:textId="0A1D724B" w:rsidR="009D002C" w:rsidRPr="006509AD" w:rsidRDefault="009741BB" w:rsidP="00160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D7A2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8266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136B3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Грант предоставляется при условии </w:t>
      </w:r>
      <w:r w:rsidR="009D002C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</w:t>
      </w:r>
      <w:r w:rsidR="007136B3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D002C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получателем гранта софинансирования проекта в размере не менее 5% от общей стоимости проекта</w:t>
      </w:r>
      <w:r w:rsidR="00C5690B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пункта 1.</w:t>
      </w:r>
      <w:r w:rsidR="003B32D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67B2C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B3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 1 настоящего Порядка</w:t>
      </w:r>
      <w:r w:rsidR="009D002C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884F4DC" w14:textId="1859F34D" w:rsidR="00240FDE" w:rsidRDefault="00583CB4" w:rsidP="001D43E7">
      <w:p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3E7">
        <w:rPr>
          <w:rFonts w:ascii="Times New Roman" w:eastAsia="Times New Roman" w:hAnsi="Times New Roman" w:cs="Times New Roman"/>
          <w:sz w:val="26"/>
          <w:szCs w:val="26"/>
        </w:rPr>
        <w:t>3.</w:t>
      </w:r>
      <w:r w:rsidR="000D7A2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D43E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56055" w:rsidRPr="001D43E7">
        <w:rPr>
          <w:rFonts w:ascii="Times New Roman" w:eastAsia="Times New Roman" w:hAnsi="Times New Roman" w:cs="Times New Roman"/>
          <w:sz w:val="26"/>
          <w:szCs w:val="26"/>
        </w:rPr>
        <w:t>Остаток гранта</w:t>
      </w:r>
      <w:r w:rsidR="007A3FB0" w:rsidRPr="001D43E7">
        <w:rPr>
          <w:rFonts w:ascii="Times New Roman" w:eastAsia="Times New Roman" w:hAnsi="Times New Roman" w:cs="Times New Roman"/>
          <w:sz w:val="26"/>
          <w:szCs w:val="26"/>
        </w:rPr>
        <w:t>, не использованный получателем</w:t>
      </w:r>
      <w:r w:rsidR="00696EDE" w:rsidRPr="001D43E7">
        <w:rPr>
          <w:rFonts w:ascii="Times New Roman" w:eastAsia="Times New Roman" w:hAnsi="Times New Roman" w:cs="Times New Roman"/>
          <w:sz w:val="26"/>
          <w:szCs w:val="26"/>
        </w:rPr>
        <w:t xml:space="preserve"> гранта</w:t>
      </w:r>
      <w:r w:rsidR="001D43E7" w:rsidRPr="001D43E7">
        <w:rPr>
          <w:rFonts w:ascii="Times New Roman" w:eastAsia="Times New Roman" w:hAnsi="Times New Roman" w:cs="Times New Roman"/>
          <w:sz w:val="26"/>
          <w:szCs w:val="26"/>
        </w:rPr>
        <w:t xml:space="preserve"> в текущем финансовом год</w:t>
      </w:r>
      <w:r w:rsidR="007A3FB0" w:rsidRPr="001D43E7">
        <w:rPr>
          <w:rFonts w:ascii="Times New Roman" w:eastAsia="Times New Roman" w:hAnsi="Times New Roman" w:cs="Times New Roman"/>
          <w:sz w:val="26"/>
          <w:szCs w:val="26"/>
        </w:rPr>
        <w:t xml:space="preserve">, подлежит возврату в бюджет Нефтеюганского </w:t>
      </w:r>
      <w:r w:rsidR="00423E06" w:rsidRPr="001D43E7">
        <w:rPr>
          <w:rFonts w:ascii="Times New Roman" w:eastAsia="Times New Roman" w:hAnsi="Times New Roman" w:cs="Times New Roman"/>
          <w:sz w:val="26"/>
          <w:szCs w:val="26"/>
        </w:rPr>
        <w:t>района в срок, предусмотренный С</w:t>
      </w:r>
      <w:r w:rsidR="007A3FB0" w:rsidRPr="001D43E7">
        <w:rPr>
          <w:rFonts w:ascii="Times New Roman" w:eastAsia="Times New Roman" w:hAnsi="Times New Roman" w:cs="Times New Roman"/>
          <w:sz w:val="26"/>
          <w:szCs w:val="26"/>
        </w:rPr>
        <w:t>оглашением</w:t>
      </w:r>
      <w:r w:rsidR="00240FDE">
        <w:rPr>
          <w:rFonts w:ascii="Times New Roman" w:eastAsia="Times New Roman" w:hAnsi="Times New Roman" w:cs="Times New Roman"/>
          <w:sz w:val="26"/>
          <w:szCs w:val="26"/>
        </w:rPr>
        <w:t xml:space="preserve">, в порядке </w:t>
      </w:r>
      <w:r w:rsidR="00240FDE" w:rsidRPr="00240FDE">
        <w:rPr>
          <w:rFonts w:ascii="Times New Roman" w:eastAsia="Times New Roman" w:hAnsi="Times New Roman" w:cs="Times New Roman"/>
          <w:sz w:val="26"/>
          <w:szCs w:val="26"/>
        </w:rPr>
        <w:t>установленном департаментом финансов Нефтеюганского района.</w:t>
      </w:r>
    </w:p>
    <w:p w14:paraId="0F76171B" w14:textId="6B29F37D" w:rsidR="007A3FB0" w:rsidRDefault="00240FDE" w:rsidP="001D43E7">
      <w:p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Остаток гранта может быть использован в очередном финансовом году при</w:t>
      </w:r>
      <w:r w:rsidR="001D43E7" w:rsidRPr="001D43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наличии </w:t>
      </w:r>
      <w:r w:rsidR="001D43E7" w:rsidRPr="001D43E7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потребности в направлении неиспользованного остатка гранта на достижение целей, </w:t>
      </w:r>
      <w:r w:rsidR="001D43E7" w:rsidRPr="001D43E7">
        <w:rPr>
          <w:rFonts w:ascii="Times New Roman" w:hAnsi="Times New Roman" w:cs="Times New Roman"/>
          <w:sz w:val="26"/>
          <w:szCs w:val="26"/>
        </w:rPr>
        <w:t xml:space="preserve">указанных в пункте 1.3 </w:t>
      </w:r>
      <w:r w:rsidR="00F42F3D">
        <w:rPr>
          <w:rFonts w:ascii="Times New Roman" w:hAnsi="Times New Roman" w:cs="Times New Roman"/>
          <w:sz w:val="26"/>
          <w:szCs w:val="26"/>
        </w:rPr>
        <w:t xml:space="preserve">раздела 1 </w:t>
      </w:r>
      <w:r w:rsidR="001D43E7" w:rsidRPr="001D43E7">
        <w:rPr>
          <w:rFonts w:ascii="Times New Roman" w:hAnsi="Times New Roman" w:cs="Times New Roman"/>
          <w:sz w:val="26"/>
          <w:szCs w:val="26"/>
        </w:rPr>
        <w:t xml:space="preserve">настоящего Порядка. </w:t>
      </w:r>
    </w:p>
    <w:p w14:paraId="436EE817" w14:textId="3081CDD2" w:rsidR="00240FDE" w:rsidRPr="001D43E7" w:rsidRDefault="00240FDE" w:rsidP="001D43E7">
      <w:p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FDE">
        <w:rPr>
          <w:rFonts w:ascii="Times New Roman" w:eastAsia="Times New Roman" w:hAnsi="Times New Roman" w:cs="Times New Roman"/>
          <w:sz w:val="26"/>
          <w:szCs w:val="26"/>
        </w:rPr>
        <w:t xml:space="preserve">Решение о наличии потребности в направлении неиспользованных в текущем финансовом году остатков </w:t>
      </w:r>
      <w:r>
        <w:rPr>
          <w:rFonts w:ascii="Times New Roman" w:eastAsia="Times New Roman" w:hAnsi="Times New Roman" w:cs="Times New Roman"/>
          <w:sz w:val="26"/>
          <w:szCs w:val="26"/>
        </w:rPr>
        <w:t>гранта</w:t>
      </w:r>
      <w:r w:rsidRPr="00240FDE">
        <w:rPr>
          <w:rFonts w:ascii="Times New Roman" w:eastAsia="Times New Roman" w:hAnsi="Times New Roman" w:cs="Times New Roman"/>
          <w:sz w:val="26"/>
          <w:szCs w:val="26"/>
        </w:rPr>
        <w:t xml:space="preserve"> на цели,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0FDE">
        <w:rPr>
          <w:rFonts w:ascii="Times New Roman" w:eastAsia="Times New Roman" w:hAnsi="Times New Roman" w:cs="Times New Roman"/>
          <w:sz w:val="26"/>
          <w:szCs w:val="26"/>
        </w:rPr>
        <w:t xml:space="preserve">установленные при предоставлении </w:t>
      </w:r>
      <w:r>
        <w:rPr>
          <w:rFonts w:ascii="Times New Roman" w:eastAsia="Times New Roman" w:hAnsi="Times New Roman" w:cs="Times New Roman"/>
          <w:sz w:val="26"/>
          <w:szCs w:val="26"/>
        </w:rPr>
        <w:t>гранта</w:t>
      </w:r>
      <w:r w:rsidRPr="00240FDE">
        <w:rPr>
          <w:rFonts w:ascii="Times New Roman" w:eastAsia="Times New Roman" w:hAnsi="Times New Roman" w:cs="Times New Roman"/>
          <w:sz w:val="26"/>
          <w:szCs w:val="26"/>
        </w:rPr>
        <w:t xml:space="preserve">, принимается </w:t>
      </w:r>
      <w:r w:rsidRPr="006509AD">
        <w:rPr>
          <w:rFonts w:ascii="Times New Roman" w:eastAsia="Times New Roman" w:hAnsi="Times New Roman" w:cs="Times New Roman"/>
          <w:bCs/>
          <w:sz w:val="26"/>
          <w:szCs w:val="26"/>
        </w:rPr>
        <w:t>главны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 w:rsidRPr="006509AD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распорядител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ем</w:t>
      </w:r>
      <w:r w:rsidRPr="006509AD">
        <w:rPr>
          <w:rFonts w:ascii="Times New Roman" w:eastAsia="Times New Roman" w:hAnsi="Times New Roman" w:cs="Times New Roman"/>
          <w:bCs/>
          <w:sz w:val="26"/>
          <w:szCs w:val="26"/>
        </w:rPr>
        <w:t xml:space="preserve"> бюджетных средств</w:t>
      </w:r>
      <w:r w:rsidRPr="00240FD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0612466" w14:textId="5ED8EEC5" w:rsidR="00E34C8A" w:rsidRPr="006509AD" w:rsidRDefault="00EC6194" w:rsidP="00963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3.</w:t>
      </w:r>
      <w:r w:rsidR="000D7A27">
        <w:rPr>
          <w:rFonts w:ascii="Times New Roman" w:eastAsia="Times New Roman" w:hAnsi="Times New Roman" w:cs="Times New Roman"/>
          <w:sz w:val="26"/>
          <w:szCs w:val="26"/>
        </w:rPr>
        <w:t>5</w:t>
      </w:r>
      <w:r w:rsidR="009033F7" w:rsidRPr="006509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34C8A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и сроки возврата гранта в бюджет Нефтеюганского района.</w:t>
      </w:r>
    </w:p>
    <w:p w14:paraId="69BE42BB" w14:textId="75F164F5" w:rsidR="00E34C8A" w:rsidRPr="006509AD" w:rsidRDefault="00EC6194" w:rsidP="00963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D7A2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34C8A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9033F7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 подлежит возврату в бюджет</w:t>
      </w:r>
      <w:r w:rsidR="00E34C8A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 в случаях:</w:t>
      </w:r>
    </w:p>
    <w:p w14:paraId="4312EC6E" w14:textId="38CAF920" w:rsidR="00E34C8A" w:rsidRPr="005C68D4" w:rsidRDefault="00963898" w:rsidP="005C68D4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8D4">
        <w:rPr>
          <w:rFonts w:ascii="Times New Roman" w:hAnsi="Times New Roman" w:cs="Times New Roman"/>
          <w:sz w:val="26"/>
          <w:szCs w:val="26"/>
        </w:rPr>
        <w:t>нарушения получателем гранта условий</w:t>
      </w:r>
      <w:r w:rsidR="00590CCB" w:rsidRPr="005C68D4">
        <w:rPr>
          <w:rFonts w:ascii="Times New Roman" w:hAnsi="Times New Roman" w:cs="Times New Roman"/>
          <w:sz w:val="26"/>
          <w:szCs w:val="26"/>
        </w:rPr>
        <w:t xml:space="preserve"> и порядка</w:t>
      </w:r>
      <w:r w:rsidRPr="005C68D4">
        <w:rPr>
          <w:rFonts w:ascii="Times New Roman" w:hAnsi="Times New Roman" w:cs="Times New Roman"/>
          <w:sz w:val="26"/>
          <w:szCs w:val="26"/>
        </w:rPr>
        <w:t xml:space="preserve">, установленных </w:t>
      </w:r>
      <w:r w:rsidR="005C68D4">
        <w:rPr>
          <w:rFonts w:ascii="Times New Roman" w:hAnsi="Times New Roman" w:cs="Times New Roman"/>
          <w:sz w:val="26"/>
          <w:szCs w:val="26"/>
        </w:rPr>
        <w:br/>
      </w:r>
      <w:r w:rsidRPr="005C68D4">
        <w:rPr>
          <w:rFonts w:ascii="Times New Roman" w:hAnsi="Times New Roman" w:cs="Times New Roman"/>
          <w:sz w:val="26"/>
          <w:szCs w:val="26"/>
        </w:rPr>
        <w:t xml:space="preserve">при </w:t>
      </w:r>
      <w:r w:rsidR="00E34C8A" w:rsidRPr="005C68D4">
        <w:rPr>
          <w:rFonts w:ascii="Times New Roman" w:hAnsi="Times New Roman" w:cs="Times New Roman"/>
          <w:sz w:val="26"/>
          <w:szCs w:val="26"/>
        </w:rPr>
        <w:t>предоставлении гранта, выявленных</w:t>
      </w:r>
      <w:r w:rsidRPr="005C68D4">
        <w:rPr>
          <w:rFonts w:ascii="Times New Roman" w:hAnsi="Times New Roman" w:cs="Times New Roman"/>
          <w:sz w:val="26"/>
          <w:szCs w:val="26"/>
        </w:rPr>
        <w:t xml:space="preserve"> по фактам проверок, проведенных</w:t>
      </w:r>
      <w:r w:rsidR="00517C7C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D64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Администрацией, в лице </w:t>
      </w:r>
      <w:r w:rsidR="00E34C8A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</w:t>
      </w:r>
      <w:r w:rsidR="00A94D64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34C8A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033F7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3C8B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органами муниципального финансового </w:t>
      </w:r>
      <w:r w:rsidR="009033F7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</w:t>
      </w:r>
      <w:r w:rsidR="00163C8B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C61C6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лице </w:t>
      </w:r>
      <w:r w:rsidR="00EC61C6" w:rsidRPr="005C68D4">
        <w:rPr>
          <w:rFonts w:ascii="Times New Roman" w:hAnsi="Times New Roman"/>
          <w:sz w:val="26"/>
          <w:szCs w:val="26"/>
        </w:rPr>
        <w:t>Контрольно-ревизионного управления админи</w:t>
      </w:r>
      <w:r w:rsidR="00E34C8A" w:rsidRPr="005C68D4">
        <w:rPr>
          <w:rFonts w:ascii="Times New Roman" w:hAnsi="Times New Roman"/>
          <w:sz w:val="26"/>
          <w:szCs w:val="26"/>
        </w:rPr>
        <w:t>страции Нефтеюганского района,</w:t>
      </w:r>
      <w:r w:rsidR="00EC61C6" w:rsidRPr="005C68D4">
        <w:rPr>
          <w:rFonts w:ascii="Times New Roman" w:hAnsi="Times New Roman"/>
          <w:sz w:val="26"/>
          <w:szCs w:val="26"/>
        </w:rPr>
        <w:t xml:space="preserve"> Контрольно-счетной палаты Нефтеюганского района</w:t>
      </w:r>
      <w:r w:rsidR="00E34C8A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8051266" w14:textId="341C3285" w:rsidR="00963898" w:rsidRPr="005C68D4" w:rsidRDefault="00963898" w:rsidP="005C68D4">
      <w:pPr>
        <w:pStyle w:val="a4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8D4">
        <w:rPr>
          <w:rFonts w:ascii="Times New Roman" w:hAnsi="Times New Roman" w:cs="Times New Roman"/>
          <w:sz w:val="26"/>
          <w:szCs w:val="26"/>
        </w:rPr>
        <w:t xml:space="preserve">недостижения значений результатов </w:t>
      </w:r>
      <w:r w:rsidR="00D732EC" w:rsidRPr="005C68D4">
        <w:rPr>
          <w:rFonts w:ascii="Times New Roman" w:hAnsi="Times New Roman" w:cs="Times New Roman"/>
          <w:sz w:val="26"/>
          <w:szCs w:val="26"/>
        </w:rPr>
        <w:t>предоставления гранта</w:t>
      </w:r>
      <w:r w:rsidRPr="005C68D4">
        <w:rPr>
          <w:rFonts w:ascii="Times New Roman" w:hAnsi="Times New Roman" w:cs="Times New Roman"/>
          <w:sz w:val="26"/>
          <w:szCs w:val="26"/>
        </w:rPr>
        <w:t>, установленных Соглашением.</w:t>
      </w:r>
    </w:p>
    <w:p w14:paraId="059FB61D" w14:textId="4560AE1D" w:rsidR="009033F7" w:rsidRPr="006509AD" w:rsidRDefault="00EC6194" w:rsidP="0094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D7A2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45029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</w:t>
      </w:r>
      <w:r w:rsidR="009033F7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выявлении нарушений использования гранта получателем гранта, </w:t>
      </w:r>
      <w:r w:rsidR="00B80AFA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033F7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лицами, получившими средств</w:t>
      </w:r>
      <w:r w:rsidR="00423E06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на основании С</w:t>
      </w:r>
      <w:r w:rsidR="009033F7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оглашения, заключенного </w:t>
      </w:r>
      <w:r w:rsidR="00B80AFA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033F7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получателем гранта, орган</w:t>
      </w:r>
      <w:r w:rsidR="00163C8B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9033F7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</w:t>
      </w:r>
      <w:r w:rsidR="00163C8B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ципального финансового контроля</w:t>
      </w:r>
      <w:r w:rsidR="00EC61C6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лице </w:t>
      </w:r>
      <w:r w:rsidR="00EC61C6" w:rsidRPr="006509AD">
        <w:rPr>
          <w:rFonts w:ascii="Times New Roman" w:hAnsi="Times New Roman"/>
          <w:sz w:val="26"/>
          <w:szCs w:val="26"/>
        </w:rPr>
        <w:t xml:space="preserve">Контрольно-ревизионного управления администрации Нефтеюганского </w:t>
      </w:r>
      <w:r w:rsidR="00182415" w:rsidRPr="006509AD">
        <w:rPr>
          <w:rFonts w:ascii="Times New Roman" w:hAnsi="Times New Roman"/>
          <w:sz w:val="26"/>
          <w:szCs w:val="26"/>
        </w:rPr>
        <w:t xml:space="preserve">района, </w:t>
      </w:r>
      <w:r w:rsidR="005C68D4">
        <w:rPr>
          <w:rFonts w:ascii="Times New Roman" w:hAnsi="Times New Roman"/>
          <w:sz w:val="26"/>
          <w:szCs w:val="26"/>
        </w:rPr>
        <w:br/>
      </w:r>
      <w:r w:rsidR="00182415" w:rsidRPr="006509AD">
        <w:rPr>
          <w:rFonts w:ascii="Times New Roman" w:hAnsi="Times New Roman"/>
          <w:sz w:val="26"/>
          <w:szCs w:val="26"/>
        </w:rPr>
        <w:t>и</w:t>
      </w:r>
      <w:r w:rsidR="00EC61C6" w:rsidRPr="006509AD">
        <w:rPr>
          <w:rFonts w:ascii="Times New Roman" w:hAnsi="Times New Roman"/>
          <w:sz w:val="26"/>
          <w:szCs w:val="26"/>
        </w:rPr>
        <w:t xml:space="preserve"> Контрольно-счетной палаты Нефтеюганского района,</w:t>
      </w:r>
      <w:r w:rsidR="009033F7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3C8B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составляют</w:t>
      </w:r>
      <w:r w:rsidR="009033F7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 проверки</w:t>
      </w:r>
      <w:r w:rsidR="00945029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45029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направляют его в Комитет.</w:t>
      </w:r>
      <w:r w:rsidR="009033F7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B1A2EF4" w14:textId="2FAEF4C3" w:rsidR="00913600" w:rsidRPr="006509AD" w:rsidRDefault="00EC6194" w:rsidP="00913600">
      <w:pPr>
        <w:pStyle w:val="a4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0D7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945029" w:rsidRPr="006509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.3. Комитет</w:t>
      </w:r>
      <w:r w:rsidR="009033F7" w:rsidRPr="006509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033F7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5 рабочих дней на основании акта проверки направляет получателю гранта письменное требование о необходимости возврата выплаченной суммы гранта в бюджет Нефтеюганского района путем перечисления </w:t>
      </w:r>
      <w:r w:rsidR="00E23898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033F7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расчетный счет, указанный в </w:t>
      </w:r>
      <w:r w:rsidR="00945029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требовании.</w:t>
      </w:r>
      <w:r w:rsidR="009033F7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6883E3B" w14:textId="5BC003DC" w:rsidR="009033F7" w:rsidRPr="006509AD" w:rsidRDefault="00EC6194" w:rsidP="00913600">
      <w:pPr>
        <w:pStyle w:val="a4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D7A2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13600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.4. П</w:t>
      </w:r>
      <w:r w:rsidR="009033F7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олучатель гранта обязан возвратить грант в бюджет Нефтеюганского района в течение 30 рабочих дней со дня получения письменного требования </w:t>
      </w:r>
      <w:r w:rsidR="00B80AFA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033F7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необходимости возврата гранта и уведомить Администрацию.</w:t>
      </w:r>
      <w:r w:rsidR="0016082F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3C80D04" w14:textId="52FED94B" w:rsidR="009033F7" w:rsidRPr="006509AD" w:rsidRDefault="00EC6194" w:rsidP="00B80AF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D7A2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033F7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13600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033F7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отказе от добровольного возврата указанные средства взыскиваются </w:t>
      </w:r>
      <w:r w:rsidR="009033F7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судебном порядке в соответствии с законодательством Российской Федерации.</w:t>
      </w:r>
    </w:p>
    <w:p w14:paraId="2CA8130B" w14:textId="35776986" w:rsidR="00A72652" w:rsidRDefault="00EC6194" w:rsidP="00480F5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3.</w:t>
      </w:r>
      <w:r w:rsidR="000D7A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352DBF" w:rsidRPr="006509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AA7C34" w:rsidRPr="006509AD">
        <w:rPr>
          <w:rFonts w:ascii="Times New Roman" w:hAnsi="Times New Roman"/>
          <w:spacing w:val="-4"/>
          <w:sz w:val="26"/>
          <w:szCs w:val="26"/>
        </w:rPr>
        <w:t xml:space="preserve">На основании протокола </w:t>
      </w:r>
      <w:r w:rsidR="00AA7C34" w:rsidRPr="006509AD">
        <w:rPr>
          <w:rFonts w:ascii="Times New Roman" w:hAnsi="Times New Roman"/>
          <w:sz w:val="26"/>
          <w:szCs w:val="26"/>
        </w:rPr>
        <w:t xml:space="preserve">заседания </w:t>
      </w:r>
      <w:r w:rsidR="004D39E2" w:rsidRPr="006509AD">
        <w:rPr>
          <w:rFonts w:ascii="Times New Roman" w:hAnsi="Times New Roman"/>
          <w:spacing w:val="-4"/>
          <w:sz w:val="26"/>
          <w:szCs w:val="26"/>
        </w:rPr>
        <w:t>к</w:t>
      </w:r>
      <w:r w:rsidR="00AA7C34" w:rsidRPr="006509AD">
        <w:rPr>
          <w:rFonts w:ascii="Times New Roman" w:hAnsi="Times New Roman"/>
          <w:spacing w:val="-4"/>
          <w:sz w:val="26"/>
          <w:szCs w:val="26"/>
        </w:rPr>
        <w:t xml:space="preserve">омиссии Администрация, в течение </w:t>
      </w:r>
      <w:r w:rsidR="00000066">
        <w:rPr>
          <w:rFonts w:ascii="Times New Roman" w:hAnsi="Times New Roman"/>
          <w:spacing w:val="-4"/>
          <w:sz w:val="26"/>
          <w:szCs w:val="26"/>
        </w:rPr>
        <w:t>5</w:t>
      </w:r>
      <w:r w:rsidR="00AA7C34" w:rsidRPr="006509AD">
        <w:rPr>
          <w:rFonts w:ascii="Times New Roman" w:hAnsi="Times New Roman"/>
          <w:spacing w:val="-4"/>
          <w:sz w:val="26"/>
          <w:szCs w:val="26"/>
        </w:rPr>
        <w:t xml:space="preserve"> рабочих дней</w:t>
      </w:r>
      <w:r w:rsidR="003B32D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3B32DB" w:rsidRPr="00576C7D">
        <w:rPr>
          <w:rFonts w:ascii="Times New Roman" w:hAnsi="Times New Roman"/>
          <w:spacing w:val="-4"/>
          <w:sz w:val="26"/>
          <w:szCs w:val="26"/>
        </w:rPr>
        <w:t>после подписания протокол</w:t>
      </w:r>
      <w:r w:rsidR="0043184E" w:rsidRPr="00576C7D">
        <w:rPr>
          <w:rFonts w:ascii="Times New Roman" w:hAnsi="Times New Roman"/>
          <w:spacing w:val="-4"/>
          <w:sz w:val="26"/>
          <w:szCs w:val="26"/>
        </w:rPr>
        <w:t>а</w:t>
      </w:r>
      <w:r w:rsidR="00F42F3D">
        <w:rPr>
          <w:rFonts w:ascii="Times New Roman" w:hAnsi="Times New Roman"/>
          <w:spacing w:val="-4"/>
          <w:sz w:val="26"/>
          <w:szCs w:val="26"/>
        </w:rPr>
        <w:t>,</w:t>
      </w:r>
      <w:r w:rsidR="003B32DB" w:rsidRPr="00576C7D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AA7C34" w:rsidRPr="006509AD">
        <w:rPr>
          <w:rFonts w:ascii="Times New Roman" w:hAnsi="Times New Roman"/>
          <w:spacing w:val="-4"/>
          <w:sz w:val="26"/>
          <w:szCs w:val="26"/>
        </w:rPr>
        <w:t>принимает решение о предоставлении гранта, либо об</w:t>
      </w:r>
      <w:r w:rsidR="00DA3B73" w:rsidRPr="006509AD">
        <w:rPr>
          <w:rFonts w:ascii="Times New Roman" w:hAnsi="Times New Roman"/>
          <w:spacing w:val="-4"/>
          <w:sz w:val="26"/>
          <w:szCs w:val="26"/>
        </w:rPr>
        <w:t xml:space="preserve"> отказе в предоставлении гранта</w:t>
      </w:r>
      <w:r w:rsidR="002E2E9D" w:rsidRPr="006509AD">
        <w:rPr>
          <w:rFonts w:ascii="Times New Roman" w:hAnsi="Times New Roman"/>
          <w:spacing w:val="-4"/>
          <w:sz w:val="26"/>
          <w:szCs w:val="26"/>
        </w:rPr>
        <w:t>, которое</w:t>
      </w:r>
      <w:r w:rsidR="00DA3B73" w:rsidRPr="006509AD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A72652" w:rsidRPr="006509AD">
        <w:rPr>
          <w:rFonts w:ascii="Times New Roman" w:hAnsi="Times New Roman"/>
          <w:spacing w:val="-4"/>
          <w:sz w:val="26"/>
          <w:szCs w:val="26"/>
        </w:rPr>
        <w:t xml:space="preserve">оформляется постановлением администрации </w:t>
      </w:r>
      <w:r w:rsidR="00A72652" w:rsidRPr="006509AD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A72652" w:rsidRPr="006509AD">
        <w:rPr>
          <w:rFonts w:ascii="Times New Roman" w:hAnsi="Times New Roman"/>
          <w:spacing w:val="-4"/>
          <w:sz w:val="26"/>
          <w:szCs w:val="26"/>
        </w:rPr>
        <w:t xml:space="preserve">. </w:t>
      </w:r>
    </w:p>
    <w:p w14:paraId="1D64E50B" w14:textId="2904593E" w:rsidR="008624EC" w:rsidRPr="006509AD" w:rsidRDefault="008624EC" w:rsidP="00480F5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3.</w:t>
      </w:r>
      <w:r w:rsidR="000D7A27">
        <w:rPr>
          <w:rFonts w:ascii="Times New Roman" w:hAnsi="Times New Roman"/>
          <w:spacing w:val="-4"/>
          <w:sz w:val="26"/>
          <w:szCs w:val="26"/>
        </w:rPr>
        <w:t>7</w:t>
      </w:r>
      <w:r>
        <w:rPr>
          <w:rFonts w:ascii="Times New Roman" w:hAnsi="Times New Roman"/>
          <w:spacing w:val="-4"/>
          <w:sz w:val="26"/>
          <w:szCs w:val="26"/>
        </w:rPr>
        <w:t xml:space="preserve">. </w:t>
      </w:r>
      <w:r w:rsidRPr="008624EC">
        <w:rPr>
          <w:rFonts w:ascii="Times New Roman" w:hAnsi="Times New Roman"/>
          <w:spacing w:val="-4"/>
          <w:sz w:val="26"/>
          <w:szCs w:val="26"/>
        </w:rPr>
        <w:t xml:space="preserve">Комитет в течении 3 рабочих дней после подписания постановления администрации Нефтеюганского района о предоставлении гранта подготавливает проект Соглашения о предоставлении гранта, либо дополнительное соглашение к Соглашению </w:t>
      </w:r>
      <w:r w:rsidR="005C68D4">
        <w:rPr>
          <w:rFonts w:ascii="Times New Roman" w:hAnsi="Times New Roman"/>
          <w:spacing w:val="-4"/>
          <w:sz w:val="26"/>
          <w:szCs w:val="26"/>
        </w:rPr>
        <w:br/>
      </w:r>
      <w:r w:rsidRPr="008624EC">
        <w:rPr>
          <w:rFonts w:ascii="Times New Roman" w:hAnsi="Times New Roman"/>
          <w:spacing w:val="-4"/>
          <w:sz w:val="26"/>
          <w:szCs w:val="26"/>
        </w:rPr>
        <w:t>о предоставлении гранта при наличии действующего Соглашения заключенное между Администрацией и получателем гранта.</w:t>
      </w:r>
    </w:p>
    <w:p w14:paraId="46EF5680" w14:textId="0B8E6D64" w:rsidR="00480F51" w:rsidRPr="006509AD" w:rsidRDefault="00480F51" w:rsidP="00AA7C3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6"/>
          <w:szCs w:val="26"/>
        </w:rPr>
      </w:pPr>
      <w:r w:rsidRPr="006509AD">
        <w:rPr>
          <w:rFonts w:ascii="Times New Roman" w:hAnsi="Times New Roman"/>
          <w:spacing w:val="-4"/>
          <w:sz w:val="26"/>
          <w:szCs w:val="26"/>
        </w:rPr>
        <w:t>3.</w:t>
      </w:r>
      <w:r w:rsidR="000D7A27">
        <w:rPr>
          <w:rFonts w:ascii="Times New Roman" w:hAnsi="Times New Roman"/>
          <w:spacing w:val="-4"/>
          <w:sz w:val="26"/>
          <w:szCs w:val="26"/>
        </w:rPr>
        <w:t>8</w:t>
      </w:r>
      <w:r w:rsidRPr="006509AD">
        <w:rPr>
          <w:rFonts w:ascii="Times New Roman" w:hAnsi="Times New Roman"/>
          <w:spacing w:val="-4"/>
          <w:sz w:val="26"/>
          <w:szCs w:val="26"/>
        </w:rPr>
        <w:t xml:space="preserve">. Условия и порядок заключения между Администрацией и получателем гранта </w:t>
      </w:r>
      <w:r w:rsidR="00A94D64" w:rsidRPr="006509AD">
        <w:rPr>
          <w:rFonts w:ascii="Times New Roman" w:hAnsi="Times New Roman"/>
          <w:spacing w:val="-4"/>
          <w:sz w:val="26"/>
          <w:szCs w:val="26"/>
        </w:rPr>
        <w:t>С</w:t>
      </w:r>
      <w:r w:rsidRPr="006509AD">
        <w:rPr>
          <w:rFonts w:ascii="Times New Roman" w:hAnsi="Times New Roman"/>
          <w:spacing w:val="-4"/>
          <w:sz w:val="26"/>
          <w:szCs w:val="26"/>
        </w:rPr>
        <w:t>оглашения</w:t>
      </w:r>
      <w:r w:rsidR="00A94D64" w:rsidRPr="006509AD">
        <w:rPr>
          <w:rFonts w:ascii="Times New Roman" w:hAnsi="Times New Roman"/>
          <w:spacing w:val="-4"/>
          <w:sz w:val="26"/>
          <w:szCs w:val="26"/>
        </w:rPr>
        <w:t>, дополнительного соглашения к С</w:t>
      </w:r>
      <w:r w:rsidRPr="006509AD">
        <w:rPr>
          <w:rFonts w:ascii="Times New Roman" w:hAnsi="Times New Roman"/>
          <w:spacing w:val="-4"/>
          <w:sz w:val="26"/>
          <w:szCs w:val="26"/>
        </w:rPr>
        <w:t xml:space="preserve">оглашению. </w:t>
      </w:r>
    </w:p>
    <w:p w14:paraId="66D64D9B" w14:textId="1F0A7B48" w:rsidR="00DA3B73" w:rsidRPr="006509AD" w:rsidRDefault="00DA3B73" w:rsidP="00DA3B73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BB6">
        <w:rPr>
          <w:rFonts w:ascii="Times New Roman" w:hAnsi="Times New Roman" w:cs="Times New Roman"/>
          <w:sz w:val="26"/>
          <w:szCs w:val="26"/>
        </w:rPr>
        <w:t>3.</w:t>
      </w:r>
      <w:r w:rsidR="000D7A27">
        <w:rPr>
          <w:rFonts w:ascii="Times New Roman" w:hAnsi="Times New Roman" w:cs="Times New Roman"/>
          <w:sz w:val="26"/>
          <w:szCs w:val="26"/>
        </w:rPr>
        <w:t>8</w:t>
      </w:r>
      <w:r w:rsidRPr="00895BB6">
        <w:rPr>
          <w:rFonts w:ascii="Times New Roman" w:hAnsi="Times New Roman" w:cs="Times New Roman"/>
          <w:sz w:val="26"/>
          <w:szCs w:val="26"/>
        </w:rPr>
        <w:t>.1. Соглашение разрабатывается в соответствии с типовой формой, утвержденной департаментом финансов Нефтеюганского района.</w:t>
      </w:r>
      <w:r w:rsidRPr="006509A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6C1CBC" w14:textId="599EC804" w:rsidR="00DA3B73" w:rsidRPr="005A0BB3" w:rsidRDefault="00DA3B73" w:rsidP="00DA3B73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BB3">
        <w:rPr>
          <w:rFonts w:ascii="Times New Roman" w:hAnsi="Times New Roman" w:cs="Times New Roman"/>
          <w:sz w:val="26"/>
          <w:szCs w:val="26"/>
        </w:rPr>
        <w:t>Соглашение должно содержать следующие положения:</w:t>
      </w:r>
    </w:p>
    <w:p w14:paraId="3B6C2E40" w14:textId="187DA803" w:rsidR="00410221" w:rsidRPr="005C68D4" w:rsidRDefault="00410221" w:rsidP="005C68D4">
      <w:pPr>
        <w:pStyle w:val="a4"/>
        <w:numPr>
          <w:ilvl w:val="0"/>
          <w:numId w:val="35"/>
        </w:num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8D4">
        <w:rPr>
          <w:rFonts w:ascii="Times New Roman" w:hAnsi="Times New Roman" w:cs="Times New Roman"/>
          <w:sz w:val="26"/>
          <w:szCs w:val="26"/>
        </w:rPr>
        <w:t>цели предоставления гранта с указанием наименования регионального проекта, обеспечивающего достижение целей, показателей и результатов муниципальной программы;</w:t>
      </w:r>
    </w:p>
    <w:p w14:paraId="66984779" w14:textId="27A3371C" w:rsidR="00410221" w:rsidRPr="005C68D4" w:rsidRDefault="00410221" w:rsidP="005C68D4">
      <w:pPr>
        <w:pStyle w:val="a4"/>
        <w:numPr>
          <w:ilvl w:val="0"/>
          <w:numId w:val="35"/>
        </w:num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D4">
        <w:rPr>
          <w:rFonts w:ascii="Times New Roman" w:eastAsia="Times New Roman" w:hAnsi="Times New Roman" w:cs="Times New Roman"/>
          <w:sz w:val="26"/>
          <w:szCs w:val="26"/>
        </w:rPr>
        <w:t xml:space="preserve">значения результатов предоставления гранта, которые должны быть конкретными, измеримыми и соответствовать результатам региональных проектов, муниципальных программ (при наличии в муниципальных программах результатов реализации таких программ), указанных в пункте </w:t>
      </w:r>
      <w:r w:rsidR="00EE64F1" w:rsidRPr="005C68D4">
        <w:rPr>
          <w:rFonts w:ascii="Times New Roman" w:eastAsia="Times New Roman" w:hAnsi="Times New Roman" w:cs="Times New Roman"/>
          <w:sz w:val="26"/>
          <w:szCs w:val="26"/>
        </w:rPr>
        <w:t>3.11</w:t>
      </w:r>
      <w:r w:rsidRPr="005C68D4">
        <w:rPr>
          <w:rFonts w:ascii="Times New Roman" w:eastAsia="Times New Roman" w:hAnsi="Times New Roman" w:cs="Times New Roman"/>
          <w:sz w:val="26"/>
          <w:szCs w:val="26"/>
        </w:rPr>
        <w:t xml:space="preserve"> настоящего</w:t>
      </w:r>
      <w:r w:rsidR="00132C75" w:rsidRPr="005C68D4">
        <w:rPr>
          <w:rFonts w:ascii="Times New Roman" w:eastAsia="Times New Roman" w:hAnsi="Times New Roman" w:cs="Times New Roman"/>
          <w:sz w:val="26"/>
          <w:szCs w:val="26"/>
        </w:rPr>
        <w:t xml:space="preserve"> раздела</w:t>
      </w:r>
      <w:r w:rsidRPr="005C68D4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5118CF4" w14:textId="3B85F39B" w:rsidR="00410221" w:rsidRPr="005C68D4" w:rsidRDefault="00410221" w:rsidP="005C68D4">
      <w:pPr>
        <w:pStyle w:val="a4"/>
        <w:numPr>
          <w:ilvl w:val="0"/>
          <w:numId w:val="35"/>
        </w:num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8D4">
        <w:rPr>
          <w:rFonts w:ascii="Times New Roman" w:hAnsi="Times New Roman"/>
          <w:sz w:val="26"/>
          <w:szCs w:val="26"/>
        </w:rPr>
        <w:t>план мероприятий по достижению результатов предоставления гранта;</w:t>
      </w:r>
    </w:p>
    <w:p w14:paraId="3C972194" w14:textId="1CDF5142" w:rsidR="00DA3B73" w:rsidRPr="005C68D4" w:rsidRDefault="00DA3B73" w:rsidP="005C68D4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гранта, его целевое назначение;</w:t>
      </w:r>
    </w:p>
    <w:p w14:paraId="0CEFF6F9" w14:textId="3E3D238C" w:rsidR="00DA3B73" w:rsidRPr="005C68D4" w:rsidRDefault="00DA3B73" w:rsidP="005C68D4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и сроки перечисления</w:t>
      </w:r>
      <w:r w:rsidR="00410221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гранта</w:t>
      </w:r>
      <w:r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4C44135" w14:textId="6C0183F6" w:rsidR="00410221" w:rsidRPr="005C68D4" w:rsidRDefault="00410221" w:rsidP="005C68D4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8D4">
        <w:rPr>
          <w:rFonts w:ascii="Times New Roman" w:hAnsi="Times New Roman"/>
          <w:sz w:val="26"/>
          <w:szCs w:val="26"/>
        </w:rPr>
        <w:t>сроки предоставления отчетности;</w:t>
      </w:r>
    </w:p>
    <w:p w14:paraId="13EC361D" w14:textId="113066C9" w:rsidR="00410221" w:rsidRPr="005C68D4" w:rsidRDefault="00DA3B73" w:rsidP="005C68D4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и сроки возврата гранта (остатков </w:t>
      </w:r>
      <w:r w:rsidR="00155CB8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гранта</w:t>
      </w:r>
      <w:r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5870D60A" w14:textId="2B44A17F" w:rsidR="005A0BB3" w:rsidRPr="005C68D4" w:rsidRDefault="00410221" w:rsidP="005C68D4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8D4">
        <w:rPr>
          <w:rFonts w:ascii="Times New Roman" w:hAnsi="Times New Roman"/>
          <w:sz w:val="26"/>
          <w:szCs w:val="26"/>
        </w:rPr>
        <w:t xml:space="preserve">основания и порядок внесения изменений в Соглашение, в том числе </w:t>
      </w:r>
      <w:r w:rsidRPr="005C68D4">
        <w:rPr>
          <w:rFonts w:ascii="Times New Roman" w:hAnsi="Times New Roman"/>
          <w:sz w:val="26"/>
          <w:szCs w:val="26"/>
        </w:rPr>
        <w:br/>
        <w:t xml:space="preserve">в случае уменьшения </w:t>
      </w:r>
      <w:r w:rsidR="00155CB8" w:rsidRPr="005C68D4">
        <w:rPr>
          <w:rFonts w:ascii="Times New Roman" w:hAnsi="Times New Roman" w:cs="Times New Roman"/>
          <w:sz w:val="26"/>
          <w:szCs w:val="26"/>
        </w:rPr>
        <w:t xml:space="preserve">Администрации ранее доведенных лимитов бюджетных обязательств для предоставления гранта, приводящие к невозможности предоставления гранта в размере, определенном в Соглашении, </w:t>
      </w:r>
      <w:r w:rsidR="00155CB8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условия </w:t>
      </w:r>
      <w:r w:rsid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55CB8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согласовании новых условий Соглашения или о расторжении</w:t>
      </w:r>
      <w:r w:rsidR="00155CB8" w:rsidRPr="005C68D4">
        <w:rPr>
          <w:rFonts w:ascii="Times New Roman" w:hAnsi="Times New Roman" w:cs="Times New Roman"/>
          <w:sz w:val="26"/>
          <w:szCs w:val="26"/>
        </w:rPr>
        <w:t xml:space="preserve"> Соглашения;</w:t>
      </w:r>
    </w:p>
    <w:p w14:paraId="21EE45FA" w14:textId="272FD8C2" w:rsidR="005A0BB3" w:rsidRPr="005C68D4" w:rsidRDefault="00410221" w:rsidP="005C68D4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8D4">
        <w:rPr>
          <w:rFonts w:ascii="Times New Roman" w:hAnsi="Times New Roman"/>
          <w:sz w:val="26"/>
          <w:szCs w:val="26"/>
        </w:rPr>
        <w:t xml:space="preserve">основания для досрочного прекращения Соглашения по решению </w:t>
      </w:r>
      <w:r w:rsidR="005A0BB3" w:rsidRPr="005C68D4">
        <w:rPr>
          <w:rFonts w:ascii="Times New Roman" w:hAnsi="Times New Roman"/>
          <w:sz w:val="26"/>
          <w:szCs w:val="26"/>
        </w:rPr>
        <w:t>Администрации</w:t>
      </w:r>
      <w:r w:rsidRPr="005C68D4">
        <w:rPr>
          <w:rFonts w:ascii="Times New Roman" w:hAnsi="Times New Roman"/>
          <w:sz w:val="26"/>
          <w:szCs w:val="26"/>
        </w:rPr>
        <w:t xml:space="preserve"> в одностороннем порядк</w:t>
      </w:r>
      <w:r w:rsidR="005A0BB3" w:rsidRPr="005C68D4">
        <w:rPr>
          <w:rFonts w:ascii="Times New Roman" w:hAnsi="Times New Roman"/>
          <w:sz w:val="26"/>
          <w:szCs w:val="26"/>
        </w:rPr>
        <w:t>е;</w:t>
      </w:r>
    </w:p>
    <w:p w14:paraId="672A2505" w14:textId="5B5CC2CD" w:rsidR="00410221" w:rsidRPr="005C68D4" w:rsidRDefault="00410221" w:rsidP="005C68D4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8D4">
        <w:rPr>
          <w:rFonts w:ascii="Times New Roman" w:hAnsi="Times New Roman"/>
          <w:sz w:val="26"/>
          <w:szCs w:val="26"/>
        </w:rPr>
        <w:t xml:space="preserve">запрет на расторжение Соглашения </w:t>
      </w:r>
      <w:r w:rsidR="00155CB8" w:rsidRPr="005C68D4">
        <w:rPr>
          <w:rFonts w:ascii="Times New Roman" w:hAnsi="Times New Roman"/>
          <w:sz w:val="26"/>
          <w:szCs w:val="26"/>
        </w:rPr>
        <w:t>получателем гранта</w:t>
      </w:r>
      <w:r w:rsidRPr="005C68D4">
        <w:rPr>
          <w:rFonts w:ascii="Times New Roman" w:hAnsi="Times New Roman"/>
          <w:sz w:val="26"/>
          <w:szCs w:val="26"/>
        </w:rPr>
        <w:t xml:space="preserve"> в одностороннем порядке</w:t>
      </w:r>
      <w:r w:rsidR="005A0BB3" w:rsidRPr="005C68D4">
        <w:rPr>
          <w:rFonts w:ascii="Times New Roman" w:hAnsi="Times New Roman"/>
          <w:sz w:val="26"/>
          <w:szCs w:val="26"/>
        </w:rPr>
        <w:t>;</w:t>
      </w:r>
    </w:p>
    <w:p w14:paraId="0CDEE56C" w14:textId="08551CA0" w:rsidR="00E76DD9" w:rsidRPr="005C68D4" w:rsidRDefault="00DA3B73" w:rsidP="005C68D4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6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согласие получателя гранта на осуществление Администрацией, в лице Комитета, </w:t>
      </w:r>
      <w:r w:rsidR="00C61FE4" w:rsidRPr="005C68D4">
        <w:rPr>
          <w:rFonts w:ascii="Times New Roman" w:hAnsi="Times New Roman" w:cs="Times New Roman"/>
          <w:color w:val="000000" w:themeColor="text1"/>
          <w:sz w:val="26"/>
          <w:szCs w:val="26"/>
        </w:rPr>
        <w:t>органами муниципального финансового контроля, в лице контрольно-ревизионного управления администрации Нефтеюганского района и Контрольно-счетной палаты Нефтеюганского района, проверок</w:t>
      </w:r>
      <w:r w:rsidRPr="005C6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соблюдения получателем гранта условий и порядка предоставления гранта, </w:t>
      </w:r>
      <w:r w:rsidR="00C61FE4" w:rsidRPr="005C68D4">
        <w:rPr>
          <w:rFonts w:ascii="Times New Roman" w:hAnsi="Times New Roman" w:cs="Times New Roman"/>
          <w:color w:val="000000" w:themeColor="text1"/>
          <w:sz w:val="26"/>
          <w:szCs w:val="26"/>
        </w:rPr>
        <w:t>установленных на</w:t>
      </w:r>
      <w:r w:rsidR="00E76DD9" w:rsidRPr="005C6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стоящим Порядком </w:t>
      </w:r>
      <w:r w:rsidR="005C68D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A05A2" w:rsidRPr="005C68D4">
        <w:rPr>
          <w:rFonts w:ascii="Times New Roman" w:hAnsi="Times New Roman" w:cs="Times New Roman"/>
          <w:color w:val="000000" w:themeColor="text1"/>
          <w:sz w:val="26"/>
          <w:szCs w:val="26"/>
        </w:rPr>
        <w:t>и Соглашением</w:t>
      </w:r>
      <w:r w:rsidR="00E76DD9" w:rsidRPr="005C68D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E141F8C" w14:textId="4437DD7F" w:rsidR="00C61FE4" w:rsidRPr="005C68D4" w:rsidRDefault="00C61FE4" w:rsidP="005C68D4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6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обязательство </w:t>
      </w:r>
      <w:r w:rsidRPr="005C68D4">
        <w:rPr>
          <w:rFonts w:ascii="Times New Roman" w:hAnsi="Times New Roman" w:cs="Times New Roman"/>
          <w:sz w:val="26"/>
          <w:szCs w:val="26"/>
        </w:rPr>
        <w:t xml:space="preserve">по включению в договоры (соглашения) с лицами, являющимися поставщиками (подрядчиками, исполнителями) по договорам (соглашениям), заключаемым получателем гранта в целях исполнения обязательств </w:t>
      </w:r>
      <w:r w:rsidR="005C68D4">
        <w:rPr>
          <w:rFonts w:ascii="Times New Roman" w:hAnsi="Times New Roman" w:cs="Times New Roman"/>
          <w:sz w:val="26"/>
          <w:szCs w:val="26"/>
        </w:rPr>
        <w:br/>
      </w:r>
      <w:r w:rsidRPr="005C68D4">
        <w:rPr>
          <w:rFonts w:ascii="Times New Roman" w:hAnsi="Times New Roman" w:cs="Times New Roman"/>
          <w:sz w:val="26"/>
          <w:szCs w:val="26"/>
        </w:rPr>
        <w:t xml:space="preserve">по Соглашению, согласия на осуществление проверок поставщиков (подрядчиков, исполнителей) </w:t>
      </w:r>
      <w:r w:rsidRPr="005C68D4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Администрацией, в лице Комитета, органами муниципального финансового контроля, в лице контрольно-ревизионного управления администрации Нефтеюганского района и Контрольно-счетной палаты Нефтеюганского района</w:t>
      </w:r>
      <w:r w:rsidR="00DA3B73" w:rsidRPr="005C68D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14:paraId="450B2A5B" w14:textId="0AB31628" w:rsidR="00DA3B73" w:rsidRPr="005C68D4" w:rsidRDefault="00DA3B73" w:rsidP="005C68D4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68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порядок контроля соблюдения получателем гранта условий Соглашения;</w:t>
      </w:r>
    </w:p>
    <w:p w14:paraId="5864BF7F" w14:textId="7B4D7050" w:rsidR="00DA3B73" w:rsidRPr="005C68D4" w:rsidRDefault="00DA3B73" w:rsidP="005C68D4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порядок, сроки и состав отчетности получателя гранта об использовании </w:t>
      </w:r>
      <w:r w:rsidR="00155CB8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гранта</w:t>
      </w:r>
      <w:r w:rsidR="005A0BB3" w:rsidRP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296D6C" w14:textId="342D3BC4" w:rsidR="00FE00E3" w:rsidRPr="00E52475" w:rsidRDefault="00DA3B73" w:rsidP="00B80AF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09AD">
        <w:rPr>
          <w:rFonts w:ascii="Times New Roman" w:hAnsi="Times New Roman" w:cs="Times New Roman"/>
          <w:sz w:val="26"/>
          <w:szCs w:val="26"/>
        </w:rPr>
        <w:t>3.</w:t>
      </w:r>
      <w:r w:rsidR="000D7A27">
        <w:rPr>
          <w:rFonts w:ascii="Times New Roman" w:hAnsi="Times New Roman" w:cs="Times New Roman"/>
          <w:sz w:val="26"/>
          <w:szCs w:val="26"/>
        </w:rPr>
        <w:t>8</w:t>
      </w:r>
      <w:r w:rsidRPr="006509AD">
        <w:rPr>
          <w:rFonts w:ascii="Times New Roman" w:hAnsi="Times New Roman" w:cs="Times New Roman"/>
          <w:sz w:val="26"/>
          <w:szCs w:val="26"/>
        </w:rPr>
        <w:t>.</w:t>
      </w:r>
      <w:r w:rsidR="008624EC">
        <w:rPr>
          <w:rFonts w:ascii="Times New Roman" w:hAnsi="Times New Roman" w:cs="Times New Roman"/>
          <w:sz w:val="26"/>
          <w:szCs w:val="26"/>
        </w:rPr>
        <w:t>2</w:t>
      </w:r>
      <w:r w:rsidR="00FE00E3" w:rsidRPr="006509AD">
        <w:rPr>
          <w:rFonts w:ascii="Times New Roman" w:hAnsi="Times New Roman" w:cs="Times New Roman"/>
          <w:sz w:val="26"/>
          <w:szCs w:val="26"/>
        </w:rPr>
        <w:t xml:space="preserve">. </w:t>
      </w:r>
      <w:r w:rsidRPr="006509AD">
        <w:rPr>
          <w:rFonts w:ascii="Times New Roman" w:hAnsi="Times New Roman" w:cs="Times New Roman"/>
          <w:sz w:val="26"/>
          <w:szCs w:val="26"/>
        </w:rPr>
        <w:t>Комитет, п</w:t>
      </w:r>
      <w:r w:rsidR="00FE00E3" w:rsidRPr="006509AD">
        <w:rPr>
          <w:rFonts w:ascii="Times New Roman" w:hAnsi="Times New Roman" w:cs="Times New Roman"/>
          <w:sz w:val="26"/>
          <w:szCs w:val="26"/>
        </w:rPr>
        <w:t xml:space="preserve">осле подписания Соглашения о предоставлении гранта </w:t>
      </w:r>
      <w:r w:rsidR="005C68D4">
        <w:rPr>
          <w:rFonts w:ascii="Times New Roman" w:hAnsi="Times New Roman" w:cs="Times New Roman"/>
          <w:sz w:val="26"/>
          <w:szCs w:val="26"/>
        </w:rPr>
        <w:br/>
      </w:r>
      <w:r w:rsidR="00FE00E3" w:rsidRPr="006509AD">
        <w:rPr>
          <w:rFonts w:ascii="Times New Roman" w:hAnsi="Times New Roman" w:cs="Times New Roman"/>
          <w:sz w:val="26"/>
          <w:szCs w:val="26"/>
        </w:rPr>
        <w:t>со стороны Администрации</w:t>
      </w:r>
      <w:r w:rsidRPr="006509AD">
        <w:rPr>
          <w:rFonts w:ascii="Times New Roman" w:hAnsi="Times New Roman" w:cs="Times New Roman"/>
          <w:sz w:val="26"/>
          <w:szCs w:val="26"/>
        </w:rPr>
        <w:t>,</w:t>
      </w:r>
      <w:r w:rsidR="00FE00E3" w:rsidRPr="006509AD">
        <w:rPr>
          <w:rFonts w:ascii="Times New Roman" w:hAnsi="Times New Roman" w:cs="Times New Roman"/>
          <w:sz w:val="26"/>
          <w:szCs w:val="26"/>
        </w:rPr>
        <w:t xml:space="preserve"> </w:t>
      </w:r>
      <w:r w:rsidR="00696EDE" w:rsidRPr="006509AD">
        <w:rPr>
          <w:rFonts w:ascii="Times New Roman" w:hAnsi="Times New Roman" w:cs="Times New Roman"/>
          <w:sz w:val="26"/>
          <w:szCs w:val="26"/>
        </w:rPr>
        <w:t>направляет его п</w:t>
      </w:r>
      <w:r w:rsidR="0003743E" w:rsidRPr="006509AD">
        <w:rPr>
          <w:rFonts w:ascii="Times New Roman" w:hAnsi="Times New Roman" w:cs="Times New Roman"/>
          <w:sz w:val="26"/>
          <w:szCs w:val="26"/>
        </w:rPr>
        <w:t xml:space="preserve">олучателю гранта для подписания любым доступным способом, обеспечивающим фиксирование его получение адресатом, </w:t>
      </w:r>
      <w:r w:rsidR="005C68D4">
        <w:rPr>
          <w:rFonts w:ascii="Times New Roman" w:hAnsi="Times New Roman" w:cs="Times New Roman"/>
          <w:sz w:val="26"/>
          <w:szCs w:val="26"/>
        </w:rPr>
        <w:br/>
      </w:r>
      <w:r w:rsidR="0003743E" w:rsidRPr="006509AD">
        <w:rPr>
          <w:rFonts w:ascii="Times New Roman" w:hAnsi="Times New Roman" w:cs="Times New Roman"/>
          <w:sz w:val="26"/>
          <w:szCs w:val="26"/>
        </w:rPr>
        <w:t xml:space="preserve">а </w:t>
      </w:r>
      <w:r w:rsidR="0003743E" w:rsidRPr="00E52475">
        <w:rPr>
          <w:rFonts w:ascii="Times New Roman" w:hAnsi="Times New Roman" w:cs="Times New Roman"/>
          <w:sz w:val="26"/>
          <w:szCs w:val="26"/>
        </w:rPr>
        <w:t>также получение Администрацией подтверждения его получения адресатом</w:t>
      </w:r>
      <w:r w:rsidR="00FE00E3" w:rsidRPr="00E52475">
        <w:rPr>
          <w:rFonts w:ascii="Times New Roman" w:hAnsi="Times New Roman" w:cs="Times New Roman"/>
          <w:sz w:val="26"/>
          <w:szCs w:val="26"/>
        </w:rPr>
        <w:t>.</w:t>
      </w:r>
    </w:p>
    <w:p w14:paraId="69978771" w14:textId="7BE2744F" w:rsidR="007542D6" w:rsidRPr="00E52475" w:rsidRDefault="00DA3B73" w:rsidP="007542D6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475">
        <w:rPr>
          <w:rFonts w:ascii="Times New Roman" w:hAnsi="Times New Roman" w:cs="Times New Roman"/>
          <w:sz w:val="26"/>
          <w:szCs w:val="26"/>
        </w:rPr>
        <w:t>3.</w:t>
      </w:r>
      <w:r w:rsidR="000D7A27">
        <w:rPr>
          <w:rFonts w:ascii="Times New Roman" w:hAnsi="Times New Roman" w:cs="Times New Roman"/>
          <w:sz w:val="26"/>
          <w:szCs w:val="26"/>
        </w:rPr>
        <w:t>8</w:t>
      </w:r>
      <w:r w:rsidR="00485C08" w:rsidRPr="00E52475">
        <w:rPr>
          <w:rFonts w:ascii="Times New Roman" w:hAnsi="Times New Roman" w:cs="Times New Roman"/>
          <w:sz w:val="26"/>
          <w:szCs w:val="26"/>
        </w:rPr>
        <w:t>.</w:t>
      </w:r>
      <w:r w:rsidR="008624EC">
        <w:rPr>
          <w:rFonts w:ascii="Times New Roman" w:hAnsi="Times New Roman" w:cs="Times New Roman"/>
          <w:sz w:val="26"/>
          <w:szCs w:val="26"/>
        </w:rPr>
        <w:t>3</w:t>
      </w:r>
      <w:r w:rsidR="00485C08" w:rsidRPr="00E52475">
        <w:rPr>
          <w:rFonts w:ascii="Times New Roman" w:hAnsi="Times New Roman" w:cs="Times New Roman"/>
          <w:sz w:val="26"/>
          <w:szCs w:val="26"/>
        </w:rPr>
        <w:t xml:space="preserve">. </w:t>
      </w:r>
      <w:r w:rsidR="007542D6" w:rsidRPr="00E52475">
        <w:rPr>
          <w:rFonts w:ascii="Times New Roman" w:hAnsi="Times New Roman" w:cs="Times New Roman"/>
          <w:sz w:val="26"/>
          <w:szCs w:val="26"/>
        </w:rPr>
        <w:t>Победитель конкурса обеспечивает подписание Соглашения, дополнительного соглашения к нему, в том числе дополнительного соглашения о его расторжении в срок не позднее 5 рабочих дней с даты получения.</w:t>
      </w:r>
    </w:p>
    <w:p w14:paraId="315EEBCE" w14:textId="465A8D98" w:rsidR="007542D6" w:rsidRPr="00E52475" w:rsidRDefault="00DA3B73" w:rsidP="007542D6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6C7D">
        <w:rPr>
          <w:rFonts w:ascii="Times New Roman" w:hAnsi="Times New Roman" w:cs="Times New Roman"/>
          <w:sz w:val="26"/>
          <w:szCs w:val="26"/>
        </w:rPr>
        <w:t>3.</w:t>
      </w:r>
      <w:r w:rsidR="000D7A27">
        <w:rPr>
          <w:rFonts w:ascii="Times New Roman" w:hAnsi="Times New Roman" w:cs="Times New Roman"/>
          <w:sz w:val="26"/>
          <w:szCs w:val="26"/>
        </w:rPr>
        <w:t>8</w:t>
      </w:r>
      <w:r w:rsidR="007320A2" w:rsidRPr="00576C7D">
        <w:rPr>
          <w:rFonts w:ascii="Times New Roman" w:hAnsi="Times New Roman" w:cs="Times New Roman"/>
          <w:sz w:val="26"/>
          <w:szCs w:val="26"/>
        </w:rPr>
        <w:t>.</w:t>
      </w:r>
      <w:r w:rsidR="008624EC" w:rsidRPr="00576C7D">
        <w:rPr>
          <w:rFonts w:ascii="Times New Roman" w:hAnsi="Times New Roman" w:cs="Times New Roman"/>
          <w:sz w:val="26"/>
          <w:szCs w:val="26"/>
        </w:rPr>
        <w:t>4</w:t>
      </w:r>
      <w:r w:rsidR="007320A2" w:rsidRPr="00576C7D">
        <w:rPr>
          <w:rFonts w:ascii="Times New Roman" w:hAnsi="Times New Roman" w:cs="Times New Roman"/>
          <w:sz w:val="26"/>
          <w:szCs w:val="26"/>
        </w:rPr>
        <w:t>.</w:t>
      </w:r>
      <w:r w:rsidR="004E1659" w:rsidRPr="00576C7D">
        <w:rPr>
          <w:rFonts w:ascii="Times New Roman" w:hAnsi="Times New Roman" w:cs="Times New Roman"/>
          <w:sz w:val="26"/>
          <w:szCs w:val="26"/>
        </w:rPr>
        <w:t xml:space="preserve"> </w:t>
      </w:r>
      <w:r w:rsidR="007542D6" w:rsidRPr="00576C7D">
        <w:rPr>
          <w:rFonts w:ascii="Times New Roman" w:hAnsi="Times New Roman" w:cs="Times New Roman"/>
          <w:sz w:val="26"/>
          <w:szCs w:val="26"/>
        </w:rPr>
        <w:t xml:space="preserve">Победитель конкурса, </w:t>
      </w:r>
      <w:r w:rsidR="007542D6" w:rsidRPr="00576C7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исполнивший требования, установленные подпунктом 3.</w:t>
      </w:r>
      <w:r w:rsidR="000D7A2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542D6" w:rsidRPr="00576C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76C7D" w:rsidRPr="00576C7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542D6" w:rsidRPr="00576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3.</w:t>
      </w:r>
      <w:r w:rsidR="000D7A2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542D6" w:rsidRPr="00E524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признается уклонившимся от заключения Соглашения. </w:t>
      </w:r>
      <w:r w:rsidR="005C68D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542D6" w:rsidRPr="00E52475">
        <w:rPr>
          <w:rFonts w:ascii="Times New Roman" w:hAnsi="Times New Roman" w:cs="Times New Roman"/>
          <w:sz w:val="26"/>
          <w:szCs w:val="26"/>
        </w:rPr>
        <w:t xml:space="preserve">В случае не подписания в установленный срок Соглашения победитель конкурса считается отказавшимся от получения гранта, о чем Администрация принимает соответствующее решение и в срок не позднее 5 рабочих дней после дня истечения срока подписания Соглашения направляет уведомление победителю конкурса способом, обеспечивающим подтверждение его получения. </w:t>
      </w:r>
    </w:p>
    <w:p w14:paraId="0280AD2B" w14:textId="6CD6F922" w:rsidR="007542D6" w:rsidRPr="006509AD" w:rsidRDefault="007542D6" w:rsidP="007542D6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475">
        <w:rPr>
          <w:rFonts w:ascii="Times New Roman" w:hAnsi="Times New Roman" w:cs="Times New Roman"/>
          <w:sz w:val="26"/>
          <w:szCs w:val="26"/>
        </w:rPr>
        <w:t>3.</w:t>
      </w:r>
      <w:r w:rsidR="000D7A27">
        <w:rPr>
          <w:rFonts w:ascii="Times New Roman" w:hAnsi="Times New Roman" w:cs="Times New Roman"/>
          <w:sz w:val="26"/>
          <w:szCs w:val="26"/>
        </w:rPr>
        <w:t>8</w:t>
      </w:r>
      <w:r w:rsidRPr="00E52475">
        <w:rPr>
          <w:rFonts w:ascii="Times New Roman" w:hAnsi="Times New Roman" w:cs="Times New Roman"/>
          <w:sz w:val="26"/>
          <w:szCs w:val="26"/>
        </w:rPr>
        <w:t>.</w:t>
      </w:r>
      <w:r w:rsidR="008624EC">
        <w:rPr>
          <w:rFonts w:ascii="Times New Roman" w:hAnsi="Times New Roman" w:cs="Times New Roman"/>
          <w:sz w:val="26"/>
          <w:szCs w:val="26"/>
        </w:rPr>
        <w:t>5</w:t>
      </w:r>
      <w:r w:rsidRPr="00E52475">
        <w:rPr>
          <w:rFonts w:ascii="Times New Roman" w:hAnsi="Times New Roman" w:cs="Times New Roman"/>
          <w:sz w:val="26"/>
          <w:szCs w:val="26"/>
        </w:rPr>
        <w:t>. В случае отказа победителя конкурса от получения гранта</w:t>
      </w:r>
      <w:r w:rsidR="009B640E">
        <w:rPr>
          <w:rFonts w:ascii="Times New Roman" w:hAnsi="Times New Roman" w:cs="Times New Roman"/>
          <w:sz w:val="26"/>
          <w:szCs w:val="26"/>
        </w:rPr>
        <w:t>,</w:t>
      </w:r>
      <w:r w:rsidRPr="00E52475">
        <w:rPr>
          <w:rFonts w:ascii="Times New Roman" w:hAnsi="Times New Roman" w:cs="Times New Roman"/>
          <w:sz w:val="26"/>
          <w:szCs w:val="26"/>
        </w:rPr>
        <w:t xml:space="preserve"> Администрация вправе заключить Соглашение с участником конкурса не ставшим победителем конкурса, но занявшим вторую позицию </w:t>
      </w:r>
      <w:r w:rsidRPr="00E524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сводной ведомости, при этом итоговый балл оценки программы (проекта) составляет не менее 24.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0E0A18C" w14:textId="12592CF5" w:rsidR="00656F7C" w:rsidRPr="006509AD" w:rsidRDefault="00A966F4" w:rsidP="00B80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3.</w:t>
      </w:r>
      <w:r w:rsidR="000D7A27">
        <w:rPr>
          <w:rFonts w:ascii="Times New Roman" w:eastAsia="Times New Roman" w:hAnsi="Times New Roman" w:cs="Times New Roman"/>
          <w:sz w:val="26"/>
          <w:szCs w:val="26"/>
        </w:rPr>
        <w:t>8</w:t>
      </w:r>
      <w:r w:rsidR="00DA3B73" w:rsidRPr="006509A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624EC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509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56F7C" w:rsidRPr="006509AD">
        <w:rPr>
          <w:rFonts w:ascii="Times New Roman" w:eastAsia="Times New Roman" w:hAnsi="Times New Roman" w:cs="Times New Roman"/>
          <w:sz w:val="26"/>
          <w:szCs w:val="26"/>
        </w:rPr>
        <w:t>Внесение изменений в Соглашение осуществл</w:t>
      </w:r>
      <w:r w:rsidR="00696EDE" w:rsidRPr="006509AD">
        <w:rPr>
          <w:rFonts w:ascii="Times New Roman" w:eastAsia="Times New Roman" w:hAnsi="Times New Roman" w:cs="Times New Roman"/>
          <w:sz w:val="26"/>
          <w:szCs w:val="26"/>
        </w:rPr>
        <w:t>яется по инициативе п</w:t>
      </w:r>
      <w:r w:rsidR="00FE00E3" w:rsidRPr="006509AD">
        <w:rPr>
          <w:rFonts w:ascii="Times New Roman" w:eastAsia="Times New Roman" w:hAnsi="Times New Roman" w:cs="Times New Roman"/>
          <w:sz w:val="26"/>
          <w:szCs w:val="26"/>
        </w:rPr>
        <w:t xml:space="preserve">олучателя </w:t>
      </w:r>
      <w:r w:rsidR="00696EDE" w:rsidRPr="006509AD">
        <w:rPr>
          <w:rFonts w:ascii="Times New Roman" w:eastAsia="Times New Roman" w:hAnsi="Times New Roman" w:cs="Times New Roman"/>
          <w:sz w:val="26"/>
          <w:szCs w:val="26"/>
        </w:rPr>
        <w:t xml:space="preserve">гранта </w:t>
      </w:r>
      <w:r w:rsidR="00656F7C" w:rsidRPr="006509AD">
        <w:rPr>
          <w:rFonts w:ascii="Times New Roman" w:eastAsia="Times New Roman" w:hAnsi="Times New Roman" w:cs="Times New Roman"/>
          <w:sz w:val="26"/>
          <w:szCs w:val="26"/>
        </w:rPr>
        <w:t>и (или) Администрации (далее – стороны) путем заключения дополнительного соглашения к Соглашению, которое является его неотъемлемой частью.</w:t>
      </w:r>
    </w:p>
    <w:p w14:paraId="04A261BD" w14:textId="66A9C7AF" w:rsidR="00426CC6" w:rsidRPr="006509AD" w:rsidRDefault="00DA3B73" w:rsidP="00B80AFA">
      <w:pPr>
        <w:tabs>
          <w:tab w:val="left" w:pos="709"/>
          <w:tab w:val="left" w:pos="1276"/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D7A2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4E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E6964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94D64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Расторжение Со</w:t>
      </w:r>
      <w:r w:rsidR="00426CC6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глашения возможно при взаимном согласии сторон путем заклю</w:t>
      </w:r>
      <w:r w:rsidR="00A94D64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чения соглашения о расторжении С</w:t>
      </w:r>
      <w:r w:rsidR="00426CC6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оглашения. Соглашение может быть расторгнуто в одностороннем порядке по инициативе Администрации в случае нарушения получа</w:t>
      </w:r>
      <w:r w:rsidR="004302F8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телем гранта</w:t>
      </w:r>
      <w:r w:rsidR="00426CC6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условий, установле</w:t>
      </w:r>
      <w:r w:rsidR="004302F8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при предоставлении гранта</w:t>
      </w:r>
      <w:r w:rsidR="00426CC6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выявленных по фактам проверок, проведенных </w:t>
      </w:r>
      <w:r w:rsidR="005B2375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</w:t>
      </w:r>
      <w:r w:rsidR="00163C8B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органами</w:t>
      </w:r>
      <w:r w:rsidR="00426CC6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</w:t>
      </w:r>
      <w:r w:rsidR="00163C8B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ципального финансового контроля</w:t>
      </w:r>
      <w:r w:rsidR="00EC61C6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лице </w:t>
      </w:r>
      <w:r w:rsidR="00EC61C6" w:rsidRPr="006509AD">
        <w:rPr>
          <w:rFonts w:ascii="Times New Roman" w:hAnsi="Times New Roman"/>
          <w:sz w:val="26"/>
          <w:szCs w:val="26"/>
        </w:rPr>
        <w:t>Контрольно-ревизионного управления администрации Нефтеюганского района, и Контрольно-счетной палаты Нефтеюганского района</w:t>
      </w:r>
      <w:r w:rsidR="00426CC6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2015E04" w14:textId="6C8F79BD" w:rsidR="00F66A42" w:rsidRPr="006509AD" w:rsidRDefault="00F66A42" w:rsidP="00B80AFA">
      <w:p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4353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D7A2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A4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Управление отчетности и программно-целевого планирования администрации Нефтеюганского района на основании постановления администрации Нефтеюганского района </w:t>
      </w:r>
      <w:r w:rsidR="00833E56" w:rsidRPr="008A435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гранта об</w:t>
      </w:r>
      <w:r w:rsidR="00BF6908" w:rsidRPr="008A4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еспечивает перечисление </w:t>
      </w:r>
      <w:r w:rsidR="004D3F8C" w:rsidRPr="008A4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гранта </w:t>
      </w:r>
      <w:r w:rsidR="00504724" w:rsidRPr="008A4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получателю </w:t>
      </w:r>
      <w:r w:rsidR="005B2375" w:rsidRPr="008A435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A4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43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течение </w:t>
      </w:r>
      <w:r w:rsidR="000058D5" w:rsidRPr="008A43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Pr="008A43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рабочих </w:t>
      </w:r>
      <w:r w:rsidRPr="008A4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дней с даты </w:t>
      </w:r>
      <w:r w:rsidR="00A706F0" w:rsidRPr="008A43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С</w:t>
      </w:r>
      <w:r w:rsidR="005B2375" w:rsidRPr="008A435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оглашения</w:t>
      </w:r>
      <w:r w:rsidR="004D3F8C" w:rsidRPr="008A4353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Перечисление осуществляется на</w:t>
      </w:r>
      <w:r w:rsidR="002B150A" w:rsidRPr="008A4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лицевой сч</w:t>
      </w:r>
      <w:r w:rsidR="006865E2" w:rsidRPr="008A4353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="004D3F8C" w:rsidRPr="008A4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получателя гранта</w:t>
      </w:r>
      <w:r w:rsidR="006865E2" w:rsidRPr="008A4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открытый </w:t>
      </w:r>
      <w:r w:rsidR="002B150A" w:rsidRPr="008A4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Департаменте финансов Нефтеюганского </w:t>
      </w:r>
      <w:r w:rsidR="002B150A" w:rsidRPr="008A43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района.</w:t>
      </w:r>
    </w:p>
    <w:p w14:paraId="541B03A6" w14:textId="0BB696B1" w:rsidR="009E0679" w:rsidRDefault="00A94074" w:rsidP="00FB1DE4">
      <w:pPr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0C3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91824" w:rsidRPr="006000C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D7A2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543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000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649E" w:rsidRPr="006000C3">
        <w:rPr>
          <w:rFonts w:ascii="Times New Roman" w:hAnsi="Times New Roman" w:cs="Times New Roman"/>
          <w:sz w:val="26"/>
          <w:szCs w:val="26"/>
        </w:rPr>
        <w:t>Результатом предоставления гранта является</w:t>
      </w:r>
      <w:r w:rsidR="007751D6" w:rsidRPr="006000C3">
        <w:rPr>
          <w:rFonts w:ascii="Times New Roman" w:hAnsi="Times New Roman" w:cs="Times New Roman"/>
          <w:sz w:val="26"/>
          <w:szCs w:val="26"/>
        </w:rPr>
        <w:t xml:space="preserve"> </w:t>
      </w:r>
      <w:r w:rsidR="002B5E96">
        <w:rPr>
          <w:rFonts w:ascii="Times New Roman" w:hAnsi="Times New Roman" w:cs="Times New Roman"/>
          <w:sz w:val="26"/>
          <w:szCs w:val="26"/>
        </w:rPr>
        <w:t xml:space="preserve">приобретение товаров, работ и услуг, необходимых для достижения целей, указанных в пункте 1.3 </w:t>
      </w:r>
      <w:r w:rsidR="00F42F3D">
        <w:rPr>
          <w:rFonts w:ascii="Times New Roman" w:hAnsi="Times New Roman" w:cs="Times New Roman"/>
          <w:sz w:val="26"/>
          <w:szCs w:val="26"/>
        </w:rPr>
        <w:t xml:space="preserve">раздела 1 </w:t>
      </w:r>
      <w:r w:rsidR="002B5E96">
        <w:rPr>
          <w:rFonts w:ascii="Times New Roman" w:hAnsi="Times New Roman" w:cs="Times New Roman"/>
          <w:sz w:val="26"/>
          <w:szCs w:val="26"/>
        </w:rPr>
        <w:t xml:space="preserve">настоящего Порядка. </w:t>
      </w:r>
    </w:p>
    <w:p w14:paraId="4C33F579" w14:textId="77777777" w:rsidR="0043427E" w:rsidRPr="006509AD" w:rsidRDefault="0043427E" w:rsidP="00644880">
      <w:pPr>
        <w:tabs>
          <w:tab w:val="left" w:pos="1302"/>
        </w:tabs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05CF4A2" w14:textId="77777777" w:rsidR="00874621" w:rsidRPr="006509AD" w:rsidRDefault="00874621" w:rsidP="002559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4. Требования к отчетности</w:t>
      </w:r>
    </w:p>
    <w:p w14:paraId="09219DE2" w14:textId="77777777" w:rsidR="00874621" w:rsidRPr="006509AD" w:rsidRDefault="00874621" w:rsidP="0016082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B28EF6" w14:textId="0D5081CE" w:rsidR="006A5FBD" w:rsidRPr="006509AD" w:rsidRDefault="00874621" w:rsidP="00160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Получатель гранта </w:t>
      </w:r>
      <w:r w:rsidRPr="006509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течение 15 </w:t>
      </w:r>
      <w:r w:rsidR="00DB378D" w:rsidRPr="006509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календарных </w:t>
      </w:r>
      <w:r w:rsidRPr="006509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дней после установленного </w:t>
      </w:r>
      <w:r w:rsidR="00A94D64" w:rsidRPr="006509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135507" w:rsidRPr="006509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оглашением</w:t>
      </w:r>
      <w:r w:rsidRPr="006509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срока использования гранта</w:t>
      </w: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представляет </w:t>
      </w:r>
      <w:r w:rsidR="00573E55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Комитету</w:t>
      </w:r>
      <w:r w:rsidR="00EE00AA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4623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</w:t>
      </w:r>
      <w:r w:rsidR="00717825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</w:t>
      </w:r>
      <w:r w:rsidR="00AA4623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750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A4623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достижении </w:t>
      </w:r>
      <w:r w:rsidR="008B539D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значений </w:t>
      </w:r>
      <w:r w:rsid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 предоставления гранта,</w:t>
      </w:r>
      <w:r w:rsidR="006509AD" w:rsidRPr="006509AD">
        <w:rPr>
          <w:rFonts w:ascii="Times New Roman" w:hAnsi="Times New Roman" w:cs="Times New Roman"/>
          <w:sz w:val="26"/>
          <w:szCs w:val="26"/>
        </w:rPr>
        <w:t xml:space="preserve"> установленных </w:t>
      </w:r>
      <w:r w:rsidR="0011750A">
        <w:rPr>
          <w:rFonts w:ascii="Times New Roman" w:hAnsi="Times New Roman" w:cs="Times New Roman"/>
          <w:sz w:val="26"/>
          <w:szCs w:val="26"/>
        </w:rPr>
        <w:br/>
      </w:r>
      <w:r w:rsidR="008B539D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Соглашении</w:t>
      </w:r>
      <w:r w:rsidR="00FD6DFC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осуществлении расходов, источником финансового обеспе</w:t>
      </w:r>
      <w:r w:rsidR="002733ED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чения которых является грант по </w:t>
      </w:r>
      <w:r w:rsidR="00E9401D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формам, определенным С</w:t>
      </w:r>
      <w:r w:rsidR="006A5FBD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оглашением.</w:t>
      </w:r>
    </w:p>
    <w:p w14:paraId="022373DD" w14:textId="77777777" w:rsidR="0016167B" w:rsidRPr="006509AD" w:rsidRDefault="0016167B" w:rsidP="00161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Получатель гранта ежеквартально до 30 числа, следующего за отчётным периодом, представляет </w:t>
      </w:r>
      <w:r w:rsidR="00E67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отчет об осуществлении расходов, источником финансового обеспечения которых является грант по формам, определенным Соглашением.</w:t>
      </w:r>
    </w:p>
    <w:p w14:paraId="6F3ADAE2" w14:textId="77777777" w:rsidR="00BE2F23" w:rsidRPr="006509AD" w:rsidRDefault="00BE2F23" w:rsidP="00117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FEBF388" w14:textId="649061BF" w:rsidR="00874621" w:rsidRPr="006509AD" w:rsidRDefault="00255907" w:rsidP="00255907">
      <w:p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="006668E4" w:rsidRPr="006509AD">
        <w:rPr>
          <w:rFonts w:ascii="Times New Roman" w:eastAsia="Times New Roman" w:hAnsi="Times New Roman" w:cs="Times New Roman"/>
          <w:sz w:val="26"/>
          <w:szCs w:val="26"/>
        </w:rPr>
        <w:t xml:space="preserve">Требования об осуществлении контроля </w:t>
      </w:r>
      <w:r w:rsidR="00517C7C" w:rsidRPr="006509AD">
        <w:rPr>
          <w:rFonts w:ascii="Times New Roman" w:eastAsia="Times New Roman" w:hAnsi="Times New Roman" w:cs="Times New Roman"/>
          <w:sz w:val="26"/>
          <w:szCs w:val="26"/>
        </w:rPr>
        <w:t xml:space="preserve">(мониторинга) </w:t>
      </w:r>
      <w:r w:rsidR="006668E4" w:rsidRPr="006509AD">
        <w:rPr>
          <w:rFonts w:ascii="Times New Roman" w:eastAsia="Times New Roman" w:hAnsi="Times New Roman" w:cs="Times New Roman"/>
          <w:sz w:val="26"/>
          <w:szCs w:val="26"/>
        </w:rPr>
        <w:t>за соблюдением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</w:rPr>
        <w:t xml:space="preserve"> условий</w:t>
      </w:r>
      <w:r w:rsidR="00734325" w:rsidRPr="006509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750A">
        <w:rPr>
          <w:rFonts w:ascii="Times New Roman" w:eastAsia="Times New Roman" w:hAnsi="Times New Roman" w:cs="Times New Roman"/>
          <w:sz w:val="26"/>
          <w:szCs w:val="26"/>
        </w:rPr>
        <w:br/>
      </w:r>
      <w:r w:rsidR="00504ACE" w:rsidRPr="006509A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</w:rPr>
        <w:t xml:space="preserve"> порядка предоставления гранта и ответ</w:t>
      </w:r>
      <w:r w:rsidR="00051E0A" w:rsidRPr="006509AD">
        <w:rPr>
          <w:rFonts w:ascii="Times New Roman" w:eastAsia="Times New Roman" w:hAnsi="Times New Roman" w:cs="Times New Roman"/>
          <w:sz w:val="26"/>
          <w:szCs w:val="26"/>
        </w:rPr>
        <w:t>ственности за их нарушение</w:t>
      </w:r>
    </w:p>
    <w:p w14:paraId="59EA83BE" w14:textId="77777777" w:rsidR="00874621" w:rsidRPr="006509AD" w:rsidRDefault="00874621" w:rsidP="00F0218B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CCF9FA" w14:textId="1202D925" w:rsidR="00A71F41" w:rsidRPr="006509AD" w:rsidRDefault="004B6C8C" w:rsidP="00F57864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AD">
        <w:rPr>
          <w:rFonts w:ascii="Times New Roman" w:hAnsi="Times New Roman" w:cs="Times New Roman"/>
          <w:sz w:val="26"/>
          <w:szCs w:val="26"/>
        </w:rPr>
        <w:t xml:space="preserve">5.1. </w:t>
      </w:r>
      <w:r w:rsidR="009619D2" w:rsidRPr="006509AD">
        <w:rPr>
          <w:rFonts w:ascii="Times New Roman" w:hAnsi="Times New Roman" w:cs="Times New Roman"/>
          <w:sz w:val="26"/>
          <w:szCs w:val="26"/>
        </w:rPr>
        <w:t xml:space="preserve">Главный распорядитель бюджетных средств, в лице Комитета, осуществляет проверку соблюдения </w:t>
      </w:r>
      <w:r w:rsidR="00696EDE" w:rsidRPr="006509AD">
        <w:rPr>
          <w:rFonts w:ascii="Times New Roman" w:hAnsi="Times New Roman" w:cs="Times New Roman"/>
          <w:sz w:val="26"/>
          <w:szCs w:val="26"/>
        </w:rPr>
        <w:t>п</w:t>
      </w:r>
      <w:r w:rsidR="009619D2" w:rsidRPr="006509AD">
        <w:rPr>
          <w:rFonts w:ascii="Times New Roman" w:hAnsi="Times New Roman" w:cs="Times New Roman"/>
          <w:sz w:val="26"/>
          <w:szCs w:val="26"/>
        </w:rPr>
        <w:t xml:space="preserve">олучателем гранта порядка и условий предоставления гранта, </w:t>
      </w:r>
      <w:r w:rsidR="0011750A">
        <w:rPr>
          <w:rFonts w:ascii="Times New Roman" w:hAnsi="Times New Roman" w:cs="Times New Roman"/>
          <w:sz w:val="26"/>
          <w:szCs w:val="26"/>
        </w:rPr>
        <w:br/>
      </w:r>
      <w:r w:rsidR="009619D2" w:rsidRPr="006509AD">
        <w:rPr>
          <w:rFonts w:ascii="Times New Roman" w:hAnsi="Times New Roman"/>
          <w:sz w:val="26"/>
          <w:szCs w:val="26"/>
        </w:rPr>
        <w:t>в том числе в части достижения результатов предоставления гранта</w:t>
      </w:r>
      <w:r w:rsidR="00F57864" w:rsidRPr="006509AD">
        <w:rPr>
          <w:rFonts w:ascii="Times New Roman" w:hAnsi="Times New Roman"/>
          <w:sz w:val="26"/>
          <w:szCs w:val="26"/>
        </w:rPr>
        <w:t>, результат которого оформляется актом</w:t>
      </w:r>
      <w:r w:rsidR="009619D2" w:rsidRPr="006509AD">
        <w:rPr>
          <w:rFonts w:ascii="Times New Roman" w:hAnsi="Times New Roman"/>
          <w:sz w:val="26"/>
          <w:szCs w:val="26"/>
        </w:rPr>
        <w:t>.</w:t>
      </w:r>
    </w:p>
    <w:p w14:paraId="169E9928" w14:textId="1251247B" w:rsidR="00A71F41" w:rsidRPr="006509AD" w:rsidRDefault="00A71F41" w:rsidP="00F57864">
      <w:pPr>
        <w:tabs>
          <w:tab w:val="left" w:pos="709"/>
          <w:tab w:val="left" w:pos="1134"/>
          <w:tab w:val="left" w:pos="1162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09AD">
        <w:rPr>
          <w:rFonts w:ascii="Times New Roman" w:hAnsi="Times New Roman"/>
          <w:sz w:val="26"/>
          <w:szCs w:val="26"/>
        </w:rPr>
        <w:t xml:space="preserve">Контрольно-ревизионное управление администрации Нефтеюганского </w:t>
      </w:r>
      <w:r w:rsidR="00C87DDF" w:rsidRPr="006509AD">
        <w:rPr>
          <w:rFonts w:ascii="Times New Roman" w:hAnsi="Times New Roman"/>
          <w:sz w:val="26"/>
          <w:szCs w:val="26"/>
        </w:rPr>
        <w:t xml:space="preserve">района, </w:t>
      </w:r>
      <w:r w:rsidR="0011750A">
        <w:rPr>
          <w:rFonts w:ascii="Times New Roman" w:hAnsi="Times New Roman"/>
          <w:sz w:val="26"/>
          <w:szCs w:val="26"/>
        </w:rPr>
        <w:br/>
      </w:r>
      <w:r w:rsidR="00C87DDF" w:rsidRPr="006509AD">
        <w:rPr>
          <w:rFonts w:ascii="Times New Roman" w:hAnsi="Times New Roman"/>
          <w:sz w:val="26"/>
          <w:szCs w:val="26"/>
        </w:rPr>
        <w:t>и</w:t>
      </w:r>
      <w:r w:rsidRPr="006509AD">
        <w:rPr>
          <w:rFonts w:ascii="Times New Roman" w:hAnsi="Times New Roman"/>
          <w:sz w:val="26"/>
          <w:szCs w:val="26"/>
        </w:rPr>
        <w:t xml:space="preserve"> Контрольно-счетная палата Нефтеюганского района осуществляют в отношении получателя </w:t>
      </w:r>
      <w:r w:rsidR="00EC61C6" w:rsidRPr="006509AD">
        <w:rPr>
          <w:rFonts w:ascii="Times New Roman" w:hAnsi="Times New Roman"/>
          <w:sz w:val="26"/>
          <w:szCs w:val="26"/>
        </w:rPr>
        <w:t>гр</w:t>
      </w:r>
      <w:r w:rsidRPr="006509AD">
        <w:rPr>
          <w:rFonts w:ascii="Times New Roman" w:hAnsi="Times New Roman"/>
          <w:sz w:val="26"/>
          <w:szCs w:val="26"/>
        </w:rPr>
        <w:t xml:space="preserve">анта </w:t>
      </w:r>
      <w:r w:rsidR="00065008" w:rsidRPr="006509AD">
        <w:rPr>
          <w:rFonts w:ascii="Times New Roman" w:hAnsi="Times New Roman"/>
          <w:sz w:val="26"/>
          <w:szCs w:val="26"/>
        </w:rPr>
        <w:t xml:space="preserve">и </w:t>
      </w:r>
      <w:r w:rsidR="00065008" w:rsidRPr="006509AD">
        <w:rPr>
          <w:rFonts w:ascii="Times New Roman" w:hAnsi="Times New Roman" w:cs="Times New Roman"/>
          <w:sz w:val="26"/>
          <w:szCs w:val="26"/>
        </w:rPr>
        <w:t xml:space="preserve">лиц, являющихся поставщиками (подрядчиками, исполнителями) по договорам (соглашениям), заключаемым получателем гранта в целях исполнения обязательств по Соглашению, </w:t>
      </w:r>
      <w:r w:rsidRPr="006509AD">
        <w:rPr>
          <w:rFonts w:ascii="Times New Roman" w:hAnsi="Times New Roman"/>
          <w:sz w:val="26"/>
          <w:szCs w:val="26"/>
        </w:rPr>
        <w:t xml:space="preserve">проверку в соответствии со статьями 268.1 и 269.2 Бюджетного кодекса Российской Федерации. </w:t>
      </w:r>
    </w:p>
    <w:p w14:paraId="5D6642E2" w14:textId="26610C4E" w:rsidR="00147FF0" w:rsidRPr="006509AD" w:rsidRDefault="00147FF0" w:rsidP="00B80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09AD">
        <w:rPr>
          <w:rFonts w:ascii="Times New Roman" w:hAnsi="Times New Roman" w:cs="Times New Roman"/>
          <w:sz w:val="26"/>
          <w:szCs w:val="26"/>
        </w:rPr>
        <w:t>5.2</w:t>
      </w:r>
      <w:r w:rsidRPr="00895BB6">
        <w:rPr>
          <w:rFonts w:ascii="Times New Roman" w:hAnsi="Times New Roman" w:cs="Times New Roman"/>
          <w:sz w:val="26"/>
          <w:szCs w:val="26"/>
        </w:rPr>
        <w:t xml:space="preserve">. </w:t>
      </w:r>
      <w:r w:rsidR="0097282A" w:rsidRPr="0097282A">
        <w:rPr>
          <w:rFonts w:ascii="Times New Roman" w:hAnsi="Times New Roman" w:cs="Times New Roman"/>
          <w:sz w:val="26"/>
          <w:szCs w:val="26"/>
        </w:rPr>
        <w:t xml:space="preserve">Администрация в лице Комитета осуществляет мониторинг достижения результатов предоставления гранта исходя </w:t>
      </w:r>
      <w:r w:rsidRPr="00895BB6">
        <w:rPr>
          <w:rFonts w:ascii="Times New Roman" w:hAnsi="Times New Roman" w:cs="Times New Roman"/>
          <w:sz w:val="26"/>
          <w:szCs w:val="26"/>
        </w:rPr>
        <w:t>из достижения значений результатов предо</w:t>
      </w:r>
      <w:r w:rsidR="00A94D64" w:rsidRPr="00895BB6">
        <w:rPr>
          <w:rFonts w:ascii="Times New Roman" w:hAnsi="Times New Roman" w:cs="Times New Roman"/>
          <w:sz w:val="26"/>
          <w:szCs w:val="26"/>
        </w:rPr>
        <w:t>ставления гранта, определенных С</w:t>
      </w:r>
      <w:r w:rsidRPr="00895BB6">
        <w:rPr>
          <w:rFonts w:ascii="Times New Roman" w:hAnsi="Times New Roman" w:cs="Times New Roman"/>
          <w:sz w:val="26"/>
          <w:szCs w:val="26"/>
        </w:rPr>
        <w:t>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 Министерством финансов Российской Федерации.</w:t>
      </w:r>
    </w:p>
    <w:p w14:paraId="3720D083" w14:textId="77777777" w:rsidR="00EC61C6" w:rsidRPr="006509AD" w:rsidRDefault="004B6C8C" w:rsidP="00204313">
      <w:pPr>
        <w:pStyle w:val="a4"/>
        <w:tabs>
          <w:tab w:val="left" w:pos="1190"/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09AD">
        <w:rPr>
          <w:rFonts w:ascii="Times New Roman" w:hAnsi="Times New Roman" w:cs="Times New Roman"/>
          <w:sz w:val="26"/>
          <w:szCs w:val="26"/>
        </w:rPr>
        <w:t>5</w:t>
      </w:r>
      <w:r w:rsidR="00BA0FD5" w:rsidRPr="006509AD">
        <w:rPr>
          <w:rFonts w:ascii="Times New Roman" w:hAnsi="Times New Roman" w:cs="Times New Roman"/>
          <w:sz w:val="26"/>
          <w:szCs w:val="26"/>
        </w:rPr>
        <w:t>.3</w:t>
      </w:r>
      <w:r w:rsidRPr="006509AD">
        <w:rPr>
          <w:rFonts w:ascii="Times New Roman" w:hAnsi="Times New Roman" w:cs="Times New Roman"/>
          <w:sz w:val="26"/>
          <w:szCs w:val="26"/>
        </w:rPr>
        <w:t xml:space="preserve">. </w:t>
      </w:r>
      <w:r w:rsidR="00204313" w:rsidRPr="006509AD">
        <w:rPr>
          <w:rFonts w:ascii="Times New Roman" w:eastAsia="Calibri" w:hAnsi="Times New Roman" w:cs="Times New Roman"/>
          <w:sz w:val="26"/>
          <w:szCs w:val="26"/>
        </w:rPr>
        <w:t xml:space="preserve">Получатель </w:t>
      </w:r>
      <w:r w:rsidR="00E67430">
        <w:rPr>
          <w:rFonts w:ascii="Times New Roman" w:eastAsia="Calibri" w:hAnsi="Times New Roman" w:cs="Times New Roman"/>
          <w:sz w:val="26"/>
          <w:szCs w:val="26"/>
        </w:rPr>
        <w:t xml:space="preserve">гранта </w:t>
      </w:r>
      <w:r w:rsidR="00204313" w:rsidRPr="006509AD">
        <w:rPr>
          <w:rFonts w:ascii="Times New Roman" w:eastAsia="Calibri" w:hAnsi="Times New Roman" w:cs="Times New Roman"/>
          <w:sz w:val="26"/>
          <w:szCs w:val="26"/>
        </w:rPr>
        <w:t xml:space="preserve">несет ответственность за нарушение условий и порядка предоставления </w:t>
      </w:r>
      <w:r w:rsidR="0058785B" w:rsidRPr="006509AD">
        <w:rPr>
          <w:rFonts w:ascii="Times New Roman" w:eastAsia="Calibri" w:hAnsi="Times New Roman" w:cs="Times New Roman"/>
          <w:sz w:val="26"/>
          <w:szCs w:val="26"/>
        </w:rPr>
        <w:t>гранта</w:t>
      </w:r>
      <w:r w:rsidR="00204313" w:rsidRPr="006509AD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законодательством Российской Федерации.</w:t>
      </w:r>
    </w:p>
    <w:p w14:paraId="00EC0776" w14:textId="3731E32E" w:rsidR="00874621" w:rsidRPr="006509AD" w:rsidRDefault="00BA0FD5" w:rsidP="00B80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hAnsi="Times New Roman" w:cs="Times New Roman"/>
          <w:sz w:val="26"/>
          <w:szCs w:val="26"/>
        </w:rPr>
        <w:t>5.4</w:t>
      </w:r>
      <w:r w:rsidR="00517C7C" w:rsidRPr="006509AD">
        <w:rPr>
          <w:rFonts w:ascii="Times New Roman" w:hAnsi="Times New Roman" w:cs="Times New Roman"/>
          <w:sz w:val="26"/>
          <w:szCs w:val="26"/>
        </w:rPr>
        <w:t>.</w:t>
      </w:r>
      <w:r w:rsidR="000058D5">
        <w:rPr>
          <w:rFonts w:ascii="Times New Roman" w:hAnsi="Times New Roman" w:cs="Times New Roman"/>
          <w:sz w:val="26"/>
          <w:szCs w:val="26"/>
        </w:rPr>
        <w:t xml:space="preserve"> </w:t>
      </w:r>
      <w:r w:rsidR="000058D5" w:rsidRPr="000058D5">
        <w:rPr>
          <w:rFonts w:ascii="Times New Roman" w:hAnsi="Times New Roman" w:cs="Times New Roman"/>
          <w:sz w:val="26"/>
          <w:szCs w:val="26"/>
        </w:rPr>
        <w:t xml:space="preserve">В случае нарушения получателем условий, установленных </w:t>
      </w:r>
      <w:r w:rsidR="000058D5" w:rsidRPr="000058D5">
        <w:rPr>
          <w:rFonts w:ascii="Times New Roman" w:hAnsi="Times New Roman" w:cs="Times New Roman"/>
          <w:sz w:val="26"/>
          <w:szCs w:val="26"/>
        </w:rPr>
        <w:br/>
        <w:t xml:space="preserve">при предоставлении гранта, выявленных в том числе по фактам проверок, проведенных главным распорядителем бюджетных средств, в лице Комитета, и органами муниципального финансового контроля, в лице </w:t>
      </w:r>
      <w:r w:rsidR="000058D5" w:rsidRPr="000058D5">
        <w:rPr>
          <w:rFonts w:ascii="Times New Roman" w:hAnsi="Times New Roman"/>
          <w:sz w:val="26"/>
          <w:szCs w:val="26"/>
        </w:rPr>
        <w:t>Контрольно-ревизионного управления администрации Нефтеюганского района, и Контрольно-счетной палаты Нефтеюганского района</w:t>
      </w:r>
      <w:r w:rsidR="000058D5" w:rsidRPr="000058D5">
        <w:rPr>
          <w:rFonts w:ascii="Times New Roman" w:hAnsi="Times New Roman" w:cs="Times New Roman"/>
          <w:sz w:val="26"/>
          <w:szCs w:val="26"/>
        </w:rPr>
        <w:t>, а также в случае недостижения значений результата предоставления гранта, грант подлежит возврату в бюджет Нефтеюганского района в порядке, установленном в пункте 3.</w:t>
      </w:r>
      <w:r w:rsidR="007C7578" w:rsidRPr="007C7578">
        <w:rPr>
          <w:rFonts w:ascii="Times New Roman" w:hAnsi="Times New Roman" w:cs="Times New Roman"/>
          <w:sz w:val="26"/>
          <w:szCs w:val="26"/>
        </w:rPr>
        <w:t>5</w:t>
      </w:r>
      <w:r w:rsidR="000058D5" w:rsidRPr="000058D5">
        <w:rPr>
          <w:rFonts w:ascii="Times New Roman" w:hAnsi="Times New Roman" w:cs="Times New Roman"/>
          <w:sz w:val="26"/>
          <w:szCs w:val="26"/>
        </w:rPr>
        <w:t xml:space="preserve"> раздела 3 настоящего Порядка.</w:t>
      </w:r>
      <w:r w:rsidR="000058D5" w:rsidRPr="006509AD">
        <w:rPr>
          <w:rFonts w:ascii="Times New Roman" w:hAnsi="Times New Roman" w:cs="Times New Roman"/>
          <w:sz w:val="26"/>
          <w:szCs w:val="26"/>
        </w:rPr>
        <w:t xml:space="preserve"> 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79E6F37C" w14:textId="3252AEB3" w:rsidR="00AC645B" w:rsidRPr="006509AD" w:rsidRDefault="0016082F" w:rsidP="00AC645B">
      <w:pPr>
        <w:tabs>
          <w:tab w:val="left" w:pos="5955"/>
        </w:tabs>
        <w:spacing w:after="0" w:line="240" w:lineRule="auto"/>
        <w:ind w:hanging="5670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</w:rPr>
        <w:t>Приложение № 1</w:t>
      </w:r>
      <w:r w:rsidR="00AC645B" w:rsidRPr="006509AD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Приложение 1</w:t>
      </w:r>
    </w:p>
    <w:p w14:paraId="1389C802" w14:textId="4DF13376" w:rsidR="00402E29" w:rsidRPr="00402E29" w:rsidRDefault="00AC645B" w:rsidP="00402E29">
      <w:pPr>
        <w:suppressAutoHyphens/>
        <w:spacing w:after="0" w:line="240" w:lineRule="auto"/>
        <w:ind w:left="567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Порядку предоставления гранта </w:t>
      </w:r>
      <w:r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="00402E29"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форме субсидии на реализацию проектов, направленных </w:t>
      </w:r>
      <w:r w:rsidR="0011750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="00402E29"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на развитие туристской инфраструктуры и приоритетных </w:t>
      </w:r>
    </w:p>
    <w:p w14:paraId="2894D58B" w14:textId="02611F17" w:rsidR="00874621" w:rsidRPr="006509AD" w:rsidRDefault="00402E29" w:rsidP="00402E29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видов туризма</w:t>
      </w:r>
      <w:r w:rsidR="00EA17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="00EA1705">
        <w:rPr>
          <w:rFonts w:ascii="Times New Roman" w:hAnsi="Times New Roman" w:cs="Times New Roman"/>
          <w:sz w:val="26"/>
          <w:szCs w:val="26"/>
        </w:rPr>
        <w:t>на территории Нефтеюганского района</w:t>
      </w:r>
    </w:p>
    <w:p w14:paraId="70D0FB07" w14:textId="39501939" w:rsidR="00874621" w:rsidRDefault="00874621" w:rsidP="0016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0E47400" w14:textId="77777777" w:rsidR="0011750A" w:rsidRPr="0011750A" w:rsidRDefault="0011750A" w:rsidP="0016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C3B2AF7" w14:textId="77777777" w:rsidR="00B02040" w:rsidRPr="006509AD" w:rsidRDefault="00B02040" w:rsidP="00160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14:paraId="24EBFD1B" w14:textId="77777777" w:rsidR="00B02040" w:rsidRPr="006509AD" w:rsidRDefault="00B02040" w:rsidP="00160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C59B134" w14:textId="77777777" w:rsidR="00874621" w:rsidRPr="006509AD" w:rsidRDefault="00874621" w:rsidP="00160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ФИРМЕННЫЙ БЛАНК ОРГАНИЗАЦИИ</w:t>
      </w:r>
    </w:p>
    <w:p w14:paraId="67EFDACD" w14:textId="77777777" w:rsidR="00874621" w:rsidRPr="006509AD" w:rsidRDefault="00874621" w:rsidP="0016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7A9CC2D" w14:textId="77777777" w:rsidR="00874621" w:rsidRPr="006509AD" w:rsidRDefault="00874621" w:rsidP="001608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№ исх _______</w:t>
      </w:r>
      <w:r w:rsidRPr="006509AD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ab/>
      </w:r>
      <w:r w:rsidRPr="006509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509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509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509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509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509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6509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«____» ___________ </w:t>
      </w: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14:paraId="480AD528" w14:textId="77777777" w:rsidR="00874621" w:rsidRPr="006509AD" w:rsidRDefault="00874621" w:rsidP="001608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A02E47" w14:textId="77777777" w:rsidR="00874621" w:rsidRPr="006509AD" w:rsidRDefault="001C6D48" w:rsidP="001608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 К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омитета по делам </w:t>
      </w:r>
    </w:p>
    <w:p w14:paraId="361C5653" w14:textId="77777777" w:rsidR="00874621" w:rsidRPr="006509AD" w:rsidRDefault="00874621" w:rsidP="001608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народов Севера, охраны окружающей среды и водных ресурсов администрации Нефтеюганского района</w:t>
      </w:r>
    </w:p>
    <w:p w14:paraId="782883A4" w14:textId="77777777" w:rsidR="00874621" w:rsidRPr="006509AD" w:rsidRDefault="00874621" w:rsidP="001608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14:paraId="454F3472" w14:textId="77777777" w:rsidR="00874621" w:rsidRPr="006509AD" w:rsidRDefault="00590F1D" w:rsidP="001608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(Ф.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И.О.)</w:t>
      </w:r>
    </w:p>
    <w:p w14:paraId="0A9BDBA6" w14:textId="77777777" w:rsidR="00874621" w:rsidRPr="006509AD" w:rsidRDefault="00874621" w:rsidP="0016082F">
      <w:pPr>
        <w:tabs>
          <w:tab w:val="left" w:pos="-113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84627CE" w14:textId="77777777" w:rsidR="00874621" w:rsidRPr="006509AD" w:rsidRDefault="00A1150C" w:rsidP="0016082F">
      <w:pPr>
        <w:tabs>
          <w:tab w:val="left" w:pos="-113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Calibri" w:hAnsi="Times New Roman" w:cs="Times New Roman"/>
          <w:sz w:val="26"/>
          <w:szCs w:val="26"/>
          <w:lang w:eastAsia="ru-RU"/>
        </w:rPr>
        <w:t>Заявка</w:t>
      </w:r>
    </w:p>
    <w:p w14:paraId="5671BBAA" w14:textId="77777777" w:rsidR="00874621" w:rsidRPr="006509AD" w:rsidRDefault="00874621" w:rsidP="0016082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на участие в </w:t>
      </w:r>
      <w:r w:rsidR="00F91FF8" w:rsidRPr="006509AD">
        <w:rPr>
          <w:rFonts w:ascii="Times New Roman" w:eastAsia="Times New Roman" w:hAnsi="Times New Roman" w:cs="Times New Roman"/>
          <w:sz w:val="26"/>
          <w:szCs w:val="26"/>
        </w:rPr>
        <w:t xml:space="preserve">конкурсе </w:t>
      </w:r>
      <w:r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для предоставления гранта в форме субсидии </w:t>
      </w:r>
    </w:p>
    <w:p w14:paraId="70F1F7A5" w14:textId="77777777" w:rsidR="00EA1705" w:rsidRPr="00EA1705" w:rsidRDefault="00EA1705" w:rsidP="00EA17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EA17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на реализацию проектов, направленных на развитие туристской инфраструктуры и приоритетных </w:t>
      </w:r>
    </w:p>
    <w:p w14:paraId="02892719" w14:textId="2A1AFF33" w:rsidR="00874621" w:rsidRDefault="00EA1705" w:rsidP="00EA17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EA170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видов туризма на территории Нефтеюганского района</w:t>
      </w:r>
    </w:p>
    <w:p w14:paraId="68BD0EB5" w14:textId="77777777" w:rsidR="00EA1705" w:rsidRPr="006509AD" w:rsidRDefault="00EA1705" w:rsidP="00EA17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1405"/>
        <w:gridCol w:w="850"/>
        <w:gridCol w:w="239"/>
        <w:gridCol w:w="2999"/>
      </w:tblGrid>
      <w:tr w:rsidR="00874621" w:rsidRPr="006509AD" w14:paraId="10F979F6" w14:textId="77777777" w:rsidTr="007B19DB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89B3" w14:textId="77777777" w:rsidR="00874621" w:rsidRPr="006509AD" w:rsidRDefault="00874621" w:rsidP="0016082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Регистрационный номер заявки </w:t>
            </w:r>
          </w:p>
          <w:p w14:paraId="36888AE5" w14:textId="77777777" w:rsidR="00874621" w:rsidRPr="006509AD" w:rsidRDefault="00874621" w:rsidP="0016082F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(заполняется секретарем Конкурсной комиссии)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4F21" w14:textId="77777777" w:rsidR="00874621" w:rsidRPr="006509AD" w:rsidRDefault="00874621" w:rsidP="0016082F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53B576CA" w14:textId="77777777" w:rsidTr="007B19DB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8518" w14:textId="77777777" w:rsidR="00874621" w:rsidRPr="006509AD" w:rsidRDefault="00874621" w:rsidP="0016082F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Дата и время получения </w:t>
            </w:r>
          </w:p>
          <w:p w14:paraId="20A6C270" w14:textId="77777777" w:rsidR="00874621" w:rsidRPr="006509AD" w:rsidRDefault="00874621" w:rsidP="0016082F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(заполняется секретарем Конкурсной комиссии)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F890" w14:textId="77777777" w:rsidR="00874621" w:rsidRPr="006509AD" w:rsidRDefault="00874621" w:rsidP="0016082F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1F1BE0E9" w14:textId="77777777" w:rsidTr="007B19DB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1259" w14:textId="77777777" w:rsidR="00874621" w:rsidRPr="006509AD" w:rsidRDefault="00874621" w:rsidP="0016082F">
            <w:pPr>
              <w:snapToGrid w:val="0"/>
              <w:spacing w:after="0" w:line="240" w:lineRule="auto"/>
              <w:ind w:firstLine="709"/>
              <w:jc w:val="right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468C374A" w14:textId="77777777" w:rsidTr="007B19D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18CC" w14:textId="77777777" w:rsidR="00874621" w:rsidRPr="006509AD" w:rsidRDefault="00874621" w:rsidP="0016082F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0EE5" w14:textId="77777777" w:rsidR="00874621" w:rsidRPr="006509AD" w:rsidRDefault="00874621" w:rsidP="0016082F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16900666" w14:textId="77777777" w:rsidTr="007B19D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F265" w14:textId="77777777" w:rsidR="00874621" w:rsidRPr="006509AD" w:rsidRDefault="00874621" w:rsidP="0016082F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Адрес организации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BE5E" w14:textId="77777777" w:rsidR="00874621" w:rsidRPr="006509AD" w:rsidRDefault="00874621" w:rsidP="0016082F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F1D" w:rsidRPr="006509AD" w14:paraId="2025CB77" w14:textId="77777777" w:rsidTr="007B19D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4069" w14:textId="77777777" w:rsidR="00590F1D" w:rsidRPr="006509AD" w:rsidRDefault="00590F1D" w:rsidP="00590F1D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ОГРН и дата внесения в ЕГРЮЛ записи,</w:t>
            </w:r>
          </w:p>
          <w:p w14:paraId="247DCF51" w14:textId="77777777" w:rsidR="00590F1D" w:rsidRPr="006509AD" w:rsidRDefault="00590F1D" w:rsidP="00590F1D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содержащей указанные сведения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21BB" w14:textId="77777777" w:rsidR="00590F1D" w:rsidRPr="006509AD" w:rsidRDefault="00590F1D" w:rsidP="0016082F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F1D" w:rsidRPr="006509AD" w14:paraId="50BADCA1" w14:textId="77777777" w:rsidTr="007B19D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6779" w14:textId="77777777" w:rsidR="00590F1D" w:rsidRPr="006509AD" w:rsidRDefault="00590F1D" w:rsidP="0016082F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ИНН/КПП и дата постановки на учет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8598" w14:textId="77777777" w:rsidR="00590F1D" w:rsidRPr="006509AD" w:rsidRDefault="00590F1D" w:rsidP="0016082F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90F1D" w:rsidRPr="006509AD" w14:paraId="7E0B13E6" w14:textId="77777777" w:rsidTr="007B19D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E01C" w14:textId="77777777" w:rsidR="00590F1D" w:rsidRPr="006509AD" w:rsidRDefault="00590F1D" w:rsidP="0016082F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ОКВЭД и наименование вида деятельности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60EB" w14:textId="77777777" w:rsidR="00590F1D" w:rsidRPr="006509AD" w:rsidRDefault="00590F1D" w:rsidP="0016082F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03ECE331" w14:textId="77777777" w:rsidTr="007B19D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5A91" w14:textId="77777777" w:rsidR="00874621" w:rsidRPr="006509AD" w:rsidRDefault="00874621" w:rsidP="0016082F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ФИО руководителя организации 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1177" w14:textId="77777777" w:rsidR="00874621" w:rsidRPr="006509AD" w:rsidRDefault="00874621" w:rsidP="0016082F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69E35B36" w14:textId="77777777" w:rsidTr="007B19D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83ED" w14:textId="77777777" w:rsidR="00874621" w:rsidRPr="006509AD" w:rsidRDefault="00874621" w:rsidP="0016082F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Должность руководителя организации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EC9F" w14:textId="77777777" w:rsidR="00874621" w:rsidRPr="006509AD" w:rsidRDefault="00874621" w:rsidP="0016082F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7A6BA289" w14:textId="77777777" w:rsidTr="007B19D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2372" w14:textId="77777777" w:rsidR="00874621" w:rsidRPr="006509AD" w:rsidRDefault="00874621" w:rsidP="0016082F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Телефон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BDC7" w14:textId="77777777" w:rsidR="00874621" w:rsidRPr="006509AD" w:rsidRDefault="00874621" w:rsidP="0016082F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74AD" w14:textId="77777777" w:rsidR="00874621" w:rsidRPr="006509AD" w:rsidRDefault="00874621" w:rsidP="0016082F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  <w:t>e-mail</w:t>
            </w: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F495" w14:textId="77777777" w:rsidR="00874621" w:rsidRPr="006509AD" w:rsidRDefault="00874621" w:rsidP="0016082F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7E0AA4F6" w14:textId="77777777" w:rsidTr="007B19DB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5AA2" w14:textId="77777777" w:rsidR="00874621" w:rsidRPr="006509AD" w:rsidRDefault="00874621" w:rsidP="0016082F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lastRenderedPageBreak/>
              <w:t>Краткая информация о деятельности организации, в том числе на территории Нефтеюганского района</w:t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ABE0" w14:textId="77777777" w:rsidR="00874621" w:rsidRPr="006509AD" w:rsidRDefault="00874621" w:rsidP="0016082F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967637B" w14:textId="77777777" w:rsidR="00874621" w:rsidRPr="006509AD" w:rsidRDefault="00874621" w:rsidP="0016082F">
      <w:pPr>
        <w:tabs>
          <w:tab w:val="num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E60581A" w14:textId="77777777" w:rsidR="00874621" w:rsidRPr="006509AD" w:rsidRDefault="00874621" w:rsidP="0016082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Настоящим подтверждаю, что</w:t>
      </w:r>
    </w:p>
    <w:p w14:paraId="21209F03" w14:textId="77777777" w:rsidR="00874621" w:rsidRPr="006509AD" w:rsidRDefault="00874621" w:rsidP="0016082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B80E717" w14:textId="77777777" w:rsidR="00874621" w:rsidRPr="006509AD" w:rsidRDefault="00874621" w:rsidP="0016082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Calibri" w:hAnsi="Times New Roman" w:cs="Times New Roman"/>
          <w:sz w:val="26"/>
          <w:szCs w:val="26"/>
          <w:lang w:eastAsia="ru-RU"/>
        </w:rPr>
        <w:t>(полное наименование и организационно-правовая форма юридического лица или Ф.И.О. индивидуального предпринимателя)</w:t>
      </w:r>
    </w:p>
    <w:p w14:paraId="1B2E559E" w14:textId="77777777" w:rsidR="00874621" w:rsidRPr="006509AD" w:rsidRDefault="00874621" w:rsidP="0016082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B975667" w14:textId="2A525FC4" w:rsidR="008A2047" w:rsidRPr="0011750A" w:rsidRDefault="001538D9" w:rsidP="0011750A">
      <w:pPr>
        <w:pStyle w:val="a4"/>
        <w:numPr>
          <w:ilvl w:val="0"/>
          <w:numId w:val="3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t>соответствует требованиям, установленным пунктом 2.3 раздела 2 настоящего Порядка;</w:t>
      </w:r>
      <w:r w:rsidR="0016082F"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57DA9C9C" w14:textId="283AD439" w:rsidR="008A2047" w:rsidRPr="0011750A" w:rsidRDefault="008A2047" w:rsidP="0011750A">
      <w:pPr>
        <w:pStyle w:val="a4"/>
        <w:numPr>
          <w:ilvl w:val="0"/>
          <w:numId w:val="3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t>ознакомлен(о) с Порядком;</w:t>
      </w:r>
    </w:p>
    <w:p w14:paraId="78B6FBCA" w14:textId="4DF265DC" w:rsidR="008A2047" w:rsidRPr="0011750A" w:rsidRDefault="008A2047" w:rsidP="0011750A">
      <w:pPr>
        <w:pStyle w:val="a4"/>
        <w:numPr>
          <w:ilvl w:val="0"/>
          <w:numId w:val="3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t>предупрежден(о)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14:paraId="1EE65C89" w14:textId="77777777" w:rsidR="008A2047" w:rsidRPr="0011750A" w:rsidRDefault="008A2047" w:rsidP="0011750A">
      <w:pPr>
        <w:pStyle w:val="a4"/>
        <w:numPr>
          <w:ilvl w:val="0"/>
          <w:numId w:val="3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t>Выражаю согласие на:</w:t>
      </w:r>
    </w:p>
    <w:p w14:paraId="0678B9D5" w14:textId="4CEAAB2A" w:rsidR="00874621" w:rsidRPr="0011750A" w:rsidRDefault="008A2047" w:rsidP="0011750A">
      <w:pPr>
        <w:pStyle w:val="a4"/>
        <w:numPr>
          <w:ilvl w:val="0"/>
          <w:numId w:val="3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обработку персональных данных (в случае их наличия), в соответствии </w:t>
      </w:r>
      <w:r w:rsidR="00B80AFA"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t>с Федеральным законом от 27.07.2006</w:t>
      </w:r>
      <w:hyperlink r:id="rId9" w:history="1">
        <w:r w:rsidRPr="0011750A">
          <w:rPr>
            <w:rFonts w:ascii="Times New Roman" w:eastAsia="Calibri" w:hAnsi="Times New Roman" w:cs="Times New Roman"/>
            <w:color w:val="0000FF"/>
            <w:sz w:val="26"/>
            <w:szCs w:val="26"/>
            <w:lang w:eastAsia="ru-RU"/>
          </w:rPr>
          <w:t xml:space="preserve"> </w:t>
        </w:r>
        <w:r w:rsidRPr="0011750A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№ 152-ФЗ «О персональных</w:t>
        </w:r>
      </w:hyperlink>
      <w:r w:rsidR="00DB735B"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данных»:</w:t>
      </w:r>
      <w:r w:rsidR="0016082F"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607DCD7C" w14:textId="06BA6939" w:rsidR="00731CED" w:rsidRPr="0011750A" w:rsidRDefault="00731CED" w:rsidP="0011750A">
      <w:pPr>
        <w:pStyle w:val="a4"/>
        <w:numPr>
          <w:ilvl w:val="0"/>
          <w:numId w:val="3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t>согласие на публикац</w:t>
      </w:r>
      <w:r w:rsidR="007B4044"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t>ию (размещение) в информационно-</w:t>
      </w:r>
      <w:r w:rsidR="00CF121A"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t>телекомму</w:t>
      </w:r>
      <w:r w:rsidR="00057D94"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t>ника</w:t>
      </w:r>
      <w:r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ционной сети «Интернет» информации об участнике, о подаваемом участником предложении (заявке), иной информации об участнике, связанной </w:t>
      </w:r>
      <w:r w:rsidR="0011750A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соответствующим </w:t>
      </w:r>
      <w:r w:rsidR="00F91FF8" w:rsidRPr="0011750A">
        <w:rPr>
          <w:rFonts w:ascii="Times New Roman" w:eastAsia="Times New Roman" w:hAnsi="Times New Roman" w:cs="Times New Roman"/>
          <w:sz w:val="26"/>
          <w:szCs w:val="26"/>
        </w:rPr>
        <w:t>конкурсом</w:t>
      </w:r>
      <w:r w:rsidR="0008723D" w:rsidRPr="0011750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5540F539" w14:textId="77777777" w:rsidR="00AA483C" w:rsidRPr="006509AD" w:rsidRDefault="00AA483C" w:rsidP="00160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80C6A1E" w14:textId="77777777" w:rsidR="00874621" w:rsidRPr="006509AD" w:rsidRDefault="00874621" w:rsidP="00160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 прилагаемых документов:</w:t>
      </w:r>
    </w:p>
    <w:p w14:paraId="4F4FD5A4" w14:textId="77777777" w:rsidR="00874621" w:rsidRPr="006509AD" w:rsidRDefault="00874621" w:rsidP="00160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21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697"/>
        <w:gridCol w:w="2976"/>
      </w:tblGrid>
      <w:tr w:rsidR="00874621" w:rsidRPr="006509AD" w14:paraId="2CEEB8E9" w14:textId="77777777" w:rsidTr="0011750A">
        <w:trPr>
          <w:trHeight w:val="48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DF20" w14:textId="77777777" w:rsidR="00874621" w:rsidRPr="006509AD" w:rsidRDefault="00874621" w:rsidP="001608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№ п/п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B3B4" w14:textId="77777777" w:rsidR="00874621" w:rsidRPr="006509AD" w:rsidRDefault="00874621" w:rsidP="0057181F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1DB82" w14:textId="77777777" w:rsidR="00874621" w:rsidRPr="006509AD" w:rsidRDefault="00874621" w:rsidP="00571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Отметка о приложении документа (количество экземпляров/ листов)</w:t>
            </w:r>
          </w:p>
        </w:tc>
      </w:tr>
      <w:tr w:rsidR="00874621" w:rsidRPr="006509AD" w14:paraId="25DAC30A" w14:textId="77777777" w:rsidTr="0011750A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7C56" w14:textId="77777777" w:rsidR="00874621" w:rsidRPr="006509AD" w:rsidRDefault="00874621" w:rsidP="001608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EA33" w14:textId="77777777" w:rsidR="00874621" w:rsidRPr="006509AD" w:rsidRDefault="00874621" w:rsidP="001608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38324" w14:textId="77777777" w:rsidR="00874621" w:rsidRPr="006509AD" w:rsidRDefault="00874621" w:rsidP="001608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489A7F91" w14:textId="77777777" w:rsidTr="0011750A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0AA2" w14:textId="77777777" w:rsidR="00874621" w:rsidRPr="006509AD" w:rsidRDefault="00874621" w:rsidP="001608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C4F0" w14:textId="77777777" w:rsidR="00874621" w:rsidRPr="006509AD" w:rsidRDefault="00874621" w:rsidP="001608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50E18" w14:textId="77777777" w:rsidR="00874621" w:rsidRPr="006509AD" w:rsidRDefault="00874621" w:rsidP="001608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396A602A" w14:textId="77777777" w:rsidTr="0011750A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B723" w14:textId="77777777" w:rsidR="00874621" w:rsidRPr="006509AD" w:rsidRDefault="00874621" w:rsidP="001608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B545" w14:textId="77777777" w:rsidR="00874621" w:rsidRPr="006509AD" w:rsidRDefault="00874621" w:rsidP="001608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90610" w14:textId="77777777" w:rsidR="00874621" w:rsidRPr="006509AD" w:rsidRDefault="00874621" w:rsidP="001608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599E969E" w14:textId="77777777" w:rsidTr="0011750A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089E" w14:textId="77777777" w:rsidR="00874621" w:rsidRPr="006509AD" w:rsidRDefault="00874621" w:rsidP="001608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7BAE" w14:textId="77777777" w:rsidR="00874621" w:rsidRPr="006509AD" w:rsidRDefault="00874621" w:rsidP="001608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8735C" w14:textId="77777777" w:rsidR="00874621" w:rsidRPr="006509AD" w:rsidRDefault="00874621" w:rsidP="001608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10885F0C" w14:textId="77777777" w:rsidTr="0011750A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1187" w14:textId="77777777" w:rsidR="00874621" w:rsidRPr="006509AD" w:rsidRDefault="00874621" w:rsidP="001608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319F" w14:textId="77777777" w:rsidR="00874621" w:rsidRPr="006509AD" w:rsidRDefault="00874621" w:rsidP="001608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288D7" w14:textId="77777777" w:rsidR="00874621" w:rsidRPr="006509AD" w:rsidRDefault="00874621" w:rsidP="0016082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AB31903" w14:textId="77777777" w:rsidR="00874621" w:rsidRPr="006509AD" w:rsidRDefault="00874621" w:rsidP="00160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68"/>
        <w:gridCol w:w="283"/>
        <w:gridCol w:w="2694"/>
      </w:tblGrid>
      <w:tr w:rsidR="00874621" w:rsidRPr="006509AD" w14:paraId="4E3AD529" w14:textId="77777777" w:rsidTr="007B19DB">
        <w:trPr>
          <w:trHeight w:val="271"/>
        </w:trPr>
        <w:tc>
          <w:tcPr>
            <w:tcW w:w="3969" w:type="dxa"/>
            <w:shd w:val="clear" w:color="auto" w:fill="auto"/>
          </w:tcPr>
          <w:p w14:paraId="23D37723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</w:tc>
        <w:tc>
          <w:tcPr>
            <w:tcW w:w="284" w:type="dxa"/>
          </w:tcPr>
          <w:p w14:paraId="028E348A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48235CD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3256BEA3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4DC306E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21060A2" w14:textId="023DE65F" w:rsidR="00874621" w:rsidRPr="0011750A" w:rsidRDefault="0016082F" w:rsidP="0016082F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181F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175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="00874621"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11750A"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1750A"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4621"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</w:t>
      </w:r>
    </w:p>
    <w:p w14:paraId="0957FF6C" w14:textId="77777777" w:rsidR="00874621" w:rsidRPr="006509AD" w:rsidRDefault="00874621" w:rsidP="0016082F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874621" w:rsidRPr="006509AD" w14:paraId="5194E6A5" w14:textId="77777777" w:rsidTr="007B19DB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FEE7A2D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14:paraId="4AD1BCB4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6B41339C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3" w:type="dxa"/>
            <w:shd w:val="clear" w:color="auto" w:fill="auto"/>
          </w:tcPr>
          <w:p w14:paraId="3F65C8EE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3EDA239C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8613303" w14:textId="610356F1" w:rsidR="00874621" w:rsidRPr="0011750A" w:rsidRDefault="00874621" w:rsidP="0016082F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должность руководителя (для ЮЛ</w:t>
      </w:r>
      <w:r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6082F"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81F"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16082F"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50A"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руководителя </w:t>
      </w:r>
    </w:p>
    <w:p w14:paraId="23EEE996" w14:textId="77777777" w:rsidR="00874621" w:rsidRPr="0011750A" w:rsidRDefault="00874621" w:rsidP="0016082F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111" w:type="dxa"/>
        <w:tblInd w:w="108" w:type="dxa"/>
        <w:tblLook w:val="04A0" w:firstRow="1" w:lastRow="0" w:firstColumn="1" w:lastColumn="0" w:noHBand="0" w:noVBand="1"/>
      </w:tblPr>
      <w:tblGrid>
        <w:gridCol w:w="347"/>
        <w:gridCol w:w="514"/>
        <w:gridCol w:w="346"/>
        <w:gridCol w:w="1475"/>
        <w:gridCol w:w="476"/>
        <w:gridCol w:w="529"/>
        <w:gridCol w:w="424"/>
      </w:tblGrid>
      <w:tr w:rsidR="00874621" w:rsidRPr="006509AD" w14:paraId="0AAC48C1" w14:textId="77777777" w:rsidTr="007B19DB">
        <w:tc>
          <w:tcPr>
            <w:tcW w:w="336" w:type="dxa"/>
            <w:shd w:val="clear" w:color="auto" w:fill="auto"/>
          </w:tcPr>
          <w:p w14:paraId="1F83DDC3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20DF3325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2DB9D9D9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4DE737A4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14:paraId="3A4E784D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14:paraId="6F6A0720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1A038B5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14:paraId="0E6FD528" w14:textId="77777777" w:rsidR="001538D9" w:rsidRPr="006509AD" w:rsidRDefault="001538D9" w:rsidP="0016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51061E" w14:textId="77777777" w:rsidR="00874621" w:rsidRPr="006509AD" w:rsidRDefault="00874621" w:rsidP="0016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14:paraId="06649BA5" w14:textId="77777777" w:rsidR="00874621" w:rsidRPr="006509AD" w:rsidRDefault="003465E0" w:rsidP="0016082F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(при наличии)</w:t>
      </w:r>
      <w:r w:rsidR="00EF0361" w:rsidRPr="006509A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</w:p>
    <w:p w14:paraId="5CB3CE66" w14:textId="77777777" w:rsidR="0057181F" w:rsidRPr="006509AD" w:rsidRDefault="0057181F" w:rsidP="0016082F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</w:p>
    <w:p w14:paraId="79020780" w14:textId="77777777" w:rsidR="002C6BAC" w:rsidRPr="006509AD" w:rsidRDefault="002C6BAC" w:rsidP="00AC645B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18BCF6C7" w14:textId="77777777" w:rsidR="00EA1705" w:rsidRDefault="00EA1705" w:rsidP="001175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92E033E" w14:textId="1BBB7C31" w:rsidR="00EA1705" w:rsidRPr="00402E29" w:rsidRDefault="00AC645B" w:rsidP="00EA1705">
      <w:pPr>
        <w:suppressAutoHyphens/>
        <w:spacing w:after="0" w:line="240" w:lineRule="auto"/>
        <w:ind w:left="567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2</w:t>
      </w:r>
      <w:r w:rsidR="00EA1705">
        <w:rPr>
          <w:rFonts w:ascii="Times New Roman" w:eastAsia="Times New Roman" w:hAnsi="Times New Roman" w:cs="Times New Roman"/>
          <w:sz w:val="26"/>
          <w:szCs w:val="26"/>
        </w:rPr>
        <w:br/>
      </w:r>
      <w:r w:rsidR="00EA1705" w:rsidRPr="006509AD">
        <w:rPr>
          <w:rFonts w:ascii="Times New Roman" w:eastAsia="Times New Roman" w:hAnsi="Times New Roman" w:cs="Times New Roman"/>
          <w:sz w:val="26"/>
          <w:szCs w:val="26"/>
        </w:rPr>
        <w:t>к</w:t>
      </w:r>
      <w:r w:rsidR="00EA1705"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Порядку предоставления гранта </w:t>
      </w:r>
      <w:r w:rsidR="00EA1705"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="00EA1705"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форме субсидии на реализацию проектов, направленных </w:t>
      </w:r>
      <w:r w:rsidR="0011750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="00EA1705"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на развитие туристской инфраструктуры и приоритетных </w:t>
      </w:r>
    </w:p>
    <w:p w14:paraId="653F2748" w14:textId="77777777" w:rsidR="00EA1705" w:rsidRPr="006509AD" w:rsidRDefault="00EA1705" w:rsidP="00EA1705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видов туризма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территории Нефтеюганского района</w:t>
      </w:r>
    </w:p>
    <w:p w14:paraId="218CF77C" w14:textId="77777777" w:rsidR="00874621" w:rsidRPr="0011750A" w:rsidRDefault="00874621" w:rsidP="0016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7FF1B80" w14:textId="77777777" w:rsidR="00B02040" w:rsidRPr="006509AD" w:rsidRDefault="00B02040" w:rsidP="00160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0CED3F7" w14:textId="77777777" w:rsidR="00B02040" w:rsidRPr="006509AD" w:rsidRDefault="00B02040" w:rsidP="00160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 xml:space="preserve">ФОРМА </w:t>
      </w:r>
    </w:p>
    <w:p w14:paraId="29A69C19" w14:textId="77777777" w:rsidR="00B02040" w:rsidRPr="006509AD" w:rsidRDefault="00B02040" w:rsidP="00160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7BF3E19" w14:textId="77777777" w:rsidR="00874621" w:rsidRPr="006509AD" w:rsidRDefault="00874621" w:rsidP="00160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ФИРМЕННЫЙ БЛАНК ОРГАНИЗАЦИИ</w:t>
      </w:r>
    </w:p>
    <w:p w14:paraId="7EBE4F2C" w14:textId="77777777" w:rsidR="00874621" w:rsidRPr="006509AD" w:rsidRDefault="00874621" w:rsidP="00160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0"/>
        <w:gridCol w:w="4447"/>
      </w:tblGrid>
      <w:tr w:rsidR="00874621" w:rsidRPr="006509AD" w14:paraId="29AD0519" w14:textId="77777777" w:rsidTr="0011750A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ADC1" w14:textId="77777777" w:rsidR="0011750A" w:rsidRPr="0011750A" w:rsidRDefault="0011750A" w:rsidP="00117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65F04231" w14:textId="7A20840C" w:rsidR="00874621" w:rsidRPr="006509AD" w:rsidRDefault="00874621" w:rsidP="00117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Информация о программе (проекте)</w:t>
            </w:r>
          </w:p>
          <w:p w14:paraId="4D2851B4" w14:textId="7E3E409F" w:rsidR="00874621" w:rsidRPr="006509AD" w:rsidRDefault="00874621" w:rsidP="00117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</w:t>
            </w:r>
            <w:r w:rsidR="0011750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________________________________________________________________</w:t>
            </w:r>
            <w:r w:rsidRPr="006509A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</w:t>
            </w:r>
          </w:p>
          <w:p w14:paraId="1ED3428E" w14:textId="77777777" w:rsidR="00874621" w:rsidRPr="0011750A" w:rsidRDefault="00874621" w:rsidP="00117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75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(наименование проекта)</w:t>
            </w:r>
          </w:p>
        </w:tc>
      </w:tr>
      <w:tr w:rsidR="00874621" w:rsidRPr="006509AD" w14:paraId="43FD9061" w14:textId="77777777" w:rsidTr="0011750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5CCE" w14:textId="77777777" w:rsidR="00874621" w:rsidRPr="006509AD" w:rsidRDefault="00874621" w:rsidP="0016082F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4B0B" w14:textId="77777777" w:rsidR="00874621" w:rsidRPr="006509AD" w:rsidRDefault="00874621" w:rsidP="0016082F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3CC8E824" w14:textId="77777777" w:rsidTr="0011750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B998" w14:textId="77777777" w:rsidR="00874621" w:rsidRPr="006509AD" w:rsidRDefault="00874621" w:rsidP="0016082F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ФИО руководителя организации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ECB1" w14:textId="77777777" w:rsidR="00874621" w:rsidRPr="006509AD" w:rsidRDefault="00874621" w:rsidP="0016082F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14E17B97" w14:textId="77777777" w:rsidTr="0011750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7C82" w14:textId="77777777" w:rsidR="00874621" w:rsidRPr="006509AD" w:rsidRDefault="00874621" w:rsidP="0016082F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ФИО руководителя проекта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2905" w14:textId="77777777" w:rsidR="00874621" w:rsidRPr="006509AD" w:rsidRDefault="00874621" w:rsidP="0016082F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65381900" w14:textId="77777777" w:rsidTr="0011750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0103" w14:textId="77777777" w:rsidR="00874621" w:rsidRPr="006509AD" w:rsidRDefault="00874621" w:rsidP="0016082F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Общий бюджет проекта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898F" w14:textId="77777777" w:rsidR="00874621" w:rsidRPr="006509AD" w:rsidRDefault="00874621" w:rsidP="0016082F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36585C99" w14:textId="77777777" w:rsidTr="0011750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FDFA" w14:textId="77777777" w:rsidR="00874621" w:rsidRPr="006509AD" w:rsidRDefault="00874621" w:rsidP="0016082F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Сроки проекта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25A7" w14:textId="77777777" w:rsidR="00874621" w:rsidRPr="006509AD" w:rsidRDefault="00874621" w:rsidP="0016082F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13D8C13A" w14:textId="77777777" w:rsidTr="0011750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6C1" w14:textId="77777777" w:rsidR="00874621" w:rsidRPr="006509AD" w:rsidRDefault="00874621" w:rsidP="0016082F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Изложение содержания проекта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BDC3" w14:textId="77777777" w:rsidR="00874621" w:rsidRPr="006509AD" w:rsidRDefault="00874621" w:rsidP="0016082F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58820514" w14:textId="77777777" w:rsidTr="0011750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A4F" w14:textId="77777777" w:rsidR="00874621" w:rsidRPr="006509AD" w:rsidRDefault="00874621" w:rsidP="0016082F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Цель проекта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A67" w14:textId="77777777" w:rsidR="00874621" w:rsidRPr="006509AD" w:rsidRDefault="00874621" w:rsidP="0016082F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4ACB185C" w14:textId="77777777" w:rsidTr="0011750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E10" w14:textId="44FEA5B7" w:rsidR="00874621" w:rsidRPr="006509AD" w:rsidRDefault="00874621" w:rsidP="0016082F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Обоснование значимости и важности проекта (актуальность проекта)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97DE" w14:textId="77777777" w:rsidR="00874621" w:rsidRPr="006509AD" w:rsidRDefault="00874621" w:rsidP="0016082F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7087F3A2" w14:textId="77777777" w:rsidTr="0011750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869" w14:textId="77777777" w:rsidR="00874621" w:rsidRPr="006509AD" w:rsidRDefault="00874621" w:rsidP="0016082F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Задачи проекта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AFEC" w14:textId="77777777" w:rsidR="00874621" w:rsidRPr="006509AD" w:rsidRDefault="00874621" w:rsidP="0016082F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77E50158" w14:textId="77777777" w:rsidTr="0011750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7448" w14:textId="029827B1" w:rsidR="00874621" w:rsidRPr="006509AD" w:rsidRDefault="00874621" w:rsidP="0016082F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Деятельность (методы </w:t>
            </w:r>
            <w:r w:rsidR="0011750A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br/>
            </w: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и мероприятия на осуществление проекта)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AD53" w14:textId="77777777" w:rsidR="00874621" w:rsidRPr="006509AD" w:rsidRDefault="00874621" w:rsidP="0016082F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2AF127D1" w14:textId="77777777" w:rsidTr="0011750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9604" w14:textId="77777777" w:rsidR="00874621" w:rsidRPr="006509AD" w:rsidRDefault="00874621" w:rsidP="0016082F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Ожидаемые результаты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EA66" w14:textId="77777777" w:rsidR="00874621" w:rsidRPr="006509AD" w:rsidRDefault="00874621" w:rsidP="0016082F">
            <w:pPr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09151D3" w14:textId="77777777" w:rsidR="004A3B88" w:rsidRPr="006509AD" w:rsidRDefault="004A3B88" w:rsidP="001608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1BBC9E3" w14:textId="1B8301E9" w:rsidR="00874621" w:rsidRDefault="00874621" w:rsidP="0016082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BED0B02" w14:textId="77777777" w:rsidR="00E52313" w:rsidRPr="006509AD" w:rsidRDefault="00E52313" w:rsidP="0016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68"/>
        <w:gridCol w:w="283"/>
        <w:gridCol w:w="2694"/>
      </w:tblGrid>
      <w:tr w:rsidR="00874621" w:rsidRPr="006509AD" w14:paraId="274FCF54" w14:textId="77777777" w:rsidTr="007B19DB">
        <w:trPr>
          <w:trHeight w:val="271"/>
        </w:trPr>
        <w:tc>
          <w:tcPr>
            <w:tcW w:w="3969" w:type="dxa"/>
            <w:shd w:val="clear" w:color="auto" w:fill="auto"/>
          </w:tcPr>
          <w:p w14:paraId="3C3CDD9C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</w:tc>
        <w:tc>
          <w:tcPr>
            <w:tcW w:w="284" w:type="dxa"/>
          </w:tcPr>
          <w:p w14:paraId="060E82D7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BE2B6C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1B94CCB7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67E5356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BD18F20" w14:textId="1739917C" w:rsidR="00874621" w:rsidRPr="0011750A" w:rsidRDefault="008B7FAD" w:rsidP="0016082F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81F"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1750A"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одпись</w:t>
      </w:r>
      <w:r w:rsid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Ф.И.О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874621" w:rsidRPr="006509AD" w14:paraId="5BFCFCAC" w14:textId="77777777" w:rsidTr="007B19DB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16C8EA5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14:paraId="6CA94FD7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14:paraId="3668EDB5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3" w:type="dxa"/>
            <w:shd w:val="clear" w:color="auto" w:fill="auto"/>
          </w:tcPr>
          <w:p w14:paraId="7274034E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67AFBD45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3762EF3" w14:textId="118470E2" w:rsidR="00874621" w:rsidRPr="0011750A" w:rsidRDefault="00874621" w:rsidP="0016082F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должность руководителя (для Ю</w:t>
      </w:r>
      <w:r w:rsidR="008B7FAD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Л) </w:t>
      </w:r>
      <w:r w:rsidR="0057181F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1175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B7FAD"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B7FAD"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руководителя </w:t>
      </w:r>
    </w:p>
    <w:tbl>
      <w:tblPr>
        <w:tblW w:w="4111" w:type="dxa"/>
        <w:tblInd w:w="108" w:type="dxa"/>
        <w:tblLook w:val="04A0" w:firstRow="1" w:lastRow="0" w:firstColumn="1" w:lastColumn="0" w:noHBand="0" w:noVBand="1"/>
      </w:tblPr>
      <w:tblGrid>
        <w:gridCol w:w="347"/>
        <w:gridCol w:w="514"/>
        <w:gridCol w:w="346"/>
        <w:gridCol w:w="1475"/>
        <w:gridCol w:w="476"/>
        <w:gridCol w:w="529"/>
        <w:gridCol w:w="424"/>
      </w:tblGrid>
      <w:tr w:rsidR="00874621" w:rsidRPr="006509AD" w14:paraId="19978171" w14:textId="77777777" w:rsidTr="007B19DB">
        <w:tc>
          <w:tcPr>
            <w:tcW w:w="336" w:type="dxa"/>
            <w:shd w:val="clear" w:color="auto" w:fill="auto"/>
          </w:tcPr>
          <w:p w14:paraId="37F3D94C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20E41B38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14:paraId="69F4E851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7381555F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14:paraId="43B51792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14:paraId="155611D6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21F6F165" w14:textId="77777777" w:rsidR="00874621" w:rsidRPr="006509AD" w:rsidRDefault="00874621" w:rsidP="0016082F">
            <w:pPr>
              <w:tabs>
                <w:tab w:val="left" w:pos="63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14:paraId="644D860B" w14:textId="77777777" w:rsidR="00236570" w:rsidRPr="006509AD" w:rsidRDefault="00236570" w:rsidP="0016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1C4478" w14:textId="77777777" w:rsidR="008B7FAD" w:rsidRPr="006509AD" w:rsidRDefault="008B7FAD" w:rsidP="0016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М.П</w:t>
      </w:r>
      <w:r w:rsidR="00EF0361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7B555C" w14:textId="77777777" w:rsidR="008B7FAD" w:rsidRPr="006509AD" w:rsidRDefault="00236570" w:rsidP="0016082F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(при наличии)</w:t>
      </w:r>
    </w:p>
    <w:p w14:paraId="668672E0" w14:textId="77777777" w:rsidR="008B7FAD" w:rsidRPr="006509AD" w:rsidRDefault="008B7FAD" w:rsidP="0016082F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EF1EE04" w14:textId="77777777" w:rsidR="00505A3D" w:rsidRPr="006509AD" w:rsidRDefault="00505A3D" w:rsidP="0016082F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244E5D9" w14:textId="77777777" w:rsidR="00227F3C" w:rsidRPr="006509AD" w:rsidRDefault="00227F3C" w:rsidP="0016082F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83279DF" w14:textId="77777777" w:rsidR="00B02040" w:rsidRPr="006509AD" w:rsidRDefault="00B02040" w:rsidP="0016082F">
      <w:pPr>
        <w:tabs>
          <w:tab w:val="num" w:pos="993"/>
        </w:tabs>
        <w:spacing w:after="0" w:line="240" w:lineRule="auto"/>
        <w:ind w:hanging="609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A5B9FD" w14:textId="20EB3897" w:rsidR="00AC645B" w:rsidRPr="006509AD" w:rsidRDefault="0016082F" w:rsidP="0011750A">
      <w:pPr>
        <w:tabs>
          <w:tab w:val="num" w:pos="993"/>
        </w:tabs>
        <w:spacing w:after="0" w:line="240" w:lineRule="auto"/>
        <w:ind w:hanging="6096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</w:rPr>
        <w:t>Приложение № 3</w:t>
      </w:r>
    </w:p>
    <w:p w14:paraId="5647C64F" w14:textId="7E5FAB32" w:rsidR="00EA1705" w:rsidRPr="00402E29" w:rsidRDefault="00EA1705" w:rsidP="00EA1705">
      <w:pPr>
        <w:suppressAutoHyphens/>
        <w:spacing w:after="0" w:line="240" w:lineRule="auto"/>
        <w:ind w:left="567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6509A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Порядку предоставления гранта </w:t>
      </w:r>
      <w:r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форме субсидии на реализацию проектов, направленных </w:t>
      </w:r>
      <w:r w:rsidR="0011750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на развитие туристской инфраструктуры и приоритетных </w:t>
      </w:r>
    </w:p>
    <w:p w14:paraId="1A8FA5CF" w14:textId="77777777" w:rsidR="00EA1705" w:rsidRPr="006509AD" w:rsidRDefault="00EA1705" w:rsidP="00EA1705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видов туризма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территории Нефтеюганского района</w:t>
      </w:r>
    </w:p>
    <w:p w14:paraId="727F87F6" w14:textId="37378B3C" w:rsidR="00EA1705" w:rsidRDefault="00EA1705" w:rsidP="00EA1705">
      <w:pPr>
        <w:tabs>
          <w:tab w:val="left" w:pos="6511"/>
        </w:tabs>
        <w:suppressAutoHyphens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8E55031" w14:textId="77777777" w:rsidR="0011750A" w:rsidRDefault="0011750A" w:rsidP="00EA1705">
      <w:pPr>
        <w:tabs>
          <w:tab w:val="left" w:pos="6511"/>
        </w:tabs>
        <w:suppressAutoHyphens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822E7CA" w14:textId="218FDE3B" w:rsidR="00B02040" w:rsidRPr="006509AD" w:rsidRDefault="00B02040" w:rsidP="00EA1705">
      <w:pPr>
        <w:tabs>
          <w:tab w:val="left" w:pos="6511"/>
        </w:tabs>
        <w:suppressAutoHyphens/>
        <w:spacing w:after="0" w:line="240" w:lineRule="auto"/>
        <w:ind w:left="5954" w:hanging="595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14:paraId="3E22E967" w14:textId="77777777" w:rsidR="00B02040" w:rsidRPr="006509AD" w:rsidRDefault="00B02040" w:rsidP="00160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C60F706" w14:textId="77777777" w:rsidR="00874621" w:rsidRPr="006509AD" w:rsidRDefault="00874621" w:rsidP="00160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ФИРМЕННЫЙ БЛАНК ОРГАНИЗАЦИИ</w:t>
      </w:r>
    </w:p>
    <w:p w14:paraId="0EF17C85" w14:textId="77777777" w:rsidR="00874621" w:rsidRPr="006509AD" w:rsidRDefault="00874621" w:rsidP="0016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142BDE6" w14:textId="77777777" w:rsidR="00874621" w:rsidRPr="006509AD" w:rsidRDefault="00874621" w:rsidP="0016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bCs/>
          <w:sz w:val="26"/>
          <w:szCs w:val="26"/>
        </w:rPr>
        <w:t xml:space="preserve">СМЕТА </w:t>
      </w:r>
      <w:r w:rsidRPr="006509AD">
        <w:rPr>
          <w:rFonts w:ascii="Times New Roman" w:eastAsia="Times New Roman" w:hAnsi="Times New Roman" w:cs="Times New Roman"/>
          <w:bCs/>
          <w:sz w:val="26"/>
          <w:szCs w:val="26"/>
        </w:rPr>
        <w:br/>
        <w:t>расходов на реализацию проекта</w:t>
      </w:r>
    </w:p>
    <w:p w14:paraId="587C1A9D" w14:textId="77777777" w:rsidR="00874621" w:rsidRPr="006509AD" w:rsidRDefault="00874621" w:rsidP="0016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___________________________________________________________</w:t>
      </w:r>
    </w:p>
    <w:p w14:paraId="2C15CEC1" w14:textId="77777777" w:rsidR="00874621" w:rsidRPr="006509AD" w:rsidRDefault="00874621" w:rsidP="0016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bCs/>
          <w:sz w:val="26"/>
          <w:szCs w:val="26"/>
        </w:rPr>
        <w:t>(наименование проекта)</w:t>
      </w:r>
    </w:p>
    <w:p w14:paraId="5BA99429" w14:textId="77777777" w:rsidR="00874621" w:rsidRPr="006509AD" w:rsidRDefault="00874621" w:rsidP="00160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3A5BEC4" w14:textId="77777777" w:rsidR="00874621" w:rsidRPr="006509AD" w:rsidRDefault="00874621" w:rsidP="0016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410"/>
        <w:gridCol w:w="2268"/>
      </w:tblGrid>
      <w:tr w:rsidR="00874621" w:rsidRPr="006509AD" w14:paraId="523557A0" w14:textId="77777777" w:rsidTr="007B19DB">
        <w:trPr>
          <w:cantSplit/>
          <w:trHeight w:val="360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41ED2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F5247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44E86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 финансирования, </w:t>
            </w: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руб.</w:t>
            </w:r>
          </w:p>
        </w:tc>
      </w:tr>
      <w:tr w:rsidR="00874621" w:rsidRPr="006509AD" w14:paraId="0C40B548" w14:textId="77777777" w:rsidTr="007B19DB">
        <w:trPr>
          <w:cantSplit/>
          <w:trHeight w:val="360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F7302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C046B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25DE8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>за счет средств гранта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4960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собственные </w:t>
            </w: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 (или) привлеченные средства</w:t>
            </w:r>
          </w:p>
        </w:tc>
      </w:tr>
      <w:tr w:rsidR="00874621" w:rsidRPr="006509AD" w14:paraId="72A44CF3" w14:textId="77777777" w:rsidTr="007B19DB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309F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16B5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на реализацию Проекта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0FA84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76ED9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4621" w:rsidRPr="006509AD" w14:paraId="48BC0D27" w14:textId="77777777" w:rsidTr="007B19DB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097B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6942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том числе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BDDF1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6601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4621" w:rsidRPr="006509AD" w14:paraId="21EA0C59" w14:textId="77777777" w:rsidTr="007B19DB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745F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A4D3B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BFDB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EBDC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4621" w:rsidRPr="006509AD" w14:paraId="74614900" w14:textId="77777777" w:rsidTr="007B19DB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8795E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4C61E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44DE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BB591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4621" w:rsidRPr="006509AD" w14:paraId="0293BB0A" w14:textId="77777777" w:rsidTr="007B19DB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A7039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011DA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9530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26BC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4621" w:rsidRPr="006509AD" w14:paraId="51B0E613" w14:textId="77777777" w:rsidTr="007B19DB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1FB5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61FD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7DB70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17D3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4621" w:rsidRPr="006509AD" w14:paraId="3A151987" w14:textId="77777777" w:rsidTr="007B19DB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A60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735B1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7F58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4E13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4621" w:rsidRPr="006509AD" w14:paraId="1DDF1FF3" w14:textId="77777777" w:rsidTr="007B19DB">
        <w:trPr>
          <w:cantSplit/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15BA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5790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04BB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5679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3D96567" w14:textId="77777777" w:rsidR="00874621" w:rsidRPr="006509AD" w:rsidRDefault="00874621" w:rsidP="0016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613D5C5" w14:textId="77777777" w:rsidR="00874621" w:rsidRPr="006509AD" w:rsidRDefault="00874621" w:rsidP="001608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1FCA6A2" w14:textId="77777777" w:rsidR="00874621" w:rsidRPr="006509AD" w:rsidRDefault="00874621" w:rsidP="001608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Подпись руководителя ___________________/__________________________/</w:t>
      </w:r>
    </w:p>
    <w:p w14:paraId="249153F1" w14:textId="77777777" w:rsidR="00874621" w:rsidRPr="006509AD" w:rsidRDefault="00874621" w:rsidP="001608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64E1C24" w14:textId="77777777" w:rsidR="00874621" w:rsidRPr="006509AD" w:rsidRDefault="00874621" w:rsidP="001608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Дата___________________________</w:t>
      </w:r>
    </w:p>
    <w:p w14:paraId="2D9A77E2" w14:textId="77777777" w:rsidR="00874621" w:rsidRPr="006509AD" w:rsidRDefault="00874621" w:rsidP="001608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9F5D4AC" w14:textId="77777777" w:rsidR="00874621" w:rsidRPr="006509AD" w:rsidRDefault="00874621" w:rsidP="001608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М.П.</w:t>
      </w:r>
    </w:p>
    <w:p w14:paraId="06EC8D79" w14:textId="77777777" w:rsidR="003465E0" w:rsidRPr="006509AD" w:rsidRDefault="003465E0" w:rsidP="001608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(при наличии)</w:t>
      </w:r>
    </w:p>
    <w:p w14:paraId="3BFC1D45" w14:textId="77777777" w:rsidR="00874621" w:rsidRPr="006509AD" w:rsidRDefault="00874621" w:rsidP="001608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1FBB064" w14:textId="77777777" w:rsidR="00874621" w:rsidRPr="006509AD" w:rsidRDefault="00874621" w:rsidP="0016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 xml:space="preserve">* Победитель </w:t>
      </w:r>
      <w:r w:rsidR="00F91FF8" w:rsidRPr="006509AD">
        <w:rPr>
          <w:rFonts w:ascii="Times New Roman" w:eastAsia="Times New Roman" w:hAnsi="Times New Roman" w:cs="Times New Roman"/>
          <w:sz w:val="26"/>
          <w:szCs w:val="26"/>
        </w:rPr>
        <w:t>конкурса</w:t>
      </w:r>
      <w:r w:rsidRPr="006509AD">
        <w:rPr>
          <w:rFonts w:ascii="Times New Roman" w:eastAsia="Times New Roman" w:hAnsi="Times New Roman" w:cs="Times New Roman"/>
          <w:sz w:val="26"/>
          <w:szCs w:val="26"/>
        </w:rPr>
        <w:t xml:space="preserve"> вправе приложить дополнительные сметные расчёты.</w:t>
      </w:r>
    </w:p>
    <w:p w14:paraId="7AE80C17" w14:textId="51E97322" w:rsidR="00EA1705" w:rsidRPr="00402E29" w:rsidRDefault="00874621" w:rsidP="00EA1705">
      <w:pPr>
        <w:suppressAutoHyphens/>
        <w:spacing w:after="0" w:line="240" w:lineRule="auto"/>
        <w:ind w:left="567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="00EA1705" w:rsidRPr="006509A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A1705">
        <w:rPr>
          <w:rFonts w:ascii="Times New Roman" w:eastAsia="Times New Roman" w:hAnsi="Times New Roman" w:cs="Times New Roman"/>
          <w:sz w:val="26"/>
          <w:szCs w:val="26"/>
        </w:rPr>
        <w:t>4</w:t>
      </w:r>
      <w:r w:rsidR="00EA1705">
        <w:rPr>
          <w:rFonts w:ascii="Times New Roman" w:eastAsia="Times New Roman" w:hAnsi="Times New Roman" w:cs="Times New Roman"/>
          <w:sz w:val="26"/>
          <w:szCs w:val="26"/>
        </w:rPr>
        <w:br/>
      </w:r>
      <w:r w:rsidR="00EA1705" w:rsidRPr="006509AD">
        <w:rPr>
          <w:rFonts w:ascii="Times New Roman" w:eastAsia="Times New Roman" w:hAnsi="Times New Roman" w:cs="Times New Roman"/>
          <w:sz w:val="26"/>
          <w:szCs w:val="26"/>
        </w:rPr>
        <w:t>к</w:t>
      </w:r>
      <w:r w:rsidR="00EA1705"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Порядку предоставления гранта </w:t>
      </w:r>
      <w:r w:rsidR="00EA1705"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="00EA1705"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форме субсидии на реализацию проектов, направленных </w:t>
      </w:r>
      <w:r w:rsidR="0011750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="00EA1705"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на развитие туристской инфраструктуры и приоритетных </w:t>
      </w:r>
    </w:p>
    <w:p w14:paraId="3324D826" w14:textId="77777777" w:rsidR="00EA1705" w:rsidRPr="006509AD" w:rsidRDefault="00EA1705" w:rsidP="00EA1705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видов туризма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территории Нефтеюганского района</w:t>
      </w:r>
    </w:p>
    <w:p w14:paraId="10B15362" w14:textId="27850525" w:rsidR="00E23898" w:rsidRPr="006509AD" w:rsidRDefault="00E23898" w:rsidP="00EA1705">
      <w:pPr>
        <w:suppressAutoHyphens/>
        <w:autoSpaceDE w:val="0"/>
        <w:autoSpaceDN w:val="0"/>
        <w:adjustRightInd w:val="0"/>
        <w:spacing w:after="0" w:line="240" w:lineRule="auto"/>
        <w:ind w:left="6096" w:hanging="6096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E23FAA" w14:textId="77777777" w:rsidR="00874621" w:rsidRPr="006509AD" w:rsidRDefault="00874621" w:rsidP="001608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AB15C5D" w14:textId="77777777" w:rsidR="00B02040" w:rsidRPr="006509AD" w:rsidRDefault="00B02040" w:rsidP="00160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311C27" w14:textId="77777777" w:rsidR="00B02040" w:rsidRPr="006509AD" w:rsidRDefault="00B02040" w:rsidP="00160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t>ФОРМА</w:t>
      </w:r>
      <w:r w:rsidR="0016082F" w:rsidRPr="006509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411B8C4" w14:textId="77777777" w:rsidR="00874621" w:rsidRPr="006509AD" w:rsidRDefault="00874621" w:rsidP="00160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Оценочная ведомость по проекту</w:t>
      </w:r>
    </w:p>
    <w:p w14:paraId="66EA24AC" w14:textId="77777777" w:rsidR="00874621" w:rsidRPr="006509AD" w:rsidRDefault="00874621" w:rsidP="00160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</w:p>
    <w:p w14:paraId="3F8DC2DC" w14:textId="77777777" w:rsidR="00874621" w:rsidRPr="006509AD" w:rsidRDefault="00874621" w:rsidP="00160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(наименование проекта) </w:t>
      </w:r>
    </w:p>
    <w:p w14:paraId="3C794CBC" w14:textId="77777777" w:rsidR="00874621" w:rsidRPr="006509AD" w:rsidRDefault="00874621" w:rsidP="00160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81A7D5" w14:textId="77777777" w:rsidR="00874621" w:rsidRPr="006509AD" w:rsidRDefault="004D39E2" w:rsidP="00160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 от _________________ № _______</w:t>
      </w:r>
    </w:p>
    <w:p w14:paraId="4D10608F" w14:textId="77777777" w:rsidR="00874621" w:rsidRPr="006509AD" w:rsidRDefault="00874621" w:rsidP="00160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7595"/>
        <w:gridCol w:w="1418"/>
      </w:tblGrid>
      <w:tr w:rsidR="00874621" w:rsidRPr="006509AD" w14:paraId="2196A04C" w14:textId="77777777" w:rsidTr="0011750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210C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п/п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8DB2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показателей оценки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B251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Оценка </w:t>
            </w: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баллах</w:t>
            </w:r>
          </w:p>
        </w:tc>
      </w:tr>
      <w:tr w:rsidR="00874621" w:rsidRPr="006509AD" w14:paraId="2BB0FBF9" w14:textId="77777777" w:rsidTr="0011750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5967" w14:textId="77777777" w:rsidR="00874621" w:rsidRPr="006509AD" w:rsidRDefault="00874621" w:rsidP="0011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9D6E" w14:textId="317B246A" w:rsidR="00874621" w:rsidRPr="0011750A" w:rsidRDefault="00874621" w:rsidP="00EA1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цели конкурса (оценивается соответствие цели, указанной в п. 1.3 раздела 1 Порядка </w:t>
            </w:r>
            <w:r w:rsidR="00EA1705"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гранта в форме субсидии </w:t>
            </w:r>
            <w:r w:rsid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A1705"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проектов, направленных на развитие туристской инфраструктуры и приоритетных видов туризма на территории Нефтеюганского района</w:t>
            </w:r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7D13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3A70B25D" w14:textId="77777777" w:rsidTr="0011750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5088" w14:textId="77777777" w:rsidR="00874621" w:rsidRPr="006509AD" w:rsidRDefault="00874621" w:rsidP="0011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396A" w14:textId="5C30D0DF" w:rsidR="00874621" w:rsidRPr="0011750A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проекта, масштаб негативных последствий, а также наличие </w:t>
            </w:r>
            <w:r w:rsid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отсутствие государственных (муниципальных) мер для решения таких же или аналогичных проблем)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6056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2506ECA4" w14:textId="77777777" w:rsidTr="0011750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5B93" w14:textId="77777777" w:rsidR="00874621" w:rsidRPr="006509AD" w:rsidRDefault="00874621" w:rsidP="0011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DC4F" w14:textId="77777777" w:rsidR="00874621" w:rsidRPr="0011750A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AE99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61C33537" w14:textId="77777777" w:rsidTr="0011750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06E1" w14:textId="77777777" w:rsidR="00874621" w:rsidRPr="006509AD" w:rsidRDefault="00874621" w:rsidP="0011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9B2A" w14:textId="3FDAE79E" w:rsidR="00874621" w:rsidRPr="0011750A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Реалистичность (наличие собственных квалифицированных кадров, способность привлечь в необходимом объеме специалистов </w:t>
            </w:r>
            <w:r w:rsid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добровольцев для реализации мероприятий проекта, наличие необходимых ресурсов, достаточность финансовых средств </w:t>
            </w:r>
            <w:r w:rsid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мероприятий</w:t>
            </w:r>
            <w:r w:rsid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достижения целей проекта, а также наличие опыта выполнения в прошлом мероприятий, аналогичных </w:t>
            </w:r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содержанию и объему заявляемым в проекте, предоставление информации об организации в сети Интернет)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614B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7A8632A1" w14:textId="77777777" w:rsidTr="0011750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56F3" w14:textId="77777777" w:rsidR="00874621" w:rsidRPr="006509AD" w:rsidRDefault="00874621" w:rsidP="0011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6531" w14:textId="7FA50459" w:rsidR="00874621" w:rsidRPr="0011750A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(соответствие запрашиваемых средств</w:t>
            </w:r>
            <w:r w:rsid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поддержку целям и мероприятиям проекта, наличие необходимых обоснований, расчетов, логики и взаимоувязки предлагаемых мероприятий)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FC7D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45863556" w14:textId="77777777" w:rsidTr="0011750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47EC" w14:textId="77777777" w:rsidR="00874621" w:rsidRPr="006509AD" w:rsidRDefault="00874621" w:rsidP="0011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DEE9" w14:textId="77777777" w:rsidR="00874621" w:rsidRPr="0011750A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0A2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3C4497B" w14:textId="77777777" w:rsidR="0011750A" w:rsidRPr="006509AD" w:rsidRDefault="0011750A" w:rsidP="001175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34E3A1" w14:textId="038365A5" w:rsidR="00874621" w:rsidRPr="006509AD" w:rsidRDefault="004D39E2" w:rsidP="00160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к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 _________ </w:t>
      </w:r>
      <w:r w:rsidR="001175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74621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14:paraId="020D6F3C" w14:textId="4F4DACD5" w:rsidR="00874621" w:rsidRPr="0011750A" w:rsidRDefault="00874621" w:rsidP="0016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50A"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1750A"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1750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5870F8CF" w14:textId="77777777" w:rsidR="00874621" w:rsidRPr="006509AD" w:rsidRDefault="00874621" w:rsidP="00160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05F6E5" w14:textId="77777777" w:rsidR="00874621" w:rsidRPr="006509AD" w:rsidRDefault="00874621" w:rsidP="00160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Примечания:</w:t>
      </w:r>
    </w:p>
    <w:p w14:paraId="5CDD6391" w14:textId="77777777" w:rsidR="00874621" w:rsidRPr="006509AD" w:rsidRDefault="00874621" w:rsidP="00160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оценки проекта по каждому показателю применяется 5-балльная шкала, </w:t>
      </w:r>
      <w:r w:rsidR="00E23898"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учитываются:</w:t>
      </w:r>
    </w:p>
    <w:p w14:paraId="34418A3E" w14:textId="77777777" w:rsidR="00874621" w:rsidRPr="006509AD" w:rsidRDefault="00874621" w:rsidP="00160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0 - проект полностью не соответствует данному показателю;</w:t>
      </w:r>
    </w:p>
    <w:p w14:paraId="51614649" w14:textId="77777777" w:rsidR="00874621" w:rsidRPr="006509AD" w:rsidRDefault="00874621" w:rsidP="00160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1- проект в малой степени соответствует данному показателю;</w:t>
      </w:r>
    </w:p>
    <w:p w14:paraId="1BD24F97" w14:textId="77777777" w:rsidR="00874621" w:rsidRPr="006509AD" w:rsidRDefault="00874621" w:rsidP="00160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2 - проект в незначительной части соответствует данному показателю;</w:t>
      </w:r>
    </w:p>
    <w:p w14:paraId="6E440B00" w14:textId="77777777" w:rsidR="00874621" w:rsidRPr="006509AD" w:rsidRDefault="00874621" w:rsidP="00160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3 - проект в средней степени соответствует данному показателю;</w:t>
      </w:r>
    </w:p>
    <w:p w14:paraId="4366F337" w14:textId="77777777" w:rsidR="00874621" w:rsidRPr="006509AD" w:rsidRDefault="00874621" w:rsidP="00160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4 - проект в значительной степени соответствует данному показателю;</w:t>
      </w:r>
    </w:p>
    <w:p w14:paraId="5F8D5454" w14:textId="77777777" w:rsidR="00874621" w:rsidRPr="006509AD" w:rsidRDefault="00874621" w:rsidP="00160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  <w:lang w:eastAsia="ru-RU"/>
        </w:rPr>
        <w:t>5 - проект полностью соответствует данному показателю.</w:t>
      </w:r>
    </w:p>
    <w:p w14:paraId="4BE90211" w14:textId="77777777" w:rsidR="00874621" w:rsidRPr="006509AD" w:rsidRDefault="00874621" w:rsidP="001608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5012110" w14:textId="77777777" w:rsidR="00874621" w:rsidRPr="006509AD" w:rsidRDefault="00874621" w:rsidP="001608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75E4950" w14:textId="77777777" w:rsidR="00874621" w:rsidRPr="006509AD" w:rsidRDefault="00874621" w:rsidP="001608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360A2738" w14:textId="71EC4E67" w:rsidR="00EA1705" w:rsidRPr="00402E29" w:rsidRDefault="00EA1705" w:rsidP="00EA1705">
      <w:pPr>
        <w:suppressAutoHyphens/>
        <w:spacing w:after="0" w:line="240" w:lineRule="auto"/>
        <w:ind w:left="567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6509A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Порядку предоставления гранта </w:t>
      </w:r>
      <w:r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форме субсидии на реализацию проектов, направленных </w:t>
      </w:r>
      <w:r w:rsidR="0011750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на развитие туристской инфраструктуры и приоритетных </w:t>
      </w:r>
    </w:p>
    <w:p w14:paraId="3E8F6237" w14:textId="77777777" w:rsidR="00EA1705" w:rsidRPr="006509AD" w:rsidRDefault="00EA1705" w:rsidP="00EA1705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видов туризма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территории Нефтеюганского района</w:t>
      </w:r>
    </w:p>
    <w:p w14:paraId="4F393166" w14:textId="77777777" w:rsidR="00874621" w:rsidRPr="006509AD" w:rsidRDefault="00874621" w:rsidP="001608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28EACC" w14:textId="77777777" w:rsidR="00874621" w:rsidRPr="006509AD" w:rsidRDefault="00874621" w:rsidP="001608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C47EA9" w14:textId="77777777" w:rsidR="00874621" w:rsidRPr="00E52475" w:rsidRDefault="00874621" w:rsidP="0016082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5247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Итоговая ведомость </w:t>
      </w:r>
    </w:p>
    <w:p w14:paraId="47DE8549" w14:textId="45AAE6C0" w:rsidR="00874621" w:rsidRPr="00E52475" w:rsidRDefault="00874621" w:rsidP="001175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5247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конкурсной комиссии по определению претендентов на предоставление гранта </w:t>
      </w:r>
      <w:r w:rsidRPr="00E5247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br/>
        <w:t xml:space="preserve">в форме субсидии </w:t>
      </w:r>
      <w:r w:rsidR="00EA1705" w:rsidRPr="00E5247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на реализацию проектов, направленных на развитие </w:t>
      </w:r>
      <w:r w:rsidR="001175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br/>
      </w:r>
      <w:r w:rsidR="00EA1705" w:rsidRPr="00E5247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туристской инфраструктуры и приоритетных видов туризма на территории Нефтеюганского района</w:t>
      </w:r>
    </w:p>
    <w:p w14:paraId="5A68A0F3" w14:textId="77777777" w:rsidR="00EA1705" w:rsidRPr="00E52475" w:rsidRDefault="00EA1705" w:rsidP="00EA17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AC1690" w14:textId="45D12F7D" w:rsidR="00874621" w:rsidRPr="00E52475" w:rsidRDefault="004D39E2" w:rsidP="00160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47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к</w:t>
      </w:r>
      <w:r w:rsidR="00874621" w:rsidRPr="00E52475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 от ___________________ № ________</w:t>
      </w:r>
    </w:p>
    <w:p w14:paraId="0517AFF9" w14:textId="0606D007" w:rsidR="00E52475" w:rsidRPr="006509AD" w:rsidRDefault="00E52475" w:rsidP="00160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475">
        <w:rPr>
          <w:rFonts w:ascii="Times New Roman" w:hAnsi="Times New Roman"/>
          <w:sz w:val="26"/>
          <w:szCs w:val="26"/>
        </w:rPr>
        <w:t>Наименование программы (проекта) и Получателя ___________________</w:t>
      </w:r>
    </w:p>
    <w:p w14:paraId="6AEA725E" w14:textId="77777777" w:rsidR="00874621" w:rsidRPr="006509AD" w:rsidRDefault="00874621" w:rsidP="00160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5960"/>
        <w:gridCol w:w="1697"/>
        <w:gridCol w:w="1559"/>
      </w:tblGrid>
      <w:tr w:rsidR="00874621" w:rsidRPr="006509AD" w14:paraId="2A7BF254" w14:textId="77777777" w:rsidTr="00BC24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7B1B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п/п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9780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показателей оценки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B111" w14:textId="77777777" w:rsidR="00874621" w:rsidRPr="006509AD" w:rsidRDefault="004D39E2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Оценки членов к</w:t>
            </w:r>
            <w:r w:rsidR="00874621"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омиссии </w:t>
            </w:r>
          </w:p>
          <w:p w14:paraId="1006890F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баллах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BA8C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балл по</w:t>
            </w:r>
          </w:p>
          <w:p w14:paraId="47356C3E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критерию </w:t>
            </w:r>
          </w:p>
          <w:p w14:paraId="67866921" w14:textId="77777777" w:rsidR="00874621" w:rsidRPr="006509AD" w:rsidRDefault="00874621" w:rsidP="0016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 десятых долей)</w:t>
            </w:r>
          </w:p>
        </w:tc>
      </w:tr>
    </w:tbl>
    <w:p w14:paraId="4437C856" w14:textId="77777777" w:rsidR="0011750A" w:rsidRPr="0011750A" w:rsidRDefault="0011750A" w:rsidP="0011750A">
      <w:pPr>
        <w:spacing w:after="0" w:line="240" w:lineRule="auto"/>
        <w:rPr>
          <w:sz w:val="2"/>
          <w:szCs w:val="2"/>
        </w:rPr>
      </w:pPr>
    </w:p>
    <w:tbl>
      <w:tblPr>
        <w:tblW w:w="978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5960"/>
        <w:gridCol w:w="424"/>
        <w:gridCol w:w="424"/>
        <w:gridCol w:w="424"/>
        <w:gridCol w:w="425"/>
        <w:gridCol w:w="1559"/>
      </w:tblGrid>
      <w:tr w:rsidR="0011750A" w:rsidRPr="006509AD" w14:paraId="7E4D09D2" w14:textId="77777777" w:rsidTr="0011750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0344" w14:textId="6C7EC7C1" w:rsidR="0011750A" w:rsidRPr="006509AD" w:rsidRDefault="0011750A" w:rsidP="0011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09A5" w14:textId="56C22ABA" w:rsidR="0011750A" w:rsidRPr="006509AD" w:rsidRDefault="0011750A" w:rsidP="0011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C36C" w14:textId="71EE05E6" w:rsidR="0011750A" w:rsidRPr="006509AD" w:rsidRDefault="0011750A" w:rsidP="0011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072F" w14:textId="53652AB6" w:rsidR="0011750A" w:rsidRPr="006509AD" w:rsidRDefault="0011750A" w:rsidP="0011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8711" w14:textId="6B246028" w:rsidR="0011750A" w:rsidRPr="006509AD" w:rsidRDefault="0011750A" w:rsidP="0011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6DB8" w14:textId="6D89C8C7" w:rsidR="0011750A" w:rsidRPr="006509AD" w:rsidRDefault="0011750A" w:rsidP="0011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DD2" w14:textId="59E86A03" w:rsidR="0011750A" w:rsidRPr="006509AD" w:rsidRDefault="0011750A" w:rsidP="0011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874621" w:rsidRPr="006509AD" w14:paraId="4E8C509D" w14:textId="77777777" w:rsidTr="00BC24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4419" w14:textId="77777777" w:rsidR="00874621" w:rsidRPr="006509AD" w:rsidRDefault="00874621" w:rsidP="0011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6D24" w14:textId="61676520" w:rsidR="00874621" w:rsidRPr="006509AD" w:rsidRDefault="00874621" w:rsidP="00EA1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Соответствие цели конкурса (оценивается соответствие цели, указанной в п. 1.3 раздела 1 Порядка предоставления гранта в форме субсидии на реализацию проектов, </w:t>
            </w:r>
            <w:r w:rsidR="00EA1705" w:rsidRPr="00EA1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направленных на развитие туристской инфраструктуры и приоритетных видов туризма на территории Нефтеюганского района</w:t>
            </w: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D3DF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EB08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3D4A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203E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B4A0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61813810" w14:textId="77777777" w:rsidTr="00BC24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85DA" w14:textId="77777777" w:rsidR="00874621" w:rsidRPr="006509AD" w:rsidRDefault="00874621" w:rsidP="0011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EED6" w14:textId="319A4F93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проекта, масштаб негативных последствий, а также наличие </w:t>
            </w:r>
            <w:r w:rsidR="00117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отсутствие государственных (муниципальных) мер для решения таких же или аналогичных проблем)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5E48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E87E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F8AC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C296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81C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789706F5" w14:textId="77777777" w:rsidTr="00BC24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9900" w14:textId="77777777" w:rsidR="00874621" w:rsidRPr="006509AD" w:rsidRDefault="00874621" w:rsidP="0011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7102" w14:textId="07EB8FE6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Социальная эффективность (улучшения состояния целевой группы, воздействие на другие социально значимые проблемы, наличие новых подходов </w:t>
            </w:r>
            <w:r w:rsidR="00117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методов в решении заявленных проблем)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5C07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4D96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538C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1CD1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5A9C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463CA999" w14:textId="77777777" w:rsidTr="00BC24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E19C" w14:textId="77777777" w:rsidR="00874621" w:rsidRPr="006509AD" w:rsidRDefault="00874621" w:rsidP="0011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FA36" w14:textId="45162252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Реалистичность (наличие собственных квалифицированных кадров, способность привлечь в необходимом объеме специалистов</w:t>
            </w:r>
            <w:r w:rsidR="00117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17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добровольцев для реализации мероприятий проекта, наличие необходимых ресурсов, </w:t>
            </w: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достаточность финансовых средств для реализации мероприятий и достижения целей проекта, а также наличие опыта выполнения в прошлом мероприятий, аналогичных по содержанию </w:t>
            </w:r>
            <w:r w:rsidR="00117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объему заявляемым в проекте, предоставление информации об организации в сети Интернет)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A99B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7DCA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B076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5EEF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B5EA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75C001F6" w14:textId="77777777" w:rsidTr="00BC24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3963" w14:textId="77777777" w:rsidR="00874621" w:rsidRPr="006509AD" w:rsidRDefault="00874621" w:rsidP="0011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4688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Обоснованность (соответствие запрашиваемых средств на поддержку целям и мероприятиям проекта, наличие необходимых обоснований, расчетов, логики и взаимоувязки предлагаемых мероприятий)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B8C2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ACC9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91B4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9BCE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F984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4621" w:rsidRPr="006509AD" w14:paraId="1F122680" w14:textId="77777777" w:rsidTr="00BC241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1F5E" w14:textId="77777777" w:rsidR="00874621" w:rsidRPr="006509AD" w:rsidRDefault="00874621" w:rsidP="0011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53A8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2D32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6DA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7B05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6701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5254" w14:textId="77777777" w:rsidR="00874621" w:rsidRPr="006509AD" w:rsidRDefault="00874621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241E" w:rsidRPr="006509AD" w14:paraId="78119F34" w14:textId="77777777" w:rsidTr="00BC241E"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C901" w14:textId="77777777" w:rsidR="00BC241E" w:rsidRPr="006509AD" w:rsidRDefault="00BC241E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 w:type="page"/>
              <w:t xml:space="preserve">Итоговый балл </w:t>
            </w: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71A6" w14:textId="77777777" w:rsidR="00BC241E" w:rsidRPr="006509AD" w:rsidRDefault="00BC241E" w:rsidP="0016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7158D0B" w14:textId="77777777" w:rsidR="00874621" w:rsidRPr="006509AD" w:rsidRDefault="00874621" w:rsidP="001608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D0C246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13B9EB1F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5E7DC91F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1A998155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0E034FE8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301D2956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69C7889A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26D07D46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2762AD8A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0FA84913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46080B62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3DA99242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2D5CB7C8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59034A46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6E45385E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70905F4A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6DA47E82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5A963F54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51086E54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4B7D6D2C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25D216F7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07C7BD61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14B8D5D5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11F00A93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40D253BD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5FE34530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2CE21FE0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79ED9B41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2B6A0660" w14:textId="77777777" w:rsidR="00555513" w:rsidRPr="006509AD" w:rsidRDefault="00555513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544B3D43" w14:textId="77777777" w:rsidR="00EA1705" w:rsidRDefault="00EA1705" w:rsidP="00555513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</w:p>
    <w:p w14:paraId="7187AAF2" w14:textId="77777777" w:rsidR="00EA1705" w:rsidRDefault="00EA1705" w:rsidP="0011750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CB95A5F" w14:textId="7D2F820C" w:rsidR="00EA1705" w:rsidRPr="00402E29" w:rsidRDefault="00EA1705" w:rsidP="00EA1705">
      <w:pPr>
        <w:suppressAutoHyphens/>
        <w:spacing w:after="0" w:line="240" w:lineRule="auto"/>
        <w:ind w:left="5670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6509A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6509A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Порядку предоставления гранта </w:t>
      </w:r>
      <w:r w:rsidRPr="006509A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форме субсидии на реализацию проектов, направленных </w:t>
      </w:r>
      <w:r w:rsidR="0011750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br/>
      </w:r>
      <w:r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на развитие туристской инфраструктуры и приоритетных </w:t>
      </w:r>
    </w:p>
    <w:p w14:paraId="2DCCD58A" w14:textId="77777777" w:rsidR="00EA1705" w:rsidRPr="006509AD" w:rsidRDefault="00EA1705" w:rsidP="00EA1705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2E2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видов туризма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территории Нефтеюганского района</w:t>
      </w:r>
    </w:p>
    <w:p w14:paraId="20F4D2CC" w14:textId="229CF388" w:rsidR="00555513" w:rsidRDefault="00555513" w:rsidP="0011750A">
      <w:pPr>
        <w:spacing w:after="0" w:line="240" w:lineRule="auto"/>
        <w:jc w:val="right"/>
        <w:outlineLvl w:val="1"/>
        <w:rPr>
          <w:rFonts w:ascii="Times New Roman" w:hAnsi="Times New Roman"/>
          <w:iCs/>
          <w:sz w:val="26"/>
          <w:szCs w:val="26"/>
        </w:rPr>
      </w:pPr>
    </w:p>
    <w:p w14:paraId="7A3774E8" w14:textId="77777777" w:rsidR="0011750A" w:rsidRPr="0011750A" w:rsidRDefault="0011750A" w:rsidP="0011750A">
      <w:pPr>
        <w:spacing w:after="0" w:line="240" w:lineRule="auto"/>
        <w:jc w:val="right"/>
        <w:outlineLvl w:val="1"/>
        <w:rPr>
          <w:rFonts w:ascii="Times New Roman" w:hAnsi="Times New Roman"/>
          <w:iCs/>
          <w:sz w:val="26"/>
          <w:szCs w:val="26"/>
        </w:rPr>
      </w:pPr>
    </w:p>
    <w:p w14:paraId="6B47ABE8" w14:textId="77777777" w:rsidR="00555513" w:rsidRPr="006509AD" w:rsidRDefault="00555513" w:rsidP="00555513">
      <w:pPr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</w:rPr>
      </w:pPr>
      <w:r w:rsidRPr="006509AD">
        <w:rPr>
          <w:rFonts w:ascii="Times New Roman" w:hAnsi="Times New Roman"/>
          <w:b/>
          <w:bCs/>
          <w:iCs/>
          <w:sz w:val="26"/>
          <w:szCs w:val="26"/>
        </w:rPr>
        <w:t xml:space="preserve">Сводная ведомость </w:t>
      </w:r>
    </w:p>
    <w:p w14:paraId="379ACE48" w14:textId="77777777" w:rsidR="00555513" w:rsidRPr="006509AD" w:rsidRDefault="00555513" w:rsidP="0011750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6"/>
          <w:szCs w:val="26"/>
        </w:rPr>
      </w:pPr>
      <w:r w:rsidRPr="006509AD">
        <w:rPr>
          <w:rFonts w:ascii="Times New Roman" w:hAnsi="Times New Roman"/>
          <w:b/>
          <w:bCs/>
          <w:iCs/>
          <w:sz w:val="26"/>
          <w:szCs w:val="26"/>
        </w:rPr>
        <w:t>_________________________________</w:t>
      </w:r>
    </w:p>
    <w:p w14:paraId="48E86251" w14:textId="77777777" w:rsidR="00555513" w:rsidRPr="0011750A" w:rsidRDefault="00555513" w:rsidP="0011750A">
      <w:pPr>
        <w:spacing w:after="0" w:line="240" w:lineRule="auto"/>
        <w:jc w:val="center"/>
        <w:outlineLvl w:val="1"/>
        <w:rPr>
          <w:rFonts w:ascii="Times New Roman" w:hAnsi="Times New Roman"/>
          <w:iCs/>
          <w:sz w:val="26"/>
          <w:szCs w:val="26"/>
        </w:rPr>
      </w:pPr>
      <w:r w:rsidRPr="0011750A">
        <w:rPr>
          <w:rFonts w:ascii="Times New Roman" w:hAnsi="Times New Roman"/>
          <w:iCs/>
          <w:sz w:val="26"/>
          <w:szCs w:val="26"/>
        </w:rPr>
        <w:t>(наименование конкурса)</w:t>
      </w:r>
    </w:p>
    <w:p w14:paraId="1610A62E" w14:textId="77777777" w:rsidR="00555513" w:rsidRPr="006509AD" w:rsidRDefault="00555513" w:rsidP="00555513">
      <w:pPr>
        <w:rPr>
          <w:rFonts w:ascii="Times New Roman" w:hAnsi="Times New Roman"/>
          <w:sz w:val="26"/>
          <w:szCs w:val="26"/>
        </w:rPr>
      </w:pPr>
    </w:p>
    <w:p w14:paraId="17C3E3A4" w14:textId="77777777" w:rsidR="00555513" w:rsidRPr="006509AD" w:rsidRDefault="00555513" w:rsidP="00555513">
      <w:pPr>
        <w:ind w:firstLine="709"/>
        <w:rPr>
          <w:rFonts w:ascii="Times New Roman" w:hAnsi="Times New Roman"/>
          <w:sz w:val="26"/>
          <w:szCs w:val="26"/>
        </w:rPr>
      </w:pPr>
      <w:r w:rsidRPr="006509AD">
        <w:rPr>
          <w:rFonts w:ascii="Times New Roman" w:hAnsi="Times New Roman"/>
          <w:sz w:val="26"/>
          <w:szCs w:val="26"/>
        </w:rPr>
        <w:t>Заседание Комиссии от ____________ № ________</w:t>
      </w:r>
    </w:p>
    <w:p w14:paraId="5100D581" w14:textId="77777777" w:rsidR="00555513" w:rsidRPr="006509AD" w:rsidRDefault="00555513" w:rsidP="00555513">
      <w:pPr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4246"/>
        <w:gridCol w:w="1463"/>
        <w:gridCol w:w="3404"/>
      </w:tblGrid>
      <w:tr w:rsidR="00555513" w:rsidRPr="006509AD" w14:paraId="44D0837C" w14:textId="77777777" w:rsidTr="00940DA3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A848" w14:textId="3C8CD394" w:rsidR="00555513" w:rsidRPr="006509AD" w:rsidRDefault="00555513" w:rsidP="001175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09A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14:paraId="624393A4" w14:textId="77777777" w:rsidR="00555513" w:rsidRPr="006509AD" w:rsidRDefault="00555513" w:rsidP="001175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09AD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F157" w14:textId="77777777" w:rsidR="00555513" w:rsidRPr="006509AD" w:rsidRDefault="00555513" w:rsidP="001175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09AD">
              <w:rPr>
                <w:rFonts w:ascii="Times New Roman" w:hAnsi="Times New Roman"/>
                <w:sz w:val="26"/>
                <w:szCs w:val="26"/>
              </w:rPr>
              <w:t>Наименование программы (проекта) и Получателя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6CA0" w14:textId="77777777" w:rsidR="00555513" w:rsidRPr="006509AD" w:rsidRDefault="00555513" w:rsidP="001175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09AD">
              <w:rPr>
                <w:rFonts w:ascii="Times New Roman" w:hAnsi="Times New Roman"/>
                <w:sz w:val="26"/>
                <w:szCs w:val="26"/>
              </w:rPr>
              <w:t>Итоговый балл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E7F6" w14:textId="01189118" w:rsidR="00555513" w:rsidRPr="006509AD" w:rsidRDefault="00555513" w:rsidP="001175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09AD">
              <w:rPr>
                <w:rFonts w:ascii="Times New Roman" w:hAnsi="Times New Roman"/>
                <w:sz w:val="26"/>
                <w:szCs w:val="26"/>
              </w:rPr>
              <w:t>Сумма запрашиваемой субсидии для выполнения программы (проекта)</w:t>
            </w:r>
          </w:p>
        </w:tc>
      </w:tr>
      <w:tr w:rsidR="00555513" w:rsidRPr="006509AD" w14:paraId="0ADFE46F" w14:textId="77777777" w:rsidTr="00940DA3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11F4" w14:textId="77777777" w:rsidR="00555513" w:rsidRPr="006509AD" w:rsidRDefault="00555513" w:rsidP="00940D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7250" w14:textId="77777777" w:rsidR="00555513" w:rsidRPr="006509AD" w:rsidRDefault="00555513" w:rsidP="00940D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5B81" w14:textId="77777777" w:rsidR="00555513" w:rsidRPr="006509AD" w:rsidRDefault="00555513" w:rsidP="00940D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21AD" w14:textId="77777777" w:rsidR="00555513" w:rsidRPr="006509AD" w:rsidRDefault="00555513" w:rsidP="00940D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5513" w:rsidRPr="006509AD" w14:paraId="0A69950F" w14:textId="77777777" w:rsidTr="00940DA3">
        <w:trPr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018" w14:textId="77777777" w:rsidR="00555513" w:rsidRPr="006509AD" w:rsidRDefault="00555513" w:rsidP="00940D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E448" w14:textId="77777777" w:rsidR="00555513" w:rsidRPr="006509AD" w:rsidRDefault="00555513" w:rsidP="00940D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76A6" w14:textId="77777777" w:rsidR="00555513" w:rsidRPr="006509AD" w:rsidRDefault="00555513" w:rsidP="00940D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85A3" w14:textId="77777777" w:rsidR="00555513" w:rsidRPr="006509AD" w:rsidRDefault="00555513" w:rsidP="00940D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F8827EF" w14:textId="77777777" w:rsidR="00555513" w:rsidRPr="006509AD" w:rsidRDefault="00555513" w:rsidP="00555513">
      <w:pPr>
        <w:rPr>
          <w:rFonts w:ascii="Times New Roman" w:hAnsi="Times New Roman"/>
          <w:sz w:val="26"/>
          <w:szCs w:val="26"/>
        </w:rPr>
      </w:pPr>
    </w:p>
    <w:p w14:paraId="7570BA3D" w14:textId="77777777" w:rsidR="00555513" w:rsidRPr="006509AD" w:rsidRDefault="00555513" w:rsidP="00555513">
      <w:pPr>
        <w:rPr>
          <w:rFonts w:ascii="Times New Roman" w:hAnsi="Times New Roman"/>
          <w:sz w:val="26"/>
          <w:szCs w:val="26"/>
        </w:rPr>
      </w:pPr>
    </w:p>
    <w:p w14:paraId="00A59BC4" w14:textId="77777777" w:rsidR="00555513" w:rsidRPr="006509AD" w:rsidRDefault="00555513" w:rsidP="00555513">
      <w:pPr>
        <w:rPr>
          <w:rFonts w:ascii="Times New Roman" w:hAnsi="Times New Roman"/>
          <w:sz w:val="26"/>
          <w:szCs w:val="26"/>
        </w:rPr>
      </w:pPr>
      <w:r w:rsidRPr="006509AD">
        <w:rPr>
          <w:rFonts w:ascii="Times New Roman" w:hAnsi="Times New Roman"/>
          <w:sz w:val="26"/>
          <w:szCs w:val="26"/>
        </w:rPr>
        <w:t>Председатель Комиссии: _________ _____________________</w:t>
      </w:r>
    </w:p>
    <w:p w14:paraId="6C556D5E" w14:textId="77777777" w:rsidR="00555513" w:rsidRPr="006509AD" w:rsidRDefault="00555513" w:rsidP="00555513">
      <w:pPr>
        <w:rPr>
          <w:rFonts w:ascii="Times New Roman" w:hAnsi="Times New Roman"/>
          <w:sz w:val="26"/>
          <w:szCs w:val="26"/>
        </w:rPr>
      </w:pPr>
    </w:p>
    <w:p w14:paraId="24518DB6" w14:textId="77777777" w:rsidR="00555513" w:rsidRPr="006509AD" w:rsidRDefault="00555513" w:rsidP="00555513">
      <w:pPr>
        <w:rPr>
          <w:rFonts w:ascii="Times New Roman" w:hAnsi="Times New Roman"/>
          <w:sz w:val="26"/>
          <w:szCs w:val="26"/>
        </w:rPr>
      </w:pPr>
      <w:r w:rsidRPr="006509AD">
        <w:rPr>
          <w:rFonts w:ascii="Times New Roman" w:hAnsi="Times New Roman"/>
          <w:sz w:val="26"/>
          <w:szCs w:val="26"/>
        </w:rPr>
        <w:t>Секретарь Комиссии: _________ _____________________</w:t>
      </w:r>
    </w:p>
    <w:p w14:paraId="67B646F9" w14:textId="77777777" w:rsidR="00555513" w:rsidRPr="006509AD" w:rsidRDefault="00555513" w:rsidP="00555513">
      <w:pPr>
        <w:rPr>
          <w:rFonts w:ascii="Times New Roman" w:hAnsi="Times New Roman"/>
          <w:sz w:val="26"/>
          <w:szCs w:val="26"/>
        </w:rPr>
      </w:pPr>
    </w:p>
    <w:p w14:paraId="56CD9FB6" w14:textId="77777777" w:rsidR="0057181F" w:rsidRPr="006509AD" w:rsidRDefault="00555513" w:rsidP="00555513">
      <w:pPr>
        <w:rPr>
          <w:rFonts w:ascii="Times New Roman" w:hAnsi="Times New Roman"/>
          <w:sz w:val="26"/>
          <w:szCs w:val="26"/>
        </w:rPr>
      </w:pPr>
      <w:r w:rsidRPr="006509AD">
        <w:rPr>
          <w:rFonts w:ascii="Times New Roman" w:hAnsi="Times New Roman"/>
          <w:sz w:val="26"/>
          <w:szCs w:val="26"/>
        </w:rPr>
        <w:t xml:space="preserve">Члены Комиссии: _________ _____________________                                         </w:t>
      </w:r>
    </w:p>
    <w:p w14:paraId="2975007B" w14:textId="77777777" w:rsidR="0016082F" w:rsidRPr="0016082F" w:rsidRDefault="0057181F" w:rsidP="00555513">
      <w:pPr>
        <w:rPr>
          <w:rFonts w:ascii="Times New Roman" w:hAnsi="Times New Roman" w:cs="Times New Roman"/>
          <w:sz w:val="26"/>
          <w:szCs w:val="26"/>
        </w:rPr>
      </w:pPr>
      <w:r w:rsidRPr="006509A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 w:rsidR="00555513" w:rsidRPr="006509AD">
        <w:rPr>
          <w:rFonts w:ascii="Times New Roman" w:hAnsi="Times New Roman"/>
          <w:sz w:val="26"/>
          <w:szCs w:val="26"/>
        </w:rPr>
        <w:t xml:space="preserve">      </w:t>
      </w:r>
      <w:r w:rsidR="00EF0361" w:rsidRPr="006509AD">
        <w:rPr>
          <w:rFonts w:ascii="Times New Roman" w:eastAsia="Times New Roman" w:hAnsi="Times New Roman" w:cs="Times New Roman"/>
          <w:sz w:val="26"/>
          <w:szCs w:val="26"/>
        </w:rPr>
        <w:t>».</w:t>
      </w:r>
    </w:p>
    <w:sectPr w:rsidR="0016082F" w:rsidRPr="0016082F" w:rsidSect="0009065C">
      <w:headerReference w:type="default" r:id="rId10"/>
      <w:pgSz w:w="11905" w:h="16838"/>
      <w:pgMar w:top="851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80CF" w14:textId="77777777" w:rsidR="00FD1C74" w:rsidRDefault="00FD1C74" w:rsidP="00812F7E">
      <w:pPr>
        <w:spacing w:after="0" w:line="240" w:lineRule="auto"/>
      </w:pPr>
      <w:r>
        <w:separator/>
      </w:r>
    </w:p>
  </w:endnote>
  <w:endnote w:type="continuationSeparator" w:id="0">
    <w:p w14:paraId="5709272F" w14:textId="77777777" w:rsidR="00FD1C74" w:rsidRDefault="00FD1C74" w:rsidP="0081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7B262" w14:textId="77777777" w:rsidR="00FD1C74" w:rsidRDefault="00FD1C74" w:rsidP="00812F7E">
      <w:pPr>
        <w:spacing w:after="0" w:line="240" w:lineRule="auto"/>
      </w:pPr>
      <w:r>
        <w:separator/>
      </w:r>
    </w:p>
  </w:footnote>
  <w:footnote w:type="continuationSeparator" w:id="0">
    <w:p w14:paraId="53B90BA8" w14:textId="77777777" w:rsidR="00FD1C74" w:rsidRDefault="00FD1C74" w:rsidP="0081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4115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C8BB81" w14:textId="77777777" w:rsidR="003B1564" w:rsidRPr="0016082F" w:rsidRDefault="003B156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08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08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08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7DDF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1608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DCE3CF3" w14:textId="77777777" w:rsidR="003B1564" w:rsidRDefault="003B156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AFA"/>
    <w:multiLevelType w:val="hybridMultilevel"/>
    <w:tmpl w:val="9E9A272E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BA575E"/>
    <w:multiLevelType w:val="multilevel"/>
    <w:tmpl w:val="FC0AA5B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5ED0C99"/>
    <w:multiLevelType w:val="hybridMultilevel"/>
    <w:tmpl w:val="DDE67162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6F7F4E"/>
    <w:multiLevelType w:val="multilevel"/>
    <w:tmpl w:val="65D4F2D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AED44B8"/>
    <w:multiLevelType w:val="hybridMultilevel"/>
    <w:tmpl w:val="38604B88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B66EFF"/>
    <w:multiLevelType w:val="hybridMultilevel"/>
    <w:tmpl w:val="DA78AF16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2D54F1"/>
    <w:multiLevelType w:val="hybridMultilevel"/>
    <w:tmpl w:val="D5A6BA3A"/>
    <w:lvl w:ilvl="0" w:tplc="870EBF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DD14C78"/>
    <w:multiLevelType w:val="multilevel"/>
    <w:tmpl w:val="D30C2354"/>
    <w:lvl w:ilvl="0">
      <w:start w:val="1"/>
      <w:numFmt w:val="decimal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18" w:hanging="1425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40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8" w15:restartNumberingAfterBreak="0">
    <w:nsid w:val="128D6B8F"/>
    <w:multiLevelType w:val="hybridMultilevel"/>
    <w:tmpl w:val="28E8D7BA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E05821"/>
    <w:multiLevelType w:val="multilevel"/>
    <w:tmpl w:val="54303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A754162"/>
    <w:multiLevelType w:val="hybridMultilevel"/>
    <w:tmpl w:val="09B4B820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8B1450"/>
    <w:multiLevelType w:val="hybridMultilevel"/>
    <w:tmpl w:val="7DFA79F2"/>
    <w:lvl w:ilvl="0" w:tplc="65A62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0C772D"/>
    <w:multiLevelType w:val="hybridMultilevel"/>
    <w:tmpl w:val="A8206E2C"/>
    <w:lvl w:ilvl="0" w:tplc="8F4A89AA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9D3557"/>
    <w:multiLevelType w:val="multilevel"/>
    <w:tmpl w:val="131A31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2C602B90"/>
    <w:multiLevelType w:val="multilevel"/>
    <w:tmpl w:val="F5F67E9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 w:themeColor="text1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 w:themeColor="text1"/>
      </w:rPr>
    </w:lvl>
  </w:abstractNum>
  <w:abstractNum w:abstractNumId="15" w15:restartNumberingAfterBreak="0">
    <w:nsid w:val="2D000774"/>
    <w:multiLevelType w:val="hybridMultilevel"/>
    <w:tmpl w:val="19AC25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567BC3"/>
    <w:multiLevelType w:val="hybridMultilevel"/>
    <w:tmpl w:val="E132D1AA"/>
    <w:lvl w:ilvl="0" w:tplc="37901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DA447E"/>
    <w:multiLevelType w:val="hybridMultilevel"/>
    <w:tmpl w:val="B824D92C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926D47"/>
    <w:multiLevelType w:val="hybridMultilevel"/>
    <w:tmpl w:val="FC34E708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6B15AF"/>
    <w:multiLevelType w:val="hybridMultilevel"/>
    <w:tmpl w:val="6E7043E0"/>
    <w:lvl w:ilvl="0" w:tplc="0A5E332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A5541198">
      <w:numFmt w:val="none"/>
      <w:lvlText w:val=""/>
      <w:lvlJc w:val="left"/>
      <w:pPr>
        <w:tabs>
          <w:tab w:val="num" w:pos="360"/>
        </w:tabs>
      </w:pPr>
    </w:lvl>
    <w:lvl w:ilvl="2" w:tplc="757CBB40">
      <w:numFmt w:val="none"/>
      <w:lvlText w:val=""/>
      <w:lvlJc w:val="left"/>
      <w:pPr>
        <w:tabs>
          <w:tab w:val="num" w:pos="360"/>
        </w:tabs>
      </w:pPr>
    </w:lvl>
    <w:lvl w:ilvl="3" w:tplc="17764E14">
      <w:numFmt w:val="none"/>
      <w:lvlText w:val=""/>
      <w:lvlJc w:val="left"/>
      <w:pPr>
        <w:tabs>
          <w:tab w:val="num" w:pos="360"/>
        </w:tabs>
      </w:pPr>
    </w:lvl>
    <w:lvl w:ilvl="4" w:tplc="A736729C">
      <w:numFmt w:val="none"/>
      <w:lvlText w:val=""/>
      <w:lvlJc w:val="left"/>
      <w:pPr>
        <w:tabs>
          <w:tab w:val="num" w:pos="360"/>
        </w:tabs>
      </w:pPr>
    </w:lvl>
    <w:lvl w:ilvl="5" w:tplc="3E0828FE">
      <w:numFmt w:val="none"/>
      <w:lvlText w:val=""/>
      <w:lvlJc w:val="left"/>
      <w:pPr>
        <w:tabs>
          <w:tab w:val="num" w:pos="360"/>
        </w:tabs>
      </w:pPr>
    </w:lvl>
    <w:lvl w:ilvl="6" w:tplc="13BC9372">
      <w:numFmt w:val="none"/>
      <w:lvlText w:val=""/>
      <w:lvlJc w:val="left"/>
      <w:pPr>
        <w:tabs>
          <w:tab w:val="num" w:pos="360"/>
        </w:tabs>
      </w:pPr>
    </w:lvl>
    <w:lvl w:ilvl="7" w:tplc="20A80EC2">
      <w:numFmt w:val="none"/>
      <w:lvlText w:val=""/>
      <w:lvlJc w:val="left"/>
      <w:pPr>
        <w:tabs>
          <w:tab w:val="num" w:pos="360"/>
        </w:tabs>
      </w:pPr>
    </w:lvl>
    <w:lvl w:ilvl="8" w:tplc="A32EC7D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3CEB3AC3"/>
    <w:multiLevelType w:val="hybridMultilevel"/>
    <w:tmpl w:val="4344E61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875C8"/>
    <w:multiLevelType w:val="hybridMultilevel"/>
    <w:tmpl w:val="B40CDB9E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F17AA1"/>
    <w:multiLevelType w:val="hybridMultilevel"/>
    <w:tmpl w:val="98C8CC70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9549A4"/>
    <w:multiLevelType w:val="hybridMultilevel"/>
    <w:tmpl w:val="BB3095D2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5366104"/>
    <w:multiLevelType w:val="hybridMultilevel"/>
    <w:tmpl w:val="472A95C4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985359C"/>
    <w:multiLevelType w:val="hybridMultilevel"/>
    <w:tmpl w:val="1F347A3E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C531528"/>
    <w:multiLevelType w:val="hybridMultilevel"/>
    <w:tmpl w:val="998AD828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D513E68"/>
    <w:multiLevelType w:val="hybridMultilevel"/>
    <w:tmpl w:val="951A9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0E86D06"/>
    <w:multiLevelType w:val="hybridMultilevel"/>
    <w:tmpl w:val="0C0A2CF0"/>
    <w:lvl w:ilvl="0" w:tplc="E2242AF2">
      <w:start w:val="1"/>
      <w:numFmt w:val="bullet"/>
      <w:lvlText w:val="­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14D0F7D"/>
    <w:multiLevelType w:val="hybridMultilevel"/>
    <w:tmpl w:val="E0FA7634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48A455A"/>
    <w:multiLevelType w:val="multilevel"/>
    <w:tmpl w:val="5BC05E9C"/>
    <w:lvl w:ilvl="0">
      <w:start w:val="1"/>
      <w:numFmt w:val="decimal"/>
      <w:lvlText w:val="2.%1."/>
      <w:lvlJc w:val="left"/>
      <w:pPr>
        <w:ind w:left="958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2.1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31" w15:restartNumberingAfterBreak="0">
    <w:nsid w:val="6A7F4EEA"/>
    <w:multiLevelType w:val="hybridMultilevel"/>
    <w:tmpl w:val="58ECEB94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52553D2"/>
    <w:multiLevelType w:val="multilevel"/>
    <w:tmpl w:val="F12CA5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7C470E5A"/>
    <w:multiLevelType w:val="hybridMultilevel"/>
    <w:tmpl w:val="7AA47C70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D3E7439"/>
    <w:multiLevelType w:val="hybridMultilevel"/>
    <w:tmpl w:val="0C8C9658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D655A66"/>
    <w:multiLevelType w:val="hybridMultilevel"/>
    <w:tmpl w:val="41CCA91A"/>
    <w:lvl w:ilvl="0" w:tplc="16A87BBC">
      <w:start w:val="1"/>
      <w:numFmt w:val="decimal"/>
      <w:lvlText w:val="%1)"/>
      <w:lvlJc w:val="left"/>
      <w:pPr>
        <w:ind w:left="19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0"/>
  </w:num>
  <w:num w:numId="2">
    <w:abstractNumId w:val="7"/>
  </w:num>
  <w:num w:numId="3">
    <w:abstractNumId w:val="30"/>
  </w:num>
  <w:num w:numId="4">
    <w:abstractNumId w:val="12"/>
  </w:num>
  <w:num w:numId="5">
    <w:abstractNumId w:val="35"/>
  </w:num>
  <w:num w:numId="6">
    <w:abstractNumId w:val="22"/>
  </w:num>
  <w:num w:numId="7">
    <w:abstractNumId w:val="28"/>
  </w:num>
  <w:num w:numId="8">
    <w:abstractNumId w:val="32"/>
  </w:num>
  <w:num w:numId="9">
    <w:abstractNumId w:val="13"/>
  </w:num>
  <w:num w:numId="10">
    <w:abstractNumId w:val="9"/>
  </w:num>
  <w:num w:numId="11">
    <w:abstractNumId w:val="27"/>
  </w:num>
  <w:num w:numId="12">
    <w:abstractNumId w:val="34"/>
  </w:num>
  <w:num w:numId="13">
    <w:abstractNumId w:val="14"/>
  </w:num>
  <w:num w:numId="14">
    <w:abstractNumId w:val="5"/>
  </w:num>
  <w:num w:numId="15">
    <w:abstractNumId w:val="3"/>
  </w:num>
  <w:num w:numId="16">
    <w:abstractNumId w:val="19"/>
  </w:num>
  <w:num w:numId="17">
    <w:abstractNumId w:val="11"/>
  </w:num>
  <w:num w:numId="18">
    <w:abstractNumId w:val="1"/>
  </w:num>
  <w:num w:numId="19">
    <w:abstractNumId w:val="6"/>
  </w:num>
  <w:num w:numId="20">
    <w:abstractNumId w:val="21"/>
  </w:num>
  <w:num w:numId="21">
    <w:abstractNumId w:val="15"/>
  </w:num>
  <w:num w:numId="22">
    <w:abstractNumId w:val="16"/>
  </w:num>
  <w:num w:numId="23">
    <w:abstractNumId w:val="25"/>
  </w:num>
  <w:num w:numId="24">
    <w:abstractNumId w:val="18"/>
  </w:num>
  <w:num w:numId="25">
    <w:abstractNumId w:val="10"/>
  </w:num>
  <w:num w:numId="26">
    <w:abstractNumId w:val="0"/>
  </w:num>
  <w:num w:numId="27">
    <w:abstractNumId w:val="23"/>
  </w:num>
  <w:num w:numId="28">
    <w:abstractNumId w:val="8"/>
  </w:num>
  <w:num w:numId="29">
    <w:abstractNumId w:val="24"/>
  </w:num>
  <w:num w:numId="30">
    <w:abstractNumId w:val="29"/>
  </w:num>
  <w:num w:numId="31">
    <w:abstractNumId w:val="2"/>
  </w:num>
  <w:num w:numId="32">
    <w:abstractNumId w:val="31"/>
  </w:num>
  <w:num w:numId="33">
    <w:abstractNumId w:val="26"/>
  </w:num>
  <w:num w:numId="34">
    <w:abstractNumId w:val="33"/>
  </w:num>
  <w:num w:numId="35">
    <w:abstractNumId w:val="17"/>
  </w:num>
  <w:num w:numId="3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07"/>
    <w:rsid w:val="00000066"/>
    <w:rsid w:val="000002CE"/>
    <w:rsid w:val="00000C53"/>
    <w:rsid w:val="0000424A"/>
    <w:rsid w:val="00004ED1"/>
    <w:rsid w:val="000058D5"/>
    <w:rsid w:val="00006FBF"/>
    <w:rsid w:val="00007E14"/>
    <w:rsid w:val="000102F2"/>
    <w:rsid w:val="000109A0"/>
    <w:rsid w:val="00014549"/>
    <w:rsid w:val="000156A1"/>
    <w:rsid w:val="000160DE"/>
    <w:rsid w:val="0001671B"/>
    <w:rsid w:val="000219A1"/>
    <w:rsid w:val="00021D71"/>
    <w:rsid w:val="00023F69"/>
    <w:rsid w:val="00024C88"/>
    <w:rsid w:val="00026C40"/>
    <w:rsid w:val="00027171"/>
    <w:rsid w:val="000314AB"/>
    <w:rsid w:val="00031F1D"/>
    <w:rsid w:val="00032FDB"/>
    <w:rsid w:val="0003307C"/>
    <w:rsid w:val="00033D81"/>
    <w:rsid w:val="000348B0"/>
    <w:rsid w:val="00034AEC"/>
    <w:rsid w:val="00034C07"/>
    <w:rsid w:val="0003743E"/>
    <w:rsid w:val="000403D1"/>
    <w:rsid w:val="0004105B"/>
    <w:rsid w:val="00042D3D"/>
    <w:rsid w:val="000436AC"/>
    <w:rsid w:val="000439D4"/>
    <w:rsid w:val="00044C60"/>
    <w:rsid w:val="00047029"/>
    <w:rsid w:val="00047249"/>
    <w:rsid w:val="00047F57"/>
    <w:rsid w:val="00051E0A"/>
    <w:rsid w:val="00056D64"/>
    <w:rsid w:val="00057D94"/>
    <w:rsid w:val="0006381A"/>
    <w:rsid w:val="000642C9"/>
    <w:rsid w:val="0006476E"/>
    <w:rsid w:val="00065008"/>
    <w:rsid w:val="00067B2C"/>
    <w:rsid w:val="00067C37"/>
    <w:rsid w:val="000706D7"/>
    <w:rsid w:val="00074726"/>
    <w:rsid w:val="00075BE9"/>
    <w:rsid w:val="000768E6"/>
    <w:rsid w:val="0007691C"/>
    <w:rsid w:val="00076DE4"/>
    <w:rsid w:val="00083605"/>
    <w:rsid w:val="00084CFC"/>
    <w:rsid w:val="0008593E"/>
    <w:rsid w:val="00085B91"/>
    <w:rsid w:val="00086C33"/>
    <w:rsid w:val="0008723D"/>
    <w:rsid w:val="0009065C"/>
    <w:rsid w:val="000922F2"/>
    <w:rsid w:val="00093155"/>
    <w:rsid w:val="00093796"/>
    <w:rsid w:val="00095D57"/>
    <w:rsid w:val="00095EA9"/>
    <w:rsid w:val="00096D0D"/>
    <w:rsid w:val="000979B0"/>
    <w:rsid w:val="00097A4D"/>
    <w:rsid w:val="000A0201"/>
    <w:rsid w:val="000A14C4"/>
    <w:rsid w:val="000A150E"/>
    <w:rsid w:val="000A2A3F"/>
    <w:rsid w:val="000B0228"/>
    <w:rsid w:val="000B27E7"/>
    <w:rsid w:val="000B2F94"/>
    <w:rsid w:val="000B55DB"/>
    <w:rsid w:val="000B5C34"/>
    <w:rsid w:val="000B64FF"/>
    <w:rsid w:val="000B761A"/>
    <w:rsid w:val="000C0935"/>
    <w:rsid w:val="000C2416"/>
    <w:rsid w:val="000C3DD3"/>
    <w:rsid w:val="000C3F26"/>
    <w:rsid w:val="000C4043"/>
    <w:rsid w:val="000C7241"/>
    <w:rsid w:val="000D0F95"/>
    <w:rsid w:val="000D149A"/>
    <w:rsid w:val="000D441C"/>
    <w:rsid w:val="000D4FCF"/>
    <w:rsid w:val="000D51FA"/>
    <w:rsid w:val="000D693A"/>
    <w:rsid w:val="000D7A27"/>
    <w:rsid w:val="000E06C2"/>
    <w:rsid w:val="000E0DA9"/>
    <w:rsid w:val="000E109D"/>
    <w:rsid w:val="000E124C"/>
    <w:rsid w:val="000E15BE"/>
    <w:rsid w:val="000E19DC"/>
    <w:rsid w:val="000E570C"/>
    <w:rsid w:val="000E581F"/>
    <w:rsid w:val="000E5C0F"/>
    <w:rsid w:val="000E612E"/>
    <w:rsid w:val="000E69F4"/>
    <w:rsid w:val="000F0A0D"/>
    <w:rsid w:val="000F6411"/>
    <w:rsid w:val="000F6BA9"/>
    <w:rsid w:val="000F7AE3"/>
    <w:rsid w:val="00100C5B"/>
    <w:rsid w:val="001026A2"/>
    <w:rsid w:val="00102E66"/>
    <w:rsid w:val="001031C9"/>
    <w:rsid w:val="00105258"/>
    <w:rsid w:val="00105639"/>
    <w:rsid w:val="0010685D"/>
    <w:rsid w:val="001072D3"/>
    <w:rsid w:val="00110FF5"/>
    <w:rsid w:val="00111E68"/>
    <w:rsid w:val="00112BFE"/>
    <w:rsid w:val="001136BC"/>
    <w:rsid w:val="00113B55"/>
    <w:rsid w:val="001168FB"/>
    <w:rsid w:val="0011750A"/>
    <w:rsid w:val="00117D0B"/>
    <w:rsid w:val="001206C5"/>
    <w:rsid w:val="001240D5"/>
    <w:rsid w:val="00126FB0"/>
    <w:rsid w:val="001279B1"/>
    <w:rsid w:val="001303A4"/>
    <w:rsid w:val="00130725"/>
    <w:rsid w:val="00132C75"/>
    <w:rsid w:val="00135395"/>
    <w:rsid w:val="00135507"/>
    <w:rsid w:val="00140C91"/>
    <w:rsid w:val="00141B22"/>
    <w:rsid w:val="001442BB"/>
    <w:rsid w:val="00144355"/>
    <w:rsid w:val="001446B4"/>
    <w:rsid w:val="0014643F"/>
    <w:rsid w:val="00147FF0"/>
    <w:rsid w:val="00151FD3"/>
    <w:rsid w:val="001536C4"/>
    <w:rsid w:val="001538D9"/>
    <w:rsid w:val="001542A1"/>
    <w:rsid w:val="001542A2"/>
    <w:rsid w:val="00155CB8"/>
    <w:rsid w:val="001579DF"/>
    <w:rsid w:val="0016082F"/>
    <w:rsid w:val="0016167B"/>
    <w:rsid w:val="00163C8B"/>
    <w:rsid w:val="00164672"/>
    <w:rsid w:val="00166FB3"/>
    <w:rsid w:val="00167579"/>
    <w:rsid w:val="00167BE0"/>
    <w:rsid w:val="00167FBD"/>
    <w:rsid w:val="001707EE"/>
    <w:rsid w:val="00172304"/>
    <w:rsid w:val="001736E7"/>
    <w:rsid w:val="0017397C"/>
    <w:rsid w:val="0017452F"/>
    <w:rsid w:val="0017657F"/>
    <w:rsid w:val="00180569"/>
    <w:rsid w:val="00180E38"/>
    <w:rsid w:val="00181C27"/>
    <w:rsid w:val="001821CC"/>
    <w:rsid w:val="00182415"/>
    <w:rsid w:val="00182989"/>
    <w:rsid w:val="00183777"/>
    <w:rsid w:val="00184CAD"/>
    <w:rsid w:val="001868E1"/>
    <w:rsid w:val="001879E0"/>
    <w:rsid w:val="00190DA5"/>
    <w:rsid w:val="001915BF"/>
    <w:rsid w:val="00192C51"/>
    <w:rsid w:val="00193B4F"/>
    <w:rsid w:val="00193F60"/>
    <w:rsid w:val="00194827"/>
    <w:rsid w:val="001959F1"/>
    <w:rsid w:val="001A29A2"/>
    <w:rsid w:val="001A36DC"/>
    <w:rsid w:val="001A404A"/>
    <w:rsid w:val="001A4BD9"/>
    <w:rsid w:val="001A6CC6"/>
    <w:rsid w:val="001A76FD"/>
    <w:rsid w:val="001A7ED0"/>
    <w:rsid w:val="001B1D64"/>
    <w:rsid w:val="001B44C3"/>
    <w:rsid w:val="001B487C"/>
    <w:rsid w:val="001B7237"/>
    <w:rsid w:val="001B793B"/>
    <w:rsid w:val="001C2E3C"/>
    <w:rsid w:val="001C47C1"/>
    <w:rsid w:val="001C548D"/>
    <w:rsid w:val="001C5DBB"/>
    <w:rsid w:val="001C6D48"/>
    <w:rsid w:val="001D0092"/>
    <w:rsid w:val="001D12E3"/>
    <w:rsid w:val="001D1984"/>
    <w:rsid w:val="001D32B4"/>
    <w:rsid w:val="001D341D"/>
    <w:rsid w:val="001D418A"/>
    <w:rsid w:val="001D43E7"/>
    <w:rsid w:val="001D50AE"/>
    <w:rsid w:val="001D54A2"/>
    <w:rsid w:val="001D5805"/>
    <w:rsid w:val="001E0ED3"/>
    <w:rsid w:val="001E1CBB"/>
    <w:rsid w:val="001E2415"/>
    <w:rsid w:val="001E385A"/>
    <w:rsid w:val="001E45BA"/>
    <w:rsid w:val="001E4A6C"/>
    <w:rsid w:val="001E5A12"/>
    <w:rsid w:val="001E6F7A"/>
    <w:rsid w:val="001E78D7"/>
    <w:rsid w:val="001F4E20"/>
    <w:rsid w:val="001F57FB"/>
    <w:rsid w:val="001F6928"/>
    <w:rsid w:val="001F6DE4"/>
    <w:rsid w:val="00200CA7"/>
    <w:rsid w:val="00202368"/>
    <w:rsid w:val="002025D8"/>
    <w:rsid w:val="00203C5A"/>
    <w:rsid w:val="00204313"/>
    <w:rsid w:val="002052BF"/>
    <w:rsid w:val="0020598D"/>
    <w:rsid w:val="00205B35"/>
    <w:rsid w:val="00207943"/>
    <w:rsid w:val="00207CC1"/>
    <w:rsid w:val="002103D5"/>
    <w:rsid w:val="00210E4D"/>
    <w:rsid w:val="00211468"/>
    <w:rsid w:val="00215399"/>
    <w:rsid w:val="00221569"/>
    <w:rsid w:val="002219A8"/>
    <w:rsid w:val="00222EC9"/>
    <w:rsid w:val="0022386F"/>
    <w:rsid w:val="002242C4"/>
    <w:rsid w:val="00224A69"/>
    <w:rsid w:val="002254B1"/>
    <w:rsid w:val="00226371"/>
    <w:rsid w:val="0022673F"/>
    <w:rsid w:val="00227924"/>
    <w:rsid w:val="00227F3C"/>
    <w:rsid w:val="0023065D"/>
    <w:rsid w:val="0023160D"/>
    <w:rsid w:val="00231AB0"/>
    <w:rsid w:val="00231CA2"/>
    <w:rsid w:val="00235655"/>
    <w:rsid w:val="002364D3"/>
    <w:rsid w:val="00236570"/>
    <w:rsid w:val="00237183"/>
    <w:rsid w:val="00240288"/>
    <w:rsid w:val="00240B64"/>
    <w:rsid w:val="00240FDE"/>
    <w:rsid w:val="002466F6"/>
    <w:rsid w:val="0024713A"/>
    <w:rsid w:val="00247D4F"/>
    <w:rsid w:val="0025021F"/>
    <w:rsid w:val="00250815"/>
    <w:rsid w:val="00250FE3"/>
    <w:rsid w:val="002511B3"/>
    <w:rsid w:val="00251D4B"/>
    <w:rsid w:val="002536FC"/>
    <w:rsid w:val="002553D0"/>
    <w:rsid w:val="00255907"/>
    <w:rsid w:val="002575AA"/>
    <w:rsid w:val="002607B7"/>
    <w:rsid w:val="00260C77"/>
    <w:rsid w:val="00260F4F"/>
    <w:rsid w:val="00261878"/>
    <w:rsid w:val="00262CA1"/>
    <w:rsid w:val="002638A1"/>
    <w:rsid w:val="00263DC9"/>
    <w:rsid w:val="00264C65"/>
    <w:rsid w:val="00267B41"/>
    <w:rsid w:val="00270229"/>
    <w:rsid w:val="00271DBF"/>
    <w:rsid w:val="002726DB"/>
    <w:rsid w:val="002733ED"/>
    <w:rsid w:val="0027346C"/>
    <w:rsid w:val="00274DB1"/>
    <w:rsid w:val="00275707"/>
    <w:rsid w:val="00276AAC"/>
    <w:rsid w:val="00280DE4"/>
    <w:rsid w:val="00280E83"/>
    <w:rsid w:val="00282D60"/>
    <w:rsid w:val="00283D30"/>
    <w:rsid w:val="00285D3B"/>
    <w:rsid w:val="00286651"/>
    <w:rsid w:val="002868EC"/>
    <w:rsid w:val="0029297C"/>
    <w:rsid w:val="00292ACD"/>
    <w:rsid w:val="00293B86"/>
    <w:rsid w:val="0029517F"/>
    <w:rsid w:val="0029520E"/>
    <w:rsid w:val="0029545C"/>
    <w:rsid w:val="0029755F"/>
    <w:rsid w:val="002A1381"/>
    <w:rsid w:val="002A286F"/>
    <w:rsid w:val="002A4B55"/>
    <w:rsid w:val="002A4D87"/>
    <w:rsid w:val="002A519D"/>
    <w:rsid w:val="002A618F"/>
    <w:rsid w:val="002A62C4"/>
    <w:rsid w:val="002A6894"/>
    <w:rsid w:val="002A76AC"/>
    <w:rsid w:val="002B06CB"/>
    <w:rsid w:val="002B150A"/>
    <w:rsid w:val="002B1EF5"/>
    <w:rsid w:val="002B252F"/>
    <w:rsid w:val="002B2C4C"/>
    <w:rsid w:val="002B3332"/>
    <w:rsid w:val="002B38D3"/>
    <w:rsid w:val="002B5DEA"/>
    <w:rsid w:val="002B5E96"/>
    <w:rsid w:val="002B6E43"/>
    <w:rsid w:val="002B7D8F"/>
    <w:rsid w:val="002C102A"/>
    <w:rsid w:val="002C2660"/>
    <w:rsid w:val="002C3E6C"/>
    <w:rsid w:val="002C3F03"/>
    <w:rsid w:val="002C5A26"/>
    <w:rsid w:val="002C6A48"/>
    <w:rsid w:val="002C6BAC"/>
    <w:rsid w:val="002C7064"/>
    <w:rsid w:val="002D4760"/>
    <w:rsid w:val="002D4CAD"/>
    <w:rsid w:val="002D7037"/>
    <w:rsid w:val="002D7AD6"/>
    <w:rsid w:val="002E1EE1"/>
    <w:rsid w:val="002E281A"/>
    <w:rsid w:val="002E2B49"/>
    <w:rsid w:val="002E2E9D"/>
    <w:rsid w:val="002E369E"/>
    <w:rsid w:val="002E5A03"/>
    <w:rsid w:val="002E64DB"/>
    <w:rsid w:val="002F03C9"/>
    <w:rsid w:val="002F21FD"/>
    <w:rsid w:val="002F4B52"/>
    <w:rsid w:val="002F52F3"/>
    <w:rsid w:val="002F5D42"/>
    <w:rsid w:val="002F6956"/>
    <w:rsid w:val="002F7A2A"/>
    <w:rsid w:val="002F7B3D"/>
    <w:rsid w:val="003032B1"/>
    <w:rsid w:val="00303329"/>
    <w:rsid w:val="00303469"/>
    <w:rsid w:val="00303A42"/>
    <w:rsid w:val="0030600A"/>
    <w:rsid w:val="00306E16"/>
    <w:rsid w:val="003070C6"/>
    <w:rsid w:val="00307A3A"/>
    <w:rsid w:val="003107E4"/>
    <w:rsid w:val="0031445D"/>
    <w:rsid w:val="00315277"/>
    <w:rsid w:val="00317D25"/>
    <w:rsid w:val="0032038B"/>
    <w:rsid w:val="00320992"/>
    <w:rsid w:val="003228EA"/>
    <w:rsid w:val="003230D2"/>
    <w:rsid w:val="00323288"/>
    <w:rsid w:val="00323ADA"/>
    <w:rsid w:val="00324E45"/>
    <w:rsid w:val="00326C1F"/>
    <w:rsid w:val="00327706"/>
    <w:rsid w:val="00330759"/>
    <w:rsid w:val="00331168"/>
    <w:rsid w:val="003328D9"/>
    <w:rsid w:val="0033313C"/>
    <w:rsid w:val="00333B23"/>
    <w:rsid w:val="00334871"/>
    <w:rsid w:val="003364DF"/>
    <w:rsid w:val="00337455"/>
    <w:rsid w:val="003400AE"/>
    <w:rsid w:val="0034250B"/>
    <w:rsid w:val="0034287B"/>
    <w:rsid w:val="003430CC"/>
    <w:rsid w:val="00344DBF"/>
    <w:rsid w:val="003465E0"/>
    <w:rsid w:val="00346856"/>
    <w:rsid w:val="0034731C"/>
    <w:rsid w:val="003476A4"/>
    <w:rsid w:val="00350475"/>
    <w:rsid w:val="00351D93"/>
    <w:rsid w:val="00352DBF"/>
    <w:rsid w:val="00355337"/>
    <w:rsid w:val="00356CCD"/>
    <w:rsid w:val="00357C37"/>
    <w:rsid w:val="00360C87"/>
    <w:rsid w:val="00360CCC"/>
    <w:rsid w:val="0036160C"/>
    <w:rsid w:val="00363632"/>
    <w:rsid w:val="0036629C"/>
    <w:rsid w:val="00367145"/>
    <w:rsid w:val="0037080A"/>
    <w:rsid w:val="003714E7"/>
    <w:rsid w:val="00371705"/>
    <w:rsid w:val="00373636"/>
    <w:rsid w:val="003742D4"/>
    <w:rsid w:val="00374325"/>
    <w:rsid w:val="00375485"/>
    <w:rsid w:val="00376A84"/>
    <w:rsid w:val="003802EB"/>
    <w:rsid w:val="003804DE"/>
    <w:rsid w:val="00380D92"/>
    <w:rsid w:val="00380E95"/>
    <w:rsid w:val="00382F7B"/>
    <w:rsid w:val="00383C12"/>
    <w:rsid w:val="003847C8"/>
    <w:rsid w:val="0038649E"/>
    <w:rsid w:val="00386F9A"/>
    <w:rsid w:val="00390985"/>
    <w:rsid w:val="0039147D"/>
    <w:rsid w:val="003921F0"/>
    <w:rsid w:val="003936ED"/>
    <w:rsid w:val="003958ED"/>
    <w:rsid w:val="00397193"/>
    <w:rsid w:val="00397904"/>
    <w:rsid w:val="003A2231"/>
    <w:rsid w:val="003A227D"/>
    <w:rsid w:val="003A349E"/>
    <w:rsid w:val="003A4216"/>
    <w:rsid w:val="003A5EF0"/>
    <w:rsid w:val="003A6126"/>
    <w:rsid w:val="003A6806"/>
    <w:rsid w:val="003A77F9"/>
    <w:rsid w:val="003B0659"/>
    <w:rsid w:val="003B065C"/>
    <w:rsid w:val="003B1564"/>
    <w:rsid w:val="003B32DB"/>
    <w:rsid w:val="003B4450"/>
    <w:rsid w:val="003B5FBB"/>
    <w:rsid w:val="003B60F4"/>
    <w:rsid w:val="003C0676"/>
    <w:rsid w:val="003C1E96"/>
    <w:rsid w:val="003C293E"/>
    <w:rsid w:val="003C2FC7"/>
    <w:rsid w:val="003C3715"/>
    <w:rsid w:val="003D1E9E"/>
    <w:rsid w:val="003D2972"/>
    <w:rsid w:val="003D6702"/>
    <w:rsid w:val="003D69D5"/>
    <w:rsid w:val="003D7196"/>
    <w:rsid w:val="003E1A57"/>
    <w:rsid w:val="003E439E"/>
    <w:rsid w:val="003E6FAD"/>
    <w:rsid w:val="003E71CC"/>
    <w:rsid w:val="003E76FD"/>
    <w:rsid w:val="003F079C"/>
    <w:rsid w:val="003F3A11"/>
    <w:rsid w:val="003F73AB"/>
    <w:rsid w:val="003F7954"/>
    <w:rsid w:val="003F79AC"/>
    <w:rsid w:val="003F7F44"/>
    <w:rsid w:val="00400B49"/>
    <w:rsid w:val="00402A32"/>
    <w:rsid w:val="00402E29"/>
    <w:rsid w:val="0040372E"/>
    <w:rsid w:val="00406FF6"/>
    <w:rsid w:val="00407154"/>
    <w:rsid w:val="0040797D"/>
    <w:rsid w:val="004079C7"/>
    <w:rsid w:val="00410221"/>
    <w:rsid w:val="0041246C"/>
    <w:rsid w:val="004138BC"/>
    <w:rsid w:val="00417C3B"/>
    <w:rsid w:val="004206C3"/>
    <w:rsid w:val="0042099E"/>
    <w:rsid w:val="00421A92"/>
    <w:rsid w:val="00423727"/>
    <w:rsid w:val="00423E06"/>
    <w:rsid w:val="00423F36"/>
    <w:rsid w:val="00424DFE"/>
    <w:rsid w:val="004253C2"/>
    <w:rsid w:val="00426CC6"/>
    <w:rsid w:val="00426E46"/>
    <w:rsid w:val="004302F8"/>
    <w:rsid w:val="00430651"/>
    <w:rsid w:val="00431596"/>
    <w:rsid w:val="0043184E"/>
    <w:rsid w:val="00432BC0"/>
    <w:rsid w:val="00433934"/>
    <w:rsid w:val="0043427E"/>
    <w:rsid w:val="00441DBE"/>
    <w:rsid w:val="00442603"/>
    <w:rsid w:val="0044330B"/>
    <w:rsid w:val="004441C8"/>
    <w:rsid w:val="00444258"/>
    <w:rsid w:val="00444737"/>
    <w:rsid w:val="00450B24"/>
    <w:rsid w:val="004516A5"/>
    <w:rsid w:val="004532CC"/>
    <w:rsid w:val="004545E5"/>
    <w:rsid w:val="0045547C"/>
    <w:rsid w:val="004613FF"/>
    <w:rsid w:val="004639BC"/>
    <w:rsid w:val="00465226"/>
    <w:rsid w:val="004653F3"/>
    <w:rsid w:val="004670E4"/>
    <w:rsid w:val="004751AF"/>
    <w:rsid w:val="00476A92"/>
    <w:rsid w:val="00477EC3"/>
    <w:rsid w:val="00480A38"/>
    <w:rsid w:val="00480F51"/>
    <w:rsid w:val="00481027"/>
    <w:rsid w:val="0048175C"/>
    <w:rsid w:val="00483845"/>
    <w:rsid w:val="00483C1A"/>
    <w:rsid w:val="004850E4"/>
    <w:rsid w:val="00485C08"/>
    <w:rsid w:val="00486B30"/>
    <w:rsid w:val="00491EBE"/>
    <w:rsid w:val="00491FC8"/>
    <w:rsid w:val="00493AE1"/>
    <w:rsid w:val="00493C4D"/>
    <w:rsid w:val="00494E11"/>
    <w:rsid w:val="00494F3A"/>
    <w:rsid w:val="004959F7"/>
    <w:rsid w:val="00495E87"/>
    <w:rsid w:val="00495EA7"/>
    <w:rsid w:val="00495FCE"/>
    <w:rsid w:val="004A2D39"/>
    <w:rsid w:val="004A3493"/>
    <w:rsid w:val="004A3B88"/>
    <w:rsid w:val="004A3DE4"/>
    <w:rsid w:val="004A6099"/>
    <w:rsid w:val="004A74B4"/>
    <w:rsid w:val="004B1F6C"/>
    <w:rsid w:val="004B393B"/>
    <w:rsid w:val="004B4F93"/>
    <w:rsid w:val="004B52C5"/>
    <w:rsid w:val="004B5A80"/>
    <w:rsid w:val="004B6C8C"/>
    <w:rsid w:val="004C133D"/>
    <w:rsid w:val="004C21A9"/>
    <w:rsid w:val="004C38A4"/>
    <w:rsid w:val="004C3B01"/>
    <w:rsid w:val="004C4EC5"/>
    <w:rsid w:val="004C5240"/>
    <w:rsid w:val="004C65E0"/>
    <w:rsid w:val="004C6DFC"/>
    <w:rsid w:val="004D02D9"/>
    <w:rsid w:val="004D149F"/>
    <w:rsid w:val="004D39E2"/>
    <w:rsid w:val="004D3F8C"/>
    <w:rsid w:val="004D46F0"/>
    <w:rsid w:val="004D6A0D"/>
    <w:rsid w:val="004D6CDB"/>
    <w:rsid w:val="004E13C2"/>
    <w:rsid w:val="004E1659"/>
    <w:rsid w:val="004E29D5"/>
    <w:rsid w:val="004E2B68"/>
    <w:rsid w:val="004E339B"/>
    <w:rsid w:val="004E34B6"/>
    <w:rsid w:val="004E4AE8"/>
    <w:rsid w:val="004E6B10"/>
    <w:rsid w:val="004E6FAC"/>
    <w:rsid w:val="004F0725"/>
    <w:rsid w:val="004F15DC"/>
    <w:rsid w:val="004F2844"/>
    <w:rsid w:val="004F2CDE"/>
    <w:rsid w:val="004F43EB"/>
    <w:rsid w:val="004F675B"/>
    <w:rsid w:val="004F7396"/>
    <w:rsid w:val="00500019"/>
    <w:rsid w:val="005014E7"/>
    <w:rsid w:val="00503542"/>
    <w:rsid w:val="00503C2C"/>
    <w:rsid w:val="00504724"/>
    <w:rsid w:val="00504ACE"/>
    <w:rsid w:val="005053F3"/>
    <w:rsid w:val="00505A3D"/>
    <w:rsid w:val="00506F16"/>
    <w:rsid w:val="00507CFB"/>
    <w:rsid w:val="00510999"/>
    <w:rsid w:val="00510A7E"/>
    <w:rsid w:val="00510C16"/>
    <w:rsid w:val="00513FB9"/>
    <w:rsid w:val="00515D31"/>
    <w:rsid w:val="005167D5"/>
    <w:rsid w:val="00517470"/>
    <w:rsid w:val="0051781E"/>
    <w:rsid w:val="00517C7C"/>
    <w:rsid w:val="00517D46"/>
    <w:rsid w:val="00522D9B"/>
    <w:rsid w:val="00523604"/>
    <w:rsid w:val="00525A53"/>
    <w:rsid w:val="00526D1A"/>
    <w:rsid w:val="005274D0"/>
    <w:rsid w:val="00531107"/>
    <w:rsid w:val="00535C76"/>
    <w:rsid w:val="00537AAB"/>
    <w:rsid w:val="00541420"/>
    <w:rsid w:val="00541EB3"/>
    <w:rsid w:val="005423AA"/>
    <w:rsid w:val="0054378A"/>
    <w:rsid w:val="00543F8D"/>
    <w:rsid w:val="00546909"/>
    <w:rsid w:val="0054793B"/>
    <w:rsid w:val="00547ADF"/>
    <w:rsid w:val="00554298"/>
    <w:rsid w:val="00555513"/>
    <w:rsid w:val="00556055"/>
    <w:rsid w:val="00557EE1"/>
    <w:rsid w:val="00560805"/>
    <w:rsid w:val="0056096F"/>
    <w:rsid w:val="005616F3"/>
    <w:rsid w:val="005620CC"/>
    <w:rsid w:val="00563304"/>
    <w:rsid w:val="00563727"/>
    <w:rsid w:val="005652DA"/>
    <w:rsid w:val="00565D18"/>
    <w:rsid w:val="00565D7A"/>
    <w:rsid w:val="00566B47"/>
    <w:rsid w:val="0057181F"/>
    <w:rsid w:val="0057274C"/>
    <w:rsid w:val="0057303F"/>
    <w:rsid w:val="00573E55"/>
    <w:rsid w:val="005741BF"/>
    <w:rsid w:val="00576C7D"/>
    <w:rsid w:val="00577461"/>
    <w:rsid w:val="005775CC"/>
    <w:rsid w:val="00577A41"/>
    <w:rsid w:val="005814EE"/>
    <w:rsid w:val="0058163C"/>
    <w:rsid w:val="00581B12"/>
    <w:rsid w:val="00582145"/>
    <w:rsid w:val="00582437"/>
    <w:rsid w:val="00583CB4"/>
    <w:rsid w:val="00584A20"/>
    <w:rsid w:val="00585C80"/>
    <w:rsid w:val="00585D7A"/>
    <w:rsid w:val="00586AD8"/>
    <w:rsid w:val="005870D5"/>
    <w:rsid w:val="0058785B"/>
    <w:rsid w:val="00587AFA"/>
    <w:rsid w:val="00590BB9"/>
    <w:rsid w:val="00590CCB"/>
    <w:rsid w:val="00590F1D"/>
    <w:rsid w:val="005927FD"/>
    <w:rsid w:val="005936FC"/>
    <w:rsid w:val="00593A5B"/>
    <w:rsid w:val="00595136"/>
    <w:rsid w:val="005956B4"/>
    <w:rsid w:val="00595C21"/>
    <w:rsid w:val="005970E7"/>
    <w:rsid w:val="005A01A9"/>
    <w:rsid w:val="005A0BB3"/>
    <w:rsid w:val="005A1DAE"/>
    <w:rsid w:val="005A300D"/>
    <w:rsid w:val="005A30CF"/>
    <w:rsid w:val="005A3CBE"/>
    <w:rsid w:val="005A58BF"/>
    <w:rsid w:val="005A78C5"/>
    <w:rsid w:val="005B2375"/>
    <w:rsid w:val="005B2E2C"/>
    <w:rsid w:val="005B336D"/>
    <w:rsid w:val="005B3CBD"/>
    <w:rsid w:val="005B4DA9"/>
    <w:rsid w:val="005B5CAC"/>
    <w:rsid w:val="005B637E"/>
    <w:rsid w:val="005B749F"/>
    <w:rsid w:val="005C3F7C"/>
    <w:rsid w:val="005C4B00"/>
    <w:rsid w:val="005C6797"/>
    <w:rsid w:val="005C68D4"/>
    <w:rsid w:val="005C6C28"/>
    <w:rsid w:val="005C72A6"/>
    <w:rsid w:val="005C7587"/>
    <w:rsid w:val="005C7832"/>
    <w:rsid w:val="005D0299"/>
    <w:rsid w:val="005D22D6"/>
    <w:rsid w:val="005D3D8D"/>
    <w:rsid w:val="005D5381"/>
    <w:rsid w:val="005D547A"/>
    <w:rsid w:val="005D578B"/>
    <w:rsid w:val="005D5859"/>
    <w:rsid w:val="005D6E63"/>
    <w:rsid w:val="005D7029"/>
    <w:rsid w:val="005E0008"/>
    <w:rsid w:val="005E29E7"/>
    <w:rsid w:val="005E36FD"/>
    <w:rsid w:val="005E3EAC"/>
    <w:rsid w:val="005E3F46"/>
    <w:rsid w:val="005E5CC3"/>
    <w:rsid w:val="005E6DC7"/>
    <w:rsid w:val="005F2C04"/>
    <w:rsid w:val="005F3A3B"/>
    <w:rsid w:val="005F5F59"/>
    <w:rsid w:val="005F614A"/>
    <w:rsid w:val="006000C3"/>
    <w:rsid w:val="00601E4B"/>
    <w:rsid w:val="00602368"/>
    <w:rsid w:val="00603DA1"/>
    <w:rsid w:val="00603FFF"/>
    <w:rsid w:val="00604345"/>
    <w:rsid w:val="0060667E"/>
    <w:rsid w:val="00606FA4"/>
    <w:rsid w:val="0061037D"/>
    <w:rsid w:val="00610687"/>
    <w:rsid w:val="00610C3B"/>
    <w:rsid w:val="00611543"/>
    <w:rsid w:val="00612356"/>
    <w:rsid w:val="00613D7D"/>
    <w:rsid w:val="006141F2"/>
    <w:rsid w:val="006170D2"/>
    <w:rsid w:val="0062123F"/>
    <w:rsid w:val="006228F8"/>
    <w:rsid w:val="0062333B"/>
    <w:rsid w:val="00626B65"/>
    <w:rsid w:val="006273B9"/>
    <w:rsid w:val="0063102D"/>
    <w:rsid w:val="00634940"/>
    <w:rsid w:val="00634E0E"/>
    <w:rsid w:val="00640AD6"/>
    <w:rsid w:val="00642003"/>
    <w:rsid w:val="00642AF8"/>
    <w:rsid w:val="00644880"/>
    <w:rsid w:val="006509AD"/>
    <w:rsid w:val="00650D64"/>
    <w:rsid w:val="00651334"/>
    <w:rsid w:val="00653A6E"/>
    <w:rsid w:val="006550A0"/>
    <w:rsid w:val="00656F7C"/>
    <w:rsid w:val="00662AAA"/>
    <w:rsid w:val="00663239"/>
    <w:rsid w:val="00665804"/>
    <w:rsid w:val="006668E4"/>
    <w:rsid w:val="00670875"/>
    <w:rsid w:val="006709DB"/>
    <w:rsid w:val="0067483A"/>
    <w:rsid w:val="006749F3"/>
    <w:rsid w:val="00676C0A"/>
    <w:rsid w:val="006807A9"/>
    <w:rsid w:val="006808EF"/>
    <w:rsid w:val="00681024"/>
    <w:rsid w:val="00681588"/>
    <w:rsid w:val="00681C6A"/>
    <w:rsid w:val="0068411D"/>
    <w:rsid w:val="006843F0"/>
    <w:rsid w:val="0068451A"/>
    <w:rsid w:val="00685952"/>
    <w:rsid w:val="006865E2"/>
    <w:rsid w:val="00687394"/>
    <w:rsid w:val="006923FB"/>
    <w:rsid w:val="00692445"/>
    <w:rsid w:val="00692565"/>
    <w:rsid w:val="0069398B"/>
    <w:rsid w:val="0069441A"/>
    <w:rsid w:val="006944E6"/>
    <w:rsid w:val="006968DB"/>
    <w:rsid w:val="00696EDE"/>
    <w:rsid w:val="006A0F44"/>
    <w:rsid w:val="006A1608"/>
    <w:rsid w:val="006A1831"/>
    <w:rsid w:val="006A19A8"/>
    <w:rsid w:val="006A3C74"/>
    <w:rsid w:val="006A426F"/>
    <w:rsid w:val="006A4524"/>
    <w:rsid w:val="006A5B54"/>
    <w:rsid w:val="006A5FBD"/>
    <w:rsid w:val="006A6169"/>
    <w:rsid w:val="006A7508"/>
    <w:rsid w:val="006A75AC"/>
    <w:rsid w:val="006B0AC9"/>
    <w:rsid w:val="006B15AD"/>
    <w:rsid w:val="006B3565"/>
    <w:rsid w:val="006B3CB4"/>
    <w:rsid w:val="006B5A3D"/>
    <w:rsid w:val="006B7F45"/>
    <w:rsid w:val="006C06F5"/>
    <w:rsid w:val="006C1ABA"/>
    <w:rsid w:val="006C1F43"/>
    <w:rsid w:val="006C2CBC"/>
    <w:rsid w:val="006C314C"/>
    <w:rsid w:val="006C4C38"/>
    <w:rsid w:val="006C574F"/>
    <w:rsid w:val="006C61E4"/>
    <w:rsid w:val="006C6C56"/>
    <w:rsid w:val="006C6C6F"/>
    <w:rsid w:val="006C7057"/>
    <w:rsid w:val="006C76FD"/>
    <w:rsid w:val="006C7FA9"/>
    <w:rsid w:val="006D0E32"/>
    <w:rsid w:val="006D102C"/>
    <w:rsid w:val="006D3FC4"/>
    <w:rsid w:val="006D56D1"/>
    <w:rsid w:val="006E38E6"/>
    <w:rsid w:val="006E4C99"/>
    <w:rsid w:val="006E6CBC"/>
    <w:rsid w:val="006E7864"/>
    <w:rsid w:val="006E7F5C"/>
    <w:rsid w:val="006F0943"/>
    <w:rsid w:val="006F2080"/>
    <w:rsid w:val="006F31B9"/>
    <w:rsid w:val="006F4869"/>
    <w:rsid w:val="006F6BD3"/>
    <w:rsid w:val="006F7477"/>
    <w:rsid w:val="006F7A25"/>
    <w:rsid w:val="007006A5"/>
    <w:rsid w:val="007016AA"/>
    <w:rsid w:val="00701C41"/>
    <w:rsid w:val="0070296C"/>
    <w:rsid w:val="007055E7"/>
    <w:rsid w:val="00707807"/>
    <w:rsid w:val="007127F2"/>
    <w:rsid w:val="00712E8D"/>
    <w:rsid w:val="0071301C"/>
    <w:rsid w:val="007136B3"/>
    <w:rsid w:val="0071478C"/>
    <w:rsid w:val="00717795"/>
    <w:rsid w:val="00717825"/>
    <w:rsid w:val="007214D0"/>
    <w:rsid w:val="00721759"/>
    <w:rsid w:val="007268D5"/>
    <w:rsid w:val="007270FF"/>
    <w:rsid w:val="007274F5"/>
    <w:rsid w:val="007308B6"/>
    <w:rsid w:val="00730FAB"/>
    <w:rsid w:val="007312E5"/>
    <w:rsid w:val="00731CED"/>
    <w:rsid w:val="007320A2"/>
    <w:rsid w:val="007338AC"/>
    <w:rsid w:val="007340BC"/>
    <w:rsid w:val="00734325"/>
    <w:rsid w:val="00735715"/>
    <w:rsid w:val="007357F3"/>
    <w:rsid w:val="00736EDD"/>
    <w:rsid w:val="007407EA"/>
    <w:rsid w:val="007419C6"/>
    <w:rsid w:val="007420C1"/>
    <w:rsid w:val="00742C3F"/>
    <w:rsid w:val="00743707"/>
    <w:rsid w:val="00743DFF"/>
    <w:rsid w:val="00745BD1"/>
    <w:rsid w:val="00745D4D"/>
    <w:rsid w:val="007464F7"/>
    <w:rsid w:val="007468E8"/>
    <w:rsid w:val="007471BB"/>
    <w:rsid w:val="00750B73"/>
    <w:rsid w:val="0075350A"/>
    <w:rsid w:val="00753B89"/>
    <w:rsid w:val="00753D9A"/>
    <w:rsid w:val="007542D6"/>
    <w:rsid w:val="00754669"/>
    <w:rsid w:val="0076016D"/>
    <w:rsid w:val="00762451"/>
    <w:rsid w:val="00763D2C"/>
    <w:rsid w:val="00764EE1"/>
    <w:rsid w:val="00764FF7"/>
    <w:rsid w:val="00765D1E"/>
    <w:rsid w:val="0076611C"/>
    <w:rsid w:val="007665D9"/>
    <w:rsid w:val="007717A7"/>
    <w:rsid w:val="007751D6"/>
    <w:rsid w:val="00775940"/>
    <w:rsid w:val="0077797C"/>
    <w:rsid w:val="007800A0"/>
    <w:rsid w:val="00781420"/>
    <w:rsid w:val="00781541"/>
    <w:rsid w:val="00781990"/>
    <w:rsid w:val="00782454"/>
    <w:rsid w:val="00783DBB"/>
    <w:rsid w:val="0078478B"/>
    <w:rsid w:val="007902C8"/>
    <w:rsid w:val="0079072C"/>
    <w:rsid w:val="00791232"/>
    <w:rsid w:val="007912E2"/>
    <w:rsid w:val="007967E8"/>
    <w:rsid w:val="007A1CF1"/>
    <w:rsid w:val="007A2858"/>
    <w:rsid w:val="007A3FB0"/>
    <w:rsid w:val="007A40B7"/>
    <w:rsid w:val="007A4AB7"/>
    <w:rsid w:val="007A4B61"/>
    <w:rsid w:val="007A5491"/>
    <w:rsid w:val="007A62E4"/>
    <w:rsid w:val="007A724D"/>
    <w:rsid w:val="007B19DB"/>
    <w:rsid w:val="007B1DCE"/>
    <w:rsid w:val="007B4044"/>
    <w:rsid w:val="007B7B2E"/>
    <w:rsid w:val="007C2969"/>
    <w:rsid w:val="007C4177"/>
    <w:rsid w:val="007C4682"/>
    <w:rsid w:val="007C5233"/>
    <w:rsid w:val="007C5B8E"/>
    <w:rsid w:val="007C5D27"/>
    <w:rsid w:val="007C6C2B"/>
    <w:rsid w:val="007C7578"/>
    <w:rsid w:val="007D0791"/>
    <w:rsid w:val="007D14E0"/>
    <w:rsid w:val="007D1750"/>
    <w:rsid w:val="007D2ACB"/>
    <w:rsid w:val="007D35BC"/>
    <w:rsid w:val="007D3797"/>
    <w:rsid w:val="007D38E9"/>
    <w:rsid w:val="007D485C"/>
    <w:rsid w:val="007D4DD1"/>
    <w:rsid w:val="007D5149"/>
    <w:rsid w:val="007D5175"/>
    <w:rsid w:val="007D5F0D"/>
    <w:rsid w:val="007D627C"/>
    <w:rsid w:val="007D6CE7"/>
    <w:rsid w:val="007E1D53"/>
    <w:rsid w:val="007E5CC3"/>
    <w:rsid w:val="007E654C"/>
    <w:rsid w:val="007E69B8"/>
    <w:rsid w:val="007F045D"/>
    <w:rsid w:val="007F0D39"/>
    <w:rsid w:val="007F13F1"/>
    <w:rsid w:val="007F281C"/>
    <w:rsid w:val="007F6144"/>
    <w:rsid w:val="008045F6"/>
    <w:rsid w:val="00804920"/>
    <w:rsid w:val="00806AAE"/>
    <w:rsid w:val="00807116"/>
    <w:rsid w:val="00812A3D"/>
    <w:rsid w:val="00812F7E"/>
    <w:rsid w:val="008164CC"/>
    <w:rsid w:val="0081743A"/>
    <w:rsid w:val="00817B1D"/>
    <w:rsid w:val="00817D18"/>
    <w:rsid w:val="00823928"/>
    <w:rsid w:val="00825BCE"/>
    <w:rsid w:val="00825E3E"/>
    <w:rsid w:val="008269A0"/>
    <w:rsid w:val="00826AD8"/>
    <w:rsid w:val="008272F1"/>
    <w:rsid w:val="008273C2"/>
    <w:rsid w:val="008318C9"/>
    <w:rsid w:val="00831EDB"/>
    <w:rsid w:val="00832FAD"/>
    <w:rsid w:val="00833E56"/>
    <w:rsid w:val="00835E60"/>
    <w:rsid w:val="008408BB"/>
    <w:rsid w:val="008419B1"/>
    <w:rsid w:val="00842CB3"/>
    <w:rsid w:val="00842F8B"/>
    <w:rsid w:val="0084368F"/>
    <w:rsid w:val="008459AE"/>
    <w:rsid w:val="0084626D"/>
    <w:rsid w:val="00847506"/>
    <w:rsid w:val="00847B41"/>
    <w:rsid w:val="00851908"/>
    <w:rsid w:val="00851F41"/>
    <w:rsid w:val="00855365"/>
    <w:rsid w:val="00855EEE"/>
    <w:rsid w:val="00856EB7"/>
    <w:rsid w:val="008578BF"/>
    <w:rsid w:val="008611F8"/>
    <w:rsid w:val="008624EC"/>
    <w:rsid w:val="0086538C"/>
    <w:rsid w:val="0086776B"/>
    <w:rsid w:val="00871680"/>
    <w:rsid w:val="00873AC8"/>
    <w:rsid w:val="00874092"/>
    <w:rsid w:val="00874621"/>
    <w:rsid w:val="008775F1"/>
    <w:rsid w:val="00880DCA"/>
    <w:rsid w:val="008812E4"/>
    <w:rsid w:val="00881AF1"/>
    <w:rsid w:val="00881D29"/>
    <w:rsid w:val="00882DE5"/>
    <w:rsid w:val="00883D1F"/>
    <w:rsid w:val="00890079"/>
    <w:rsid w:val="0089132D"/>
    <w:rsid w:val="00891D09"/>
    <w:rsid w:val="00892EDA"/>
    <w:rsid w:val="00893B65"/>
    <w:rsid w:val="00894F67"/>
    <w:rsid w:val="00895BB6"/>
    <w:rsid w:val="008973FB"/>
    <w:rsid w:val="00897522"/>
    <w:rsid w:val="0089790A"/>
    <w:rsid w:val="008A05A2"/>
    <w:rsid w:val="008A2047"/>
    <w:rsid w:val="008A2B46"/>
    <w:rsid w:val="008A4353"/>
    <w:rsid w:val="008B1795"/>
    <w:rsid w:val="008B18CA"/>
    <w:rsid w:val="008B1B12"/>
    <w:rsid w:val="008B2FE8"/>
    <w:rsid w:val="008B3CB4"/>
    <w:rsid w:val="008B4AF1"/>
    <w:rsid w:val="008B539D"/>
    <w:rsid w:val="008B57A1"/>
    <w:rsid w:val="008B7FAD"/>
    <w:rsid w:val="008C0836"/>
    <w:rsid w:val="008C1155"/>
    <w:rsid w:val="008C12C0"/>
    <w:rsid w:val="008C2BE6"/>
    <w:rsid w:val="008C32F4"/>
    <w:rsid w:val="008C3E5B"/>
    <w:rsid w:val="008C67C3"/>
    <w:rsid w:val="008D3114"/>
    <w:rsid w:val="008D3850"/>
    <w:rsid w:val="008D3D0E"/>
    <w:rsid w:val="008D414B"/>
    <w:rsid w:val="008D48F2"/>
    <w:rsid w:val="008D6F28"/>
    <w:rsid w:val="008D7DD5"/>
    <w:rsid w:val="008E0139"/>
    <w:rsid w:val="008E0F34"/>
    <w:rsid w:val="008E21C0"/>
    <w:rsid w:val="008E45B2"/>
    <w:rsid w:val="008E4E4D"/>
    <w:rsid w:val="008F169A"/>
    <w:rsid w:val="008F1927"/>
    <w:rsid w:val="008F1FB6"/>
    <w:rsid w:val="008F351F"/>
    <w:rsid w:val="008F3B23"/>
    <w:rsid w:val="008F40D7"/>
    <w:rsid w:val="008F410D"/>
    <w:rsid w:val="008F59C5"/>
    <w:rsid w:val="008F7DA4"/>
    <w:rsid w:val="00900EEA"/>
    <w:rsid w:val="009033F7"/>
    <w:rsid w:val="00903FC9"/>
    <w:rsid w:val="00905527"/>
    <w:rsid w:val="0090677F"/>
    <w:rsid w:val="0090689C"/>
    <w:rsid w:val="00913600"/>
    <w:rsid w:val="00913833"/>
    <w:rsid w:val="00913CBC"/>
    <w:rsid w:val="00913D31"/>
    <w:rsid w:val="00913E1A"/>
    <w:rsid w:val="00916056"/>
    <w:rsid w:val="00916673"/>
    <w:rsid w:val="009211FD"/>
    <w:rsid w:val="009216EF"/>
    <w:rsid w:val="009220A4"/>
    <w:rsid w:val="00922164"/>
    <w:rsid w:val="00922ACE"/>
    <w:rsid w:val="009231B9"/>
    <w:rsid w:val="009253F7"/>
    <w:rsid w:val="009306F5"/>
    <w:rsid w:val="0093131C"/>
    <w:rsid w:val="009334EC"/>
    <w:rsid w:val="00934BB8"/>
    <w:rsid w:val="00934C88"/>
    <w:rsid w:val="00934FDC"/>
    <w:rsid w:val="009350C6"/>
    <w:rsid w:val="00936745"/>
    <w:rsid w:val="00940453"/>
    <w:rsid w:val="00940DA3"/>
    <w:rsid w:val="009416D7"/>
    <w:rsid w:val="00941FF5"/>
    <w:rsid w:val="00942C5B"/>
    <w:rsid w:val="00944692"/>
    <w:rsid w:val="00944BAD"/>
    <w:rsid w:val="00944E53"/>
    <w:rsid w:val="00945029"/>
    <w:rsid w:val="009451A6"/>
    <w:rsid w:val="00946201"/>
    <w:rsid w:val="00946717"/>
    <w:rsid w:val="009467EE"/>
    <w:rsid w:val="00946A75"/>
    <w:rsid w:val="00947F1B"/>
    <w:rsid w:val="00954644"/>
    <w:rsid w:val="00955119"/>
    <w:rsid w:val="00955232"/>
    <w:rsid w:val="00955960"/>
    <w:rsid w:val="009561D2"/>
    <w:rsid w:val="009604A6"/>
    <w:rsid w:val="00961318"/>
    <w:rsid w:val="009616E0"/>
    <w:rsid w:val="009619D2"/>
    <w:rsid w:val="00963898"/>
    <w:rsid w:val="0096463B"/>
    <w:rsid w:val="009660A2"/>
    <w:rsid w:val="009663FE"/>
    <w:rsid w:val="0096774A"/>
    <w:rsid w:val="00970463"/>
    <w:rsid w:val="00970FB7"/>
    <w:rsid w:val="009710B9"/>
    <w:rsid w:val="009713F6"/>
    <w:rsid w:val="0097154C"/>
    <w:rsid w:val="009720C7"/>
    <w:rsid w:val="0097282A"/>
    <w:rsid w:val="00972F9F"/>
    <w:rsid w:val="00974179"/>
    <w:rsid w:val="009741BB"/>
    <w:rsid w:val="00976E17"/>
    <w:rsid w:val="00981972"/>
    <w:rsid w:val="00981FA2"/>
    <w:rsid w:val="00982074"/>
    <w:rsid w:val="00983AF5"/>
    <w:rsid w:val="00984213"/>
    <w:rsid w:val="00986BD5"/>
    <w:rsid w:val="00986D6D"/>
    <w:rsid w:val="00986F52"/>
    <w:rsid w:val="0098760E"/>
    <w:rsid w:val="00990CB0"/>
    <w:rsid w:val="009911F3"/>
    <w:rsid w:val="009914E7"/>
    <w:rsid w:val="00991D0B"/>
    <w:rsid w:val="009920F4"/>
    <w:rsid w:val="00992FC7"/>
    <w:rsid w:val="00995751"/>
    <w:rsid w:val="009A1977"/>
    <w:rsid w:val="009A255F"/>
    <w:rsid w:val="009A4EDC"/>
    <w:rsid w:val="009A56DC"/>
    <w:rsid w:val="009A6183"/>
    <w:rsid w:val="009A6B68"/>
    <w:rsid w:val="009A6B7F"/>
    <w:rsid w:val="009A6D1F"/>
    <w:rsid w:val="009B1CE0"/>
    <w:rsid w:val="009B2584"/>
    <w:rsid w:val="009B4B4B"/>
    <w:rsid w:val="009B5875"/>
    <w:rsid w:val="009B640E"/>
    <w:rsid w:val="009B7307"/>
    <w:rsid w:val="009C015D"/>
    <w:rsid w:val="009C0FB2"/>
    <w:rsid w:val="009C283F"/>
    <w:rsid w:val="009C57A3"/>
    <w:rsid w:val="009D002C"/>
    <w:rsid w:val="009D05FF"/>
    <w:rsid w:val="009D48C5"/>
    <w:rsid w:val="009D5A06"/>
    <w:rsid w:val="009E0679"/>
    <w:rsid w:val="009E146C"/>
    <w:rsid w:val="009E1967"/>
    <w:rsid w:val="009E264D"/>
    <w:rsid w:val="009E3916"/>
    <w:rsid w:val="009E4481"/>
    <w:rsid w:val="009E503C"/>
    <w:rsid w:val="009E599D"/>
    <w:rsid w:val="009F2281"/>
    <w:rsid w:val="009F27E7"/>
    <w:rsid w:val="009F6239"/>
    <w:rsid w:val="009F7A94"/>
    <w:rsid w:val="00A02EC3"/>
    <w:rsid w:val="00A06CC1"/>
    <w:rsid w:val="00A0701A"/>
    <w:rsid w:val="00A07813"/>
    <w:rsid w:val="00A1150C"/>
    <w:rsid w:val="00A11536"/>
    <w:rsid w:val="00A11CB9"/>
    <w:rsid w:val="00A1375F"/>
    <w:rsid w:val="00A14620"/>
    <w:rsid w:val="00A157FB"/>
    <w:rsid w:val="00A160ED"/>
    <w:rsid w:val="00A2077D"/>
    <w:rsid w:val="00A20F54"/>
    <w:rsid w:val="00A22F48"/>
    <w:rsid w:val="00A24127"/>
    <w:rsid w:val="00A248AF"/>
    <w:rsid w:val="00A27326"/>
    <w:rsid w:val="00A27A94"/>
    <w:rsid w:val="00A31ADB"/>
    <w:rsid w:val="00A33B7B"/>
    <w:rsid w:val="00A37689"/>
    <w:rsid w:val="00A379A5"/>
    <w:rsid w:val="00A40C77"/>
    <w:rsid w:val="00A437A2"/>
    <w:rsid w:val="00A477AD"/>
    <w:rsid w:val="00A47ECA"/>
    <w:rsid w:val="00A50330"/>
    <w:rsid w:val="00A50BAC"/>
    <w:rsid w:val="00A50C74"/>
    <w:rsid w:val="00A51ADE"/>
    <w:rsid w:val="00A53412"/>
    <w:rsid w:val="00A5392F"/>
    <w:rsid w:val="00A54379"/>
    <w:rsid w:val="00A5465A"/>
    <w:rsid w:val="00A5476B"/>
    <w:rsid w:val="00A55049"/>
    <w:rsid w:val="00A573D3"/>
    <w:rsid w:val="00A575A0"/>
    <w:rsid w:val="00A6088D"/>
    <w:rsid w:val="00A60BEB"/>
    <w:rsid w:val="00A61652"/>
    <w:rsid w:val="00A63D27"/>
    <w:rsid w:val="00A63E1C"/>
    <w:rsid w:val="00A64E17"/>
    <w:rsid w:val="00A65E97"/>
    <w:rsid w:val="00A6653B"/>
    <w:rsid w:val="00A706F0"/>
    <w:rsid w:val="00A714B8"/>
    <w:rsid w:val="00A718B4"/>
    <w:rsid w:val="00A71D35"/>
    <w:rsid w:val="00A71F41"/>
    <w:rsid w:val="00A72652"/>
    <w:rsid w:val="00A75A74"/>
    <w:rsid w:val="00A76B82"/>
    <w:rsid w:val="00A80B15"/>
    <w:rsid w:val="00A80BE6"/>
    <w:rsid w:val="00A82CCA"/>
    <w:rsid w:val="00A84735"/>
    <w:rsid w:val="00A852B4"/>
    <w:rsid w:val="00A85FFE"/>
    <w:rsid w:val="00A868D0"/>
    <w:rsid w:val="00A87BFD"/>
    <w:rsid w:val="00A91B33"/>
    <w:rsid w:val="00A9396D"/>
    <w:rsid w:val="00A94074"/>
    <w:rsid w:val="00A94D64"/>
    <w:rsid w:val="00A96343"/>
    <w:rsid w:val="00A966F4"/>
    <w:rsid w:val="00A96779"/>
    <w:rsid w:val="00A96AA6"/>
    <w:rsid w:val="00AA0B20"/>
    <w:rsid w:val="00AA165C"/>
    <w:rsid w:val="00AA449E"/>
    <w:rsid w:val="00AA4623"/>
    <w:rsid w:val="00AA483C"/>
    <w:rsid w:val="00AA52CB"/>
    <w:rsid w:val="00AA5E5D"/>
    <w:rsid w:val="00AA767A"/>
    <w:rsid w:val="00AA7C34"/>
    <w:rsid w:val="00AB0281"/>
    <w:rsid w:val="00AB10A8"/>
    <w:rsid w:val="00AB12C0"/>
    <w:rsid w:val="00AB46CA"/>
    <w:rsid w:val="00AB4796"/>
    <w:rsid w:val="00AB5488"/>
    <w:rsid w:val="00AB63CE"/>
    <w:rsid w:val="00AB71FF"/>
    <w:rsid w:val="00AB7340"/>
    <w:rsid w:val="00AB739A"/>
    <w:rsid w:val="00AB74FF"/>
    <w:rsid w:val="00AC4143"/>
    <w:rsid w:val="00AC48EF"/>
    <w:rsid w:val="00AC645B"/>
    <w:rsid w:val="00AC7551"/>
    <w:rsid w:val="00AD07A0"/>
    <w:rsid w:val="00AD083C"/>
    <w:rsid w:val="00AD0FC5"/>
    <w:rsid w:val="00AD132D"/>
    <w:rsid w:val="00AD22C7"/>
    <w:rsid w:val="00AD36BA"/>
    <w:rsid w:val="00AD3E52"/>
    <w:rsid w:val="00AD5D2A"/>
    <w:rsid w:val="00AD6B0B"/>
    <w:rsid w:val="00AE046F"/>
    <w:rsid w:val="00AE2CF8"/>
    <w:rsid w:val="00AE3393"/>
    <w:rsid w:val="00AE3429"/>
    <w:rsid w:val="00AE346F"/>
    <w:rsid w:val="00AE360B"/>
    <w:rsid w:val="00AE3661"/>
    <w:rsid w:val="00AE437F"/>
    <w:rsid w:val="00AF035D"/>
    <w:rsid w:val="00AF21BE"/>
    <w:rsid w:val="00AF24A7"/>
    <w:rsid w:val="00AF26EC"/>
    <w:rsid w:val="00AF4125"/>
    <w:rsid w:val="00AF42DF"/>
    <w:rsid w:val="00AF5072"/>
    <w:rsid w:val="00AF5480"/>
    <w:rsid w:val="00AF65BE"/>
    <w:rsid w:val="00AF722C"/>
    <w:rsid w:val="00B01E1E"/>
    <w:rsid w:val="00B02040"/>
    <w:rsid w:val="00B02583"/>
    <w:rsid w:val="00B04890"/>
    <w:rsid w:val="00B04C66"/>
    <w:rsid w:val="00B06BF1"/>
    <w:rsid w:val="00B17E67"/>
    <w:rsid w:val="00B2014E"/>
    <w:rsid w:val="00B205AC"/>
    <w:rsid w:val="00B22354"/>
    <w:rsid w:val="00B245FE"/>
    <w:rsid w:val="00B24C07"/>
    <w:rsid w:val="00B30655"/>
    <w:rsid w:val="00B306B1"/>
    <w:rsid w:val="00B32683"/>
    <w:rsid w:val="00B32A1F"/>
    <w:rsid w:val="00B32C0C"/>
    <w:rsid w:val="00B339EA"/>
    <w:rsid w:val="00B34326"/>
    <w:rsid w:val="00B35F7D"/>
    <w:rsid w:val="00B35FCB"/>
    <w:rsid w:val="00B36396"/>
    <w:rsid w:val="00B37B6F"/>
    <w:rsid w:val="00B37BEB"/>
    <w:rsid w:val="00B4030D"/>
    <w:rsid w:val="00B40A94"/>
    <w:rsid w:val="00B40BA8"/>
    <w:rsid w:val="00B40DD8"/>
    <w:rsid w:val="00B40E1C"/>
    <w:rsid w:val="00B40FF0"/>
    <w:rsid w:val="00B43AAA"/>
    <w:rsid w:val="00B441A9"/>
    <w:rsid w:val="00B44294"/>
    <w:rsid w:val="00B4446D"/>
    <w:rsid w:val="00B46698"/>
    <w:rsid w:val="00B46B8C"/>
    <w:rsid w:val="00B47DB1"/>
    <w:rsid w:val="00B500B7"/>
    <w:rsid w:val="00B50E1D"/>
    <w:rsid w:val="00B51931"/>
    <w:rsid w:val="00B555CF"/>
    <w:rsid w:val="00B57C73"/>
    <w:rsid w:val="00B61509"/>
    <w:rsid w:val="00B61598"/>
    <w:rsid w:val="00B626D1"/>
    <w:rsid w:val="00B62DE4"/>
    <w:rsid w:val="00B64C26"/>
    <w:rsid w:val="00B65AE0"/>
    <w:rsid w:val="00B67675"/>
    <w:rsid w:val="00B7000D"/>
    <w:rsid w:val="00B71CE2"/>
    <w:rsid w:val="00B74D45"/>
    <w:rsid w:val="00B75D46"/>
    <w:rsid w:val="00B80AFA"/>
    <w:rsid w:val="00B843B2"/>
    <w:rsid w:val="00B844BC"/>
    <w:rsid w:val="00B85EB9"/>
    <w:rsid w:val="00B87115"/>
    <w:rsid w:val="00B90147"/>
    <w:rsid w:val="00B90D4C"/>
    <w:rsid w:val="00B91824"/>
    <w:rsid w:val="00B91DAE"/>
    <w:rsid w:val="00B931D7"/>
    <w:rsid w:val="00B93D33"/>
    <w:rsid w:val="00B94F6B"/>
    <w:rsid w:val="00B9560A"/>
    <w:rsid w:val="00B9563D"/>
    <w:rsid w:val="00B964BC"/>
    <w:rsid w:val="00BA0FD5"/>
    <w:rsid w:val="00BA19C5"/>
    <w:rsid w:val="00BA1F5B"/>
    <w:rsid w:val="00BA28FE"/>
    <w:rsid w:val="00BA529B"/>
    <w:rsid w:val="00BA53D3"/>
    <w:rsid w:val="00BA5FF9"/>
    <w:rsid w:val="00BA6CA3"/>
    <w:rsid w:val="00BB1ABD"/>
    <w:rsid w:val="00BB1D63"/>
    <w:rsid w:val="00BB2F2E"/>
    <w:rsid w:val="00BB3804"/>
    <w:rsid w:val="00BB3E92"/>
    <w:rsid w:val="00BB4A43"/>
    <w:rsid w:val="00BB6020"/>
    <w:rsid w:val="00BB68DE"/>
    <w:rsid w:val="00BC0EB7"/>
    <w:rsid w:val="00BC152F"/>
    <w:rsid w:val="00BC241E"/>
    <w:rsid w:val="00BC4198"/>
    <w:rsid w:val="00BC4453"/>
    <w:rsid w:val="00BC45D6"/>
    <w:rsid w:val="00BC4A54"/>
    <w:rsid w:val="00BC4C85"/>
    <w:rsid w:val="00BC50ED"/>
    <w:rsid w:val="00BC5259"/>
    <w:rsid w:val="00BC5CA1"/>
    <w:rsid w:val="00BC67B2"/>
    <w:rsid w:val="00BD0554"/>
    <w:rsid w:val="00BD3560"/>
    <w:rsid w:val="00BD59E0"/>
    <w:rsid w:val="00BD6361"/>
    <w:rsid w:val="00BD6867"/>
    <w:rsid w:val="00BD6DCE"/>
    <w:rsid w:val="00BE05BA"/>
    <w:rsid w:val="00BE106E"/>
    <w:rsid w:val="00BE2005"/>
    <w:rsid w:val="00BE2F23"/>
    <w:rsid w:val="00BE3003"/>
    <w:rsid w:val="00BE4110"/>
    <w:rsid w:val="00BE48B6"/>
    <w:rsid w:val="00BE6361"/>
    <w:rsid w:val="00BF1AE4"/>
    <w:rsid w:val="00BF2D78"/>
    <w:rsid w:val="00BF2FDF"/>
    <w:rsid w:val="00BF375C"/>
    <w:rsid w:val="00BF44EF"/>
    <w:rsid w:val="00BF5300"/>
    <w:rsid w:val="00BF6768"/>
    <w:rsid w:val="00BF6908"/>
    <w:rsid w:val="00BF6D58"/>
    <w:rsid w:val="00C00C66"/>
    <w:rsid w:val="00C015C1"/>
    <w:rsid w:val="00C033BD"/>
    <w:rsid w:val="00C051CD"/>
    <w:rsid w:val="00C06C2D"/>
    <w:rsid w:val="00C07727"/>
    <w:rsid w:val="00C103DA"/>
    <w:rsid w:val="00C119D2"/>
    <w:rsid w:val="00C13BBC"/>
    <w:rsid w:val="00C15246"/>
    <w:rsid w:val="00C1547A"/>
    <w:rsid w:val="00C156CF"/>
    <w:rsid w:val="00C157A6"/>
    <w:rsid w:val="00C15A18"/>
    <w:rsid w:val="00C176A1"/>
    <w:rsid w:val="00C21245"/>
    <w:rsid w:val="00C22488"/>
    <w:rsid w:val="00C2287A"/>
    <w:rsid w:val="00C24C50"/>
    <w:rsid w:val="00C25674"/>
    <w:rsid w:val="00C25905"/>
    <w:rsid w:val="00C26323"/>
    <w:rsid w:val="00C26ED7"/>
    <w:rsid w:val="00C31BCE"/>
    <w:rsid w:val="00C31DC9"/>
    <w:rsid w:val="00C32110"/>
    <w:rsid w:val="00C326E3"/>
    <w:rsid w:val="00C33A3B"/>
    <w:rsid w:val="00C340E4"/>
    <w:rsid w:val="00C34DAB"/>
    <w:rsid w:val="00C35CC0"/>
    <w:rsid w:val="00C35E7C"/>
    <w:rsid w:val="00C36F3B"/>
    <w:rsid w:val="00C4120D"/>
    <w:rsid w:val="00C416DE"/>
    <w:rsid w:val="00C429B5"/>
    <w:rsid w:val="00C438F3"/>
    <w:rsid w:val="00C43994"/>
    <w:rsid w:val="00C4581E"/>
    <w:rsid w:val="00C46F51"/>
    <w:rsid w:val="00C50058"/>
    <w:rsid w:val="00C50B8A"/>
    <w:rsid w:val="00C50EAF"/>
    <w:rsid w:val="00C50F0B"/>
    <w:rsid w:val="00C51CD0"/>
    <w:rsid w:val="00C530AF"/>
    <w:rsid w:val="00C544DD"/>
    <w:rsid w:val="00C549C4"/>
    <w:rsid w:val="00C5590C"/>
    <w:rsid w:val="00C559D3"/>
    <w:rsid w:val="00C55A74"/>
    <w:rsid w:val="00C5690B"/>
    <w:rsid w:val="00C579FE"/>
    <w:rsid w:val="00C61E94"/>
    <w:rsid w:val="00C61FE4"/>
    <w:rsid w:val="00C62F72"/>
    <w:rsid w:val="00C640A1"/>
    <w:rsid w:val="00C65355"/>
    <w:rsid w:val="00C67B78"/>
    <w:rsid w:val="00C70587"/>
    <w:rsid w:val="00C725A2"/>
    <w:rsid w:val="00C73796"/>
    <w:rsid w:val="00C76039"/>
    <w:rsid w:val="00C76E26"/>
    <w:rsid w:val="00C76E85"/>
    <w:rsid w:val="00C81128"/>
    <w:rsid w:val="00C820A3"/>
    <w:rsid w:val="00C82668"/>
    <w:rsid w:val="00C829EC"/>
    <w:rsid w:val="00C87781"/>
    <w:rsid w:val="00C87A03"/>
    <w:rsid w:val="00C87BED"/>
    <w:rsid w:val="00C87DDF"/>
    <w:rsid w:val="00C90F8A"/>
    <w:rsid w:val="00C91027"/>
    <w:rsid w:val="00C9403B"/>
    <w:rsid w:val="00C9731F"/>
    <w:rsid w:val="00C97B07"/>
    <w:rsid w:val="00CA09C4"/>
    <w:rsid w:val="00CA0BB2"/>
    <w:rsid w:val="00CA10E1"/>
    <w:rsid w:val="00CA1391"/>
    <w:rsid w:val="00CA2A18"/>
    <w:rsid w:val="00CA3E17"/>
    <w:rsid w:val="00CA48D6"/>
    <w:rsid w:val="00CA5484"/>
    <w:rsid w:val="00CA58CB"/>
    <w:rsid w:val="00CA6005"/>
    <w:rsid w:val="00CA7BF1"/>
    <w:rsid w:val="00CB0F24"/>
    <w:rsid w:val="00CB4513"/>
    <w:rsid w:val="00CB4F91"/>
    <w:rsid w:val="00CB566A"/>
    <w:rsid w:val="00CB6B74"/>
    <w:rsid w:val="00CB6F9F"/>
    <w:rsid w:val="00CB7359"/>
    <w:rsid w:val="00CC03CD"/>
    <w:rsid w:val="00CC0821"/>
    <w:rsid w:val="00CC2993"/>
    <w:rsid w:val="00CC5DB1"/>
    <w:rsid w:val="00CC6B56"/>
    <w:rsid w:val="00CC7A7D"/>
    <w:rsid w:val="00CD08EA"/>
    <w:rsid w:val="00CD1B52"/>
    <w:rsid w:val="00CD2237"/>
    <w:rsid w:val="00CD2E27"/>
    <w:rsid w:val="00CD392C"/>
    <w:rsid w:val="00CD63FB"/>
    <w:rsid w:val="00CE11B1"/>
    <w:rsid w:val="00CE25D5"/>
    <w:rsid w:val="00CE54F2"/>
    <w:rsid w:val="00CE590A"/>
    <w:rsid w:val="00CE62D5"/>
    <w:rsid w:val="00CE79B8"/>
    <w:rsid w:val="00CF0203"/>
    <w:rsid w:val="00CF1130"/>
    <w:rsid w:val="00CF11CB"/>
    <w:rsid w:val="00CF121A"/>
    <w:rsid w:val="00CF15D5"/>
    <w:rsid w:val="00CF2907"/>
    <w:rsid w:val="00CF598E"/>
    <w:rsid w:val="00CF6E58"/>
    <w:rsid w:val="00CF72D9"/>
    <w:rsid w:val="00CF7C3F"/>
    <w:rsid w:val="00D02FDC"/>
    <w:rsid w:val="00D040E9"/>
    <w:rsid w:val="00D07314"/>
    <w:rsid w:val="00D1076D"/>
    <w:rsid w:val="00D10B4F"/>
    <w:rsid w:val="00D114FA"/>
    <w:rsid w:val="00D15534"/>
    <w:rsid w:val="00D17E55"/>
    <w:rsid w:val="00D214D9"/>
    <w:rsid w:val="00D21934"/>
    <w:rsid w:val="00D22BC8"/>
    <w:rsid w:val="00D240AA"/>
    <w:rsid w:val="00D27706"/>
    <w:rsid w:val="00D27A07"/>
    <w:rsid w:val="00D27B2E"/>
    <w:rsid w:val="00D341E1"/>
    <w:rsid w:val="00D34CC6"/>
    <w:rsid w:val="00D356C0"/>
    <w:rsid w:val="00D43080"/>
    <w:rsid w:val="00D436C6"/>
    <w:rsid w:val="00D46186"/>
    <w:rsid w:val="00D47408"/>
    <w:rsid w:val="00D4791B"/>
    <w:rsid w:val="00D509D6"/>
    <w:rsid w:val="00D51508"/>
    <w:rsid w:val="00D53A04"/>
    <w:rsid w:val="00D53D0F"/>
    <w:rsid w:val="00D53F31"/>
    <w:rsid w:val="00D55357"/>
    <w:rsid w:val="00D55ECA"/>
    <w:rsid w:val="00D57D01"/>
    <w:rsid w:val="00D60628"/>
    <w:rsid w:val="00D611B1"/>
    <w:rsid w:val="00D61216"/>
    <w:rsid w:val="00D62C14"/>
    <w:rsid w:val="00D63177"/>
    <w:rsid w:val="00D63624"/>
    <w:rsid w:val="00D639D1"/>
    <w:rsid w:val="00D654F2"/>
    <w:rsid w:val="00D67276"/>
    <w:rsid w:val="00D67382"/>
    <w:rsid w:val="00D67F11"/>
    <w:rsid w:val="00D7015F"/>
    <w:rsid w:val="00D7066A"/>
    <w:rsid w:val="00D71BD2"/>
    <w:rsid w:val="00D71C26"/>
    <w:rsid w:val="00D71D7C"/>
    <w:rsid w:val="00D732EC"/>
    <w:rsid w:val="00D748A5"/>
    <w:rsid w:val="00D758A4"/>
    <w:rsid w:val="00D75B5C"/>
    <w:rsid w:val="00D818A1"/>
    <w:rsid w:val="00D81B9A"/>
    <w:rsid w:val="00D81BB9"/>
    <w:rsid w:val="00D81C78"/>
    <w:rsid w:val="00D8243C"/>
    <w:rsid w:val="00D82718"/>
    <w:rsid w:val="00D863DE"/>
    <w:rsid w:val="00D86725"/>
    <w:rsid w:val="00D8686D"/>
    <w:rsid w:val="00D91AB2"/>
    <w:rsid w:val="00D92AFF"/>
    <w:rsid w:val="00D93113"/>
    <w:rsid w:val="00D94EF1"/>
    <w:rsid w:val="00D968CF"/>
    <w:rsid w:val="00DA05E2"/>
    <w:rsid w:val="00DA0D8A"/>
    <w:rsid w:val="00DA2109"/>
    <w:rsid w:val="00DA3B73"/>
    <w:rsid w:val="00DA44A3"/>
    <w:rsid w:val="00DA58A8"/>
    <w:rsid w:val="00DA644F"/>
    <w:rsid w:val="00DA7E90"/>
    <w:rsid w:val="00DB01A9"/>
    <w:rsid w:val="00DB0D88"/>
    <w:rsid w:val="00DB1661"/>
    <w:rsid w:val="00DB378D"/>
    <w:rsid w:val="00DB38FA"/>
    <w:rsid w:val="00DB49B2"/>
    <w:rsid w:val="00DB5B9F"/>
    <w:rsid w:val="00DB735B"/>
    <w:rsid w:val="00DB740D"/>
    <w:rsid w:val="00DB7999"/>
    <w:rsid w:val="00DB7B68"/>
    <w:rsid w:val="00DB7DE7"/>
    <w:rsid w:val="00DC1FA1"/>
    <w:rsid w:val="00DC2372"/>
    <w:rsid w:val="00DC2434"/>
    <w:rsid w:val="00DC26EF"/>
    <w:rsid w:val="00DC3377"/>
    <w:rsid w:val="00DC4C1D"/>
    <w:rsid w:val="00DC5596"/>
    <w:rsid w:val="00DC585E"/>
    <w:rsid w:val="00DC6273"/>
    <w:rsid w:val="00DC6B84"/>
    <w:rsid w:val="00DC7D6C"/>
    <w:rsid w:val="00DD1CC0"/>
    <w:rsid w:val="00DD394B"/>
    <w:rsid w:val="00DD3DDB"/>
    <w:rsid w:val="00DD4130"/>
    <w:rsid w:val="00DD5118"/>
    <w:rsid w:val="00DD5920"/>
    <w:rsid w:val="00DD5F23"/>
    <w:rsid w:val="00DD62DD"/>
    <w:rsid w:val="00DD6F57"/>
    <w:rsid w:val="00DE00A7"/>
    <w:rsid w:val="00DE0A53"/>
    <w:rsid w:val="00DE1635"/>
    <w:rsid w:val="00DE17C1"/>
    <w:rsid w:val="00DE1A8F"/>
    <w:rsid w:val="00DE235B"/>
    <w:rsid w:val="00DE3259"/>
    <w:rsid w:val="00DE4A62"/>
    <w:rsid w:val="00DE4F76"/>
    <w:rsid w:val="00DE53BE"/>
    <w:rsid w:val="00DF0150"/>
    <w:rsid w:val="00DF36FC"/>
    <w:rsid w:val="00DF3754"/>
    <w:rsid w:val="00E00A41"/>
    <w:rsid w:val="00E00E50"/>
    <w:rsid w:val="00E0120C"/>
    <w:rsid w:val="00E019A9"/>
    <w:rsid w:val="00E030F6"/>
    <w:rsid w:val="00E04523"/>
    <w:rsid w:val="00E04EA4"/>
    <w:rsid w:val="00E1002C"/>
    <w:rsid w:val="00E10151"/>
    <w:rsid w:val="00E12350"/>
    <w:rsid w:val="00E128A6"/>
    <w:rsid w:val="00E1324F"/>
    <w:rsid w:val="00E132FF"/>
    <w:rsid w:val="00E133CE"/>
    <w:rsid w:val="00E1406C"/>
    <w:rsid w:val="00E14830"/>
    <w:rsid w:val="00E148FB"/>
    <w:rsid w:val="00E15941"/>
    <w:rsid w:val="00E16127"/>
    <w:rsid w:val="00E1715F"/>
    <w:rsid w:val="00E21FF6"/>
    <w:rsid w:val="00E22123"/>
    <w:rsid w:val="00E2370C"/>
    <w:rsid w:val="00E23898"/>
    <w:rsid w:val="00E23E87"/>
    <w:rsid w:val="00E24034"/>
    <w:rsid w:val="00E24C19"/>
    <w:rsid w:val="00E24C92"/>
    <w:rsid w:val="00E2535D"/>
    <w:rsid w:val="00E25CF3"/>
    <w:rsid w:val="00E31441"/>
    <w:rsid w:val="00E318B0"/>
    <w:rsid w:val="00E321E4"/>
    <w:rsid w:val="00E328D7"/>
    <w:rsid w:val="00E33DE9"/>
    <w:rsid w:val="00E34C8A"/>
    <w:rsid w:val="00E36705"/>
    <w:rsid w:val="00E40C49"/>
    <w:rsid w:val="00E41655"/>
    <w:rsid w:val="00E41C87"/>
    <w:rsid w:val="00E42A7D"/>
    <w:rsid w:val="00E446F6"/>
    <w:rsid w:val="00E44FBA"/>
    <w:rsid w:val="00E46F37"/>
    <w:rsid w:val="00E47F5D"/>
    <w:rsid w:val="00E502DA"/>
    <w:rsid w:val="00E51451"/>
    <w:rsid w:val="00E51C31"/>
    <w:rsid w:val="00E52313"/>
    <w:rsid w:val="00E52475"/>
    <w:rsid w:val="00E52C0C"/>
    <w:rsid w:val="00E52E55"/>
    <w:rsid w:val="00E52FD5"/>
    <w:rsid w:val="00E545D8"/>
    <w:rsid w:val="00E55A90"/>
    <w:rsid w:val="00E55A93"/>
    <w:rsid w:val="00E55DD9"/>
    <w:rsid w:val="00E55F4B"/>
    <w:rsid w:val="00E5659F"/>
    <w:rsid w:val="00E56669"/>
    <w:rsid w:val="00E56A2B"/>
    <w:rsid w:val="00E5724D"/>
    <w:rsid w:val="00E57933"/>
    <w:rsid w:val="00E61991"/>
    <w:rsid w:val="00E62381"/>
    <w:rsid w:val="00E63E4D"/>
    <w:rsid w:val="00E6413D"/>
    <w:rsid w:val="00E65531"/>
    <w:rsid w:val="00E66CCA"/>
    <w:rsid w:val="00E6705E"/>
    <w:rsid w:val="00E67430"/>
    <w:rsid w:val="00E718DA"/>
    <w:rsid w:val="00E757F0"/>
    <w:rsid w:val="00E767C7"/>
    <w:rsid w:val="00E76DD9"/>
    <w:rsid w:val="00E8327D"/>
    <w:rsid w:val="00E83D99"/>
    <w:rsid w:val="00E905CA"/>
    <w:rsid w:val="00E9076D"/>
    <w:rsid w:val="00E9131A"/>
    <w:rsid w:val="00E92194"/>
    <w:rsid w:val="00E92267"/>
    <w:rsid w:val="00E93774"/>
    <w:rsid w:val="00E9401D"/>
    <w:rsid w:val="00E95F74"/>
    <w:rsid w:val="00E965A9"/>
    <w:rsid w:val="00E96DE7"/>
    <w:rsid w:val="00EA012D"/>
    <w:rsid w:val="00EA1705"/>
    <w:rsid w:val="00EA1A4A"/>
    <w:rsid w:val="00EA5AC5"/>
    <w:rsid w:val="00EA60E1"/>
    <w:rsid w:val="00EA634E"/>
    <w:rsid w:val="00EA79F9"/>
    <w:rsid w:val="00EB1586"/>
    <w:rsid w:val="00EB3049"/>
    <w:rsid w:val="00EB53EE"/>
    <w:rsid w:val="00EB718A"/>
    <w:rsid w:val="00EC0ABF"/>
    <w:rsid w:val="00EC3A65"/>
    <w:rsid w:val="00EC46D1"/>
    <w:rsid w:val="00EC6194"/>
    <w:rsid w:val="00EC61C6"/>
    <w:rsid w:val="00EC6239"/>
    <w:rsid w:val="00ED0010"/>
    <w:rsid w:val="00ED1B39"/>
    <w:rsid w:val="00ED60E8"/>
    <w:rsid w:val="00EE00AA"/>
    <w:rsid w:val="00EE0905"/>
    <w:rsid w:val="00EE198A"/>
    <w:rsid w:val="00EE3167"/>
    <w:rsid w:val="00EE3AEC"/>
    <w:rsid w:val="00EE5158"/>
    <w:rsid w:val="00EE530F"/>
    <w:rsid w:val="00EE5A70"/>
    <w:rsid w:val="00EE64F1"/>
    <w:rsid w:val="00EE65EE"/>
    <w:rsid w:val="00EF0361"/>
    <w:rsid w:val="00EF18DD"/>
    <w:rsid w:val="00EF1C39"/>
    <w:rsid w:val="00EF48AE"/>
    <w:rsid w:val="00EF5B74"/>
    <w:rsid w:val="00EF692F"/>
    <w:rsid w:val="00EF78DB"/>
    <w:rsid w:val="00F00153"/>
    <w:rsid w:val="00F00F25"/>
    <w:rsid w:val="00F01B65"/>
    <w:rsid w:val="00F01C2B"/>
    <w:rsid w:val="00F0218B"/>
    <w:rsid w:val="00F02627"/>
    <w:rsid w:val="00F034E5"/>
    <w:rsid w:val="00F04808"/>
    <w:rsid w:val="00F06A7D"/>
    <w:rsid w:val="00F079FD"/>
    <w:rsid w:val="00F103C0"/>
    <w:rsid w:val="00F11930"/>
    <w:rsid w:val="00F127BB"/>
    <w:rsid w:val="00F15286"/>
    <w:rsid w:val="00F155CF"/>
    <w:rsid w:val="00F15B96"/>
    <w:rsid w:val="00F15EA3"/>
    <w:rsid w:val="00F1676D"/>
    <w:rsid w:val="00F1750B"/>
    <w:rsid w:val="00F205DB"/>
    <w:rsid w:val="00F223E7"/>
    <w:rsid w:val="00F226FA"/>
    <w:rsid w:val="00F22FF7"/>
    <w:rsid w:val="00F23297"/>
    <w:rsid w:val="00F238A4"/>
    <w:rsid w:val="00F24525"/>
    <w:rsid w:val="00F25357"/>
    <w:rsid w:val="00F30DB1"/>
    <w:rsid w:val="00F30DC6"/>
    <w:rsid w:val="00F31D89"/>
    <w:rsid w:val="00F321B9"/>
    <w:rsid w:val="00F33BC1"/>
    <w:rsid w:val="00F33C51"/>
    <w:rsid w:val="00F33D02"/>
    <w:rsid w:val="00F3642F"/>
    <w:rsid w:val="00F36FFE"/>
    <w:rsid w:val="00F37502"/>
    <w:rsid w:val="00F37AA5"/>
    <w:rsid w:val="00F40720"/>
    <w:rsid w:val="00F41445"/>
    <w:rsid w:val="00F42F3D"/>
    <w:rsid w:val="00F4360B"/>
    <w:rsid w:val="00F43CFB"/>
    <w:rsid w:val="00F45F7C"/>
    <w:rsid w:val="00F47715"/>
    <w:rsid w:val="00F501AB"/>
    <w:rsid w:val="00F509E7"/>
    <w:rsid w:val="00F522E4"/>
    <w:rsid w:val="00F523A9"/>
    <w:rsid w:val="00F546B9"/>
    <w:rsid w:val="00F56754"/>
    <w:rsid w:val="00F56EA2"/>
    <w:rsid w:val="00F57864"/>
    <w:rsid w:val="00F64723"/>
    <w:rsid w:val="00F66A42"/>
    <w:rsid w:val="00F674BE"/>
    <w:rsid w:val="00F67838"/>
    <w:rsid w:val="00F71F51"/>
    <w:rsid w:val="00F72121"/>
    <w:rsid w:val="00F72918"/>
    <w:rsid w:val="00F7362B"/>
    <w:rsid w:val="00F77A64"/>
    <w:rsid w:val="00F836F5"/>
    <w:rsid w:val="00F83C9C"/>
    <w:rsid w:val="00F867EB"/>
    <w:rsid w:val="00F86C2C"/>
    <w:rsid w:val="00F87410"/>
    <w:rsid w:val="00F87F06"/>
    <w:rsid w:val="00F901E8"/>
    <w:rsid w:val="00F90CDF"/>
    <w:rsid w:val="00F90F76"/>
    <w:rsid w:val="00F91FF8"/>
    <w:rsid w:val="00F943AE"/>
    <w:rsid w:val="00F95A4C"/>
    <w:rsid w:val="00F97AE1"/>
    <w:rsid w:val="00FA3F32"/>
    <w:rsid w:val="00FA4663"/>
    <w:rsid w:val="00FA4807"/>
    <w:rsid w:val="00FA5536"/>
    <w:rsid w:val="00FA70FD"/>
    <w:rsid w:val="00FA778C"/>
    <w:rsid w:val="00FA7B51"/>
    <w:rsid w:val="00FB1DE4"/>
    <w:rsid w:val="00FB3F34"/>
    <w:rsid w:val="00FB5CE4"/>
    <w:rsid w:val="00FB5F51"/>
    <w:rsid w:val="00FB7890"/>
    <w:rsid w:val="00FC0F3E"/>
    <w:rsid w:val="00FC1954"/>
    <w:rsid w:val="00FC5778"/>
    <w:rsid w:val="00FC65DD"/>
    <w:rsid w:val="00FC71E2"/>
    <w:rsid w:val="00FC75A0"/>
    <w:rsid w:val="00FC7F88"/>
    <w:rsid w:val="00FD1843"/>
    <w:rsid w:val="00FD1C74"/>
    <w:rsid w:val="00FD4F6E"/>
    <w:rsid w:val="00FD6375"/>
    <w:rsid w:val="00FD6908"/>
    <w:rsid w:val="00FD6DFC"/>
    <w:rsid w:val="00FE00E3"/>
    <w:rsid w:val="00FE32B9"/>
    <w:rsid w:val="00FE3BEE"/>
    <w:rsid w:val="00FE57B9"/>
    <w:rsid w:val="00FE62E4"/>
    <w:rsid w:val="00FE641D"/>
    <w:rsid w:val="00FE6964"/>
    <w:rsid w:val="00FF40B5"/>
    <w:rsid w:val="00FF4635"/>
    <w:rsid w:val="00FF68A2"/>
    <w:rsid w:val="00FF6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CB86"/>
  <w15:docId w15:val="{0D9C68A8-0440-4CB2-AD84-BB34C047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E29"/>
  </w:style>
  <w:style w:type="paragraph" w:styleId="1">
    <w:name w:val="heading 1"/>
    <w:basedOn w:val="a"/>
    <w:next w:val="a"/>
    <w:link w:val="10"/>
    <w:uiPriority w:val="9"/>
    <w:qFormat/>
    <w:rsid w:val="004C52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16757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7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61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61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A36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Варианты ответов"/>
    <w:basedOn w:val="a"/>
    <w:link w:val="a5"/>
    <w:uiPriority w:val="34"/>
    <w:qFormat/>
    <w:rsid w:val="00812F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2F7E"/>
  </w:style>
  <w:style w:type="paragraph" w:styleId="a8">
    <w:name w:val="footer"/>
    <w:basedOn w:val="a"/>
    <w:link w:val="a9"/>
    <w:uiPriority w:val="99"/>
    <w:unhideWhenUsed/>
    <w:rsid w:val="0081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F7E"/>
  </w:style>
  <w:style w:type="paragraph" w:styleId="aa">
    <w:name w:val="Balloon Text"/>
    <w:basedOn w:val="a"/>
    <w:link w:val="ab"/>
    <w:uiPriority w:val="99"/>
    <w:semiHidden/>
    <w:unhideWhenUsed/>
    <w:rsid w:val="000D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FC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4532CC"/>
    <w:rPr>
      <w:color w:val="0000FF" w:themeColor="hyperlink"/>
      <w:u w:val="singl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6757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d">
    <w:name w:val="annotation reference"/>
    <w:basedOn w:val="a0"/>
    <w:uiPriority w:val="99"/>
    <w:semiHidden/>
    <w:unhideWhenUsed/>
    <w:rsid w:val="00280E83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80E8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80E8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0E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80E8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C5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Не вступил в силу"/>
    <w:basedOn w:val="a0"/>
    <w:uiPriority w:val="99"/>
    <w:rsid w:val="00355337"/>
    <w:rPr>
      <w:rFonts w:cs="Times New Roman"/>
      <w:b w:val="0"/>
      <w:color w:val="000000"/>
      <w:shd w:val="clear" w:color="auto" w:fill="D8EDE8"/>
    </w:rPr>
  </w:style>
  <w:style w:type="paragraph" w:customStyle="1" w:styleId="listvisa">
    <w:name w:val="listvisa"/>
    <w:basedOn w:val="a"/>
    <w:rsid w:val="0009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67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RMATTEXT">
    <w:name w:val=".FORMATTEXT"/>
    <w:uiPriority w:val="99"/>
    <w:rsid w:val="00205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AC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17365">
          <w:marLeft w:val="0"/>
          <w:marRight w:val="0"/>
          <w:marTop w:val="0"/>
          <w:marBottom w:val="0"/>
          <w:divBdr>
            <w:top w:val="single" w:sz="6" w:space="0" w:color="E8DD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0a02e7ab-81dc-427b-9bb7-abfb1e14bdf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9FD07-A21F-437E-8470-F31D023F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7000</Words>
  <Characters>39904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Потехина Сабина Ильхамовна</dc:creator>
  <cp:lastModifiedBy>Аманалиева Акмоор Айбековна</cp:lastModifiedBy>
  <cp:revision>3</cp:revision>
  <cp:lastPrinted>2023-05-03T11:25:00Z</cp:lastPrinted>
  <dcterms:created xsi:type="dcterms:W3CDTF">2023-05-03T12:11:00Z</dcterms:created>
  <dcterms:modified xsi:type="dcterms:W3CDTF">2023-05-05T05:06:00Z</dcterms:modified>
</cp:coreProperties>
</file>