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bookmarkStart w:id="0" w:name="_GoBack"/>
      <w:r w:rsidRPr="009414F8">
        <w:rPr>
          <w:rFonts w:ascii="Times New Roman" w:hAnsi="Times New Roman"/>
          <w:sz w:val="26"/>
          <w:szCs w:val="26"/>
        </w:rPr>
        <w:t>(Приложен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>ие 6 изложено в новой редакции</w:t>
      </w:r>
      <w:r w:rsidRPr="009414F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постановлением Администрации </w:t>
      </w:r>
      <w:hyperlink r:id="rId5" w:tgtFrame="ChangingDocument" w:history="1">
        <w:r w:rsidRPr="009414F8">
          <w:rPr>
            <w:rFonts w:ascii="Times New Roman" w:hAnsi="Times New Roman"/>
            <w:bCs/>
            <w:color w:val="000000" w:themeColor="text1"/>
            <w:sz w:val="26"/>
            <w:szCs w:val="26"/>
          </w:rPr>
          <w:t>от 31.07.2023 № 1099-па-нпа)</w:t>
        </w:r>
      </w:hyperlink>
    </w:p>
    <w:bookmarkEnd w:id="0"/>
    <w:p w:rsidR="009414F8" w:rsidRPr="009414F8" w:rsidRDefault="009414F8" w:rsidP="009414F8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6</w:t>
      </w:r>
    </w:p>
    <w:p w:rsidR="009414F8" w:rsidRPr="009414F8" w:rsidRDefault="009414F8" w:rsidP="009414F8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9414F8" w:rsidRPr="009414F8" w:rsidRDefault="009414F8" w:rsidP="009414F8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</w:t>
      </w:r>
    </w:p>
    <w:p w:rsidR="009414F8" w:rsidRPr="009414F8" w:rsidRDefault="009414F8" w:rsidP="009414F8">
      <w:pPr>
        <w:pStyle w:val="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 w:cs="Times New Roman"/>
          <w:color w:val="000000" w:themeColor="text1"/>
          <w:sz w:val="26"/>
          <w:szCs w:val="26"/>
        </w:rPr>
        <w:t>от 16.05.2022 № 855-па-нпа</w:t>
      </w:r>
    </w:p>
    <w:p w:rsidR="009414F8" w:rsidRPr="009414F8" w:rsidRDefault="009414F8" w:rsidP="009414F8">
      <w:pPr>
        <w:jc w:val="right"/>
        <w:outlineLvl w:val="1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Порядок</w:t>
      </w:r>
    </w:p>
    <w:p w:rsidR="009414F8" w:rsidRPr="009414F8" w:rsidRDefault="009414F8" w:rsidP="009414F8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предоставления 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и обратно</w:t>
      </w:r>
    </w:p>
    <w:p w:rsidR="009414F8" w:rsidRPr="009414F8" w:rsidRDefault="009414F8" w:rsidP="009414F8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1. Общие положения предоставлении компенсации расходов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1.1. Настоящий Порядок </w:t>
      </w: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предоставления компенсации расходов на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и обратно (далее - Порядок) определяет цели, условия и процедуру предоставления из бюджета Нефтеюганского района Ханты-Мансийского автономного округа-Югры компенсации расходов (далее - компенсация) за счет субвенций из бюджета Ханты-Мансийского автономного округа-Югры (далее - автономный округ). 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1.2. Понятия, применяемые в настоящем Порядке: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Департамент-Департамент недропользования и природных ресурсов автономного округа;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Заявитель - физическое лицо, претендующее на получение компенсации;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Получатель - заявитель, который признан соответствующим критериям и требованиям, установленных настоящим Порядком;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Реестр территорий традиционного природопользования - Реестр территорий традиционного природопользования коренных малочисленных народов Севера регионального значения в автономном округе; документ, содержащий официальные сведения об образованных в автономном округе территориях традиционного природопользования регионального значения, включая сведения о субъектах права традиционного природопользования;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Территории традиционного природопользования - территории традиционного природопользования коренных малочисленных народов Севера регионального значения в автономном округе; особо охраняемые территории регионального значения,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3776"/>
      <w:bookmarkEnd w:id="1"/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1.3. Целью предоставления компенсации является возмещение части фактически понесенных затрат на оплату обучения правилам безопасного обращения с оружием, управлению самоходными машинами категории «А»,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lastRenderedPageBreak/>
        <w:t>управлению маломерными судами (далее совместно - обучение) и на оплату проезда к месту нахождения организаций, имеющих право проводить указанные виды обучения, и обратно.</w:t>
      </w:r>
    </w:p>
    <w:p w:rsidR="009414F8" w:rsidRPr="009414F8" w:rsidRDefault="009414F8" w:rsidP="009414F8">
      <w:pPr>
        <w:widowControl w:val="0"/>
        <w:shd w:val="clear" w:color="auto" w:fill="FFFFFF"/>
        <w:tabs>
          <w:tab w:val="left" w:pos="1134"/>
        </w:tabs>
        <w:autoSpaceDN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1.4. Органом местного самоуправления, до которого в соответствии с бюджетным законодательством Российской Федерации как получателя бюджетных средств доведены</w:t>
      </w:r>
      <w:r w:rsidRPr="009414F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установленном порядке лимиты бюджетных обязательств на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предоставление </w:t>
      </w:r>
      <w:r w:rsidRPr="009414F8">
        <w:rPr>
          <w:rFonts w:ascii="Times New Roman" w:eastAsia="Calibri" w:hAnsi="Times New Roman"/>
          <w:color w:val="000000" w:themeColor="text1"/>
          <w:sz w:val="26"/>
          <w:szCs w:val="26"/>
        </w:rPr>
        <w:t>компенсации на соответствующий финансовый год и плановый период, является администрация Нефтеюганского района (далее - Администрация).</w:t>
      </w:r>
    </w:p>
    <w:p w:rsidR="009414F8" w:rsidRPr="009414F8" w:rsidRDefault="009414F8" w:rsidP="009414F8">
      <w:pPr>
        <w:widowControl w:val="0"/>
        <w:shd w:val="clear" w:color="auto" w:fill="FFFFFF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 - Комитет). 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3778"/>
      <w:bookmarkEnd w:id="2"/>
      <w:r w:rsidRPr="009414F8">
        <w:rPr>
          <w:rFonts w:ascii="Times New Roman" w:hAnsi="Times New Roman"/>
          <w:color w:val="000000" w:themeColor="text1"/>
          <w:sz w:val="26"/>
          <w:szCs w:val="26"/>
        </w:rPr>
        <w:t>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1.5.1. Первая категория: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физическое лицо из числа коренных малочисленных народов Севера автономного округа;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имеет место жительства на территории автономного округа;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является субъектом права традиционного природопользования.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1.5.2. Вторая категория: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физическое лицо из числа коренных малочисленных народов Севера автономного округа;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имеет место жительства на территории автономного округа, входящей в перечень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Par3786"/>
      <w:bookmarkEnd w:id="3"/>
    </w:p>
    <w:p w:rsidR="009414F8" w:rsidRPr="009414F8" w:rsidRDefault="009414F8" w:rsidP="009414F8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2. Условия и порядок предоставления компенсации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2.1. Размер компенсации составляет: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на оплату обучения правилам безопасного обращения с оружием и оплату проезда к месту нахождения организации, проводившей обучение, и обратно - не более 10 000 (десять тысяч) рублей 00 копеек;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на оплату обучения управлению самоходными машинами категории «А» и на оплату проезда к месту нахождения организации, проводившей обучение, и обратно - не более 19 000 (девятнадцать тысяч) рублей 00 копеек;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на оплату обучения управлению маломерными судами и на оплату проезда к месту нахождения организации, проводившей обучение, и обратно - не более 22 000 (двадцать две тысячи) рублей 00 копеек. 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Компенсация предоставляется после прохождения обучения, с учетом существующей транспортной схемы в пределах границ автономного округа на любом виде транспорта (за исключением такси). Право на компенсацию сохраняется в течение одного года с даты окончания обучения. По истечении указанного срока компенсация не предоставляется.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Компенсация предоставляется 1 раз в период действия настоящего Порядка. Предоставление компенсации возможно по одному либо по каждому виду обучения в соответствии со сроком, предусмотренным абзацем 5 пункта 2.1 настоящего Порядка, и не может превышать фактически понесенные затраты. 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Порядок не распространяется на лиц из числа коренных малочисленных народов Севера, ранее получивших компенсацию.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Par3795"/>
      <w:bookmarkEnd w:id="4"/>
      <w:r w:rsidRPr="009414F8">
        <w:rPr>
          <w:rFonts w:ascii="Times New Roman" w:hAnsi="Times New Roman"/>
          <w:color w:val="000000" w:themeColor="text1"/>
          <w:sz w:val="26"/>
          <w:szCs w:val="26"/>
        </w:rPr>
        <w:t>2.2. Заявитель для получения компенсации представляет следующие документы: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заявление о предоставлении компенсации</w:t>
      </w: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копию паспорта с отметкой о регистрации по месту жительства на территории автономного округа;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копию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проездные документы (билеты), подтверждающие проезд к организации, проводившей обучение, и обратно;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копию договора на обучение;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копию акта оказания услуг по обучению;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копию сертификата или справки, подтверждающие прохождение обучения, выданных организацией, проводившей обучение;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копию документа, подтверждающего право организации на обучение;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документы, подтверждающие оплату обучения (кассовый чек, товарный чек, платежное поручение, расходный кассовый ордер, приходный кассовый ордер);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5" w:name="Par3805"/>
      <w:bookmarkEnd w:id="5"/>
      <w:r w:rsidRPr="009414F8">
        <w:rPr>
          <w:rFonts w:ascii="Times New Roman" w:hAnsi="Times New Roman"/>
          <w:color w:val="000000" w:themeColor="text1"/>
          <w:sz w:val="26"/>
          <w:szCs w:val="26"/>
        </w:rPr>
        <w:t>согласие на обработку персональных данных с учетом требований Федерального закона от 27.07.2006</w:t>
      </w:r>
      <w:hyperlink r:id="rId6" w:history="1">
        <w:r w:rsidRPr="009414F8">
          <w:rPr>
            <w:rFonts w:ascii="Times New Roman" w:hAnsi="Times New Roman"/>
            <w:color w:val="000000" w:themeColor="text1"/>
            <w:sz w:val="26"/>
            <w:szCs w:val="26"/>
          </w:rPr>
          <w:t xml:space="preserve"> № 152-ФЗ «О персональных</w:t>
        </w:r>
      </w:hyperlink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 данных», в соответствии с формой, утверждённой постановлением Главы Нефтеюганского района </w:t>
      </w:r>
      <w:hyperlink r:id="rId7" w:history="1">
        <w:r w:rsidRPr="009414F8">
          <w:rPr>
            <w:rFonts w:ascii="Times New Roman" w:hAnsi="Times New Roman"/>
            <w:color w:val="000000" w:themeColor="text1"/>
            <w:sz w:val="26"/>
            <w:szCs w:val="26"/>
          </w:rPr>
          <w:t>от 28.06.2021 № 67-пг-нпа</w:t>
        </w:r>
      </w:hyperlink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 «Об обработке персональных данных в администрации Нефтеюганского района».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2.3. Для получения компенсации заявитель вправе: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2.3.1. заявитель первой категории по собственной инициативе представить выписку из Реестра территорий традиционного природопользования.</w:t>
      </w:r>
    </w:p>
    <w:p w:rsidR="009414F8" w:rsidRPr="009414F8" w:rsidRDefault="009414F8" w:rsidP="009414F8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2.3.2. Отозвать заявление, либо внести в него изменения путем направления в Комитет соответствующего заявления. </w:t>
      </w:r>
    </w:p>
    <w:p w:rsidR="009414F8" w:rsidRPr="009414F8" w:rsidRDefault="009414F8" w:rsidP="009414F8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признается отозванным заявителем со дня регистрации заявления об отзыве заявления и не подлежит рассмотрению в соответствии с настоящим Порядком. </w:t>
      </w:r>
    </w:p>
    <w:p w:rsidR="009414F8" w:rsidRPr="009414F8" w:rsidRDefault="009414F8" w:rsidP="009414F8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Комитет обеспечивает возврат заявления заявителю не позднее 5 рабочих дней со дня регистрации заявления об отзыве заявления.</w:t>
      </w:r>
    </w:p>
    <w:p w:rsidR="009414F8" w:rsidRPr="009414F8" w:rsidRDefault="009414F8" w:rsidP="009414F8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Заявители вправе повторно подать документы на предоставление компенсации.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Заявление о внесении изменений в ранее поданное заявление, а также повторно поданное заявление, регистрируются как вновь поданное заявление в соответствии с пунктом 2.4 настоящего раздела с присвоением нового регистрационного номера, даты.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6" w:name="Par3806"/>
      <w:bookmarkEnd w:id="6"/>
      <w:r w:rsidRPr="009414F8">
        <w:rPr>
          <w:rFonts w:ascii="Times New Roman" w:hAnsi="Times New Roman"/>
          <w:color w:val="000000" w:themeColor="text1"/>
          <w:sz w:val="26"/>
          <w:szCs w:val="26"/>
        </w:rPr>
        <w:t>2.4. Документы, указанные в пункте 2.2, подпункте 2.3.1 пункта 2.3 настоящего Порядка, для получения компенсации заявитель представляет (направляет):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непосредственно в Комитет;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почтовым отправлением в Комитет.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регистрируется специалистом Комитета в журнале учета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lastRenderedPageBreak/>
        <w:t>заявлений в день ее поступления. Комитет формирует единый список заявителей в хронологической последовательности согласно дате и времени их регистрации.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2.5. Комитет с целью проверки заявителя на соответствие требованиям Порядка в течение 7 рабочих дней после даты регистрации заявления о предоставлении компенсации запрашивает в порядке межведомственного информационного взаимодействия в соответствии с действующим законодательством Российской Федерации выписку из Реестра территорий традиционного природопользования (если она не представлена заявителем первой категории самостоятельно) - в Департаменте.</w:t>
      </w:r>
    </w:p>
    <w:p w:rsidR="009414F8" w:rsidRPr="009414F8" w:rsidRDefault="009414F8" w:rsidP="009414F8">
      <w:pPr>
        <w:rPr>
          <w:rFonts w:ascii="Times New Roman" w:hAnsi="Times New Roman"/>
          <w:color w:val="000000" w:themeColor="text1"/>
          <w:sz w:val="26"/>
          <w:szCs w:val="26"/>
        </w:rPr>
      </w:pPr>
      <w:bookmarkStart w:id="7" w:name="Par3823"/>
      <w:bookmarkEnd w:id="7"/>
      <w:r w:rsidRPr="009414F8">
        <w:rPr>
          <w:rFonts w:ascii="Times New Roman" w:hAnsi="Times New Roman"/>
          <w:color w:val="000000" w:themeColor="text1"/>
          <w:sz w:val="26"/>
          <w:szCs w:val="26"/>
        </w:rPr>
        <w:t>2.6. Администрацией в целях рассмотрения документов создается комиссия по реализации мероприятий государственной программы Ханты-Мансийского автономного округа-Югры «Устойчивое развитие коренных малочисленных народов Севера» в Нефтеюганском районе (далее - комиссия). Состав комиссии и положение о ней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9414F8" w:rsidRPr="009414F8" w:rsidRDefault="009414F8" w:rsidP="009414F8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2.7. Комитет в течение 20 рабочих дней после даты регистрации заявления о предоставлении компенсации осуществляет анализ и проверку представленных документов на предмет соответствия заявителя и представленных им документов критериям и требованиям, установленным пунктами 1.5, 1.6 раздела 1 настоящего Порядка, пунктами 2.1, 2.2 настоящего раздела и направляет все поступившие предложения и документы, в том числе полученные в ходе проверки, в комиссию на рассмотрение.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2.8. Комиссия в течение 30 рабочих дней со дня регистрации заявления о предоставлении компенсации, представленных им документов рассматривает их и принимает одно из следующих решений: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а) о соответствии заявителя и представленных им документов критериям и требованиям, установленным пунктами 1.5, 1.6 раздела 1 настоящего Порядка, пунктами 2.1, 2.2 настоящего раздела;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б) о несоответствии заявителя и представленных им документов критериям и требованиям, установленным пунктами 1.5, 1.6 раздела 1 настоящего Порядка, пунктами 2.1, 2.2 настоящего раздела. 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Решение комиссии оформляется протоколом. </w:t>
      </w:r>
    </w:p>
    <w:p w:rsidR="009414F8" w:rsidRPr="009414F8" w:rsidRDefault="009414F8" w:rsidP="009414F8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2.9. На основании решения комиссии Администрация принимает решение: </w:t>
      </w:r>
    </w:p>
    <w:p w:rsidR="009414F8" w:rsidRPr="009414F8" w:rsidRDefault="009414F8" w:rsidP="009414F8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- о предоставлении компенсации. При принятии данного решения Комитет осуществляет подготовку проекта распоряжения о предоставлении компенсации и обеспечивает его подписание;</w:t>
      </w:r>
    </w:p>
    <w:p w:rsidR="009414F8" w:rsidRPr="009414F8" w:rsidRDefault="009414F8" w:rsidP="009414F8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- об отказе в предоставлении компенсации. При принятии данного решения Комитет направляет заявителю уведомление об отказе в предоставлении компенсации, подписанное Главой Нефтеюганского района или лицом, его замещающим, с указанием причин отказа. </w:t>
      </w:r>
    </w:p>
    <w:p w:rsidR="009414F8" w:rsidRPr="009414F8" w:rsidRDefault="009414F8" w:rsidP="009414F8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2.10. Комитет в течение 5 рабочих дней после принятия решения комиссией информирует получателя (заявителя) о принятом решении путем направления уведомления о результатах рассмотрения заявления любым доступным способом, обеспечивающим фиксирование факта получения его адресатом, а также получение Администрацией подтверждения его получения адресатом.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2.11. Предоставление компенсации получателю осуществляется в соответствии с установленной очередностью в едином списке заявителей, предусмотренном пунктом 2.4 настоящего раздела.</w:t>
      </w:r>
    </w:p>
    <w:p w:rsidR="009414F8" w:rsidRPr="009414F8" w:rsidRDefault="009414F8" w:rsidP="009414F8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 случае недостаточности лимитов бюджетных обязательств на текущий финансовый год на предоставление компенсации в полном объеме, Комитет в течение 5 рабочих дней со дня принятия комиссией решения о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соответствии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заявителя и представленных им документов критериям и требованиям, установленным пунктами 1.5, 1.6 раздела 1 настоящего Порядка, пунктами 2.1, 2.2 настоящего раздела, </w:t>
      </w:r>
      <w:r w:rsidRPr="009414F8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направляет получателю уведомление о том, что вопрос о предоставлении компенсации будет рассмотрен на заседании комиссии при доведении соответствующих субвенций из бюджета автономного округа, без повторного прохождения проверки на соответствие заявителя требованиям (далее - уведомление). Уведомление направляется сопроводительным письмом за подписью председателя Комитета или лица, его замещающего, на электронную почту или адрес, который указан в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>заявке</w:t>
      </w:r>
      <w:r w:rsidRPr="009414F8">
        <w:rPr>
          <w:rFonts w:ascii="Times New Roman" w:hAnsi="Times New Roman"/>
          <w:color w:val="000000" w:themeColor="text1"/>
          <w:spacing w:val="-4"/>
          <w:sz w:val="26"/>
          <w:szCs w:val="26"/>
        </w:rPr>
        <w:t>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2.12.</w:t>
      </w:r>
      <w:r w:rsidRPr="009414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Комитет в течение 5 рабочих дней со дня подписания распоряжения </w:t>
      </w:r>
      <w:r w:rsidRPr="009414F8">
        <w:rPr>
          <w:rFonts w:ascii="Times New Roman" w:eastAsia="Calibri" w:hAnsi="Times New Roman"/>
          <w:color w:val="000000" w:themeColor="text1"/>
          <w:sz w:val="26"/>
          <w:szCs w:val="26"/>
        </w:rPr>
        <w:t>о предоставлении компенсации н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>аправляет его копию в Муниципальное казенное учреждение «Центр бухгалтерского обслуживания» для формирования платежного поручения на перечисление межбюджетных трансфертов в форме иных межбюджетных трансфертов из бюджета автономного округа в бюджет Нефтеюганского района (далее - субвенция).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2.13. Основания для отказа в предоставлении компенсации: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а) несоответствие заявителя критериям и требованиям, установленным пунктами 1.5, 1.6 раздела 1 настоящего Порядка;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б) несоответствие представленных документов требованиям, установленным пунктами 2.1, 2.2 настоящего раздела или их непредставление (представление не в полном объеме);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в) недостоверность информации, содержащейся в представленных документах.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2.14.</w:t>
      </w:r>
      <w:r w:rsidRPr="009414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в течении 5 рабочих дней со дня зачисления субвенции из бюджета автономного округа в бюджет Нефтеюганского района обеспечивает </w:t>
      </w: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перечисление компенсации на расчетный или корреспондентский счет получателя, открытый в учреждениях Центрального банка Российской Федерации или кредитных организациях.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2.15. После выплаты компенсации на документах, подтверждающих оплату обучения, Комитет ставит отметку о предоставлении компенсации (гашение).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Оригиналы погашенных документов Комитет выдает получателю лично или направляет почтовой связью по заявлению об их предоставлении, составленному в свободной форме и направленному (представленному) почтовой связью или непосредственно в Комитет, в течение 5 рабочих дней с даты поступления такого заявления. 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Копии заявлений и представленных документов получателей хранятся в Комитете. 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page"/>
      </w: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lastRenderedPageBreak/>
        <w:t>Приложение к Порядку</w:t>
      </w:r>
    </w:p>
    <w:p w:rsidR="009414F8" w:rsidRPr="009414F8" w:rsidRDefault="009414F8" w:rsidP="009414F8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предоставления 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и обратно</w:t>
      </w:r>
    </w:p>
    <w:p w:rsidR="009414F8" w:rsidRPr="009414F8" w:rsidRDefault="009414F8" w:rsidP="009414F8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В администрацию Нефтеюганского района 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93"/>
        <w:gridCol w:w="2485"/>
        <w:gridCol w:w="2777"/>
      </w:tblGrid>
      <w:tr w:rsidR="009414F8" w:rsidRPr="009414F8" w:rsidTr="00C559D9">
        <w:trPr>
          <w:jc w:val="center"/>
        </w:trPr>
        <w:tc>
          <w:tcPr>
            <w:tcW w:w="2188" w:type="pct"/>
          </w:tcPr>
          <w:p w:rsidR="009414F8" w:rsidRPr="009414F8" w:rsidRDefault="009414F8" w:rsidP="00C559D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414F8" w:rsidRPr="009414F8" w:rsidTr="00C559D9">
        <w:trPr>
          <w:jc w:val="center"/>
        </w:trPr>
        <w:tc>
          <w:tcPr>
            <w:tcW w:w="2188" w:type="pct"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4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(фамилия, имя, отчество (последнее-при наличии) заявителя)</w:t>
            </w:r>
          </w:p>
        </w:tc>
      </w:tr>
      <w:tr w:rsidR="009414F8" w:rsidRPr="009414F8" w:rsidTr="00C559D9">
        <w:trPr>
          <w:jc w:val="center"/>
        </w:trPr>
        <w:tc>
          <w:tcPr>
            <w:tcW w:w="2188" w:type="pct"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2" w:type="pct"/>
            <w:gridSpan w:val="2"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414F8" w:rsidRPr="009414F8" w:rsidTr="00C559D9">
        <w:trPr>
          <w:jc w:val="center"/>
        </w:trPr>
        <w:tc>
          <w:tcPr>
            <w:tcW w:w="2188" w:type="pct"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4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контактный телефон: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414F8" w:rsidRPr="009414F8" w:rsidTr="00C559D9">
        <w:trPr>
          <w:jc w:val="center"/>
        </w:trPr>
        <w:tc>
          <w:tcPr>
            <w:tcW w:w="2188" w:type="pct"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4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СНИЛС: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414F8" w:rsidRPr="009414F8" w:rsidTr="00C559D9">
        <w:trPr>
          <w:jc w:val="center"/>
        </w:trPr>
        <w:tc>
          <w:tcPr>
            <w:tcW w:w="2188" w:type="pct"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8" w:type="pct"/>
            <w:hideMark/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4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ИНН: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4F8" w:rsidRPr="009414F8" w:rsidRDefault="009414F8" w:rsidP="00C5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414F8" w:rsidRPr="009414F8" w:rsidRDefault="009414F8" w:rsidP="009414F8">
      <w:pPr>
        <w:suppressAutoHyphens/>
        <w:autoSpaceDE w:val="0"/>
        <w:jc w:val="center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9414F8" w:rsidRPr="009414F8" w:rsidRDefault="009414F8" w:rsidP="009414F8">
      <w:pPr>
        <w:suppressAutoHyphens/>
        <w:autoSpaceDE w:val="0"/>
        <w:jc w:val="center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9414F8" w:rsidRPr="009414F8" w:rsidRDefault="009414F8" w:rsidP="009414F8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eastAsia="ar-SA"/>
        </w:rPr>
      </w:pP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eastAsia="ar-SA"/>
        </w:rPr>
        <w:t>Заявление</w:t>
      </w:r>
    </w:p>
    <w:p w:rsidR="009414F8" w:rsidRPr="009414F8" w:rsidRDefault="009414F8" w:rsidP="009414F8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предоставления государственной поддержки в виде 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и обратно</w:t>
      </w:r>
    </w:p>
    <w:p w:rsidR="009414F8" w:rsidRPr="009414F8" w:rsidRDefault="009414F8" w:rsidP="009414F8">
      <w:pPr>
        <w:suppressAutoHyphens/>
        <w:autoSpaceDE w:val="0"/>
        <w:jc w:val="center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9414F8" w:rsidRPr="009414F8" w:rsidRDefault="009414F8" w:rsidP="009414F8">
      <w:pPr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Прошу предоставить мне компенсацию расходов: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1) на оплату обучения правилам безопасного обращения с оружием и оплату проезда к месту нахождения организации, проводившей обучение, и обратно ______________________________________________________________________;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2) на оплату обучения управлению самоходными машинами категории «А» и на оплату проезда к месту нахождения организации, проводившей обучение, и обратно _______________________________________________________________;</w:t>
      </w:r>
    </w:p>
    <w:p w:rsidR="009414F8" w:rsidRPr="009414F8" w:rsidRDefault="009414F8" w:rsidP="009414F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3) на оплату обучения управлению маломерными судами и на оплату проезда к месту нахождения организации, проводившей обучение, и обратно ______________________________________________________________________.</w:t>
      </w:r>
    </w:p>
    <w:p w:rsidR="009414F8" w:rsidRPr="009414F8" w:rsidRDefault="009414F8" w:rsidP="009414F8">
      <w:pPr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9414F8" w:rsidRPr="009414F8" w:rsidRDefault="009414F8" w:rsidP="009414F8">
      <w:pPr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К заявлению прилагаются следующие документы: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копия паспорта с отметкой о регистрации по месту жительства;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</w:t>
      </w: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проездные документы (билеты), подтверждающие проезд к организации, проводившей обучение, и обратно;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копия договора на обучение;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копия акта оказания услуг за обучение;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копия сертификата или справки, подтверждающие прохождение обучения, выданных организацией, проводившей обучение;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копия документа, подтверждающего право организации на обучение; 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документы, подтверждающие оплату за обучение (кассовый чек, товарный чек, платежное поручение, расходный кассовый ордер, приходный кассовый ордер);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  <w:i/>
          <w:color w:val="000000" w:themeColor="text1"/>
          <w:sz w:val="26"/>
          <w:szCs w:val="26"/>
          <w:lang w:eastAsia="ar-SA"/>
        </w:rPr>
      </w:pPr>
      <w:r w:rsidRPr="009414F8">
        <w:rPr>
          <w:rFonts w:ascii="Times New Roman" w:hAnsi="Times New Roman"/>
          <w:bCs/>
          <w:color w:val="000000" w:themeColor="text1"/>
          <w:sz w:val="26"/>
          <w:szCs w:val="26"/>
        </w:rPr>
        <w:t>выписку</w:t>
      </w:r>
      <w:r w:rsidRPr="009414F8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из Реестра территорий традиционного природопользования (вправе предоставить). </w:t>
      </w:r>
    </w:p>
    <w:p w:rsidR="009414F8" w:rsidRPr="009414F8" w:rsidRDefault="009414F8" w:rsidP="009414F8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567"/>
        <w:contextualSpacing/>
        <w:rPr>
          <w:rFonts w:ascii="Times New Roman" w:hAnsi="Times New Roman"/>
          <w:i/>
          <w:color w:val="000000" w:themeColor="text1"/>
          <w:sz w:val="26"/>
          <w:szCs w:val="26"/>
          <w:lang w:eastAsia="ar-SA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согласие на обработку персональных данных с учетом требований Федерального закона от 27.07.2006</w:t>
      </w:r>
      <w:hyperlink r:id="rId8" w:history="1">
        <w:r w:rsidRPr="009414F8">
          <w:rPr>
            <w:rFonts w:ascii="Times New Roman" w:hAnsi="Times New Roman"/>
            <w:color w:val="000000" w:themeColor="text1"/>
            <w:sz w:val="26"/>
            <w:szCs w:val="26"/>
          </w:rPr>
          <w:t xml:space="preserve"> № 152-ФЗ «О персональных</w:t>
        </w:r>
      </w:hyperlink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 данных», в соответствии с формой, утверждённой постановлением Главы Нефтеюганского района </w:t>
      </w:r>
      <w:hyperlink r:id="rId9" w:history="1">
        <w:r w:rsidRPr="009414F8">
          <w:rPr>
            <w:rFonts w:ascii="Times New Roman" w:hAnsi="Times New Roman"/>
            <w:color w:val="000000" w:themeColor="text1"/>
            <w:sz w:val="26"/>
            <w:szCs w:val="26"/>
          </w:rPr>
          <w:t>от 28.06.2021 № 67-пг-нпа</w:t>
        </w:r>
      </w:hyperlink>
      <w:r w:rsidRPr="009414F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414F8" w:rsidRPr="009414F8" w:rsidRDefault="009414F8" w:rsidP="009414F8">
      <w:pPr>
        <w:suppressAutoHyphens/>
        <w:autoSpaceDE w:val="0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Платежные реквизиты для перечисления денежных средств: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Наименование банка получателя ____________________________________,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БИК ___________________,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Расчетный счет ______________________________________,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Корр. счет __________________________________________.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Уведомление о принятом решении прошу направить ________________________________________________________________________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(указывается почтовый адрес либо адрес электронной почты заявителя (по выбору заявителя).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>«___» ________ 20_____ г. ______________</w:t>
      </w:r>
    </w:p>
    <w:p w:rsidR="009414F8" w:rsidRPr="009414F8" w:rsidRDefault="009414F8" w:rsidP="009414F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9414F8">
        <w:rPr>
          <w:rFonts w:ascii="Times New Roman" w:hAnsi="Times New Roman"/>
          <w:color w:val="000000" w:themeColor="text1"/>
          <w:sz w:val="26"/>
          <w:szCs w:val="26"/>
        </w:rPr>
        <w:t xml:space="preserve">(подпись) </w:t>
      </w:r>
    </w:p>
    <w:p w:rsidR="009414F8" w:rsidRPr="008E67A1" w:rsidRDefault="009414F8" w:rsidP="009414F8">
      <w:pPr>
        <w:widowControl w:val="0"/>
        <w:autoSpaceDE w:val="0"/>
        <w:autoSpaceDN w:val="0"/>
        <w:adjustRightInd w:val="0"/>
        <w:ind w:firstLine="0"/>
      </w:pPr>
    </w:p>
    <w:p w:rsidR="00A362F7" w:rsidRDefault="00A362F7"/>
    <w:sectPr w:rsidR="00A3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B4299"/>
    <w:multiLevelType w:val="hybridMultilevel"/>
    <w:tmpl w:val="35926E2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D9"/>
    <w:rsid w:val="009414F8"/>
    <w:rsid w:val="00A362F7"/>
    <w:rsid w:val="00F6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B709-EDB3-418C-8CEF-DC55EBCE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14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14F8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414F8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a02e7ab-81dc-427b-9bb7-abfb1e14bdf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mkmain2:8080/content/act/738533db-4f4d-45b1-a1f6-d584ae5cf50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0a02e7ab-81dc-427b-9bb7-abfb1e14bdf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mkmain2:8080/content/act/4b5805a8-ca0f-4812-a7eb-9b0fa4c8ce47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738533db-4f4d-45b1-a1f6-d584ae5cf50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2666</Words>
  <Characters>15198</Characters>
  <Application>Microsoft Office Word</Application>
  <DocSecurity>0</DocSecurity>
  <Lines>126</Lines>
  <Paragraphs>35</Paragraphs>
  <ScaleCrop>false</ScaleCrop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2</cp:revision>
  <dcterms:created xsi:type="dcterms:W3CDTF">2023-12-06T04:51:00Z</dcterms:created>
  <dcterms:modified xsi:type="dcterms:W3CDTF">2023-12-06T04:52:00Z</dcterms:modified>
</cp:coreProperties>
</file>