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2769" w14:textId="5DC7B5F7" w:rsidR="00640AD3" w:rsidRPr="006F5C63" w:rsidRDefault="00DF3318" w:rsidP="00DF3318">
      <w:pPr>
        <w:jc w:val="right"/>
        <w:rPr>
          <w:rFonts w:ascii="Times New Roman" w:hAnsi="Times New Roman" w:cs="Times New Roman"/>
        </w:rPr>
      </w:pPr>
      <w:r w:rsidRPr="006F5C63">
        <w:rPr>
          <w:rFonts w:ascii="Times New Roman" w:hAnsi="Times New Roman" w:cs="Times New Roman"/>
        </w:rPr>
        <w:t>ПРОЕКТ ПОСТАНОВЛЕНИЯ</w:t>
      </w:r>
    </w:p>
    <w:p w14:paraId="519CB353" w14:textId="039854E4" w:rsidR="00DF3318" w:rsidRDefault="00DF3318" w:rsidP="00DF3318">
      <w:pPr>
        <w:jc w:val="right"/>
      </w:pPr>
    </w:p>
    <w:p w14:paraId="6C8167D8" w14:textId="77777777" w:rsidR="00DF3318" w:rsidRPr="008339EA" w:rsidRDefault="00DF3318" w:rsidP="00DF331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14:paraId="3B79B897" w14:textId="77777777" w:rsidR="00DF3318" w:rsidRPr="008339EA" w:rsidRDefault="00DF3318" w:rsidP="00DF331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 xml:space="preserve">Нефтеюганского района от </w:t>
      </w:r>
      <w:r>
        <w:rPr>
          <w:rFonts w:ascii="Times New Roman" w:hAnsi="Times New Roman"/>
          <w:sz w:val="26"/>
          <w:szCs w:val="26"/>
        </w:rPr>
        <w:t>31.07.2020 № 1101</w:t>
      </w:r>
      <w:r w:rsidRPr="008339EA">
        <w:rPr>
          <w:rFonts w:ascii="Times New Roman" w:hAnsi="Times New Roman"/>
          <w:sz w:val="26"/>
          <w:szCs w:val="26"/>
        </w:rPr>
        <w:t>-па-нпа</w:t>
      </w:r>
    </w:p>
    <w:p w14:paraId="47AB3AB8" w14:textId="77777777" w:rsidR="00DF3318" w:rsidRDefault="00DF3318" w:rsidP="00DF3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 xml:space="preserve">«Об утверждении положения о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8339EA">
        <w:rPr>
          <w:rFonts w:ascii="Times New Roman" w:hAnsi="Times New Roman"/>
          <w:sz w:val="26"/>
          <w:szCs w:val="26"/>
        </w:rPr>
        <w:t xml:space="preserve"> </w:t>
      </w:r>
      <w:r w:rsidRPr="008339EA">
        <w:rPr>
          <w:rFonts w:ascii="Times New Roman" w:hAnsi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14:paraId="0EF871B9" w14:textId="77777777" w:rsidR="00DF3318" w:rsidRPr="008339EA" w:rsidRDefault="00DF3318" w:rsidP="00DF3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>Нефтеюганского района»</w:t>
      </w:r>
    </w:p>
    <w:p w14:paraId="6C2F879E" w14:textId="77777777" w:rsidR="00DF3318" w:rsidRDefault="00DF3318" w:rsidP="00DF3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672A830" w14:textId="7373DFDF" w:rsidR="00DF3318" w:rsidRPr="008339EA" w:rsidRDefault="00DF3318" w:rsidP="00D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437CB">
        <w:rPr>
          <w:rFonts w:ascii="Times New Roman" w:hAnsi="Times New Roman"/>
          <w:sz w:val="26"/>
          <w:szCs w:val="26"/>
        </w:rPr>
        <w:t xml:space="preserve">В соответствии с Законом Ханты-Мансийского автономного округа – Югры от </w:t>
      </w:r>
      <w:r w:rsidR="00DC0AB2">
        <w:rPr>
          <w:rFonts w:ascii="Times New Roman" w:hAnsi="Times New Roman"/>
          <w:sz w:val="26"/>
          <w:szCs w:val="26"/>
        </w:rPr>
        <w:t xml:space="preserve">28.09.2023 № 65-оз «О внесении изменений в статью 14 Закона </w:t>
      </w:r>
      <w:r w:rsidR="00DC0AB2" w:rsidRPr="00DC0AB2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C0AB2">
        <w:rPr>
          <w:rFonts w:ascii="Times New Roman" w:hAnsi="Times New Roman"/>
          <w:sz w:val="26"/>
          <w:szCs w:val="26"/>
        </w:rPr>
        <w:t xml:space="preserve"> </w:t>
      </w:r>
      <w:r w:rsidRPr="009437CB">
        <w:rPr>
          <w:rFonts w:ascii="Times New Roman" w:hAnsi="Times New Roman"/>
          <w:sz w:val="26"/>
          <w:szCs w:val="26"/>
        </w:rPr>
        <w:t>«О комиссиях по делам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</w:t>
      </w:r>
      <w:r>
        <w:rPr>
          <w:rFonts w:ascii="Times New Roman" w:hAnsi="Times New Roman"/>
          <w:sz w:val="26"/>
          <w:szCs w:val="26"/>
        </w:rPr>
        <w:t xml:space="preserve"> </w:t>
      </w:r>
      <w:r w:rsidR="00976B1B" w:rsidRPr="00976B1B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Ханты-Мансийского автономного округа – Югры</w:t>
      </w:r>
      <w:r>
        <w:rPr>
          <w:rFonts w:ascii="Times New Roman" w:hAnsi="Times New Roman"/>
          <w:sz w:val="26"/>
          <w:szCs w:val="26"/>
        </w:rPr>
        <w:t xml:space="preserve">, а также в  связи с кадровыми изменениями </w:t>
      </w:r>
      <w:r w:rsidRPr="008339EA">
        <w:rPr>
          <w:rFonts w:ascii="Times New Roman" w:hAnsi="Times New Roman"/>
          <w:sz w:val="26"/>
          <w:szCs w:val="26"/>
        </w:rPr>
        <w:t>п о с т а н о в л я ю:</w:t>
      </w:r>
    </w:p>
    <w:p w14:paraId="27AB39F1" w14:textId="77777777" w:rsidR="00DF3318" w:rsidRPr="008339EA" w:rsidRDefault="00DF3318" w:rsidP="00DF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DA99CE" w14:textId="344D2FBE" w:rsidR="00DF3318" w:rsidRPr="009437CB" w:rsidRDefault="00DF3318" w:rsidP="00DF331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37CB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9437CB">
        <w:rPr>
          <w:rFonts w:ascii="Times New Roman" w:hAnsi="Times New Roman"/>
          <w:sz w:val="26"/>
          <w:szCs w:val="26"/>
        </w:rPr>
        <w:t>от 31.07.2020 № 1101-па-нпа «Об утверждении положения о муниципальной комиссии по делам несовершеннолетних и защите их прав Нефтеюганского района» следующие изменения:</w:t>
      </w:r>
    </w:p>
    <w:p w14:paraId="34A76F21" w14:textId="05F4DA04" w:rsidR="00DC0AB2" w:rsidRDefault="00DC0AB2" w:rsidP="00DF3318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приложении № 1:</w:t>
      </w:r>
    </w:p>
    <w:p w14:paraId="1D5C6F6C" w14:textId="17F14CF1" w:rsidR="00DC0AB2" w:rsidRPr="00C16BF6" w:rsidRDefault="00C16BF6" w:rsidP="00C16B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1.1.1. </w:t>
      </w:r>
      <w:r w:rsidRPr="00C16BF6">
        <w:rPr>
          <w:rFonts w:ascii="Times New Roman" w:hAnsi="Times New Roman"/>
          <w:sz w:val="26"/>
          <w:szCs w:val="26"/>
        </w:rPr>
        <w:t>Пункт 4 дополнить подпунктом 25.2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0F3126A8" w14:textId="7E612E85" w:rsidR="00DF3318" w:rsidRDefault="00DF3318" w:rsidP="00DF331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="00C16BF6">
        <w:rPr>
          <w:rFonts w:ascii="Times New Roman" w:hAnsi="Times New Roman"/>
          <w:sz w:val="26"/>
          <w:szCs w:val="26"/>
        </w:rPr>
        <w:t>25.2) координирует проведение органами и учреждениями системы профилактики безнадзорности и правонарушений несовершеннолетних в пределах своей компетенции индивидуальной профилактической работы в соотве</w:t>
      </w:r>
      <w:r w:rsidR="00613CB8">
        <w:rPr>
          <w:rFonts w:ascii="Times New Roman" w:hAnsi="Times New Roman"/>
          <w:sz w:val="26"/>
          <w:szCs w:val="26"/>
        </w:rPr>
        <w:t>т</w:t>
      </w:r>
      <w:r w:rsidR="00C16BF6">
        <w:rPr>
          <w:rFonts w:ascii="Times New Roman" w:hAnsi="Times New Roman"/>
          <w:sz w:val="26"/>
          <w:szCs w:val="26"/>
        </w:rPr>
        <w:t>ствии со статьей 5 Федерального закона «Об основах системы профилактики безнадзорности и правонарушений несовершеннолетних» в отношении семей</w:t>
      </w:r>
      <w:r w:rsidR="00613CB8">
        <w:rPr>
          <w:rFonts w:ascii="Times New Roman" w:hAnsi="Times New Roman"/>
          <w:sz w:val="26"/>
          <w:szCs w:val="26"/>
        </w:rPr>
        <w:t>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несовершеннолетних;</w:t>
      </w:r>
      <w:r>
        <w:rPr>
          <w:rFonts w:ascii="Times New Roman" w:hAnsi="Times New Roman"/>
          <w:sz w:val="26"/>
          <w:szCs w:val="26"/>
        </w:rPr>
        <w:t>»</w:t>
      </w:r>
      <w:r w:rsidR="00613CB8">
        <w:rPr>
          <w:rFonts w:ascii="Times New Roman" w:hAnsi="Times New Roman"/>
          <w:sz w:val="26"/>
          <w:szCs w:val="26"/>
        </w:rPr>
        <w:t>.</w:t>
      </w:r>
    </w:p>
    <w:p w14:paraId="6BA4C702" w14:textId="26382246" w:rsidR="00DF3318" w:rsidRDefault="00DF3318" w:rsidP="00DF3318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приложении № </w:t>
      </w:r>
      <w:r w:rsidR="00613CB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2B73789C" w14:textId="4D954890" w:rsidR="00DF3318" w:rsidRPr="00315450" w:rsidRDefault="00DF3318" w:rsidP="00DF3318">
      <w:pPr>
        <w:pStyle w:val="a4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5450">
        <w:rPr>
          <w:rFonts w:ascii="Times New Roman" w:hAnsi="Times New Roman"/>
          <w:sz w:val="26"/>
          <w:szCs w:val="26"/>
        </w:rPr>
        <w:t>Исключить из состава муниципальной комиссии по делам несовершеннолетних и защите их прав Нефтеюганского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613CB8">
        <w:rPr>
          <w:rFonts w:ascii="Times New Roman" w:hAnsi="Times New Roman"/>
          <w:sz w:val="26"/>
          <w:szCs w:val="26"/>
        </w:rPr>
        <w:t>Пиркова Алексея Витальевича, начальника Отдела Министерства внутренних дел России по Нефтеюганскому району;</w:t>
      </w:r>
    </w:p>
    <w:p w14:paraId="69495EBA" w14:textId="52E24F43" w:rsidR="00613CB8" w:rsidRDefault="00613CB8" w:rsidP="00DF3318">
      <w:pPr>
        <w:pStyle w:val="a4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3CB8">
        <w:rPr>
          <w:rFonts w:ascii="Times New Roman" w:hAnsi="Times New Roman"/>
          <w:sz w:val="26"/>
          <w:szCs w:val="26"/>
        </w:rPr>
        <w:t>Исключить из состава муниципальной комиссии по делам несовершеннолетних и защите их прав Нефтеюганского района</w:t>
      </w:r>
      <w:r>
        <w:rPr>
          <w:rFonts w:ascii="Times New Roman" w:hAnsi="Times New Roman"/>
          <w:sz w:val="26"/>
          <w:szCs w:val="26"/>
        </w:rPr>
        <w:t xml:space="preserve"> Кузнецова Игоря Николаевича, старшего государственного инспектора по маломерным судам Нефтеюганского инспекторского участка ФКУ «Центр ГИМС МЧС России по Ханты-Мансийскому автономному округу – Югре;</w:t>
      </w:r>
    </w:p>
    <w:p w14:paraId="07E6CD45" w14:textId="3DABEF96" w:rsidR="00DF3318" w:rsidRPr="00315450" w:rsidRDefault="00DF3318" w:rsidP="00DF3318">
      <w:pPr>
        <w:pStyle w:val="a4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Включить в состав </w:t>
      </w:r>
      <w:r w:rsidRPr="00315450">
        <w:rPr>
          <w:rFonts w:ascii="Times New Roman" w:hAnsi="Times New Roman"/>
          <w:sz w:val="26"/>
          <w:szCs w:val="26"/>
        </w:rPr>
        <w:t>муниципальной комиссии по делам несовершеннолетних и защите их прав Нефтеюганского района</w:t>
      </w:r>
      <w:r w:rsidR="00613CB8">
        <w:rPr>
          <w:rFonts w:ascii="Times New Roman" w:hAnsi="Times New Roman"/>
          <w:sz w:val="26"/>
          <w:szCs w:val="26"/>
        </w:rPr>
        <w:t xml:space="preserve"> Текучёва</w:t>
      </w:r>
      <w:r w:rsidR="004F724E">
        <w:rPr>
          <w:rFonts w:ascii="Times New Roman" w:hAnsi="Times New Roman"/>
          <w:sz w:val="26"/>
          <w:szCs w:val="26"/>
        </w:rPr>
        <w:t xml:space="preserve"> Константина Юрьевича, старшего государственного </w:t>
      </w:r>
      <w:r w:rsidR="004F724E" w:rsidRPr="004F724E">
        <w:rPr>
          <w:rFonts w:ascii="Times New Roman" w:hAnsi="Times New Roman"/>
          <w:sz w:val="26"/>
          <w:szCs w:val="26"/>
        </w:rPr>
        <w:t xml:space="preserve">инспектора по маломерным судам </w:t>
      </w:r>
      <w:r w:rsidR="004F724E">
        <w:rPr>
          <w:rFonts w:ascii="Times New Roman" w:hAnsi="Times New Roman"/>
          <w:sz w:val="26"/>
          <w:szCs w:val="26"/>
        </w:rPr>
        <w:t xml:space="preserve">(руководителя ГПС) </w:t>
      </w:r>
      <w:r w:rsidR="004F724E" w:rsidRPr="004F724E">
        <w:rPr>
          <w:rFonts w:ascii="Times New Roman" w:hAnsi="Times New Roman"/>
          <w:sz w:val="26"/>
          <w:szCs w:val="26"/>
        </w:rPr>
        <w:t>Нефтеюганского инспекторского участка Центр</w:t>
      </w:r>
      <w:r w:rsidR="004F724E">
        <w:rPr>
          <w:rFonts w:ascii="Times New Roman" w:hAnsi="Times New Roman"/>
          <w:sz w:val="26"/>
          <w:szCs w:val="26"/>
        </w:rPr>
        <w:t>а</w:t>
      </w:r>
      <w:r w:rsidR="004F724E" w:rsidRPr="004F724E">
        <w:rPr>
          <w:rFonts w:ascii="Times New Roman" w:hAnsi="Times New Roman"/>
          <w:sz w:val="26"/>
          <w:szCs w:val="26"/>
        </w:rPr>
        <w:t xml:space="preserve"> ГИМС </w:t>
      </w:r>
      <w:r w:rsidR="004F724E">
        <w:rPr>
          <w:rFonts w:ascii="Times New Roman" w:hAnsi="Times New Roman"/>
          <w:sz w:val="26"/>
          <w:szCs w:val="26"/>
        </w:rPr>
        <w:lastRenderedPageBreak/>
        <w:t xml:space="preserve">Главного управления </w:t>
      </w:r>
      <w:r w:rsidR="004F724E" w:rsidRPr="004F724E">
        <w:rPr>
          <w:rFonts w:ascii="Times New Roman" w:hAnsi="Times New Roman"/>
          <w:sz w:val="26"/>
          <w:szCs w:val="26"/>
        </w:rPr>
        <w:t>МЧС России по Ханты-Мансийскому автономному округу – Югре</w:t>
      </w:r>
      <w:r w:rsidRPr="00315450">
        <w:rPr>
          <w:rFonts w:ascii="Times New Roman" w:hAnsi="Times New Roman"/>
          <w:sz w:val="26"/>
          <w:szCs w:val="26"/>
        </w:rPr>
        <w:t>»;</w:t>
      </w:r>
    </w:p>
    <w:p w14:paraId="3C5D8651" w14:textId="432B7076" w:rsidR="00DF3318" w:rsidRDefault="00DF3318" w:rsidP="00DF331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1.3. В приложени</w:t>
      </w:r>
      <w:r w:rsidR="004F724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="004F724E">
        <w:rPr>
          <w:rFonts w:ascii="Times New Roman" w:hAnsi="Times New Roman"/>
          <w:sz w:val="26"/>
          <w:szCs w:val="26"/>
        </w:rPr>
        <w:t>№ 3:</w:t>
      </w:r>
    </w:p>
    <w:p w14:paraId="74863A5A" w14:textId="14A8785B" w:rsidR="004F724E" w:rsidRDefault="004F724E" w:rsidP="00DF331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1.3.1. </w:t>
      </w:r>
      <w:r w:rsidRPr="004F724E">
        <w:rPr>
          <w:rFonts w:ascii="Times New Roman" w:hAnsi="Times New Roman"/>
          <w:sz w:val="26"/>
          <w:szCs w:val="26"/>
        </w:rPr>
        <w:t>1.2.1.</w:t>
      </w:r>
      <w:r w:rsidRPr="004F724E">
        <w:rPr>
          <w:rFonts w:ascii="Times New Roman" w:hAnsi="Times New Roman"/>
          <w:sz w:val="26"/>
          <w:szCs w:val="26"/>
        </w:rPr>
        <w:tab/>
        <w:t>Исключить из состава муниципальной комиссии по делам несовершеннолетних и защите их прав Нефтеюганского района</w:t>
      </w:r>
      <w:r>
        <w:rPr>
          <w:rFonts w:ascii="Times New Roman" w:hAnsi="Times New Roman"/>
          <w:sz w:val="26"/>
          <w:szCs w:val="26"/>
        </w:rPr>
        <w:t xml:space="preserve"> в городском поселении Пойковский Соболеву Валентину Сергеевну, заместителя директора спортивного комплекса городского поселения Пойковский БУНР ФСО «Атлант».</w:t>
      </w:r>
    </w:p>
    <w:p w14:paraId="6AF69861" w14:textId="77777777" w:rsidR="00DF3318" w:rsidRPr="008339EA" w:rsidRDefault="00DF3318" w:rsidP="00DF331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 w:rsidRPr="008339EA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8339EA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1140C1F8" w14:textId="77777777" w:rsidR="00DF3318" w:rsidRPr="008339EA" w:rsidRDefault="00DF3318" w:rsidP="00DF3318">
      <w:pPr>
        <w:pStyle w:val="1"/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r w:rsidRPr="008339EA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7C5DFCF7" w14:textId="77777777" w:rsidR="00DF3318" w:rsidRPr="008339EA" w:rsidRDefault="00DF3318" w:rsidP="00DF3318">
      <w:pPr>
        <w:pStyle w:val="1"/>
        <w:tabs>
          <w:tab w:val="left" w:pos="0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</w:t>
      </w:r>
      <w:r w:rsidRPr="008339EA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>
        <w:rPr>
          <w:rFonts w:ascii="Times New Roman" w:hAnsi="Times New Roman"/>
          <w:sz w:val="26"/>
          <w:szCs w:val="26"/>
        </w:rPr>
        <w:t xml:space="preserve">Михалева </w:t>
      </w:r>
      <w:r w:rsidRPr="008339EA">
        <w:rPr>
          <w:rFonts w:ascii="Times New Roman" w:hAnsi="Times New Roman"/>
          <w:sz w:val="26"/>
          <w:szCs w:val="26"/>
        </w:rPr>
        <w:t>В.Г.</w:t>
      </w:r>
    </w:p>
    <w:p w14:paraId="3CBE8093" w14:textId="77777777" w:rsidR="00DF3318" w:rsidRPr="008339EA" w:rsidRDefault="00DF3318" w:rsidP="00DF3318">
      <w:pPr>
        <w:pStyle w:val="1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14:paraId="73575028" w14:textId="77777777" w:rsidR="00DF3318" w:rsidRPr="008339EA" w:rsidRDefault="00DF3318" w:rsidP="00DF33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7AAF6AE" w14:textId="7C497B77" w:rsidR="00DF3318" w:rsidRDefault="004F724E" w:rsidP="00DF3318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05FD6B39" w14:textId="44EAF16D" w:rsidR="00DF3318" w:rsidRDefault="00DF3318" w:rsidP="004F724E">
      <w:pPr>
        <w:tabs>
          <w:tab w:val="left" w:pos="0"/>
        </w:tabs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Глава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proofErr w:type="spellStart"/>
      <w:r w:rsidR="004F724E"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DF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D3"/>
    <w:rsid w:val="00273607"/>
    <w:rsid w:val="004F724E"/>
    <w:rsid w:val="00613CB8"/>
    <w:rsid w:val="00640AD3"/>
    <w:rsid w:val="006F5C63"/>
    <w:rsid w:val="00976B1B"/>
    <w:rsid w:val="00C16BF6"/>
    <w:rsid w:val="00DC0AB2"/>
    <w:rsid w:val="00D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BA0D"/>
  <w15:chartTrackingRefBased/>
  <w15:docId w15:val="{50BEC240-C27E-4DFD-9C24-5E3DFDE0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3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F331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F33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4</cp:revision>
  <dcterms:created xsi:type="dcterms:W3CDTF">2023-10-10T05:28:00Z</dcterms:created>
  <dcterms:modified xsi:type="dcterms:W3CDTF">2023-10-10T07:32:00Z</dcterms:modified>
</cp:coreProperties>
</file>