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184150</wp:posOffset>
            </wp:positionH>
            <wp:positionV relativeFrom="topMargin">
              <wp:posOffset>68580</wp:posOffset>
            </wp:positionV>
            <wp:extent cx="2207895" cy="810895"/>
            <wp:effectExtent l="0" t="0" r="0" b="0"/>
            <wp:wrapSquare wrapText="left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144780</wp:posOffset>
            </wp:positionH>
            <wp:positionV relativeFrom="paragraph">
              <wp:posOffset>-136524</wp:posOffset>
            </wp:positionV>
            <wp:extent cx="1083945" cy="14249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42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проведении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окружного конкурса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«Лидер бизнеса Югры-2023»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ДОГОВОР-ЗАЯВКА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НА УЧАСТИЕ В КОНКУРСЕ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«ЛИДЕР БИЗНЕСА ЮГРЫ – 2023»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1055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293"/>
        <w:gridCol w:w="4543"/>
      </w:tblGrid>
      <w:tr w:rsidR="006232EE">
        <w:trPr>
          <w:cantSplit/>
          <w:trHeight w:val="1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Номинация конкурса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195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217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217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Организационно-правовая форма в настоящее время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 основания организации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Отрасль экономики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ИНН / КПП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Почтовый адрес (с указанием индекса)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Телефон / факс (с указанием телефонного кода населенного пункта)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Адрес сайта в Интернет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277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 руководителя организации (полностью)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277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277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91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(Ф.И.О., тел.)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91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91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Членство в общественной организации, объединении  (</w:t>
            </w:r>
            <w:r>
              <w:rPr>
                <w:b/>
                <w:i/>
                <w:color w:val="000000"/>
                <w:sz w:val="24"/>
                <w:szCs w:val="24"/>
              </w:rPr>
              <w:t>указать, какой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91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Является ли компания членом Торгово-промышленной палаты ХМАО-Югры  или другого объединения предпринимателей (</w:t>
            </w:r>
            <w:r>
              <w:rPr>
                <w:b/>
                <w:i/>
                <w:color w:val="000000"/>
                <w:sz w:val="24"/>
                <w:szCs w:val="24"/>
              </w:rPr>
              <w:t>перечислить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91"/>
        </w:trPr>
        <w:tc>
          <w:tcPr>
            <w:tcW w:w="720" w:type="dxa"/>
            <w:vAlign w:val="center"/>
          </w:tcPr>
          <w:p w:rsidR="006232EE" w:rsidRDefault="00623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Состоит ли организация в Антикоррупционной хартии российского бизнеса, Реестре надежных партнеров РФ  </w:t>
            </w:r>
            <w:r>
              <w:rPr>
                <w:b/>
                <w:i/>
                <w:color w:val="000000"/>
                <w:sz w:val="24"/>
                <w:szCs w:val="24"/>
              </w:rPr>
              <w:t>(указать)</w:t>
            </w:r>
            <w:r>
              <w:rPr>
                <w:b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543" w:type="dxa"/>
          </w:tcPr>
          <w:p w:rsidR="006232EE" w:rsidRDefault="006232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Руководство предприятия (организации) ознакомлено с Положением и согласно с         условиями участия в конкурсе «Лидер бизнеса Югры-2023»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left="57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__________/______________/        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left="5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м. п.                                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Просьба направить договор-заявку и приложения к заявке в ТПП ХМАО-Югры  до 15 ноября   2023г.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тел.: (3467) 371-882,  тел./факс: (3467) 371-883, e-mail: </w:t>
      </w:r>
      <w:r>
        <w:rPr>
          <w:color w:val="000000"/>
          <w:highlight w:val="white"/>
        </w:rPr>
        <w:t>tpphmao@tpphmao.ru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Оригиналы документации принимаются по адресу: 628002, Ханты-Мансийский автономный окр</w:t>
      </w:r>
      <w:r>
        <w:rPr>
          <w:color w:val="000000"/>
          <w:sz w:val="18"/>
          <w:szCs w:val="18"/>
        </w:rPr>
        <w:t xml:space="preserve">уг – Югра,  г. Ханты-Мансийск, ул. Студенческая, 19, каб. 206. </w:t>
      </w:r>
      <w:r>
        <w:rPr>
          <w:b/>
          <w:color w:val="000000"/>
          <w:sz w:val="18"/>
          <w:szCs w:val="18"/>
        </w:rPr>
        <w:t>К заявке необходимо приложить логотип организации и фотоматериалы продукции в формате JPEG.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  <w:tab w:val="right" w:pos="10489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Портфолио участника конкурса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«Лидер бизнеса Югры - 2023»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>
        <w:rPr>
          <w:b/>
          <w:i/>
          <w:color w:val="000000"/>
          <w:sz w:val="24"/>
          <w:szCs w:val="24"/>
        </w:rPr>
        <w:t>для предприятий и предпринимателей)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Показатели производственной деятельности:</w:t>
      </w:r>
    </w:p>
    <w:tbl>
      <w:tblPr>
        <w:tblStyle w:val="a6"/>
        <w:tblW w:w="1059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7028"/>
        <w:gridCol w:w="546"/>
        <w:gridCol w:w="549"/>
        <w:gridCol w:w="546"/>
        <w:gridCol w:w="549"/>
        <w:gridCol w:w="796"/>
      </w:tblGrid>
      <w:tr w:rsidR="006232EE">
        <w:trPr>
          <w:cantSplit/>
          <w:trHeight w:val="331"/>
        </w:trPr>
        <w:tc>
          <w:tcPr>
            <w:tcW w:w="576" w:type="dxa"/>
            <w:vMerge w:val="restart"/>
            <w:vAlign w:val="center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  <w:vMerge w:val="restart"/>
            <w:vAlign w:val="center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95" w:type="dxa"/>
            <w:gridSpan w:val="2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96" w:type="dxa"/>
            <w:vMerge w:val="restart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п/г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594"/>
        </w:trPr>
        <w:tc>
          <w:tcPr>
            <w:tcW w:w="576" w:type="dxa"/>
            <w:vMerge/>
            <w:vAlign w:val="center"/>
          </w:tcPr>
          <w:p w:rsidR="006232EE" w:rsidRDefault="0062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  <w:vMerge/>
            <w:vAlign w:val="center"/>
          </w:tcPr>
          <w:p w:rsidR="006232EE" w:rsidRDefault="0062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п/г</w:t>
            </w:r>
          </w:p>
        </w:tc>
        <w:tc>
          <w:tcPr>
            <w:tcW w:w="549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п/г</w:t>
            </w:r>
          </w:p>
        </w:tc>
        <w:tc>
          <w:tcPr>
            <w:tcW w:w="546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п/г</w:t>
            </w:r>
          </w:p>
        </w:tc>
        <w:tc>
          <w:tcPr>
            <w:tcW w:w="549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п/г</w:t>
            </w:r>
          </w:p>
        </w:tc>
        <w:tc>
          <w:tcPr>
            <w:tcW w:w="796" w:type="dxa"/>
            <w:vMerge/>
          </w:tcPr>
          <w:p w:rsidR="006232EE" w:rsidRDefault="00623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Перечислите наименования выпускаемой продукции (работ, услуг):</w:t>
            </w:r>
          </w:p>
        </w:tc>
        <w:tc>
          <w:tcPr>
            <w:tcW w:w="1095" w:type="dxa"/>
            <w:gridSpan w:val="2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реализованной продукции (работ, услуг), тыс. руб.*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Рентабельность предприятия (в % по отношению к предыдущему периоду работы)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Производительность труда, тыс. руб. чел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408"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численность, чел*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408"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созданных рабочих мест для лиц с ограниченными возможностями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408"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созданных рабочих мест для лиц моложе 18 лет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408"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социального пакета для работников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  <w:trHeight w:val="408"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Рынок сбыта (местный, региональный, межрегиональный, всероссийский, международный) 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Среднемесячная начисленная заработная плата работников списочного состава, в рублях.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коллективного договора (нет, да)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отчетный период в рублях*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за отчетный период в рублях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Модернизация, развитие, расширение деятельности  (освоение новых видов услуг, производства, продукции  </w:t>
            </w:r>
            <w:r>
              <w:rPr>
                <w:i/>
                <w:color w:val="000000"/>
                <w:sz w:val="24"/>
                <w:szCs w:val="24"/>
              </w:rPr>
              <w:t>перечислить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либо наличие задолженности в бюджеты всех уровней, внебюджетные фонды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сумма контрактов заключенных на поставку товаров/услуг в соответствующей отрасли**</w:t>
            </w: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социальной ответственности компании, благотворительная деятельность (перечислить все мероприятия с 2023 г. (</w:t>
            </w:r>
            <w:r>
              <w:rPr>
                <w:i/>
                <w:color w:val="000000"/>
                <w:sz w:val="24"/>
                <w:szCs w:val="24"/>
              </w:rPr>
              <w:t>по убывающей до 2021г</w:t>
            </w:r>
            <w:r>
              <w:rPr>
                <w:color w:val="000000"/>
                <w:sz w:val="24"/>
                <w:szCs w:val="24"/>
              </w:rPr>
              <w:t xml:space="preserve">.), включая финансовые затраты (тыс. руб.). </w:t>
            </w:r>
          </w:p>
        </w:tc>
        <w:tc>
          <w:tcPr>
            <w:tcW w:w="2986" w:type="dxa"/>
            <w:gridSpan w:val="5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предприятия в выставках, ярмарка и т.п. (</w:t>
            </w:r>
            <w:r>
              <w:rPr>
                <w:i/>
                <w:color w:val="000000"/>
                <w:sz w:val="24"/>
                <w:szCs w:val="24"/>
              </w:rPr>
              <w:t>перечислить</w:t>
            </w:r>
            <w:r>
              <w:rPr>
                <w:color w:val="000000"/>
                <w:sz w:val="24"/>
                <w:szCs w:val="24"/>
              </w:rPr>
              <w:t xml:space="preserve">),  имеются ли награды  за участие (дипломы, медали и т.п., </w:t>
            </w:r>
            <w:r>
              <w:rPr>
                <w:i/>
                <w:color w:val="000000"/>
                <w:sz w:val="24"/>
                <w:szCs w:val="24"/>
              </w:rPr>
              <w:t>перечислить какие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86" w:type="dxa"/>
            <w:gridSpan w:val="5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Является ли компания членом ТПП ХМАО-Югры или других  объединений предпринимателей ?  (</w:t>
            </w:r>
            <w:r>
              <w:rPr>
                <w:i/>
                <w:color w:val="000000"/>
                <w:sz w:val="24"/>
                <w:szCs w:val="24"/>
              </w:rPr>
              <w:t>перечислить)</w:t>
            </w:r>
          </w:p>
        </w:tc>
        <w:tc>
          <w:tcPr>
            <w:tcW w:w="2986" w:type="dxa"/>
            <w:gridSpan w:val="5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32EE">
        <w:trPr>
          <w:cantSplit/>
        </w:trPr>
        <w:tc>
          <w:tcPr>
            <w:tcW w:w="576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8" w:type="dxa"/>
            <w:vAlign w:val="center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Состоит ли организация в Антикоррупционной хартии российского бизнеса, Реестре надежных партнеров РФ  (указать)</w:t>
            </w:r>
          </w:p>
        </w:tc>
        <w:tc>
          <w:tcPr>
            <w:tcW w:w="2986" w:type="dxa"/>
            <w:gridSpan w:val="5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*пункты обязательные для заполнения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** для номинации «Бизнес-партнер Югры»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 Другие положительные сведения об экономической деятельности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 Дополнительно:</w:t>
      </w:r>
      <w:r>
        <w:rPr>
          <w:color w:val="000000"/>
          <w:sz w:val="18"/>
          <w:szCs w:val="18"/>
        </w:rPr>
        <w:t xml:space="preserve"> описание деятельности предприятия в произвольной форме, включая миссию, корпоративную культуру, рекламный модуль (формат А4), перечень призов, наград, дипломов, рейтингов и т.п.; информация об участии в конкурсах; брошюры, фотоальбомы, га</w:t>
      </w:r>
      <w:r>
        <w:rPr>
          <w:color w:val="000000"/>
          <w:sz w:val="18"/>
          <w:szCs w:val="18"/>
        </w:rPr>
        <w:t xml:space="preserve">зетные публикации, информация о работе с местными администрациями и т.д. Объём не ограничен.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Следует помнить, что хорошо подготовленный и оформленный материал повышает шансы на победу в конкурсе.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Руководитель        </w:t>
      </w:r>
      <w:r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 xml:space="preserve">                        / ___________________________ /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№3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проведении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окружного конкурса «Лидер бизнеса Югры-2023»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</w:p>
    <w:tbl>
      <w:tblPr>
        <w:tblStyle w:val="a7"/>
        <w:tblW w:w="9701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15"/>
      </w:tblGrid>
      <w:tr w:rsidR="006232EE">
        <w:tc>
          <w:tcPr>
            <w:tcW w:w="9701" w:type="dxa"/>
            <w:gridSpan w:val="2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ИНВЕСТИЦИОННЫЙ ПРОЕКТ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проекта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компании разработчика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15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Ответственное лицо  за взаимодействие по проекту, контакты (телефон, e-mail)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Характеристика проекта;</w:t>
            </w:r>
          </w:p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AFAFA"/>
              </w:rPr>
              <w:t>(бизнес план, маркетинговое исследование рынка отрасли)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15" w:type="dxa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Проектный бюджет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3DFEE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AFAFA"/>
              </w:rPr>
              <w:t>Сфера деятельности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Источники финансирования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3DFEE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Предпосылки и основная цель проекта</w:t>
            </w:r>
          </w:p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b/>
                <w:color w:val="000000"/>
                <w:sz w:val="24"/>
                <w:szCs w:val="24"/>
              </w:rPr>
              <w:t>Место расположения, строительный участок и окружающая среда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D3DFEE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32EE"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Пожелания к Центру привлечения инвестиций </w:t>
            </w:r>
          </w:p>
          <w:p w:rsidR="006232EE" w:rsidRDefault="00D0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ТПП ХМАО-Югры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6232EE" w:rsidRDefault="0062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Руководитель  _____________</w:t>
      </w:r>
      <w:r>
        <w:rPr>
          <w:color w:val="000000"/>
          <w:sz w:val="24"/>
          <w:szCs w:val="24"/>
        </w:rPr>
        <w:t xml:space="preserve">   / ___________________________ /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      должность                                подпись                                                    ФИО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№4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проведении 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окружного конкурса «Лидер бизнеса Югры-2023»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ИНФОРМАЦИЮ О КОМПАНИИ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ДЛЯ РАЗМЕЩЕНИЯ В РАМКАХ ПАКЕТА «ПРИВЕЛЕГИЯ» 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1.Название компании</w:t>
      </w:r>
      <w:r>
        <w:rPr>
          <w:color w:val="000000"/>
          <w:sz w:val="24"/>
          <w:szCs w:val="24"/>
        </w:rPr>
        <w:t>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2.Рекламно-информационный текст о деятельности компании</w:t>
      </w:r>
      <w:r>
        <w:rPr>
          <w:color w:val="000000"/>
          <w:sz w:val="24"/>
          <w:szCs w:val="24"/>
        </w:rPr>
        <w:t>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(не более 700 печатных знаков (шрифт TimesNewRoman, размер 14), включая пробелы и служебные симв</w:t>
      </w:r>
      <w:r>
        <w:rPr>
          <w:color w:val="000000"/>
          <w:sz w:val="24"/>
          <w:szCs w:val="24"/>
        </w:rPr>
        <w:t>олы, а также логотип предприятия в форматах CorelDraw, PDF, JPEG. Файл со сканированным текстом обработке не подлежит)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3.Почему именно с Вашу продукцию/услугу выбирают потребители?</w:t>
      </w:r>
      <w:r>
        <w:rPr>
          <w:color w:val="000000"/>
          <w:sz w:val="24"/>
          <w:szCs w:val="24"/>
        </w:rPr>
        <w:t xml:space="preserve"> 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  <w:r>
        <w:rPr>
          <w:color w:val="000000"/>
          <w:sz w:val="24"/>
          <w:szCs w:val="24"/>
        </w:rPr>
        <w:t>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4.Какая главная ценность Вашего продукта (услуги)?</w:t>
      </w:r>
      <w:r>
        <w:rPr>
          <w:color w:val="000000"/>
          <w:sz w:val="24"/>
          <w:szCs w:val="24"/>
        </w:rPr>
        <w:t xml:space="preserve"> 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5.Что  выделяет предложения Вашей компании на фоне аналогичных?</w:t>
      </w:r>
      <w:r>
        <w:rPr>
          <w:color w:val="000000"/>
          <w:sz w:val="24"/>
          <w:szCs w:val="24"/>
        </w:rPr>
        <w:t>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6.Какой резул</w:t>
      </w:r>
      <w:r>
        <w:rPr>
          <w:b/>
          <w:color w:val="000000"/>
          <w:sz w:val="24"/>
          <w:szCs w:val="24"/>
        </w:rPr>
        <w:t>ьтат Вы планируете получить от размещения информационных материалов Вашей компании в рамках  пакета «Привилегия»</w:t>
      </w:r>
      <w:r>
        <w:rPr>
          <w:color w:val="000000"/>
          <w:sz w:val="24"/>
          <w:szCs w:val="24"/>
        </w:rPr>
        <w:t>? 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Руководитель  _____________</w:t>
      </w:r>
      <w:r>
        <w:rPr>
          <w:color w:val="000000"/>
          <w:sz w:val="24"/>
          <w:szCs w:val="24"/>
        </w:rPr>
        <w:t xml:space="preserve">   / ___________________________ /</w:t>
      </w:r>
    </w:p>
    <w:p w:rsidR="006232EE" w:rsidRDefault="00D049A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      должность                                подпись                                                    ФИО</w:t>
      </w: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</w:p>
    <w:p w:rsidR="006232EE" w:rsidRDefault="00623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232EE">
      <w:footerReference w:type="default" r:id="rId9"/>
      <w:pgSz w:w="11906" w:h="16838"/>
      <w:pgMar w:top="426" w:right="720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A4" w:rsidRDefault="00D049A4">
      <w:r>
        <w:separator/>
      </w:r>
    </w:p>
  </w:endnote>
  <w:endnote w:type="continuationSeparator" w:id="0">
    <w:p w:rsidR="00D049A4" w:rsidRDefault="00D0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EE" w:rsidRDefault="006232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A4" w:rsidRDefault="00D049A4">
      <w:r>
        <w:separator/>
      </w:r>
    </w:p>
  </w:footnote>
  <w:footnote w:type="continuationSeparator" w:id="0">
    <w:p w:rsidR="00D049A4" w:rsidRDefault="00D0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22"/>
    <w:multiLevelType w:val="multilevel"/>
    <w:tmpl w:val="5E1A7570"/>
    <w:lvl w:ilvl="0">
      <w:start w:val="1"/>
      <w:numFmt w:val="decimal"/>
      <w:lvlText w:val="%1."/>
      <w:lvlJc w:val="left"/>
      <w:pPr>
        <w:ind w:left="5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EE"/>
    <w:rsid w:val="006232EE"/>
    <w:rsid w:val="00D049A4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00401-435F-4AA6-B645-B0B8FAFA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Коскина Елена Александровна</dc:creator>
  <cp:lastModifiedBy>Коскина Елена Александровна</cp:lastModifiedBy>
  <cp:revision>2</cp:revision>
  <dcterms:created xsi:type="dcterms:W3CDTF">2023-10-09T08:19:00Z</dcterms:created>
  <dcterms:modified xsi:type="dcterms:W3CDTF">2023-10-09T08:19:00Z</dcterms:modified>
</cp:coreProperties>
</file>