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8789"/>
      </w:tblGrid>
      <w:tr w:rsidR="00BD645B" w14:paraId="735F64BC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7CA" w14:textId="77777777" w:rsidR="00BD645B" w:rsidRDefault="00305A6E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Дата, время (МСК) </w:t>
            </w:r>
          </w:p>
          <w:p w14:paraId="344A3B0B" w14:textId="77777777" w:rsidR="00BD645B" w:rsidRDefault="00BD645B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D5BD" w14:textId="77777777" w:rsidR="00BD645B" w:rsidRDefault="00305A6E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План мероприятий, апрель 2024</w:t>
            </w:r>
          </w:p>
        </w:tc>
      </w:tr>
      <w:tr w:rsidR="00BD645B" w14:paraId="7EC7F036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F87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Среда</w:t>
            </w:r>
          </w:p>
          <w:p w14:paraId="34312201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5089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Запуск разрешительного режима на кассе. Ответы на вопросы</w:t>
            </w:r>
          </w:p>
          <w:p w14:paraId="7A087F3E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14:paraId="330667CF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Пронин</w:t>
            </w:r>
          </w:p>
          <w:p w14:paraId="17C93476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Менеджер проекта группы по партнерским решениям</w:t>
            </w:r>
          </w:p>
          <w:p w14:paraId="1CEE588E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lectures</w:t>
            </w:r>
            <w:proofErr w:type="spellEnd"/>
            <w:r>
              <w:rPr>
                <w:rStyle w:val="afa"/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>
              <w:rPr>
                <w:rStyle w:val="afa"/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vebinary</w:t>
            </w:r>
            <w:proofErr w:type="spellEnd"/>
            <w:r>
              <w:rPr>
                <w:rStyle w:val="afa"/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/?ELEMENT_ID=433596</w:t>
            </w:r>
          </w:p>
        </w:tc>
      </w:tr>
      <w:tr w:rsidR="00BD645B" w14:paraId="079225DC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366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Среда</w:t>
            </w:r>
          </w:p>
          <w:p w14:paraId="49C17C97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9336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Готовые решения для малого бизнеса: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Маркировка.Просто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Корма для животных</w:t>
            </w:r>
          </w:p>
          <w:p w14:paraId="027D36BE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Ирина Ларина</w:t>
            </w:r>
          </w:p>
          <w:p w14:paraId="18A9CC60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ТГ Корма</w:t>
            </w:r>
          </w:p>
          <w:p w14:paraId="45123EF1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Иван Дворников</w:t>
            </w:r>
          </w:p>
          <w:p w14:paraId="680579A4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Департамента производственных решений</w:t>
            </w:r>
          </w:p>
          <w:p w14:paraId="35187D78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7" w:tooltip="https://xn--80ajghhoc2aj1c8b.xn--p1ai/lectures/vebinary/?ELEMENT_ID=432995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https://xn--80ajghhoc2aj1</w:t>
              </w:r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/?ELEMENT_ID=432995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BD645B" w14:paraId="0442428D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46B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Четверг</w:t>
            </w:r>
          </w:p>
          <w:p w14:paraId="3558D8E4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6943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Запуск разрешительного режима на кассе. Ответы на вопросы</w:t>
            </w:r>
          </w:p>
          <w:p w14:paraId="1523FF4B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14:paraId="21058C75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Пронин</w:t>
            </w:r>
          </w:p>
          <w:p w14:paraId="6CEA1E6C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Менеджер проекта группы по партнерским решениям</w:t>
            </w:r>
          </w:p>
          <w:p w14:paraId="6C9DFEBB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/?ELEMENT_ID=433604</w:t>
            </w:r>
          </w:p>
        </w:tc>
      </w:tr>
      <w:tr w:rsidR="00BD645B" w14:paraId="5F452408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D03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Четверг</w:t>
            </w:r>
          </w:p>
          <w:p w14:paraId="7A031938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05E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Партнерский вебинар «Маркировка товарных групп Шины, Духи»</w:t>
            </w:r>
          </w:p>
          <w:p w14:paraId="57DCED0F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14:paraId="517F3C67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Ольга Никифорова</w:t>
            </w:r>
          </w:p>
          <w:p w14:paraId="193D2119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14:paraId="592B8237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Алёна Захарова</w:t>
            </w:r>
          </w:p>
          <w:p w14:paraId="752F526A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продукта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Getmark</w:t>
            </w:r>
            <w:proofErr w:type="spellEnd"/>
          </w:p>
          <w:p w14:paraId="3379B5ED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/?ELEMENT_ID=433549</w:t>
            </w:r>
          </w:p>
        </w:tc>
      </w:tr>
      <w:tr w:rsidR="00BD645B" w14:paraId="3D26C643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610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Четверг</w:t>
            </w:r>
          </w:p>
          <w:p w14:paraId="3AB527E1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426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Вебинар с поставщиками кассовых решений</w:t>
            </w:r>
          </w:p>
          <w:p w14:paraId="4FF13599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14:paraId="73A208B8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Юрий Гордеев</w:t>
            </w:r>
          </w:p>
          <w:p w14:paraId="2A356864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14:paraId="5DF28D62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8" w:tooltip="https://xn--80ajghhoc2aj1c8b.xn--p1ai/lectures/vebinary/?ELEMENT_ID=433710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Ве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бинар с поставщиками кассовых решений (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xn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--80ajghhoc2aj1c8b.xn--p1ai)</w:t>
              </w:r>
            </w:hyperlink>
          </w:p>
        </w:tc>
      </w:tr>
      <w:tr w:rsidR="00BD645B" w14:paraId="3A452D2E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D421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Четверг</w:t>
            </w:r>
          </w:p>
          <w:p w14:paraId="3626BD05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A27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Эксперимент по маркировке отдельных видов технических средств реабилитации</w:t>
            </w:r>
          </w:p>
          <w:p w14:paraId="15DF6BC6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14:paraId="373647D9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Любовь Андреева</w:t>
            </w:r>
          </w:p>
          <w:p w14:paraId="386F1D29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Фарма</w:t>
            </w:r>
            <w:proofErr w:type="spellEnd"/>
          </w:p>
          <w:p w14:paraId="19BE72C2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/?ELEMENT_ID=433735</w:t>
            </w:r>
          </w:p>
        </w:tc>
      </w:tr>
      <w:tr w:rsidR="00BD645B" w14:paraId="64DB92CA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A1A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Пятница</w:t>
            </w:r>
          </w:p>
          <w:p w14:paraId="456D097F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3DE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Запуск разрешительного режима на кассе. Ответы на вопросы</w:t>
            </w:r>
          </w:p>
          <w:p w14:paraId="6C5C803F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14:paraId="33B0DE5C" w14:textId="77777777" w:rsidR="00BD645B" w:rsidRDefault="00305A6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Визгин</w:t>
            </w:r>
            <w:proofErr w:type="spellEnd"/>
          </w:p>
          <w:p w14:paraId="234F485D" w14:textId="77777777" w:rsidR="00BD645B" w:rsidRDefault="00305A6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</w:p>
          <w:p w14:paraId="3397E291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9" w:tooltip="https://xn--80ajghhoc2aj1c8b.xn--p1ai/lectures/vebinary/?ELEMENT_ID=433600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Запуск разрешительного режима на кассе. Ответы на вопросы (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xn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--80ajghhoc2aj1c8b.xn--p1a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i)</w:t>
              </w:r>
            </w:hyperlink>
          </w:p>
        </w:tc>
      </w:tr>
      <w:tr w:rsidR="00BD645B" w14:paraId="2912C465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F79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Вторник</w:t>
            </w:r>
          </w:p>
          <w:p w14:paraId="1CDEFAF9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928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Партнерский вебинар к старту выбытия пива в потребительской упаковке с 1 июня</w:t>
            </w:r>
          </w:p>
          <w:p w14:paraId="38ED9DF0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14:paraId="0ED0C1D4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Алексей Родин</w:t>
            </w:r>
          </w:p>
          <w:p w14:paraId="79A899FC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14:paraId="54284CAF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/?ELEMENT_ID</w:t>
            </w: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=433702</w:t>
            </w:r>
          </w:p>
        </w:tc>
      </w:tr>
      <w:tr w:rsidR="00BD645B" w14:paraId="5AD19122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2F8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9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Вторник</w:t>
            </w:r>
          </w:p>
          <w:p w14:paraId="701B5A7C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3171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Особенности импорта и экспорта растительных масел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Саяхов</w:t>
            </w:r>
            <w:proofErr w:type="spellEnd"/>
          </w:p>
          <w:p w14:paraId="7F54B98D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Управление безакцизных товарных групп</w:t>
            </w:r>
          </w:p>
          <w:p w14:paraId="705F5FF0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Таисия Сергеева</w:t>
            </w:r>
          </w:p>
          <w:p w14:paraId="15F074FF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управления безакцизной пищевой продукции</w:t>
            </w:r>
          </w:p>
          <w:p w14:paraId="44C52963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10" w:tooltip="https://xn--80ajghhoc2aj1c8b.xn--p1ai/lectures/vebinary/?ELEMENT_ID=433030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/?ELEMENT_ID=433030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D645B" w14:paraId="2854DF7E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9AD9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Вторник</w:t>
            </w:r>
          </w:p>
          <w:p w14:paraId="4F7633F9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9B1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Вебинар "ТГ Ветеринарные препараты. Меры поддержки для производителей"</w:t>
            </w:r>
          </w:p>
          <w:p w14:paraId="244473CC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14:paraId="711B314C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Шагиахметов</w:t>
            </w:r>
            <w:proofErr w:type="spellEnd"/>
          </w:p>
          <w:p w14:paraId="3B3F28CC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Фарма</w:t>
            </w:r>
            <w:proofErr w:type="spellEnd"/>
          </w:p>
          <w:p w14:paraId="010CDB14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Иван Дворников</w:t>
            </w:r>
          </w:p>
          <w:p w14:paraId="653D2DE2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Департамент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 производственных решений</w:t>
            </w:r>
          </w:p>
          <w:p w14:paraId="771629F7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/?ELEMENT_ID=433753</w:t>
            </w:r>
          </w:p>
        </w:tc>
      </w:tr>
      <w:tr w:rsidR="00BD645B" w14:paraId="3BB8F4A8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BADD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Среда</w:t>
            </w:r>
          </w:p>
          <w:p w14:paraId="5F23A52C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709B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Готовые решения для малого бизнеса.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Маркировка.Просто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Кошкарев</w:t>
            </w:r>
          </w:p>
          <w:p w14:paraId="74E0F286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товарной группы «Молоко»</w:t>
            </w:r>
          </w:p>
          <w:p w14:paraId="74C50792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Иван Дворников</w:t>
            </w:r>
          </w:p>
          <w:p w14:paraId="45C066D9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Департамента производственных решений</w:t>
            </w:r>
          </w:p>
          <w:p w14:paraId="01366196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Игорь Комаров</w:t>
            </w:r>
          </w:p>
          <w:p w14:paraId="1E4A674C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Аккаунт-менеджер группы внедрения</w:t>
            </w:r>
          </w:p>
          <w:p w14:paraId="2769A41B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11" w:tooltip="https://xn--80ajghhoc2aj1c8b.xn--p1ai/lectures/vebinary/?ELEMENT_ID=433381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/?ELEMENT_ID=433381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1AC96874" w14:textId="77777777" w:rsidR="00BD645B" w:rsidRDefault="00BD645B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D645B" w14:paraId="723EA08C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04E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Четверг</w:t>
            </w:r>
          </w:p>
          <w:p w14:paraId="1A0E6546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E61A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Готовые решения для бизнеса.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Маркировка.Просто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Гузиева</w:t>
            </w:r>
            <w:proofErr w:type="spellEnd"/>
          </w:p>
          <w:p w14:paraId="553B4BB6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товарной группы «Игрушки»</w:t>
            </w:r>
          </w:p>
          <w:p w14:paraId="5ED45DE8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Иван Дворников</w:t>
            </w:r>
          </w:p>
          <w:p w14:paraId="1423707D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Департамента производственных решений</w:t>
            </w:r>
          </w:p>
          <w:p w14:paraId="2E9F31C5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Игорь Комаров</w:t>
            </w:r>
          </w:p>
          <w:p w14:paraId="2C451B8C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Аккаунт-менеджер группы внедрения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hyperlink r:id="rId12" w:tooltip="https://xn--80ajghhoc2aj1c8b.xn--p1ai/lectures/vebinary/?ELEMENT_ID=433385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/?ELEMENT_ID=433385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BD645B" w14:paraId="2D309544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2121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Четверг</w:t>
            </w:r>
          </w:p>
          <w:p w14:paraId="51DDDC02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1D94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Маркировка лекарственных препаратов: переход СУЗ с APIv2 на APIv3</w:t>
            </w:r>
          </w:p>
          <w:p w14:paraId="1AD1A357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Дмитрий Данков</w:t>
            </w:r>
          </w:p>
          <w:p w14:paraId="7773FBA5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департамента группы общих компонентов</w:t>
            </w:r>
          </w:p>
          <w:p w14:paraId="3789EE3D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Василий Савин</w:t>
            </w:r>
          </w:p>
          <w:p w14:paraId="41857965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Директор по консалтингу,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Utrace</w:t>
            </w:r>
            <w:proofErr w:type="spellEnd"/>
          </w:p>
          <w:p w14:paraId="388EEC5C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Ариф Гаджиев</w:t>
            </w:r>
          </w:p>
          <w:p w14:paraId="5E0E6900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Utrace</w:t>
            </w:r>
            <w:proofErr w:type="spellEnd"/>
          </w:p>
          <w:p w14:paraId="69DF0E32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13" w:tooltip="https://xn--80ajghhoc2aj1c8b.xn--p1ai/lectures/vebinary/?ELEMENT_ID=433758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Мар</w:t>
              </w:r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кировка лекарственных препаратов: переход СУЗ с APIv2 на APIv3 (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xn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--80ajghhoc2aj1c8b.xn--p1ai)</w:t>
              </w:r>
            </w:hyperlink>
          </w:p>
        </w:tc>
      </w:tr>
      <w:tr w:rsidR="00BD645B" w14:paraId="19667C5F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A45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16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Вторник</w:t>
            </w:r>
          </w:p>
          <w:p w14:paraId="61F1675D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53E0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Готовые решения для маркировки продукции от Оператор-ЦРПТ</w:t>
            </w:r>
          </w:p>
          <w:p w14:paraId="6AF959DE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Спикеры:</w:t>
            </w:r>
          </w:p>
          <w:p w14:paraId="7AF97AE7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Тигран Аветисян</w:t>
            </w:r>
          </w:p>
          <w:p w14:paraId="4FECE76E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направления товарной группы «Морепродукты»</w:t>
            </w:r>
          </w:p>
          <w:p w14:paraId="4E773602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Иван Дворников</w:t>
            </w:r>
          </w:p>
          <w:p w14:paraId="4E5FDCC4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Департамента производственных решений</w:t>
            </w:r>
          </w:p>
          <w:p w14:paraId="4EA53693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Василий Харитонов</w:t>
            </w:r>
          </w:p>
          <w:p w14:paraId="332B8A68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группы интеграции с государственными ИС</w:t>
            </w:r>
          </w:p>
          <w:p w14:paraId="28698BED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Игорь Комаров</w:t>
            </w:r>
          </w:p>
          <w:p w14:paraId="7429DC42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Аккаунт-менеджер группы внедрения</w:t>
            </w:r>
          </w:p>
          <w:p w14:paraId="04F3D607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https:</w:t>
            </w:r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/?ELEMENT_ID=433721</w:t>
            </w:r>
          </w:p>
        </w:tc>
      </w:tr>
      <w:tr w:rsidR="00BD645B" w14:paraId="34957E05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A56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Вторник</w:t>
            </w:r>
          </w:p>
          <w:p w14:paraId="17051635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B53D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Партнерский вебинар к старту выбытия пива в потребительской упаковке с 1 июня</w:t>
            </w:r>
          </w:p>
          <w:p w14:paraId="4302B1A9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14:paraId="59668BB1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Юрий Гордеев</w:t>
            </w:r>
          </w:p>
          <w:p w14:paraId="4E09E356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14:paraId="6C633281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h</w:t>
            </w:r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  <w:lang w:eastAsia="ru-RU"/>
              </w:rPr>
              <w:t>/?ELEMENT_ID=433698</w:t>
            </w:r>
          </w:p>
        </w:tc>
      </w:tr>
      <w:tr w:rsidR="00BD645B" w14:paraId="7E830002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2BB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Вторник</w:t>
            </w:r>
          </w:p>
          <w:p w14:paraId="18DCF3A0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5FB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Партнерский вебинар. Разрешительный режим на кассах: сроки и требования</w:t>
            </w:r>
          </w:p>
          <w:p w14:paraId="5DA16B9D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14:paraId="14AA4293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Пронин</w:t>
            </w:r>
          </w:p>
          <w:p w14:paraId="62C8C164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Менеджер проекта группы по партнерским решениям</w:t>
            </w:r>
          </w:p>
          <w:p w14:paraId="4AAFF7D0" w14:textId="77777777" w:rsidR="00BD645B" w:rsidRDefault="00305A6E">
            <w:pPr>
              <w:spacing w:line="36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Юрий Портнов</w:t>
            </w:r>
          </w:p>
          <w:p w14:paraId="5BC2C246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Менеджер по работе с клиентами ГК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СофтБаланс</w:t>
            </w:r>
            <w:proofErr w:type="spellEnd"/>
          </w:p>
          <w:p w14:paraId="59A3DDDB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https://xn--80ajghhoc2aj1c8b.xn--p1ai/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lectures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vebinary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/?ELEMENT_ID=433652</w:t>
            </w:r>
          </w:p>
        </w:tc>
      </w:tr>
      <w:tr w:rsidR="00BD645B" w14:paraId="11104411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AAF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Среда</w:t>
            </w:r>
          </w:p>
          <w:p w14:paraId="73D1DC16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20E5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Решения для маркировки продукции от 1С и Оператор-ЦР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Спикеры: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Тигран Аветисян</w:t>
            </w:r>
          </w:p>
          <w:p w14:paraId="5AFBC722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направления товарной группы «Морепродукты»</w:t>
            </w:r>
          </w:p>
          <w:p w14:paraId="08134A4F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Иван Дворников</w:t>
            </w:r>
          </w:p>
          <w:p w14:paraId="67165BD7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Департамента производственных решений</w:t>
            </w:r>
          </w:p>
          <w:p w14:paraId="5FCE2836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Василий Харитонов</w:t>
            </w:r>
          </w:p>
          <w:p w14:paraId="02E9890C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группы интеграции с государственными ИС</w:t>
            </w:r>
          </w:p>
          <w:p w14:paraId="543B3446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Игорь Комаров</w:t>
            </w:r>
          </w:p>
          <w:p w14:paraId="7E5153FE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Аккаунт-менеджер группы внедрения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hyperlink r:id="rId14" w:tooltip="https://xn--80ajghhoc2aj1c8b.xn--p1ai/lectures/vebinary/?ELEMENT_ID=433374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/?ELEMENT_ID=433374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BD645B" w14:paraId="1BE1F004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F57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Среда</w:t>
            </w:r>
          </w:p>
          <w:p w14:paraId="58C38B2A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ACF0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Особенности импорта и экспорта безалкогольных напитков и соков. Подготовка к 3-му этапу маркировки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Саяхов</w:t>
            </w:r>
            <w:proofErr w:type="spellEnd"/>
          </w:p>
          <w:p w14:paraId="0DFD557F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Руководитель проектов Управление безакцизных товарных групп</w:t>
            </w:r>
          </w:p>
          <w:p w14:paraId="4AC5A89A" w14:textId="77777777" w:rsidR="00BD645B" w:rsidRDefault="00305A6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15" w:tooltip="https://xn--80ajghhoc2aj1c8b.xn--p1ai/lectures/vebinary/?ELEMENT_ID=433153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/?ELEMENT_ID=433153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BD645B" w14:paraId="1B16318D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BA6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17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Среда</w:t>
            </w:r>
          </w:p>
          <w:p w14:paraId="2F7D131C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0E9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Готовые коробочные решения для малого бизнеса. Корма для жи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вотных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Ирина Ларина</w:t>
            </w:r>
          </w:p>
          <w:p w14:paraId="44F10F62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 ТГ Корма</w:t>
            </w:r>
          </w:p>
          <w:p w14:paraId="6EE7FC70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Иван Дворников</w:t>
            </w:r>
          </w:p>
          <w:p w14:paraId="54CC4CB9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Департамента производственных решений</w:t>
            </w:r>
          </w:p>
          <w:p w14:paraId="3CA82EBF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</w:rPr>
            </w:pPr>
            <w:hyperlink r:id="rId16" w:tooltip="https://xn--80ajghhoc2aj1c8b.xn--p1ai/lectures/vebinary/?ELEMENT_ID=432999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lectures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vebinary</w:t>
              </w:r>
              <w:proofErr w:type="spellEnd"/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/?ELEMENT_ID=432999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D645B" w14:paraId="0187A588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B1BC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  <w:p w14:paraId="33EA4606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2E05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Партнерский вебинар к старту выбытия пива в потребительской упаковке с 1 июня</w:t>
            </w:r>
          </w:p>
          <w:p w14:paraId="6C2B477C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14:paraId="53625FCC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Юрий Гордеев</w:t>
            </w:r>
          </w:p>
          <w:p w14:paraId="000209C7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14:paraId="693DC3A6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/?ELEMENT_ID=433706</w:t>
            </w:r>
          </w:p>
        </w:tc>
      </w:tr>
      <w:tr w:rsidR="00BD645B" w14:paraId="1DC76CB4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4CC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 Ап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Вторник</w:t>
            </w:r>
          </w:p>
          <w:p w14:paraId="4FED1E43" w14:textId="77777777" w:rsidR="00BD645B" w:rsidRDefault="00305A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C1B6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Партнерский вебинар к старту выбытия пива в потребительской упаковке с 1 июня</w:t>
            </w:r>
          </w:p>
          <w:p w14:paraId="094A4700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Спикеры:</w:t>
            </w:r>
          </w:p>
          <w:p w14:paraId="0192835A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Алексей Родин</w:t>
            </w:r>
          </w:p>
          <w:p w14:paraId="6CC5B795" w14:textId="77777777" w:rsidR="00BD645B" w:rsidRDefault="00305A6E">
            <w:pPr>
              <w:spacing w:line="30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«Пиво и пивные напитки»</w:t>
            </w:r>
          </w:p>
          <w:p w14:paraId="7820CF8E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https://xn--80ajghhoc2aj1c8b.xn--p1ai/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lectures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vebinary</w:t>
            </w:r>
            <w:proofErr w:type="spellEnd"/>
            <w:r>
              <w:rPr>
                <w:rStyle w:val="afa"/>
                <w:rFonts w:ascii="Times New Roman" w:hAnsi="Times New Roman" w:cs="Times New Roman"/>
                <w:color w:val="000000" w:themeColor="text1"/>
              </w:rPr>
              <w:t>/?ELEMENT_ID=433694</w:t>
            </w:r>
          </w:p>
        </w:tc>
      </w:tr>
      <w:tr w:rsidR="00BD645B" w14:paraId="052A5866" w14:textId="7777777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172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 Апреля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Среда</w:t>
            </w:r>
          </w:p>
          <w:p w14:paraId="101E33E8" w14:textId="77777777" w:rsidR="00BD645B" w:rsidRDefault="00305A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F550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Q&amp;A. Линия поддержки бизнеса для ТГ «Упакованная вода» и «Соковая продукция и безалкогольные напитки»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Татьяна Самохвалова</w:t>
            </w:r>
          </w:p>
          <w:p w14:paraId="0604FA73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Менеджер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Управление безакцизной пищевой продукции</w:t>
            </w:r>
          </w:p>
          <w:p w14:paraId="0808AEF9" w14:textId="77777777" w:rsidR="00BD645B" w:rsidRDefault="00305A6E"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Елена Мясникова</w:t>
            </w:r>
          </w:p>
          <w:p w14:paraId="502D4BD7" w14:textId="77777777" w:rsidR="00BD645B" w:rsidRDefault="00305A6E"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проекта Товарной группы Вода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hyperlink r:id="rId17" w:tooltip="https://xn--80ajghhoc2aj1c8b.xn--p1ai/lectures/vebinary/?ELEMENT_ID=433342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https://xn--80ajghhoc2aj1c8b.xn--p1ai/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lectures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</w:t>
              </w:r>
              <w:proofErr w:type="spellStart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vebinary</w:t>
              </w:r>
              <w:proofErr w:type="spellEnd"/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/?ELEMENT_ID=433342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74C35896" w14:textId="77777777" w:rsidR="00BD645B" w:rsidRDefault="00BD645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448DF5BB" w14:textId="77777777" w:rsidR="00BD645B" w:rsidRDefault="00BD645B">
      <w:pPr>
        <w:rPr>
          <w:rFonts w:asciiTheme="minorHAnsi" w:hAnsiTheme="minorHAnsi" w:cstheme="minorHAnsi"/>
          <w:sz w:val="24"/>
          <w:szCs w:val="24"/>
        </w:rPr>
      </w:pPr>
    </w:p>
    <w:sectPr w:rsidR="00BD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656A" w14:textId="77777777" w:rsidR="00BD645B" w:rsidRDefault="00305A6E">
      <w:r>
        <w:separator/>
      </w:r>
    </w:p>
  </w:endnote>
  <w:endnote w:type="continuationSeparator" w:id="0">
    <w:p w14:paraId="05060356" w14:textId="77777777" w:rsidR="00BD645B" w:rsidRDefault="0030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D503" w14:textId="77777777" w:rsidR="00BD645B" w:rsidRDefault="00305A6E">
      <w:r>
        <w:separator/>
      </w:r>
    </w:p>
  </w:footnote>
  <w:footnote w:type="continuationSeparator" w:id="0">
    <w:p w14:paraId="34DA4580" w14:textId="77777777" w:rsidR="00BD645B" w:rsidRDefault="0030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7A47"/>
    <w:multiLevelType w:val="hybridMultilevel"/>
    <w:tmpl w:val="76E472B6"/>
    <w:lvl w:ilvl="0" w:tplc="4F36423C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5CEC2E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2C7724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89AF4C2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5F2FD6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E65C0A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DECE2A8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62A325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9D6B5CA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D511BE"/>
    <w:multiLevelType w:val="hybridMultilevel"/>
    <w:tmpl w:val="9C14374E"/>
    <w:lvl w:ilvl="0" w:tplc="2C52C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D6E0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A4AC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7014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DAE2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F61D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468A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48AF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8825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E6832"/>
    <w:multiLevelType w:val="hybridMultilevel"/>
    <w:tmpl w:val="40C680BE"/>
    <w:lvl w:ilvl="0" w:tplc="8A1AAC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29A40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ABEE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3C260D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B225B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CBA6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9A00F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97CFA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C63B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CC03B0"/>
    <w:multiLevelType w:val="hybridMultilevel"/>
    <w:tmpl w:val="6D167264"/>
    <w:lvl w:ilvl="0" w:tplc="E23A4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CC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E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D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08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2C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4E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C5D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69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1461C"/>
    <w:multiLevelType w:val="hybridMultilevel"/>
    <w:tmpl w:val="B67081B0"/>
    <w:lvl w:ilvl="0" w:tplc="A9EC3430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1642E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6E1F7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A641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92034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AAD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AC1D2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5BE02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A581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925512"/>
    <w:multiLevelType w:val="hybridMultilevel"/>
    <w:tmpl w:val="BD088E9E"/>
    <w:lvl w:ilvl="0" w:tplc="A5765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567F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0B8C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A883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5A1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2001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42E1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9A7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9CB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E0C4B"/>
    <w:multiLevelType w:val="hybridMultilevel"/>
    <w:tmpl w:val="78747B82"/>
    <w:lvl w:ilvl="0" w:tplc="B87CF112">
      <w:start w:val="1"/>
      <w:numFmt w:val="decimal"/>
      <w:lvlText w:val="%1."/>
      <w:lvlJc w:val="left"/>
      <w:pPr>
        <w:ind w:left="720" w:hanging="360"/>
      </w:pPr>
    </w:lvl>
    <w:lvl w:ilvl="1" w:tplc="E7148898">
      <w:start w:val="1"/>
      <w:numFmt w:val="lowerLetter"/>
      <w:lvlText w:val="%2."/>
      <w:lvlJc w:val="left"/>
      <w:pPr>
        <w:ind w:left="1440" w:hanging="360"/>
      </w:pPr>
    </w:lvl>
    <w:lvl w:ilvl="2" w:tplc="CA50D56C">
      <w:start w:val="1"/>
      <w:numFmt w:val="lowerRoman"/>
      <w:lvlText w:val="%3."/>
      <w:lvlJc w:val="right"/>
      <w:pPr>
        <w:ind w:left="2160" w:hanging="180"/>
      </w:pPr>
    </w:lvl>
    <w:lvl w:ilvl="3" w:tplc="4ABC66C4">
      <w:start w:val="1"/>
      <w:numFmt w:val="decimal"/>
      <w:lvlText w:val="%4."/>
      <w:lvlJc w:val="left"/>
      <w:pPr>
        <w:ind w:left="2880" w:hanging="360"/>
      </w:pPr>
    </w:lvl>
    <w:lvl w:ilvl="4" w:tplc="D4F0B512">
      <w:start w:val="1"/>
      <w:numFmt w:val="lowerLetter"/>
      <w:lvlText w:val="%5."/>
      <w:lvlJc w:val="left"/>
      <w:pPr>
        <w:ind w:left="3600" w:hanging="360"/>
      </w:pPr>
    </w:lvl>
    <w:lvl w:ilvl="5" w:tplc="150CDBAA">
      <w:start w:val="1"/>
      <w:numFmt w:val="lowerRoman"/>
      <w:lvlText w:val="%6."/>
      <w:lvlJc w:val="right"/>
      <w:pPr>
        <w:ind w:left="4320" w:hanging="180"/>
      </w:pPr>
    </w:lvl>
    <w:lvl w:ilvl="6" w:tplc="946209E0">
      <w:start w:val="1"/>
      <w:numFmt w:val="decimal"/>
      <w:lvlText w:val="%7."/>
      <w:lvlJc w:val="left"/>
      <w:pPr>
        <w:ind w:left="5040" w:hanging="360"/>
      </w:pPr>
    </w:lvl>
    <w:lvl w:ilvl="7" w:tplc="3138A394">
      <w:start w:val="1"/>
      <w:numFmt w:val="lowerLetter"/>
      <w:lvlText w:val="%8."/>
      <w:lvlJc w:val="left"/>
      <w:pPr>
        <w:ind w:left="5760" w:hanging="360"/>
      </w:pPr>
    </w:lvl>
    <w:lvl w:ilvl="8" w:tplc="102CD6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17CE5"/>
    <w:multiLevelType w:val="hybridMultilevel"/>
    <w:tmpl w:val="3C4A66FC"/>
    <w:lvl w:ilvl="0" w:tplc="2FFE9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88F4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E04D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FE04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1E48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548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4622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A477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4235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5B"/>
    <w:rsid w:val="00305A6E"/>
    <w:rsid w:val="00B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D816"/>
  <w15:docId w15:val="{89EF3C9C-349B-4802-8C28-2A0DBBE9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3710" TargetMode="External"/><Relationship Id="rId13" Type="http://schemas.openxmlformats.org/officeDocument/2006/relationships/hyperlink" Target="https://xn--80ajghhoc2aj1c8b.xn--p1ai/lectures/vebinary/?ELEMENT_ID=43375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2995" TargetMode="External"/><Relationship Id="rId12" Type="http://schemas.openxmlformats.org/officeDocument/2006/relationships/hyperlink" Target="https://xn--80ajghhoc2aj1c8b.xn--p1ai/lectures/vebinary/?ELEMENT_ID=433385" TargetMode="External"/><Relationship Id="rId17" Type="http://schemas.openxmlformats.org/officeDocument/2006/relationships/hyperlink" Target="https://xn--80ajghhoc2aj1c8b.xn--p1ai/lectures/vebinary/?ELEMENT_ID=4333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29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33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3153" TargetMode="External"/><Relationship Id="rId10" Type="http://schemas.openxmlformats.org/officeDocument/2006/relationships/hyperlink" Target="https://xn--80ajghhoc2aj1c8b.xn--p1ai/lectures/vebinary/?ELEMENT_ID=4330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3600" TargetMode="External"/><Relationship Id="rId14" Type="http://schemas.openxmlformats.org/officeDocument/2006/relationships/hyperlink" Target="https://xn--80ajghhoc2aj1c8b.xn--p1ai/lectures/vebinary/?ELEMENT_ID=433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Захарова Дарья Юрьевна</cp:lastModifiedBy>
  <cp:revision>2</cp:revision>
  <dcterms:created xsi:type="dcterms:W3CDTF">2024-04-05T05:44:00Z</dcterms:created>
  <dcterms:modified xsi:type="dcterms:W3CDTF">2024-04-05T05:44:00Z</dcterms:modified>
</cp:coreProperties>
</file>