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3D0C" w14:textId="6FAE1008" w:rsidR="00F36861" w:rsidRPr="008F4717" w:rsidRDefault="00581C65" w:rsidP="00F36861">
      <w:pPr>
        <w:spacing w:after="0" w:line="240" w:lineRule="auto"/>
        <w:ind w:right="637"/>
        <w:jc w:val="center"/>
        <w:rPr>
          <w:rFonts w:ascii="Times New Roman" w:eastAsia="Calibri" w:hAnsi="Times New Roman" w:cs="Times New Roman"/>
          <w:sz w:val="28"/>
          <w:szCs w:val="28"/>
        </w:rPr>
      </w:pPr>
      <w:r w:rsidRPr="008F4717">
        <w:rPr>
          <w:rFonts w:ascii="Times New Roman" w:eastAsia="Calibri" w:hAnsi="Times New Roman" w:cs="Times New Roman"/>
          <w:sz w:val="28"/>
          <w:szCs w:val="28"/>
        </w:rPr>
        <w:t>Об итогах реализации мероприятий муниципальной программы «Устойчивое развитие коренных малочисленных народов Севера»</w:t>
      </w:r>
    </w:p>
    <w:p w14:paraId="03A9F0E8" w14:textId="77777777" w:rsidR="004176D7" w:rsidRPr="008F4717" w:rsidRDefault="004176D7" w:rsidP="00F36861">
      <w:pPr>
        <w:spacing w:after="0" w:line="240" w:lineRule="auto"/>
        <w:ind w:right="637"/>
        <w:jc w:val="center"/>
        <w:rPr>
          <w:rFonts w:ascii="Times New Roman" w:hAnsi="Times New Roman" w:cs="Times New Roman"/>
          <w:b/>
          <w:sz w:val="28"/>
          <w:szCs w:val="28"/>
        </w:rPr>
      </w:pPr>
    </w:p>
    <w:p w14:paraId="568DAB5F" w14:textId="77777777" w:rsidR="00FD7903" w:rsidRPr="008F4717" w:rsidRDefault="00FD7903" w:rsidP="00023481">
      <w:pPr>
        <w:spacing w:after="0" w:line="240" w:lineRule="auto"/>
        <w:ind w:right="637" w:firstLine="709"/>
        <w:jc w:val="center"/>
        <w:rPr>
          <w:rFonts w:ascii="Times New Roman" w:hAnsi="Times New Roman" w:cs="Times New Roman"/>
          <w:b/>
          <w:sz w:val="28"/>
          <w:szCs w:val="28"/>
        </w:rPr>
      </w:pPr>
    </w:p>
    <w:p w14:paraId="13F42D90" w14:textId="1A7FB751" w:rsidR="00F95467" w:rsidRPr="008F4717" w:rsidRDefault="00F95467" w:rsidP="007C2364">
      <w:pPr>
        <w:spacing w:after="0" w:line="240" w:lineRule="auto"/>
        <w:ind w:right="637" w:firstLine="567"/>
        <w:jc w:val="both"/>
        <w:rPr>
          <w:rFonts w:ascii="Times New Roman" w:eastAsia="Calibri" w:hAnsi="Times New Roman" w:cs="Times New Roman"/>
          <w:sz w:val="28"/>
          <w:szCs w:val="28"/>
        </w:rPr>
      </w:pPr>
      <w:r w:rsidRPr="008F4717">
        <w:rPr>
          <w:rFonts w:ascii="Times New Roman" w:hAnsi="Times New Roman" w:cs="Times New Roman"/>
          <w:sz w:val="28"/>
          <w:szCs w:val="28"/>
        </w:rPr>
        <w:t xml:space="preserve">Основным инструментом реализации политики в сфере развития коренных малочисленных народов Севера является муниципальная программа «Устойчивое развитие коренных малочисленных народов Север», </w:t>
      </w:r>
      <w:r w:rsidRPr="008F4717">
        <w:rPr>
          <w:rFonts w:ascii="Times New Roman" w:eastAsia="Calibri" w:hAnsi="Times New Roman" w:cs="Times New Roman"/>
          <w:sz w:val="28"/>
          <w:szCs w:val="28"/>
        </w:rPr>
        <w:t>предусматривающая меры социальной поддержки, направленные на повышение уровня и качества жизни, сохранения традиций и обычаев малочисленных народов.</w:t>
      </w:r>
      <w:r w:rsidR="00D50C64" w:rsidRPr="008F4717">
        <w:rPr>
          <w:rFonts w:ascii="Times New Roman" w:eastAsia="Calibri" w:hAnsi="Times New Roman" w:cs="Times New Roman"/>
          <w:sz w:val="28"/>
          <w:szCs w:val="28"/>
        </w:rPr>
        <w:t xml:space="preserve"> </w:t>
      </w:r>
    </w:p>
    <w:p w14:paraId="3B638455" w14:textId="77777777" w:rsidR="00770794" w:rsidRPr="008F4717" w:rsidRDefault="00770794" w:rsidP="00023481">
      <w:pPr>
        <w:spacing w:after="0" w:line="240" w:lineRule="auto"/>
        <w:ind w:right="637" w:firstLine="709"/>
        <w:jc w:val="both"/>
        <w:rPr>
          <w:rFonts w:ascii="Times New Roman" w:eastAsia="Calibri" w:hAnsi="Times New Roman" w:cs="Times New Roman"/>
          <w:sz w:val="28"/>
          <w:szCs w:val="28"/>
        </w:rPr>
      </w:pPr>
    </w:p>
    <w:p w14:paraId="0F80DDEA" w14:textId="120FA327" w:rsidR="00F95467" w:rsidRPr="008F4717" w:rsidRDefault="00F95467" w:rsidP="00023481">
      <w:pPr>
        <w:tabs>
          <w:tab w:val="left" w:pos="4500"/>
        </w:tabs>
        <w:spacing w:after="0" w:line="240" w:lineRule="auto"/>
        <w:ind w:right="637" w:firstLine="709"/>
        <w:jc w:val="both"/>
        <w:rPr>
          <w:rFonts w:ascii="Times New Roman" w:hAnsi="Times New Roman" w:cs="Times New Roman"/>
          <w:color w:val="000000" w:themeColor="text1"/>
          <w:sz w:val="28"/>
          <w:szCs w:val="28"/>
        </w:rPr>
      </w:pPr>
      <w:r w:rsidRPr="008F4717">
        <w:rPr>
          <w:rFonts w:ascii="Times New Roman" w:eastAsia="Calibri" w:hAnsi="Times New Roman" w:cs="Times New Roman"/>
          <w:color w:val="000000" w:themeColor="text1"/>
          <w:sz w:val="28"/>
          <w:szCs w:val="28"/>
        </w:rPr>
        <w:t>В настоящее время в мун</w:t>
      </w:r>
      <w:r w:rsidR="00E76083" w:rsidRPr="008F4717">
        <w:rPr>
          <w:rFonts w:ascii="Times New Roman" w:eastAsia="Calibri" w:hAnsi="Times New Roman" w:cs="Times New Roman"/>
          <w:color w:val="000000" w:themeColor="text1"/>
          <w:sz w:val="28"/>
          <w:szCs w:val="28"/>
        </w:rPr>
        <w:t>иципалитете зарегистрировано 554</w:t>
      </w:r>
      <w:r w:rsidRPr="008F4717">
        <w:rPr>
          <w:rFonts w:ascii="Times New Roman" w:eastAsia="Calibri" w:hAnsi="Times New Roman" w:cs="Times New Roman"/>
          <w:color w:val="000000" w:themeColor="text1"/>
          <w:sz w:val="28"/>
          <w:szCs w:val="28"/>
        </w:rPr>
        <w:t xml:space="preserve"> представителя коренных малочисленны</w:t>
      </w:r>
      <w:r w:rsidR="00E76083" w:rsidRPr="008F4717">
        <w:rPr>
          <w:rFonts w:ascii="Times New Roman" w:eastAsia="Calibri" w:hAnsi="Times New Roman" w:cs="Times New Roman"/>
          <w:color w:val="000000" w:themeColor="text1"/>
          <w:sz w:val="28"/>
          <w:szCs w:val="28"/>
        </w:rPr>
        <w:t>х народов Севера, в том числе 94</w:t>
      </w:r>
      <w:r w:rsidRPr="008F4717">
        <w:rPr>
          <w:rFonts w:ascii="Times New Roman" w:eastAsia="Calibri" w:hAnsi="Times New Roman" w:cs="Times New Roman"/>
          <w:color w:val="000000" w:themeColor="text1"/>
          <w:sz w:val="28"/>
          <w:szCs w:val="28"/>
        </w:rPr>
        <w:t xml:space="preserve"> ханты, проживающие в 11 юртах района. </w:t>
      </w:r>
    </w:p>
    <w:p w14:paraId="5DCE0145" w14:textId="30209275" w:rsidR="00BF3837" w:rsidRPr="008F4717" w:rsidRDefault="00BF3837" w:rsidP="00023481">
      <w:pPr>
        <w:spacing w:after="0" w:line="240" w:lineRule="auto"/>
        <w:ind w:right="637" w:firstLine="709"/>
        <w:jc w:val="both"/>
        <w:rPr>
          <w:rFonts w:ascii="Times New Roman" w:hAnsi="Times New Roman" w:cs="Times New Roman"/>
          <w:bCs/>
          <w:sz w:val="28"/>
          <w:szCs w:val="28"/>
        </w:rPr>
      </w:pPr>
      <w:r w:rsidRPr="008F4717">
        <w:rPr>
          <w:rFonts w:ascii="Times New Roman" w:hAnsi="Times New Roman" w:cs="Times New Roman"/>
          <w:bCs/>
          <w:sz w:val="28"/>
          <w:szCs w:val="28"/>
        </w:rPr>
        <w:t xml:space="preserve">За 10 </w:t>
      </w:r>
      <w:r w:rsidR="00E76083" w:rsidRPr="008F4717">
        <w:rPr>
          <w:rFonts w:ascii="Times New Roman" w:hAnsi="Times New Roman" w:cs="Times New Roman"/>
          <w:bCs/>
          <w:sz w:val="28"/>
          <w:szCs w:val="28"/>
        </w:rPr>
        <w:t xml:space="preserve">лет прирост </w:t>
      </w:r>
      <w:r w:rsidR="00151F77">
        <w:rPr>
          <w:rFonts w:ascii="Times New Roman" w:hAnsi="Times New Roman" w:cs="Times New Roman"/>
          <w:bCs/>
          <w:sz w:val="28"/>
          <w:szCs w:val="28"/>
        </w:rPr>
        <w:t xml:space="preserve">коренного населения </w:t>
      </w:r>
      <w:r w:rsidR="00E76083" w:rsidRPr="008F4717">
        <w:rPr>
          <w:rFonts w:ascii="Times New Roman" w:hAnsi="Times New Roman" w:cs="Times New Roman"/>
          <w:bCs/>
          <w:sz w:val="28"/>
          <w:szCs w:val="28"/>
        </w:rPr>
        <w:t>составил 8,6 % (2013 год - 510 чел., 2023- 554 чел.)</w:t>
      </w:r>
    </w:p>
    <w:p w14:paraId="18A37B51" w14:textId="52BEA3CC" w:rsidR="00D50C64" w:rsidRPr="008F4717" w:rsidRDefault="00D50C64" w:rsidP="00023481">
      <w:pPr>
        <w:spacing w:after="0" w:line="240" w:lineRule="auto"/>
        <w:ind w:right="637" w:firstLine="709"/>
        <w:jc w:val="both"/>
        <w:rPr>
          <w:rFonts w:ascii="Times New Roman" w:hAnsi="Times New Roman" w:cs="Times New Roman"/>
          <w:b/>
          <w:sz w:val="28"/>
          <w:szCs w:val="28"/>
        </w:rPr>
      </w:pPr>
    </w:p>
    <w:p w14:paraId="43B65128" w14:textId="77777777" w:rsidR="004E291F" w:rsidRPr="008F4717" w:rsidRDefault="004E291F"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В течение года работниками Комитета велась консультативная и разъяснительная работа по правам, гарантиям и льготам социально-уязвимой категории населения.</w:t>
      </w:r>
    </w:p>
    <w:p w14:paraId="44544020" w14:textId="1D288871" w:rsidR="004E291F" w:rsidRPr="008F4717" w:rsidRDefault="004E291F"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 xml:space="preserve">Особое внимание уделяется личному приему граждан. </w:t>
      </w:r>
      <w:r w:rsidR="00F33720" w:rsidRPr="008F4717">
        <w:rPr>
          <w:rFonts w:ascii="Times New Roman" w:hAnsi="Times New Roman" w:cs="Times New Roman"/>
          <w:sz w:val="28"/>
          <w:szCs w:val="28"/>
        </w:rPr>
        <w:t>В 202</w:t>
      </w:r>
      <w:r w:rsidR="00151F77">
        <w:rPr>
          <w:rFonts w:ascii="Times New Roman" w:hAnsi="Times New Roman" w:cs="Times New Roman"/>
          <w:sz w:val="28"/>
          <w:szCs w:val="28"/>
        </w:rPr>
        <w:t>3</w:t>
      </w:r>
      <w:r w:rsidR="00F33720" w:rsidRPr="008F4717">
        <w:rPr>
          <w:rFonts w:ascii="Times New Roman" w:hAnsi="Times New Roman" w:cs="Times New Roman"/>
          <w:sz w:val="28"/>
          <w:szCs w:val="28"/>
        </w:rPr>
        <w:t xml:space="preserve"> году</w:t>
      </w:r>
      <w:r w:rsidRPr="008F4717">
        <w:rPr>
          <w:rFonts w:ascii="Times New Roman" w:hAnsi="Times New Roman" w:cs="Times New Roman"/>
          <w:sz w:val="28"/>
          <w:szCs w:val="28"/>
        </w:rPr>
        <w:t xml:space="preserve"> поступило </w:t>
      </w:r>
      <w:r w:rsidR="00F33720" w:rsidRPr="008F4717">
        <w:rPr>
          <w:rFonts w:ascii="Times New Roman" w:hAnsi="Times New Roman" w:cs="Times New Roman"/>
          <w:sz w:val="28"/>
          <w:szCs w:val="28"/>
        </w:rPr>
        <w:t>79</w:t>
      </w:r>
      <w:r w:rsidRPr="008F4717">
        <w:rPr>
          <w:rFonts w:ascii="Times New Roman" w:hAnsi="Times New Roman" w:cs="Times New Roman"/>
          <w:sz w:val="28"/>
          <w:szCs w:val="28"/>
        </w:rPr>
        <w:t xml:space="preserve"> обращения</w:t>
      </w:r>
      <w:r w:rsidR="004F4BF8" w:rsidRPr="008F4717">
        <w:rPr>
          <w:rFonts w:ascii="Times New Roman" w:hAnsi="Times New Roman" w:cs="Times New Roman"/>
          <w:sz w:val="28"/>
          <w:szCs w:val="28"/>
        </w:rPr>
        <w:t>, в 2024 году -</w:t>
      </w:r>
      <w:r w:rsidR="007E7D80">
        <w:rPr>
          <w:rFonts w:ascii="Times New Roman" w:hAnsi="Times New Roman" w:cs="Times New Roman"/>
          <w:sz w:val="28"/>
          <w:szCs w:val="28"/>
        </w:rPr>
        <w:t>89</w:t>
      </w:r>
      <w:r w:rsidR="00580AAB" w:rsidRPr="008F4717">
        <w:rPr>
          <w:rFonts w:ascii="Times New Roman" w:hAnsi="Times New Roman" w:cs="Times New Roman"/>
          <w:sz w:val="28"/>
          <w:szCs w:val="28"/>
        </w:rPr>
        <w:t>.</w:t>
      </w:r>
      <w:r w:rsidRPr="008F4717">
        <w:rPr>
          <w:rFonts w:ascii="Times New Roman" w:hAnsi="Times New Roman" w:cs="Times New Roman"/>
          <w:sz w:val="28"/>
          <w:szCs w:val="28"/>
        </w:rPr>
        <w:t xml:space="preserve"> Тематика вопросов: оказание мер господдержки, ТТП, заключение экономических соглашений с недропользователями, оформление заявок на предоставление водных биологических ресурсов, пропускной режим через КПП  на ведомственны</w:t>
      </w:r>
      <w:r w:rsidR="00F33720" w:rsidRPr="008F4717">
        <w:rPr>
          <w:rFonts w:ascii="Times New Roman" w:hAnsi="Times New Roman" w:cs="Times New Roman"/>
          <w:sz w:val="28"/>
          <w:szCs w:val="28"/>
        </w:rPr>
        <w:t>х дорогах промышленных компаний</w:t>
      </w:r>
      <w:r w:rsidRPr="008F4717">
        <w:rPr>
          <w:rFonts w:ascii="Times New Roman" w:hAnsi="Times New Roman" w:cs="Times New Roman"/>
          <w:sz w:val="28"/>
          <w:szCs w:val="28"/>
        </w:rPr>
        <w:t xml:space="preserve">. </w:t>
      </w:r>
    </w:p>
    <w:p w14:paraId="6F2CE83C" w14:textId="7A6F5120" w:rsidR="004E291F" w:rsidRPr="008F4717" w:rsidRDefault="004E291F"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В 202</w:t>
      </w:r>
      <w:r w:rsidR="00151F77">
        <w:rPr>
          <w:rFonts w:ascii="Times New Roman" w:hAnsi="Times New Roman" w:cs="Times New Roman"/>
          <w:sz w:val="28"/>
          <w:szCs w:val="28"/>
        </w:rPr>
        <w:t>4</w:t>
      </w:r>
      <w:r w:rsidRPr="008F4717">
        <w:rPr>
          <w:rFonts w:ascii="Times New Roman" w:hAnsi="Times New Roman" w:cs="Times New Roman"/>
          <w:sz w:val="28"/>
          <w:szCs w:val="28"/>
        </w:rPr>
        <w:t xml:space="preserve"> году проведено </w:t>
      </w:r>
      <w:r w:rsidR="00151F77">
        <w:rPr>
          <w:rFonts w:ascii="Times New Roman" w:hAnsi="Times New Roman" w:cs="Times New Roman"/>
          <w:sz w:val="28"/>
          <w:szCs w:val="28"/>
        </w:rPr>
        <w:t>3</w:t>
      </w:r>
      <w:r w:rsidRPr="008F4717">
        <w:rPr>
          <w:rFonts w:ascii="Times New Roman" w:hAnsi="Times New Roman" w:cs="Times New Roman"/>
          <w:sz w:val="28"/>
          <w:szCs w:val="28"/>
        </w:rPr>
        <w:t xml:space="preserve"> выездных приема граждан в места компактного проживания коренных малочисленных народов Севера сп.Лемпино, сп.Салым, с.Чеускино,  </w:t>
      </w:r>
    </w:p>
    <w:p w14:paraId="28D6331E" w14:textId="49F83444" w:rsidR="004E291F" w:rsidRPr="008F4717" w:rsidRDefault="004E291F"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На выездных приемах провели консультирование граждан, по внесению в Список лиц, относящихся к коренным малочисленным народам Российской Федерации. Всего в 202</w:t>
      </w:r>
      <w:r w:rsidR="00452D43">
        <w:rPr>
          <w:rFonts w:ascii="Times New Roman" w:hAnsi="Times New Roman" w:cs="Times New Roman"/>
          <w:sz w:val="28"/>
          <w:szCs w:val="28"/>
        </w:rPr>
        <w:t>4</w:t>
      </w:r>
      <w:r w:rsidRPr="008F4717">
        <w:rPr>
          <w:rFonts w:ascii="Times New Roman" w:hAnsi="Times New Roman" w:cs="Times New Roman"/>
          <w:sz w:val="28"/>
          <w:szCs w:val="28"/>
        </w:rPr>
        <w:t xml:space="preserve"> году подано 6</w:t>
      </w:r>
      <w:r w:rsidR="0013309D" w:rsidRPr="008F4717">
        <w:rPr>
          <w:rFonts w:ascii="Times New Roman" w:hAnsi="Times New Roman" w:cs="Times New Roman"/>
          <w:sz w:val="28"/>
          <w:szCs w:val="28"/>
        </w:rPr>
        <w:t>7</w:t>
      </w:r>
      <w:r w:rsidRPr="008F4717">
        <w:rPr>
          <w:rFonts w:ascii="Times New Roman" w:hAnsi="Times New Roman" w:cs="Times New Roman"/>
          <w:sz w:val="28"/>
          <w:szCs w:val="28"/>
        </w:rPr>
        <w:t xml:space="preserve"> заявлений. Также, специалистами комитета оказана помощь в заполнении заявлений на предоставление в 2024 году водных биологических ресурсов в пользование для осуществления рыболовства. Приняли </w:t>
      </w:r>
      <w:r w:rsidR="00452D43">
        <w:rPr>
          <w:rFonts w:ascii="Times New Roman" w:hAnsi="Times New Roman" w:cs="Times New Roman"/>
          <w:sz w:val="28"/>
          <w:szCs w:val="28"/>
        </w:rPr>
        <w:t>14</w:t>
      </w:r>
      <w:r w:rsidRPr="008F4717">
        <w:rPr>
          <w:rFonts w:ascii="Times New Roman" w:hAnsi="Times New Roman" w:cs="Times New Roman"/>
          <w:sz w:val="28"/>
          <w:szCs w:val="28"/>
        </w:rPr>
        <w:t xml:space="preserve"> заявлений.</w:t>
      </w:r>
    </w:p>
    <w:p w14:paraId="2C2CA079" w14:textId="354A5E4A" w:rsidR="00B0664D" w:rsidRPr="008F4717" w:rsidRDefault="00B0664D" w:rsidP="00B0664D">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В рамках исполнения переданного государственного полномочия в 2023-2024 годах коренному населению оказаны меры государственной поддержки по предоставлению субсидий (</w:t>
      </w:r>
      <w:r w:rsidR="00452D43">
        <w:rPr>
          <w:rFonts w:ascii="Times New Roman" w:hAnsi="Times New Roman" w:cs="Times New Roman"/>
          <w:sz w:val="28"/>
          <w:szCs w:val="28"/>
        </w:rPr>
        <w:t>7</w:t>
      </w:r>
      <w:r w:rsidRPr="008F4717">
        <w:rPr>
          <w:rFonts w:ascii="Times New Roman" w:hAnsi="Times New Roman" w:cs="Times New Roman"/>
          <w:sz w:val="28"/>
          <w:szCs w:val="28"/>
        </w:rPr>
        <w:t xml:space="preserve"> выплат) за счет средств окружного бюджета ХМАО – Югры. </w:t>
      </w:r>
    </w:p>
    <w:p w14:paraId="4DB2C77B" w14:textId="77777777" w:rsidR="00B0664D" w:rsidRPr="008F4717" w:rsidRDefault="00B0664D" w:rsidP="00E97898">
      <w:pPr>
        <w:suppressAutoHyphens/>
        <w:spacing w:after="0" w:line="240" w:lineRule="auto"/>
        <w:ind w:right="637"/>
        <w:jc w:val="both"/>
        <w:rPr>
          <w:rFonts w:ascii="Times New Roman" w:hAnsi="Times New Roman" w:cs="Times New Roman"/>
          <w:bCs/>
          <w:sz w:val="28"/>
          <w:szCs w:val="28"/>
        </w:rPr>
      </w:pPr>
    </w:p>
    <w:p w14:paraId="7F858BE3" w14:textId="4A55309D" w:rsidR="002D3761" w:rsidRPr="008F4717" w:rsidRDefault="002D3761" w:rsidP="002D376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color w:val="000000"/>
          <w:sz w:val="28"/>
          <w:szCs w:val="28"/>
        </w:rPr>
        <w:t xml:space="preserve">В целях сохранения культуры, промыслов коренных народов, а также развития этнографического туризма в 2024 году </w:t>
      </w:r>
      <w:r w:rsidRPr="008F4717">
        <w:rPr>
          <w:rFonts w:ascii="Times New Roman" w:hAnsi="Times New Roman" w:cs="Times New Roman"/>
          <w:sz w:val="28"/>
          <w:szCs w:val="28"/>
        </w:rPr>
        <w:t>благотворительным фондом Владимира Семенова «Благодарность»</w:t>
      </w:r>
      <w:r w:rsidRPr="008F4717">
        <w:rPr>
          <w:rFonts w:ascii="Times New Roman" w:hAnsi="Times New Roman" w:cs="Times New Roman"/>
          <w:color w:val="000000"/>
          <w:sz w:val="28"/>
          <w:szCs w:val="28"/>
        </w:rPr>
        <w:t xml:space="preserve"> успешно реализован</w:t>
      </w:r>
      <w:r w:rsidRPr="008F4717">
        <w:rPr>
          <w:rFonts w:ascii="Times New Roman" w:hAnsi="Times New Roman" w:cs="Times New Roman"/>
          <w:sz w:val="28"/>
          <w:szCs w:val="28"/>
        </w:rPr>
        <w:t xml:space="preserve"> проект «</w:t>
      </w:r>
      <w:r w:rsidR="00452D43">
        <w:rPr>
          <w:rFonts w:ascii="Times New Roman" w:hAnsi="Times New Roman" w:cs="Times New Roman"/>
          <w:sz w:val="28"/>
          <w:szCs w:val="28"/>
        </w:rPr>
        <w:t>Н</w:t>
      </w:r>
      <w:r w:rsidR="00F94FD3">
        <w:rPr>
          <w:rFonts w:ascii="Times New Roman" w:hAnsi="Times New Roman" w:cs="Times New Roman"/>
          <w:sz w:val="28"/>
          <w:szCs w:val="28"/>
        </w:rPr>
        <w:t>аш дом</w:t>
      </w:r>
      <w:r w:rsidR="00452D43" w:rsidRPr="00452D43">
        <w:rPr>
          <w:rFonts w:ascii="Times New Roman" w:hAnsi="Times New Roman" w:cs="Times New Roman"/>
          <w:sz w:val="28"/>
          <w:szCs w:val="28"/>
        </w:rPr>
        <w:t xml:space="preserve"> </w:t>
      </w:r>
      <w:r w:rsidR="00452D43">
        <w:rPr>
          <w:rFonts w:ascii="Times New Roman" w:hAnsi="Times New Roman" w:cs="Times New Roman"/>
          <w:sz w:val="28"/>
          <w:szCs w:val="28"/>
        </w:rPr>
        <w:t>–Югра</w:t>
      </w:r>
      <w:r w:rsidR="00F94FD3">
        <w:rPr>
          <w:rFonts w:ascii="Times New Roman" w:hAnsi="Times New Roman" w:cs="Times New Roman"/>
          <w:sz w:val="28"/>
          <w:szCs w:val="28"/>
        </w:rPr>
        <w:t>!</w:t>
      </w:r>
      <w:r w:rsidRPr="008F4717">
        <w:rPr>
          <w:rFonts w:ascii="Times New Roman" w:hAnsi="Times New Roman" w:cs="Times New Roman"/>
          <w:sz w:val="28"/>
          <w:szCs w:val="28"/>
        </w:rPr>
        <w:t xml:space="preserve">». </w:t>
      </w:r>
    </w:p>
    <w:p w14:paraId="362018CA" w14:textId="77777777" w:rsidR="002D3761" w:rsidRPr="008F4717" w:rsidRDefault="002D3761" w:rsidP="002D3761">
      <w:pPr>
        <w:spacing w:after="0" w:line="240" w:lineRule="auto"/>
        <w:ind w:right="637" w:firstLine="709"/>
        <w:jc w:val="both"/>
        <w:rPr>
          <w:rFonts w:ascii="Times New Roman" w:hAnsi="Times New Roman" w:cs="Times New Roman"/>
          <w:sz w:val="28"/>
          <w:szCs w:val="28"/>
        </w:rPr>
      </w:pPr>
    </w:p>
    <w:p w14:paraId="13148801" w14:textId="0360046B" w:rsidR="00782088" w:rsidRPr="008F4717" w:rsidRDefault="00782088" w:rsidP="00C9656B">
      <w:pPr>
        <w:spacing w:after="0" w:line="240" w:lineRule="auto"/>
        <w:ind w:right="637" w:firstLine="708"/>
        <w:jc w:val="both"/>
        <w:rPr>
          <w:rFonts w:ascii="Times New Roman" w:eastAsia="Calibri" w:hAnsi="Times New Roman" w:cs="Times New Roman"/>
          <w:sz w:val="28"/>
          <w:szCs w:val="28"/>
        </w:rPr>
      </w:pPr>
      <w:r w:rsidRPr="008F4717">
        <w:rPr>
          <w:rFonts w:ascii="Times New Roman" w:eastAsia="Calibri" w:hAnsi="Times New Roman" w:cs="Times New Roman"/>
          <w:sz w:val="28"/>
          <w:szCs w:val="28"/>
        </w:rPr>
        <w:lastRenderedPageBreak/>
        <w:t xml:space="preserve">Предприятия осуществляют производственную деятельность на лицензионных участках муниципального образования — Нефтеюганского района, затрагивая </w:t>
      </w:r>
      <w:r w:rsidRPr="008F4717">
        <w:rPr>
          <w:rFonts w:ascii="Times New Roman" w:eastAsia="Calibri" w:hAnsi="Times New Roman" w:cs="Times New Roman"/>
          <w:b/>
          <w:bCs/>
          <w:sz w:val="28"/>
          <w:szCs w:val="28"/>
        </w:rPr>
        <w:t>3</w:t>
      </w:r>
      <w:r w:rsidR="00130AB0" w:rsidRPr="008F4717">
        <w:rPr>
          <w:rFonts w:ascii="Times New Roman" w:eastAsia="Calibri" w:hAnsi="Times New Roman" w:cs="Times New Roman"/>
          <w:b/>
          <w:bCs/>
          <w:sz w:val="28"/>
          <w:szCs w:val="28"/>
        </w:rPr>
        <w:t>2</w:t>
      </w:r>
      <w:r w:rsidRPr="008F4717">
        <w:rPr>
          <w:rFonts w:ascii="Times New Roman" w:eastAsia="Calibri" w:hAnsi="Times New Roman" w:cs="Times New Roman"/>
          <w:sz w:val="28"/>
          <w:szCs w:val="28"/>
        </w:rPr>
        <w:t xml:space="preserve"> ТТП  регионального значения и в рамках исполнения требований действующего законодательства обеспечивают взаимодействие с коренным населением, проживающим в границах территорий традиционного природопользования, путем ежегодного заключения экономических соглашений с главами семей на предмет использования земельных участков в границах территорий ведения традиционного образа жизни и хозяйствования, а также компенсации вреда, причиняемого исконной среде обитания производственной деятельностью предприятиями-недропользователями.</w:t>
      </w:r>
    </w:p>
    <w:p w14:paraId="15B249A2" w14:textId="0AF4DE00" w:rsidR="00782088" w:rsidRPr="008F4717" w:rsidRDefault="00782088" w:rsidP="00C9656B">
      <w:pPr>
        <w:spacing w:after="0" w:line="240" w:lineRule="auto"/>
        <w:ind w:right="637" w:firstLine="708"/>
        <w:jc w:val="both"/>
        <w:rPr>
          <w:rFonts w:ascii="Times New Roman" w:eastAsia="Calibri" w:hAnsi="Times New Roman" w:cs="Times New Roman"/>
          <w:sz w:val="28"/>
          <w:szCs w:val="28"/>
        </w:rPr>
      </w:pPr>
      <w:r w:rsidRPr="008F4717">
        <w:rPr>
          <w:rFonts w:ascii="Times New Roman" w:eastAsia="Calibri" w:hAnsi="Times New Roman" w:cs="Times New Roman"/>
          <w:sz w:val="28"/>
          <w:szCs w:val="28"/>
        </w:rPr>
        <w:t xml:space="preserve">В настоящее время заключено 64 соглашения, в т.ч.  ЮНГ – 49, СПД- 11, СНГ </w:t>
      </w:r>
      <w:r w:rsidR="00130AB0" w:rsidRPr="008F4717">
        <w:rPr>
          <w:rFonts w:ascii="Times New Roman" w:eastAsia="Calibri" w:hAnsi="Times New Roman" w:cs="Times New Roman"/>
          <w:sz w:val="28"/>
          <w:szCs w:val="28"/>
        </w:rPr>
        <w:t>–</w:t>
      </w:r>
      <w:r w:rsidRPr="008F4717">
        <w:rPr>
          <w:rFonts w:ascii="Times New Roman" w:eastAsia="Calibri" w:hAnsi="Times New Roman" w:cs="Times New Roman"/>
          <w:sz w:val="28"/>
          <w:szCs w:val="28"/>
        </w:rPr>
        <w:t xml:space="preserve"> 4</w:t>
      </w:r>
      <w:r w:rsidR="00130AB0" w:rsidRPr="008F4717">
        <w:rPr>
          <w:rFonts w:ascii="Times New Roman" w:eastAsia="Calibri" w:hAnsi="Times New Roman" w:cs="Times New Roman"/>
          <w:sz w:val="28"/>
          <w:szCs w:val="28"/>
        </w:rPr>
        <w:t>.</w:t>
      </w:r>
    </w:p>
    <w:p w14:paraId="73BF9953" w14:textId="77777777" w:rsidR="00782088" w:rsidRPr="008F4717" w:rsidRDefault="00782088" w:rsidP="00C9656B">
      <w:pPr>
        <w:spacing w:after="0" w:line="240" w:lineRule="auto"/>
        <w:ind w:right="637" w:firstLine="708"/>
        <w:jc w:val="both"/>
        <w:rPr>
          <w:rFonts w:ascii="Times New Roman" w:eastAsia="Calibri" w:hAnsi="Times New Roman" w:cs="Times New Roman"/>
          <w:sz w:val="28"/>
          <w:szCs w:val="28"/>
        </w:rPr>
      </w:pPr>
      <w:r w:rsidRPr="008F4717">
        <w:rPr>
          <w:rFonts w:ascii="Times New Roman" w:eastAsia="Calibri" w:hAnsi="Times New Roman" w:cs="Times New Roman"/>
          <w:sz w:val="28"/>
          <w:szCs w:val="28"/>
        </w:rPr>
        <w:t xml:space="preserve">Средства в рамках заключенных экономических соглашений направлены на поддержание самобытности коренных жителей, ведения традиционной хозяйственной деятельности. </w:t>
      </w:r>
    </w:p>
    <w:p w14:paraId="72F18841" w14:textId="77777777" w:rsidR="00782088" w:rsidRPr="008F4717" w:rsidRDefault="00782088" w:rsidP="00AB3873">
      <w:pPr>
        <w:spacing w:after="0" w:line="240" w:lineRule="auto"/>
        <w:ind w:right="637"/>
        <w:jc w:val="both"/>
        <w:rPr>
          <w:rFonts w:ascii="Times New Roman" w:hAnsi="Times New Roman" w:cs="Times New Roman"/>
          <w:color w:val="000000"/>
          <w:sz w:val="28"/>
          <w:szCs w:val="28"/>
        </w:rPr>
      </w:pPr>
    </w:p>
    <w:p w14:paraId="72EA2EDF" w14:textId="5DF4C340" w:rsidR="004E291F" w:rsidRPr="008F4717" w:rsidRDefault="004E291F" w:rsidP="00023481">
      <w:pPr>
        <w:suppressAutoHyphens/>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 xml:space="preserve">В рамках МП программы предусмотрены расходы на авиауслуги. </w:t>
      </w:r>
      <w:r w:rsidR="00782088" w:rsidRPr="008F4717">
        <w:rPr>
          <w:rFonts w:ascii="Times New Roman" w:hAnsi="Times New Roman" w:cs="Times New Roman"/>
          <w:sz w:val="28"/>
          <w:szCs w:val="28"/>
        </w:rPr>
        <w:t xml:space="preserve">В среднем в год совершается  10-12 </w:t>
      </w:r>
      <w:r w:rsidRPr="008F4717">
        <w:rPr>
          <w:rFonts w:ascii="Times New Roman" w:hAnsi="Times New Roman" w:cs="Times New Roman"/>
          <w:sz w:val="28"/>
          <w:szCs w:val="28"/>
        </w:rPr>
        <w:t>облетов юрт района с целью</w:t>
      </w:r>
      <w:r w:rsidRPr="008F4717">
        <w:rPr>
          <w:rFonts w:ascii="Times New Roman" w:hAnsi="Times New Roman" w:cs="Times New Roman"/>
          <w:spacing w:val="-1"/>
          <w:sz w:val="28"/>
          <w:szCs w:val="28"/>
        </w:rPr>
        <w:t xml:space="preserve"> вывоза больных на лечение, доставки детей в школу-интернат и обратно, вывоза дикоросов организациями заготовителями, доставка продуктовых наборов. Финансирование полетов осуществлялось как за счет местного бюджета, так и в рамках Соглашений с предприятиями – недропользователями. При облете юрт </w:t>
      </w:r>
      <w:r w:rsidRPr="008F4717">
        <w:rPr>
          <w:rFonts w:ascii="Times New Roman" w:hAnsi="Times New Roman" w:cs="Times New Roman"/>
          <w:sz w:val="28"/>
          <w:szCs w:val="28"/>
        </w:rPr>
        <w:t xml:space="preserve">2 совершены с представителями Русской Православной Церкви. Священнослужители провели беседу с жителями о сохранении и укреплении традиционных российских духовно-нравственных ценностях, провели молебны, обряд освящения жилища, вручили жителям </w:t>
      </w:r>
      <w:r w:rsidRPr="008F4717">
        <w:rPr>
          <w:rFonts w:ascii="Times New Roman" w:hAnsi="Times New Roman" w:cs="Times New Roman"/>
          <w:color w:val="000000" w:themeColor="text1"/>
          <w:sz w:val="28"/>
          <w:szCs w:val="28"/>
          <w:shd w:val="clear" w:color="auto" w:fill="FFFFFF"/>
        </w:rPr>
        <w:t>иконы и православную литературу</w:t>
      </w:r>
      <w:r w:rsidRPr="008F4717">
        <w:rPr>
          <w:rFonts w:ascii="Times New Roman" w:hAnsi="Times New Roman" w:cs="Times New Roman"/>
          <w:color w:val="000000" w:themeColor="text1"/>
          <w:sz w:val="28"/>
          <w:szCs w:val="28"/>
        </w:rPr>
        <w:t xml:space="preserve"> </w:t>
      </w:r>
      <w:r w:rsidRPr="008F4717">
        <w:rPr>
          <w:rFonts w:ascii="Times New Roman" w:hAnsi="Times New Roman" w:cs="Times New Roman"/>
          <w:color w:val="000000" w:themeColor="text1"/>
          <w:sz w:val="28"/>
          <w:szCs w:val="28"/>
          <w:shd w:val="clear" w:color="auto" w:fill="FFFFFF"/>
        </w:rPr>
        <w:t>Русской Православной Церкви</w:t>
      </w:r>
      <w:r w:rsidRPr="008F4717">
        <w:rPr>
          <w:rFonts w:ascii="Times New Roman" w:hAnsi="Times New Roman" w:cs="Times New Roman"/>
          <w:sz w:val="28"/>
          <w:szCs w:val="28"/>
        </w:rPr>
        <w:t xml:space="preserve">. </w:t>
      </w:r>
    </w:p>
    <w:p w14:paraId="1D152556" w14:textId="77777777" w:rsidR="004E291F" w:rsidRPr="008F4717" w:rsidRDefault="004E291F" w:rsidP="00023481">
      <w:pPr>
        <w:suppressAutoHyphens/>
        <w:spacing w:after="0" w:line="240" w:lineRule="auto"/>
        <w:ind w:right="637" w:firstLine="709"/>
        <w:jc w:val="both"/>
        <w:rPr>
          <w:rFonts w:ascii="Times New Roman" w:hAnsi="Times New Roman" w:cs="Times New Roman"/>
          <w:bCs/>
          <w:sz w:val="28"/>
          <w:szCs w:val="28"/>
        </w:rPr>
      </w:pPr>
      <w:r w:rsidRPr="008F4717">
        <w:rPr>
          <w:rFonts w:ascii="Times New Roman" w:hAnsi="Times New Roman" w:cs="Times New Roman"/>
          <w:bCs/>
          <w:sz w:val="28"/>
          <w:szCs w:val="28"/>
        </w:rPr>
        <w:t xml:space="preserve">Так же во время облетов юрт проводилась работа по реализации </w:t>
      </w:r>
      <w:r w:rsidRPr="008F4717">
        <w:rPr>
          <w:rFonts w:ascii="Times New Roman" w:hAnsi="Times New Roman" w:cs="Times New Roman"/>
          <w:sz w:val="28"/>
          <w:szCs w:val="28"/>
        </w:rPr>
        <w:t>регионального проекта «</w:t>
      </w:r>
      <w:r w:rsidRPr="008F4717">
        <w:rPr>
          <w:rFonts w:ascii="Times New Roman" w:hAnsi="Times New Roman" w:cs="Times New Roman"/>
          <w:sz w:val="28"/>
          <w:szCs w:val="28"/>
          <w:lang w:val="en-US"/>
        </w:rPr>
        <w:t>IT</w:t>
      </w:r>
      <w:r w:rsidRPr="008F4717">
        <w:rPr>
          <w:rFonts w:ascii="Times New Roman" w:hAnsi="Times New Roman" w:cs="Times New Roman"/>
          <w:sz w:val="28"/>
          <w:szCs w:val="28"/>
        </w:rPr>
        <w:t>-стойбище». С 2019 года к сети Интернет подключено 10 стойбищ, в том числе в 2023 году - 1 стойбище.</w:t>
      </w:r>
      <w:r w:rsidRPr="008F4717">
        <w:rPr>
          <w:rFonts w:ascii="Times New Roman" w:hAnsi="Times New Roman" w:cs="Times New Roman"/>
          <w:bCs/>
          <w:sz w:val="28"/>
          <w:szCs w:val="28"/>
        </w:rPr>
        <w:t xml:space="preserve"> Тем самым, коренные жители, постоянно проживающие в юртах района, обеспечены доступом к сети Интернет на 100%.</w:t>
      </w:r>
    </w:p>
    <w:p w14:paraId="4F4625B0" w14:textId="77777777" w:rsidR="004E291F" w:rsidRPr="008F4717" w:rsidRDefault="004E291F" w:rsidP="00023481">
      <w:pPr>
        <w:suppressAutoHyphens/>
        <w:spacing w:after="0" w:line="240" w:lineRule="auto"/>
        <w:ind w:right="637" w:firstLine="709"/>
        <w:jc w:val="both"/>
        <w:rPr>
          <w:rFonts w:ascii="Times New Roman" w:hAnsi="Times New Roman" w:cs="Times New Roman"/>
          <w:bCs/>
          <w:sz w:val="28"/>
          <w:szCs w:val="28"/>
        </w:rPr>
      </w:pPr>
    </w:p>
    <w:p w14:paraId="673DF840" w14:textId="2976C553" w:rsidR="0068136A" w:rsidRPr="008F4717" w:rsidRDefault="0068136A"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Ежегодно в районе проводятся национальные праздники: Вороний день,</w:t>
      </w:r>
      <w:r w:rsidR="009D7FB1" w:rsidRPr="008F4717">
        <w:rPr>
          <w:rFonts w:ascii="Times New Roman" w:hAnsi="Times New Roman" w:cs="Times New Roman"/>
          <w:sz w:val="28"/>
          <w:szCs w:val="28"/>
        </w:rPr>
        <w:t xml:space="preserve"> День коренных народов Мира,</w:t>
      </w:r>
      <w:r w:rsidRPr="008F4717">
        <w:rPr>
          <w:rFonts w:ascii="Times New Roman" w:hAnsi="Times New Roman" w:cs="Times New Roman"/>
          <w:sz w:val="28"/>
          <w:szCs w:val="28"/>
        </w:rPr>
        <w:t xml:space="preserve"> День Рыбака в сп.Лем</w:t>
      </w:r>
      <w:r w:rsidR="009D7FB1" w:rsidRPr="008F4717">
        <w:rPr>
          <w:rFonts w:ascii="Times New Roman" w:hAnsi="Times New Roman" w:cs="Times New Roman"/>
          <w:sz w:val="28"/>
          <w:szCs w:val="28"/>
        </w:rPr>
        <w:t>пино</w:t>
      </w:r>
      <w:r w:rsidRPr="008F4717">
        <w:rPr>
          <w:rFonts w:ascii="Times New Roman" w:hAnsi="Times New Roman" w:cs="Times New Roman"/>
          <w:sz w:val="28"/>
          <w:szCs w:val="28"/>
        </w:rPr>
        <w:t>.</w:t>
      </w:r>
      <w:r w:rsidR="00EB45B4" w:rsidRPr="008F4717">
        <w:rPr>
          <w:rFonts w:ascii="Times New Roman" w:hAnsi="Times New Roman" w:cs="Times New Roman"/>
          <w:sz w:val="28"/>
          <w:szCs w:val="28"/>
        </w:rPr>
        <w:t xml:space="preserve"> </w:t>
      </w:r>
      <w:r w:rsidR="00D5446C" w:rsidRPr="008F4717">
        <w:rPr>
          <w:rFonts w:ascii="Times New Roman" w:hAnsi="Times New Roman" w:cs="Times New Roman"/>
          <w:sz w:val="28"/>
          <w:szCs w:val="28"/>
        </w:rPr>
        <w:br/>
        <w:t xml:space="preserve"> Хочу отдельно сказать слова благодарности</w:t>
      </w:r>
      <w:r w:rsidR="009204DD" w:rsidRPr="008F4717">
        <w:rPr>
          <w:rFonts w:ascii="Times New Roman" w:hAnsi="Times New Roman" w:cs="Times New Roman"/>
          <w:sz w:val="28"/>
          <w:szCs w:val="28"/>
        </w:rPr>
        <w:t>:</w:t>
      </w:r>
      <w:r w:rsidR="00D5446C" w:rsidRPr="008F4717">
        <w:rPr>
          <w:rFonts w:ascii="Times New Roman" w:hAnsi="Times New Roman" w:cs="Times New Roman"/>
          <w:sz w:val="28"/>
          <w:szCs w:val="28"/>
        </w:rPr>
        <w:t xml:space="preserve">  Департаме</w:t>
      </w:r>
      <w:r w:rsidR="009204DD" w:rsidRPr="008F4717">
        <w:rPr>
          <w:rFonts w:ascii="Times New Roman" w:hAnsi="Times New Roman" w:cs="Times New Roman"/>
          <w:sz w:val="28"/>
          <w:szCs w:val="28"/>
        </w:rPr>
        <w:t>нту культуры и спорта, коллегам</w:t>
      </w:r>
      <w:r w:rsidR="00D5446C" w:rsidRPr="008F4717">
        <w:rPr>
          <w:rFonts w:ascii="Times New Roman" w:hAnsi="Times New Roman" w:cs="Times New Roman"/>
          <w:sz w:val="28"/>
          <w:szCs w:val="28"/>
        </w:rPr>
        <w:t>, работающим в Домах культуры поселений.</w:t>
      </w:r>
    </w:p>
    <w:p w14:paraId="0B7E9663" w14:textId="77777777" w:rsidR="004176D7" w:rsidRPr="008F4717" w:rsidRDefault="004176D7" w:rsidP="00023481">
      <w:pPr>
        <w:spacing w:after="0" w:line="240" w:lineRule="auto"/>
        <w:ind w:right="637" w:firstLine="709"/>
        <w:jc w:val="both"/>
        <w:rPr>
          <w:rFonts w:ascii="Times New Roman" w:hAnsi="Times New Roman" w:cs="Times New Roman"/>
          <w:sz w:val="28"/>
          <w:szCs w:val="28"/>
        </w:rPr>
      </w:pPr>
    </w:p>
    <w:p w14:paraId="563C605B" w14:textId="767F44C8" w:rsidR="009D7FB1" w:rsidRPr="008F4717" w:rsidRDefault="0068136A"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Стало традицией проведение районных соревнований по гребле на обласах</w:t>
      </w:r>
      <w:r w:rsidR="009D7FB1" w:rsidRPr="008F4717">
        <w:rPr>
          <w:rFonts w:ascii="Times New Roman" w:hAnsi="Times New Roman" w:cs="Times New Roman"/>
          <w:sz w:val="28"/>
          <w:szCs w:val="28"/>
        </w:rPr>
        <w:t>.</w:t>
      </w:r>
      <w:r w:rsidRPr="008F4717">
        <w:rPr>
          <w:rFonts w:ascii="Times New Roman" w:hAnsi="Times New Roman" w:cs="Times New Roman"/>
          <w:sz w:val="28"/>
          <w:szCs w:val="28"/>
        </w:rPr>
        <w:t xml:space="preserve"> Соревнования проходят на водной акватории базы туризма и отдыха «Сказка».</w:t>
      </w:r>
      <w:r w:rsidR="009D7FB1" w:rsidRPr="008F4717">
        <w:rPr>
          <w:rFonts w:ascii="Times New Roman" w:hAnsi="Times New Roman" w:cs="Times New Roman"/>
          <w:sz w:val="28"/>
          <w:szCs w:val="28"/>
        </w:rPr>
        <w:t xml:space="preserve"> В соревнованиях приняли участие команды из поселений Нефтеюганского района, Пыть-Яха и </w:t>
      </w:r>
      <w:r w:rsidR="00C7516D" w:rsidRPr="008F4717">
        <w:rPr>
          <w:rFonts w:ascii="Times New Roman" w:hAnsi="Times New Roman" w:cs="Times New Roman"/>
          <w:sz w:val="28"/>
          <w:szCs w:val="28"/>
        </w:rPr>
        <w:t xml:space="preserve"> г.Нефтеюганска</w:t>
      </w:r>
    </w:p>
    <w:p w14:paraId="6549576D" w14:textId="67A65A0C" w:rsidR="009D7FB1" w:rsidRPr="008F4717" w:rsidRDefault="0068136A"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t xml:space="preserve"> В соревнованиях приняло участие 80 </w:t>
      </w:r>
      <w:r w:rsidR="009D7FB1" w:rsidRPr="008F4717">
        <w:rPr>
          <w:rFonts w:ascii="Times New Roman" w:hAnsi="Times New Roman" w:cs="Times New Roman"/>
          <w:sz w:val="28"/>
          <w:szCs w:val="28"/>
        </w:rPr>
        <w:t>спортсменов</w:t>
      </w:r>
      <w:r w:rsidRPr="008F4717">
        <w:rPr>
          <w:rFonts w:ascii="Times New Roman" w:hAnsi="Times New Roman" w:cs="Times New Roman"/>
          <w:sz w:val="28"/>
          <w:szCs w:val="28"/>
        </w:rPr>
        <w:t xml:space="preserve">. </w:t>
      </w:r>
      <w:r w:rsidR="009D7FB1" w:rsidRPr="008F4717">
        <w:rPr>
          <w:rFonts w:ascii="Times New Roman" w:hAnsi="Times New Roman" w:cs="Times New Roman"/>
          <w:sz w:val="28"/>
          <w:szCs w:val="28"/>
        </w:rPr>
        <w:t xml:space="preserve">По инициативе общественников в 2023 г. добавили новую категорию участников: «Юноши и девушки 12-13 лет».  </w:t>
      </w:r>
    </w:p>
    <w:p w14:paraId="49ABDEAB" w14:textId="125C0366" w:rsidR="009D7FB1" w:rsidRPr="008F4717" w:rsidRDefault="009D7FB1" w:rsidP="00023481">
      <w:pPr>
        <w:spacing w:after="0" w:line="240" w:lineRule="auto"/>
        <w:ind w:right="637" w:firstLine="709"/>
        <w:jc w:val="both"/>
        <w:rPr>
          <w:rFonts w:ascii="Times New Roman" w:hAnsi="Times New Roman" w:cs="Times New Roman"/>
          <w:sz w:val="28"/>
          <w:szCs w:val="28"/>
        </w:rPr>
      </w:pPr>
      <w:r w:rsidRPr="008F4717">
        <w:rPr>
          <w:rFonts w:ascii="Times New Roman" w:hAnsi="Times New Roman" w:cs="Times New Roman"/>
          <w:sz w:val="28"/>
          <w:szCs w:val="28"/>
        </w:rPr>
        <w:lastRenderedPageBreak/>
        <w:t>Кроме того, спортсмены ста</w:t>
      </w:r>
      <w:r w:rsidR="0091174B" w:rsidRPr="008F4717">
        <w:rPr>
          <w:rFonts w:ascii="Times New Roman" w:hAnsi="Times New Roman" w:cs="Times New Roman"/>
          <w:sz w:val="28"/>
          <w:szCs w:val="28"/>
        </w:rPr>
        <w:t>новятся</w:t>
      </w:r>
      <w:r w:rsidRPr="008F4717">
        <w:rPr>
          <w:rFonts w:ascii="Times New Roman" w:hAnsi="Times New Roman" w:cs="Times New Roman"/>
          <w:sz w:val="28"/>
          <w:szCs w:val="28"/>
        </w:rPr>
        <w:t xml:space="preserve"> более результативными: сборная команда Нефтеюганского района зан</w:t>
      </w:r>
      <w:r w:rsidR="0091174B" w:rsidRPr="008F4717">
        <w:rPr>
          <w:rFonts w:ascii="Times New Roman" w:hAnsi="Times New Roman" w:cs="Times New Roman"/>
          <w:sz w:val="28"/>
          <w:szCs w:val="28"/>
        </w:rPr>
        <w:t>яла 3</w:t>
      </w:r>
      <w:r w:rsidRPr="008F4717">
        <w:rPr>
          <w:rFonts w:ascii="Times New Roman" w:hAnsi="Times New Roman" w:cs="Times New Roman"/>
          <w:sz w:val="28"/>
          <w:szCs w:val="28"/>
        </w:rPr>
        <w:t xml:space="preserve"> мест</w:t>
      </w:r>
      <w:r w:rsidR="0091174B" w:rsidRPr="008F4717">
        <w:rPr>
          <w:rFonts w:ascii="Times New Roman" w:hAnsi="Times New Roman" w:cs="Times New Roman"/>
          <w:sz w:val="28"/>
          <w:szCs w:val="28"/>
        </w:rPr>
        <w:t>о</w:t>
      </w:r>
      <w:r w:rsidRPr="008F4717">
        <w:rPr>
          <w:rFonts w:ascii="Times New Roman" w:hAnsi="Times New Roman" w:cs="Times New Roman"/>
          <w:sz w:val="28"/>
          <w:szCs w:val="28"/>
        </w:rPr>
        <w:t xml:space="preserve"> на международных соревнованиях на Кубок Губернатора Ханты-Мансийского автономного округа – Югры по гребле на обласах.</w:t>
      </w:r>
    </w:p>
    <w:p w14:paraId="6EFB12B4" w14:textId="77777777" w:rsidR="004176D7" w:rsidRPr="008F4717" w:rsidRDefault="004176D7" w:rsidP="00023481">
      <w:pPr>
        <w:spacing w:after="0" w:line="240" w:lineRule="auto"/>
        <w:ind w:right="637" w:firstLine="709"/>
        <w:jc w:val="both"/>
        <w:rPr>
          <w:rFonts w:ascii="Times New Roman" w:hAnsi="Times New Roman" w:cs="Times New Roman"/>
          <w:sz w:val="28"/>
          <w:szCs w:val="28"/>
        </w:rPr>
      </w:pPr>
    </w:p>
    <w:p w14:paraId="05D1FFF9" w14:textId="00018072" w:rsidR="009B6525" w:rsidRPr="008F4717" w:rsidRDefault="009B6525" w:rsidP="00063BAA">
      <w:pPr>
        <w:spacing w:after="0" w:line="240" w:lineRule="auto"/>
        <w:ind w:right="637" w:firstLine="567"/>
        <w:jc w:val="both"/>
        <w:rPr>
          <w:rFonts w:ascii="Times New Roman" w:hAnsi="Times New Roman" w:cs="Times New Roman"/>
          <w:sz w:val="28"/>
          <w:szCs w:val="28"/>
        </w:rPr>
      </w:pPr>
      <w:r w:rsidRPr="008F4717">
        <w:rPr>
          <w:rFonts w:ascii="Times New Roman" w:hAnsi="Times New Roman" w:cs="Times New Roman"/>
          <w:sz w:val="28"/>
          <w:szCs w:val="28"/>
        </w:rPr>
        <w:t>На территории Нефтеюганского района с 2023 года реализуется уникальный этнографический туристический маршрут</w:t>
      </w:r>
      <w:r w:rsidRPr="008F4717">
        <w:rPr>
          <w:sz w:val="28"/>
          <w:szCs w:val="28"/>
        </w:rPr>
        <w:t xml:space="preserve"> </w:t>
      </w:r>
      <w:r w:rsidRPr="008F4717">
        <w:rPr>
          <w:rFonts w:ascii="Times New Roman" w:hAnsi="Times New Roman" w:cs="Times New Roman"/>
          <w:sz w:val="28"/>
          <w:szCs w:val="28"/>
        </w:rPr>
        <w:t xml:space="preserve">семейной пары Тараса и Светланы Марущак </w:t>
      </w:r>
      <w:r w:rsidRPr="008F4717">
        <w:rPr>
          <w:rFonts w:ascii="Cambria Math" w:hAnsi="Cambria Math" w:cs="Cambria Math"/>
          <w:sz w:val="28"/>
          <w:szCs w:val="28"/>
        </w:rPr>
        <w:t>«</w:t>
      </w:r>
      <w:r w:rsidRPr="008F4717">
        <w:rPr>
          <w:rFonts w:ascii="Times New Roman" w:hAnsi="Times New Roman" w:cs="Times New Roman"/>
          <w:sz w:val="28"/>
          <w:szCs w:val="28"/>
        </w:rPr>
        <w:t xml:space="preserve">В гости на стойбище </w:t>
      </w:r>
      <w:r w:rsidRPr="008F4717">
        <w:rPr>
          <w:rFonts w:ascii="Cambria Math" w:hAnsi="Cambria Math" w:cs="Cambria Math"/>
          <w:sz w:val="28"/>
          <w:szCs w:val="28"/>
        </w:rPr>
        <w:t>«</w:t>
      </w:r>
      <w:r w:rsidRPr="008F4717">
        <w:rPr>
          <w:rFonts w:ascii="Times New Roman" w:hAnsi="Times New Roman" w:cs="Times New Roman"/>
          <w:sz w:val="28"/>
          <w:szCs w:val="28"/>
        </w:rPr>
        <w:t>У Петровых</w:t>
      </w:r>
      <w:r w:rsidRPr="008F4717">
        <w:rPr>
          <w:rFonts w:ascii="Cambria Math" w:hAnsi="Cambria Math" w:cs="Cambria Math"/>
          <w:sz w:val="28"/>
          <w:szCs w:val="28"/>
        </w:rPr>
        <w:t>»</w:t>
      </w:r>
      <w:r w:rsidRPr="008F4717">
        <w:rPr>
          <w:rFonts w:ascii="Times New Roman" w:hAnsi="Times New Roman" w:cs="Times New Roman"/>
          <w:sz w:val="28"/>
          <w:szCs w:val="28"/>
        </w:rPr>
        <w:t>. Супруги предлагают погрузиться в традиционный быт коренного населения, почувствовав себя аборигеном в суровой и дикой тайге.</w:t>
      </w:r>
    </w:p>
    <w:p w14:paraId="4F2C7FA1" w14:textId="602E78BA" w:rsidR="005C554D" w:rsidRPr="008F4717" w:rsidRDefault="00BF791C" w:rsidP="00063BAA">
      <w:pPr>
        <w:spacing w:after="0" w:line="240" w:lineRule="auto"/>
        <w:ind w:right="637" w:firstLine="567"/>
        <w:jc w:val="both"/>
        <w:rPr>
          <w:rFonts w:ascii="Times New Roman" w:hAnsi="Times New Roman" w:cs="Times New Roman"/>
          <w:sz w:val="28"/>
          <w:szCs w:val="28"/>
        </w:rPr>
      </w:pPr>
      <w:r w:rsidRPr="008F4717">
        <w:rPr>
          <w:rFonts w:ascii="Times New Roman" w:hAnsi="Times New Roman" w:cs="Times New Roman"/>
          <w:sz w:val="28"/>
          <w:szCs w:val="28"/>
        </w:rPr>
        <w:t>Стоит отметить, что Тарас и Светлана стали дипломантами I степени II Всероссийского конкурса в сфере этнографического туризма.</w:t>
      </w:r>
    </w:p>
    <w:p w14:paraId="7761488C" w14:textId="1D01AC25" w:rsidR="007F79FE" w:rsidRPr="008F4717" w:rsidRDefault="000A2265" w:rsidP="00063BAA">
      <w:pPr>
        <w:spacing w:after="0" w:line="240" w:lineRule="auto"/>
        <w:ind w:right="637" w:firstLine="567"/>
        <w:jc w:val="both"/>
        <w:rPr>
          <w:rFonts w:ascii="Times New Roman" w:hAnsi="Times New Roman" w:cs="Times New Roman"/>
          <w:sz w:val="28"/>
          <w:szCs w:val="28"/>
        </w:rPr>
      </w:pPr>
      <w:r w:rsidRPr="008F4717">
        <w:rPr>
          <w:rFonts w:ascii="Times New Roman" w:hAnsi="Times New Roman" w:cs="Times New Roman"/>
          <w:sz w:val="28"/>
          <w:szCs w:val="28"/>
        </w:rPr>
        <w:t xml:space="preserve">В </w:t>
      </w:r>
      <w:r w:rsidR="007F79FE" w:rsidRPr="008F4717">
        <w:rPr>
          <w:rFonts w:ascii="Times New Roman" w:hAnsi="Times New Roman" w:cs="Times New Roman"/>
          <w:sz w:val="28"/>
          <w:szCs w:val="28"/>
        </w:rPr>
        <w:t>декабр</w:t>
      </w:r>
      <w:r w:rsidRPr="008F4717">
        <w:rPr>
          <w:rFonts w:ascii="Times New Roman" w:hAnsi="Times New Roman" w:cs="Times New Roman"/>
          <w:sz w:val="28"/>
          <w:szCs w:val="28"/>
        </w:rPr>
        <w:t>е</w:t>
      </w:r>
      <w:r w:rsidR="007F79FE" w:rsidRPr="008F4717">
        <w:rPr>
          <w:rFonts w:ascii="Times New Roman" w:hAnsi="Times New Roman" w:cs="Times New Roman"/>
          <w:sz w:val="28"/>
          <w:szCs w:val="28"/>
        </w:rPr>
        <w:t xml:space="preserve"> 2023 года семья Светланы Марущак приняла участие в </w:t>
      </w:r>
      <w:r w:rsidR="00241541" w:rsidRPr="008F4717">
        <w:rPr>
          <w:rFonts w:ascii="Times New Roman" w:hAnsi="Times New Roman" w:cs="Times New Roman"/>
          <w:sz w:val="28"/>
          <w:szCs w:val="28"/>
        </w:rPr>
        <w:t xml:space="preserve">мастерской сообществ «Коммунада» и выиграла конкурс постсопровождения, </w:t>
      </w:r>
      <w:r w:rsidR="00036785" w:rsidRPr="008F4717">
        <w:rPr>
          <w:rFonts w:ascii="Times New Roman" w:hAnsi="Times New Roman" w:cs="Times New Roman"/>
          <w:sz w:val="28"/>
          <w:szCs w:val="28"/>
        </w:rPr>
        <w:t xml:space="preserve">на протяжении </w:t>
      </w:r>
      <w:r w:rsidR="00241541" w:rsidRPr="008F4717">
        <w:rPr>
          <w:rFonts w:ascii="Times New Roman" w:hAnsi="Times New Roman" w:cs="Times New Roman"/>
          <w:sz w:val="28"/>
          <w:szCs w:val="28"/>
        </w:rPr>
        <w:t>шест</w:t>
      </w:r>
      <w:r w:rsidR="00036785" w:rsidRPr="008F4717">
        <w:rPr>
          <w:rFonts w:ascii="Times New Roman" w:hAnsi="Times New Roman" w:cs="Times New Roman"/>
          <w:sz w:val="28"/>
          <w:szCs w:val="28"/>
        </w:rPr>
        <w:t>и</w:t>
      </w:r>
      <w:r w:rsidR="00241541" w:rsidRPr="008F4717">
        <w:rPr>
          <w:rFonts w:ascii="Times New Roman" w:hAnsi="Times New Roman" w:cs="Times New Roman"/>
          <w:sz w:val="28"/>
          <w:szCs w:val="28"/>
        </w:rPr>
        <w:t xml:space="preserve"> месяцев их проект </w:t>
      </w:r>
      <w:r w:rsidR="00036785" w:rsidRPr="008F4717">
        <w:rPr>
          <w:rFonts w:ascii="Times New Roman" w:hAnsi="Times New Roman" w:cs="Times New Roman"/>
          <w:sz w:val="28"/>
          <w:szCs w:val="28"/>
        </w:rPr>
        <w:t>сопровожда</w:t>
      </w:r>
      <w:r w:rsidR="00B20BE6" w:rsidRPr="008F4717">
        <w:rPr>
          <w:rFonts w:ascii="Times New Roman" w:hAnsi="Times New Roman" w:cs="Times New Roman"/>
          <w:sz w:val="28"/>
          <w:szCs w:val="28"/>
        </w:rPr>
        <w:t>е</w:t>
      </w:r>
      <w:r w:rsidRPr="008F4717">
        <w:rPr>
          <w:rFonts w:ascii="Times New Roman" w:hAnsi="Times New Roman" w:cs="Times New Roman"/>
          <w:sz w:val="28"/>
          <w:szCs w:val="28"/>
        </w:rPr>
        <w:t>л</w:t>
      </w:r>
      <w:r w:rsidR="00036785" w:rsidRPr="008F4717">
        <w:rPr>
          <w:rFonts w:ascii="Times New Roman" w:hAnsi="Times New Roman" w:cs="Times New Roman"/>
          <w:sz w:val="28"/>
          <w:szCs w:val="28"/>
        </w:rPr>
        <w:t>ся</w:t>
      </w:r>
      <w:r w:rsidR="002E0EA3" w:rsidRPr="008F4717">
        <w:rPr>
          <w:rFonts w:ascii="Times New Roman" w:hAnsi="Times New Roman" w:cs="Times New Roman"/>
          <w:sz w:val="28"/>
          <w:szCs w:val="28"/>
        </w:rPr>
        <w:t xml:space="preserve"> кураторатом.</w:t>
      </w:r>
      <w:r w:rsidR="00036785" w:rsidRPr="008F4717">
        <w:rPr>
          <w:rFonts w:ascii="Times New Roman" w:hAnsi="Times New Roman" w:cs="Times New Roman"/>
          <w:sz w:val="28"/>
          <w:szCs w:val="28"/>
        </w:rPr>
        <w:t xml:space="preserve"> </w:t>
      </w:r>
      <w:r w:rsidR="002E0EA3" w:rsidRPr="008F4717">
        <w:rPr>
          <w:rFonts w:ascii="Times New Roman" w:hAnsi="Times New Roman" w:cs="Times New Roman"/>
          <w:sz w:val="28"/>
          <w:szCs w:val="28"/>
        </w:rPr>
        <w:t>На постсопровождении помог</w:t>
      </w:r>
      <w:r w:rsidR="00C17523" w:rsidRPr="008F4717">
        <w:rPr>
          <w:rFonts w:ascii="Times New Roman" w:hAnsi="Times New Roman" w:cs="Times New Roman"/>
          <w:sz w:val="28"/>
          <w:szCs w:val="28"/>
        </w:rPr>
        <w:t>ли</w:t>
      </w:r>
      <w:r w:rsidR="002E0EA3" w:rsidRPr="008F4717">
        <w:rPr>
          <w:rFonts w:ascii="Times New Roman" w:hAnsi="Times New Roman" w:cs="Times New Roman"/>
          <w:sz w:val="28"/>
          <w:szCs w:val="28"/>
        </w:rPr>
        <w:t xml:space="preserve"> составить дорожную карту, медиа-план и стратегию развития</w:t>
      </w:r>
      <w:r w:rsidR="00C17523" w:rsidRPr="008F4717">
        <w:rPr>
          <w:rFonts w:ascii="Times New Roman" w:hAnsi="Times New Roman" w:cs="Times New Roman"/>
          <w:sz w:val="28"/>
          <w:szCs w:val="28"/>
        </w:rPr>
        <w:t>.</w:t>
      </w:r>
    </w:p>
    <w:p w14:paraId="49589272" w14:textId="77777777" w:rsidR="005C554D" w:rsidRPr="008F4717" w:rsidRDefault="005C554D" w:rsidP="005C554D">
      <w:pPr>
        <w:spacing w:after="0" w:line="240" w:lineRule="auto"/>
        <w:ind w:right="637" w:firstLine="567"/>
        <w:jc w:val="both"/>
        <w:rPr>
          <w:rFonts w:ascii="Times New Roman" w:hAnsi="Times New Roman" w:cs="Times New Roman"/>
          <w:sz w:val="28"/>
          <w:szCs w:val="28"/>
        </w:rPr>
      </w:pPr>
      <w:r w:rsidRPr="008F4717">
        <w:rPr>
          <w:rFonts w:ascii="Times New Roman" w:hAnsi="Times New Roman" w:cs="Times New Roman"/>
          <w:sz w:val="28"/>
          <w:szCs w:val="28"/>
        </w:rPr>
        <w:t xml:space="preserve">В планах у семьи Светланы подать заявку на грантовую поддержку для постройки бани и домика для гостей, чтобы встречать туристов круглый год. </w:t>
      </w:r>
    </w:p>
    <w:p w14:paraId="55680F12" w14:textId="42E04970" w:rsidR="004A28D5" w:rsidRPr="008F4717" w:rsidRDefault="007F79FE" w:rsidP="005C554D">
      <w:pPr>
        <w:spacing w:after="0" w:line="240" w:lineRule="auto"/>
        <w:ind w:right="637" w:firstLine="567"/>
        <w:jc w:val="both"/>
        <w:rPr>
          <w:rFonts w:ascii="Times New Roman" w:hAnsi="Times New Roman" w:cs="Times New Roman"/>
          <w:sz w:val="28"/>
          <w:szCs w:val="28"/>
        </w:rPr>
      </w:pPr>
      <w:r w:rsidRPr="008F4717">
        <w:rPr>
          <w:rFonts w:ascii="Times New Roman" w:hAnsi="Times New Roman" w:cs="Times New Roman"/>
          <w:sz w:val="28"/>
          <w:szCs w:val="28"/>
        </w:rPr>
        <w:t>Пара уже завела</w:t>
      </w:r>
      <w:r w:rsidR="005C554D" w:rsidRPr="008F4717">
        <w:rPr>
          <w:rFonts w:ascii="Times New Roman" w:hAnsi="Times New Roman" w:cs="Times New Roman"/>
          <w:sz w:val="28"/>
          <w:szCs w:val="28"/>
        </w:rPr>
        <w:t xml:space="preserve"> в социальной сети рекламную страничку о своем маршруте, что теперь возможно для коренного населения, проживающих в отдаленных и труднодоступных территориях (стойбищах) благодаря проекту «IT-стойбище», направленного на обеспечение граждан доступом к современным информационно-коммуникационным технологиям.</w:t>
      </w:r>
    </w:p>
    <w:p w14:paraId="316E3324" w14:textId="77777777" w:rsidR="00E747A4" w:rsidRPr="008F4717" w:rsidRDefault="00E747A4" w:rsidP="005C554D">
      <w:pPr>
        <w:spacing w:after="0" w:line="240" w:lineRule="auto"/>
        <w:ind w:right="637" w:firstLine="567"/>
        <w:jc w:val="both"/>
        <w:rPr>
          <w:rFonts w:ascii="Times New Roman" w:hAnsi="Times New Roman" w:cs="Times New Roman"/>
          <w:sz w:val="28"/>
          <w:szCs w:val="28"/>
        </w:rPr>
      </w:pPr>
    </w:p>
    <w:p w14:paraId="1EB6B072" w14:textId="31097B80" w:rsidR="00575F97" w:rsidRPr="008F4717" w:rsidRDefault="00575F97" w:rsidP="00575F97">
      <w:pPr>
        <w:spacing w:after="0" w:line="240" w:lineRule="auto"/>
        <w:ind w:right="637" w:firstLine="567"/>
        <w:jc w:val="both"/>
        <w:rPr>
          <w:rFonts w:ascii="Times New Roman" w:eastAsia="Calibri" w:hAnsi="Times New Roman" w:cs="Times New Roman"/>
          <w:sz w:val="28"/>
          <w:szCs w:val="28"/>
        </w:rPr>
      </w:pPr>
      <w:r w:rsidRPr="008F4717">
        <w:rPr>
          <w:rFonts w:ascii="Times New Roman" w:eastAsia="Calibri" w:hAnsi="Times New Roman" w:cs="Times New Roman"/>
          <w:sz w:val="28"/>
          <w:szCs w:val="28"/>
        </w:rPr>
        <w:t>Первый аккредитованный экскурсовод в Нефтеюганском районе – Фоменкина Наталья Николаевна. Она же и является автором этнографической экскурсии по с.п.Лемпино. В своей экскурсии она делится с гостями своими знаниями о культуре и традициях народа ханты. Гости посещают площадь «Сǝм мŷв», Этнокраеведческий музей Лемпинской школы, Музейную экспозицию под открытым небом «Юрты Лемпины» и Храм в честь святого благоверного Симеона Верхотурского.</w:t>
      </w:r>
    </w:p>
    <w:p w14:paraId="4230C430" w14:textId="63E32C52" w:rsidR="003F6C43" w:rsidRPr="008F4717" w:rsidRDefault="003F6C43" w:rsidP="00575F97">
      <w:pPr>
        <w:spacing w:after="0" w:line="240" w:lineRule="auto"/>
        <w:ind w:right="637" w:firstLine="567"/>
        <w:jc w:val="both"/>
        <w:rPr>
          <w:rFonts w:ascii="Times New Roman" w:eastAsia="Calibri" w:hAnsi="Times New Roman" w:cs="Times New Roman"/>
          <w:sz w:val="28"/>
          <w:szCs w:val="28"/>
        </w:rPr>
      </w:pPr>
    </w:p>
    <w:p w14:paraId="653DEBF5" w14:textId="7D2A4AE5" w:rsidR="003F6C43" w:rsidRPr="008F4717" w:rsidRDefault="003F6C43" w:rsidP="003F6C43">
      <w:pPr>
        <w:spacing w:after="0" w:line="240" w:lineRule="auto"/>
        <w:ind w:right="637" w:firstLine="709"/>
        <w:jc w:val="both"/>
        <w:rPr>
          <w:rFonts w:ascii="Times New Roman" w:eastAsia="Calibri" w:hAnsi="Times New Roman" w:cs="Times New Roman"/>
          <w:sz w:val="28"/>
          <w:szCs w:val="28"/>
        </w:rPr>
      </w:pPr>
      <w:r w:rsidRPr="008F4717">
        <w:rPr>
          <w:rFonts w:ascii="Times New Roman" w:eastAsia="Calibri" w:hAnsi="Times New Roman" w:cs="Times New Roman"/>
          <w:sz w:val="28"/>
          <w:szCs w:val="28"/>
        </w:rPr>
        <w:t xml:space="preserve">На базе туризма и отдыха «Сказка» с 2015 года работает этнографическое стойбище «ПунсиПуут», где в деталях воссоздан быт салымских ханты. Любой желающий может познакомиться с культурой аборигенов, погостить в национальном жилище «ПунсиПуут». </w:t>
      </w:r>
    </w:p>
    <w:p w14:paraId="13920B1F" w14:textId="2B0DB42A" w:rsidR="003F6C43" w:rsidRDefault="003F6C43" w:rsidP="003F6C43">
      <w:pPr>
        <w:spacing w:after="0" w:line="240" w:lineRule="auto"/>
        <w:ind w:right="637" w:firstLine="709"/>
        <w:jc w:val="both"/>
        <w:rPr>
          <w:rFonts w:ascii="Times New Roman" w:eastAsia="Calibri" w:hAnsi="Times New Roman" w:cs="Times New Roman"/>
          <w:sz w:val="28"/>
          <w:szCs w:val="28"/>
        </w:rPr>
      </w:pPr>
      <w:r w:rsidRPr="008F4717">
        <w:rPr>
          <w:rFonts w:ascii="Times New Roman" w:eastAsia="Calibri" w:hAnsi="Times New Roman" w:cs="Times New Roman"/>
          <w:sz w:val="28"/>
          <w:szCs w:val="28"/>
        </w:rPr>
        <w:t>Место строительства выбрано не случайно, на базе ежегодно проводятся национальные, спортивные соревнования, такие как районные соревнования по гребле на обласах. Ежегодно «Пунси пуут» встречает более 10 000 туристов предлагая гостям обзорные экскурсии, краеведческие викторины, активные национальные игры, мастер-классы, концерты, угощения блюдами национальной кухни.</w:t>
      </w:r>
    </w:p>
    <w:p w14:paraId="47C5717F" w14:textId="7C9FDE7D" w:rsidR="008F4717" w:rsidRDefault="008F4717" w:rsidP="003F6C43">
      <w:pPr>
        <w:spacing w:after="0" w:line="240" w:lineRule="auto"/>
        <w:ind w:right="637" w:firstLine="709"/>
        <w:jc w:val="both"/>
        <w:rPr>
          <w:rFonts w:ascii="Times New Roman" w:eastAsia="Calibri" w:hAnsi="Times New Roman" w:cs="Times New Roman"/>
          <w:sz w:val="28"/>
          <w:szCs w:val="28"/>
        </w:rPr>
      </w:pPr>
    </w:p>
    <w:p w14:paraId="64CF562A" w14:textId="08057F71" w:rsidR="003B115F" w:rsidRPr="00023481" w:rsidRDefault="003B115F" w:rsidP="003B115F">
      <w:pPr>
        <w:spacing w:after="0" w:line="240" w:lineRule="auto"/>
        <w:ind w:right="637" w:firstLine="709"/>
        <w:jc w:val="both"/>
        <w:rPr>
          <w:rFonts w:ascii="Times New Roman" w:hAnsi="Times New Roman" w:cs="Times New Roman"/>
          <w:sz w:val="28"/>
          <w:szCs w:val="28"/>
        </w:rPr>
      </w:pPr>
      <w:r w:rsidRPr="00023481">
        <w:rPr>
          <w:rFonts w:ascii="Times New Roman" w:hAnsi="Times New Roman" w:cs="Times New Roman"/>
          <w:sz w:val="28"/>
          <w:szCs w:val="28"/>
        </w:rPr>
        <w:t>Все запланированные на 202</w:t>
      </w:r>
      <w:r w:rsidR="00F65889">
        <w:rPr>
          <w:rFonts w:ascii="Times New Roman" w:hAnsi="Times New Roman" w:cs="Times New Roman"/>
          <w:sz w:val="28"/>
          <w:szCs w:val="28"/>
        </w:rPr>
        <w:t>4</w:t>
      </w:r>
      <w:r w:rsidRPr="00023481">
        <w:rPr>
          <w:rFonts w:ascii="Times New Roman" w:hAnsi="Times New Roman" w:cs="Times New Roman"/>
          <w:sz w:val="28"/>
          <w:szCs w:val="28"/>
        </w:rPr>
        <w:t xml:space="preserve"> год мероприятия программы проведены своевременно с достижением целевых показателей результативности:</w:t>
      </w:r>
    </w:p>
    <w:p w14:paraId="01298113" w14:textId="77777777" w:rsidR="003B115F" w:rsidRPr="00023481" w:rsidRDefault="003B115F" w:rsidP="003B115F">
      <w:pPr>
        <w:pStyle w:val="a3"/>
        <w:numPr>
          <w:ilvl w:val="0"/>
          <w:numId w:val="2"/>
        </w:numPr>
        <w:spacing w:after="0" w:line="240" w:lineRule="auto"/>
        <w:ind w:left="0" w:right="637" w:firstLine="709"/>
        <w:jc w:val="both"/>
        <w:rPr>
          <w:rFonts w:ascii="Times New Roman" w:hAnsi="Times New Roman" w:cs="Times New Roman"/>
          <w:sz w:val="28"/>
          <w:szCs w:val="28"/>
        </w:rPr>
      </w:pPr>
      <w:r w:rsidRPr="00023481">
        <w:rPr>
          <w:rFonts w:ascii="Times New Roman" w:hAnsi="Times New Roman" w:cs="Times New Roman"/>
          <w:sz w:val="28"/>
          <w:szCs w:val="28"/>
        </w:rPr>
        <w:lastRenderedPageBreak/>
        <w:t>увеличение количества пользователей территориями традиционного природопользования – 323 человек, из них количество пользователей территориями традиционного природопользования из числа коренных малочисленных народов – 287 человек;</w:t>
      </w:r>
    </w:p>
    <w:p w14:paraId="30495406" w14:textId="77777777" w:rsidR="003B115F" w:rsidRPr="00023481" w:rsidRDefault="003B115F" w:rsidP="003B115F">
      <w:pPr>
        <w:pStyle w:val="a3"/>
        <w:numPr>
          <w:ilvl w:val="0"/>
          <w:numId w:val="2"/>
        </w:numPr>
        <w:spacing w:after="0" w:line="240" w:lineRule="auto"/>
        <w:ind w:left="0" w:right="637" w:firstLine="709"/>
        <w:jc w:val="both"/>
        <w:rPr>
          <w:rFonts w:ascii="Times New Roman" w:hAnsi="Times New Roman" w:cs="Times New Roman"/>
          <w:sz w:val="28"/>
          <w:szCs w:val="28"/>
        </w:rPr>
      </w:pPr>
      <w:r w:rsidRPr="00023481">
        <w:rPr>
          <w:rFonts w:ascii="Times New Roman" w:hAnsi="Times New Roman" w:cs="Times New Roman"/>
          <w:sz w:val="28"/>
          <w:szCs w:val="28"/>
        </w:rPr>
        <w:t>количество общин и организаций, осуществляющих традиционную хозяйственную деятельность и занимающихся традиционными промыслами коренных малочисленных народов Севера – 1 единица;</w:t>
      </w:r>
    </w:p>
    <w:p w14:paraId="082944C6" w14:textId="77777777" w:rsidR="003B115F" w:rsidRPr="00023481" w:rsidRDefault="003B115F" w:rsidP="003B115F">
      <w:pPr>
        <w:pStyle w:val="a3"/>
        <w:numPr>
          <w:ilvl w:val="0"/>
          <w:numId w:val="2"/>
        </w:numPr>
        <w:spacing w:after="0" w:line="240" w:lineRule="auto"/>
        <w:ind w:left="0" w:right="637" w:firstLine="709"/>
        <w:jc w:val="both"/>
        <w:rPr>
          <w:rFonts w:ascii="Times New Roman" w:hAnsi="Times New Roman" w:cs="Times New Roman"/>
          <w:sz w:val="28"/>
          <w:szCs w:val="28"/>
        </w:rPr>
      </w:pPr>
      <w:r w:rsidRPr="00023481">
        <w:rPr>
          <w:rFonts w:ascii="Times New Roman" w:hAnsi="Times New Roman" w:cs="Times New Roman"/>
          <w:sz w:val="28"/>
          <w:szCs w:val="28"/>
        </w:rPr>
        <w:t>доля граждан из числа коренных малочисленных народов Севера,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в общем количестве опрошенных лиц, относящихся к коренным малочисленным народам Севера – 31 %;</w:t>
      </w:r>
    </w:p>
    <w:p w14:paraId="32400FB3" w14:textId="77777777" w:rsidR="003B115F" w:rsidRPr="00023481" w:rsidRDefault="003B115F" w:rsidP="003B115F">
      <w:pPr>
        <w:pStyle w:val="a3"/>
        <w:numPr>
          <w:ilvl w:val="0"/>
          <w:numId w:val="2"/>
        </w:numPr>
        <w:spacing w:after="0" w:line="240" w:lineRule="auto"/>
        <w:ind w:left="0" w:right="637" w:firstLine="709"/>
        <w:jc w:val="both"/>
        <w:rPr>
          <w:rFonts w:ascii="Times New Roman" w:hAnsi="Times New Roman" w:cs="Times New Roman"/>
          <w:sz w:val="28"/>
          <w:szCs w:val="28"/>
        </w:rPr>
      </w:pPr>
      <w:r w:rsidRPr="00023481">
        <w:rPr>
          <w:rFonts w:ascii="Times New Roman" w:hAnsi="Times New Roman" w:cs="Times New Roman"/>
          <w:sz w:val="28"/>
          <w:szCs w:val="28"/>
        </w:rPr>
        <w:t xml:space="preserve">увеличение количества участников мероприятий, направленных на сохранение культуры и традиционного образа жизни коренных малочисленных народов Севера – 575 человек; </w:t>
      </w:r>
    </w:p>
    <w:p w14:paraId="5EA704DA" w14:textId="77777777" w:rsidR="003B115F" w:rsidRPr="00023481" w:rsidRDefault="003B115F" w:rsidP="003B115F">
      <w:pPr>
        <w:pStyle w:val="a3"/>
        <w:numPr>
          <w:ilvl w:val="0"/>
          <w:numId w:val="2"/>
        </w:numPr>
        <w:spacing w:after="0" w:line="240" w:lineRule="auto"/>
        <w:ind w:left="0" w:right="637" w:firstLine="709"/>
        <w:jc w:val="both"/>
        <w:rPr>
          <w:rFonts w:ascii="Times New Roman" w:hAnsi="Times New Roman" w:cs="Times New Roman"/>
          <w:sz w:val="28"/>
          <w:szCs w:val="28"/>
        </w:rPr>
      </w:pPr>
      <w:r w:rsidRPr="00023481">
        <w:rPr>
          <w:rFonts w:ascii="Times New Roman" w:hAnsi="Times New Roman" w:cs="Times New Roman"/>
          <w:sz w:val="28"/>
          <w:szCs w:val="28"/>
        </w:rPr>
        <w:t>увеличение количества мероприятий (проектов программ), реализованных некоммерческими организациями по сохранению и развитию самобытной культуры коренных малочисленных народов Севера, за счет мер государственной и муниципальной поддержки – 5 единиц;</w:t>
      </w:r>
    </w:p>
    <w:p w14:paraId="487217F1" w14:textId="77777777" w:rsidR="003B115F" w:rsidRPr="00023481" w:rsidRDefault="003B115F" w:rsidP="003B115F">
      <w:pPr>
        <w:pStyle w:val="a3"/>
        <w:numPr>
          <w:ilvl w:val="0"/>
          <w:numId w:val="2"/>
        </w:numPr>
        <w:spacing w:after="0" w:line="240" w:lineRule="auto"/>
        <w:ind w:left="0" w:right="637" w:firstLine="709"/>
        <w:jc w:val="both"/>
        <w:rPr>
          <w:rFonts w:ascii="Times New Roman" w:hAnsi="Times New Roman" w:cs="Times New Roman"/>
          <w:sz w:val="28"/>
          <w:szCs w:val="28"/>
        </w:rPr>
      </w:pPr>
      <w:r w:rsidRPr="00023481">
        <w:rPr>
          <w:rFonts w:ascii="Times New Roman" w:hAnsi="Times New Roman" w:cs="Times New Roman"/>
          <w:sz w:val="28"/>
          <w:szCs w:val="28"/>
        </w:rPr>
        <w:t xml:space="preserve">увеличение количества публикаций в СМИ, направленных на сохранение и развитие самобытной культуры коренных малочисленных народов Севера – </w:t>
      </w:r>
      <w:r>
        <w:rPr>
          <w:rFonts w:ascii="Times New Roman" w:hAnsi="Times New Roman" w:cs="Times New Roman"/>
          <w:sz w:val="28"/>
          <w:szCs w:val="28"/>
        </w:rPr>
        <w:t>46</w:t>
      </w:r>
      <w:r w:rsidRPr="00023481">
        <w:rPr>
          <w:rFonts w:ascii="Times New Roman" w:hAnsi="Times New Roman" w:cs="Times New Roman"/>
          <w:sz w:val="28"/>
          <w:szCs w:val="28"/>
        </w:rPr>
        <w:t xml:space="preserve"> единиц.</w:t>
      </w:r>
    </w:p>
    <w:p w14:paraId="5C0D5A8E" w14:textId="77777777" w:rsidR="003B115F" w:rsidRPr="00023481" w:rsidRDefault="003B115F" w:rsidP="003B115F">
      <w:pPr>
        <w:spacing w:after="0" w:line="240" w:lineRule="auto"/>
        <w:ind w:right="637" w:firstLine="709"/>
        <w:jc w:val="both"/>
        <w:rPr>
          <w:rFonts w:ascii="Times New Roman" w:hAnsi="Times New Roman" w:cs="Times New Roman"/>
          <w:sz w:val="28"/>
          <w:szCs w:val="28"/>
        </w:rPr>
      </w:pPr>
      <w:r w:rsidRPr="00023481">
        <w:rPr>
          <w:rFonts w:ascii="Times New Roman" w:hAnsi="Times New Roman" w:cs="Times New Roman"/>
          <w:sz w:val="28"/>
          <w:szCs w:val="28"/>
        </w:rPr>
        <w:t>Плановые значения целевых показателей достигнуты 100%.</w:t>
      </w:r>
    </w:p>
    <w:p w14:paraId="1FE7E35B" w14:textId="77777777" w:rsidR="003F6C43" w:rsidRPr="00575F97" w:rsidRDefault="003F6C43" w:rsidP="00575F97">
      <w:pPr>
        <w:spacing w:after="0" w:line="240" w:lineRule="auto"/>
        <w:ind w:right="637" w:firstLine="567"/>
        <w:jc w:val="both"/>
        <w:rPr>
          <w:rFonts w:ascii="Times New Roman" w:eastAsia="Calibri" w:hAnsi="Times New Roman" w:cs="Times New Roman"/>
          <w:sz w:val="32"/>
          <w:szCs w:val="32"/>
        </w:rPr>
      </w:pPr>
    </w:p>
    <w:p w14:paraId="48292F42" w14:textId="77777777" w:rsidR="0068136A" w:rsidRPr="00E65687" w:rsidRDefault="0068136A" w:rsidP="00023481">
      <w:pPr>
        <w:spacing w:after="0" w:line="240" w:lineRule="auto"/>
        <w:ind w:right="637" w:firstLine="709"/>
        <w:jc w:val="both"/>
        <w:rPr>
          <w:rFonts w:ascii="Times New Roman" w:hAnsi="Times New Roman" w:cs="Times New Roman"/>
          <w:b/>
          <w:sz w:val="32"/>
          <w:szCs w:val="32"/>
        </w:rPr>
      </w:pPr>
    </w:p>
    <w:p w14:paraId="6F06DE9A" w14:textId="77777777" w:rsidR="0054268B" w:rsidRPr="00E65687" w:rsidRDefault="0054268B" w:rsidP="00023481">
      <w:pPr>
        <w:spacing w:after="0" w:line="240" w:lineRule="auto"/>
        <w:ind w:right="637" w:firstLine="709"/>
        <w:jc w:val="both"/>
        <w:rPr>
          <w:rFonts w:ascii="Times New Roman" w:hAnsi="Times New Roman" w:cs="Times New Roman"/>
          <w:sz w:val="32"/>
          <w:szCs w:val="32"/>
        </w:rPr>
      </w:pPr>
    </w:p>
    <w:p w14:paraId="75969BCC" w14:textId="77777777" w:rsidR="00895DA0" w:rsidRPr="00E65687" w:rsidRDefault="00895DA0" w:rsidP="00023481">
      <w:pPr>
        <w:spacing w:after="0" w:line="240" w:lineRule="auto"/>
        <w:ind w:right="637" w:firstLine="709"/>
        <w:jc w:val="both"/>
        <w:rPr>
          <w:rFonts w:ascii="Times New Roman" w:hAnsi="Times New Roman" w:cs="Times New Roman"/>
          <w:sz w:val="32"/>
          <w:szCs w:val="32"/>
        </w:rPr>
      </w:pPr>
    </w:p>
    <w:p w14:paraId="2DE3EA01" w14:textId="77777777" w:rsidR="00895DA0" w:rsidRPr="0068136A" w:rsidRDefault="00895DA0" w:rsidP="00023481">
      <w:pPr>
        <w:spacing w:after="0" w:line="240" w:lineRule="auto"/>
        <w:ind w:right="637" w:firstLine="709"/>
        <w:jc w:val="both"/>
        <w:rPr>
          <w:rFonts w:ascii="Times New Roman" w:hAnsi="Times New Roman" w:cs="Times New Roman"/>
          <w:sz w:val="28"/>
          <w:szCs w:val="28"/>
        </w:rPr>
      </w:pPr>
    </w:p>
    <w:sectPr w:rsidR="00895DA0" w:rsidRPr="0068136A" w:rsidSect="005435E3">
      <w:pgSz w:w="11909" w:h="16834"/>
      <w:pgMar w:top="851" w:right="357" w:bottom="1418" w:left="113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4848"/>
    <w:multiLevelType w:val="hybridMultilevel"/>
    <w:tmpl w:val="2C60B5E4"/>
    <w:lvl w:ilvl="0" w:tplc="F5F0A64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FD3AE7"/>
    <w:multiLevelType w:val="hybridMultilevel"/>
    <w:tmpl w:val="09E63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01071E1"/>
    <w:multiLevelType w:val="hybridMultilevel"/>
    <w:tmpl w:val="45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03"/>
    <w:rsid w:val="00005074"/>
    <w:rsid w:val="00023481"/>
    <w:rsid w:val="00036785"/>
    <w:rsid w:val="0005546A"/>
    <w:rsid w:val="00061C85"/>
    <w:rsid w:val="00063BAA"/>
    <w:rsid w:val="000A2265"/>
    <w:rsid w:val="00114915"/>
    <w:rsid w:val="00123087"/>
    <w:rsid w:val="00130AB0"/>
    <w:rsid w:val="0013309D"/>
    <w:rsid w:val="001506F5"/>
    <w:rsid w:val="00151F77"/>
    <w:rsid w:val="00156A76"/>
    <w:rsid w:val="00171CDC"/>
    <w:rsid w:val="001F0E32"/>
    <w:rsid w:val="002362CA"/>
    <w:rsid w:val="00241541"/>
    <w:rsid w:val="00241E77"/>
    <w:rsid w:val="00250E4E"/>
    <w:rsid w:val="002C7F37"/>
    <w:rsid w:val="002D3761"/>
    <w:rsid w:val="002E0EA3"/>
    <w:rsid w:val="00305963"/>
    <w:rsid w:val="00312F5D"/>
    <w:rsid w:val="00342612"/>
    <w:rsid w:val="003869EF"/>
    <w:rsid w:val="003975BE"/>
    <w:rsid w:val="003B115F"/>
    <w:rsid w:val="003F6C43"/>
    <w:rsid w:val="004176D7"/>
    <w:rsid w:val="00421118"/>
    <w:rsid w:val="004249F3"/>
    <w:rsid w:val="004275A5"/>
    <w:rsid w:val="00451D9E"/>
    <w:rsid w:val="00452D43"/>
    <w:rsid w:val="00457057"/>
    <w:rsid w:val="004601EE"/>
    <w:rsid w:val="00492694"/>
    <w:rsid w:val="00496B77"/>
    <w:rsid w:val="004A28D5"/>
    <w:rsid w:val="004E291F"/>
    <w:rsid w:val="004F4BF8"/>
    <w:rsid w:val="005363C1"/>
    <w:rsid w:val="0054268B"/>
    <w:rsid w:val="005435E3"/>
    <w:rsid w:val="005579B9"/>
    <w:rsid w:val="00575F97"/>
    <w:rsid w:val="00580AAB"/>
    <w:rsid w:val="00581C65"/>
    <w:rsid w:val="00595F38"/>
    <w:rsid w:val="005B0D40"/>
    <w:rsid w:val="005B7F1B"/>
    <w:rsid w:val="005C147C"/>
    <w:rsid w:val="005C554D"/>
    <w:rsid w:val="005E674B"/>
    <w:rsid w:val="00612132"/>
    <w:rsid w:val="00612977"/>
    <w:rsid w:val="00664FFA"/>
    <w:rsid w:val="0068136A"/>
    <w:rsid w:val="006A38D3"/>
    <w:rsid w:val="006A6FD2"/>
    <w:rsid w:val="006E06CD"/>
    <w:rsid w:val="006E4608"/>
    <w:rsid w:val="0072314F"/>
    <w:rsid w:val="00755681"/>
    <w:rsid w:val="00770794"/>
    <w:rsid w:val="00771BCC"/>
    <w:rsid w:val="00782088"/>
    <w:rsid w:val="007C05B7"/>
    <w:rsid w:val="007C2364"/>
    <w:rsid w:val="007E5741"/>
    <w:rsid w:val="007E7D80"/>
    <w:rsid w:val="007F79FE"/>
    <w:rsid w:val="00846187"/>
    <w:rsid w:val="00852859"/>
    <w:rsid w:val="00895DA0"/>
    <w:rsid w:val="008B0B09"/>
    <w:rsid w:val="008E1B24"/>
    <w:rsid w:val="008F4717"/>
    <w:rsid w:val="0091174B"/>
    <w:rsid w:val="009204DD"/>
    <w:rsid w:val="00973646"/>
    <w:rsid w:val="00977BF5"/>
    <w:rsid w:val="009B6525"/>
    <w:rsid w:val="009D7237"/>
    <w:rsid w:val="009D7FB1"/>
    <w:rsid w:val="009E2C9B"/>
    <w:rsid w:val="00A049FD"/>
    <w:rsid w:val="00A61B32"/>
    <w:rsid w:val="00A721FC"/>
    <w:rsid w:val="00AB3873"/>
    <w:rsid w:val="00B0664D"/>
    <w:rsid w:val="00B20BE6"/>
    <w:rsid w:val="00B21FCC"/>
    <w:rsid w:val="00B42C03"/>
    <w:rsid w:val="00B56C5E"/>
    <w:rsid w:val="00B94FDA"/>
    <w:rsid w:val="00BA30FB"/>
    <w:rsid w:val="00BA3F4E"/>
    <w:rsid w:val="00BB21EA"/>
    <w:rsid w:val="00BE4031"/>
    <w:rsid w:val="00BF3837"/>
    <w:rsid w:val="00BF791C"/>
    <w:rsid w:val="00C0303F"/>
    <w:rsid w:val="00C17523"/>
    <w:rsid w:val="00C2631F"/>
    <w:rsid w:val="00C421A6"/>
    <w:rsid w:val="00C66BDB"/>
    <w:rsid w:val="00C7516D"/>
    <w:rsid w:val="00C85A14"/>
    <w:rsid w:val="00C9656B"/>
    <w:rsid w:val="00C9791B"/>
    <w:rsid w:val="00CA6FAF"/>
    <w:rsid w:val="00CB4019"/>
    <w:rsid w:val="00CC3051"/>
    <w:rsid w:val="00CD5373"/>
    <w:rsid w:val="00D32773"/>
    <w:rsid w:val="00D37960"/>
    <w:rsid w:val="00D50C64"/>
    <w:rsid w:val="00D513EC"/>
    <w:rsid w:val="00D5446C"/>
    <w:rsid w:val="00D56D97"/>
    <w:rsid w:val="00D94B1E"/>
    <w:rsid w:val="00DC3E8F"/>
    <w:rsid w:val="00DD1B53"/>
    <w:rsid w:val="00DD2EFE"/>
    <w:rsid w:val="00DD4DA9"/>
    <w:rsid w:val="00E17FBA"/>
    <w:rsid w:val="00E45419"/>
    <w:rsid w:val="00E57AE4"/>
    <w:rsid w:val="00E65687"/>
    <w:rsid w:val="00E747A4"/>
    <w:rsid w:val="00E76083"/>
    <w:rsid w:val="00E97898"/>
    <w:rsid w:val="00EA6AF5"/>
    <w:rsid w:val="00EB45B4"/>
    <w:rsid w:val="00F01072"/>
    <w:rsid w:val="00F02DD0"/>
    <w:rsid w:val="00F33720"/>
    <w:rsid w:val="00F36861"/>
    <w:rsid w:val="00F6543F"/>
    <w:rsid w:val="00F65889"/>
    <w:rsid w:val="00F94FD3"/>
    <w:rsid w:val="00F95467"/>
    <w:rsid w:val="00FA5AA4"/>
    <w:rsid w:val="00FB6B8A"/>
    <w:rsid w:val="00FC2929"/>
    <w:rsid w:val="00FD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5FE0"/>
  <w15:chartTrackingRefBased/>
  <w15:docId w15:val="{93115B87-1B11-4261-9BA5-3C01B4B6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118"/>
    <w:pPr>
      <w:ind w:left="720"/>
      <w:contextualSpacing/>
    </w:pPr>
  </w:style>
  <w:style w:type="paragraph" w:styleId="a4">
    <w:name w:val="Balloon Text"/>
    <w:basedOn w:val="a"/>
    <w:link w:val="a5"/>
    <w:uiPriority w:val="99"/>
    <w:semiHidden/>
    <w:unhideWhenUsed/>
    <w:rsid w:val="00312F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957">
      <w:bodyDiv w:val="1"/>
      <w:marLeft w:val="0"/>
      <w:marRight w:val="0"/>
      <w:marTop w:val="0"/>
      <w:marBottom w:val="0"/>
      <w:divBdr>
        <w:top w:val="none" w:sz="0" w:space="0" w:color="auto"/>
        <w:left w:val="none" w:sz="0" w:space="0" w:color="auto"/>
        <w:bottom w:val="none" w:sz="0" w:space="0" w:color="auto"/>
        <w:right w:val="none" w:sz="0" w:space="0" w:color="auto"/>
      </w:divBdr>
    </w:div>
    <w:div w:id="228619566">
      <w:bodyDiv w:val="1"/>
      <w:marLeft w:val="0"/>
      <w:marRight w:val="0"/>
      <w:marTop w:val="0"/>
      <w:marBottom w:val="0"/>
      <w:divBdr>
        <w:top w:val="none" w:sz="0" w:space="0" w:color="auto"/>
        <w:left w:val="none" w:sz="0" w:space="0" w:color="auto"/>
        <w:bottom w:val="none" w:sz="0" w:space="0" w:color="auto"/>
        <w:right w:val="none" w:sz="0" w:space="0" w:color="auto"/>
      </w:divBdr>
    </w:div>
    <w:div w:id="631329381">
      <w:bodyDiv w:val="1"/>
      <w:marLeft w:val="0"/>
      <w:marRight w:val="0"/>
      <w:marTop w:val="0"/>
      <w:marBottom w:val="0"/>
      <w:divBdr>
        <w:top w:val="none" w:sz="0" w:space="0" w:color="auto"/>
        <w:left w:val="none" w:sz="0" w:space="0" w:color="auto"/>
        <w:bottom w:val="none" w:sz="0" w:space="0" w:color="auto"/>
        <w:right w:val="none" w:sz="0" w:space="0" w:color="auto"/>
      </w:divBdr>
    </w:div>
    <w:div w:id="688722446">
      <w:bodyDiv w:val="1"/>
      <w:marLeft w:val="0"/>
      <w:marRight w:val="0"/>
      <w:marTop w:val="0"/>
      <w:marBottom w:val="0"/>
      <w:divBdr>
        <w:top w:val="none" w:sz="0" w:space="0" w:color="auto"/>
        <w:left w:val="none" w:sz="0" w:space="0" w:color="auto"/>
        <w:bottom w:val="none" w:sz="0" w:space="0" w:color="auto"/>
        <w:right w:val="none" w:sz="0" w:space="0" w:color="auto"/>
      </w:divBdr>
    </w:div>
    <w:div w:id="771972297">
      <w:bodyDiv w:val="1"/>
      <w:marLeft w:val="0"/>
      <w:marRight w:val="0"/>
      <w:marTop w:val="0"/>
      <w:marBottom w:val="0"/>
      <w:divBdr>
        <w:top w:val="none" w:sz="0" w:space="0" w:color="auto"/>
        <w:left w:val="none" w:sz="0" w:space="0" w:color="auto"/>
        <w:bottom w:val="none" w:sz="0" w:space="0" w:color="auto"/>
        <w:right w:val="none" w:sz="0" w:space="0" w:color="auto"/>
      </w:divBdr>
    </w:div>
    <w:div w:id="890730459">
      <w:bodyDiv w:val="1"/>
      <w:marLeft w:val="0"/>
      <w:marRight w:val="0"/>
      <w:marTop w:val="0"/>
      <w:marBottom w:val="0"/>
      <w:divBdr>
        <w:top w:val="none" w:sz="0" w:space="0" w:color="auto"/>
        <w:left w:val="none" w:sz="0" w:space="0" w:color="auto"/>
        <w:bottom w:val="none" w:sz="0" w:space="0" w:color="auto"/>
        <w:right w:val="none" w:sz="0" w:space="0" w:color="auto"/>
      </w:divBdr>
    </w:div>
    <w:div w:id="1053962819">
      <w:bodyDiv w:val="1"/>
      <w:marLeft w:val="0"/>
      <w:marRight w:val="0"/>
      <w:marTop w:val="0"/>
      <w:marBottom w:val="0"/>
      <w:divBdr>
        <w:top w:val="none" w:sz="0" w:space="0" w:color="auto"/>
        <w:left w:val="none" w:sz="0" w:space="0" w:color="auto"/>
        <w:bottom w:val="none" w:sz="0" w:space="0" w:color="auto"/>
        <w:right w:val="none" w:sz="0" w:space="0" w:color="auto"/>
      </w:divBdr>
    </w:div>
    <w:div w:id="1090544177">
      <w:bodyDiv w:val="1"/>
      <w:marLeft w:val="0"/>
      <w:marRight w:val="0"/>
      <w:marTop w:val="0"/>
      <w:marBottom w:val="0"/>
      <w:divBdr>
        <w:top w:val="none" w:sz="0" w:space="0" w:color="auto"/>
        <w:left w:val="none" w:sz="0" w:space="0" w:color="auto"/>
        <w:bottom w:val="none" w:sz="0" w:space="0" w:color="auto"/>
        <w:right w:val="none" w:sz="0" w:space="0" w:color="auto"/>
      </w:divBdr>
    </w:div>
    <w:div w:id="1521819612">
      <w:bodyDiv w:val="1"/>
      <w:marLeft w:val="0"/>
      <w:marRight w:val="0"/>
      <w:marTop w:val="0"/>
      <w:marBottom w:val="0"/>
      <w:divBdr>
        <w:top w:val="none" w:sz="0" w:space="0" w:color="auto"/>
        <w:left w:val="none" w:sz="0" w:space="0" w:color="auto"/>
        <w:bottom w:val="none" w:sz="0" w:space="0" w:color="auto"/>
        <w:right w:val="none" w:sz="0" w:space="0" w:color="auto"/>
      </w:divBdr>
    </w:div>
    <w:div w:id="1544906229">
      <w:bodyDiv w:val="1"/>
      <w:marLeft w:val="0"/>
      <w:marRight w:val="0"/>
      <w:marTop w:val="0"/>
      <w:marBottom w:val="0"/>
      <w:divBdr>
        <w:top w:val="none" w:sz="0" w:space="0" w:color="auto"/>
        <w:left w:val="none" w:sz="0" w:space="0" w:color="auto"/>
        <w:bottom w:val="none" w:sz="0" w:space="0" w:color="auto"/>
        <w:right w:val="none" w:sz="0" w:space="0" w:color="auto"/>
      </w:divBdr>
    </w:div>
    <w:div w:id="1691638773">
      <w:bodyDiv w:val="1"/>
      <w:marLeft w:val="0"/>
      <w:marRight w:val="0"/>
      <w:marTop w:val="0"/>
      <w:marBottom w:val="0"/>
      <w:divBdr>
        <w:top w:val="none" w:sz="0" w:space="0" w:color="auto"/>
        <w:left w:val="none" w:sz="0" w:space="0" w:color="auto"/>
        <w:bottom w:val="none" w:sz="0" w:space="0" w:color="auto"/>
        <w:right w:val="none" w:sz="0" w:space="0" w:color="auto"/>
      </w:divBdr>
    </w:div>
    <w:div w:id="20865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4</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Зимина Ксения Александровна</dc:creator>
  <cp:keywords/>
  <dc:description/>
  <cp:lastModifiedBy>Зимина Ксения Александровна</cp:lastModifiedBy>
  <cp:revision>28</cp:revision>
  <cp:lastPrinted>2024-11-06T09:59:00Z</cp:lastPrinted>
  <dcterms:created xsi:type="dcterms:W3CDTF">2023-07-24T05:03:00Z</dcterms:created>
  <dcterms:modified xsi:type="dcterms:W3CDTF">2025-01-28T10:44:00Z</dcterms:modified>
</cp:coreProperties>
</file>