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4A36E" w14:textId="2C5B8778" w:rsidR="007D1D21" w:rsidRPr="00A82602" w:rsidRDefault="007D1D21" w:rsidP="00A82602">
      <w:pPr>
        <w:spacing w:after="0" w:line="240" w:lineRule="auto"/>
        <w:jc w:val="center"/>
        <w:rPr>
          <w:rFonts w:ascii="Times New Roman" w:eastAsia="Times New Roman" w:hAnsi="Times New Roman" w:cs="Times New Roman"/>
          <w:b/>
          <w:bCs/>
          <w:sz w:val="24"/>
          <w:szCs w:val="24"/>
          <w:u w:val="single"/>
          <w:lang w:eastAsia="ru-RU"/>
        </w:rPr>
      </w:pPr>
      <w:r w:rsidRPr="00A82602">
        <w:rPr>
          <w:rFonts w:ascii="Times New Roman" w:eastAsia="Times New Roman" w:hAnsi="Times New Roman" w:cs="Times New Roman"/>
          <w:b/>
          <w:bCs/>
          <w:sz w:val="24"/>
          <w:szCs w:val="24"/>
          <w:u w:val="single"/>
          <w:lang w:eastAsia="ru-RU"/>
        </w:rPr>
        <w:t xml:space="preserve">Обзор изменений законодательства на </w:t>
      </w:r>
      <w:r w:rsidRPr="00A82602">
        <w:rPr>
          <w:rFonts w:ascii="Times New Roman" w:eastAsia="Times New Roman" w:hAnsi="Times New Roman" w:cs="Times New Roman"/>
          <w:b/>
          <w:bCs/>
          <w:sz w:val="24"/>
          <w:szCs w:val="24"/>
          <w:u w:val="single"/>
          <w:lang w:eastAsia="ru-RU"/>
        </w:rPr>
        <w:t>14</w:t>
      </w:r>
      <w:r w:rsidRPr="00A82602">
        <w:rPr>
          <w:rFonts w:ascii="Times New Roman" w:eastAsia="Times New Roman" w:hAnsi="Times New Roman" w:cs="Times New Roman"/>
          <w:b/>
          <w:bCs/>
          <w:sz w:val="24"/>
          <w:szCs w:val="24"/>
          <w:u w:val="single"/>
          <w:lang w:eastAsia="ru-RU"/>
        </w:rPr>
        <w:t>.02.2024</w:t>
      </w:r>
    </w:p>
    <w:p w14:paraId="576348FB" w14:textId="5C68D024" w:rsidR="007D1D21" w:rsidRPr="00A82602" w:rsidRDefault="007D1D21" w:rsidP="00A82602">
      <w:pPr>
        <w:pStyle w:val="1"/>
        <w:shd w:val="clear" w:color="auto" w:fill="FFFFFF"/>
        <w:spacing w:before="150" w:after="255" w:line="480" w:lineRule="atLeast"/>
        <w:jc w:val="center"/>
        <w:rPr>
          <w:rFonts w:ascii="Times New Roman" w:eastAsia="Times New Roman" w:hAnsi="Times New Roman" w:cs="Times New Roman"/>
          <w:b/>
          <w:bCs/>
          <w:color w:val="4D4D4D"/>
          <w:kern w:val="36"/>
          <w:sz w:val="24"/>
          <w:szCs w:val="24"/>
          <w:lang w:eastAsia="ru-RU"/>
        </w:rPr>
      </w:pPr>
      <w:r w:rsidRPr="00A82602">
        <w:rPr>
          <w:rFonts w:ascii="Times New Roman" w:eastAsia="Times New Roman" w:hAnsi="Times New Roman" w:cs="Times New Roman"/>
          <w:b/>
          <w:bCs/>
          <w:color w:val="4D4D4D"/>
          <w:kern w:val="36"/>
          <w:sz w:val="24"/>
          <w:szCs w:val="24"/>
          <w:lang w:eastAsia="ru-RU"/>
        </w:rPr>
        <w:t>Размер налоговых вычетов на детей могут увеличить почти в два раза</w:t>
      </w:r>
    </w:p>
    <w:p w14:paraId="5B435E30" w14:textId="77777777" w:rsidR="007D1D21" w:rsidRPr="007D1D21" w:rsidRDefault="007D1D21" w:rsidP="00A82602">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D1D21">
        <w:rPr>
          <w:rFonts w:ascii="Times New Roman" w:eastAsia="Times New Roman" w:hAnsi="Times New Roman" w:cs="Times New Roman"/>
          <w:color w:val="333333"/>
          <w:sz w:val="24"/>
          <w:szCs w:val="24"/>
          <w:lang w:eastAsia="ru-RU"/>
        </w:rPr>
        <w:t>В Госдуму внесен законопроект, предусматривающий поправки в налоговое законодательство в части увеличения размеров стандартных налоговых вычетов, выплачиваемых на детей. Предполагается, что изменения вступят в силу не ранее чем по истечении одного месяца со дня официального опубликования соответствующего закона, но не ранее 1-го числа очередного налогового периода по НДФЛ.</w:t>
      </w:r>
    </w:p>
    <w:p w14:paraId="42812C55" w14:textId="77777777" w:rsidR="007D1D21" w:rsidRPr="007D1D21" w:rsidRDefault="007D1D21" w:rsidP="00A82602">
      <w:pPr>
        <w:shd w:val="clear" w:color="auto" w:fill="FFFFFF"/>
        <w:spacing w:after="0" w:line="240" w:lineRule="auto"/>
        <w:ind w:firstLine="510"/>
        <w:jc w:val="both"/>
        <w:rPr>
          <w:rFonts w:ascii="Times New Roman" w:eastAsia="Times New Roman" w:hAnsi="Times New Roman" w:cs="Times New Roman"/>
          <w:color w:val="333333"/>
          <w:sz w:val="24"/>
          <w:szCs w:val="24"/>
          <w:lang w:eastAsia="ru-RU"/>
        </w:rPr>
      </w:pPr>
      <w:r w:rsidRPr="007D1D21">
        <w:rPr>
          <w:rFonts w:ascii="Times New Roman" w:eastAsia="Times New Roman" w:hAnsi="Times New Roman" w:cs="Times New Roman"/>
          <w:color w:val="333333"/>
          <w:sz w:val="24"/>
          <w:szCs w:val="24"/>
          <w:lang w:eastAsia="ru-RU"/>
        </w:rPr>
        <w:t>Так, законопроектом предлагается установить следующие размеры стандартного налогового вычета, который выплачивается за каждый месяц налогового периода родителю, в том числе и приемному, супругу (супруге) родителя, усыновителю, попечителю, опекуну на обеспечении которых находится ребенок:</w:t>
      </w:r>
    </w:p>
    <w:p w14:paraId="708E8AFF" w14:textId="3C05D789" w:rsidR="007D1D21" w:rsidRPr="007D1D21" w:rsidRDefault="007D1D21" w:rsidP="00A82602">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7D1D21">
        <w:rPr>
          <w:rFonts w:ascii="Times New Roman" w:eastAsia="Times New Roman" w:hAnsi="Times New Roman" w:cs="Times New Roman"/>
          <w:color w:val="333333"/>
          <w:sz w:val="24"/>
          <w:szCs w:val="24"/>
          <w:lang w:eastAsia="ru-RU"/>
        </w:rPr>
        <w:t>2 400 руб. на первого ребенка (в настоящее время 1 400 руб.);</w:t>
      </w:r>
    </w:p>
    <w:p w14:paraId="27775BD7" w14:textId="472A702C" w:rsidR="007D1D21" w:rsidRPr="007D1D21" w:rsidRDefault="007D1D21" w:rsidP="00A82602">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7D1D21">
        <w:rPr>
          <w:rFonts w:ascii="Times New Roman" w:eastAsia="Times New Roman" w:hAnsi="Times New Roman" w:cs="Times New Roman"/>
          <w:color w:val="333333"/>
          <w:sz w:val="24"/>
          <w:szCs w:val="24"/>
          <w:lang w:eastAsia="ru-RU"/>
        </w:rPr>
        <w:t>2 400 руб. на второго ребенка (в настоящее время 1 400 руб.);</w:t>
      </w:r>
    </w:p>
    <w:p w14:paraId="290AFCAE" w14:textId="421E13D0" w:rsidR="007D1D21" w:rsidRPr="007D1D21" w:rsidRDefault="007D1D21" w:rsidP="00A82602">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7D1D21">
        <w:rPr>
          <w:rFonts w:ascii="Times New Roman" w:eastAsia="Times New Roman" w:hAnsi="Times New Roman" w:cs="Times New Roman"/>
          <w:color w:val="333333"/>
          <w:sz w:val="24"/>
          <w:szCs w:val="24"/>
          <w:lang w:eastAsia="ru-RU"/>
        </w:rPr>
        <w:t>6 000 рубле. на третьего и каждого последующего ребенка (в настоящее время 3 000 руб.);</w:t>
      </w:r>
    </w:p>
    <w:p w14:paraId="258C742E" w14:textId="77777777" w:rsidR="007D1D21" w:rsidRPr="007D1D21" w:rsidRDefault="007D1D21" w:rsidP="00A82602">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7D1D21">
        <w:rPr>
          <w:rFonts w:ascii="Times New Roman" w:eastAsia="Times New Roman" w:hAnsi="Times New Roman" w:cs="Times New Roman"/>
          <w:color w:val="333333"/>
          <w:sz w:val="24"/>
          <w:szCs w:val="24"/>
          <w:lang w:eastAsia="ru-RU"/>
        </w:rPr>
        <w:t>12 000 руб. 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 (в настоящее время составляет 12 тыс. руб. для родителей и 6 тыс. руб. для опекунов и попечителей).</w:t>
      </w:r>
    </w:p>
    <w:p w14:paraId="1851E1CE" w14:textId="77777777" w:rsidR="007D1D21" w:rsidRPr="007D1D21" w:rsidRDefault="007D1D21" w:rsidP="00A82602">
      <w:pPr>
        <w:shd w:val="clear" w:color="auto" w:fill="FFFFFF"/>
        <w:spacing w:after="255" w:line="240" w:lineRule="auto"/>
        <w:ind w:firstLine="510"/>
        <w:jc w:val="both"/>
        <w:rPr>
          <w:rFonts w:ascii="Times New Roman" w:eastAsia="Times New Roman" w:hAnsi="Times New Roman" w:cs="Times New Roman"/>
          <w:color w:val="333333"/>
          <w:sz w:val="24"/>
          <w:szCs w:val="24"/>
          <w:lang w:eastAsia="ru-RU"/>
        </w:rPr>
      </w:pPr>
      <w:r w:rsidRPr="007D1D21">
        <w:rPr>
          <w:rFonts w:ascii="Times New Roman" w:eastAsia="Times New Roman" w:hAnsi="Times New Roman" w:cs="Times New Roman"/>
          <w:color w:val="333333"/>
          <w:sz w:val="24"/>
          <w:szCs w:val="24"/>
          <w:lang w:eastAsia="ru-RU"/>
        </w:rPr>
        <w:t>Также предлагается поднять и размер дохода, при достижении которого налоговый вычет не предоставляется. В настоящее время он составляет 350 тыс. руб. (</w:t>
      </w:r>
      <w:hyperlink r:id="rId5" w:anchor="block_21801" w:history="1">
        <w:r w:rsidRPr="007D1D21">
          <w:rPr>
            <w:rFonts w:ascii="Times New Roman" w:eastAsia="Times New Roman" w:hAnsi="Times New Roman" w:cs="Times New Roman"/>
            <w:color w:val="808080"/>
            <w:sz w:val="24"/>
            <w:szCs w:val="24"/>
            <w:u w:val="single"/>
            <w:bdr w:val="none" w:sz="0" w:space="0" w:color="auto" w:frame="1"/>
            <w:lang w:eastAsia="ru-RU"/>
          </w:rPr>
          <w:t>подп. 4 п. 1 ст. 218 Налогового  кодекса</w:t>
        </w:r>
      </w:hyperlink>
      <w:r w:rsidRPr="007D1D21">
        <w:rPr>
          <w:rFonts w:ascii="Times New Roman" w:eastAsia="Times New Roman" w:hAnsi="Times New Roman" w:cs="Times New Roman"/>
          <w:color w:val="333333"/>
          <w:sz w:val="24"/>
          <w:szCs w:val="24"/>
          <w:lang w:eastAsia="ru-RU"/>
        </w:rPr>
        <w:t>), который считается нарастающим итогом с начала налогового периода. Законопроектом предлагается поднять вышеуказанный порог до 600 тыс. руб.</w:t>
      </w:r>
    </w:p>
    <w:p w14:paraId="1AAFB09E" w14:textId="77777777" w:rsidR="00C57D8F" w:rsidRPr="00C57D8F" w:rsidRDefault="00C57D8F" w:rsidP="00A82602">
      <w:pPr>
        <w:shd w:val="clear" w:color="auto" w:fill="FFFFFF"/>
        <w:spacing w:after="255" w:line="480" w:lineRule="atLeast"/>
        <w:jc w:val="center"/>
        <w:outlineLvl w:val="0"/>
        <w:rPr>
          <w:rFonts w:ascii="Times New Roman" w:eastAsia="Times New Roman" w:hAnsi="Times New Roman" w:cs="Times New Roman"/>
          <w:b/>
          <w:bCs/>
          <w:color w:val="4D4D4D"/>
          <w:kern w:val="36"/>
          <w:sz w:val="24"/>
          <w:szCs w:val="24"/>
          <w:lang w:eastAsia="ru-RU"/>
        </w:rPr>
      </w:pPr>
      <w:r w:rsidRPr="00C57D8F">
        <w:rPr>
          <w:rFonts w:ascii="Times New Roman" w:eastAsia="Times New Roman" w:hAnsi="Times New Roman" w:cs="Times New Roman"/>
          <w:b/>
          <w:bCs/>
          <w:color w:val="4D4D4D"/>
          <w:kern w:val="36"/>
          <w:sz w:val="24"/>
          <w:szCs w:val="24"/>
          <w:lang w:eastAsia="ru-RU"/>
        </w:rPr>
        <w:t>Эксперимент по взиманию курортного сбора хотят продлить на 5 лет</w:t>
      </w:r>
    </w:p>
    <w:p w14:paraId="38C1BB8D" w14:textId="77777777" w:rsidR="00C57D8F" w:rsidRPr="00C57D8F" w:rsidRDefault="00C57D8F" w:rsidP="00A82602">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Срок его окончания предлагают сдвинуть с конца 2024 года на 31 декабря 2029 года. В Госдуму внесен законопроект</w:t>
      </w:r>
      <w:bookmarkStart w:id="0" w:name="sdfootnote1anc"/>
      <w:r w:rsidRPr="00C57D8F">
        <w:rPr>
          <w:rFonts w:ascii="Times New Roman" w:eastAsia="Times New Roman" w:hAnsi="Times New Roman" w:cs="Times New Roman"/>
          <w:color w:val="333333"/>
          <w:sz w:val="24"/>
          <w:szCs w:val="24"/>
          <w:lang w:eastAsia="ru-RU"/>
        </w:rPr>
        <w:fldChar w:fldCharType="begin"/>
      </w:r>
      <w:r w:rsidRPr="00C57D8F">
        <w:rPr>
          <w:rFonts w:ascii="Times New Roman" w:eastAsia="Times New Roman" w:hAnsi="Times New Roman" w:cs="Times New Roman"/>
          <w:color w:val="333333"/>
          <w:sz w:val="24"/>
          <w:szCs w:val="24"/>
          <w:lang w:eastAsia="ru-RU"/>
        </w:rPr>
        <w:instrText xml:space="preserve"> HYPERLINK "https://www.garant.ru/news/1680962/" \l "sdfootnote1sym" </w:instrText>
      </w:r>
      <w:r w:rsidRPr="00C57D8F">
        <w:rPr>
          <w:rFonts w:ascii="Times New Roman" w:eastAsia="Times New Roman" w:hAnsi="Times New Roman" w:cs="Times New Roman"/>
          <w:color w:val="333333"/>
          <w:sz w:val="24"/>
          <w:szCs w:val="24"/>
          <w:lang w:eastAsia="ru-RU"/>
        </w:rPr>
        <w:fldChar w:fldCharType="separate"/>
      </w:r>
      <w:r w:rsidRPr="00C57D8F">
        <w:rPr>
          <w:rFonts w:ascii="Times New Roman" w:eastAsia="Times New Roman" w:hAnsi="Times New Roman" w:cs="Times New Roman"/>
          <w:color w:val="808080"/>
          <w:sz w:val="24"/>
          <w:szCs w:val="24"/>
          <w:u w:val="single"/>
          <w:bdr w:val="none" w:sz="0" w:space="0" w:color="auto" w:frame="1"/>
          <w:vertAlign w:val="superscript"/>
          <w:lang w:eastAsia="ru-RU"/>
        </w:rPr>
        <w:t>1</w:t>
      </w:r>
      <w:r w:rsidRPr="00C57D8F">
        <w:rPr>
          <w:rFonts w:ascii="Times New Roman" w:eastAsia="Times New Roman" w:hAnsi="Times New Roman" w:cs="Times New Roman"/>
          <w:color w:val="333333"/>
          <w:sz w:val="24"/>
          <w:szCs w:val="24"/>
          <w:lang w:eastAsia="ru-RU"/>
        </w:rPr>
        <w:fldChar w:fldCharType="end"/>
      </w:r>
      <w:bookmarkEnd w:id="0"/>
      <w:r w:rsidRPr="00C57D8F">
        <w:rPr>
          <w:rFonts w:ascii="Times New Roman" w:eastAsia="Times New Roman" w:hAnsi="Times New Roman" w:cs="Times New Roman"/>
          <w:color w:val="333333"/>
          <w:sz w:val="24"/>
          <w:szCs w:val="24"/>
          <w:lang w:eastAsia="ru-RU"/>
        </w:rPr>
        <w:t>, предусматривающий внесение соответствующей поправки в ч. 1 ст. 2 Федерального закона от 29 июля 2017 г. № 214-ФЗ "</w:t>
      </w:r>
      <w:hyperlink r:id="rId6" w:anchor="block_201" w:history="1">
        <w:r w:rsidRPr="00C57D8F">
          <w:rPr>
            <w:rFonts w:ascii="Times New Roman" w:eastAsia="Times New Roman" w:hAnsi="Times New Roman" w:cs="Times New Roman"/>
            <w:color w:val="808080"/>
            <w:sz w:val="24"/>
            <w:szCs w:val="24"/>
            <w:u w:val="single"/>
            <w:bdr w:val="none" w:sz="0" w:space="0" w:color="auto" w:frame="1"/>
            <w:lang w:eastAsia="ru-RU"/>
          </w:rPr>
          <w:t>О проведении эксперимента по развитию курортной инфраструктуры</w:t>
        </w:r>
      </w:hyperlink>
      <w:r w:rsidRPr="00C57D8F">
        <w:rPr>
          <w:rFonts w:ascii="Times New Roman" w:eastAsia="Times New Roman" w:hAnsi="Times New Roman" w:cs="Times New Roman"/>
          <w:color w:val="333333"/>
          <w:sz w:val="24"/>
          <w:szCs w:val="24"/>
          <w:lang w:eastAsia="ru-RU"/>
        </w:rPr>
        <w:t>".</w:t>
      </w:r>
    </w:p>
    <w:p w14:paraId="7B44E351" w14:textId="77777777" w:rsidR="00C57D8F" w:rsidRPr="00C57D8F" w:rsidRDefault="00C57D8F" w:rsidP="00A82602">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Речь идет об эксперименте по взиманию курортного сбора в некоторых регионах России. Он проводится в Санкт-Петербурге, в отдельных муниципальных образованиях Республики Крым, Алтайского, Краснодарского и Ставропольского краев, а также на федеральной территории "Сириус". Там взимается плата за пользование курортной инфраструктурой (курортный сбор). Собранные средства идут на финансирование работ по проектированию, строительству, реконструкции, содержанию, благоустройству и ремонту объектов курортной инфраструктуры.</w:t>
      </w:r>
    </w:p>
    <w:p w14:paraId="1CD18520" w14:textId="77777777" w:rsidR="00C57D8F" w:rsidRPr="00C57D8F" w:rsidRDefault="00C57D8F" w:rsidP="00A82602">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К слову, ранее срок проведения эксперимента уже продлевали, но всего на 2 года. Изначально он должен был завершиться в 2022 году, но было решено реализовывать его до конца 2024 года.</w:t>
      </w:r>
    </w:p>
    <w:p w14:paraId="2CECE947" w14:textId="7726139A" w:rsidR="00C57D8F" w:rsidRDefault="00C57D8F" w:rsidP="00A82602">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Ожидается, что очередное продление эксперимента позволит создать в России современные санаторно-курортные комплексы и реализовать потенциал страны как территории оздоровительного туризма. За счет курортного сбора можно будет повысить доступность санаторно-курортного лечения, развить лечебно-оздоровительные местности и курорты, повысить эффективность использования природных лечебных ресурсов.</w:t>
      </w:r>
    </w:p>
    <w:p w14:paraId="0ACAF681" w14:textId="76E4C76C" w:rsidR="008F5C84" w:rsidRDefault="008F5C84">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br w:type="page"/>
      </w:r>
    </w:p>
    <w:p w14:paraId="41C38155" w14:textId="77777777" w:rsidR="00A82602" w:rsidRPr="00C57D8F" w:rsidRDefault="00A82602" w:rsidP="00A82602">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
    <w:p w14:paraId="58C6AEAE" w14:textId="275F7A92" w:rsidR="00C57D8F" w:rsidRDefault="00C57D8F" w:rsidP="00A82602">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C57D8F">
        <w:rPr>
          <w:rFonts w:ascii="Times New Roman" w:eastAsia="Times New Roman" w:hAnsi="Times New Roman" w:cs="Times New Roman"/>
          <w:b/>
          <w:bCs/>
          <w:color w:val="4D4D4D"/>
          <w:kern w:val="36"/>
          <w:sz w:val="24"/>
          <w:szCs w:val="24"/>
          <w:lang w:eastAsia="ru-RU"/>
        </w:rPr>
        <w:t>Ветеранам СВО не нужно обращаться в СФР за оформлением ежемесячных денежных выплат</w:t>
      </w:r>
    </w:p>
    <w:p w14:paraId="14EE065D" w14:textId="77777777" w:rsidR="00A82602" w:rsidRPr="00C57D8F" w:rsidRDefault="00A82602" w:rsidP="00A82602">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0B0E5C8E" w14:textId="77777777" w:rsidR="00C57D8F" w:rsidRPr="00C57D8F" w:rsidRDefault="00C57D8F" w:rsidP="00A82602">
      <w:pPr>
        <w:shd w:val="clear" w:color="auto" w:fill="FFFFFF"/>
        <w:spacing w:after="255"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 xml:space="preserve">Об этом сегодня напомнил СФР. Он начал назначать такие выплаты в </w:t>
      </w:r>
      <w:proofErr w:type="spellStart"/>
      <w:r w:rsidRPr="00C57D8F">
        <w:rPr>
          <w:rFonts w:ascii="Times New Roman" w:eastAsia="Times New Roman" w:hAnsi="Times New Roman" w:cs="Times New Roman"/>
          <w:color w:val="333333"/>
          <w:sz w:val="24"/>
          <w:szCs w:val="24"/>
          <w:lang w:eastAsia="ru-RU"/>
        </w:rPr>
        <w:t>беззаявительном</w:t>
      </w:r>
      <w:proofErr w:type="spellEnd"/>
      <w:r w:rsidRPr="00C57D8F">
        <w:rPr>
          <w:rFonts w:ascii="Times New Roman" w:eastAsia="Times New Roman" w:hAnsi="Times New Roman" w:cs="Times New Roman"/>
          <w:color w:val="333333"/>
          <w:sz w:val="24"/>
          <w:szCs w:val="24"/>
          <w:lang w:eastAsia="ru-RU"/>
        </w:rPr>
        <w:t xml:space="preserve"> порядке еще в прошлом году после вступления в силу поправок, внесенных в постановление Правительства РФ от 29 декабря 2022 г. № 2520 "</w:t>
      </w:r>
      <w:hyperlink r:id="rId7" w:history="1">
        <w:r w:rsidRPr="00C57D8F">
          <w:rPr>
            <w:rFonts w:ascii="Times New Roman" w:eastAsia="Times New Roman" w:hAnsi="Times New Roman" w:cs="Times New Roman"/>
            <w:color w:val="808080"/>
            <w:sz w:val="24"/>
            <w:szCs w:val="24"/>
            <w:u w:val="single"/>
            <w:bdr w:val="none" w:sz="0" w:space="0" w:color="auto" w:frame="1"/>
            <w:lang w:eastAsia="ru-RU"/>
          </w:rPr>
          <w:t>Об особенностях осуществления в 2023 году мер социальной защиты (поддержки) отдельным категориям лиц</w:t>
        </w:r>
      </w:hyperlink>
      <w:r w:rsidRPr="00C57D8F">
        <w:rPr>
          <w:rFonts w:ascii="Times New Roman" w:eastAsia="Times New Roman" w:hAnsi="Times New Roman" w:cs="Times New Roman"/>
          <w:color w:val="333333"/>
          <w:sz w:val="24"/>
          <w:szCs w:val="24"/>
          <w:lang w:eastAsia="ru-RU"/>
        </w:rPr>
        <w:t>".</w:t>
      </w:r>
    </w:p>
    <w:p w14:paraId="410162A4" w14:textId="77777777" w:rsidR="00C57D8F" w:rsidRPr="00C57D8F" w:rsidRDefault="00C57D8F" w:rsidP="00A82602">
      <w:pPr>
        <w:shd w:val="clear" w:color="auto" w:fill="FFFFFF"/>
        <w:spacing w:after="255"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Изменениями предусмотрено, что ежемесячная денежная выплата гражданам из числа ветеранов боевых действий, принимающим участие (содействующим выполнению задач) в СВО, устанавливается без подачи заявления. Назначение выплаты происходит со дня признания гражданина ветераном боевых действий. Основанием служат сведения об оформлении соответствующего удостоверения единого образца, полученные Фондом от федеральных органов, осуществляющих выдачу таких удостоверений.</w:t>
      </w:r>
    </w:p>
    <w:p w14:paraId="6D320A1D" w14:textId="77777777" w:rsidR="00C57D8F" w:rsidRPr="00C57D8F" w:rsidRDefault="00C57D8F" w:rsidP="00A82602">
      <w:pPr>
        <w:shd w:val="clear" w:color="auto" w:fill="FFFFFF"/>
        <w:spacing w:after="255"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Выплаты зачисляются на счет гражданина в кредитной организации, сведения о котором имеются в СФР или получены в порядке информационного обмена, осуществляемого в рамках заключенных с органами власти соглашений (постановление Правительства РФ от 20 сентября 2023 г. № 1534 "</w:t>
      </w:r>
      <w:hyperlink r:id="rId8" w:history="1">
        <w:r w:rsidRPr="00C57D8F">
          <w:rPr>
            <w:rFonts w:ascii="Times New Roman" w:eastAsia="Times New Roman" w:hAnsi="Times New Roman" w:cs="Times New Roman"/>
            <w:color w:val="808080"/>
            <w:sz w:val="24"/>
            <w:szCs w:val="24"/>
            <w:u w:val="single"/>
            <w:bdr w:val="none" w:sz="0" w:space="0" w:color="auto" w:frame="1"/>
            <w:lang w:eastAsia="ru-RU"/>
          </w:rPr>
          <w:t>О внесении изменения в постановление Правительства Российской Федерации от 29 декабря 2022 г. № 2520</w:t>
        </w:r>
      </w:hyperlink>
      <w:r w:rsidRPr="00C57D8F">
        <w:rPr>
          <w:rFonts w:ascii="Times New Roman" w:eastAsia="Times New Roman" w:hAnsi="Times New Roman" w:cs="Times New Roman"/>
          <w:color w:val="333333"/>
          <w:sz w:val="24"/>
          <w:szCs w:val="24"/>
          <w:lang w:eastAsia="ru-RU"/>
        </w:rPr>
        <w:t xml:space="preserve">"). </w:t>
      </w:r>
      <w:proofErr w:type="spellStart"/>
      <w:r w:rsidRPr="00C57D8F">
        <w:rPr>
          <w:rFonts w:ascii="Times New Roman" w:eastAsia="Times New Roman" w:hAnsi="Times New Roman" w:cs="Times New Roman"/>
          <w:color w:val="333333"/>
          <w:sz w:val="24"/>
          <w:szCs w:val="24"/>
          <w:lang w:eastAsia="ru-RU"/>
        </w:rPr>
        <w:t>Беззаявительный</w:t>
      </w:r>
      <w:proofErr w:type="spellEnd"/>
      <w:r w:rsidRPr="00C57D8F">
        <w:rPr>
          <w:rFonts w:ascii="Times New Roman" w:eastAsia="Times New Roman" w:hAnsi="Times New Roman" w:cs="Times New Roman"/>
          <w:color w:val="333333"/>
          <w:sz w:val="24"/>
          <w:szCs w:val="24"/>
          <w:lang w:eastAsia="ru-RU"/>
        </w:rPr>
        <w:t xml:space="preserve"> порядок оформления выплат позволяет ускорить процесс их назначения и максимально просто и удобно оказывать положенные ветеранам СВО меры социальной поддержки.</w:t>
      </w:r>
    </w:p>
    <w:p w14:paraId="33BAE0E3" w14:textId="77777777" w:rsidR="00C57D8F" w:rsidRPr="00C57D8F" w:rsidRDefault="00C57D8F" w:rsidP="00A82602">
      <w:pPr>
        <w:shd w:val="clear" w:color="auto" w:fill="FFFFFF"/>
        <w:spacing w:after="255" w:line="270" w:lineRule="atLeast"/>
        <w:ind w:firstLine="510"/>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Также СФР напомнил о других мерах поддержки, оказываемых участникам СВО, а именно:</w:t>
      </w:r>
    </w:p>
    <w:p w14:paraId="2352431A" w14:textId="77777777" w:rsidR="00C57D8F" w:rsidRPr="00C57D8F" w:rsidRDefault="00C57D8F" w:rsidP="00A82602">
      <w:pPr>
        <w:numPr>
          <w:ilvl w:val="0"/>
          <w:numId w:val="10"/>
        </w:numPr>
        <w:shd w:val="clear" w:color="auto" w:fill="FFFFFF"/>
        <w:tabs>
          <w:tab w:val="clear" w:pos="720"/>
        </w:tabs>
        <w:spacing w:after="0" w:line="270" w:lineRule="atLeast"/>
        <w:ind w:left="851"/>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 xml:space="preserve">оформление демобилизованным участникам СВО электронных сертификатов на технические средства реабилитации (услуга оказывается </w:t>
      </w:r>
      <w:proofErr w:type="spellStart"/>
      <w:r w:rsidRPr="00C57D8F">
        <w:rPr>
          <w:rFonts w:ascii="Times New Roman" w:eastAsia="Times New Roman" w:hAnsi="Times New Roman" w:cs="Times New Roman"/>
          <w:color w:val="333333"/>
          <w:sz w:val="24"/>
          <w:szCs w:val="24"/>
          <w:lang w:eastAsia="ru-RU"/>
        </w:rPr>
        <w:t>проактивно</w:t>
      </w:r>
      <w:proofErr w:type="spellEnd"/>
      <w:r w:rsidRPr="00C57D8F">
        <w:rPr>
          <w:rFonts w:ascii="Times New Roman" w:eastAsia="Times New Roman" w:hAnsi="Times New Roman" w:cs="Times New Roman"/>
          <w:color w:val="333333"/>
          <w:sz w:val="24"/>
          <w:szCs w:val="24"/>
          <w:lang w:eastAsia="ru-RU"/>
        </w:rPr>
        <w:t>);</w:t>
      </w:r>
    </w:p>
    <w:p w14:paraId="25E4FFBC" w14:textId="77777777" w:rsidR="00C57D8F" w:rsidRPr="00C57D8F" w:rsidRDefault="00C57D8F" w:rsidP="00A82602">
      <w:pPr>
        <w:numPr>
          <w:ilvl w:val="0"/>
          <w:numId w:val="10"/>
        </w:numPr>
        <w:shd w:val="clear" w:color="auto" w:fill="FFFFFF"/>
        <w:tabs>
          <w:tab w:val="clear" w:pos="720"/>
        </w:tabs>
        <w:spacing w:before="60" w:after="0" w:line="270" w:lineRule="atLeast"/>
        <w:ind w:left="870"/>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дополнительное ежемесячное материальное обеспечение и ежемесячная денежная компенсация гражданам с инвалидностью в случае получения военной травмы;</w:t>
      </w:r>
    </w:p>
    <w:p w14:paraId="5D33871E" w14:textId="77777777" w:rsidR="00C57D8F" w:rsidRPr="00C57D8F" w:rsidRDefault="00C57D8F" w:rsidP="00A82602">
      <w:pPr>
        <w:numPr>
          <w:ilvl w:val="0"/>
          <w:numId w:val="10"/>
        </w:numPr>
        <w:shd w:val="clear" w:color="auto" w:fill="FFFFFF"/>
        <w:spacing w:before="60" w:after="0" w:line="270" w:lineRule="atLeast"/>
        <w:ind w:left="870"/>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выплата государственной пенсии по инвалидности военнослужащим-добровольцам, получившим статус инвалида.</w:t>
      </w:r>
    </w:p>
    <w:p w14:paraId="1CD3701A" w14:textId="77777777" w:rsidR="00C57D8F" w:rsidRPr="00C57D8F" w:rsidRDefault="00C57D8F" w:rsidP="00A82602">
      <w:pPr>
        <w:shd w:val="clear" w:color="auto" w:fill="FFFFFF"/>
        <w:spacing w:after="255" w:line="270" w:lineRule="atLeast"/>
        <w:ind w:firstLine="510"/>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Особое внимание уделяется и членам семей военнослужащих. Например, их женам отделения СФР в упрощенном порядке оформляют единое пособие на детей до 17 лет. Также семьям обеспечено комплексное обслуживание в клиентских офисах, когда в рамках одного визита они могут оформить все необходимые выплаты и пособия. Для помощи в оформлении за ними закрепляется персональный консультант, который подскажет, какие документы необходимы, где получить нужные справки, и проинформирует о положенных им мерах поддержки.</w:t>
      </w:r>
    </w:p>
    <w:p w14:paraId="4165DAFC" w14:textId="77777777" w:rsidR="00A82602" w:rsidRDefault="00C57D8F" w:rsidP="00A82602">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C57D8F">
        <w:rPr>
          <w:rFonts w:ascii="Times New Roman" w:eastAsia="Times New Roman" w:hAnsi="Times New Roman" w:cs="Times New Roman"/>
          <w:b/>
          <w:bCs/>
          <w:color w:val="4D4D4D"/>
          <w:kern w:val="36"/>
          <w:sz w:val="24"/>
          <w:szCs w:val="24"/>
          <w:lang w:eastAsia="ru-RU"/>
        </w:rPr>
        <w:t>Госслужащих предлагают увольнять за совершение порочащих честь</w:t>
      </w:r>
    </w:p>
    <w:p w14:paraId="365CF7F9" w14:textId="7B8EDF44" w:rsidR="00C57D8F" w:rsidRDefault="00C57D8F" w:rsidP="00A82602">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C57D8F">
        <w:rPr>
          <w:rFonts w:ascii="Times New Roman" w:eastAsia="Times New Roman" w:hAnsi="Times New Roman" w:cs="Times New Roman"/>
          <w:b/>
          <w:bCs/>
          <w:color w:val="4D4D4D"/>
          <w:kern w:val="36"/>
          <w:sz w:val="24"/>
          <w:szCs w:val="24"/>
          <w:lang w:eastAsia="ru-RU"/>
        </w:rPr>
        <w:t xml:space="preserve"> и достоинство поступков</w:t>
      </w:r>
    </w:p>
    <w:p w14:paraId="33183F39" w14:textId="77777777" w:rsidR="00A82602" w:rsidRPr="00C57D8F" w:rsidRDefault="00A82602" w:rsidP="00A82602">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013B6720" w14:textId="77777777" w:rsidR="00C57D8F" w:rsidRPr="00C57D8F" w:rsidRDefault="00C57D8F" w:rsidP="00A82602">
      <w:pPr>
        <w:shd w:val="clear" w:color="auto" w:fill="FFFFFF"/>
        <w:spacing w:after="255"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Требование о несовершении поступков, порочащих честь и достоинство гражданского служащего, и сейчас прописано в Федеральном законе от 27 июля 2004 г. № 79-ФЗ "</w:t>
      </w:r>
      <w:hyperlink r:id="rId9" w:history="1">
        <w:r w:rsidRPr="00C57D8F">
          <w:rPr>
            <w:rFonts w:ascii="Times New Roman" w:eastAsia="Times New Roman" w:hAnsi="Times New Roman" w:cs="Times New Roman"/>
            <w:color w:val="808080"/>
            <w:sz w:val="24"/>
            <w:szCs w:val="24"/>
            <w:u w:val="single"/>
            <w:bdr w:val="none" w:sz="0" w:space="0" w:color="auto" w:frame="1"/>
            <w:lang w:eastAsia="ru-RU"/>
          </w:rPr>
          <w:t>О государственной гражданской службе Российской Федерации</w:t>
        </w:r>
      </w:hyperlink>
      <w:r w:rsidRPr="00C57D8F">
        <w:rPr>
          <w:rFonts w:ascii="Times New Roman" w:eastAsia="Times New Roman" w:hAnsi="Times New Roman" w:cs="Times New Roman"/>
          <w:color w:val="333333"/>
          <w:sz w:val="24"/>
          <w:szCs w:val="24"/>
          <w:lang w:eastAsia="ru-RU"/>
        </w:rPr>
        <w:t>". Но последствия в виде расторжения контракта за нарушение данного требования нет.</w:t>
      </w:r>
    </w:p>
    <w:p w14:paraId="5EEFD68B" w14:textId="77777777" w:rsidR="00C57D8F" w:rsidRPr="00C57D8F" w:rsidRDefault="00C57D8F" w:rsidP="00A8260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7 февраля в Госдуму внесен законопроект</w:t>
      </w:r>
      <w:hyperlink r:id="rId10" w:anchor="sdfootnote1sym" w:history="1">
        <w:r w:rsidRPr="00C57D8F">
          <w:rPr>
            <w:rFonts w:ascii="Times New Roman" w:eastAsia="Times New Roman" w:hAnsi="Times New Roman" w:cs="Times New Roman"/>
            <w:color w:val="808080"/>
            <w:sz w:val="24"/>
            <w:szCs w:val="24"/>
            <w:u w:val="single"/>
            <w:bdr w:val="none" w:sz="0" w:space="0" w:color="auto" w:frame="1"/>
            <w:vertAlign w:val="superscript"/>
            <w:lang w:eastAsia="ru-RU"/>
          </w:rPr>
          <w:t>1</w:t>
        </w:r>
      </w:hyperlink>
      <w:r w:rsidRPr="00C57D8F">
        <w:rPr>
          <w:rFonts w:ascii="Times New Roman" w:eastAsia="Times New Roman" w:hAnsi="Times New Roman" w:cs="Times New Roman"/>
          <w:color w:val="333333"/>
          <w:sz w:val="24"/>
          <w:szCs w:val="24"/>
          <w:lang w:eastAsia="ru-RU"/>
        </w:rPr>
        <w:t>, предусматривающий:</w:t>
      </w:r>
    </w:p>
    <w:p w14:paraId="32067AE0" w14:textId="77777777" w:rsidR="00C57D8F" w:rsidRPr="00C57D8F" w:rsidRDefault="00C57D8F" w:rsidP="00A82602">
      <w:pPr>
        <w:numPr>
          <w:ilvl w:val="0"/>
          <w:numId w:val="11"/>
        </w:numPr>
        <w:shd w:val="clear" w:color="auto" w:fill="FFFFFF"/>
        <w:tabs>
          <w:tab w:val="clear" w:pos="720"/>
        </w:tabs>
        <w:spacing w:after="0" w:line="270" w:lineRule="atLeast"/>
        <w:ind w:left="870"/>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lastRenderedPageBreak/>
        <w:t>уточнение самого требования – предлагается конкретизировать, что оно распространяется на поступки, совершенные как при осуществлении профессиональной служебной деятельности, так и во внеслужебное время;</w:t>
      </w:r>
    </w:p>
    <w:p w14:paraId="3DA4A34A" w14:textId="77777777" w:rsidR="00C57D8F" w:rsidRPr="00C57D8F" w:rsidRDefault="00C57D8F" w:rsidP="00A82602">
      <w:pPr>
        <w:numPr>
          <w:ilvl w:val="0"/>
          <w:numId w:val="11"/>
        </w:numPr>
        <w:shd w:val="clear" w:color="auto" w:fill="FFFFFF"/>
        <w:tabs>
          <w:tab w:val="clear" w:pos="720"/>
        </w:tabs>
        <w:spacing w:before="60" w:after="0" w:line="270" w:lineRule="atLeast"/>
        <w:ind w:left="870"/>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дополнение перечня случаев расторжения служебного контракта по инициативе представителя нанимателя и увольнения госслужащего с гражданской службы за нарушение такого требования.</w:t>
      </w:r>
    </w:p>
    <w:p w14:paraId="70192565" w14:textId="77777777" w:rsidR="00C57D8F" w:rsidRPr="00C57D8F" w:rsidRDefault="00C57D8F" w:rsidP="00A82602">
      <w:pPr>
        <w:shd w:val="clear" w:color="auto" w:fill="FFFFFF"/>
        <w:spacing w:after="255" w:line="270" w:lineRule="atLeast"/>
        <w:ind w:firstLine="510"/>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"Установление особых требований к служебному поведению, в том числе к личным и деловым качествам лиц, замещающих должности гражданской службы, в условиях отсутствия мер дисциплинарной ответственности на практике не препятствует гражданским служащим совершать поступки, не соответствующие их статусу и нормам поведения", – считают авторы инициативы. Они отмечают, что сейчас ответственность, например, за совершение ДТП в состоянии алкогольного опьянения во внеслужебное время наступает в соответствии со специальным законодательством. А применение действующих оснований увольнения по инициативе представителя нанимателя затруднительно, так как такие действия совершаются во внеслужебное время и не подпадают под действующие ограничения и запреты.</w:t>
      </w:r>
    </w:p>
    <w:p w14:paraId="0FBC99E4" w14:textId="77777777" w:rsidR="00C57D8F" w:rsidRPr="00C57D8F" w:rsidRDefault="00C57D8F" w:rsidP="00A96247">
      <w:pPr>
        <w:shd w:val="clear" w:color="auto" w:fill="FFFFFF"/>
        <w:spacing w:after="255" w:line="270" w:lineRule="atLeast"/>
        <w:ind w:firstLine="510"/>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Ожидается, что поправки будут служить целям предупреждения и недопущения поступков, подрывающих авторитет органов власти.</w:t>
      </w:r>
    </w:p>
    <w:p w14:paraId="7897415A" w14:textId="73F4776A" w:rsidR="00A82602" w:rsidRDefault="00C57D8F" w:rsidP="00A82602">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C57D8F">
        <w:rPr>
          <w:rFonts w:ascii="Times New Roman" w:eastAsia="Times New Roman" w:hAnsi="Times New Roman" w:cs="Times New Roman"/>
          <w:b/>
          <w:bCs/>
          <w:color w:val="4D4D4D"/>
          <w:kern w:val="36"/>
          <w:sz w:val="24"/>
          <w:szCs w:val="24"/>
          <w:lang w:eastAsia="ru-RU"/>
        </w:rPr>
        <w:t>Обновлены формы заявлений о госрегистрации ИП</w:t>
      </w:r>
    </w:p>
    <w:p w14:paraId="23891EA3" w14:textId="203DA95E" w:rsidR="00C57D8F" w:rsidRPr="00C57D8F" w:rsidRDefault="00C57D8F" w:rsidP="00A82602">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C57D8F">
        <w:rPr>
          <w:rFonts w:ascii="Times New Roman" w:eastAsia="Times New Roman" w:hAnsi="Times New Roman" w:cs="Times New Roman"/>
          <w:b/>
          <w:bCs/>
          <w:color w:val="4D4D4D"/>
          <w:kern w:val="36"/>
          <w:sz w:val="24"/>
          <w:szCs w:val="24"/>
          <w:lang w:eastAsia="ru-RU"/>
        </w:rPr>
        <w:t>и о внесении изменений в ЕГРИП</w:t>
      </w:r>
    </w:p>
    <w:p w14:paraId="0C2CF5D1" w14:textId="77777777" w:rsidR="00A82602" w:rsidRDefault="00A82602" w:rsidP="00A82602">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3803FD14" w14:textId="04961193" w:rsidR="00C57D8F" w:rsidRPr="00C57D8F" w:rsidRDefault="00C57D8F" w:rsidP="00A82602">
      <w:pPr>
        <w:shd w:val="clear" w:color="auto" w:fill="FFFFFF"/>
        <w:spacing w:after="255"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ФНС России внесла изменения в формы документов, представляемых в регистрирующий орган при госрегистрации юрлиц, ИП и КФХ, а также скорректировала требования к оформлению этих документов (</w:t>
      </w:r>
      <w:hyperlink r:id="rId11" w:history="1">
        <w:r w:rsidRPr="00C57D8F">
          <w:rPr>
            <w:rFonts w:ascii="Times New Roman" w:eastAsia="Times New Roman" w:hAnsi="Times New Roman" w:cs="Times New Roman"/>
            <w:color w:val="808080"/>
            <w:sz w:val="24"/>
            <w:szCs w:val="24"/>
            <w:u w:val="single"/>
            <w:bdr w:val="none" w:sz="0" w:space="0" w:color="auto" w:frame="1"/>
            <w:lang w:eastAsia="ru-RU"/>
          </w:rPr>
          <w:t>приказ ФНС России от 9 января 2024 г. № ЕД-7-14/4@</w:t>
        </w:r>
      </w:hyperlink>
      <w:r w:rsidRPr="00C57D8F">
        <w:rPr>
          <w:rFonts w:ascii="Times New Roman" w:eastAsia="Times New Roman" w:hAnsi="Times New Roman" w:cs="Times New Roman"/>
          <w:color w:val="333333"/>
          <w:sz w:val="24"/>
          <w:szCs w:val="24"/>
          <w:lang w:eastAsia="ru-RU"/>
        </w:rPr>
        <w:t>). Поправки начнут действовать с 18 февраля 2024 года.</w:t>
      </w:r>
    </w:p>
    <w:p w14:paraId="0C10B140" w14:textId="77777777" w:rsidR="00C57D8F" w:rsidRPr="00C57D8F" w:rsidRDefault="00C57D8F" w:rsidP="00A82602">
      <w:pPr>
        <w:shd w:val="clear" w:color="auto" w:fill="FFFFFF"/>
        <w:spacing w:after="255" w:line="270" w:lineRule="atLeast"/>
        <w:ind w:firstLine="510"/>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Так скорректированы формы следующих видов документов:</w:t>
      </w:r>
    </w:p>
    <w:p w14:paraId="776C9493" w14:textId="77777777" w:rsidR="00C57D8F" w:rsidRPr="00C57D8F" w:rsidRDefault="00C57D8F" w:rsidP="00A82602">
      <w:pPr>
        <w:numPr>
          <w:ilvl w:val="0"/>
          <w:numId w:val="12"/>
        </w:numPr>
        <w:shd w:val="clear" w:color="auto" w:fill="FFFFFF"/>
        <w:spacing w:after="0" w:line="270" w:lineRule="atLeast"/>
        <w:ind w:left="870"/>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заявление о госрегистрации физлица в качестве ИП (форма № Р21001);</w:t>
      </w:r>
    </w:p>
    <w:p w14:paraId="1B8CD1AD" w14:textId="77777777" w:rsidR="00C57D8F" w:rsidRPr="00C57D8F" w:rsidRDefault="00C57D8F" w:rsidP="00A82602">
      <w:pPr>
        <w:numPr>
          <w:ilvl w:val="0"/>
          <w:numId w:val="12"/>
        </w:numPr>
        <w:shd w:val="clear" w:color="auto" w:fill="FFFFFF"/>
        <w:spacing w:before="60" w:after="0" w:line="270" w:lineRule="atLeast"/>
        <w:ind w:left="870"/>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заявление о внесении изменений в сведения об ИП, содержащиеся в ЕГРИП (форма № Р24001);</w:t>
      </w:r>
    </w:p>
    <w:p w14:paraId="0454A082" w14:textId="77777777" w:rsidR="00C57D8F" w:rsidRPr="00C57D8F" w:rsidRDefault="00C57D8F" w:rsidP="00A82602">
      <w:pPr>
        <w:numPr>
          <w:ilvl w:val="0"/>
          <w:numId w:val="12"/>
        </w:numPr>
        <w:shd w:val="clear" w:color="auto" w:fill="FFFFFF"/>
        <w:spacing w:before="60" w:after="0" w:line="270" w:lineRule="atLeast"/>
        <w:ind w:left="870"/>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заявление о госрегистрации прекращения физлицом деятельности в качестве ИП (форма № Р26001).</w:t>
      </w:r>
    </w:p>
    <w:p w14:paraId="3D9E59B8" w14:textId="77777777" w:rsidR="00C57D8F" w:rsidRPr="00C57D8F" w:rsidRDefault="00C57D8F" w:rsidP="00A82602">
      <w:pPr>
        <w:shd w:val="clear" w:color="auto" w:fill="FFFFFF"/>
        <w:spacing w:after="255" w:line="270" w:lineRule="atLeast"/>
        <w:ind w:firstLine="510"/>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Необходимость корректировки форм обусловлена внесением поправок в законодательство о госрегистрации юрлиц и ИП (</w:t>
      </w:r>
      <w:hyperlink r:id="rId12" w:history="1">
        <w:r w:rsidRPr="00C57D8F">
          <w:rPr>
            <w:rFonts w:ascii="Times New Roman" w:eastAsia="Times New Roman" w:hAnsi="Times New Roman" w:cs="Times New Roman"/>
            <w:color w:val="808080"/>
            <w:sz w:val="24"/>
            <w:szCs w:val="24"/>
            <w:u w:val="single"/>
            <w:bdr w:val="none" w:sz="0" w:space="0" w:color="auto" w:frame="1"/>
            <w:lang w:eastAsia="ru-RU"/>
          </w:rPr>
          <w:t>Федеральный закон от 2 ноября 2023 г. № 519-ФЗ</w:t>
        </w:r>
      </w:hyperlink>
      <w:r w:rsidRPr="00C57D8F">
        <w:rPr>
          <w:rFonts w:ascii="Times New Roman" w:eastAsia="Times New Roman" w:hAnsi="Times New Roman" w:cs="Times New Roman"/>
          <w:color w:val="333333"/>
          <w:sz w:val="24"/>
          <w:szCs w:val="24"/>
          <w:lang w:eastAsia="ru-RU"/>
        </w:rPr>
        <w:t>) в части внесения в ЕГРИП сведений о том, что ИП является главой крестьянского (фермерского) хозяйства.</w:t>
      </w:r>
    </w:p>
    <w:p w14:paraId="7EE4AE0C" w14:textId="77777777" w:rsidR="00C57D8F" w:rsidRPr="00C57D8F" w:rsidRDefault="00C57D8F" w:rsidP="00A82602">
      <w:pPr>
        <w:shd w:val="clear" w:color="auto" w:fill="FFFFFF"/>
        <w:spacing w:after="255" w:line="270" w:lineRule="atLeast"/>
        <w:ind w:firstLine="510"/>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Кроме того, в форму № Р24001 вносятся изменения, позволяющие отразить в ЕГРИП сведения о том, что ИП владеет производственным объектом, отчуждение которого возможно при наличии заключения уполномоченного Правительством РФ федерального органа исполнительной власти о финансовой обеспеченности ИП или уведомления о</w:t>
      </w:r>
    </w:p>
    <w:p w14:paraId="6183E89C" w14:textId="09A94733" w:rsidR="00C57D8F" w:rsidRDefault="00C57D8F" w:rsidP="00A82602">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C57D8F">
        <w:rPr>
          <w:rFonts w:ascii="Times New Roman" w:eastAsia="Times New Roman" w:hAnsi="Times New Roman" w:cs="Times New Roman"/>
          <w:b/>
          <w:bCs/>
          <w:color w:val="4D4D4D"/>
          <w:kern w:val="36"/>
          <w:sz w:val="24"/>
          <w:szCs w:val="24"/>
          <w:lang w:eastAsia="ru-RU"/>
        </w:rPr>
        <w:t>Детей мигрантов предлагают тестировать на знание русского языка при приеме в школу и детский сад</w:t>
      </w:r>
    </w:p>
    <w:p w14:paraId="3E1D1FDB" w14:textId="77777777" w:rsidR="00A82602" w:rsidRPr="00C57D8F" w:rsidRDefault="00A82602" w:rsidP="00A82602">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3C2EDE7F" w14:textId="77777777" w:rsidR="00C57D8F" w:rsidRPr="00C57D8F" w:rsidRDefault="00C57D8F" w:rsidP="00A96247">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 xml:space="preserve">Если ребенок не пройдет тестирование, то его направят для обучения русскому языку и русской культуре в специализированный адаптационный центр или класс, сформированный при образовательной организации. По мере улучшения языковых </w:t>
      </w:r>
      <w:r w:rsidRPr="00C57D8F">
        <w:rPr>
          <w:rFonts w:ascii="Times New Roman" w:eastAsia="Times New Roman" w:hAnsi="Times New Roman" w:cs="Times New Roman"/>
          <w:color w:val="333333"/>
          <w:sz w:val="24"/>
          <w:szCs w:val="24"/>
          <w:lang w:eastAsia="ru-RU"/>
        </w:rPr>
        <w:lastRenderedPageBreak/>
        <w:t>навыков и сдачи теста можно будет перейти в обычные классы или группы. С такой идеей выступил депутат Госдумы </w:t>
      </w:r>
      <w:r w:rsidRPr="00C57D8F">
        <w:rPr>
          <w:rFonts w:ascii="Times New Roman" w:eastAsia="Times New Roman" w:hAnsi="Times New Roman" w:cs="Times New Roman"/>
          <w:b/>
          <w:bCs/>
          <w:color w:val="333333"/>
          <w:sz w:val="24"/>
          <w:szCs w:val="24"/>
          <w:lang w:eastAsia="ru-RU"/>
        </w:rPr>
        <w:t>Леонид Слуцкий</w:t>
      </w:r>
      <w:r w:rsidRPr="00C57D8F">
        <w:rPr>
          <w:rFonts w:ascii="Times New Roman" w:eastAsia="Times New Roman" w:hAnsi="Times New Roman" w:cs="Times New Roman"/>
          <w:color w:val="333333"/>
          <w:sz w:val="24"/>
          <w:szCs w:val="24"/>
          <w:lang w:eastAsia="ru-RU"/>
        </w:rPr>
        <w:t>. Об этом сообщается на официальном сайте партии, лидером которой он является.</w:t>
      </w:r>
    </w:p>
    <w:p w14:paraId="6D1A9370" w14:textId="77777777" w:rsidR="00C57D8F" w:rsidRPr="00C57D8F" w:rsidRDefault="00C57D8F" w:rsidP="00A96247">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Парламентарий отмечает, что многие дети мигрантов плохо знают русский язык или вообще не говорят на нем. А это негативно влияет и на их успеваемость, и на адаптацию в коллективе. "Это приводит к отставанию таких детей по предметам, программе, тормозит учебный, воспитательный процессы и часто приводит к конфликтам между учащимися. Такая ситуация создает напряжение. Мы уверены, что ребенок будет с уважением относиться к стране, в которой он живет, только тогда, когда он будет знать язык, культуру", – подчеркивает он.</w:t>
      </w:r>
    </w:p>
    <w:p w14:paraId="2F971FB5" w14:textId="77777777" w:rsidR="00C57D8F" w:rsidRPr="00C57D8F" w:rsidRDefault="00C57D8F" w:rsidP="00A96247">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Напомним, по новому закону о гражданстве, вступившему в силу с 26 ноября 2023 года, для получения гражданства РФ, помимо владения русским языком, теперь </w:t>
      </w:r>
      <w:hyperlink r:id="rId13" w:history="1">
        <w:r w:rsidRPr="00C57D8F">
          <w:rPr>
            <w:rFonts w:ascii="Times New Roman" w:eastAsia="Times New Roman" w:hAnsi="Times New Roman" w:cs="Times New Roman"/>
            <w:color w:val="808080"/>
            <w:sz w:val="24"/>
            <w:szCs w:val="24"/>
            <w:u w:val="single"/>
            <w:bdr w:val="none" w:sz="0" w:space="0" w:color="auto" w:frame="1"/>
            <w:lang w:eastAsia="ru-RU"/>
          </w:rPr>
          <w:t>требуется</w:t>
        </w:r>
      </w:hyperlink>
      <w:r w:rsidRPr="00C57D8F">
        <w:rPr>
          <w:rFonts w:ascii="Times New Roman" w:eastAsia="Times New Roman" w:hAnsi="Times New Roman" w:cs="Times New Roman"/>
          <w:color w:val="333333"/>
          <w:sz w:val="24"/>
          <w:szCs w:val="24"/>
          <w:lang w:eastAsia="ru-RU"/>
        </w:rPr>
        <w:t> знание истории России и основ законодательства РФ.</w:t>
      </w:r>
    </w:p>
    <w:p w14:paraId="53A82B82" w14:textId="77777777" w:rsidR="00C57D8F" w:rsidRPr="00C57D8F" w:rsidRDefault="00C57D8F" w:rsidP="00A96247">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Также депутат считает необходимым уделить особое внимание организации свободного времени детей после уроков. Он предлагает установить в школах график полного дня, полагая, что такая организация времени позволит школьникам полноценно развиваться, общаться, но при этом быть под присмотром. А у родителей будет возможность работать, не опасаясь за безопасность ребенка. "Не у всех есть деньги на помощников, репетиторов и продленку, поэтому школа полного дня – это удобный вариант графика как для детей, так и для родителей", – заключил Леонид Слуцкий.</w:t>
      </w:r>
    </w:p>
    <w:p w14:paraId="0845A014" w14:textId="77777777" w:rsidR="00C57D8F" w:rsidRPr="00C57D8F" w:rsidRDefault="00C57D8F" w:rsidP="00A82602">
      <w:pPr>
        <w:shd w:val="clear" w:color="auto" w:fill="FFFFFF"/>
        <w:spacing w:before="150" w:after="255" w:line="240" w:lineRule="auto"/>
        <w:jc w:val="center"/>
        <w:outlineLvl w:val="0"/>
        <w:rPr>
          <w:rFonts w:ascii="Times New Roman" w:eastAsia="Times New Roman" w:hAnsi="Times New Roman" w:cs="Times New Roman"/>
          <w:b/>
          <w:bCs/>
          <w:color w:val="4D4D4D"/>
          <w:kern w:val="36"/>
          <w:sz w:val="24"/>
          <w:szCs w:val="24"/>
          <w:lang w:eastAsia="ru-RU"/>
        </w:rPr>
      </w:pPr>
      <w:r w:rsidRPr="00C57D8F">
        <w:rPr>
          <w:rFonts w:ascii="Times New Roman" w:eastAsia="Times New Roman" w:hAnsi="Times New Roman" w:cs="Times New Roman"/>
          <w:b/>
          <w:bCs/>
          <w:color w:val="4D4D4D"/>
          <w:kern w:val="36"/>
          <w:sz w:val="24"/>
          <w:szCs w:val="24"/>
          <w:lang w:eastAsia="ru-RU"/>
        </w:rPr>
        <w:t>Минобороны России предлагает установить единый предельный возраст пребывания на службе при мобилизации</w:t>
      </w:r>
    </w:p>
    <w:p w14:paraId="219E1467" w14:textId="77777777" w:rsidR="00C57D8F" w:rsidRPr="00C57D8F" w:rsidRDefault="00C57D8F" w:rsidP="00A82602">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Для всех военнослужащих, призванных в военное время на службу в рамках мобилизации, а также заключивших контракт с Минобороны России, предлагают законодательно закрепить предельный возраст. Для высших офицеров он составит 70 лет, а для остальных мобилизованных и контрактников – 65.</w:t>
      </w:r>
    </w:p>
    <w:p w14:paraId="488164CC" w14:textId="77777777" w:rsidR="00C57D8F" w:rsidRPr="00C57D8F" w:rsidRDefault="00C57D8F" w:rsidP="00A82602">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Соответствующий законопроект</w:t>
      </w:r>
      <w:hyperlink r:id="rId14" w:anchor="sdfootnote1sym" w:history="1">
        <w:r w:rsidRPr="00C57D8F">
          <w:rPr>
            <w:rFonts w:ascii="Times New Roman" w:eastAsia="Times New Roman" w:hAnsi="Times New Roman" w:cs="Times New Roman"/>
            <w:color w:val="808080"/>
            <w:sz w:val="24"/>
            <w:szCs w:val="24"/>
            <w:u w:val="single"/>
            <w:bdr w:val="none" w:sz="0" w:space="0" w:color="auto" w:frame="1"/>
            <w:vertAlign w:val="superscript"/>
            <w:lang w:eastAsia="ru-RU"/>
          </w:rPr>
          <w:t>1</w:t>
        </w:r>
      </w:hyperlink>
      <w:r w:rsidRPr="00C57D8F">
        <w:rPr>
          <w:rFonts w:ascii="Times New Roman" w:eastAsia="Times New Roman" w:hAnsi="Times New Roman" w:cs="Times New Roman"/>
          <w:color w:val="333333"/>
          <w:sz w:val="24"/>
          <w:szCs w:val="24"/>
          <w:lang w:eastAsia="ru-RU"/>
        </w:rPr>
        <w:t> с поправками в ст. 4 Федерального закона от 24 июня 2023 г. № 269-ФЗ "</w:t>
      </w:r>
      <w:hyperlink r:id="rId15" w:anchor="block_4" w:history="1">
        <w:r w:rsidRPr="00C57D8F">
          <w:rPr>
            <w:rFonts w:ascii="Times New Roman" w:eastAsia="Times New Roman" w:hAnsi="Times New Roman" w:cs="Times New Roman"/>
            <w:color w:val="808080"/>
            <w:sz w:val="24"/>
            <w:szCs w:val="24"/>
            <w:u w:val="single"/>
            <w:bdr w:val="none" w:sz="0" w:space="0" w:color="auto" w:frame="1"/>
            <w:lang w:eastAsia="ru-RU"/>
          </w:rPr>
          <w:t>О внесении изменения в отдельные законодательные акты Российской Федерации</w:t>
        </w:r>
      </w:hyperlink>
      <w:r w:rsidRPr="00C57D8F">
        <w:rPr>
          <w:rFonts w:ascii="Times New Roman" w:eastAsia="Times New Roman" w:hAnsi="Times New Roman" w:cs="Times New Roman"/>
          <w:color w:val="333333"/>
          <w:sz w:val="24"/>
          <w:szCs w:val="24"/>
          <w:lang w:eastAsia="ru-RU"/>
        </w:rPr>
        <w:t>" опубликован на федеральном портале проектов нормативных правовых актов.</w:t>
      </w:r>
    </w:p>
    <w:p w14:paraId="2704B47C" w14:textId="77777777" w:rsidR="00C57D8F" w:rsidRPr="00C57D8F" w:rsidRDefault="00C57D8F" w:rsidP="00A82602">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Напомним, что в действующей редакции статьи устанавливается предельный возраст в период мобилизации только для тех военнослужащих, кто заключил контракт после 24 июня 2023 года.</w:t>
      </w:r>
    </w:p>
    <w:p w14:paraId="7A8CD2BC" w14:textId="5D3788C0" w:rsidR="00C57D8F" w:rsidRDefault="00C57D8F" w:rsidP="00A82602">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"Принятие законопроекта позволит обеспечить необходимый уровень укомплектованности Вооруженных Сил Российской Федерации, при этом не будет допущено снижение уровня боевой готовности и боеспособности объединений, соединений и воинских частей в период специальной военной операции. Действие законопроекта распространяется на правоотношения, возникшие с 24 февраля 2022 года", – указывается в пояснительной записке к документу.</w:t>
      </w:r>
    </w:p>
    <w:p w14:paraId="36860D22" w14:textId="77777777" w:rsidR="00A82602" w:rsidRPr="00C57D8F" w:rsidRDefault="00A82602" w:rsidP="00A82602">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
    <w:p w14:paraId="15AE9958" w14:textId="77777777" w:rsidR="00A82602" w:rsidRDefault="00C57D8F" w:rsidP="00A82602">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C57D8F">
        <w:rPr>
          <w:rFonts w:ascii="Times New Roman" w:eastAsia="Times New Roman" w:hAnsi="Times New Roman" w:cs="Times New Roman"/>
          <w:b/>
          <w:bCs/>
          <w:color w:val="4D4D4D"/>
          <w:kern w:val="36"/>
          <w:sz w:val="24"/>
          <w:szCs w:val="24"/>
          <w:lang w:eastAsia="ru-RU"/>
        </w:rPr>
        <w:t xml:space="preserve">Какие документы нужны для получения налогового вычета </w:t>
      </w:r>
    </w:p>
    <w:p w14:paraId="693E63E2" w14:textId="663D888D" w:rsidR="00C57D8F" w:rsidRDefault="00C57D8F" w:rsidP="00A82602">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C57D8F">
        <w:rPr>
          <w:rFonts w:ascii="Times New Roman" w:eastAsia="Times New Roman" w:hAnsi="Times New Roman" w:cs="Times New Roman"/>
          <w:b/>
          <w:bCs/>
          <w:color w:val="4D4D4D"/>
          <w:kern w:val="36"/>
          <w:sz w:val="24"/>
          <w:szCs w:val="24"/>
          <w:lang w:eastAsia="ru-RU"/>
        </w:rPr>
        <w:t>на обучение – отвечает ФНС России</w:t>
      </w:r>
    </w:p>
    <w:p w14:paraId="61AC8347" w14:textId="77777777" w:rsidR="00A82602" w:rsidRPr="00C57D8F" w:rsidRDefault="00A82602" w:rsidP="00A82602">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067D2B57" w14:textId="77777777" w:rsidR="00C57D8F" w:rsidRPr="00C57D8F" w:rsidRDefault="00C57D8F" w:rsidP="00A82602">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По общему правилу физлица имеют право на получение социального вычета по НДФЛ в сумме, уплаченной ими в налоговом периоде за обучение (в частности, своих детей) в организациях, осуществляющих образовательную деятельность (</w:t>
      </w:r>
      <w:hyperlink r:id="rId16" w:anchor="block_2191" w:history="1">
        <w:r w:rsidRPr="00C57D8F">
          <w:rPr>
            <w:rFonts w:ascii="Times New Roman" w:eastAsia="Times New Roman" w:hAnsi="Times New Roman" w:cs="Times New Roman"/>
            <w:color w:val="808080"/>
            <w:sz w:val="24"/>
            <w:szCs w:val="24"/>
            <w:u w:val="single"/>
            <w:bdr w:val="none" w:sz="0" w:space="0" w:color="auto" w:frame="1"/>
            <w:lang w:eastAsia="ru-RU"/>
          </w:rPr>
          <w:t>подп. 2 п. 1 ст. 219 Налогового кодекса</w:t>
        </w:r>
      </w:hyperlink>
      <w:r w:rsidRPr="00C57D8F">
        <w:rPr>
          <w:rFonts w:ascii="Times New Roman" w:eastAsia="Times New Roman" w:hAnsi="Times New Roman" w:cs="Times New Roman"/>
          <w:color w:val="333333"/>
          <w:sz w:val="24"/>
          <w:szCs w:val="24"/>
          <w:lang w:eastAsia="ru-RU"/>
        </w:rPr>
        <w:t>).</w:t>
      </w:r>
    </w:p>
    <w:p w14:paraId="0AF4697F" w14:textId="77777777" w:rsidR="00C57D8F" w:rsidRPr="00C57D8F" w:rsidRDefault="00C57D8F" w:rsidP="00A82602">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 xml:space="preserve">Для подтверждения понесенных расходов и наличие права на вычет до 1 января 2024 года необходимо было представить договор с образовательным учреждением и платежные документы, такие как платежное поручение, кассовый чек и прочее. Как указывает налоговая служба, справка об оплате обучения не являлась документом, подтверждающим </w:t>
      </w:r>
      <w:r w:rsidRPr="00C57D8F">
        <w:rPr>
          <w:rFonts w:ascii="Times New Roman" w:eastAsia="Times New Roman" w:hAnsi="Times New Roman" w:cs="Times New Roman"/>
          <w:color w:val="333333"/>
          <w:sz w:val="24"/>
          <w:szCs w:val="24"/>
          <w:lang w:eastAsia="ru-RU"/>
        </w:rPr>
        <w:lastRenderedPageBreak/>
        <w:t>право налогоплательщика на получение этого налогового вычета в отношении расходов, понесенных до 2024 года (</w:t>
      </w:r>
      <w:hyperlink r:id="rId17" w:history="1">
        <w:r w:rsidRPr="00C57D8F">
          <w:rPr>
            <w:rFonts w:ascii="Times New Roman" w:eastAsia="Times New Roman" w:hAnsi="Times New Roman" w:cs="Times New Roman"/>
            <w:color w:val="808080"/>
            <w:sz w:val="24"/>
            <w:szCs w:val="24"/>
            <w:u w:val="single"/>
            <w:bdr w:val="none" w:sz="0" w:space="0" w:color="auto" w:frame="1"/>
            <w:lang w:eastAsia="ru-RU"/>
          </w:rPr>
          <w:t>письмо ФНС России от 29 января 2024 г. № ЗГ-2-11/1162</w:t>
        </w:r>
      </w:hyperlink>
      <w:r w:rsidRPr="00C57D8F">
        <w:rPr>
          <w:rFonts w:ascii="Times New Roman" w:eastAsia="Times New Roman" w:hAnsi="Times New Roman" w:cs="Times New Roman"/>
          <w:color w:val="333333"/>
          <w:sz w:val="24"/>
          <w:szCs w:val="24"/>
          <w:lang w:eastAsia="ru-RU"/>
        </w:rPr>
        <w:t>).</w:t>
      </w:r>
    </w:p>
    <w:p w14:paraId="5D7FEC26" w14:textId="16EAE583" w:rsidR="00C57D8F" w:rsidRPr="00C57D8F" w:rsidRDefault="00C57D8F" w:rsidP="00A82602">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Начиная с расходов, произведенных налогоплательщиками с 1 января 2024 года, именно справка об оплате образовательных услуг для представления в налоговый орган (форма утверждена </w:t>
      </w:r>
      <w:hyperlink r:id="rId18" w:history="1">
        <w:r w:rsidRPr="00C57D8F">
          <w:rPr>
            <w:rFonts w:ascii="Times New Roman" w:eastAsia="Times New Roman" w:hAnsi="Times New Roman" w:cs="Times New Roman"/>
            <w:color w:val="808080"/>
            <w:sz w:val="24"/>
            <w:szCs w:val="24"/>
            <w:u w:val="single"/>
            <w:bdr w:val="none" w:sz="0" w:space="0" w:color="auto" w:frame="1"/>
            <w:lang w:eastAsia="ru-RU"/>
          </w:rPr>
          <w:t>приказом ФНС России от 18 октября 2023 г. № ЕД-7-11/755@</w:t>
        </w:r>
      </w:hyperlink>
      <w:r w:rsidRPr="00C57D8F">
        <w:rPr>
          <w:rFonts w:ascii="Times New Roman" w:eastAsia="Times New Roman" w:hAnsi="Times New Roman" w:cs="Times New Roman"/>
          <w:color w:val="333333"/>
          <w:sz w:val="24"/>
          <w:szCs w:val="24"/>
          <w:lang w:eastAsia="ru-RU"/>
        </w:rPr>
        <w:t>) и будет являться документом, подтверждающим право налогоплательщика на социальный вычет на обучение. Составляется такая справка по заявлению физлица за запрашиваемый налоговый период (год), в котором оказывалась образовательная услуга и в котором осуществлялись соответствующие расходы.</w:t>
      </w:r>
    </w:p>
    <w:p w14:paraId="0F9364CB" w14:textId="77777777" w:rsidR="00C57D8F" w:rsidRPr="00C57D8F" w:rsidRDefault="00C57D8F" w:rsidP="00A82602">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Как указывает ФНС России, если образовательная организация сама направила в инспекцию такую справку, то налогоплательщику нет необходимости повторно направлять ее в инспекцию. Выдача справки и направление ее в налоговую службу должны быть на бесплатной основе.</w:t>
      </w:r>
    </w:p>
    <w:p w14:paraId="16AC1385" w14:textId="77777777" w:rsidR="00C57D8F" w:rsidRPr="00C57D8F" w:rsidRDefault="00C57D8F" w:rsidP="00A82602">
      <w:pPr>
        <w:shd w:val="clear" w:color="auto" w:fill="FFFFFF"/>
        <w:spacing w:after="255" w:line="480" w:lineRule="atLeast"/>
        <w:jc w:val="center"/>
        <w:outlineLvl w:val="0"/>
        <w:rPr>
          <w:rFonts w:ascii="Times New Roman" w:eastAsia="Times New Roman" w:hAnsi="Times New Roman" w:cs="Times New Roman"/>
          <w:b/>
          <w:bCs/>
          <w:color w:val="4D4D4D"/>
          <w:kern w:val="36"/>
          <w:sz w:val="24"/>
          <w:szCs w:val="24"/>
          <w:lang w:eastAsia="ru-RU"/>
        </w:rPr>
      </w:pPr>
      <w:r w:rsidRPr="00C57D8F">
        <w:rPr>
          <w:rFonts w:ascii="Times New Roman" w:eastAsia="Times New Roman" w:hAnsi="Times New Roman" w:cs="Times New Roman"/>
          <w:b/>
          <w:bCs/>
          <w:color w:val="4D4D4D"/>
          <w:kern w:val="36"/>
          <w:sz w:val="24"/>
          <w:szCs w:val="24"/>
          <w:lang w:eastAsia="ru-RU"/>
        </w:rPr>
        <w:t>Изменились правила выплаты пособия по уходу за ребенком-инвалидом</w:t>
      </w:r>
    </w:p>
    <w:p w14:paraId="5BC6444C" w14:textId="77777777" w:rsidR="00C57D8F" w:rsidRPr="00C57D8F" w:rsidRDefault="00C57D8F" w:rsidP="00A82602">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Речь идет о ежемесячных выплатах родителям и опекунам, ухаживающим за детьми-инвалидами в возрасте до 18 лет и инвалидами с детства I группы. Раньше пособие предоставлялось только неработающим гражданам, ухаживающим за инвалидом. Но в декабре 2023 года был принят </w:t>
      </w:r>
      <w:hyperlink r:id="rId19" w:history="1">
        <w:r w:rsidRPr="00C57D8F">
          <w:rPr>
            <w:rFonts w:ascii="Times New Roman" w:eastAsia="Times New Roman" w:hAnsi="Times New Roman" w:cs="Times New Roman"/>
            <w:color w:val="808080"/>
            <w:sz w:val="24"/>
            <w:szCs w:val="24"/>
            <w:u w:val="single"/>
            <w:bdr w:val="none" w:sz="0" w:space="0" w:color="auto" w:frame="1"/>
            <w:lang w:eastAsia="ru-RU"/>
          </w:rPr>
          <w:t>указ Президента РФ</w:t>
        </w:r>
      </w:hyperlink>
      <w:r w:rsidRPr="00C57D8F">
        <w:rPr>
          <w:rFonts w:ascii="Times New Roman" w:eastAsia="Times New Roman" w:hAnsi="Times New Roman" w:cs="Times New Roman"/>
          <w:color w:val="333333"/>
          <w:sz w:val="24"/>
          <w:szCs w:val="24"/>
          <w:lang w:eastAsia="ru-RU"/>
        </w:rPr>
        <w:t>, установивший </w:t>
      </w:r>
      <w:hyperlink r:id="rId20" w:history="1">
        <w:r w:rsidRPr="00C57D8F">
          <w:rPr>
            <w:rFonts w:ascii="Times New Roman" w:eastAsia="Times New Roman" w:hAnsi="Times New Roman" w:cs="Times New Roman"/>
            <w:color w:val="808080"/>
            <w:sz w:val="24"/>
            <w:szCs w:val="24"/>
            <w:u w:val="single"/>
            <w:bdr w:val="none" w:sz="0" w:space="0" w:color="auto" w:frame="1"/>
            <w:lang w:eastAsia="ru-RU"/>
          </w:rPr>
          <w:t>право на получение</w:t>
        </w:r>
      </w:hyperlink>
      <w:r w:rsidRPr="00C57D8F">
        <w:rPr>
          <w:rFonts w:ascii="Times New Roman" w:eastAsia="Times New Roman" w:hAnsi="Times New Roman" w:cs="Times New Roman"/>
          <w:color w:val="333333"/>
          <w:sz w:val="24"/>
          <w:szCs w:val="24"/>
          <w:lang w:eastAsia="ru-RU"/>
        </w:rPr>
        <w:t> таких выплат и при выходе на работу. Но только на условиях неполного рабочего дня, в том числе дистанционно или на дому.</w:t>
      </w:r>
    </w:p>
    <w:p w14:paraId="60370F1E" w14:textId="77777777" w:rsidR="00C57D8F" w:rsidRPr="00C57D8F" w:rsidRDefault="00C57D8F" w:rsidP="00A82602">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Теперь соответствующие поправки, направленные на реализацию этого права, приняты кабмином (постановление Правительства РФ от 7 февраля 2024 г. № 134 "О внесении изменений в некоторые акты Правительства Российской Федерации"</w:t>
      </w:r>
      <w:hyperlink r:id="rId21" w:anchor="sdfootnote1sym" w:history="1">
        <w:r w:rsidRPr="00C57D8F">
          <w:rPr>
            <w:rFonts w:ascii="Times New Roman" w:eastAsia="Times New Roman" w:hAnsi="Times New Roman" w:cs="Times New Roman"/>
            <w:color w:val="808080"/>
            <w:sz w:val="24"/>
            <w:szCs w:val="24"/>
            <w:u w:val="single"/>
            <w:bdr w:val="none" w:sz="0" w:space="0" w:color="auto" w:frame="1"/>
            <w:vertAlign w:val="superscript"/>
            <w:lang w:eastAsia="ru-RU"/>
          </w:rPr>
          <w:t>1</w:t>
        </w:r>
      </w:hyperlink>
      <w:r w:rsidRPr="00C57D8F">
        <w:rPr>
          <w:rFonts w:ascii="Times New Roman" w:eastAsia="Times New Roman" w:hAnsi="Times New Roman" w:cs="Times New Roman"/>
          <w:color w:val="333333"/>
          <w:sz w:val="24"/>
          <w:szCs w:val="24"/>
          <w:lang w:eastAsia="ru-RU"/>
        </w:rPr>
        <w:t>). Они распространяются на правоотношения, возникшие с 1 января 2024 года.</w:t>
      </w:r>
    </w:p>
    <w:p w14:paraId="3B4BE73D" w14:textId="77777777" w:rsidR="00C57D8F" w:rsidRPr="00C57D8F" w:rsidRDefault="00C57D8F" w:rsidP="00A82602">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Напомним, выплата предоставляется в размере 10 тыс. руб. ежемесячно. "Раньше она была положена только мамам и папам, которые не трудоустраивались. Теперь доступна, если человек выйдет на неполный день. Ему тогда будет предоставляться и пособие, и зарплата. У граждан появится больше возможностей совмещать заботу о близких и профессиональную деятельность. И при этом сохранить поддержку государства", – подчеркнул Председатель Правительства РФ </w:t>
      </w:r>
      <w:r w:rsidRPr="00C57D8F">
        <w:rPr>
          <w:rFonts w:ascii="Times New Roman" w:eastAsia="Times New Roman" w:hAnsi="Times New Roman" w:cs="Times New Roman"/>
          <w:b/>
          <w:bCs/>
          <w:color w:val="333333"/>
          <w:sz w:val="24"/>
          <w:szCs w:val="24"/>
          <w:lang w:eastAsia="ru-RU"/>
        </w:rPr>
        <w:t xml:space="preserve">Михаил </w:t>
      </w:r>
      <w:proofErr w:type="spellStart"/>
      <w:r w:rsidRPr="00C57D8F">
        <w:rPr>
          <w:rFonts w:ascii="Times New Roman" w:eastAsia="Times New Roman" w:hAnsi="Times New Roman" w:cs="Times New Roman"/>
          <w:b/>
          <w:bCs/>
          <w:color w:val="333333"/>
          <w:sz w:val="24"/>
          <w:szCs w:val="24"/>
          <w:lang w:eastAsia="ru-RU"/>
        </w:rPr>
        <w:t>Мишустин</w:t>
      </w:r>
      <w:proofErr w:type="spellEnd"/>
      <w:r w:rsidRPr="00C57D8F">
        <w:rPr>
          <w:rFonts w:ascii="Times New Roman" w:eastAsia="Times New Roman" w:hAnsi="Times New Roman" w:cs="Times New Roman"/>
          <w:color w:val="333333"/>
          <w:sz w:val="24"/>
          <w:szCs w:val="24"/>
          <w:lang w:eastAsia="ru-RU"/>
        </w:rPr>
        <w:t>.</w:t>
      </w:r>
    </w:p>
    <w:p w14:paraId="4943D528" w14:textId="77777777" w:rsidR="00C57D8F" w:rsidRPr="00C57D8F" w:rsidRDefault="00C57D8F" w:rsidP="00A82602">
      <w:pPr>
        <w:shd w:val="clear" w:color="auto" w:fill="FFFFFF"/>
        <w:spacing w:after="255" w:line="480" w:lineRule="atLeast"/>
        <w:jc w:val="center"/>
        <w:outlineLvl w:val="0"/>
        <w:rPr>
          <w:rFonts w:ascii="Times New Roman" w:eastAsia="Times New Roman" w:hAnsi="Times New Roman" w:cs="Times New Roman"/>
          <w:b/>
          <w:bCs/>
          <w:color w:val="4D4D4D"/>
          <w:kern w:val="36"/>
          <w:sz w:val="24"/>
          <w:szCs w:val="24"/>
          <w:lang w:eastAsia="ru-RU"/>
        </w:rPr>
      </w:pPr>
      <w:r w:rsidRPr="00C57D8F">
        <w:rPr>
          <w:rFonts w:ascii="Times New Roman" w:eastAsia="Times New Roman" w:hAnsi="Times New Roman" w:cs="Times New Roman"/>
          <w:b/>
          <w:bCs/>
          <w:color w:val="4D4D4D"/>
          <w:kern w:val="36"/>
          <w:sz w:val="24"/>
          <w:szCs w:val="24"/>
          <w:lang w:eastAsia="ru-RU"/>
        </w:rPr>
        <w:t>КФХ не может зарегистрироваться по адресу земельного участка</w:t>
      </w:r>
    </w:p>
    <w:p w14:paraId="32DAFD44" w14:textId="77777777" w:rsidR="00C57D8F" w:rsidRPr="00C57D8F" w:rsidRDefault="00C57D8F" w:rsidP="00A82602">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По общему правилу граждане, ведущие совместную деятельность в области сельского хозяйства без образования юрлица на основе соглашения о создании КФХ, вправе создать юрлицо с организационно-правовой формой – КФХ (</w:t>
      </w:r>
      <w:hyperlink r:id="rId22" w:anchor="block_860011" w:history="1">
        <w:r w:rsidRPr="00C57D8F">
          <w:rPr>
            <w:rFonts w:ascii="Times New Roman" w:eastAsia="Times New Roman" w:hAnsi="Times New Roman" w:cs="Times New Roman"/>
            <w:color w:val="808080"/>
            <w:sz w:val="24"/>
            <w:szCs w:val="24"/>
            <w:u w:val="single"/>
            <w:bdr w:val="none" w:sz="0" w:space="0" w:color="auto" w:frame="1"/>
            <w:lang w:eastAsia="ru-RU"/>
          </w:rPr>
          <w:t>п. 1 ст. 86.1 Гражданского кодекса</w:t>
        </w:r>
      </w:hyperlink>
      <w:r w:rsidRPr="00C57D8F">
        <w:rPr>
          <w:rFonts w:ascii="Times New Roman" w:eastAsia="Times New Roman" w:hAnsi="Times New Roman" w:cs="Times New Roman"/>
          <w:color w:val="333333"/>
          <w:sz w:val="24"/>
          <w:szCs w:val="24"/>
          <w:lang w:eastAsia="ru-RU"/>
        </w:rPr>
        <w:t>). Место нахождения юрлица определяется местом его госрегистрации на территории РФ путем указания наименования населенного пункта (муниципального образования). Госрегистрация юрлица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юрлица в силу закона, иного правового акта или учредительного документа.</w:t>
      </w:r>
    </w:p>
    <w:p w14:paraId="1632E35C" w14:textId="77777777" w:rsidR="00C57D8F" w:rsidRPr="00C57D8F" w:rsidRDefault="00C57D8F" w:rsidP="00A82602">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Как поясняет ФНС России, в ЕГРЮЛ должен быть указан адрес юрлица в пределах его места нахождения. По указанному в реестре адресу должны обеспечиваться получение юрлицом юридически значимой корреспонденции, а также присутствие органа или представителя юрлица (</w:t>
      </w:r>
      <w:hyperlink r:id="rId23" w:anchor="block_5403" w:history="1">
        <w:r w:rsidRPr="00C57D8F">
          <w:rPr>
            <w:rFonts w:ascii="Times New Roman" w:eastAsia="Times New Roman" w:hAnsi="Times New Roman" w:cs="Times New Roman"/>
            <w:color w:val="808080"/>
            <w:sz w:val="24"/>
            <w:szCs w:val="24"/>
            <w:u w:val="single"/>
            <w:bdr w:val="none" w:sz="0" w:space="0" w:color="auto" w:frame="1"/>
            <w:lang w:eastAsia="ru-RU"/>
          </w:rPr>
          <w:t>п. 3 ст. 54 ГК РФ</w:t>
        </w:r>
      </w:hyperlink>
      <w:r w:rsidRPr="00C57D8F">
        <w:rPr>
          <w:rFonts w:ascii="Times New Roman" w:eastAsia="Times New Roman" w:hAnsi="Times New Roman" w:cs="Times New Roman"/>
          <w:color w:val="333333"/>
          <w:sz w:val="24"/>
          <w:szCs w:val="24"/>
          <w:lang w:eastAsia="ru-RU"/>
        </w:rPr>
        <w:t>, </w:t>
      </w:r>
      <w:hyperlink r:id="rId24" w:anchor="block_501" w:history="1">
        <w:r w:rsidRPr="00C57D8F">
          <w:rPr>
            <w:rFonts w:ascii="Times New Roman" w:eastAsia="Times New Roman" w:hAnsi="Times New Roman" w:cs="Times New Roman"/>
            <w:color w:val="808080"/>
            <w:sz w:val="24"/>
            <w:szCs w:val="24"/>
            <w:u w:val="single"/>
            <w:bdr w:val="none" w:sz="0" w:space="0" w:color="auto" w:frame="1"/>
            <w:lang w:eastAsia="ru-RU"/>
          </w:rPr>
          <w:t>подп. "в" п. 1 ст. 5 Федерального закона от 8 августа 2001 г. № 129-ФЗ</w:t>
        </w:r>
      </w:hyperlink>
      <w:r w:rsidRPr="00C57D8F">
        <w:rPr>
          <w:rFonts w:ascii="Times New Roman" w:eastAsia="Times New Roman" w:hAnsi="Times New Roman" w:cs="Times New Roman"/>
          <w:color w:val="333333"/>
          <w:sz w:val="24"/>
          <w:szCs w:val="24"/>
          <w:lang w:eastAsia="ru-RU"/>
        </w:rPr>
        <w:t>).</w:t>
      </w:r>
    </w:p>
    <w:p w14:paraId="3949091A" w14:textId="6357CC96" w:rsidR="00C57D8F" w:rsidRDefault="00C57D8F" w:rsidP="00A82602">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 xml:space="preserve">Законодательство не исключает возможности госрегистрации юрлица с указанием в качестве адреса в пределах своего места нахождения адреса места жительства учредителя (участника) или лица, имеющего право без доверенности действовать от имени юрлица. При этом не предусматривается возможность указания в качестве адреса юрлица адреса </w:t>
      </w:r>
      <w:r w:rsidRPr="00C57D8F">
        <w:rPr>
          <w:rFonts w:ascii="Times New Roman" w:eastAsia="Times New Roman" w:hAnsi="Times New Roman" w:cs="Times New Roman"/>
          <w:color w:val="333333"/>
          <w:sz w:val="24"/>
          <w:szCs w:val="24"/>
          <w:lang w:eastAsia="ru-RU"/>
        </w:rPr>
        <w:lastRenderedPageBreak/>
        <w:t>земельного участка (</w:t>
      </w:r>
      <w:hyperlink r:id="rId25" w:history="1">
        <w:r w:rsidRPr="00C57D8F">
          <w:rPr>
            <w:rFonts w:ascii="Times New Roman" w:eastAsia="Times New Roman" w:hAnsi="Times New Roman" w:cs="Times New Roman"/>
            <w:color w:val="808080"/>
            <w:sz w:val="24"/>
            <w:szCs w:val="24"/>
            <w:u w:val="single"/>
            <w:bdr w:val="none" w:sz="0" w:space="0" w:color="auto" w:frame="1"/>
            <w:lang w:eastAsia="ru-RU"/>
          </w:rPr>
          <w:t>письмо ФНС России от 28 декабря 2023 г. № КВ-3-14/17445</w:t>
        </w:r>
      </w:hyperlink>
      <w:r w:rsidRPr="00C57D8F">
        <w:rPr>
          <w:rFonts w:ascii="Times New Roman" w:eastAsia="Times New Roman" w:hAnsi="Times New Roman" w:cs="Times New Roman"/>
          <w:color w:val="333333"/>
          <w:sz w:val="24"/>
          <w:szCs w:val="24"/>
          <w:lang w:eastAsia="ru-RU"/>
        </w:rPr>
        <w:t>). Поэтому КФХ не может зарегистрироваться по адресу земельного участка.</w:t>
      </w:r>
    </w:p>
    <w:p w14:paraId="3A50773A" w14:textId="77777777" w:rsidR="00A82602" w:rsidRPr="00C57D8F" w:rsidRDefault="00A82602" w:rsidP="00A82602">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
    <w:p w14:paraId="3E87016C" w14:textId="77777777" w:rsidR="00A82602" w:rsidRDefault="00C57D8F" w:rsidP="00A82602">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C57D8F">
        <w:rPr>
          <w:rFonts w:ascii="Times New Roman" w:eastAsia="Times New Roman" w:hAnsi="Times New Roman" w:cs="Times New Roman"/>
          <w:b/>
          <w:bCs/>
          <w:color w:val="4D4D4D"/>
          <w:kern w:val="36"/>
          <w:sz w:val="24"/>
          <w:szCs w:val="24"/>
          <w:lang w:eastAsia="ru-RU"/>
        </w:rPr>
        <w:t>Пособие на ребенка предлагают выплачивать</w:t>
      </w:r>
    </w:p>
    <w:p w14:paraId="188C256C" w14:textId="323536E0" w:rsidR="00C57D8F" w:rsidRPr="00C57D8F" w:rsidRDefault="00C57D8F" w:rsidP="00A82602">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C57D8F">
        <w:rPr>
          <w:rFonts w:ascii="Times New Roman" w:eastAsia="Times New Roman" w:hAnsi="Times New Roman" w:cs="Times New Roman"/>
          <w:b/>
          <w:bCs/>
          <w:color w:val="4D4D4D"/>
          <w:kern w:val="36"/>
          <w:sz w:val="24"/>
          <w:szCs w:val="24"/>
          <w:lang w:eastAsia="ru-RU"/>
        </w:rPr>
        <w:t xml:space="preserve"> до достижения им совершеннолетия</w:t>
      </w:r>
    </w:p>
    <w:p w14:paraId="1BA48E8E" w14:textId="77777777" w:rsidR="00A82602" w:rsidRDefault="00A82602" w:rsidP="00A82602">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59A566A4" w14:textId="3BFAB2A7" w:rsidR="00C57D8F" w:rsidRPr="00C57D8F" w:rsidRDefault="00C57D8F" w:rsidP="00A82602">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В Госдуму внесен законопроект, которым продлевается возможность получения пособия еще на 1 год</w:t>
      </w:r>
      <w:hyperlink r:id="rId26" w:anchor="sdfootnote1sym" w:history="1">
        <w:r w:rsidRPr="00C57D8F">
          <w:rPr>
            <w:rFonts w:ascii="Times New Roman" w:eastAsia="Times New Roman" w:hAnsi="Times New Roman" w:cs="Times New Roman"/>
            <w:color w:val="808080"/>
            <w:sz w:val="24"/>
            <w:szCs w:val="24"/>
            <w:u w:val="single"/>
            <w:bdr w:val="none" w:sz="0" w:space="0" w:color="auto" w:frame="1"/>
            <w:vertAlign w:val="superscript"/>
            <w:lang w:eastAsia="ru-RU"/>
          </w:rPr>
          <w:t>1</w:t>
        </w:r>
      </w:hyperlink>
      <w:r w:rsidRPr="00C57D8F">
        <w:rPr>
          <w:rFonts w:ascii="Times New Roman" w:eastAsia="Times New Roman" w:hAnsi="Times New Roman" w:cs="Times New Roman"/>
          <w:color w:val="333333"/>
          <w:sz w:val="24"/>
          <w:szCs w:val="24"/>
          <w:lang w:eastAsia="ru-RU"/>
        </w:rPr>
        <w:t>. Сейчас выплата ежемесячного пособия в связи с рождением и воспитанием ребенка прекращается при достижении им 17 лет. При этом Семейный кодекс РФ (</w:t>
      </w:r>
      <w:hyperlink r:id="rId27" w:anchor="block_5100" w:history="1">
        <w:r w:rsidRPr="00C57D8F">
          <w:rPr>
            <w:rFonts w:ascii="Times New Roman" w:eastAsia="Times New Roman" w:hAnsi="Times New Roman" w:cs="Times New Roman"/>
            <w:color w:val="808080"/>
            <w:sz w:val="24"/>
            <w:szCs w:val="24"/>
            <w:u w:val="single"/>
            <w:bdr w:val="none" w:sz="0" w:space="0" w:color="auto" w:frame="1"/>
            <w:lang w:eastAsia="ru-RU"/>
          </w:rPr>
          <w:t>п. 1 ст. 54</w:t>
        </w:r>
      </w:hyperlink>
      <w:r w:rsidRPr="00C57D8F">
        <w:rPr>
          <w:rFonts w:ascii="Times New Roman" w:eastAsia="Times New Roman" w:hAnsi="Times New Roman" w:cs="Times New Roman"/>
          <w:color w:val="333333"/>
          <w:sz w:val="24"/>
          <w:szCs w:val="24"/>
          <w:lang w:eastAsia="ru-RU"/>
        </w:rPr>
        <w:t xml:space="preserve">) признает ребенком лицо, не достигшее возраста 18 лет. То есть те, </w:t>
      </w:r>
      <w:proofErr w:type="gramStart"/>
      <w:r w:rsidRPr="00C57D8F">
        <w:rPr>
          <w:rFonts w:ascii="Times New Roman" w:eastAsia="Times New Roman" w:hAnsi="Times New Roman" w:cs="Times New Roman"/>
          <w:color w:val="333333"/>
          <w:sz w:val="24"/>
          <w:szCs w:val="24"/>
          <w:lang w:eastAsia="ru-RU"/>
        </w:rPr>
        <w:t>кто по сути</w:t>
      </w:r>
      <w:proofErr w:type="gramEnd"/>
      <w:r w:rsidRPr="00C57D8F">
        <w:rPr>
          <w:rFonts w:ascii="Times New Roman" w:eastAsia="Times New Roman" w:hAnsi="Times New Roman" w:cs="Times New Roman"/>
          <w:color w:val="333333"/>
          <w:sz w:val="24"/>
          <w:szCs w:val="24"/>
          <w:lang w:eastAsia="ru-RU"/>
        </w:rPr>
        <w:t xml:space="preserve"> еще являются детьми и находятся на попечении родителей, несправедливо лишаются части гарантированной государством материальной поддержки.</w:t>
      </w:r>
    </w:p>
    <w:p w14:paraId="395F7CFE" w14:textId="77777777" w:rsidR="00C57D8F" w:rsidRPr="00C57D8F" w:rsidRDefault="00C57D8F" w:rsidP="00A82602">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В пояснительной записке указывается, что "дети в возрасте от 17 до 18 лет продолжают обучение в образовательных организациях и не заняты в постоянной трудовой деятельности, тем самым сохраняя зависимое положение от родителей, которые продолжают выполнять обязанности по их воспитанию и содержанию, неся соответствующие расходы".</w:t>
      </w:r>
    </w:p>
    <w:p w14:paraId="1F4AE6D4" w14:textId="410F6CE9" w:rsidR="00C57D8F" w:rsidRDefault="00C57D8F" w:rsidP="00A82602">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Указанные выплаты </w:t>
      </w:r>
      <w:hyperlink r:id="rId28" w:anchor="7" w:history="1">
        <w:r w:rsidRPr="00C57D8F">
          <w:rPr>
            <w:rFonts w:ascii="Times New Roman" w:eastAsia="Times New Roman" w:hAnsi="Times New Roman" w:cs="Times New Roman"/>
            <w:color w:val="808080"/>
            <w:sz w:val="24"/>
            <w:szCs w:val="24"/>
            <w:u w:val="single"/>
            <w:bdr w:val="none" w:sz="0" w:space="0" w:color="auto" w:frame="1"/>
            <w:lang w:eastAsia="ru-RU"/>
          </w:rPr>
          <w:t>положены</w:t>
        </w:r>
      </w:hyperlink>
      <w:r w:rsidRPr="00C57D8F">
        <w:rPr>
          <w:rFonts w:ascii="Times New Roman" w:eastAsia="Times New Roman" w:hAnsi="Times New Roman" w:cs="Times New Roman"/>
          <w:color w:val="333333"/>
          <w:sz w:val="24"/>
          <w:szCs w:val="24"/>
          <w:lang w:eastAsia="ru-RU"/>
        </w:rPr>
        <w:t> нуждающимся в социальной поддержке беременным женщинам и тем, у кого есть дети в возрасте до 17 лет, при условии, что размер среднедушевого дохода семьи не превышает величину прожиточного минимума.</w:t>
      </w:r>
    </w:p>
    <w:p w14:paraId="07D205BB" w14:textId="77777777" w:rsidR="00551358" w:rsidRPr="00C57D8F" w:rsidRDefault="00551358" w:rsidP="00A82602">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
    <w:p w14:paraId="281F9D0B" w14:textId="77777777" w:rsidR="00A82602" w:rsidRDefault="00C57D8F" w:rsidP="00551358">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C57D8F">
        <w:rPr>
          <w:rFonts w:ascii="Times New Roman" w:eastAsia="Times New Roman" w:hAnsi="Times New Roman" w:cs="Times New Roman"/>
          <w:b/>
          <w:bCs/>
          <w:color w:val="4D4D4D"/>
          <w:kern w:val="36"/>
          <w:sz w:val="24"/>
          <w:szCs w:val="24"/>
          <w:lang w:eastAsia="ru-RU"/>
        </w:rPr>
        <w:t>Прямые выборы мэров городов и глав муниципальных районов</w:t>
      </w:r>
    </w:p>
    <w:p w14:paraId="06A48192" w14:textId="12FDA7EB" w:rsidR="00C57D8F" w:rsidRPr="00C57D8F" w:rsidRDefault="00C57D8F" w:rsidP="00551358">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C57D8F">
        <w:rPr>
          <w:rFonts w:ascii="Times New Roman" w:eastAsia="Times New Roman" w:hAnsi="Times New Roman" w:cs="Times New Roman"/>
          <w:b/>
          <w:bCs/>
          <w:color w:val="4D4D4D"/>
          <w:kern w:val="36"/>
          <w:sz w:val="24"/>
          <w:szCs w:val="24"/>
          <w:lang w:eastAsia="ru-RU"/>
        </w:rPr>
        <w:t xml:space="preserve"> собираются вернуть</w:t>
      </w:r>
    </w:p>
    <w:p w14:paraId="2E2E0944" w14:textId="77777777" w:rsidR="00551358" w:rsidRDefault="00551358" w:rsidP="00551358">
      <w:pPr>
        <w:shd w:val="clear" w:color="auto" w:fill="FFFFFF"/>
        <w:spacing w:after="255" w:line="270" w:lineRule="atLeast"/>
        <w:ind w:firstLine="708"/>
        <w:jc w:val="both"/>
        <w:rPr>
          <w:rFonts w:ascii="Times New Roman" w:eastAsia="Times New Roman" w:hAnsi="Times New Roman" w:cs="Times New Roman"/>
          <w:color w:val="333333"/>
          <w:sz w:val="24"/>
          <w:szCs w:val="24"/>
          <w:lang w:eastAsia="ru-RU"/>
        </w:rPr>
      </w:pPr>
    </w:p>
    <w:p w14:paraId="2E3D7520" w14:textId="4D7C21EB" w:rsidR="00C57D8F" w:rsidRPr="00C57D8F" w:rsidRDefault="00C57D8F" w:rsidP="0055135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В Госдуму внесен законопроект, которым предлагается закрепить, что главы муниципального образования могут избираться исключительно на прямых выборах. Речь идет о выборах главы городского поселения, муниципального района, городского округа, городского округа с внутригородским делением. Они же в случае избрания будут возглавлять местную администрацию. Указанные поправки хотят внести в статью 36 Федерального закона от 6 октября 2003 г. № 131-ФЗ "</w:t>
      </w:r>
      <w:hyperlink r:id="rId29" w:anchor="block_36" w:history="1">
        <w:r w:rsidRPr="00C57D8F">
          <w:rPr>
            <w:rFonts w:ascii="Times New Roman" w:eastAsia="Times New Roman" w:hAnsi="Times New Roman" w:cs="Times New Roman"/>
            <w:color w:val="808080"/>
            <w:sz w:val="24"/>
            <w:szCs w:val="24"/>
            <w:u w:val="single"/>
            <w:bdr w:val="none" w:sz="0" w:space="0" w:color="auto" w:frame="1"/>
            <w:lang w:eastAsia="ru-RU"/>
          </w:rPr>
          <w:t>Об общих принципах организации местного самоуправления в Российской Федерации</w:t>
        </w:r>
      </w:hyperlink>
      <w:r w:rsidRPr="00C57D8F">
        <w:rPr>
          <w:rFonts w:ascii="Times New Roman" w:eastAsia="Times New Roman" w:hAnsi="Times New Roman" w:cs="Times New Roman"/>
          <w:color w:val="333333"/>
          <w:sz w:val="24"/>
          <w:szCs w:val="24"/>
          <w:lang w:eastAsia="ru-RU"/>
        </w:rPr>
        <w:t>"</w:t>
      </w:r>
      <w:hyperlink r:id="rId30" w:anchor="sdfootnote1sym" w:history="1">
        <w:r w:rsidRPr="00C57D8F">
          <w:rPr>
            <w:rFonts w:ascii="Times New Roman" w:eastAsia="Times New Roman" w:hAnsi="Times New Roman" w:cs="Times New Roman"/>
            <w:color w:val="808080"/>
            <w:sz w:val="24"/>
            <w:szCs w:val="24"/>
            <w:u w:val="single"/>
            <w:bdr w:val="none" w:sz="0" w:space="0" w:color="auto" w:frame="1"/>
            <w:vertAlign w:val="superscript"/>
            <w:lang w:eastAsia="ru-RU"/>
          </w:rPr>
          <w:t>1</w:t>
        </w:r>
      </w:hyperlink>
      <w:r w:rsidRPr="00C57D8F">
        <w:rPr>
          <w:rFonts w:ascii="Times New Roman" w:eastAsia="Times New Roman" w:hAnsi="Times New Roman" w:cs="Times New Roman"/>
          <w:color w:val="333333"/>
          <w:sz w:val="24"/>
          <w:szCs w:val="24"/>
          <w:lang w:eastAsia="ru-RU"/>
        </w:rPr>
        <w:t>.</w:t>
      </w:r>
    </w:p>
    <w:p w14:paraId="06C309FF" w14:textId="77777777" w:rsidR="00C57D8F" w:rsidRPr="00C57D8F" w:rsidRDefault="00C57D8F" w:rsidP="0055135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"Законопроект направлен на закрепление на федеральном уровне прав граждан", – отмечается в пояснительной записке.</w:t>
      </w:r>
    </w:p>
    <w:p w14:paraId="0363260D" w14:textId="1F329DAB" w:rsidR="00C57D8F" w:rsidRPr="00C57D8F" w:rsidRDefault="00C57D8F" w:rsidP="0055135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Напомним, что в настоящий момент предусмотрены также опосредованные выборы главы муниципальных образований (представительным органом из своего состава либо из кандидатов, представленных комиссией) и назначение глав администраций на контрактной основе ("сити-менеджер"). Авторы законопроекта считают, что действующая система не показала своей эффективности. Данные модели негативно влияют на структуру и объем расходов муниципального бюджета, уровень занятости и зарплат в секторах, связанных с муниципальным уровнем власти, а также на некоторые показатели эффективности управления экономикой и предприятиями. В связи с чем и необходимо внести поправки. </w:t>
      </w:r>
      <w:r w:rsidRPr="00C57D8F">
        <w:rPr>
          <w:rFonts w:ascii="Times New Roman" w:eastAsia="Times New Roman" w:hAnsi="Times New Roman" w:cs="Times New Roman"/>
          <w:color w:val="333333"/>
          <w:sz w:val="24"/>
          <w:szCs w:val="24"/>
          <w:lang w:eastAsia="ru-RU"/>
        </w:rPr>
        <w:br/>
      </w:r>
    </w:p>
    <w:p w14:paraId="000C5F64" w14:textId="77777777" w:rsidR="00C57D8F" w:rsidRPr="00C57D8F" w:rsidRDefault="00C57D8F" w:rsidP="00551358">
      <w:pPr>
        <w:shd w:val="clear" w:color="auto" w:fill="FFFFFF"/>
        <w:spacing w:after="255" w:line="480" w:lineRule="atLeast"/>
        <w:jc w:val="center"/>
        <w:outlineLvl w:val="0"/>
        <w:rPr>
          <w:rFonts w:ascii="Times New Roman" w:eastAsia="Times New Roman" w:hAnsi="Times New Roman" w:cs="Times New Roman"/>
          <w:b/>
          <w:bCs/>
          <w:color w:val="4D4D4D"/>
          <w:kern w:val="36"/>
          <w:sz w:val="24"/>
          <w:szCs w:val="24"/>
          <w:lang w:eastAsia="ru-RU"/>
        </w:rPr>
      </w:pPr>
      <w:r w:rsidRPr="00C57D8F">
        <w:rPr>
          <w:rFonts w:ascii="Times New Roman" w:eastAsia="Times New Roman" w:hAnsi="Times New Roman" w:cs="Times New Roman"/>
          <w:b/>
          <w:bCs/>
          <w:color w:val="4D4D4D"/>
          <w:kern w:val="36"/>
          <w:sz w:val="24"/>
          <w:szCs w:val="24"/>
          <w:lang w:eastAsia="ru-RU"/>
        </w:rPr>
        <w:t>Ветеранам СВО хотят разрешить парковаться бесплатно</w:t>
      </w:r>
    </w:p>
    <w:p w14:paraId="2ABA0C38" w14:textId="77777777" w:rsidR="00551358" w:rsidRDefault="00C57D8F" w:rsidP="0055135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В Госдуму внесен законопроект, который предлагает новую меру социальной поддержки ветеранов специальной военной операции и членов их семей. Им планируют предоставить право бесплатной парковки.</w:t>
      </w:r>
    </w:p>
    <w:p w14:paraId="24FB67CB" w14:textId="3E737BEA" w:rsidR="00C57D8F" w:rsidRPr="00C57D8F" w:rsidRDefault="00C57D8F" w:rsidP="0055135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Согласно пояснительной записке</w:t>
      </w:r>
      <w:hyperlink r:id="rId31" w:anchor="sdfootnote1sym" w:history="1">
        <w:r w:rsidRPr="00C57D8F">
          <w:rPr>
            <w:rFonts w:ascii="Times New Roman" w:eastAsia="Times New Roman" w:hAnsi="Times New Roman" w:cs="Times New Roman"/>
            <w:color w:val="808080"/>
            <w:sz w:val="24"/>
            <w:szCs w:val="24"/>
            <w:u w:val="single"/>
            <w:bdr w:val="none" w:sz="0" w:space="0" w:color="auto" w:frame="1"/>
            <w:vertAlign w:val="superscript"/>
            <w:lang w:eastAsia="ru-RU"/>
          </w:rPr>
          <w:t>1</w:t>
        </w:r>
      </w:hyperlink>
      <w:r w:rsidRPr="00C57D8F">
        <w:rPr>
          <w:rFonts w:ascii="Times New Roman" w:eastAsia="Times New Roman" w:hAnsi="Times New Roman" w:cs="Times New Roman"/>
          <w:color w:val="333333"/>
          <w:sz w:val="24"/>
          <w:szCs w:val="24"/>
          <w:lang w:eastAsia="ru-RU"/>
        </w:rPr>
        <w:t xml:space="preserve">, поправки разработаны в связи с многочисленными обращениями участников СВО к депутатам о том, как сложно найти </w:t>
      </w:r>
      <w:r w:rsidRPr="00C57D8F">
        <w:rPr>
          <w:rFonts w:ascii="Times New Roman" w:eastAsia="Times New Roman" w:hAnsi="Times New Roman" w:cs="Times New Roman"/>
          <w:color w:val="333333"/>
          <w:sz w:val="24"/>
          <w:szCs w:val="24"/>
          <w:lang w:eastAsia="ru-RU"/>
        </w:rPr>
        <w:lastRenderedPageBreak/>
        <w:t>место на парковке, особенно в непосредственной близости от медицинских учреждений, объектов социального назначения и др.</w:t>
      </w:r>
    </w:p>
    <w:p w14:paraId="5BC98BB8" w14:textId="77777777" w:rsidR="00C57D8F" w:rsidRPr="00C57D8F" w:rsidRDefault="00C57D8F" w:rsidP="0055135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"Многие участники специальной военной операции оставили дома жен, детей, возрастных родителей, которым необходимо помощь, внимание и забота. Многие жены и родители используют личный автомобиль для решения повседневных задач, которые ранее выполнялись нынешними участниками СВО", – отмечают авторы проекта.</w:t>
      </w:r>
    </w:p>
    <w:p w14:paraId="5E01FBCA" w14:textId="733264AC" w:rsidR="00C57D8F" w:rsidRDefault="00C57D8F" w:rsidP="0055135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Поправки планируется внести в Федеральный закон от 12 января 1995 г. № 5-ФЗ “</w:t>
      </w:r>
      <w:hyperlink r:id="rId32" w:history="1">
        <w:r w:rsidRPr="00C57D8F">
          <w:rPr>
            <w:rFonts w:ascii="Times New Roman" w:eastAsia="Times New Roman" w:hAnsi="Times New Roman" w:cs="Times New Roman"/>
            <w:color w:val="808080"/>
            <w:sz w:val="24"/>
            <w:szCs w:val="24"/>
            <w:u w:val="single"/>
            <w:bdr w:val="none" w:sz="0" w:space="0" w:color="auto" w:frame="1"/>
            <w:lang w:eastAsia="ru-RU"/>
          </w:rPr>
          <w:t>О ветеранах</w:t>
        </w:r>
      </w:hyperlink>
      <w:r w:rsidRPr="00C57D8F">
        <w:rPr>
          <w:rFonts w:ascii="Times New Roman" w:eastAsia="Times New Roman" w:hAnsi="Times New Roman" w:cs="Times New Roman"/>
          <w:color w:val="333333"/>
          <w:sz w:val="24"/>
          <w:szCs w:val="24"/>
          <w:lang w:eastAsia="ru-RU"/>
        </w:rPr>
        <w:t>” и </w:t>
      </w:r>
      <w:hyperlink r:id="rId33" w:history="1">
        <w:r w:rsidRPr="00C57D8F">
          <w:rPr>
            <w:rFonts w:ascii="Times New Roman" w:eastAsia="Times New Roman" w:hAnsi="Times New Roman" w:cs="Times New Roman"/>
            <w:color w:val="808080"/>
            <w:sz w:val="24"/>
            <w:szCs w:val="24"/>
            <w:u w:val="single"/>
            <w:bdr w:val="none" w:sz="0" w:space="0" w:color="auto" w:frame="1"/>
            <w:lang w:eastAsia="ru-RU"/>
          </w:rPr>
          <w:t>Федеральный закон от 29 декабря 2017 г. № 443-ФЗ</w:t>
        </w:r>
      </w:hyperlink>
      <w:r w:rsidRPr="00C57D8F">
        <w:rPr>
          <w:rFonts w:ascii="Times New Roman" w:eastAsia="Times New Roman" w:hAnsi="Times New Roman" w:cs="Times New Roman"/>
          <w:color w:val="333333"/>
          <w:sz w:val="24"/>
          <w:szCs w:val="24"/>
          <w:lang w:eastAsia="ru-RU"/>
        </w:rPr>
        <w:t>. Порядок предоставления права бесплатного пользования платной парковкой будет определяться нормативными правовыми актами субъектов РФ.</w:t>
      </w:r>
    </w:p>
    <w:p w14:paraId="6F4D16DD" w14:textId="77777777" w:rsidR="00551358" w:rsidRPr="00C57D8F" w:rsidRDefault="00551358" w:rsidP="0055135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
    <w:p w14:paraId="1C200796" w14:textId="7B730A34" w:rsidR="00C57D8F" w:rsidRDefault="00C57D8F" w:rsidP="00551358">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C57D8F">
        <w:rPr>
          <w:rFonts w:ascii="Times New Roman" w:eastAsia="Times New Roman" w:hAnsi="Times New Roman" w:cs="Times New Roman"/>
          <w:b/>
          <w:bCs/>
          <w:color w:val="4D4D4D"/>
          <w:kern w:val="36"/>
          <w:sz w:val="24"/>
          <w:szCs w:val="24"/>
          <w:lang w:eastAsia="ru-RU"/>
        </w:rPr>
        <w:t>Мигрантов предлагают выдворять из России за оскорбительное поведение по отношению к гражданам</w:t>
      </w:r>
    </w:p>
    <w:p w14:paraId="075B58B7" w14:textId="77777777" w:rsidR="00551358" w:rsidRPr="00C57D8F" w:rsidRDefault="00551358" w:rsidP="00551358">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65E5881C" w14:textId="77777777" w:rsidR="00C57D8F" w:rsidRPr="00C57D8F" w:rsidRDefault="00C57D8F" w:rsidP="0055135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В </w:t>
      </w:r>
      <w:hyperlink r:id="rId34" w:history="1">
        <w:r w:rsidRPr="00C57D8F">
          <w:rPr>
            <w:rFonts w:ascii="Times New Roman" w:eastAsia="Times New Roman" w:hAnsi="Times New Roman" w:cs="Times New Roman"/>
            <w:color w:val="808080"/>
            <w:sz w:val="24"/>
            <w:szCs w:val="24"/>
            <w:u w:val="single"/>
            <w:bdr w:val="none" w:sz="0" w:space="0" w:color="auto" w:frame="1"/>
            <w:lang w:eastAsia="ru-RU"/>
          </w:rPr>
          <w:t>КоАП</w:t>
        </w:r>
      </w:hyperlink>
      <w:r w:rsidRPr="00C57D8F">
        <w:rPr>
          <w:rFonts w:ascii="Times New Roman" w:eastAsia="Times New Roman" w:hAnsi="Times New Roman" w:cs="Times New Roman"/>
          <w:color w:val="333333"/>
          <w:sz w:val="24"/>
          <w:szCs w:val="24"/>
          <w:lang w:eastAsia="ru-RU"/>
        </w:rPr>
        <w:t> могут появиться отдельные санкции для иностранцев и лиц без гражданства за оскорбительное приставание (харассмент). В качестве наказания предусмотрен штраф в сумме 4-5 тыс. руб. с административным выдворением за пределы России.</w:t>
      </w:r>
    </w:p>
    <w:p w14:paraId="31A3774F" w14:textId="77777777" w:rsidR="00C57D8F" w:rsidRPr="00C57D8F" w:rsidRDefault="00C57D8F" w:rsidP="0055135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Соответствующие поправки инициировала группа депутатов Госдумы во главе с </w:t>
      </w:r>
      <w:r w:rsidRPr="00C57D8F">
        <w:rPr>
          <w:rFonts w:ascii="Times New Roman" w:eastAsia="Times New Roman" w:hAnsi="Times New Roman" w:cs="Times New Roman"/>
          <w:b/>
          <w:bCs/>
          <w:color w:val="333333"/>
          <w:sz w:val="24"/>
          <w:szCs w:val="24"/>
          <w:lang w:eastAsia="ru-RU"/>
        </w:rPr>
        <w:t xml:space="preserve">Владиславом </w:t>
      </w:r>
      <w:proofErr w:type="spellStart"/>
      <w:r w:rsidRPr="00C57D8F">
        <w:rPr>
          <w:rFonts w:ascii="Times New Roman" w:eastAsia="Times New Roman" w:hAnsi="Times New Roman" w:cs="Times New Roman"/>
          <w:b/>
          <w:bCs/>
          <w:color w:val="333333"/>
          <w:sz w:val="24"/>
          <w:szCs w:val="24"/>
          <w:lang w:eastAsia="ru-RU"/>
        </w:rPr>
        <w:t>Даванковым</w:t>
      </w:r>
      <w:proofErr w:type="spellEnd"/>
      <w:r w:rsidRPr="00C57D8F">
        <w:rPr>
          <w:rFonts w:ascii="Times New Roman" w:eastAsia="Times New Roman" w:hAnsi="Times New Roman" w:cs="Times New Roman"/>
          <w:color w:val="333333"/>
          <w:sz w:val="24"/>
          <w:szCs w:val="24"/>
          <w:lang w:eastAsia="ru-RU"/>
        </w:rPr>
        <w:t>. Парламентарии отмечают, что в последнее время участились случаи, когда иностранные граждане в оскорбительной форме пристают к женщинам. "Такие действия без согласия человека задевают или унижают его (например, шлепки или хватание за гениталии или другие части тела)", – подчеркивается в пояснительной записке к законопроекту</w:t>
      </w:r>
      <w:hyperlink r:id="rId35" w:anchor="sdfootnote1sym" w:history="1">
        <w:r w:rsidRPr="00C57D8F">
          <w:rPr>
            <w:rFonts w:ascii="Times New Roman" w:eastAsia="Times New Roman" w:hAnsi="Times New Roman" w:cs="Times New Roman"/>
            <w:color w:val="808080"/>
            <w:sz w:val="24"/>
            <w:szCs w:val="24"/>
            <w:u w:val="single"/>
            <w:bdr w:val="none" w:sz="0" w:space="0" w:color="auto" w:frame="1"/>
            <w:vertAlign w:val="superscript"/>
            <w:lang w:eastAsia="ru-RU"/>
          </w:rPr>
          <w:t>1</w:t>
        </w:r>
      </w:hyperlink>
      <w:r w:rsidRPr="00C57D8F">
        <w:rPr>
          <w:rFonts w:ascii="Times New Roman" w:eastAsia="Times New Roman" w:hAnsi="Times New Roman" w:cs="Times New Roman"/>
          <w:color w:val="333333"/>
          <w:sz w:val="24"/>
          <w:szCs w:val="24"/>
          <w:lang w:eastAsia="ru-RU"/>
        </w:rPr>
        <w:t>, который сегодня внесен в нижнюю палату парламента.</w:t>
      </w:r>
    </w:p>
    <w:p w14:paraId="6724E312" w14:textId="77777777" w:rsidR="00C57D8F" w:rsidRPr="00C57D8F" w:rsidRDefault="00C57D8F" w:rsidP="0055135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Действующая норма </w:t>
      </w:r>
      <w:hyperlink r:id="rId36" w:anchor="block_20000" w:history="1">
        <w:r w:rsidRPr="00C57D8F">
          <w:rPr>
            <w:rFonts w:ascii="Times New Roman" w:eastAsia="Times New Roman" w:hAnsi="Times New Roman" w:cs="Times New Roman"/>
            <w:color w:val="808080"/>
            <w:sz w:val="24"/>
            <w:szCs w:val="24"/>
            <w:u w:val="single"/>
            <w:bdr w:val="none" w:sz="0" w:space="0" w:color="auto" w:frame="1"/>
            <w:lang w:eastAsia="ru-RU"/>
          </w:rPr>
          <w:t>ч. 1 ст. 20.1 КоАП РФ</w:t>
        </w:r>
      </w:hyperlink>
      <w:r w:rsidRPr="00C57D8F">
        <w:rPr>
          <w:rFonts w:ascii="Times New Roman" w:eastAsia="Times New Roman" w:hAnsi="Times New Roman" w:cs="Times New Roman"/>
          <w:color w:val="333333"/>
          <w:sz w:val="24"/>
          <w:szCs w:val="24"/>
          <w:lang w:eastAsia="ru-RU"/>
        </w:rPr>
        <w:t> уже предусматривает ответственность за нарушение общественного порядка, выражающее явное неуважение к обществу, сопровождающееся в том числе оскорбительным приставанием к гражданам. Такое деяние грозит штрафом в размере от 500 руб. до 1 тыс. руб. или административным арестом на срок до 15 суток.</w:t>
      </w:r>
    </w:p>
    <w:p w14:paraId="0D280D6C" w14:textId="602A4FCE" w:rsidR="00C57D8F" w:rsidRDefault="00C57D8F" w:rsidP="0055135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Авторы инициативы уверены, что более жесткие санкции в виде выдворения из страны за харассмент будут служить не только целям обеспечения безопасности россиян и профилактики подобных деяний, но и позволят снизить социальную напряженность в обществе.</w:t>
      </w:r>
    </w:p>
    <w:p w14:paraId="52448320" w14:textId="77777777" w:rsidR="00551358" w:rsidRPr="00C57D8F" w:rsidRDefault="00551358" w:rsidP="0055135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
    <w:p w14:paraId="71BBC16A" w14:textId="77777777" w:rsidR="00C57D8F" w:rsidRPr="00C57D8F" w:rsidRDefault="00C57D8F" w:rsidP="00551358">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C57D8F">
        <w:rPr>
          <w:rFonts w:ascii="Times New Roman" w:eastAsia="Times New Roman" w:hAnsi="Times New Roman" w:cs="Times New Roman"/>
          <w:b/>
          <w:bCs/>
          <w:color w:val="4D4D4D"/>
          <w:kern w:val="36"/>
          <w:sz w:val="24"/>
          <w:szCs w:val="24"/>
          <w:lang w:eastAsia="ru-RU"/>
        </w:rPr>
        <w:t>Право на пособие по уходу за ребенком в случае выхода на работу зафиксируют в подзаконном акте</w:t>
      </w:r>
    </w:p>
    <w:p w14:paraId="7C36487B" w14:textId="77777777" w:rsidR="00551358" w:rsidRDefault="00551358" w:rsidP="00A82602">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02BE5766" w14:textId="2967550B" w:rsidR="00C57D8F" w:rsidRPr="00C57D8F" w:rsidRDefault="00C57D8F" w:rsidP="00551358">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С 1 января 2024 года вступили в силу поправки в </w:t>
      </w:r>
      <w:hyperlink r:id="rId37" w:history="1">
        <w:r w:rsidRPr="00C57D8F">
          <w:rPr>
            <w:rFonts w:ascii="Times New Roman" w:eastAsia="Times New Roman" w:hAnsi="Times New Roman" w:cs="Times New Roman"/>
            <w:color w:val="808080"/>
            <w:sz w:val="24"/>
            <w:szCs w:val="24"/>
            <w:u w:val="single"/>
            <w:bdr w:val="none" w:sz="0" w:space="0" w:color="auto" w:frame="1"/>
            <w:lang w:eastAsia="ru-RU"/>
          </w:rPr>
          <w:t>ТК РФ</w:t>
        </w:r>
      </w:hyperlink>
      <w:r w:rsidRPr="00C57D8F">
        <w:rPr>
          <w:rFonts w:ascii="Times New Roman" w:eastAsia="Times New Roman" w:hAnsi="Times New Roman" w:cs="Times New Roman"/>
          <w:color w:val="333333"/>
          <w:sz w:val="24"/>
          <w:szCs w:val="24"/>
          <w:lang w:eastAsia="ru-RU"/>
        </w:rPr>
        <w:t xml:space="preserve">, в Закон об обязательном соцстраховании на случай временной нетрудоспособности и в связи с материнством, а также в Закон о </w:t>
      </w:r>
      <w:proofErr w:type="spellStart"/>
      <w:r w:rsidRPr="00C57D8F">
        <w:rPr>
          <w:rFonts w:ascii="Times New Roman" w:eastAsia="Times New Roman" w:hAnsi="Times New Roman" w:cs="Times New Roman"/>
          <w:color w:val="333333"/>
          <w:sz w:val="24"/>
          <w:szCs w:val="24"/>
          <w:lang w:eastAsia="ru-RU"/>
        </w:rPr>
        <w:t>госпособиях</w:t>
      </w:r>
      <w:proofErr w:type="spellEnd"/>
      <w:r w:rsidRPr="00C57D8F">
        <w:rPr>
          <w:rFonts w:ascii="Times New Roman" w:eastAsia="Times New Roman" w:hAnsi="Times New Roman" w:cs="Times New Roman"/>
          <w:color w:val="333333"/>
          <w:sz w:val="24"/>
          <w:szCs w:val="24"/>
          <w:lang w:eastAsia="ru-RU"/>
        </w:rPr>
        <w:t xml:space="preserve"> гражданам, имеющим детей, в части порядка начисления пособия по уходу за ребенком (</w:t>
      </w:r>
      <w:hyperlink r:id="rId38" w:history="1">
        <w:r w:rsidRPr="00C57D8F">
          <w:rPr>
            <w:rFonts w:ascii="Times New Roman" w:eastAsia="Times New Roman" w:hAnsi="Times New Roman" w:cs="Times New Roman"/>
            <w:color w:val="808080"/>
            <w:sz w:val="24"/>
            <w:szCs w:val="24"/>
            <w:u w:val="single"/>
            <w:bdr w:val="none" w:sz="0" w:space="0" w:color="auto" w:frame="1"/>
            <w:lang w:eastAsia="ru-RU"/>
          </w:rPr>
          <w:t>Проект приказа Минтруда РФ (подготовлен 31 января 2024 г.</w:t>
        </w:r>
      </w:hyperlink>
      <w:hyperlink r:id="rId39" w:history="1">
        <w:r w:rsidRPr="00C57D8F">
          <w:rPr>
            <w:rFonts w:ascii="Times New Roman" w:eastAsia="Times New Roman" w:hAnsi="Times New Roman" w:cs="Times New Roman"/>
            <w:color w:val="808080"/>
            <w:sz w:val="24"/>
            <w:szCs w:val="24"/>
            <w:u w:val="single"/>
            <w:bdr w:val="none" w:sz="0" w:space="0" w:color="auto" w:frame="1"/>
            <w:lang w:eastAsia="ru-RU"/>
          </w:rPr>
          <w:t>)</w:t>
        </w:r>
      </w:hyperlink>
      <w:r w:rsidRPr="00C57D8F">
        <w:rPr>
          <w:rFonts w:ascii="Times New Roman" w:eastAsia="Times New Roman" w:hAnsi="Times New Roman" w:cs="Times New Roman"/>
          <w:color w:val="333333"/>
          <w:sz w:val="24"/>
          <w:szCs w:val="24"/>
          <w:lang w:eastAsia="ru-RU"/>
        </w:rPr>
        <w:t>).</w:t>
      </w:r>
    </w:p>
    <w:p w14:paraId="5B2B9E46" w14:textId="77777777" w:rsidR="00C57D8F" w:rsidRPr="00C57D8F" w:rsidRDefault="00C57D8F" w:rsidP="00551358">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Установлено, что право на ежемесячное пособие по уходу за ребенком сохраняется и в случае, если лицо, находящееся в отпуске по уходу за ребенком, выходит на работу ранее достижения им возраста полутора лет (в том числе на условиях неполного рабочего времени, работы на дому или дистанционной работы). Кроме того, сохраняться пособие будет и в случае, когда такое лицо в период предоставленного отпуска работает у другого работодателя, а также при продолжении обучения.</w:t>
      </w:r>
    </w:p>
    <w:p w14:paraId="3363C271" w14:textId="77777777" w:rsidR="00C57D8F" w:rsidRPr="00C57D8F" w:rsidRDefault="00C57D8F" w:rsidP="00A8260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До указанной даты право на ежемесячное пособие по уходу за ребенком сохранялось только в случае работы лица, находящегося в отпуске по уходу за ребенком, на условиях неполного рабочего времени или на дому.</w:t>
      </w:r>
    </w:p>
    <w:p w14:paraId="15273FD2" w14:textId="77777777" w:rsidR="00C57D8F" w:rsidRPr="00C57D8F" w:rsidRDefault="00C57D8F" w:rsidP="00551358">
      <w:pPr>
        <w:shd w:val="clear" w:color="auto" w:fill="FFFFFF"/>
        <w:spacing w:after="255"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lastRenderedPageBreak/>
        <w:t>Проектом приказа (ID проекта 01/02/01-24/00145263) приводятся в соответствие с вышеуказанными изменениями положения </w:t>
      </w:r>
      <w:hyperlink r:id="rId40" w:anchor="block_1000" w:history="1">
        <w:r w:rsidRPr="00C57D8F">
          <w:rPr>
            <w:rFonts w:ascii="Times New Roman" w:eastAsia="Times New Roman" w:hAnsi="Times New Roman" w:cs="Times New Roman"/>
            <w:color w:val="808080"/>
            <w:sz w:val="24"/>
            <w:szCs w:val="24"/>
            <w:u w:val="single"/>
            <w:bdr w:val="none" w:sz="0" w:space="0" w:color="auto" w:frame="1"/>
            <w:lang w:eastAsia="ru-RU"/>
          </w:rPr>
          <w:t>Порядка и условий</w:t>
        </w:r>
      </w:hyperlink>
      <w:r w:rsidRPr="00C57D8F">
        <w:rPr>
          <w:rFonts w:ascii="Times New Roman" w:eastAsia="Times New Roman" w:hAnsi="Times New Roman" w:cs="Times New Roman"/>
          <w:color w:val="333333"/>
          <w:sz w:val="24"/>
          <w:szCs w:val="24"/>
          <w:lang w:eastAsia="ru-RU"/>
        </w:rPr>
        <w:t> назначения и выплаты государственных пособий гражданам, имеющим детей.</w:t>
      </w:r>
    </w:p>
    <w:p w14:paraId="517EECD5" w14:textId="77777777" w:rsidR="00C57D8F" w:rsidRPr="00C57D8F" w:rsidRDefault="00C57D8F" w:rsidP="00551358">
      <w:pPr>
        <w:shd w:val="clear" w:color="auto" w:fill="FFFFFF"/>
        <w:spacing w:after="0" w:line="480" w:lineRule="atLeast"/>
        <w:jc w:val="center"/>
        <w:outlineLvl w:val="0"/>
        <w:rPr>
          <w:rFonts w:ascii="Times New Roman" w:eastAsia="Times New Roman" w:hAnsi="Times New Roman" w:cs="Times New Roman"/>
          <w:b/>
          <w:bCs/>
          <w:color w:val="4D4D4D"/>
          <w:kern w:val="36"/>
          <w:sz w:val="24"/>
          <w:szCs w:val="24"/>
          <w:lang w:eastAsia="ru-RU"/>
        </w:rPr>
      </w:pPr>
      <w:r w:rsidRPr="00C57D8F">
        <w:rPr>
          <w:rFonts w:ascii="Times New Roman" w:eastAsia="Times New Roman" w:hAnsi="Times New Roman" w:cs="Times New Roman"/>
          <w:b/>
          <w:bCs/>
          <w:color w:val="4D4D4D"/>
          <w:kern w:val="36"/>
          <w:sz w:val="24"/>
          <w:szCs w:val="24"/>
          <w:lang w:eastAsia="ru-RU"/>
        </w:rPr>
        <w:t>За фейки о российской армии начнут конфисковывать имущество</w:t>
      </w:r>
    </w:p>
    <w:p w14:paraId="03847661" w14:textId="77777777" w:rsidR="00551358" w:rsidRDefault="00551358" w:rsidP="00A82602">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574EC541" w14:textId="67675DC0" w:rsidR="00C57D8F" w:rsidRPr="00C57D8F" w:rsidRDefault="00C57D8F" w:rsidP="0055135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Президент РФ подписал закон, ужесточающий ответственность за распространение ложных сведений о российской армии (</w:t>
      </w:r>
      <w:hyperlink r:id="rId41" w:anchor="block_2073" w:history="1">
        <w:r w:rsidRPr="00C57D8F">
          <w:rPr>
            <w:rFonts w:ascii="Times New Roman" w:eastAsia="Times New Roman" w:hAnsi="Times New Roman" w:cs="Times New Roman"/>
            <w:color w:val="808080"/>
            <w:sz w:val="24"/>
            <w:szCs w:val="24"/>
            <w:u w:val="single"/>
            <w:bdr w:val="none" w:sz="0" w:space="0" w:color="auto" w:frame="1"/>
            <w:lang w:eastAsia="ru-RU"/>
          </w:rPr>
          <w:t>ст. 207.3 Уголовного кодекса</w:t>
        </w:r>
      </w:hyperlink>
      <w:r w:rsidRPr="00C57D8F">
        <w:rPr>
          <w:rFonts w:ascii="Times New Roman" w:eastAsia="Times New Roman" w:hAnsi="Times New Roman" w:cs="Times New Roman"/>
          <w:color w:val="333333"/>
          <w:sz w:val="24"/>
          <w:szCs w:val="24"/>
          <w:lang w:eastAsia="ru-RU"/>
        </w:rPr>
        <w:t>) и публичные призывы к деятельности против безопасности государства (</w:t>
      </w:r>
      <w:hyperlink r:id="rId42" w:anchor="block_2804" w:history="1">
        <w:r w:rsidRPr="00C57D8F">
          <w:rPr>
            <w:rFonts w:ascii="Times New Roman" w:eastAsia="Times New Roman" w:hAnsi="Times New Roman" w:cs="Times New Roman"/>
            <w:color w:val="808080"/>
            <w:sz w:val="24"/>
            <w:szCs w:val="24"/>
            <w:u w:val="single"/>
            <w:bdr w:val="none" w:sz="0" w:space="0" w:color="auto" w:frame="1"/>
            <w:lang w:eastAsia="ru-RU"/>
          </w:rPr>
          <w:t>ст. 280.4 УК РФ</w:t>
        </w:r>
      </w:hyperlink>
      <w:r w:rsidRPr="00C57D8F">
        <w:rPr>
          <w:rFonts w:ascii="Times New Roman" w:eastAsia="Times New Roman" w:hAnsi="Times New Roman" w:cs="Times New Roman"/>
          <w:color w:val="333333"/>
          <w:sz w:val="24"/>
          <w:szCs w:val="24"/>
          <w:lang w:eastAsia="ru-RU"/>
        </w:rPr>
        <w:t>). Теперь в числе санкций за эти деяния – конфискация денег, ценностей и любого имущества, которое использовалось для финансирования терроризма и экстремистской деятельности, а также деятельности против безопасности России.</w:t>
      </w:r>
    </w:p>
    <w:p w14:paraId="03F2424E" w14:textId="77777777" w:rsidR="00C57D8F" w:rsidRPr="00C57D8F" w:rsidRDefault="00C57D8F" w:rsidP="0055135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К преступлениям против безопасности страны относятся любые виды диверсий. Согласно </w:t>
      </w:r>
      <w:hyperlink r:id="rId43" w:history="1">
        <w:r w:rsidRPr="00C57D8F">
          <w:rPr>
            <w:rFonts w:ascii="Times New Roman" w:eastAsia="Times New Roman" w:hAnsi="Times New Roman" w:cs="Times New Roman"/>
            <w:color w:val="808080"/>
            <w:sz w:val="24"/>
            <w:szCs w:val="24"/>
            <w:u w:val="single"/>
            <w:bdr w:val="none" w:sz="0" w:space="0" w:color="auto" w:frame="1"/>
            <w:lang w:eastAsia="ru-RU"/>
          </w:rPr>
          <w:t>документу</w:t>
        </w:r>
      </w:hyperlink>
      <w:r w:rsidRPr="00C57D8F">
        <w:rPr>
          <w:rFonts w:ascii="Times New Roman" w:eastAsia="Times New Roman" w:hAnsi="Times New Roman" w:cs="Times New Roman"/>
          <w:color w:val="333333"/>
          <w:sz w:val="24"/>
          <w:szCs w:val="24"/>
          <w:lang w:eastAsia="ru-RU"/>
        </w:rPr>
        <w:t>, отягчающими вину обстоятельствами признаются публичные призывы к деятельности, направленной против безопасности России, если они совершаются из корыстных побуждений или по найму, а также по мотивам политической, идеологической, расовой, национальной или религиозной ненависти или вражды либо по мотивам ненависти или вражды против какой-либо социальной группы.</w:t>
      </w:r>
    </w:p>
    <w:p w14:paraId="7FE66F31" w14:textId="4C7388FD" w:rsidR="00C57D8F" w:rsidRPr="00C57D8F" w:rsidRDefault="00C57D8F" w:rsidP="0055135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 xml:space="preserve">Помимо конфискации имущества принятый закон позволяет лишать осужденных воинских и почетных званий, а также </w:t>
      </w:r>
      <w:proofErr w:type="spellStart"/>
      <w:r w:rsidRPr="00C57D8F">
        <w:rPr>
          <w:rFonts w:ascii="Times New Roman" w:eastAsia="Times New Roman" w:hAnsi="Times New Roman" w:cs="Times New Roman"/>
          <w:color w:val="333333"/>
          <w:sz w:val="24"/>
          <w:szCs w:val="24"/>
          <w:lang w:eastAsia="ru-RU"/>
        </w:rPr>
        <w:t>госнаград</w:t>
      </w:r>
      <w:proofErr w:type="spellEnd"/>
      <w:r w:rsidRPr="00C57D8F">
        <w:rPr>
          <w:rFonts w:ascii="Times New Roman" w:eastAsia="Times New Roman" w:hAnsi="Times New Roman" w:cs="Times New Roman"/>
          <w:color w:val="333333"/>
          <w:sz w:val="24"/>
          <w:szCs w:val="24"/>
          <w:lang w:eastAsia="ru-RU"/>
        </w:rPr>
        <w:t>.</w:t>
      </w:r>
    </w:p>
    <w:p w14:paraId="4644A83B" w14:textId="3A1916EA" w:rsidR="00C57D8F" w:rsidRDefault="00C57D8F" w:rsidP="0055135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Напомним, поправки в УК и УПК РФ </w:t>
      </w:r>
      <w:hyperlink r:id="rId44" w:history="1">
        <w:r w:rsidRPr="00C57D8F">
          <w:rPr>
            <w:rFonts w:ascii="Times New Roman" w:eastAsia="Times New Roman" w:hAnsi="Times New Roman" w:cs="Times New Roman"/>
            <w:color w:val="808080"/>
            <w:sz w:val="24"/>
            <w:szCs w:val="24"/>
            <w:u w:val="single"/>
            <w:bdr w:val="none" w:sz="0" w:space="0" w:color="auto" w:frame="1"/>
            <w:lang w:eastAsia="ru-RU"/>
          </w:rPr>
          <w:t>внесли</w:t>
        </w:r>
      </w:hyperlink>
      <w:r w:rsidRPr="00C57D8F">
        <w:rPr>
          <w:rFonts w:ascii="Times New Roman" w:eastAsia="Times New Roman" w:hAnsi="Times New Roman" w:cs="Times New Roman"/>
          <w:color w:val="333333"/>
          <w:sz w:val="24"/>
          <w:szCs w:val="24"/>
          <w:lang w:eastAsia="ru-RU"/>
        </w:rPr>
        <w:t> в Госдуму в январе этого года и приняли в рекордно быстрые сроки. Председатель российского парламента </w:t>
      </w:r>
      <w:r w:rsidRPr="00C57D8F">
        <w:rPr>
          <w:rFonts w:ascii="Times New Roman" w:eastAsia="Times New Roman" w:hAnsi="Times New Roman" w:cs="Times New Roman"/>
          <w:b/>
          <w:bCs/>
          <w:color w:val="333333"/>
          <w:sz w:val="24"/>
          <w:szCs w:val="24"/>
          <w:lang w:eastAsia="ru-RU"/>
        </w:rPr>
        <w:t>Вячеслав Володин</w:t>
      </w:r>
      <w:r w:rsidRPr="00C57D8F">
        <w:rPr>
          <w:rFonts w:ascii="Times New Roman" w:eastAsia="Times New Roman" w:hAnsi="Times New Roman" w:cs="Times New Roman"/>
          <w:color w:val="333333"/>
          <w:sz w:val="24"/>
          <w:szCs w:val="24"/>
          <w:lang w:eastAsia="ru-RU"/>
        </w:rPr>
        <w:t> назвал проект "законом о негодяях".</w:t>
      </w:r>
    </w:p>
    <w:p w14:paraId="6F90E0D4" w14:textId="77777777" w:rsidR="00551358" w:rsidRPr="00C57D8F" w:rsidRDefault="00551358" w:rsidP="0055135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
    <w:p w14:paraId="18474251" w14:textId="52E1C395" w:rsidR="00551358" w:rsidRDefault="00C57D8F" w:rsidP="00551358">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C57D8F">
        <w:rPr>
          <w:rFonts w:ascii="Times New Roman" w:eastAsia="Times New Roman" w:hAnsi="Times New Roman" w:cs="Times New Roman"/>
          <w:b/>
          <w:bCs/>
          <w:color w:val="4D4D4D"/>
          <w:kern w:val="36"/>
          <w:sz w:val="24"/>
          <w:szCs w:val="24"/>
          <w:lang w:eastAsia="ru-RU"/>
        </w:rPr>
        <w:t>Право многодетных на бесплатную парковку хотят закрепить</w:t>
      </w:r>
    </w:p>
    <w:p w14:paraId="3DCA4B71" w14:textId="240E0C58" w:rsidR="00C57D8F" w:rsidRDefault="00C57D8F" w:rsidP="00551358">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C57D8F">
        <w:rPr>
          <w:rFonts w:ascii="Times New Roman" w:eastAsia="Times New Roman" w:hAnsi="Times New Roman" w:cs="Times New Roman"/>
          <w:b/>
          <w:bCs/>
          <w:color w:val="4D4D4D"/>
          <w:kern w:val="36"/>
          <w:sz w:val="24"/>
          <w:szCs w:val="24"/>
          <w:lang w:eastAsia="ru-RU"/>
        </w:rPr>
        <w:t>на федеральном уровне</w:t>
      </w:r>
    </w:p>
    <w:p w14:paraId="49FC5207" w14:textId="77777777" w:rsidR="00551358" w:rsidRPr="00C57D8F" w:rsidRDefault="00551358" w:rsidP="00551358">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5D2498BD" w14:textId="77777777" w:rsidR="00C57D8F" w:rsidRPr="00C57D8F" w:rsidRDefault="00C57D8F" w:rsidP="0055135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Бесплатную парковку для семей с тремя и больше детьми сейчас предоставляют лишь некоторые регионы. Депутаты предлагают ввести льготу по всей России. Соответствующий законопроект внесен на рассмотрение в Госдуму.</w:t>
      </w:r>
    </w:p>
    <w:p w14:paraId="6004852B" w14:textId="77777777" w:rsidR="00C57D8F" w:rsidRPr="00C57D8F" w:rsidRDefault="00C57D8F" w:rsidP="00551358">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"Очень хорошо, что у нас есть регионы, которые сегодня могут себе это позволить. Но очень плохо, что многодетные семьи в разных регионах нашей страны имеют разные права, касающиеся таких бесплатных льгот. Это неправильно и несправедливо", – отмечает один из авторов поправок</w:t>
      </w:r>
      <w:hyperlink r:id="rId45" w:anchor="sdfootnote1sym" w:history="1">
        <w:r w:rsidRPr="00C57D8F">
          <w:rPr>
            <w:rFonts w:ascii="Times New Roman" w:eastAsia="Times New Roman" w:hAnsi="Times New Roman" w:cs="Times New Roman"/>
            <w:color w:val="808080"/>
            <w:sz w:val="24"/>
            <w:szCs w:val="24"/>
            <w:u w:val="single"/>
            <w:bdr w:val="none" w:sz="0" w:space="0" w:color="auto" w:frame="1"/>
            <w:vertAlign w:val="superscript"/>
            <w:lang w:eastAsia="ru-RU"/>
          </w:rPr>
          <w:t>1</w:t>
        </w:r>
      </w:hyperlink>
      <w:r w:rsidRPr="00C57D8F">
        <w:rPr>
          <w:rFonts w:ascii="Times New Roman" w:eastAsia="Times New Roman" w:hAnsi="Times New Roman" w:cs="Times New Roman"/>
          <w:color w:val="333333"/>
          <w:sz w:val="24"/>
          <w:szCs w:val="24"/>
          <w:lang w:eastAsia="ru-RU"/>
        </w:rPr>
        <w:t> </w:t>
      </w:r>
      <w:r w:rsidRPr="00C57D8F">
        <w:rPr>
          <w:rFonts w:ascii="Times New Roman" w:eastAsia="Times New Roman" w:hAnsi="Times New Roman" w:cs="Times New Roman"/>
          <w:b/>
          <w:bCs/>
          <w:color w:val="333333"/>
          <w:sz w:val="24"/>
          <w:szCs w:val="24"/>
          <w:lang w:eastAsia="ru-RU"/>
        </w:rPr>
        <w:t>Андрей Кузнецов</w:t>
      </w:r>
      <w:r w:rsidRPr="00C57D8F">
        <w:rPr>
          <w:rFonts w:ascii="Times New Roman" w:eastAsia="Times New Roman" w:hAnsi="Times New Roman" w:cs="Times New Roman"/>
          <w:color w:val="333333"/>
          <w:sz w:val="24"/>
          <w:szCs w:val="24"/>
          <w:lang w:eastAsia="ru-RU"/>
        </w:rPr>
        <w:t>, заместитель руководителя фракции "Справедливая Россия".</w:t>
      </w:r>
    </w:p>
    <w:p w14:paraId="00AAFD04" w14:textId="77777777" w:rsidR="00551358" w:rsidRDefault="00C57D8F" w:rsidP="0055135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Часто около торговых центров, магазинов, поликлиник и больниц нет специальных мест, на которых семьи с маленькими детьми могут оставить свой автомобиль. Им приходится парковаться в существенном отдалении от объектов социальной инфраструктуры, магазинов или оплачивать парковку.</w:t>
      </w:r>
    </w:p>
    <w:p w14:paraId="28759BCA" w14:textId="6C543448" w:rsidR="00C57D8F" w:rsidRPr="00C57D8F" w:rsidRDefault="00C57D8F" w:rsidP="0055135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Поправки планируется внести в Федеральный закон от 29 декабря 2017 г. № 443-ФЗ "</w:t>
      </w:r>
      <w:hyperlink r:id="rId46" w:history="1">
        <w:r w:rsidRPr="00C57D8F">
          <w:rPr>
            <w:rFonts w:ascii="Times New Roman" w:eastAsia="Times New Roman" w:hAnsi="Times New Roman" w:cs="Times New Roman"/>
            <w:color w:val="808080"/>
            <w:sz w:val="24"/>
            <w:szCs w:val="24"/>
            <w:u w:val="single"/>
            <w:bdr w:val="none" w:sz="0" w:space="0" w:color="auto" w:frame="1"/>
            <w:lang w:eastAsia="ru-RU"/>
          </w:rPr>
          <w:t>Об организации дорожного движения в Российской Федерации и о внесении изменений в отдельные  законодательные акты Российской Федерации</w:t>
        </w:r>
      </w:hyperlink>
      <w:r w:rsidRPr="00C57D8F">
        <w:rPr>
          <w:rFonts w:ascii="Times New Roman" w:eastAsia="Times New Roman" w:hAnsi="Times New Roman" w:cs="Times New Roman"/>
          <w:color w:val="333333"/>
          <w:sz w:val="24"/>
          <w:szCs w:val="24"/>
          <w:lang w:eastAsia="ru-RU"/>
        </w:rPr>
        <w:t>". Порядок предоставления права на бесплатную парковку будут определять сами субъекты РФ или муниципальные образования.</w:t>
      </w:r>
    </w:p>
    <w:p w14:paraId="42E64DB4" w14:textId="77777777" w:rsidR="00C57D8F" w:rsidRPr="00C57D8F" w:rsidRDefault="00C57D8F" w:rsidP="0055135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Напомним, </w:t>
      </w:r>
      <w:hyperlink r:id="rId47" w:history="1">
        <w:r w:rsidRPr="00C57D8F">
          <w:rPr>
            <w:rFonts w:ascii="Times New Roman" w:eastAsia="Times New Roman" w:hAnsi="Times New Roman" w:cs="Times New Roman"/>
            <w:color w:val="808080"/>
            <w:sz w:val="24"/>
            <w:szCs w:val="24"/>
            <w:u w:val="single"/>
            <w:bdr w:val="none" w:sz="0" w:space="0" w:color="auto" w:frame="1"/>
            <w:lang w:eastAsia="ru-RU"/>
          </w:rPr>
          <w:t>статус многодетной семьи</w:t>
        </w:r>
      </w:hyperlink>
      <w:r w:rsidRPr="00C57D8F">
        <w:rPr>
          <w:rFonts w:ascii="Times New Roman" w:eastAsia="Times New Roman" w:hAnsi="Times New Roman" w:cs="Times New Roman"/>
          <w:color w:val="333333"/>
          <w:sz w:val="24"/>
          <w:szCs w:val="24"/>
          <w:lang w:eastAsia="ru-RU"/>
        </w:rPr>
        <w:t> определил </w:t>
      </w:r>
      <w:r w:rsidRPr="00C57D8F">
        <w:rPr>
          <w:rFonts w:ascii="Times New Roman" w:eastAsia="Times New Roman" w:hAnsi="Times New Roman" w:cs="Times New Roman"/>
          <w:b/>
          <w:bCs/>
          <w:color w:val="333333"/>
          <w:sz w:val="24"/>
          <w:szCs w:val="24"/>
          <w:lang w:eastAsia="ru-RU"/>
        </w:rPr>
        <w:t>Владимир Путин</w:t>
      </w:r>
      <w:r w:rsidRPr="00C57D8F">
        <w:rPr>
          <w:rFonts w:ascii="Times New Roman" w:eastAsia="Times New Roman" w:hAnsi="Times New Roman" w:cs="Times New Roman"/>
          <w:color w:val="333333"/>
          <w:sz w:val="24"/>
          <w:szCs w:val="24"/>
          <w:lang w:eastAsia="ru-RU"/>
        </w:rPr>
        <w:t> в указе о мерах их социальной поддержки. К ним относятся семьи с тремя и более детьми. Меры соцподдержки предоставляются им до достижения старшим ребенком возраста 18 лет (или 23 лет – для обучающихся по очной форме).</w:t>
      </w:r>
    </w:p>
    <w:p w14:paraId="183FCA82" w14:textId="77777777" w:rsidR="00C57D8F" w:rsidRPr="00C57D8F" w:rsidRDefault="00C57D8F" w:rsidP="0055135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Буквально вчера в Госдуму </w:t>
      </w:r>
      <w:hyperlink r:id="rId48" w:history="1">
        <w:r w:rsidRPr="00C57D8F">
          <w:rPr>
            <w:rFonts w:ascii="Times New Roman" w:eastAsia="Times New Roman" w:hAnsi="Times New Roman" w:cs="Times New Roman"/>
            <w:color w:val="808080"/>
            <w:sz w:val="24"/>
            <w:szCs w:val="24"/>
            <w:u w:val="single"/>
            <w:bdr w:val="none" w:sz="0" w:space="0" w:color="auto" w:frame="1"/>
            <w:lang w:eastAsia="ru-RU"/>
          </w:rPr>
          <w:t>был внесен</w:t>
        </w:r>
      </w:hyperlink>
      <w:r w:rsidRPr="00C57D8F">
        <w:rPr>
          <w:rFonts w:ascii="Times New Roman" w:eastAsia="Times New Roman" w:hAnsi="Times New Roman" w:cs="Times New Roman"/>
          <w:color w:val="333333"/>
          <w:sz w:val="24"/>
          <w:szCs w:val="24"/>
          <w:lang w:eastAsia="ru-RU"/>
        </w:rPr>
        <w:t> также законопроект о бесплатных парковках для ветеранов СВО и членов их семей.</w:t>
      </w:r>
    </w:p>
    <w:p w14:paraId="6FC7A674" w14:textId="77777777" w:rsidR="00C57D8F" w:rsidRPr="00C57D8F" w:rsidRDefault="00C57D8F" w:rsidP="00551358">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C57D8F">
        <w:rPr>
          <w:rFonts w:ascii="Times New Roman" w:eastAsia="Times New Roman" w:hAnsi="Times New Roman" w:cs="Times New Roman"/>
          <w:b/>
          <w:bCs/>
          <w:color w:val="4D4D4D"/>
          <w:kern w:val="36"/>
          <w:sz w:val="24"/>
          <w:szCs w:val="24"/>
          <w:lang w:eastAsia="ru-RU"/>
        </w:rPr>
        <w:lastRenderedPageBreak/>
        <w:t>Одиноких родителей с детьми до 16 лет не смогут увольнять по инициативе работодателя</w:t>
      </w:r>
    </w:p>
    <w:p w14:paraId="5242C120" w14:textId="77777777" w:rsidR="00551358" w:rsidRDefault="00551358" w:rsidP="00A82602">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6CA02A26" w14:textId="7B2B96BD" w:rsidR="00C57D8F" w:rsidRPr="00C57D8F" w:rsidRDefault="00C57D8F" w:rsidP="0055135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Сейчас этот запрет касается тех, у кого есть дети до 14 лет. С 25 февраля 2024 года вступят в силу поправки, согласно которым по своей инициативе работодатели не смогут расторгать трудовой договор с женщиной, воспитывающей ребенка в возрасте до 16 лет. Это же касается и других лиц, занимающихся воспитанием детей без матери. Исключением являются установленные </w:t>
      </w:r>
      <w:hyperlink r:id="rId49" w:history="1">
        <w:r w:rsidRPr="00C57D8F">
          <w:rPr>
            <w:rFonts w:ascii="Times New Roman" w:eastAsia="Times New Roman" w:hAnsi="Times New Roman" w:cs="Times New Roman"/>
            <w:color w:val="808080"/>
            <w:sz w:val="24"/>
            <w:szCs w:val="24"/>
            <w:u w:val="single"/>
            <w:bdr w:val="none" w:sz="0" w:space="0" w:color="auto" w:frame="1"/>
            <w:lang w:eastAsia="ru-RU"/>
          </w:rPr>
          <w:t>Трудовым кодексом</w:t>
        </w:r>
      </w:hyperlink>
      <w:r w:rsidRPr="00C57D8F">
        <w:rPr>
          <w:rFonts w:ascii="Times New Roman" w:eastAsia="Times New Roman" w:hAnsi="Times New Roman" w:cs="Times New Roman"/>
          <w:color w:val="333333"/>
          <w:sz w:val="24"/>
          <w:szCs w:val="24"/>
          <w:lang w:eastAsia="ru-RU"/>
        </w:rPr>
        <w:t> основания для увольнения в случае ликвидации организации или прекращения деятельности ИП.</w:t>
      </w:r>
    </w:p>
    <w:p w14:paraId="577DD43D" w14:textId="77777777" w:rsidR="00C57D8F" w:rsidRPr="00C57D8F" w:rsidRDefault="00C57D8F" w:rsidP="0055135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Соответствующие изменения в </w:t>
      </w:r>
      <w:hyperlink r:id="rId50" w:history="1">
        <w:r w:rsidRPr="00C57D8F">
          <w:rPr>
            <w:rFonts w:ascii="Times New Roman" w:eastAsia="Times New Roman" w:hAnsi="Times New Roman" w:cs="Times New Roman"/>
            <w:color w:val="808080"/>
            <w:sz w:val="24"/>
            <w:szCs w:val="24"/>
            <w:u w:val="single"/>
            <w:bdr w:val="none" w:sz="0" w:space="0" w:color="auto" w:frame="1"/>
            <w:lang w:eastAsia="ru-RU"/>
          </w:rPr>
          <w:t>ТК РФ</w:t>
        </w:r>
      </w:hyperlink>
      <w:r w:rsidRPr="00C57D8F">
        <w:rPr>
          <w:rFonts w:ascii="Times New Roman" w:eastAsia="Times New Roman" w:hAnsi="Times New Roman" w:cs="Times New Roman"/>
          <w:color w:val="333333"/>
          <w:sz w:val="24"/>
          <w:szCs w:val="24"/>
          <w:lang w:eastAsia="ru-RU"/>
        </w:rPr>
        <w:t> утверждены </w:t>
      </w:r>
      <w:hyperlink r:id="rId51" w:history="1">
        <w:r w:rsidRPr="00C57D8F">
          <w:rPr>
            <w:rFonts w:ascii="Times New Roman" w:eastAsia="Times New Roman" w:hAnsi="Times New Roman" w:cs="Times New Roman"/>
            <w:color w:val="808080"/>
            <w:sz w:val="24"/>
            <w:szCs w:val="24"/>
            <w:u w:val="single"/>
            <w:bdr w:val="none" w:sz="0" w:space="0" w:color="auto" w:frame="1"/>
            <w:lang w:eastAsia="ru-RU"/>
          </w:rPr>
          <w:t>Федеральным законом от 14 февраля 2024 г. № 12-ФЗ</w:t>
        </w:r>
      </w:hyperlink>
      <w:r w:rsidRPr="00C57D8F">
        <w:rPr>
          <w:rFonts w:ascii="Times New Roman" w:eastAsia="Times New Roman" w:hAnsi="Times New Roman" w:cs="Times New Roman"/>
          <w:color w:val="333333"/>
          <w:sz w:val="24"/>
          <w:szCs w:val="24"/>
          <w:lang w:eastAsia="ru-RU"/>
        </w:rPr>
        <w:t>, который сегодня подписал </w:t>
      </w:r>
      <w:r w:rsidRPr="00C57D8F">
        <w:rPr>
          <w:rFonts w:ascii="Times New Roman" w:eastAsia="Times New Roman" w:hAnsi="Times New Roman" w:cs="Times New Roman"/>
          <w:b/>
          <w:bCs/>
          <w:color w:val="333333"/>
          <w:sz w:val="24"/>
          <w:szCs w:val="24"/>
          <w:lang w:eastAsia="ru-RU"/>
        </w:rPr>
        <w:t>Владимир Путин</w:t>
      </w:r>
      <w:r w:rsidRPr="00C57D8F">
        <w:rPr>
          <w:rFonts w:ascii="Times New Roman" w:eastAsia="Times New Roman" w:hAnsi="Times New Roman" w:cs="Times New Roman"/>
          <w:color w:val="333333"/>
          <w:sz w:val="24"/>
          <w:szCs w:val="24"/>
          <w:lang w:eastAsia="ru-RU"/>
        </w:rPr>
        <w:t>. Они призваны повысить уровень трудовых гарантий, предоставляемых работающим одиноким родителям.</w:t>
      </w:r>
    </w:p>
    <w:p w14:paraId="11440719" w14:textId="77777777" w:rsidR="00C57D8F" w:rsidRPr="00C57D8F" w:rsidRDefault="00C57D8F" w:rsidP="0055135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57D8F">
        <w:rPr>
          <w:rFonts w:ascii="Times New Roman" w:eastAsia="Times New Roman" w:hAnsi="Times New Roman" w:cs="Times New Roman"/>
          <w:color w:val="333333"/>
          <w:sz w:val="24"/>
          <w:szCs w:val="24"/>
          <w:lang w:eastAsia="ru-RU"/>
        </w:rPr>
        <w:t>Кроме того, поправками предусмотрена унификация правил исчисления трудового стажа. Так, отпуска по уходу за ребенком будут засчитывать в трудовой стаж, а не общий и непрерывный трудовой стаж. А время работы освобожденного профсоюзного работника на выборной должности в выборном органе первичной профсоюзной организации пойдет в расчет его трудового стажа, а не общего и специального трудового стажа. Уточнения технического характера внесены в положения об особенностях заключения трудового договора с педагогическими работниками.</w:t>
      </w:r>
    </w:p>
    <w:p w14:paraId="5955DF59" w14:textId="77777777" w:rsidR="00C57D8F" w:rsidRPr="00C57D8F" w:rsidRDefault="00C57D8F" w:rsidP="00551358">
      <w:pPr>
        <w:shd w:val="clear" w:color="auto" w:fill="FFFFFF"/>
        <w:spacing w:after="0" w:line="480" w:lineRule="atLeast"/>
        <w:jc w:val="center"/>
        <w:outlineLvl w:val="0"/>
        <w:rPr>
          <w:rFonts w:ascii="Times New Roman" w:eastAsia="Times New Roman" w:hAnsi="Times New Roman" w:cs="Times New Roman"/>
          <w:b/>
          <w:bCs/>
          <w:color w:val="4D4D4D"/>
          <w:kern w:val="36"/>
          <w:sz w:val="24"/>
          <w:szCs w:val="24"/>
          <w:lang w:eastAsia="ru-RU"/>
        </w:rPr>
      </w:pPr>
      <w:r w:rsidRPr="00C57D8F">
        <w:rPr>
          <w:rFonts w:ascii="Times New Roman" w:eastAsia="Times New Roman" w:hAnsi="Times New Roman" w:cs="Times New Roman"/>
          <w:b/>
          <w:bCs/>
          <w:color w:val="4D4D4D"/>
          <w:kern w:val="36"/>
          <w:sz w:val="24"/>
          <w:szCs w:val="24"/>
          <w:lang w:eastAsia="ru-RU"/>
        </w:rPr>
        <w:t>"Дачную амнистию" для общего имущества продлили до 2031 года</w:t>
      </w:r>
    </w:p>
    <w:p w14:paraId="70A0B639" w14:textId="77777777" w:rsidR="00551358" w:rsidRDefault="00551358" w:rsidP="0055135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
    <w:p w14:paraId="5F3244DF" w14:textId="65F7DB30" w:rsidR="00B33E6B" w:rsidRPr="00B33E6B" w:rsidRDefault="00B33E6B" w:rsidP="0055135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B33E6B">
        <w:rPr>
          <w:rFonts w:ascii="Times New Roman" w:eastAsia="Times New Roman" w:hAnsi="Times New Roman" w:cs="Times New Roman"/>
          <w:color w:val="333333"/>
          <w:sz w:val="24"/>
          <w:szCs w:val="24"/>
          <w:lang w:eastAsia="ru-RU"/>
        </w:rPr>
        <w:t>Упрощенный порядок госрегистрации общих построек садоводческого или огороднического товарищества теперь применяется до 31 марта 2031 года. Ранее такая возможность предусматривалась только до 1 января 2024 года. Речь идет о зданиях и сооружениях, которые относятся к имуществу общего пользования и возведены до 2004 года. Такой закон подписал сегодня Президент РФ </w:t>
      </w:r>
      <w:r w:rsidRPr="00B33E6B">
        <w:rPr>
          <w:rFonts w:ascii="Times New Roman" w:eastAsia="Times New Roman" w:hAnsi="Times New Roman" w:cs="Times New Roman"/>
          <w:b/>
          <w:bCs/>
          <w:color w:val="333333"/>
          <w:sz w:val="24"/>
          <w:szCs w:val="24"/>
          <w:lang w:eastAsia="ru-RU"/>
        </w:rPr>
        <w:t>Владимир Путин </w:t>
      </w:r>
      <w:r w:rsidRPr="00B33E6B">
        <w:rPr>
          <w:rFonts w:ascii="Times New Roman" w:eastAsia="Times New Roman" w:hAnsi="Times New Roman" w:cs="Times New Roman"/>
          <w:color w:val="333333"/>
          <w:sz w:val="24"/>
          <w:szCs w:val="24"/>
          <w:lang w:eastAsia="ru-RU"/>
        </w:rPr>
        <w:t>(</w:t>
      </w:r>
      <w:hyperlink r:id="rId52" w:history="1">
        <w:r w:rsidRPr="00B33E6B">
          <w:rPr>
            <w:rFonts w:ascii="Times New Roman" w:eastAsia="Times New Roman" w:hAnsi="Times New Roman" w:cs="Times New Roman"/>
            <w:color w:val="808080"/>
            <w:sz w:val="24"/>
            <w:szCs w:val="24"/>
            <w:u w:val="single"/>
            <w:bdr w:val="none" w:sz="0" w:space="0" w:color="auto" w:frame="1"/>
            <w:lang w:eastAsia="ru-RU"/>
          </w:rPr>
          <w:t>Федеральный закон от 14 февраля 2024 г. № 20-ФЗ</w:t>
        </w:r>
      </w:hyperlink>
      <w:r w:rsidRPr="00B33E6B">
        <w:rPr>
          <w:rFonts w:ascii="Times New Roman" w:eastAsia="Times New Roman" w:hAnsi="Times New Roman" w:cs="Times New Roman"/>
          <w:color w:val="333333"/>
          <w:sz w:val="24"/>
          <w:szCs w:val="24"/>
          <w:lang w:eastAsia="ru-RU"/>
        </w:rPr>
        <w:t>).</w:t>
      </w:r>
    </w:p>
    <w:p w14:paraId="26890644" w14:textId="77777777" w:rsidR="00B33E6B" w:rsidRPr="00B33E6B" w:rsidRDefault="00B33E6B" w:rsidP="0055135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B33E6B">
        <w:rPr>
          <w:rFonts w:ascii="Times New Roman" w:eastAsia="Times New Roman" w:hAnsi="Times New Roman" w:cs="Times New Roman"/>
          <w:color w:val="333333"/>
          <w:sz w:val="24"/>
          <w:szCs w:val="24"/>
          <w:lang w:eastAsia="ru-RU"/>
        </w:rPr>
        <w:t>Напомним, согласно ч. 10 ст. 70 Федерального закона от 13 июля 2015 г. № 218-ФЗ "</w:t>
      </w:r>
      <w:hyperlink r:id="rId53" w:anchor="block_7010" w:history="1">
        <w:r w:rsidRPr="00B33E6B">
          <w:rPr>
            <w:rFonts w:ascii="Times New Roman" w:eastAsia="Times New Roman" w:hAnsi="Times New Roman" w:cs="Times New Roman"/>
            <w:color w:val="808080"/>
            <w:sz w:val="24"/>
            <w:szCs w:val="24"/>
            <w:u w:val="single"/>
            <w:bdr w:val="none" w:sz="0" w:space="0" w:color="auto" w:frame="1"/>
            <w:lang w:eastAsia="ru-RU"/>
          </w:rPr>
          <w:t>О государственной регистрации недвижимости</w:t>
        </w:r>
      </w:hyperlink>
      <w:r w:rsidRPr="00B33E6B">
        <w:rPr>
          <w:rFonts w:ascii="Times New Roman" w:eastAsia="Times New Roman" w:hAnsi="Times New Roman" w:cs="Times New Roman"/>
          <w:color w:val="333333"/>
          <w:sz w:val="24"/>
          <w:szCs w:val="24"/>
          <w:lang w:eastAsia="ru-RU"/>
        </w:rPr>
        <w:t xml:space="preserve">" для подготовки </w:t>
      </w:r>
      <w:proofErr w:type="spellStart"/>
      <w:r w:rsidRPr="00B33E6B">
        <w:rPr>
          <w:rFonts w:ascii="Times New Roman" w:eastAsia="Times New Roman" w:hAnsi="Times New Roman" w:cs="Times New Roman"/>
          <w:color w:val="333333"/>
          <w:sz w:val="24"/>
          <w:szCs w:val="24"/>
          <w:lang w:eastAsia="ru-RU"/>
        </w:rPr>
        <w:t>техплана</w:t>
      </w:r>
      <w:proofErr w:type="spellEnd"/>
      <w:r w:rsidRPr="00B33E6B">
        <w:rPr>
          <w:rFonts w:ascii="Times New Roman" w:eastAsia="Times New Roman" w:hAnsi="Times New Roman" w:cs="Times New Roman"/>
          <w:color w:val="333333"/>
          <w:sz w:val="24"/>
          <w:szCs w:val="24"/>
          <w:lang w:eastAsia="ru-RU"/>
        </w:rPr>
        <w:t xml:space="preserve"> в целях постановки на кадастровый учет и осуществления госрегистрации прав достаточно предоставить декларацию и правоустанавливающий документ на земельный участок общего назначения. При этом иные документы, в том числе разрешение на строительство и (или) разрешения на ввод в эксплуатацию, не требуются.</w:t>
      </w:r>
    </w:p>
    <w:p w14:paraId="71C21DB7" w14:textId="77777777" w:rsidR="00B33E6B" w:rsidRPr="00B33E6B" w:rsidRDefault="00B33E6B" w:rsidP="0055135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B33E6B">
        <w:rPr>
          <w:rFonts w:ascii="Times New Roman" w:eastAsia="Times New Roman" w:hAnsi="Times New Roman" w:cs="Times New Roman"/>
          <w:color w:val="333333"/>
          <w:sz w:val="24"/>
          <w:szCs w:val="24"/>
          <w:lang w:eastAsia="ru-RU"/>
        </w:rPr>
        <w:t>Необходимость продления сроков обусловлена в том числе тем, что не все садоводческие и огороднические товарищества успели воспользоваться упрощенным порядком из-за отсутствия оформленных прав на земельные участки. Ожидается, что данная мера обеспечит правопреемственность по ранее возникшим правоотношениям, а также окажет положительное влияние на динамику развития гражданского оборота недвижимости.</w:t>
      </w:r>
    </w:p>
    <w:p w14:paraId="3EFAEC78" w14:textId="77777777" w:rsidR="00B33E6B" w:rsidRPr="00B33E6B" w:rsidRDefault="00B33E6B" w:rsidP="0055135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B33E6B">
        <w:rPr>
          <w:rFonts w:ascii="Times New Roman" w:eastAsia="Times New Roman" w:hAnsi="Times New Roman" w:cs="Times New Roman"/>
          <w:color w:val="333333"/>
          <w:sz w:val="24"/>
          <w:szCs w:val="24"/>
          <w:lang w:eastAsia="ru-RU"/>
        </w:rPr>
        <w:t>Ранее до 31 марта 2024 года уже </w:t>
      </w:r>
      <w:hyperlink r:id="rId54" w:history="1">
        <w:r w:rsidRPr="00B33E6B">
          <w:rPr>
            <w:rFonts w:ascii="Times New Roman" w:eastAsia="Times New Roman" w:hAnsi="Times New Roman" w:cs="Times New Roman"/>
            <w:color w:val="808080"/>
            <w:sz w:val="24"/>
            <w:szCs w:val="24"/>
            <w:u w:val="single"/>
            <w:bdr w:val="none" w:sz="0" w:space="0" w:color="auto" w:frame="1"/>
            <w:lang w:eastAsia="ru-RU"/>
          </w:rPr>
          <w:t>была продлена</w:t>
        </w:r>
      </w:hyperlink>
      <w:r w:rsidRPr="00B33E6B">
        <w:rPr>
          <w:rFonts w:ascii="Times New Roman" w:eastAsia="Times New Roman" w:hAnsi="Times New Roman" w:cs="Times New Roman"/>
          <w:color w:val="333333"/>
          <w:sz w:val="24"/>
          <w:szCs w:val="24"/>
          <w:lang w:eastAsia="ru-RU"/>
        </w:rPr>
        <w:t> "дачная амнистия" в отношении жилых или садовых домов. Сейчас же в Госдуму </w:t>
      </w:r>
      <w:hyperlink r:id="rId55" w:history="1">
        <w:r w:rsidRPr="00B33E6B">
          <w:rPr>
            <w:rFonts w:ascii="Times New Roman" w:eastAsia="Times New Roman" w:hAnsi="Times New Roman" w:cs="Times New Roman"/>
            <w:color w:val="808080"/>
            <w:sz w:val="24"/>
            <w:szCs w:val="24"/>
            <w:u w:val="single"/>
            <w:bdr w:val="none" w:sz="0" w:space="0" w:color="auto" w:frame="1"/>
            <w:lang w:eastAsia="ru-RU"/>
          </w:rPr>
          <w:t>внесен</w:t>
        </w:r>
      </w:hyperlink>
      <w:r w:rsidRPr="00B33E6B">
        <w:rPr>
          <w:rFonts w:ascii="Times New Roman" w:eastAsia="Times New Roman" w:hAnsi="Times New Roman" w:cs="Times New Roman"/>
          <w:color w:val="333333"/>
          <w:sz w:val="24"/>
          <w:szCs w:val="24"/>
          <w:lang w:eastAsia="ru-RU"/>
        </w:rPr>
        <w:t> законопроект о распространении ее на сараи, бани и другие хозпостройки.</w:t>
      </w:r>
    </w:p>
    <w:p w14:paraId="2EE5E357" w14:textId="77777777" w:rsidR="00B33E6B" w:rsidRPr="00B33E6B" w:rsidRDefault="00B33E6B" w:rsidP="00551358">
      <w:pPr>
        <w:shd w:val="clear" w:color="auto" w:fill="FFFFFF"/>
        <w:spacing w:after="255" w:line="480" w:lineRule="atLeast"/>
        <w:jc w:val="center"/>
        <w:outlineLvl w:val="0"/>
        <w:rPr>
          <w:rFonts w:ascii="Times New Roman" w:eastAsia="Times New Roman" w:hAnsi="Times New Roman" w:cs="Times New Roman"/>
          <w:b/>
          <w:bCs/>
          <w:color w:val="4D4D4D"/>
          <w:kern w:val="36"/>
          <w:sz w:val="24"/>
          <w:szCs w:val="24"/>
          <w:lang w:eastAsia="ru-RU"/>
        </w:rPr>
      </w:pPr>
      <w:r w:rsidRPr="00B33E6B">
        <w:rPr>
          <w:rFonts w:ascii="Times New Roman" w:eastAsia="Times New Roman" w:hAnsi="Times New Roman" w:cs="Times New Roman"/>
          <w:b/>
          <w:bCs/>
          <w:color w:val="4D4D4D"/>
          <w:kern w:val="36"/>
          <w:sz w:val="24"/>
          <w:szCs w:val="24"/>
          <w:lang w:eastAsia="ru-RU"/>
        </w:rPr>
        <w:t>С 1 апреля 2024 года пенсии планируют проиндексировать на 7,5%</w:t>
      </w:r>
    </w:p>
    <w:p w14:paraId="32B12B66" w14:textId="77777777" w:rsidR="00B33E6B" w:rsidRPr="00B33E6B" w:rsidRDefault="00B33E6B" w:rsidP="0055135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B33E6B">
        <w:rPr>
          <w:rFonts w:ascii="Times New Roman" w:eastAsia="Times New Roman" w:hAnsi="Times New Roman" w:cs="Times New Roman"/>
          <w:color w:val="333333"/>
          <w:sz w:val="24"/>
          <w:szCs w:val="24"/>
          <w:lang w:eastAsia="ru-RU"/>
        </w:rPr>
        <w:t>Социальные пенсии </w:t>
      </w:r>
      <w:hyperlink r:id="rId56" w:anchor="block_2504" w:history="1">
        <w:r w:rsidRPr="00B33E6B">
          <w:rPr>
            <w:rFonts w:ascii="Times New Roman" w:eastAsia="Times New Roman" w:hAnsi="Times New Roman" w:cs="Times New Roman"/>
            <w:color w:val="808080"/>
            <w:sz w:val="24"/>
            <w:szCs w:val="24"/>
            <w:u w:val="single"/>
            <w:bdr w:val="none" w:sz="0" w:space="0" w:color="auto" w:frame="1"/>
            <w:lang w:eastAsia="ru-RU"/>
          </w:rPr>
          <w:t>индексируются</w:t>
        </w:r>
      </w:hyperlink>
      <w:r w:rsidRPr="00B33E6B">
        <w:rPr>
          <w:rFonts w:ascii="Times New Roman" w:eastAsia="Times New Roman" w:hAnsi="Times New Roman" w:cs="Times New Roman"/>
          <w:color w:val="333333"/>
          <w:sz w:val="24"/>
          <w:szCs w:val="24"/>
          <w:lang w:eastAsia="ru-RU"/>
        </w:rPr>
        <w:t> ежегодно с 1 апреля с учетом темпов роста прожиточного минимума пенсионера в Российской Федерации за прошедший год.</w:t>
      </w:r>
    </w:p>
    <w:p w14:paraId="51DAC62A" w14:textId="77777777" w:rsidR="00B33E6B" w:rsidRPr="00B33E6B" w:rsidRDefault="00B33E6B" w:rsidP="0055135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B33E6B">
        <w:rPr>
          <w:rFonts w:ascii="Times New Roman" w:eastAsia="Times New Roman" w:hAnsi="Times New Roman" w:cs="Times New Roman"/>
          <w:color w:val="333333"/>
          <w:sz w:val="24"/>
          <w:szCs w:val="24"/>
          <w:lang w:eastAsia="ru-RU"/>
        </w:rPr>
        <w:t>Коэффициент индексации с 1 апреля 2024 года социальных пенсий планируется утвердить в размере 1,075.</w:t>
      </w:r>
    </w:p>
    <w:p w14:paraId="50F1187E" w14:textId="77777777" w:rsidR="00B33E6B" w:rsidRPr="00B33E6B" w:rsidRDefault="00B33E6B" w:rsidP="0055135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B33E6B">
        <w:rPr>
          <w:rFonts w:ascii="Times New Roman" w:eastAsia="Times New Roman" w:hAnsi="Times New Roman" w:cs="Times New Roman"/>
          <w:color w:val="333333"/>
          <w:sz w:val="24"/>
          <w:szCs w:val="24"/>
          <w:lang w:eastAsia="ru-RU"/>
        </w:rPr>
        <w:lastRenderedPageBreak/>
        <w:t>Текст соответствующего </w:t>
      </w:r>
      <w:hyperlink r:id="rId57" w:history="1">
        <w:r w:rsidRPr="00B33E6B">
          <w:rPr>
            <w:rFonts w:ascii="Times New Roman" w:eastAsia="Times New Roman" w:hAnsi="Times New Roman" w:cs="Times New Roman"/>
            <w:color w:val="808080"/>
            <w:sz w:val="24"/>
            <w:szCs w:val="24"/>
            <w:u w:val="single"/>
            <w:bdr w:val="none" w:sz="0" w:space="0" w:color="auto" w:frame="1"/>
            <w:lang w:eastAsia="ru-RU"/>
          </w:rPr>
          <w:t>проекта</w:t>
        </w:r>
      </w:hyperlink>
      <w:r w:rsidRPr="00B33E6B">
        <w:rPr>
          <w:rFonts w:ascii="Times New Roman" w:eastAsia="Times New Roman" w:hAnsi="Times New Roman" w:cs="Times New Roman"/>
          <w:color w:val="333333"/>
          <w:sz w:val="24"/>
          <w:szCs w:val="24"/>
          <w:lang w:eastAsia="ru-RU"/>
        </w:rPr>
        <w:t> постановления Правительства РФ подготовлен Минтрудом России и размещен на </w:t>
      </w:r>
      <w:hyperlink r:id="rId58" w:history="1">
        <w:r w:rsidRPr="00B33E6B">
          <w:rPr>
            <w:rFonts w:ascii="Times New Roman" w:eastAsia="Times New Roman" w:hAnsi="Times New Roman" w:cs="Times New Roman"/>
            <w:color w:val="808080"/>
            <w:sz w:val="24"/>
            <w:szCs w:val="24"/>
            <w:u w:val="single"/>
            <w:bdr w:val="none" w:sz="0" w:space="0" w:color="auto" w:frame="1"/>
            <w:lang w:eastAsia="ru-RU"/>
          </w:rPr>
          <w:t>Федеральном портале</w:t>
        </w:r>
      </w:hyperlink>
      <w:r w:rsidRPr="00B33E6B">
        <w:rPr>
          <w:rFonts w:ascii="Times New Roman" w:eastAsia="Times New Roman" w:hAnsi="Times New Roman" w:cs="Times New Roman"/>
          <w:color w:val="333333"/>
          <w:sz w:val="24"/>
          <w:szCs w:val="24"/>
          <w:lang w:eastAsia="ru-RU"/>
        </w:rPr>
        <w:t> проектов нормативных правовых актов (ID 01/01/02-24/00145546).</w:t>
      </w:r>
    </w:p>
    <w:p w14:paraId="4C456E71" w14:textId="77777777" w:rsidR="00B33E6B" w:rsidRPr="00B33E6B" w:rsidRDefault="00B33E6B" w:rsidP="0055135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B33E6B">
        <w:rPr>
          <w:rFonts w:ascii="Times New Roman" w:eastAsia="Times New Roman" w:hAnsi="Times New Roman" w:cs="Times New Roman"/>
          <w:color w:val="333333"/>
          <w:sz w:val="24"/>
          <w:szCs w:val="24"/>
          <w:lang w:eastAsia="ru-RU"/>
        </w:rPr>
        <w:t>В </w:t>
      </w:r>
      <w:hyperlink r:id="rId59" w:history="1">
        <w:r w:rsidRPr="00B33E6B">
          <w:rPr>
            <w:rFonts w:ascii="Times New Roman" w:eastAsia="Times New Roman" w:hAnsi="Times New Roman" w:cs="Times New Roman"/>
            <w:color w:val="808080"/>
            <w:sz w:val="24"/>
            <w:szCs w:val="24"/>
            <w:u w:val="single"/>
            <w:bdr w:val="none" w:sz="0" w:space="0" w:color="auto" w:frame="1"/>
            <w:lang w:eastAsia="ru-RU"/>
          </w:rPr>
          <w:t>пояснительной записке</w:t>
        </w:r>
      </w:hyperlink>
      <w:r w:rsidRPr="00B33E6B">
        <w:rPr>
          <w:rFonts w:ascii="Times New Roman" w:eastAsia="Times New Roman" w:hAnsi="Times New Roman" w:cs="Times New Roman"/>
          <w:color w:val="333333"/>
          <w:sz w:val="24"/>
          <w:szCs w:val="24"/>
          <w:lang w:eastAsia="ru-RU"/>
        </w:rPr>
        <w:t> к проекту дополнительно сообщается, что в связи с индексацией с 1 апреля 2024 г. социальных пенсий одновременно, исходя из соответствующих размеров социальных пенсий, будут повышены пенсии по государственному пенсионному обеспечению военнослужащих, проходивших военную службу по призыву, пенсии членов их семей, пенсии граждан, пребывавших в добровольческих формированиях, пенсии членов их семей, пенсии участников Великой Отечественной войны, пенсии граждан, награжденных знаком "Жителю блокадного Ленинграда", а также награжденных знаком "Житель осажденного Севастополя" и награжденных знаком "Житель осажденного Сталинграда", пенсии граждан, пострадавших в результате радиационных или техногенных катастроф, и пенсии членов их семей, пенсии граждан из числа работников летно-испытательного состава, а также надбавки к пенсии за выслугу лет гражданам из числа космонавтов, размеры повышений, установленных к пенсии граждан из числа космонавтов и членов их семей, работников летно-испытательного состава (</w:t>
      </w:r>
      <w:hyperlink r:id="rId60" w:history="1">
        <w:r w:rsidRPr="00B33E6B">
          <w:rPr>
            <w:rFonts w:ascii="Times New Roman" w:eastAsia="Times New Roman" w:hAnsi="Times New Roman" w:cs="Times New Roman"/>
            <w:color w:val="808080"/>
            <w:sz w:val="24"/>
            <w:szCs w:val="24"/>
            <w:u w:val="single"/>
            <w:bdr w:val="none" w:sz="0" w:space="0" w:color="auto" w:frame="1"/>
            <w:lang w:eastAsia="ru-RU"/>
          </w:rPr>
          <w:t>Проект Постановления Правительства РФ (подготовлен Минтрудом 9 февраля 2024 г.)</w:t>
        </w:r>
      </w:hyperlink>
      <w:r w:rsidRPr="00B33E6B">
        <w:rPr>
          <w:rFonts w:ascii="Times New Roman" w:eastAsia="Times New Roman" w:hAnsi="Times New Roman" w:cs="Times New Roman"/>
          <w:color w:val="333333"/>
          <w:sz w:val="24"/>
          <w:szCs w:val="24"/>
          <w:lang w:eastAsia="ru-RU"/>
        </w:rPr>
        <w:t>).</w:t>
      </w:r>
    </w:p>
    <w:p w14:paraId="0C8417EC" w14:textId="77777777" w:rsidR="00B33E6B" w:rsidRPr="00B33E6B" w:rsidRDefault="00B33E6B" w:rsidP="00551358">
      <w:pPr>
        <w:shd w:val="clear" w:color="auto" w:fill="FFFFFF"/>
        <w:spacing w:after="255" w:line="480" w:lineRule="atLeast"/>
        <w:jc w:val="center"/>
        <w:outlineLvl w:val="0"/>
        <w:rPr>
          <w:rFonts w:ascii="Times New Roman" w:eastAsia="Times New Roman" w:hAnsi="Times New Roman" w:cs="Times New Roman"/>
          <w:b/>
          <w:bCs/>
          <w:color w:val="4D4D4D"/>
          <w:kern w:val="36"/>
          <w:sz w:val="24"/>
          <w:szCs w:val="24"/>
          <w:lang w:eastAsia="ru-RU"/>
        </w:rPr>
      </w:pPr>
      <w:r w:rsidRPr="00B33E6B">
        <w:rPr>
          <w:rFonts w:ascii="Times New Roman" w:eastAsia="Times New Roman" w:hAnsi="Times New Roman" w:cs="Times New Roman"/>
          <w:b/>
          <w:bCs/>
          <w:color w:val="4D4D4D"/>
          <w:kern w:val="36"/>
          <w:sz w:val="24"/>
          <w:szCs w:val="24"/>
          <w:lang w:eastAsia="ru-RU"/>
        </w:rPr>
        <w:t>С 1 марта получить адрес можно будет за пять дней</w:t>
      </w:r>
    </w:p>
    <w:p w14:paraId="456C8B65" w14:textId="77777777" w:rsidR="00B33E6B" w:rsidRPr="00B33E6B" w:rsidRDefault="00B33E6B" w:rsidP="0055135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B33E6B">
        <w:rPr>
          <w:rFonts w:ascii="Times New Roman" w:eastAsia="Times New Roman" w:hAnsi="Times New Roman" w:cs="Times New Roman"/>
          <w:color w:val="333333"/>
          <w:sz w:val="24"/>
          <w:szCs w:val="24"/>
          <w:lang w:eastAsia="ru-RU"/>
        </w:rPr>
        <w:t>Правительство РФ скорректировало правила присвоения изменения и аннулирования адресов (утверждены </w:t>
      </w:r>
      <w:hyperlink r:id="rId61" w:history="1">
        <w:r w:rsidRPr="00B33E6B">
          <w:rPr>
            <w:rFonts w:ascii="Times New Roman" w:eastAsia="Times New Roman" w:hAnsi="Times New Roman" w:cs="Times New Roman"/>
            <w:color w:val="808080"/>
            <w:sz w:val="24"/>
            <w:szCs w:val="24"/>
            <w:u w:val="single"/>
            <w:bdr w:val="none" w:sz="0" w:space="0" w:color="auto" w:frame="1"/>
            <w:lang w:eastAsia="ru-RU"/>
          </w:rPr>
          <w:t>постановление Правительства РФ от 19 ноября 2014 г. № 1221</w:t>
        </w:r>
      </w:hyperlink>
      <w:r w:rsidRPr="00B33E6B">
        <w:rPr>
          <w:rFonts w:ascii="Times New Roman" w:eastAsia="Times New Roman" w:hAnsi="Times New Roman" w:cs="Times New Roman"/>
          <w:color w:val="333333"/>
          <w:sz w:val="24"/>
          <w:szCs w:val="24"/>
          <w:lang w:eastAsia="ru-RU"/>
        </w:rPr>
        <w:t>). Они начнут применяться с 1 марта 2024 года (</w:t>
      </w:r>
      <w:hyperlink r:id="rId62" w:history="1">
        <w:r w:rsidRPr="00B33E6B">
          <w:rPr>
            <w:rFonts w:ascii="Times New Roman" w:eastAsia="Times New Roman" w:hAnsi="Times New Roman" w:cs="Times New Roman"/>
            <w:color w:val="808080"/>
            <w:sz w:val="24"/>
            <w:szCs w:val="24"/>
            <w:u w:val="single"/>
            <w:bdr w:val="none" w:sz="0" w:space="0" w:color="auto" w:frame="1"/>
            <w:lang w:eastAsia="ru-RU"/>
          </w:rPr>
          <w:t>постановление Правительства РФ от 5 февраля 2024 г. № 124</w:t>
        </w:r>
      </w:hyperlink>
      <w:r w:rsidRPr="00B33E6B">
        <w:rPr>
          <w:rFonts w:ascii="Times New Roman" w:eastAsia="Times New Roman" w:hAnsi="Times New Roman" w:cs="Times New Roman"/>
          <w:color w:val="333333"/>
          <w:sz w:val="24"/>
          <w:szCs w:val="24"/>
          <w:lang w:eastAsia="ru-RU"/>
        </w:rPr>
        <w:t>).</w:t>
      </w:r>
    </w:p>
    <w:p w14:paraId="702C7C5A" w14:textId="77777777" w:rsidR="00B33E6B" w:rsidRPr="00B33E6B" w:rsidRDefault="00B33E6B" w:rsidP="0055135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B33E6B">
        <w:rPr>
          <w:rFonts w:ascii="Times New Roman" w:eastAsia="Times New Roman" w:hAnsi="Times New Roman" w:cs="Times New Roman"/>
          <w:color w:val="333333"/>
          <w:sz w:val="24"/>
          <w:szCs w:val="24"/>
          <w:lang w:eastAsia="ru-RU"/>
        </w:rPr>
        <w:t>По новым правилам решения о присвоении или об отказе в присвоении объекту адресации адреса или аннулировании его адреса, а также внесения соответствующих сведений в государственный адресный реестр будут приниматься в срок не более чем пять рабочих дней со дня поступления соответствующего заявления в электронном виде. Если же заявление было подано на бумаге, то срок вынесения решений остается прежним – 10 рабочих дней.</w:t>
      </w:r>
    </w:p>
    <w:p w14:paraId="75AB80A7" w14:textId="77777777" w:rsidR="00B33E6B" w:rsidRPr="00B33E6B" w:rsidRDefault="00B33E6B" w:rsidP="0055135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B33E6B">
        <w:rPr>
          <w:rFonts w:ascii="Times New Roman" w:eastAsia="Times New Roman" w:hAnsi="Times New Roman" w:cs="Times New Roman"/>
          <w:color w:val="333333"/>
          <w:sz w:val="24"/>
          <w:szCs w:val="24"/>
          <w:lang w:eastAsia="ru-RU"/>
        </w:rPr>
        <w:t xml:space="preserve">Помимо этого, однозначно определены случаи и условия </w:t>
      </w:r>
      <w:proofErr w:type="spellStart"/>
      <w:r w:rsidRPr="00B33E6B">
        <w:rPr>
          <w:rFonts w:ascii="Times New Roman" w:eastAsia="Times New Roman" w:hAnsi="Times New Roman" w:cs="Times New Roman"/>
          <w:color w:val="333333"/>
          <w:sz w:val="24"/>
          <w:szCs w:val="24"/>
          <w:lang w:eastAsia="ru-RU"/>
        </w:rPr>
        <w:t>проактивного</w:t>
      </w:r>
      <w:proofErr w:type="spellEnd"/>
      <w:r w:rsidRPr="00B33E6B">
        <w:rPr>
          <w:rFonts w:ascii="Times New Roman" w:eastAsia="Times New Roman" w:hAnsi="Times New Roman" w:cs="Times New Roman"/>
          <w:color w:val="333333"/>
          <w:sz w:val="24"/>
          <w:szCs w:val="24"/>
          <w:lang w:eastAsia="ru-RU"/>
        </w:rPr>
        <w:t xml:space="preserve"> присвоения или аннулирования адресов уполномоченными органами местного самоуправления (органами государственной власти субъекта РФ). Как отмечает ФНС России, это позволит ускорить процесс присвоения адресов, не дожидаясь поступления заявлений собственников.</w:t>
      </w:r>
    </w:p>
    <w:p w14:paraId="4F737F87" w14:textId="77777777" w:rsidR="00B33E6B" w:rsidRPr="00B33E6B" w:rsidRDefault="00B33E6B" w:rsidP="0055135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B33E6B">
        <w:rPr>
          <w:rFonts w:ascii="Times New Roman" w:eastAsia="Times New Roman" w:hAnsi="Times New Roman" w:cs="Times New Roman"/>
          <w:color w:val="333333"/>
          <w:sz w:val="24"/>
          <w:szCs w:val="24"/>
          <w:lang w:eastAsia="ru-RU"/>
        </w:rPr>
        <w:t>Также при предоставлении вышеуказанной госуслуги выдается и выписка из Государственного адресного реестра (ГАР) об адресе объекта или уведомление об отсутствии сведений о нем в ГАР.</w:t>
      </w:r>
    </w:p>
    <w:p w14:paraId="4817AC14" w14:textId="16F3AF82" w:rsidR="00312B91" w:rsidRPr="00A82602" w:rsidRDefault="00312B91" w:rsidP="007D1D21">
      <w:pPr>
        <w:rPr>
          <w:rFonts w:ascii="Times New Roman" w:hAnsi="Times New Roman" w:cs="Times New Roman"/>
          <w:sz w:val="24"/>
          <w:szCs w:val="24"/>
        </w:rPr>
      </w:pPr>
    </w:p>
    <w:sectPr w:rsidR="00312B91" w:rsidRPr="00A826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5318"/>
    <w:multiLevelType w:val="multilevel"/>
    <w:tmpl w:val="EB92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02F6E"/>
    <w:multiLevelType w:val="multilevel"/>
    <w:tmpl w:val="7756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B6526"/>
    <w:multiLevelType w:val="multilevel"/>
    <w:tmpl w:val="7A327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44EA0"/>
    <w:multiLevelType w:val="multilevel"/>
    <w:tmpl w:val="1506D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25FCC"/>
    <w:multiLevelType w:val="multilevel"/>
    <w:tmpl w:val="B9C2B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C32FE8"/>
    <w:multiLevelType w:val="multilevel"/>
    <w:tmpl w:val="2728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E23300"/>
    <w:multiLevelType w:val="multilevel"/>
    <w:tmpl w:val="ACFE1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6846B8"/>
    <w:multiLevelType w:val="multilevel"/>
    <w:tmpl w:val="A614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301854"/>
    <w:multiLevelType w:val="multilevel"/>
    <w:tmpl w:val="11E2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956988"/>
    <w:multiLevelType w:val="multilevel"/>
    <w:tmpl w:val="915E3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B2082D"/>
    <w:multiLevelType w:val="multilevel"/>
    <w:tmpl w:val="B3460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420E8B"/>
    <w:multiLevelType w:val="multilevel"/>
    <w:tmpl w:val="212A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2"/>
  </w:num>
  <w:num w:numId="4">
    <w:abstractNumId w:val="3"/>
  </w:num>
  <w:num w:numId="5">
    <w:abstractNumId w:val="0"/>
  </w:num>
  <w:num w:numId="6">
    <w:abstractNumId w:val="6"/>
  </w:num>
  <w:num w:numId="7">
    <w:abstractNumId w:val="11"/>
  </w:num>
  <w:num w:numId="8">
    <w:abstractNumId w:val="4"/>
  </w:num>
  <w:num w:numId="9">
    <w:abstractNumId w:val="10"/>
  </w:num>
  <w:num w:numId="10">
    <w:abstractNumId w:val="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3D"/>
    <w:rsid w:val="0030353D"/>
    <w:rsid w:val="00312B91"/>
    <w:rsid w:val="00551358"/>
    <w:rsid w:val="005D11C0"/>
    <w:rsid w:val="007D1D21"/>
    <w:rsid w:val="008F5C84"/>
    <w:rsid w:val="00A82602"/>
    <w:rsid w:val="00A96247"/>
    <w:rsid w:val="00B33E6B"/>
    <w:rsid w:val="00C57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AE105"/>
  <w15:chartTrackingRefBased/>
  <w15:docId w15:val="{5A74DD7A-227A-406F-B529-3DED90589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1D21"/>
  </w:style>
  <w:style w:type="paragraph" w:styleId="1">
    <w:name w:val="heading 1"/>
    <w:basedOn w:val="a"/>
    <w:next w:val="a"/>
    <w:link w:val="10"/>
    <w:uiPriority w:val="9"/>
    <w:qFormat/>
    <w:rsid w:val="007D1D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1D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D1D21"/>
    <w:rPr>
      <w:color w:val="0000FF"/>
      <w:u w:val="single"/>
    </w:rPr>
  </w:style>
  <w:style w:type="character" w:styleId="a5">
    <w:name w:val="Strong"/>
    <w:basedOn w:val="a0"/>
    <w:uiPriority w:val="22"/>
    <w:qFormat/>
    <w:rsid w:val="007D1D21"/>
    <w:rPr>
      <w:b/>
      <w:bCs/>
    </w:rPr>
  </w:style>
  <w:style w:type="character" w:customStyle="1" w:styleId="10">
    <w:name w:val="Заголовок 1 Знак"/>
    <w:basedOn w:val="a0"/>
    <w:link w:val="1"/>
    <w:uiPriority w:val="9"/>
    <w:rsid w:val="007D1D2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474">
      <w:bodyDiv w:val="1"/>
      <w:marLeft w:val="0"/>
      <w:marRight w:val="0"/>
      <w:marTop w:val="0"/>
      <w:marBottom w:val="0"/>
      <w:divBdr>
        <w:top w:val="none" w:sz="0" w:space="0" w:color="auto"/>
        <w:left w:val="none" w:sz="0" w:space="0" w:color="auto"/>
        <w:bottom w:val="none" w:sz="0" w:space="0" w:color="auto"/>
        <w:right w:val="none" w:sz="0" w:space="0" w:color="auto"/>
      </w:divBdr>
    </w:div>
    <w:div w:id="45185359">
      <w:bodyDiv w:val="1"/>
      <w:marLeft w:val="0"/>
      <w:marRight w:val="0"/>
      <w:marTop w:val="0"/>
      <w:marBottom w:val="0"/>
      <w:divBdr>
        <w:top w:val="none" w:sz="0" w:space="0" w:color="auto"/>
        <w:left w:val="none" w:sz="0" w:space="0" w:color="auto"/>
        <w:bottom w:val="none" w:sz="0" w:space="0" w:color="auto"/>
        <w:right w:val="none" w:sz="0" w:space="0" w:color="auto"/>
      </w:divBdr>
    </w:div>
    <w:div w:id="96490588">
      <w:bodyDiv w:val="1"/>
      <w:marLeft w:val="0"/>
      <w:marRight w:val="0"/>
      <w:marTop w:val="0"/>
      <w:marBottom w:val="0"/>
      <w:divBdr>
        <w:top w:val="none" w:sz="0" w:space="0" w:color="auto"/>
        <w:left w:val="none" w:sz="0" w:space="0" w:color="auto"/>
        <w:bottom w:val="none" w:sz="0" w:space="0" w:color="auto"/>
        <w:right w:val="none" w:sz="0" w:space="0" w:color="auto"/>
      </w:divBdr>
    </w:div>
    <w:div w:id="152917202">
      <w:bodyDiv w:val="1"/>
      <w:marLeft w:val="0"/>
      <w:marRight w:val="0"/>
      <w:marTop w:val="0"/>
      <w:marBottom w:val="0"/>
      <w:divBdr>
        <w:top w:val="none" w:sz="0" w:space="0" w:color="auto"/>
        <w:left w:val="none" w:sz="0" w:space="0" w:color="auto"/>
        <w:bottom w:val="none" w:sz="0" w:space="0" w:color="auto"/>
        <w:right w:val="none" w:sz="0" w:space="0" w:color="auto"/>
      </w:divBdr>
    </w:div>
    <w:div w:id="219706004">
      <w:bodyDiv w:val="1"/>
      <w:marLeft w:val="0"/>
      <w:marRight w:val="0"/>
      <w:marTop w:val="0"/>
      <w:marBottom w:val="0"/>
      <w:divBdr>
        <w:top w:val="none" w:sz="0" w:space="0" w:color="auto"/>
        <w:left w:val="none" w:sz="0" w:space="0" w:color="auto"/>
        <w:bottom w:val="none" w:sz="0" w:space="0" w:color="auto"/>
        <w:right w:val="none" w:sz="0" w:space="0" w:color="auto"/>
      </w:divBdr>
    </w:div>
    <w:div w:id="297342285">
      <w:bodyDiv w:val="1"/>
      <w:marLeft w:val="0"/>
      <w:marRight w:val="0"/>
      <w:marTop w:val="0"/>
      <w:marBottom w:val="0"/>
      <w:divBdr>
        <w:top w:val="none" w:sz="0" w:space="0" w:color="auto"/>
        <w:left w:val="none" w:sz="0" w:space="0" w:color="auto"/>
        <w:bottom w:val="none" w:sz="0" w:space="0" w:color="auto"/>
        <w:right w:val="none" w:sz="0" w:space="0" w:color="auto"/>
      </w:divBdr>
    </w:div>
    <w:div w:id="325784693">
      <w:bodyDiv w:val="1"/>
      <w:marLeft w:val="0"/>
      <w:marRight w:val="0"/>
      <w:marTop w:val="0"/>
      <w:marBottom w:val="0"/>
      <w:divBdr>
        <w:top w:val="none" w:sz="0" w:space="0" w:color="auto"/>
        <w:left w:val="none" w:sz="0" w:space="0" w:color="auto"/>
        <w:bottom w:val="none" w:sz="0" w:space="0" w:color="auto"/>
        <w:right w:val="none" w:sz="0" w:space="0" w:color="auto"/>
      </w:divBdr>
    </w:div>
    <w:div w:id="351953953">
      <w:bodyDiv w:val="1"/>
      <w:marLeft w:val="0"/>
      <w:marRight w:val="0"/>
      <w:marTop w:val="0"/>
      <w:marBottom w:val="0"/>
      <w:divBdr>
        <w:top w:val="none" w:sz="0" w:space="0" w:color="auto"/>
        <w:left w:val="none" w:sz="0" w:space="0" w:color="auto"/>
        <w:bottom w:val="none" w:sz="0" w:space="0" w:color="auto"/>
        <w:right w:val="none" w:sz="0" w:space="0" w:color="auto"/>
      </w:divBdr>
      <w:divsChild>
        <w:div w:id="1414862948">
          <w:marLeft w:val="0"/>
          <w:marRight w:val="0"/>
          <w:marTop w:val="0"/>
          <w:marBottom w:val="180"/>
          <w:divBdr>
            <w:top w:val="none" w:sz="0" w:space="0" w:color="auto"/>
            <w:left w:val="none" w:sz="0" w:space="0" w:color="auto"/>
            <w:bottom w:val="none" w:sz="0" w:space="0" w:color="auto"/>
            <w:right w:val="none" w:sz="0" w:space="0" w:color="auto"/>
          </w:divBdr>
        </w:div>
      </w:divsChild>
    </w:div>
    <w:div w:id="401488387">
      <w:bodyDiv w:val="1"/>
      <w:marLeft w:val="0"/>
      <w:marRight w:val="0"/>
      <w:marTop w:val="0"/>
      <w:marBottom w:val="0"/>
      <w:divBdr>
        <w:top w:val="none" w:sz="0" w:space="0" w:color="auto"/>
        <w:left w:val="none" w:sz="0" w:space="0" w:color="auto"/>
        <w:bottom w:val="none" w:sz="0" w:space="0" w:color="auto"/>
        <w:right w:val="none" w:sz="0" w:space="0" w:color="auto"/>
      </w:divBdr>
    </w:div>
    <w:div w:id="402724738">
      <w:bodyDiv w:val="1"/>
      <w:marLeft w:val="0"/>
      <w:marRight w:val="0"/>
      <w:marTop w:val="0"/>
      <w:marBottom w:val="0"/>
      <w:divBdr>
        <w:top w:val="none" w:sz="0" w:space="0" w:color="auto"/>
        <w:left w:val="none" w:sz="0" w:space="0" w:color="auto"/>
        <w:bottom w:val="none" w:sz="0" w:space="0" w:color="auto"/>
        <w:right w:val="none" w:sz="0" w:space="0" w:color="auto"/>
      </w:divBdr>
    </w:div>
    <w:div w:id="425275160">
      <w:bodyDiv w:val="1"/>
      <w:marLeft w:val="0"/>
      <w:marRight w:val="0"/>
      <w:marTop w:val="0"/>
      <w:marBottom w:val="0"/>
      <w:divBdr>
        <w:top w:val="none" w:sz="0" w:space="0" w:color="auto"/>
        <w:left w:val="none" w:sz="0" w:space="0" w:color="auto"/>
        <w:bottom w:val="none" w:sz="0" w:space="0" w:color="auto"/>
        <w:right w:val="none" w:sz="0" w:space="0" w:color="auto"/>
      </w:divBdr>
    </w:div>
    <w:div w:id="537207317">
      <w:bodyDiv w:val="1"/>
      <w:marLeft w:val="0"/>
      <w:marRight w:val="0"/>
      <w:marTop w:val="0"/>
      <w:marBottom w:val="0"/>
      <w:divBdr>
        <w:top w:val="none" w:sz="0" w:space="0" w:color="auto"/>
        <w:left w:val="none" w:sz="0" w:space="0" w:color="auto"/>
        <w:bottom w:val="none" w:sz="0" w:space="0" w:color="auto"/>
        <w:right w:val="none" w:sz="0" w:space="0" w:color="auto"/>
      </w:divBdr>
    </w:div>
    <w:div w:id="539049204">
      <w:bodyDiv w:val="1"/>
      <w:marLeft w:val="0"/>
      <w:marRight w:val="0"/>
      <w:marTop w:val="0"/>
      <w:marBottom w:val="0"/>
      <w:divBdr>
        <w:top w:val="none" w:sz="0" w:space="0" w:color="auto"/>
        <w:left w:val="none" w:sz="0" w:space="0" w:color="auto"/>
        <w:bottom w:val="none" w:sz="0" w:space="0" w:color="auto"/>
        <w:right w:val="none" w:sz="0" w:space="0" w:color="auto"/>
      </w:divBdr>
    </w:div>
    <w:div w:id="552427838">
      <w:bodyDiv w:val="1"/>
      <w:marLeft w:val="0"/>
      <w:marRight w:val="0"/>
      <w:marTop w:val="0"/>
      <w:marBottom w:val="0"/>
      <w:divBdr>
        <w:top w:val="none" w:sz="0" w:space="0" w:color="auto"/>
        <w:left w:val="none" w:sz="0" w:space="0" w:color="auto"/>
        <w:bottom w:val="none" w:sz="0" w:space="0" w:color="auto"/>
        <w:right w:val="none" w:sz="0" w:space="0" w:color="auto"/>
      </w:divBdr>
    </w:div>
    <w:div w:id="612249805">
      <w:bodyDiv w:val="1"/>
      <w:marLeft w:val="0"/>
      <w:marRight w:val="0"/>
      <w:marTop w:val="0"/>
      <w:marBottom w:val="0"/>
      <w:divBdr>
        <w:top w:val="none" w:sz="0" w:space="0" w:color="auto"/>
        <w:left w:val="none" w:sz="0" w:space="0" w:color="auto"/>
        <w:bottom w:val="none" w:sz="0" w:space="0" w:color="auto"/>
        <w:right w:val="none" w:sz="0" w:space="0" w:color="auto"/>
      </w:divBdr>
    </w:div>
    <w:div w:id="774790852">
      <w:bodyDiv w:val="1"/>
      <w:marLeft w:val="0"/>
      <w:marRight w:val="0"/>
      <w:marTop w:val="0"/>
      <w:marBottom w:val="0"/>
      <w:divBdr>
        <w:top w:val="none" w:sz="0" w:space="0" w:color="auto"/>
        <w:left w:val="none" w:sz="0" w:space="0" w:color="auto"/>
        <w:bottom w:val="none" w:sz="0" w:space="0" w:color="auto"/>
        <w:right w:val="none" w:sz="0" w:space="0" w:color="auto"/>
      </w:divBdr>
    </w:div>
    <w:div w:id="808284190">
      <w:bodyDiv w:val="1"/>
      <w:marLeft w:val="0"/>
      <w:marRight w:val="0"/>
      <w:marTop w:val="0"/>
      <w:marBottom w:val="0"/>
      <w:divBdr>
        <w:top w:val="none" w:sz="0" w:space="0" w:color="auto"/>
        <w:left w:val="none" w:sz="0" w:space="0" w:color="auto"/>
        <w:bottom w:val="none" w:sz="0" w:space="0" w:color="auto"/>
        <w:right w:val="none" w:sz="0" w:space="0" w:color="auto"/>
      </w:divBdr>
    </w:div>
    <w:div w:id="908734951">
      <w:bodyDiv w:val="1"/>
      <w:marLeft w:val="0"/>
      <w:marRight w:val="0"/>
      <w:marTop w:val="0"/>
      <w:marBottom w:val="0"/>
      <w:divBdr>
        <w:top w:val="none" w:sz="0" w:space="0" w:color="auto"/>
        <w:left w:val="none" w:sz="0" w:space="0" w:color="auto"/>
        <w:bottom w:val="none" w:sz="0" w:space="0" w:color="auto"/>
        <w:right w:val="none" w:sz="0" w:space="0" w:color="auto"/>
      </w:divBdr>
    </w:div>
    <w:div w:id="954870630">
      <w:bodyDiv w:val="1"/>
      <w:marLeft w:val="0"/>
      <w:marRight w:val="0"/>
      <w:marTop w:val="0"/>
      <w:marBottom w:val="0"/>
      <w:divBdr>
        <w:top w:val="none" w:sz="0" w:space="0" w:color="auto"/>
        <w:left w:val="none" w:sz="0" w:space="0" w:color="auto"/>
        <w:bottom w:val="none" w:sz="0" w:space="0" w:color="auto"/>
        <w:right w:val="none" w:sz="0" w:space="0" w:color="auto"/>
      </w:divBdr>
    </w:div>
    <w:div w:id="961880189">
      <w:bodyDiv w:val="1"/>
      <w:marLeft w:val="0"/>
      <w:marRight w:val="0"/>
      <w:marTop w:val="0"/>
      <w:marBottom w:val="0"/>
      <w:divBdr>
        <w:top w:val="none" w:sz="0" w:space="0" w:color="auto"/>
        <w:left w:val="none" w:sz="0" w:space="0" w:color="auto"/>
        <w:bottom w:val="none" w:sz="0" w:space="0" w:color="auto"/>
        <w:right w:val="none" w:sz="0" w:space="0" w:color="auto"/>
      </w:divBdr>
    </w:div>
    <w:div w:id="997533995">
      <w:bodyDiv w:val="1"/>
      <w:marLeft w:val="0"/>
      <w:marRight w:val="0"/>
      <w:marTop w:val="0"/>
      <w:marBottom w:val="0"/>
      <w:divBdr>
        <w:top w:val="none" w:sz="0" w:space="0" w:color="auto"/>
        <w:left w:val="none" w:sz="0" w:space="0" w:color="auto"/>
        <w:bottom w:val="none" w:sz="0" w:space="0" w:color="auto"/>
        <w:right w:val="none" w:sz="0" w:space="0" w:color="auto"/>
      </w:divBdr>
    </w:div>
    <w:div w:id="1032921639">
      <w:bodyDiv w:val="1"/>
      <w:marLeft w:val="0"/>
      <w:marRight w:val="0"/>
      <w:marTop w:val="0"/>
      <w:marBottom w:val="0"/>
      <w:divBdr>
        <w:top w:val="none" w:sz="0" w:space="0" w:color="auto"/>
        <w:left w:val="none" w:sz="0" w:space="0" w:color="auto"/>
        <w:bottom w:val="none" w:sz="0" w:space="0" w:color="auto"/>
        <w:right w:val="none" w:sz="0" w:space="0" w:color="auto"/>
      </w:divBdr>
    </w:div>
    <w:div w:id="1050036777">
      <w:bodyDiv w:val="1"/>
      <w:marLeft w:val="0"/>
      <w:marRight w:val="0"/>
      <w:marTop w:val="0"/>
      <w:marBottom w:val="0"/>
      <w:divBdr>
        <w:top w:val="none" w:sz="0" w:space="0" w:color="auto"/>
        <w:left w:val="none" w:sz="0" w:space="0" w:color="auto"/>
        <w:bottom w:val="none" w:sz="0" w:space="0" w:color="auto"/>
        <w:right w:val="none" w:sz="0" w:space="0" w:color="auto"/>
      </w:divBdr>
    </w:div>
    <w:div w:id="1102727942">
      <w:bodyDiv w:val="1"/>
      <w:marLeft w:val="0"/>
      <w:marRight w:val="0"/>
      <w:marTop w:val="0"/>
      <w:marBottom w:val="0"/>
      <w:divBdr>
        <w:top w:val="none" w:sz="0" w:space="0" w:color="auto"/>
        <w:left w:val="none" w:sz="0" w:space="0" w:color="auto"/>
        <w:bottom w:val="none" w:sz="0" w:space="0" w:color="auto"/>
        <w:right w:val="none" w:sz="0" w:space="0" w:color="auto"/>
      </w:divBdr>
    </w:div>
    <w:div w:id="1219633581">
      <w:bodyDiv w:val="1"/>
      <w:marLeft w:val="0"/>
      <w:marRight w:val="0"/>
      <w:marTop w:val="0"/>
      <w:marBottom w:val="0"/>
      <w:divBdr>
        <w:top w:val="none" w:sz="0" w:space="0" w:color="auto"/>
        <w:left w:val="none" w:sz="0" w:space="0" w:color="auto"/>
        <w:bottom w:val="none" w:sz="0" w:space="0" w:color="auto"/>
        <w:right w:val="none" w:sz="0" w:space="0" w:color="auto"/>
      </w:divBdr>
    </w:div>
    <w:div w:id="1257785535">
      <w:bodyDiv w:val="1"/>
      <w:marLeft w:val="0"/>
      <w:marRight w:val="0"/>
      <w:marTop w:val="0"/>
      <w:marBottom w:val="0"/>
      <w:divBdr>
        <w:top w:val="none" w:sz="0" w:space="0" w:color="auto"/>
        <w:left w:val="none" w:sz="0" w:space="0" w:color="auto"/>
        <w:bottom w:val="none" w:sz="0" w:space="0" w:color="auto"/>
        <w:right w:val="none" w:sz="0" w:space="0" w:color="auto"/>
      </w:divBdr>
    </w:div>
    <w:div w:id="1336615794">
      <w:bodyDiv w:val="1"/>
      <w:marLeft w:val="0"/>
      <w:marRight w:val="0"/>
      <w:marTop w:val="0"/>
      <w:marBottom w:val="0"/>
      <w:divBdr>
        <w:top w:val="none" w:sz="0" w:space="0" w:color="auto"/>
        <w:left w:val="none" w:sz="0" w:space="0" w:color="auto"/>
        <w:bottom w:val="none" w:sz="0" w:space="0" w:color="auto"/>
        <w:right w:val="none" w:sz="0" w:space="0" w:color="auto"/>
      </w:divBdr>
    </w:div>
    <w:div w:id="1415856123">
      <w:bodyDiv w:val="1"/>
      <w:marLeft w:val="0"/>
      <w:marRight w:val="0"/>
      <w:marTop w:val="0"/>
      <w:marBottom w:val="0"/>
      <w:divBdr>
        <w:top w:val="none" w:sz="0" w:space="0" w:color="auto"/>
        <w:left w:val="none" w:sz="0" w:space="0" w:color="auto"/>
        <w:bottom w:val="none" w:sz="0" w:space="0" w:color="auto"/>
        <w:right w:val="none" w:sz="0" w:space="0" w:color="auto"/>
      </w:divBdr>
    </w:div>
    <w:div w:id="1429737772">
      <w:bodyDiv w:val="1"/>
      <w:marLeft w:val="0"/>
      <w:marRight w:val="0"/>
      <w:marTop w:val="0"/>
      <w:marBottom w:val="0"/>
      <w:divBdr>
        <w:top w:val="none" w:sz="0" w:space="0" w:color="auto"/>
        <w:left w:val="none" w:sz="0" w:space="0" w:color="auto"/>
        <w:bottom w:val="none" w:sz="0" w:space="0" w:color="auto"/>
        <w:right w:val="none" w:sz="0" w:space="0" w:color="auto"/>
      </w:divBdr>
      <w:divsChild>
        <w:div w:id="383987254">
          <w:marLeft w:val="0"/>
          <w:marRight w:val="0"/>
          <w:marTop w:val="0"/>
          <w:marBottom w:val="180"/>
          <w:divBdr>
            <w:top w:val="none" w:sz="0" w:space="0" w:color="auto"/>
            <w:left w:val="none" w:sz="0" w:space="0" w:color="auto"/>
            <w:bottom w:val="none" w:sz="0" w:space="0" w:color="auto"/>
            <w:right w:val="none" w:sz="0" w:space="0" w:color="auto"/>
          </w:divBdr>
        </w:div>
      </w:divsChild>
    </w:div>
    <w:div w:id="1487865682">
      <w:bodyDiv w:val="1"/>
      <w:marLeft w:val="0"/>
      <w:marRight w:val="0"/>
      <w:marTop w:val="0"/>
      <w:marBottom w:val="0"/>
      <w:divBdr>
        <w:top w:val="none" w:sz="0" w:space="0" w:color="auto"/>
        <w:left w:val="none" w:sz="0" w:space="0" w:color="auto"/>
        <w:bottom w:val="none" w:sz="0" w:space="0" w:color="auto"/>
        <w:right w:val="none" w:sz="0" w:space="0" w:color="auto"/>
      </w:divBdr>
    </w:div>
    <w:div w:id="1654143587">
      <w:bodyDiv w:val="1"/>
      <w:marLeft w:val="0"/>
      <w:marRight w:val="0"/>
      <w:marTop w:val="0"/>
      <w:marBottom w:val="0"/>
      <w:divBdr>
        <w:top w:val="none" w:sz="0" w:space="0" w:color="auto"/>
        <w:left w:val="none" w:sz="0" w:space="0" w:color="auto"/>
        <w:bottom w:val="none" w:sz="0" w:space="0" w:color="auto"/>
        <w:right w:val="none" w:sz="0" w:space="0" w:color="auto"/>
      </w:divBdr>
      <w:divsChild>
        <w:div w:id="921063433">
          <w:marLeft w:val="0"/>
          <w:marRight w:val="0"/>
          <w:marTop w:val="0"/>
          <w:marBottom w:val="180"/>
          <w:divBdr>
            <w:top w:val="none" w:sz="0" w:space="0" w:color="auto"/>
            <w:left w:val="none" w:sz="0" w:space="0" w:color="auto"/>
            <w:bottom w:val="none" w:sz="0" w:space="0" w:color="auto"/>
            <w:right w:val="none" w:sz="0" w:space="0" w:color="auto"/>
          </w:divBdr>
        </w:div>
      </w:divsChild>
    </w:div>
    <w:div w:id="1685479002">
      <w:bodyDiv w:val="1"/>
      <w:marLeft w:val="0"/>
      <w:marRight w:val="0"/>
      <w:marTop w:val="0"/>
      <w:marBottom w:val="0"/>
      <w:divBdr>
        <w:top w:val="none" w:sz="0" w:space="0" w:color="auto"/>
        <w:left w:val="none" w:sz="0" w:space="0" w:color="auto"/>
        <w:bottom w:val="none" w:sz="0" w:space="0" w:color="auto"/>
        <w:right w:val="none" w:sz="0" w:space="0" w:color="auto"/>
      </w:divBdr>
    </w:div>
    <w:div w:id="1722510382">
      <w:bodyDiv w:val="1"/>
      <w:marLeft w:val="0"/>
      <w:marRight w:val="0"/>
      <w:marTop w:val="0"/>
      <w:marBottom w:val="0"/>
      <w:divBdr>
        <w:top w:val="none" w:sz="0" w:space="0" w:color="auto"/>
        <w:left w:val="none" w:sz="0" w:space="0" w:color="auto"/>
        <w:bottom w:val="none" w:sz="0" w:space="0" w:color="auto"/>
        <w:right w:val="none" w:sz="0" w:space="0" w:color="auto"/>
      </w:divBdr>
    </w:div>
    <w:div w:id="1729303187">
      <w:bodyDiv w:val="1"/>
      <w:marLeft w:val="0"/>
      <w:marRight w:val="0"/>
      <w:marTop w:val="0"/>
      <w:marBottom w:val="0"/>
      <w:divBdr>
        <w:top w:val="none" w:sz="0" w:space="0" w:color="auto"/>
        <w:left w:val="none" w:sz="0" w:space="0" w:color="auto"/>
        <w:bottom w:val="none" w:sz="0" w:space="0" w:color="auto"/>
        <w:right w:val="none" w:sz="0" w:space="0" w:color="auto"/>
      </w:divBdr>
    </w:div>
    <w:div w:id="1737361934">
      <w:bodyDiv w:val="1"/>
      <w:marLeft w:val="0"/>
      <w:marRight w:val="0"/>
      <w:marTop w:val="0"/>
      <w:marBottom w:val="0"/>
      <w:divBdr>
        <w:top w:val="none" w:sz="0" w:space="0" w:color="auto"/>
        <w:left w:val="none" w:sz="0" w:space="0" w:color="auto"/>
        <w:bottom w:val="none" w:sz="0" w:space="0" w:color="auto"/>
        <w:right w:val="none" w:sz="0" w:space="0" w:color="auto"/>
      </w:divBdr>
    </w:div>
    <w:div w:id="1742602306">
      <w:bodyDiv w:val="1"/>
      <w:marLeft w:val="0"/>
      <w:marRight w:val="0"/>
      <w:marTop w:val="0"/>
      <w:marBottom w:val="0"/>
      <w:divBdr>
        <w:top w:val="none" w:sz="0" w:space="0" w:color="auto"/>
        <w:left w:val="none" w:sz="0" w:space="0" w:color="auto"/>
        <w:bottom w:val="none" w:sz="0" w:space="0" w:color="auto"/>
        <w:right w:val="none" w:sz="0" w:space="0" w:color="auto"/>
      </w:divBdr>
    </w:div>
    <w:div w:id="1769808940">
      <w:bodyDiv w:val="1"/>
      <w:marLeft w:val="0"/>
      <w:marRight w:val="0"/>
      <w:marTop w:val="0"/>
      <w:marBottom w:val="0"/>
      <w:divBdr>
        <w:top w:val="none" w:sz="0" w:space="0" w:color="auto"/>
        <w:left w:val="none" w:sz="0" w:space="0" w:color="auto"/>
        <w:bottom w:val="none" w:sz="0" w:space="0" w:color="auto"/>
        <w:right w:val="none" w:sz="0" w:space="0" w:color="auto"/>
      </w:divBdr>
    </w:div>
    <w:div w:id="1852990723">
      <w:bodyDiv w:val="1"/>
      <w:marLeft w:val="0"/>
      <w:marRight w:val="0"/>
      <w:marTop w:val="0"/>
      <w:marBottom w:val="0"/>
      <w:divBdr>
        <w:top w:val="none" w:sz="0" w:space="0" w:color="auto"/>
        <w:left w:val="none" w:sz="0" w:space="0" w:color="auto"/>
        <w:bottom w:val="none" w:sz="0" w:space="0" w:color="auto"/>
        <w:right w:val="none" w:sz="0" w:space="0" w:color="auto"/>
      </w:divBdr>
    </w:div>
    <w:div w:id="1941908483">
      <w:bodyDiv w:val="1"/>
      <w:marLeft w:val="0"/>
      <w:marRight w:val="0"/>
      <w:marTop w:val="0"/>
      <w:marBottom w:val="0"/>
      <w:divBdr>
        <w:top w:val="none" w:sz="0" w:space="0" w:color="auto"/>
        <w:left w:val="none" w:sz="0" w:space="0" w:color="auto"/>
        <w:bottom w:val="none" w:sz="0" w:space="0" w:color="auto"/>
        <w:right w:val="none" w:sz="0" w:space="0" w:color="auto"/>
      </w:divBdr>
    </w:div>
    <w:div w:id="2012878146">
      <w:bodyDiv w:val="1"/>
      <w:marLeft w:val="0"/>
      <w:marRight w:val="0"/>
      <w:marTop w:val="0"/>
      <w:marBottom w:val="0"/>
      <w:divBdr>
        <w:top w:val="none" w:sz="0" w:space="0" w:color="auto"/>
        <w:left w:val="none" w:sz="0" w:space="0" w:color="auto"/>
        <w:bottom w:val="none" w:sz="0" w:space="0" w:color="auto"/>
        <w:right w:val="none" w:sz="0" w:space="0" w:color="auto"/>
      </w:divBdr>
      <w:divsChild>
        <w:div w:id="990212449">
          <w:marLeft w:val="0"/>
          <w:marRight w:val="0"/>
          <w:marTop w:val="0"/>
          <w:marBottom w:val="0"/>
          <w:divBdr>
            <w:top w:val="none" w:sz="0" w:space="0" w:color="auto"/>
            <w:left w:val="none" w:sz="0" w:space="0" w:color="auto"/>
            <w:bottom w:val="none" w:sz="0" w:space="0" w:color="auto"/>
            <w:right w:val="none" w:sz="0" w:space="0" w:color="auto"/>
          </w:divBdr>
        </w:div>
        <w:div w:id="1483086866">
          <w:marLeft w:val="0"/>
          <w:marRight w:val="0"/>
          <w:marTop w:val="0"/>
          <w:marBottom w:val="390"/>
          <w:divBdr>
            <w:top w:val="none" w:sz="0" w:space="0" w:color="auto"/>
            <w:left w:val="none" w:sz="0" w:space="0" w:color="auto"/>
            <w:bottom w:val="none" w:sz="0" w:space="0" w:color="auto"/>
            <w:right w:val="none" w:sz="0" w:space="0" w:color="auto"/>
          </w:divBdr>
          <w:divsChild>
            <w:div w:id="210921498">
              <w:marLeft w:val="0"/>
              <w:marRight w:val="0"/>
              <w:marTop w:val="0"/>
              <w:marBottom w:val="0"/>
              <w:divBdr>
                <w:top w:val="none" w:sz="0" w:space="0" w:color="auto"/>
                <w:left w:val="none" w:sz="0" w:space="0" w:color="auto"/>
                <w:bottom w:val="none" w:sz="0" w:space="0" w:color="auto"/>
                <w:right w:val="none" w:sz="0" w:space="0" w:color="auto"/>
              </w:divBdr>
              <w:divsChild>
                <w:div w:id="1350987840">
                  <w:marLeft w:val="0"/>
                  <w:marRight w:val="0"/>
                  <w:marTop w:val="0"/>
                  <w:marBottom w:val="240"/>
                  <w:divBdr>
                    <w:top w:val="none" w:sz="0" w:space="0" w:color="auto"/>
                    <w:left w:val="none" w:sz="0" w:space="0" w:color="auto"/>
                    <w:bottom w:val="none" w:sz="0" w:space="0" w:color="auto"/>
                    <w:right w:val="none" w:sz="0" w:space="0" w:color="auto"/>
                  </w:divBdr>
                </w:div>
                <w:div w:id="19689682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25466628">
      <w:bodyDiv w:val="1"/>
      <w:marLeft w:val="0"/>
      <w:marRight w:val="0"/>
      <w:marTop w:val="0"/>
      <w:marBottom w:val="0"/>
      <w:divBdr>
        <w:top w:val="none" w:sz="0" w:space="0" w:color="auto"/>
        <w:left w:val="none" w:sz="0" w:space="0" w:color="auto"/>
        <w:bottom w:val="none" w:sz="0" w:space="0" w:color="auto"/>
        <w:right w:val="none" w:sz="0" w:space="0" w:color="auto"/>
      </w:divBdr>
    </w:div>
    <w:div w:id="2126456978">
      <w:bodyDiv w:val="1"/>
      <w:marLeft w:val="0"/>
      <w:marRight w:val="0"/>
      <w:marTop w:val="0"/>
      <w:marBottom w:val="0"/>
      <w:divBdr>
        <w:top w:val="none" w:sz="0" w:space="0" w:color="auto"/>
        <w:left w:val="none" w:sz="0" w:space="0" w:color="auto"/>
        <w:bottom w:val="none" w:sz="0" w:space="0" w:color="auto"/>
        <w:right w:val="none" w:sz="0" w:space="0" w:color="auto"/>
      </w:divBdr>
    </w:div>
    <w:div w:id="214711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rant.ru/news/1654452/" TargetMode="External"/><Relationship Id="rId18" Type="http://schemas.openxmlformats.org/officeDocument/2006/relationships/hyperlink" Target="https://base.garant.ru/408109803/" TargetMode="External"/><Relationship Id="rId26" Type="http://schemas.openxmlformats.org/officeDocument/2006/relationships/hyperlink" Target="https://www.garant.ru/news/1681831/" TargetMode="External"/><Relationship Id="rId39" Type="http://schemas.openxmlformats.org/officeDocument/2006/relationships/hyperlink" Target="https://base.garant.ru/56983713/" TargetMode="External"/><Relationship Id="rId21" Type="http://schemas.openxmlformats.org/officeDocument/2006/relationships/hyperlink" Target="https://www.garant.ru/news/1681552/" TargetMode="External"/><Relationship Id="rId34" Type="http://schemas.openxmlformats.org/officeDocument/2006/relationships/hyperlink" Target="https://base.garant.ru/12125267/" TargetMode="External"/><Relationship Id="rId42" Type="http://schemas.openxmlformats.org/officeDocument/2006/relationships/hyperlink" Target="https://base.garant.ru/10108000/44238966a26c49c3019dcfe6fd9b952b/" TargetMode="External"/><Relationship Id="rId47" Type="http://schemas.openxmlformats.org/officeDocument/2006/relationships/hyperlink" Target="https://www.garant.ru/news/1678164/" TargetMode="External"/><Relationship Id="rId50" Type="http://schemas.openxmlformats.org/officeDocument/2006/relationships/hyperlink" Target="https://base.garant.ru/12125268/" TargetMode="External"/><Relationship Id="rId55" Type="http://schemas.openxmlformats.org/officeDocument/2006/relationships/hyperlink" Target="https://www.garant.ru/news/1680581/" TargetMode="External"/><Relationship Id="rId63" Type="http://schemas.openxmlformats.org/officeDocument/2006/relationships/fontTable" Target="fontTable.xml"/><Relationship Id="rId7" Type="http://schemas.openxmlformats.org/officeDocument/2006/relationships/hyperlink" Target="https://base.garant.ru/406065107/" TargetMode="External"/><Relationship Id="rId2" Type="http://schemas.openxmlformats.org/officeDocument/2006/relationships/styles" Target="styles.xml"/><Relationship Id="rId16" Type="http://schemas.openxmlformats.org/officeDocument/2006/relationships/hyperlink" Target="https://base.garant.ru/10900200/2c2d4c47652499da777b2c19de85035c/" TargetMode="External"/><Relationship Id="rId29" Type="http://schemas.openxmlformats.org/officeDocument/2006/relationships/hyperlink" Target="https://base.garant.ru/186367/d83dadc1d9eb82a4be83885f2efeee52/" TargetMode="External"/><Relationship Id="rId11" Type="http://schemas.openxmlformats.org/officeDocument/2006/relationships/hyperlink" Target="https://www.garant.ru/hotlaw/federal/1681089/" TargetMode="External"/><Relationship Id="rId24" Type="http://schemas.openxmlformats.org/officeDocument/2006/relationships/hyperlink" Target="https://base.garant.ru/12123875/5633a92d35b966c2ba2f1e859e7bdd69/" TargetMode="External"/><Relationship Id="rId32" Type="http://schemas.openxmlformats.org/officeDocument/2006/relationships/hyperlink" Target="https://base.garant.ru/10103548/" TargetMode="External"/><Relationship Id="rId37" Type="http://schemas.openxmlformats.org/officeDocument/2006/relationships/hyperlink" Target="https://base.garant.ru/12125268/" TargetMode="External"/><Relationship Id="rId40" Type="http://schemas.openxmlformats.org/officeDocument/2006/relationships/hyperlink" Target="https://base.garant.ru/400114744/d1f60b6ab3e0b31381e704dab9896edf/" TargetMode="External"/><Relationship Id="rId45" Type="http://schemas.openxmlformats.org/officeDocument/2006/relationships/hyperlink" Target="https://www.garant.ru/news/1682235/" TargetMode="External"/><Relationship Id="rId53" Type="http://schemas.openxmlformats.org/officeDocument/2006/relationships/hyperlink" Target="https://base.garant.ru/71129192/2c2bb927757944432208533b3ff87c36/" TargetMode="External"/><Relationship Id="rId58" Type="http://schemas.openxmlformats.org/officeDocument/2006/relationships/hyperlink" Target="https://regulation.gov.ru/" TargetMode="External"/><Relationship Id="rId5" Type="http://schemas.openxmlformats.org/officeDocument/2006/relationships/hyperlink" Target="https://base.garant.ru/10900200/1458a0a55ea2ab5e42fde990265bcdf4/" TargetMode="External"/><Relationship Id="rId61" Type="http://schemas.openxmlformats.org/officeDocument/2006/relationships/hyperlink" Target="https://base.garant.ru/70803770/" TargetMode="External"/><Relationship Id="rId19" Type="http://schemas.openxmlformats.org/officeDocument/2006/relationships/hyperlink" Target="https://base.garant.ru/408109829/" TargetMode="External"/><Relationship Id="rId14" Type="http://schemas.openxmlformats.org/officeDocument/2006/relationships/hyperlink" Target="https://www.garant.ru/news/1681159/" TargetMode="External"/><Relationship Id="rId22" Type="http://schemas.openxmlformats.org/officeDocument/2006/relationships/hyperlink" Target="https://base.garant.ru/10164072/1805075a36baa8b06408db4742299d05/" TargetMode="External"/><Relationship Id="rId27" Type="http://schemas.openxmlformats.org/officeDocument/2006/relationships/hyperlink" Target="https://base.garant.ru/10105807/ff9fa08d419e8a3992b637ce02f95752/" TargetMode="External"/><Relationship Id="rId30" Type="http://schemas.openxmlformats.org/officeDocument/2006/relationships/hyperlink" Target="https://www.garant.ru/news/1682024/" TargetMode="External"/><Relationship Id="rId35" Type="http://schemas.openxmlformats.org/officeDocument/2006/relationships/hyperlink" Target="https://www.garant.ru/news/1682045/" TargetMode="External"/><Relationship Id="rId43" Type="http://schemas.openxmlformats.org/officeDocument/2006/relationships/hyperlink" Target="https://www.garant.ru/hotlaw/federal/1682222/" TargetMode="External"/><Relationship Id="rId48" Type="http://schemas.openxmlformats.org/officeDocument/2006/relationships/hyperlink" Target="https://www.garant.ru/news/1682025/" TargetMode="External"/><Relationship Id="rId56" Type="http://schemas.openxmlformats.org/officeDocument/2006/relationships/hyperlink" Target="https://base.garant.ru/12125128/" TargetMode="External"/><Relationship Id="rId64" Type="http://schemas.openxmlformats.org/officeDocument/2006/relationships/theme" Target="theme/theme1.xml"/><Relationship Id="rId8" Type="http://schemas.openxmlformats.org/officeDocument/2006/relationships/hyperlink" Target="https://base.garant.ru/407681328/" TargetMode="External"/><Relationship Id="rId51" Type="http://schemas.openxmlformats.org/officeDocument/2006/relationships/hyperlink" Target="https://www.garant.ru/hotlaw/federal/1682223/" TargetMode="External"/><Relationship Id="rId3" Type="http://schemas.openxmlformats.org/officeDocument/2006/relationships/settings" Target="settings.xml"/><Relationship Id="rId12" Type="http://schemas.openxmlformats.org/officeDocument/2006/relationships/hyperlink" Target="https://base.garant.ru/407918523/" TargetMode="External"/><Relationship Id="rId17" Type="http://schemas.openxmlformats.org/officeDocument/2006/relationships/hyperlink" Target="https://base.garant.ru/408482655/" TargetMode="External"/><Relationship Id="rId25" Type="http://schemas.openxmlformats.org/officeDocument/2006/relationships/hyperlink" Target="https://www.garant.ru/products/ipo/prime/doc/408219503/" TargetMode="External"/><Relationship Id="rId33" Type="http://schemas.openxmlformats.org/officeDocument/2006/relationships/hyperlink" Target="https://base.garant.ru/71848756/" TargetMode="External"/><Relationship Id="rId38" Type="http://schemas.openxmlformats.org/officeDocument/2006/relationships/hyperlink" Target="https://base.garant.ru/56983713/" TargetMode="External"/><Relationship Id="rId46" Type="http://schemas.openxmlformats.org/officeDocument/2006/relationships/hyperlink" Target="https://base.garant.ru/71848756/" TargetMode="External"/><Relationship Id="rId59" Type="http://schemas.openxmlformats.org/officeDocument/2006/relationships/hyperlink" Target="https://base.garant.ru/56984489/" TargetMode="External"/><Relationship Id="rId20" Type="http://schemas.openxmlformats.org/officeDocument/2006/relationships/hyperlink" Target="https://www.garant.ru/news/1662214/" TargetMode="External"/><Relationship Id="rId41" Type="http://schemas.openxmlformats.org/officeDocument/2006/relationships/hyperlink" Target="https://base.garant.ru/10108000/8568ae5817ca0ee6fe9495e4c448746b/" TargetMode="External"/><Relationship Id="rId54" Type="http://schemas.openxmlformats.org/officeDocument/2006/relationships/hyperlink" Target="https://www.garant.ru/news/1512288/" TargetMode="External"/><Relationship Id="rId62" Type="http://schemas.openxmlformats.org/officeDocument/2006/relationships/hyperlink" Target="https://base.garant.ru/408486471/" TargetMode="External"/><Relationship Id="rId1" Type="http://schemas.openxmlformats.org/officeDocument/2006/relationships/numbering" Target="numbering.xml"/><Relationship Id="rId6" Type="http://schemas.openxmlformats.org/officeDocument/2006/relationships/hyperlink" Target="https://base.garant.ru/71732774/741609f9002bd54a24e5c49cb5af953b/" TargetMode="External"/><Relationship Id="rId15" Type="http://schemas.openxmlformats.org/officeDocument/2006/relationships/hyperlink" Target="https://base.garant.ru/407086356/1b93c134b90c6071b4dc3f495464b753/" TargetMode="External"/><Relationship Id="rId23" Type="http://schemas.openxmlformats.org/officeDocument/2006/relationships/hyperlink" Target="https://base.garant.ru/10164072/ff9fa08d419e8a3992b637ce02f95752/" TargetMode="External"/><Relationship Id="rId28" Type="http://schemas.openxmlformats.org/officeDocument/2006/relationships/hyperlink" Target="https://www.garant.ru/article/1677828/" TargetMode="External"/><Relationship Id="rId36" Type="http://schemas.openxmlformats.org/officeDocument/2006/relationships/hyperlink" Target="https://base.garant.ru/12125267/1efa800d5f474b5131ebc599024686d7/" TargetMode="External"/><Relationship Id="rId49" Type="http://schemas.openxmlformats.org/officeDocument/2006/relationships/hyperlink" Target="https://base.garant.ru/12125268/" TargetMode="External"/><Relationship Id="rId57" Type="http://schemas.openxmlformats.org/officeDocument/2006/relationships/hyperlink" Target="https://base.garant.ru/56984488/" TargetMode="External"/><Relationship Id="rId10" Type="http://schemas.openxmlformats.org/officeDocument/2006/relationships/hyperlink" Target="https://www.garant.ru/news/1681121/" TargetMode="External"/><Relationship Id="rId31" Type="http://schemas.openxmlformats.org/officeDocument/2006/relationships/hyperlink" Target="https://www.garant.ru/news/1682025/" TargetMode="External"/><Relationship Id="rId44" Type="http://schemas.openxmlformats.org/officeDocument/2006/relationships/hyperlink" Target="https://www.garant.ru/news/1677989/" TargetMode="External"/><Relationship Id="rId52" Type="http://schemas.openxmlformats.org/officeDocument/2006/relationships/hyperlink" Target="https://www.garant.ru/hotlaw/federal/1682231/" TargetMode="External"/><Relationship Id="rId60" Type="http://schemas.openxmlformats.org/officeDocument/2006/relationships/hyperlink" Target="https://base.garant.ru/56984488/" TargetMode="External"/><Relationship Id="rId4" Type="http://schemas.openxmlformats.org/officeDocument/2006/relationships/webSettings" Target="webSettings.xml"/><Relationship Id="rId9" Type="http://schemas.openxmlformats.org/officeDocument/2006/relationships/hyperlink" Target="https://base.garant.ru/12136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5200</Words>
  <Characters>29645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Цыбина Лариса Загировна</dc:creator>
  <cp:keywords/>
  <dc:description/>
  <cp:lastModifiedBy>Цыбина Лариса Загировна</cp:lastModifiedBy>
  <cp:revision>3</cp:revision>
  <cp:lastPrinted>2024-01-29T12:06:00Z</cp:lastPrinted>
  <dcterms:created xsi:type="dcterms:W3CDTF">2024-02-15T03:53:00Z</dcterms:created>
  <dcterms:modified xsi:type="dcterms:W3CDTF">2024-02-15T03:54:00Z</dcterms:modified>
</cp:coreProperties>
</file>