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BA" w:rsidRPr="00AE630E" w:rsidRDefault="00A46CBA" w:rsidP="00A46CBA">
      <w:pPr>
        <w:widowControl/>
        <w:autoSpaceDE/>
        <w:autoSpaceDN/>
        <w:adjustRightInd/>
        <w:jc w:val="center"/>
        <w:rPr>
          <w:b/>
          <w:bCs/>
          <w:sz w:val="24"/>
          <w:szCs w:val="24"/>
          <w:u w:val="single"/>
        </w:rPr>
      </w:pPr>
      <w:r w:rsidRPr="00AE630E">
        <w:rPr>
          <w:b/>
          <w:bCs/>
          <w:sz w:val="24"/>
          <w:szCs w:val="24"/>
          <w:u w:val="single"/>
        </w:rPr>
        <w:t xml:space="preserve">Обзор изменений законодательства на </w:t>
      </w:r>
      <w:r w:rsidR="00C909F7">
        <w:rPr>
          <w:b/>
          <w:bCs/>
          <w:sz w:val="24"/>
          <w:szCs w:val="24"/>
          <w:u w:val="single"/>
        </w:rPr>
        <w:t>22</w:t>
      </w:r>
      <w:r w:rsidRPr="00AE630E">
        <w:rPr>
          <w:b/>
          <w:bCs/>
          <w:sz w:val="24"/>
          <w:szCs w:val="24"/>
          <w:u w:val="single"/>
        </w:rPr>
        <w:t>.0</w:t>
      </w:r>
      <w:r w:rsidR="00C909F7">
        <w:rPr>
          <w:b/>
          <w:bCs/>
          <w:sz w:val="24"/>
          <w:szCs w:val="24"/>
          <w:u w:val="single"/>
        </w:rPr>
        <w:t>5</w:t>
      </w:r>
      <w:r w:rsidRPr="00AE630E">
        <w:rPr>
          <w:b/>
          <w:bCs/>
          <w:sz w:val="24"/>
          <w:szCs w:val="24"/>
          <w:u w:val="single"/>
        </w:rPr>
        <w:t>.2023</w:t>
      </w:r>
    </w:p>
    <w:p w:rsidR="00A46CBA" w:rsidRDefault="00A46CBA" w:rsidP="00A46CBA">
      <w:pPr>
        <w:widowControl/>
        <w:autoSpaceDE/>
        <w:autoSpaceDN/>
        <w:adjustRightInd/>
        <w:jc w:val="center"/>
        <w:rPr>
          <w:bCs/>
          <w:sz w:val="24"/>
          <w:szCs w:val="24"/>
          <w:u w:val="single"/>
        </w:rPr>
      </w:pPr>
    </w:p>
    <w:p w:rsidR="00574AF1" w:rsidRPr="00574AF1" w:rsidRDefault="00574AF1" w:rsidP="00574AF1">
      <w:pPr>
        <w:widowControl/>
        <w:autoSpaceDE/>
        <w:autoSpaceDN/>
        <w:adjustRightInd/>
        <w:spacing w:before="100" w:beforeAutospacing="1" w:after="100" w:afterAutospacing="1"/>
        <w:outlineLvl w:val="0"/>
        <w:rPr>
          <w:b/>
          <w:bCs/>
          <w:kern w:val="36"/>
          <w:sz w:val="24"/>
          <w:szCs w:val="24"/>
        </w:rPr>
      </w:pPr>
      <w:r>
        <w:rPr>
          <w:b/>
          <w:bCs/>
          <w:kern w:val="36"/>
          <w:sz w:val="24"/>
          <w:szCs w:val="24"/>
        </w:rPr>
        <w:tab/>
        <w:t xml:space="preserve">Порядок поведения инвентаризации будет закреплён в стандарте «Учётная политика, оценочные значения и ошибки»    </w:t>
      </w:r>
    </w:p>
    <w:p w:rsidR="00574AF1" w:rsidRPr="00574AF1" w:rsidRDefault="00574AF1" w:rsidP="00574AF1">
      <w:pPr>
        <w:widowControl/>
        <w:autoSpaceDE/>
        <w:autoSpaceDN/>
        <w:adjustRightInd/>
        <w:ind w:firstLine="708"/>
        <w:jc w:val="both"/>
        <w:rPr>
          <w:sz w:val="24"/>
          <w:szCs w:val="24"/>
        </w:rPr>
      </w:pPr>
      <w:r w:rsidRPr="00574AF1">
        <w:rPr>
          <w:sz w:val="24"/>
          <w:szCs w:val="24"/>
        </w:rPr>
        <w:t>На сегодняшний день </w:t>
      </w:r>
      <w:hyperlink r:id="rId6" w:anchor="block_1800" w:history="1">
        <w:r w:rsidRPr="00574AF1">
          <w:rPr>
            <w:color w:val="0000FF"/>
            <w:sz w:val="24"/>
            <w:szCs w:val="24"/>
            <w:u w:val="single"/>
          </w:rPr>
          <w:t>основные требования</w:t>
        </w:r>
      </w:hyperlink>
      <w:r w:rsidRPr="00574AF1">
        <w:rPr>
          <w:sz w:val="24"/>
          <w:szCs w:val="24"/>
        </w:rPr>
        <w:t> к инвентаризации активов и обязательств, осуществляемой в целях обеспечения достоверности данных бухгалтерского учета и отчетности, устанавливает </w:t>
      </w:r>
      <w:hyperlink r:id="rId7" w:anchor="block_1000" w:history="1">
        <w:r w:rsidRPr="00574AF1">
          <w:rPr>
            <w:color w:val="0000FF"/>
            <w:sz w:val="24"/>
            <w:szCs w:val="24"/>
            <w:u w:val="single"/>
          </w:rPr>
          <w:t>Стандарт</w:t>
        </w:r>
      </w:hyperlink>
      <w:r w:rsidRPr="00574AF1">
        <w:rPr>
          <w:sz w:val="24"/>
          <w:szCs w:val="24"/>
        </w:rPr>
        <w:t> "Концептуальные основы бухгалтерского учета и отчетности организаций государственного сектора" (Проекты приказов Минфина России, подготовлены 28 апреля 2023 года).</w:t>
      </w:r>
    </w:p>
    <w:p w:rsidR="00574AF1" w:rsidRPr="00574AF1" w:rsidRDefault="00574AF1" w:rsidP="00574AF1">
      <w:pPr>
        <w:widowControl/>
        <w:autoSpaceDE/>
        <w:autoSpaceDN/>
        <w:adjustRightInd/>
        <w:jc w:val="both"/>
        <w:rPr>
          <w:sz w:val="24"/>
          <w:szCs w:val="24"/>
        </w:rPr>
      </w:pPr>
      <w:r>
        <w:rPr>
          <w:sz w:val="24"/>
          <w:szCs w:val="24"/>
        </w:rPr>
        <w:t xml:space="preserve">           </w:t>
      </w:r>
      <w:r w:rsidRPr="00574AF1">
        <w:rPr>
          <w:sz w:val="24"/>
          <w:szCs w:val="24"/>
        </w:rPr>
        <w:t>Минфин России планирует перенести соответствующие положения в </w:t>
      </w:r>
      <w:hyperlink r:id="rId8" w:anchor="block_1000" w:history="1">
        <w:r w:rsidRPr="00574AF1">
          <w:rPr>
            <w:color w:val="0000FF"/>
            <w:sz w:val="24"/>
            <w:szCs w:val="24"/>
            <w:u w:val="single"/>
          </w:rPr>
          <w:t>Стандарт</w:t>
        </w:r>
      </w:hyperlink>
      <w:r w:rsidRPr="00574AF1">
        <w:rPr>
          <w:sz w:val="24"/>
          <w:szCs w:val="24"/>
        </w:rPr>
        <w:t> "Учетная политика, оценочные значения и ошибки", при этом существенно дополнить их. Проекты изменений в Стандарты "Учетная политика, оценочные значения и ошибки" и "Концептуальные основы бухгалтерского учета и отчетности организаций государственного сектора" опубликованы на официальном сайте ведомства (https://minfin.gov.ru) в разделе "Документы".</w:t>
      </w:r>
    </w:p>
    <w:p w:rsidR="00574AF1" w:rsidRDefault="00574AF1" w:rsidP="00574AF1">
      <w:pPr>
        <w:widowControl/>
        <w:autoSpaceDE/>
        <w:autoSpaceDN/>
        <w:adjustRightInd/>
        <w:rPr>
          <w:sz w:val="24"/>
          <w:szCs w:val="24"/>
        </w:rPr>
      </w:pPr>
    </w:p>
    <w:p w:rsidR="00574AF1" w:rsidRPr="00574AF1" w:rsidRDefault="00574AF1" w:rsidP="00574AF1">
      <w:pPr>
        <w:widowControl/>
        <w:autoSpaceDE/>
        <w:autoSpaceDN/>
        <w:adjustRightInd/>
        <w:rPr>
          <w:sz w:val="24"/>
          <w:szCs w:val="24"/>
        </w:rPr>
      </w:pPr>
      <w:r w:rsidRPr="00574AF1">
        <w:rPr>
          <w:sz w:val="24"/>
          <w:szCs w:val="24"/>
        </w:rPr>
        <w:t>Планируется:</w:t>
      </w:r>
    </w:p>
    <w:p w:rsidR="00574AF1" w:rsidRPr="00574AF1" w:rsidRDefault="00574AF1" w:rsidP="00574AF1">
      <w:pPr>
        <w:widowControl/>
        <w:numPr>
          <w:ilvl w:val="0"/>
          <w:numId w:val="1"/>
        </w:numPr>
        <w:autoSpaceDE/>
        <w:autoSpaceDN/>
        <w:adjustRightInd/>
        <w:ind w:left="0"/>
        <w:jc w:val="both"/>
        <w:rPr>
          <w:sz w:val="24"/>
          <w:szCs w:val="24"/>
        </w:rPr>
      </w:pPr>
      <w:r w:rsidRPr="00574AF1">
        <w:rPr>
          <w:sz w:val="24"/>
          <w:szCs w:val="24"/>
        </w:rPr>
        <w:t xml:space="preserve">закрепить норму о том, что основной целью </w:t>
      </w:r>
      <w:r>
        <w:rPr>
          <w:sz w:val="24"/>
          <w:szCs w:val="24"/>
        </w:rPr>
        <w:t>и</w:t>
      </w:r>
      <w:r w:rsidRPr="00574AF1">
        <w:rPr>
          <w:sz w:val="24"/>
          <w:szCs w:val="24"/>
        </w:rPr>
        <w:t>нвентаризации является подтверждение полноты и достоверности данных об активах и обязательствах, отраженных в регистрах бухгалтерского учета;</w:t>
      </w:r>
    </w:p>
    <w:p w:rsidR="00574AF1" w:rsidRPr="00574AF1" w:rsidRDefault="00574AF1" w:rsidP="00574AF1">
      <w:pPr>
        <w:widowControl/>
        <w:numPr>
          <w:ilvl w:val="0"/>
          <w:numId w:val="1"/>
        </w:numPr>
        <w:autoSpaceDE/>
        <w:autoSpaceDN/>
        <w:adjustRightInd/>
        <w:ind w:left="0"/>
        <w:jc w:val="both"/>
        <w:rPr>
          <w:sz w:val="24"/>
          <w:szCs w:val="24"/>
        </w:rPr>
      </w:pPr>
      <w:r w:rsidRPr="00574AF1">
        <w:rPr>
          <w:sz w:val="24"/>
          <w:szCs w:val="24"/>
        </w:rPr>
        <w:t>расширить перечень случаев, когда проведение инвентаризации обязательно;</w:t>
      </w:r>
    </w:p>
    <w:p w:rsidR="00574AF1" w:rsidRPr="00574AF1" w:rsidRDefault="00574AF1" w:rsidP="00574AF1">
      <w:pPr>
        <w:widowControl/>
        <w:numPr>
          <w:ilvl w:val="0"/>
          <w:numId w:val="1"/>
        </w:numPr>
        <w:autoSpaceDE/>
        <w:autoSpaceDN/>
        <w:adjustRightInd/>
        <w:ind w:left="0"/>
        <w:jc w:val="both"/>
        <w:rPr>
          <w:sz w:val="24"/>
          <w:szCs w:val="24"/>
        </w:rPr>
      </w:pPr>
      <w:r w:rsidRPr="00574AF1">
        <w:rPr>
          <w:sz w:val="24"/>
          <w:szCs w:val="24"/>
        </w:rPr>
        <w:t>закрепить в </w:t>
      </w:r>
      <w:hyperlink r:id="rId9" w:anchor="block_1000" w:history="1">
        <w:r w:rsidRPr="00574AF1">
          <w:rPr>
            <w:color w:val="0000FF"/>
            <w:sz w:val="24"/>
            <w:szCs w:val="24"/>
            <w:u w:val="single"/>
          </w:rPr>
          <w:t>Стандарте </w:t>
        </w:r>
      </w:hyperlink>
      <w:r w:rsidRPr="00574AF1">
        <w:rPr>
          <w:sz w:val="24"/>
          <w:szCs w:val="24"/>
        </w:rPr>
        <w:t xml:space="preserve">"Учетная политика, оценочные значения и ошибки" единообразный подход к определению фактического наличия объектов инвентаризации. Здесь же будет оговорена возможность применения в отдельных случаях альтернативных способов выявления фактического наличия активов: видео- и </w:t>
      </w:r>
      <w:proofErr w:type="spellStart"/>
      <w:r w:rsidRPr="00574AF1">
        <w:rPr>
          <w:sz w:val="24"/>
          <w:szCs w:val="24"/>
        </w:rPr>
        <w:t>фотофиксации</w:t>
      </w:r>
      <w:proofErr w:type="spellEnd"/>
      <w:r w:rsidRPr="00574AF1">
        <w:rPr>
          <w:sz w:val="24"/>
          <w:szCs w:val="24"/>
        </w:rPr>
        <w:t>;</w:t>
      </w:r>
    </w:p>
    <w:p w:rsidR="00574AF1" w:rsidRPr="00574AF1" w:rsidRDefault="00574AF1" w:rsidP="00574AF1">
      <w:pPr>
        <w:widowControl/>
        <w:numPr>
          <w:ilvl w:val="0"/>
          <w:numId w:val="1"/>
        </w:numPr>
        <w:autoSpaceDE/>
        <w:autoSpaceDN/>
        <w:adjustRightInd/>
        <w:ind w:left="0"/>
        <w:jc w:val="both"/>
        <w:rPr>
          <w:sz w:val="24"/>
          <w:szCs w:val="24"/>
        </w:rPr>
      </w:pPr>
      <w:r w:rsidRPr="00574AF1">
        <w:rPr>
          <w:sz w:val="24"/>
          <w:szCs w:val="24"/>
        </w:rPr>
        <w:t>утвердить порядок создания инвентаризационной комиссии и оговорить случаи, когда для обязательной инвентаризации комиссию можно не создавать.</w:t>
      </w:r>
    </w:p>
    <w:p w:rsidR="00574AF1" w:rsidRPr="001303E4" w:rsidRDefault="00574AF1" w:rsidP="00574AF1">
      <w:pPr>
        <w:widowControl/>
        <w:autoSpaceDE/>
        <w:autoSpaceDN/>
        <w:adjustRightInd/>
        <w:jc w:val="both"/>
        <w:rPr>
          <w:bCs/>
          <w:sz w:val="24"/>
          <w:szCs w:val="24"/>
          <w:u w:val="single"/>
        </w:rPr>
      </w:pPr>
      <w:r w:rsidRPr="00574AF1">
        <w:rPr>
          <w:sz w:val="24"/>
          <w:szCs w:val="24"/>
        </w:rPr>
        <w:t>Предполагается, что нововведение будет действовать с 1 января 2025 года.</w:t>
      </w:r>
    </w:p>
    <w:p w:rsidR="00574AF1" w:rsidRPr="00574AF1" w:rsidRDefault="00574AF1" w:rsidP="00574AF1">
      <w:pPr>
        <w:widowControl/>
        <w:autoSpaceDE/>
        <w:autoSpaceDN/>
        <w:adjustRightInd/>
        <w:rPr>
          <w:sz w:val="24"/>
          <w:szCs w:val="24"/>
        </w:rPr>
      </w:pPr>
    </w:p>
    <w:tbl>
      <w:tblPr>
        <w:tblpPr w:leftFromText="45" w:rightFromText="45" w:vertAnchor="text" w:tblpXSpec="right" w:tblpYSpec="center"/>
        <w:tblW w:w="3150" w:type="dxa"/>
        <w:tblCellSpacing w:w="7" w:type="dxa"/>
        <w:tblCellMar>
          <w:top w:w="15" w:type="dxa"/>
          <w:left w:w="15" w:type="dxa"/>
          <w:bottom w:w="15" w:type="dxa"/>
          <w:right w:w="15" w:type="dxa"/>
        </w:tblCellMar>
        <w:tblLook w:val="04A0" w:firstRow="1" w:lastRow="0" w:firstColumn="1" w:lastColumn="0" w:noHBand="0" w:noVBand="1"/>
      </w:tblPr>
      <w:tblGrid>
        <w:gridCol w:w="3150"/>
      </w:tblGrid>
      <w:tr w:rsidR="00574AF1" w:rsidRPr="00574AF1" w:rsidTr="00574AF1">
        <w:trPr>
          <w:tblCellSpacing w:w="7" w:type="dxa"/>
        </w:trPr>
        <w:tc>
          <w:tcPr>
            <w:tcW w:w="0" w:type="auto"/>
            <w:vAlign w:val="center"/>
            <w:hideMark/>
          </w:tcPr>
          <w:p w:rsidR="00574AF1" w:rsidRPr="00574AF1" w:rsidRDefault="00574AF1" w:rsidP="00574AF1">
            <w:pPr>
              <w:widowControl/>
              <w:autoSpaceDE/>
              <w:autoSpaceDN/>
              <w:adjustRightInd/>
              <w:rPr>
                <w:sz w:val="24"/>
                <w:szCs w:val="24"/>
              </w:rPr>
            </w:pPr>
          </w:p>
        </w:tc>
      </w:tr>
      <w:tr w:rsidR="00574AF1" w:rsidRPr="00574AF1" w:rsidTr="00574AF1">
        <w:trPr>
          <w:tblCellSpacing w:w="7" w:type="dxa"/>
        </w:trPr>
        <w:tc>
          <w:tcPr>
            <w:tcW w:w="0" w:type="auto"/>
            <w:vAlign w:val="center"/>
          </w:tcPr>
          <w:p w:rsidR="00574AF1" w:rsidRPr="00574AF1" w:rsidRDefault="00574AF1" w:rsidP="00574AF1">
            <w:pPr>
              <w:widowControl/>
              <w:autoSpaceDE/>
              <w:autoSpaceDN/>
              <w:adjustRightInd/>
              <w:jc w:val="center"/>
              <w:rPr>
                <w:rFonts w:ascii="Arial" w:hAnsi="Arial" w:cs="Arial"/>
                <w:i/>
                <w:iCs/>
                <w:color w:val="333333"/>
                <w:sz w:val="13"/>
                <w:szCs w:val="13"/>
              </w:rPr>
            </w:pPr>
          </w:p>
        </w:tc>
      </w:tr>
    </w:tbl>
    <w:p w:rsidR="00574AF1" w:rsidRDefault="00574AF1" w:rsidP="00574AF1">
      <w:pPr>
        <w:widowControl/>
        <w:autoSpaceDE/>
        <w:autoSpaceDN/>
        <w:adjustRightInd/>
        <w:spacing w:before="100" w:beforeAutospacing="1" w:after="100" w:afterAutospacing="1"/>
        <w:outlineLvl w:val="0"/>
        <w:rPr>
          <w:b/>
          <w:bCs/>
          <w:kern w:val="36"/>
          <w:sz w:val="48"/>
          <w:szCs w:val="48"/>
        </w:rPr>
      </w:pPr>
    </w:p>
    <w:p w:rsidR="00574AF1" w:rsidRPr="00574AF1" w:rsidRDefault="00574AF1" w:rsidP="00574AF1">
      <w:pPr>
        <w:widowControl/>
        <w:autoSpaceDE/>
        <w:autoSpaceDN/>
        <w:adjustRightInd/>
        <w:spacing w:before="100" w:beforeAutospacing="1" w:after="100" w:afterAutospacing="1"/>
        <w:jc w:val="center"/>
        <w:outlineLvl w:val="0"/>
        <w:rPr>
          <w:b/>
          <w:bCs/>
          <w:kern w:val="36"/>
          <w:sz w:val="24"/>
          <w:szCs w:val="48"/>
        </w:rPr>
      </w:pPr>
      <w:r w:rsidRPr="00574AF1">
        <w:rPr>
          <w:b/>
          <w:bCs/>
          <w:kern w:val="36"/>
          <w:sz w:val="24"/>
          <w:szCs w:val="48"/>
        </w:rPr>
        <w:t>Минтруд России разъяснил, в каком случае не требуется дополнительное обучение по охране труда</w:t>
      </w:r>
    </w:p>
    <w:p w:rsidR="00574AF1" w:rsidRDefault="00574AF1" w:rsidP="00574AF1">
      <w:pPr>
        <w:widowControl/>
        <w:autoSpaceDE/>
        <w:autoSpaceDN/>
        <w:adjustRightInd/>
        <w:ind w:firstLine="708"/>
        <w:jc w:val="both"/>
        <w:rPr>
          <w:sz w:val="24"/>
          <w:szCs w:val="24"/>
        </w:rPr>
      </w:pPr>
      <w:r w:rsidRPr="00574AF1">
        <w:rPr>
          <w:sz w:val="24"/>
          <w:szCs w:val="24"/>
        </w:rPr>
        <w:t>В связи с вступлением в силу </w:t>
      </w:r>
      <w:proofErr w:type="spellStart"/>
      <w:r w:rsidRPr="00574AF1">
        <w:rPr>
          <w:sz w:val="24"/>
          <w:szCs w:val="24"/>
        </w:rPr>
        <w:fldChar w:fldCharType="begin"/>
      </w:r>
      <w:r w:rsidRPr="00574AF1">
        <w:rPr>
          <w:sz w:val="24"/>
          <w:szCs w:val="24"/>
        </w:rPr>
        <w:instrText xml:space="preserve"> HYPERLINK "https://base.garant.ru/12125268/c03719d327a3e0af185feab8812ebefa/" \l "block_3516" </w:instrText>
      </w:r>
      <w:r w:rsidRPr="00574AF1">
        <w:rPr>
          <w:sz w:val="24"/>
          <w:szCs w:val="24"/>
        </w:rPr>
        <w:fldChar w:fldCharType="separate"/>
      </w:r>
      <w:r w:rsidRPr="00574AF1">
        <w:rPr>
          <w:color w:val="0000FF"/>
          <w:sz w:val="24"/>
          <w:szCs w:val="24"/>
          <w:u w:val="single"/>
        </w:rPr>
        <w:t>ст</w:t>
      </w:r>
      <w:proofErr w:type="spellEnd"/>
      <w:r w:rsidRPr="00574AF1">
        <w:rPr>
          <w:color w:val="0000FF"/>
          <w:sz w:val="24"/>
          <w:szCs w:val="24"/>
          <w:u w:val="single"/>
        </w:rPr>
        <w:t xml:space="preserve"> 351.6 Трудового кодекса</w:t>
      </w:r>
      <w:r w:rsidRPr="00574AF1">
        <w:rPr>
          <w:sz w:val="24"/>
          <w:szCs w:val="24"/>
        </w:rPr>
        <w:fldChar w:fldCharType="end"/>
      </w:r>
      <w:r w:rsidRPr="00574AF1">
        <w:rPr>
          <w:sz w:val="24"/>
          <w:szCs w:val="24"/>
        </w:rPr>
        <w:t xml:space="preserve"> обучение по охране труда работников, осуществляющих трудовую деятельность в сфере электроэнергетики или теплоснабжения, может проводиться в рамках их подготовки к аттестации в области безопасности в соответствующей сфере или подготовки и подтверждения готовности к работе. В этом случае проверка знания указанными работниками требований охраны труда </w:t>
      </w:r>
      <w:hyperlink r:id="rId10" w:anchor="block_35166" w:history="1">
        <w:r w:rsidRPr="00574AF1">
          <w:rPr>
            <w:color w:val="0000FF"/>
            <w:sz w:val="24"/>
            <w:szCs w:val="24"/>
            <w:u w:val="single"/>
          </w:rPr>
          <w:t>проводится</w:t>
        </w:r>
      </w:hyperlink>
      <w:r w:rsidRPr="00574AF1">
        <w:rPr>
          <w:sz w:val="24"/>
          <w:szCs w:val="24"/>
        </w:rPr>
        <w:t> в рамках их аттестации или подготовки и подтверждения готовности к работе (</w:t>
      </w:r>
      <w:hyperlink r:id="rId11" w:history="1">
        <w:r w:rsidRPr="00574AF1">
          <w:rPr>
            <w:color w:val="0000FF"/>
            <w:sz w:val="24"/>
            <w:szCs w:val="24"/>
            <w:u w:val="single"/>
          </w:rPr>
          <w:t>Письмо Минтруда РФ от 5 мая 2023 г. № 15-2/ООГ-2275</w:t>
        </w:r>
      </w:hyperlink>
      <w:r w:rsidRPr="00574AF1">
        <w:rPr>
          <w:sz w:val="24"/>
          <w:szCs w:val="24"/>
        </w:rPr>
        <w:t>).</w:t>
      </w:r>
    </w:p>
    <w:p w:rsidR="00574AF1" w:rsidRPr="00574AF1" w:rsidRDefault="00574AF1" w:rsidP="00574AF1">
      <w:pPr>
        <w:widowControl/>
        <w:autoSpaceDE/>
        <w:autoSpaceDN/>
        <w:adjustRightInd/>
        <w:ind w:firstLine="708"/>
        <w:jc w:val="both"/>
        <w:rPr>
          <w:sz w:val="24"/>
          <w:szCs w:val="24"/>
        </w:rPr>
      </w:pPr>
      <w:r w:rsidRPr="00574AF1">
        <w:rPr>
          <w:sz w:val="24"/>
          <w:szCs w:val="24"/>
        </w:rPr>
        <w:t>В случае прохождения работниками обучения по охране труда (в том числе инструктажа по охране труда) и проверки знания требований охраны труда в соответствии с </w:t>
      </w:r>
      <w:hyperlink r:id="rId12" w:anchor="block_1000" w:history="1">
        <w:r w:rsidRPr="00574AF1">
          <w:rPr>
            <w:color w:val="0000FF"/>
            <w:sz w:val="24"/>
            <w:szCs w:val="24"/>
            <w:u w:val="single"/>
          </w:rPr>
          <w:t>Правилами</w:t>
        </w:r>
      </w:hyperlink>
      <w:r w:rsidRPr="00574AF1">
        <w:rPr>
          <w:sz w:val="24"/>
          <w:szCs w:val="24"/>
        </w:rPr>
        <w:t xml:space="preserve">, утв. </w:t>
      </w:r>
      <w:hyperlink r:id="rId13" w:history="1">
        <w:r w:rsidRPr="00574AF1">
          <w:rPr>
            <w:color w:val="0000FF"/>
            <w:sz w:val="24"/>
            <w:szCs w:val="24"/>
            <w:u w:val="single"/>
          </w:rPr>
          <w:t>постановлением</w:t>
        </w:r>
      </w:hyperlink>
      <w:r w:rsidRPr="00574AF1">
        <w:rPr>
          <w:sz w:val="24"/>
          <w:szCs w:val="24"/>
        </w:rPr>
        <w:t xml:space="preserve"> Правительства РФ от 24 декабря 2021 г. № 2464 (далее – Правила), в рамках подготовки к аттестации и аттестации указанных работников или подготовки и подтверждения готовности к работе дополнительные обучение</w:t>
      </w:r>
      <w:r>
        <w:rPr>
          <w:sz w:val="24"/>
          <w:szCs w:val="24"/>
        </w:rPr>
        <w:t xml:space="preserve"> </w:t>
      </w:r>
      <w:r w:rsidRPr="00574AF1">
        <w:rPr>
          <w:sz w:val="24"/>
          <w:szCs w:val="24"/>
        </w:rPr>
        <w:t>по охране труда (в том числе инструктаж по охране труда) и проверка знания требований охраны труда в порядке, установленном </w:t>
      </w:r>
      <w:hyperlink r:id="rId14" w:anchor="block_219" w:history="1">
        <w:r w:rsidRPr="00574AF1">
          <w:rPr>
            <w:color w:val="0000FF"/>
            <w:sz w:val="24"/>
            <w:szCs w:val="24"/>
            <w:u w:val="single"/>
          </w:rPr>
          <w:t>ст. 219 ТК РФ</w:t>
        </w:r>
      </w:hyperlink>
      <w:r w:rsidRPr="00574AF1">
        <w:rPr>
          <w:sz w:val="24"/>
          <w:szCs w:val="24"/>
        </w:rPr>
        <w:t>, </w:t>
      </w:r>
      <w:hyperlink r:id="rId15" w:anchor="block_35168" w:history="1">
        <w:r w:rsidRPr="00574AF1">
          <w:rPr>
            <w:color w:val="0000FF"/>
            <w:sz w:val="24"/>
            <w:szCs w:val="24"/>
            <w:u w:val="single"/>
          </w:rPr>
          <w:t>не требуются</w:t>
        </w:r>
      </w:hyperlink>
      <w:r w:rsidRPr="00574AF1">
        <w:rPr>
          <w:sz w:val="24"/>
          <w:szCs w:val="24"/>
        </w:rPr>
        <w:t>.</w:t>
      </w:r>
    </w:p>
    <w:p w:rsidR="00574AF1" w:rsidRPr="00574AF1" w:rsidRDefault="00574AF1" w:rsidP="00574AF1">
      <w:pPr>
        <w:widowControl/>
        <w:autoSpaceDE/>
        <w:autoSpaceDN/>
        <w:adjustRightInd/>
        <w:rPr>
          <w:sz w:val="24"/>
          <w:szCs w:val="24"/>
        </w:rPr>
      </w:pPr>
      <w:hyperlink r:id="rId16" w:history="1">
        <w:r w:rsidRPr="00574AF1">
          <w:rPr>
            <w:color w:val="0000FF"/>
            <w:sz w:val="24"/>
            <w:szCs w:val="24"/>
            <w:u w:val="single"/>
          </w:rPr>
          <w:t>Налоги и бухучет</w:t>
        </w:r>
      </w:hyperlink>
      <w:r w:rsidRPr="00574AF1">
        <w:rPr>
          <w:sz w:val="24"/>
          <w:szCs w:val="24"/>
        </w:rPr>
        <w:t xml:space="preserve"> </w:t>
      </w:r>
    </w:p>
    <w:p w:rsidR="00574AF1" w:rsidRPr="00574AF1" w:rsidRDefault="00574AF1" w:rsidP="00574AF1">
      <w:pPr>
        <w:widowControl/>
        <w:autoSpaceDE/>
        <w:autoSpaceDN/>
        <w:adjustRightInd/>
        <w:rPr>
          <w:sz w:val="24"/>
          <w:szCs w:val="24"/>
        </w:rPr>
      </w:pPr>
      <w:hyperlink r:id="rId17" w:history="1">
        <w:r w:rsidRPr="00574AF1">
          <w:rPr>
            <w:color w:val="0000FF"/>
            <w:sz w:val="24"/>
            <w:szCs w:val="24"/>
            <w:u w:val="single"/>
          </w:rPr>
          <w:t xml:space="preserve">Новости и аналитика </w:t>
        </w:r>
      </w:hyperlink>
      <w:hyperlink r:id="rId18" w:history="1">
        <w:r w:rsidRPr="00574AF1">
          <w:rPr>
            <w:color w:val="0000FF"/>
            <w:sz w:val="24"/>
            <w:szCs w:val="24"/>
            <w:u w:val="single"/>
          </w:rPr>
          <w:t xml:space="preserve">Новости </w:t>
        </w:r>
      </w:hyperlink>
      <w:r w:rsidRPr="00574AF1">
        <w:rPr>
          <w:sz w:val="24"/>
          <w:szCs w:val="24"/>
        </w:rPr>
        <w:t xml:space="preserve">Предлагается освободить от НДС услуги застройщиков по </w:t>
      </w:r>
      <w:proofErr w:type="spellStart"/>
      <w:r w:rsidRPr="00574AF1">
        <w:rPr>
          <w:sz w:val="24"/>
          <w:szCs w:val="24"/>
        </w:rPr>
        <w:t>инвестдоговорам</w:t>
      </w:r>
      <w:proofErr w:type="spellEnd"/>
      <w:r w:rsidRPr="00574AF1">
        <w:rPr>
          <w:sz w:val="24"/>
          <w:szCs w:val="24"/>
        </w:rPr>
        <w:t xml:space="preserve">, заключенным в рамках законодательства о </w:t>
      </w:r>
      <w:proofErr w:type="spellStart"/>
      <w:r w:rsidRPr="00574AF1">
        <w:rPr>
          <w:sz w:val="24"/>
          <w:szCs w:val="24"/>
        </w:rPr>
        <w:t>госзакупках</w:t>
      </w:r>
      <w:proofErr w:type="spellEnd"/>
      <w:r w:rsidRPr="00574AF1">
        <w:rPr>
          <w:sz w:val="24"/>
          <w:szCs w:val="24"/>
        </w:rPr>
        <w:t xml:space="preserve"> </w:t>
      </w:r>
    </w:p>
    <w:p w:rsidR="00574AF1" w:rsidRPr="00574AF1" w:rsidRDefault="00574AF1" w:rsidP="003150B2">
      <w:pPr>
        <w:widowControl/>
        <w:autoSpaceDE/>
        <w:autoSpaceDN/>
        <w:adjustRightInd/>
        <w:spacing w:before="100" w:beforeAutospacing="1" w:after="100" w:afterAutospacing="1"/>
        <w:jc w:val="center"/>
        <w:outlineLvl w:val="0"/>
        <w:rPr>
          <w:b/>
          <w:bCs/>
          <w:kern w:val="36"/>
          <w:sz w:val="24"/>
          <w:szCs w:val="48"/>
        </w:rPr>
      </w:pPr>
      <w:r w:rsidRPr="00574AF1">
        <w:rPr>
          <w:b/>
          <w:bCs/>
          <w:kern w:val="36"/>
          <w:sz w:val="24"/>
          <w:szCs w:val="48"/>
        </w:rPr>
        <w:t xml:space="preserve">Предлагается освободить от НДС услуги застройщиков по </w:t>
      </w:r>
      <w:proofErr w:type="spellStart"/>
      <w:r w:rsidRPr="00574AF1">
        <w:rPr>
          <w:b/>
          <w:bCs/>
          <w:kern w:val="36"/>
          <w:sz w:val="24"/>
          <w:szCs w:val="48"/>
        </w:rPr>
        <w:t>инвестдоговорам</w:t>
      </w:r>
      <w:proofErr w:type="spellEnd"/>
      <w:r w:rsidRPr="00574AF1">
        <w:rPr>
          <w:b/>
          <w:bCs/>
          <w:kern w:val="36"/>
          <w:sz w:val="24"/>
          <w:szCs w:val="48"/>
        </w:rPr>
        <w:t xml:space="preserve">, заключенным в рамках законодательства о </w:t>
      </w:r>
      <w:proofErr w:type="spellStart"/>
      <w:r w:rsidRPr="00574AF1">
        <w:rPr>
          <w:b/>
          <w:bCs/>
          <w:kern w:val="36"/>
          <w:sz w:val="24"/>
          <w:szCs w:val="48"/>
        </w:rPr>
        <w:t>госзакупках</w:t>
      </w:r>
      <w:proofErr w:type="spellEnd"/>
    </w:p>
    <w:tbl>
      <w:tblPr>
        <w:tblpPr w:leftFromText="45" w:rightFromText="45" w:vertAnchor="text"/>
        <w:tblW w:w="3150" w:type="dxa"/>
        <w:tblCellSpacing w:w="7" w:type="dxa"/>
        <w:tblCellMar>
          <w:top w:w="15" w:type="dxa"/>
          <w:left w:w="15" w:type="dxa"/>
          <w:bottom w:w="15" w:type="dxa"/>
          <w:right w:w="15" w:type="dxa"/>
        </w:tblCellMar>
        <w:tblLook w:val="04A0" w:firstRow="1" w:lastRow="0" w:firstColumn="1" w:lastColumn="0" w:noHBand="0" w:noVBand="1"/>
      </w:tblPr>
      <w:tblGrid>
        <w:gridCol w:w="3150"/>
      </w:tblGrid>
      <w:tr w:rsidR="003150B2" w:rsidRPr="00574AF1" w:rsidTr="00355FDB">
        <w:trPr>
          <w:tblCellSpacing w:w="7" w:type="dxa"/>
        </w:trPr>
        <w:tc>
          <w:tcPr>
            <w:tcW w:w="0" w:type="auto"/>
            <w:vAlign w:val="center"/>
            <w:hideMark/>
          </w:tcPr>
          <w:p w:rsidR="003150B2" w:rsidRPr="00574AF1" w:rsidRDefault="003150B2" w:rsidP="00355FDB">
            <w:pPr>
              <w:widowControl/>
              <w:autoSpaceDE/>
              <w:autoSpaceDN/>
              <w:adjustRightInd/>
              <w:jc w:val="both"/>
              <w:rPr>
                <w:sz w:val="24"/>
                <w:szCs w:val="24"/>
              </w:rPr>
            </w:pPr>
            <w:bookmarkStart w:id="0" w:name="_GoBack"/>
            <w:bookmarkEnd w:id="0"/>
          </w:p>
        </w:tc>
      </w:tr>
      <w:tr w:rsidR="003150B2" w:rsidRPr="00574AF1" w:rsidTr="00355FDB">
        <w:trPr>
          <w:tblCellSpacing w:w="7" w:type="dxa"/>
        </w:trPr>
        <w:tc>
          <w:tcPr>
            <w:tcW w:w="0" w:type="auto"/>
            <w:vAlign w:val="center"/>
          </w:tcPr>
          <w:p w:rsidR="003150B2" w:rsidRPr="00574AF1" w:rsidRDefault="003150B2" w:rsidP="00355FDB">
            <w:pPr>
              <w:widowControl/>
              <w:autoSpaceDE/>
              <w:autoSpaceDN/>
              <w:adjustRightInd/>
              <w:jc w:val="both"/>
              <w:rPr>
                <w:rFonts w:ascii="Arial" w:hAnsi="Arial" w:cs="Arial"/>
                <w:i/>
                <w:iCs/>
                <w:color w:val="333333"/>
                <w:sz w:val="13"/>
                <w:szCs w:val="13"/>
              </w:rPr>
            </w:pPr>
          </w:p>
        </w:tc>
      </w:tr>
    </w:tbl>
    <w:p w:rsidR="003150B2" w:rsidRDefault="003150B2" w:rsidP="003150B2">
      <w:pPr>
        <w:widowControl/>
        <w:autoSpaceDE/>
        <w:autoSpaceDN/>
        <w:adjustRightInd/>
        <w:jc w:val="both"/>
        <w:rPr>
          <w:sz w:val="24"/>
          <w:szCs w:val="24"/>
        </w:rPr>
      </w:pPr>
    </w:p>
    <w:p w:rsidR="003150B2" w:rsidRDefault="003150B2" w:rsidP="003150B2">
      <w:pPr>
        <w:widowControl/>
        <w:autoSpaceDE/>
        <w:autoSpaceDN/>
        <w:adjustRightInd/>
        <w:jc w:val="both"/>
        <w:rPr>
          <w:sz w:val="24"/>
          <w:szCs w:val="24"/>
        </w:rPr>
      </w:pPr>
    </w:p>
    <w:p w:rsidR="003150B2" w:rsidRPr="00574AF1" w:rsidRDefault="003150B2" w:rsidP="003150B2">
      <w:pPr>
        <w:widowControl/>
        <w:autoSpaceDE/>
        <w:autoSpaceDN/>
        <w:adjustRightInd/>
        <w:ind w:firstLine="708"/>
        <w:jc w:val="both"/>
        <w:rPr>
          <w:sz w:val="24"/>
          <w:szCs w:val="24"/>
        </w:rPr>
      </w:pPr>
      <w:r w:rsidRPr="00574AF1">
        <w:rPr>
          <w:sz w:val="24"/>
          <w:szCs w:val="24"/>
        </w:rPr>
        <w:t>В Госдуму внесен законопроект, предусматривающий поправки в налоговое законодательство в части корректировки перечня операций, освобождаемых от обложения НДС. Предполагается, что изменения вступят в силу со дня официального опубликования соответствующего закона</w:t>
      </w:r>
      <w:bookmarkStart w:id="1" w:name="sdfootnote1anc"/>
      <w:r w:rsidRPr="00574AF1">
        <w:rPr>
          <w:sz w:val="24"/>
          <w:szCs w:val="24"/>
        </w:rPr>
        <w:fldChar w:fldCharType="begin"/>
      </w:r>
      <w:r w:rsidRPr="00574AF1">
        <w:rPr>
          <w:sz w:val="24"/>
          <w:szCs w:val="24"/>
        </w:rPr>
        <w:instrText xml:space="preserve"> HYPERLINK "https://www.garant.ru/news/1625592/" \l "sdfootnote1sym" </w:instrText>
      </w:r>
      <w:r w:rsidRPr="00574AF1">
        <w:rPr>
          <w:sz w:val="24"/>
          <w:szCs w:val="24"/>
        </w:rPr>
        <w:fldChar w:fldCharType="separate"/>
      </w:r>
      <w:r w:rsidRPr="00574AF1">
        <w:rPr>
          <w:color w:val="0000FF"/>
          <w:sz w:val="24"/>
          <w:szCs w:val="24"/>
          <w:u w:val="single"/>
          <w:vertAlign w:val="superscript"/>
        </w:rPr>
        <w:t>1</w:t>
      </w:r>
      <w:r w:rsidRPr="00574AF1">
        <w:rPr>
          <w:sz w:val="24"/>
          <w:szCs w:val="24"/>
        </w:rPr>
        <w:fldChar w:fldCharType="end"/>
      </w:r>
      <w:bookmarkEnd w:id="1"/>
      <w:r w:rsidRPr="00574AF1">
        <w:rPr>
          <w:sz w:val="24"/>
          <w:szCs w:val="24"/>
        </w:rPr>
        <w:t>.</w:t>
      </w:r>
    </w:p>
    <w:p w:rsidR="003150B2" w:rsidRPr="00574AF1" w:rsidRDefault="003150B2" w:rsidP="003150B2">
      <w:pPr>
        <w:widowControl/>
        <w:autoSpaceDE/>
        <w:autoSpaceDN/>
        <w:adjustRightInd/>
        <w:ind w:firstLine="708"/>
        <w:jc w:val="both"/>
        <w:rPr>
          <w:sz w:val="24"/>
          <w:szCs w:val="24"/>
        </w:rPr>
      </w:pPr>
      <w:r w:rsidRPr="00574AF1">
        <w:rPr>
          <w:sz w:val="24"/>
          <w:szCs w:val="24"/>
        </w:rPr>
        <w:t xml:space="preserve">Так, предлагается распространить право на освобождение от НДС на услуги застройщика на основании договора (контракта, соглашения) об инвестировании в строительство жилых домов, жилых помещений, заключенного в соответствии законодательством о контрактной системе в сфере </w:t>
      </w:r>
      <w:proofErr w:type="spellStart"/>
      <w:r w:rsidRPr="00574AF1">
        <w:rPr>
          <w:sz w:val="24"/>
          <w:szCs w:val="24"/>
        </w:rPr>
        <w:t>госзакупок</w:t>
      </w:r>
      <w:proofErr w:type="spellEnd"/>
      <w:r w:rsidRPr="00574AF1">
        <w:rPr>
          <w:sz w:val="24"/>
          <w:szCs w:val="24"/>
        </w:rPr>
        <w:t xml:space="preserve"> (</w:t>
      </w:r>
      <w:hyperlink r:id="rId19" w:history="1">
        <w:r w:rsidRPr="00574AF1">
          <w:rPr>
            <w:color w:val="0000FF"/>
            <w:sz w:val="24"/>
            <w:szCs w:val="24"/>
            <w:u w:val="single"/>
          </w:rPr>
          <w:t>Федеральный закон от 5 апреля 2013 г. № 44-ФЗ</w:t>
        </w:r>
      </w:hyperlink>
      <w:r w:rsidRPr="00574AF1">
        <w:rPr>
          <w:sz w:val="24"/>
          <w:szCs w:val="24"/>
        </w:rPr>
        <w:t>).</w:t>
      </w:r>
    </w:p>
    <w:p w:rsidR="003150B2" w:rsidRPr="00574AF1" w:rsidRDefault="003150B2" w:rsidP="003150B2">
      <w:pPr>
        <w:widowControl/>
        <w:autoSpaceDE/>
        <w:autoSpaceDN/>
        <w:adjustRightInd/>
        <w:ind w:firstLine="708"/>
        <w:jc w:val="both"/>
        <w:rPr>
          <w:sz w:val="24"/>
          <w:szCs w:val="24"/>
        </w:rPr>
      </w:pPr>
      <w:r w:rsidRPr="00574AF1">
        <w:rPr>
          <w:sz w:val="24"/>
          <w:szCs w:val="24"/>
        </w:rPr>
        <w:t>Напомним, что в настоящее время льготные условия действуют только в отношении услуг застройщика на основании договора участия в долевом строительстве (за исключением услуг застройщика, оказываемых при строительстве объектов производственного назначения) (</w:t>
      </w:r>
      <w:hyperlink r:id="rId20" w:anchor="block_1493" w:history="1">
        <w:r w:rsidRPr="00574AF1">
          <w:rPr>
            <w:color w:val="0000FF"/>
            <w:sz w:val="24"/>
            <w:szCs w:val="24"/>
            <w:u w:val="single"/>
          </w:rPr>
          <w:t>подп. 23.1 п. 3 ст. 149 Налогового кодекса</w:t>
        </w:r>
      </w:hyperlink>
      <w:r w:rsidRPr="00574AF1">
        <w:rPr>
          <w:sz w:val="24"/>
          <w:szCs w:val="24"/>
        </w:rPr>
        <w:t xml:space="preserve">). К объектам производственного назначения относятся объекты, предназначенные для использования в производстве товаров (выполнении работ, оказании услуг). В связи с этим, как ранее разъяснял Минфин России, от обложения НДС освобождаются услуги застройщика, оказываемые по договорам участия в долевом строительстве, согласно которым объектами долевого строительства являются помещения для проживания физлиц, а также нежилые помещения (гаражи, </w:t>
      </w:r>
      <w:proofErr w:type="spellStart"/>
      <w:r w:rsidRPr="00574AF1">
        <w:rPr>
          <w:sz w:val="24"/>
          <w:szCs w:val="24"/>
        </w:rPr>
        <w:t>машино</w:t>
      </w:r>
      <w:proofErr w:type="spellEnd"/>
      <w:r w:rsidRPr="00574AF1">
        <w:rPr>
          <w:sz w:val="24"/>
          <w:szCs w:val="24"/>
        </w:rPr>
        <w:t>-места и прочее), если такие объекты, не являясь объектами производственного назначения, приобретаются физлицами для личного (индивидуального или семейного) использования (</w:t>
      </w:r>
      <w:hyperlink r:id="rId21" w:history="1">
        <w:r w:rsidRPr="00574AF1">
          <w:rPr>
            <w:color w:val="0000FF"/>
            <w:sz w:val="24"/>
            <w:szCs w:val="24"/>
            <w:u w:val="single"/>
          </w:rPr>
          <w:t>письмо Департамента налоговой политики Минфина России от 27 июля 2021 г. № 03-07-07/60002</w:t>
        </w:r>
      </w:hyperlink>
      <w:r w:rsidRPr="00574AF1">
        <w:rPr>
          <w:sz w:val="24"/>
          <w:szCs w:val="24"/>
        </w:rPr>
        <w:t>).</w:t>
      </w:r>
    </w:p>
    <w:p w:rsidR="003150B2" w:rsidRPr="003150B2" w:rsidRDefault="003150B2" w:rsidP="003150B2">
      <w:pPr>
        <w:widowControl/>
        <w:autoSpaceDE/>
        <w:autoSpaceDN/>
        <w:adjustRightInd/>
        <w:spacing w:before="100" w:beforeAutospacing="1" w:after="100" w:afterAutospacing="1"/>
        <w:jc w:val="center"/>
        <w:outlineLvl w:val="0"/>
        <w:rPr>
          <w:b/>
          <w:bCs/>
          <w:kern w:val="36"/>
          <w:sz w:val="24"/>
          <w:szCs w:val="48"/>
        </w:rPr>
      </w:pPr>
      <w:r w:rsidRPr="003150B2">
        <w:rPr>
          <w:b/>
          <w:bCs/>
          <w:kern w:val="36"/>
          <w:sz w:val="24"/>
          <w:szCs w:val="48"/>
        </w:rPr>
        <w:t>Обновлены особенности назначения и выплаты больничных и детских пособий засекреченным лицам</w:t>
      </w:r>
    </w:p>
    <w:p w:rsidR="003150B2" w:rsidRPr="003150B2" w:rsidRDefault="003150B2" w:rsidP="003150B2">
      <w:pPr>
        <w:widowControl/>
        <w:autoSpaceDE/>
        <w:autoSpaceDN/>
        <w:adjustRightInd/>
        <w:ind w:firstLine="708"/>
        <w:jc w:val="both"/>
        <w:rPr>
          <w:sz w:val="24"/>
          <w:szCs w:val="24"/>
        </w:rPr>
      </w:pPr>
      <w:r w:rsidRPr="003150B2">
        <w:rPr>
          <w:sz w:val="24"/>
          <w:szCs w:val="24"/>
        </w:rPr>
        <w:t>Минтруд России подготовил изменения в особенности порядка назначения и выплаты страхового обеспечения отдельным категориям застрахованных лиц (</w:t>
      </w:r>
      <w:hyperlink r:id="rId22" w:history="1">
        <w:r w:rsidRPr="003150B2">
          <w:rPr>
            <w:color w:val="0000FF"/>
            <w:sz w:val="24"/>
            <w:szCs w:val="24"/>
            <w:u w:val="single"/>
          </w:rPr>
          <w:t>приказ Минтруда России от 14 апреля 2023 г. № 312н</w:t>
        </w:r>
      </w:hyperlink>
      <w:r w:rsidRPr="003150B2">
        <w:rPr>
          <w:sz w:val="24"/>
          <w:szCs w:val="24"/>
        </w:rPr>
        <w:t>). Речь идет о лицах, сведения о которых в соответствии с федеральными законами составляют государственную и иную охраняемую законом тайну, и лицам, в отношении которых реализуются меры государственной защиты.</w:t>
      </w:r>
    </w:p>
    <w:p w:rsidR="003150B2" w:rsidRPr="003150B2" w:rsidRDefault="003150B2" w:rsidP="003150B2">
      <w:pPr>
        <w:widowControl/>
        <w:autoSpaceDE/>
        <w:autoSpaceDN/>
        <w:adjustRightInd/>
        <w:ind w:firstLine="708"/>
        <w:jc w:val="both"/>
        <w:rPr>
          <w:sz w:val="24"/>
          <w:szCs w:val="24"/>
        </w:rPr>
      </w:pPr>
      <w:r w:rsidRPr="003150B2">
        <w:rPr>
          <w:sz w:val="24"/>
          <w:szCs w:val="24"/>
        </w:rPr>
        <w:t>Так, предусматривается право СФР на получение сведений у страхователя о зарплате застрахованного лица, ранее работавшего у него, и об иных выплатах и вознаграждениях в его пользу, необходимые для исчисления пособий по временной нетрудоспособности, по беременности и родам, ежемесячного пособия по уходу за ребенком. А страхователь, в свою очередь, сможет запросить аналогичную информацию, имеющуюся у Фонда.</w:t>
      </w:r>
    </w:p>
    <w:p w:rsidR="003150B2" w:rsidRDefault="003150B2" w:rsidP="003150B2">
      <w:pPr>
        <w:widowControl/>
        <w:autoSpaceDE/>
        <w:autoSpaceDN/>
        <w:adjustRightInd/>
        <w:ind w:firstLine="708"/>
        <w:jc w:val="both"/>
        <w:rPr>
          <w:sz w:val="24"/>
          <w:szCs w:val="24"/>
        </w:rPr>
      </w:pPr>
      <w:r w:rsidRPr="003150B2">
        <w:rPr>
          <w:sz w:val="24"/>
          <w:szCs w:val="24"/>
        </w:rPr>
        <w:t>Передача таких сведений, касающихся объектов государственной охраны и членов их семей, а также лиц, защищаемых органами государственной охраны, будет осуществляться только после согласования с ФСО России.</w:t>
      </w:r>
    </w:p>
    <w:p w:rsidR="003150B2" w:rsidRDefault="003150B2" w:rsidP="003150B2">
      <w:pPr>
        <w:widowControl/>
        <w:autoSpaceDE/>
        <w:autoSpaceDN/>
        <w:adjustRightInd/>
        <w:ind w:firstLine="708"/>
        <w:jc w:val="both"/>
        <w:rPr>
          <w:sz w:val="24"/>
          <w:szCs w:val="24"/>
        </w:rPr>
      </w:pPr>
    </w:p>
    <w:p w:rsidR="003150B2" w:rsidRDefault="003150B2" w:rsidP="003150B2">
      <w:pPr>
        <w:widowControl/>
        <w:autoSpaceDE/>
        <w:autoSpaceDN/>
        <w:adjustRightInd/>
        <w:jc w:val="center"/>
        <w:outlineLvl w:val="0"/>
        <w:rPr>
          <w:b/>
          <w:bCs/>
          <w:kern w:val="36"/>
          <w:sz w:val="24"/>
          <w:szCs w:val="24"/>
        </w:rPr>
      </w:pPr>
    </w:p>
    <w:p w:rsidR="003150B2" w:rsidRDefault="003150B2" w:rsidP="003150B2">
      <w:pPr>
        <w:widowControl/>
        <w:autoSpaceDE/>
        <w:autoSpaceDN/>
        <w:adjustRightInd/>
        <w:jc w:val="center"/>
        <w:outlineLvl w:val="0"/>
        <w:rPr>
          <w:b/>
          <w:bCs/>
          <w:kern w:val="36"/>
          <w:sz w:val="24"/>
          <w:szCs w:val="24"/>
        </w:rPr>
      </w:pPr>
      <w:r w:rsidRPr="003150B2">
        <w:rPr>
          <w:b/>
          <w:bCs/>
          <w:kern w:val="36"/>
          <w:sz w:val="24"/>
          <w:szCs w:val="24"/>
        </w:rPr>
        <w:t xml:space="preserve">Для обеспечения транспортной безопасности предложили </w:t>
      </w:r>
    </w:p>
    <w:p w:rsidR="003150B2" w:rsidRPr="003150B2" w:rsidRDefault="003150B2" w:rsidP="003150B2">
      <w:pPr>
        <w:widowControl/>
        <w:autoSpaceDE/>
        <w:autoSpaceDN/>
        <w:adjustRightInd/>
        <w:jc w:val="center"/>
        <w:outlineLvl w:val="0"/>
        <w:rPr>
          <w:b/>
          <w:bCs/>
          <w:kern w:val="36"/>
          <w:sz w:val="24"/>
          <w:szCs w:val="24"/>
        </w:rPr>
      </w:pPr>
      <w:r w:rsidRPr="003150B2">
        <w:rPr>
          <w:b/>
          <w:bCs/>
          <w:kern w:val="36"/>
          <w:sz w:val="24"/>
          <w:szCs w:val="24"/>
        </w:rPr>
        <w:t>использовать служебных собак</w:t>
      </w:r>
    </w:p>
    <w:p w:rsidR="00F62FAC" w:rsidRDefault="00F62FAC" w:rsidP="00F62FAC">
      <w:pPr>
        <w:widowControl/>
        <w:autoSpaceDE/>
        <w:autoSpaceDN/>
        <w:adjustRightInd/>
        <w:spacing w:after="100" w:afterAutospacing="1"/>
        <w:ind w:firstLine="708"/>
        <w:jc w:val="both"/>
        <w:rPr>
          <w:sz w:val="24"/>
          <w:szCs w:val="24"/>
        </w:rPr>
      </w:pPr>
    </w:p>
    <w:p w:rsidR="003150B2" w:rsidRPr="003150B2" w:rsidRDefault="003150B2" w:rsidP="00F62FAC">
      <w:pPr>
        <w:widowControl/>
        <w:autoSpaceDE/>
        <w:autoSpaceDN/>
        <w:adjustRightInd/>
        <w:ind w:firstLine="708"/>
        <w:jc w:val="both"/>
        <w:rPr>
          <w:sz w:val="24"/>
          <w:szCs w:val="24"/>
        </w:rPr>
      </w:pPr>
      <w:r w:rsidRPr="003150B2">
        <w:rPr>
          <w:sz w:val="24"/>
          <w:szCs w:val="24"/>
        </w:rPr>
        <w:lastRenderedPageBreak/>
        <w:t>17 мая 2023 года Госдума в третьем чтении приняла закон "</w:t>
      </w:r>
      <w:hyperlink r:id="rId23" w:history="1">
        <w:r w:rsidRPr="003150B2">
          <w:rPr>
            <w:color w:val="0000FF"/>
            <w:sz w:val="24"/>
            <w:szCs w:val="24"/>
            <w:u w:val="single"/>
          </w:rPr>
          <w:t>О внесении изменений в Федеральный закон "О транспортной безопасности" и статью 9.1 Закона Российской Федерации "О Государственной границе Российской Федерации</w:t>
        </w:r>
      </w:hyperlink>
      <w:r w:rsidRPr="003150B2">
        <w:rPr>
          <w:sz w:val="24"/>
          <w:szCs w:val="24"/>
        </w:rPr>
        <w:t>". Поправками предусматривается возможность использования обученных и аттестованных служебных собак для защиты транспорта и объектов транспортной инфраструктуры от актов незаконного вмешательства (</w:t>
      </w:r>
      <w:hyperlink r:id="rId24" w:history="1">
        <w:r w:rsidRPr="003150B2">
          <w:rPr>
            <w:color w:val="0000FF"/>
            <w:sz w:val="24"/>
            <w:szCs w:val="24"/>
            <w:u w:val="single"/>
          </w:rPr>
          <w:t>Проект федерального закона № 1193622-7</w:t>
        </w:r>
      </w:hyperlink>
      <w:r w:rsidRPr="003150B2">
        <w:rPr>
          <w:sz w:val="24"/>
          <w:szCs w:val="24"/>
        </w:rPr>
        <w:t>).</w:t>
      </w:r>
    </w:p>
    <w:p w:rsidR="003150B2" w:rsidRPr="003150B2" w:rsidRDefault="003150B2" w:rsidP="00F62FAC">
      <w:pPr>
        <w:widowControl/>
        <w:autoSpaceDE/>
        <w:autoSpaceDN/>
        <w:adjustRightInd/>
        <w:ind w:firstLine="708"/>
        <w:jc w:val="both"/>
        <w:rPr>
          <w:sz w:val="24"/>
          <w:szCs w:val="24"/>
        </w:rPr>
      </w:pPr>
      <w:r w:rsidRPr="003150B2">
        <w:rPr>
          <w:sz w:val="24"/>
          <w:szCs w:val="24"/>
        </w:rPr>
        <w:t>Подразделения транспортной безопасности смогут привлекать собак для поиска и выявления оружия, взрывчатых веществ или иных запрещенных предметов, а также для поиска и обнаружения людей и защиты объектов. Правила использования служебных собак установит Правительство, а порядок их обучения, аттестации, приобретения и содержания – Минтранс России.</w:t>
      </w:r>
    </w:p>
    <w:p w:rsidR="003150B2" w:rsidRDefault="003150B2" w:rsidP="00F62FAC">
      <w:pPr>
        <w:widowControl/>
        <w:autoSpaceDE/>
        <w:autoSpaceDN/>
        <w:adjustRightInd/>
        <w:ind w:firstLine="708"/>
        <w:jc w:val="both"/>
        <w:rPr>
          <w:sz w:val="24"/>
          <w:szCs w:val="24"/>
        </w:rPr>
      </w:pPr>
    </w:p>
    <w:p w:rsidR="00F62FAC" w:rsidRPr="00F62FAC" w:rsidRDefault="00F62FAC" w:rsidP="00F62FAC">
      <w:pPr>
        <w:widowControl/>
        <w:autoSpaceDE/>
        <w:autoSpaceDN/>
        <w:adjustRightInd/>
        <w:ind w:firstLine="708"/>
        <w:jc w:val="center"/>
        <w:rPr>
          <w:b/>
          <w:sz w:val="24"/>
          <w:szCs w:val="24"/>
        </w:rPr>
      </w:pPr>
      <w:r w:rsidRPr="00F62FAC">
        <w:rPr>
          <w:b/>
          <w:sz w:val="24"/>
          <w:szCs w:val="24"/>
        </w:rPr>
        <w:t>Чиновников за отписки требуют наказывать</w:t>
      </w:r>
    </w:p>
    <w:p w:rsidR="00F62FAC" w:rsidRDefault="00F62FAC" w:rsidP="00F62FAC">
      <w:pPr>
        <w:widowControl/>
        <w:autoSpaceDE/>
        <w:autoSpaceDN/>
        <w:adjustRightInd/>
        <w:ind w:firstLine="708"/>
        <w:jc w:val="both"/>
        <w:rPr>
          <w:sz w:val="24"/>
          <w:szCs w:val="24"/>
        </w:rPr>
      </w:pPr>
    </w:p>
    <w:p w:rsidR="00F62FAC" w:rsidRPr="00F62FAC" w:rsidRDefault="00F62FAC" w:rsidP="00F62FAC">
      <w:pPr>
        <w:widowControl/>
        <w:autoSpaceDE/>
        <w:autoSpaceDN/>
        <w:adjustRightInd/>
        <w:ind w:firstLine="708"/>
        <w:jc w:val="both"/>
        <w:rPr>
          <w:sz w:val="24"/>
          <w:szCs w:val="24"/>
        </w:rPr>
      </w:pPr>
      <w:r w:rsidRPr="00F62FAC">
        <w:rPr>
          <w:sz w:val="24"/>
          <w:szCs w:val="24"/>
        </w:rPr>
        <w:t>Петербургский депутат считает, что госслужащим не должны сходить с рук неправомерные отказы людям</w:t>
      </w:r>
    </w:p>
    <w:p w:rsidR="00F62FAC" w:rsidRDefault="00F62FAC" w:rsidP="00F62FAC">
      <w:pPr>
        <w:widowControl/>
        <w:autoSpaceDE/>
        <w:autoSpaceDN/>
        <w:adjustRightInd/>
        <w:ind w:firstLine="708"/>
        <w:jc w:val="both"/>
        <w:rPr>
          <w:sz w:val="24"/>
          <w:szCs w:val="24"/>
        </w:rPr>
      </w:pPr>
      <w:r w:rsidRPr="00F62FAC">
        <w:rPr>
          <w:sz w:val="24"/>
          <w:szCs w:val="24"/>
        </w:rPr>
        <w:t xml:space="preserve">Подробнее в ПГ: </w:t>
      </w:r>
      <w:hyperlink r:id="rId25" w:history="1">
        <w:r w:rsidRPr="00B60CDB">
          <w:rPr>
            <w:rStyle w:val="a4"/>
            <w:sz w:val="24"/>
            <w:szCs w:val="24"/>
          </w:rPr>
          <w:t>https://www.pnp.ru/politics/chinovnikov-za-otpiski-trebuyut-nakazyvat.html</w:t>
        </w:r>
      </w:hyperlink>
    </w:p>
    <w:p w:rsidR="00975C15" w:rsidRPr="00975C15" w:rsidRDefault="00975C15" w:rsidP="00975C15">
      <w:pPr>
        <w:widowControl/>
        <w:autoSpaceDE/>
        <w:autoSpaceDN/>
        <w:adjustRightInd/>
        <w:ind w:firstLine="708"/>
        <w:jc w:val="both"/>
        <w:rPr>
          <w:sz w:val="24"/>
          <w:szCs w:val="24"/>
        </w:rPr>
      </w:pPr>
      <w:r w:rsidRPr="00975C15">
        <w:rPr>
          <w:sz w:val="24"/>
          <w:szCs w:val="24"/>
        </w:rPr>
        <w:t>Чиновники уже привыкли, что людям на запросы нужно отвечать в течение 30 дней, иначе по федеральному закону их накажут. Но вот о качестве этих ответов ничего не сказано. Часто это бывают отписки и необоснованные отказы. Чтобы отстоять свои права, люди обращаются в суды и выигрывают. Но чиновники, которые создали проблемы, работают как ни в чем не бывало. Петербургский депутат Андрей Рябоконь предлагает записать в КоАП ответственность за такую ситуацию.</w:t>
      </w:r>
    </w:p>
    <w:p w:rsidR="00975C15" w:rsidRPr="00975C15" w:rsidRDefault="00975C15" w:rsidP="00975C15">
      <w:pPr>
        <w:widowControl/>
        <w:autoSpaceDE/>
        <w:autoSpaceDN/>
        <w:adjustRightInd/>
        <w:ind w:firstLine="708"/>
        <w:jc w:val="both"/>
        <w:rPr>
          <w:sz w:val="24"/>
          <w:szCs w:val="24"/>
        </w:rPr>
      </w:pPr>
      <w:r w:rsidRPr="00975C15">
        <w:rPr>
          <w:sz w:val="24"/>
          <w:szCs w:val="24"/>
        </w:rPr>
        <w:t>Вплоть до дисквалификации</w:t>
      </w:r>
    </w:p>
    <w:p w:rsidR="00975C15" w:rsidRPr="00975C15" w:rsidRDefault="00975C15" w:rsidP="00975C15">
      <w:pPr>
        <w:widowControl/>
        <w:autoSpaceDE/>
        <w:autoSpaceDN/>
        <w:adjustRightInd/>
        <w:ind w:firstLine="708"/>
        <w:jc w:val="both"/>
        <w:rPr>
          <w:sz w:val="24"/>
          <w:szCs w:val="24"/>
        </w:rPr>
      </w:pPr>
      <w:r w:rsidRPr="00975C15">
        <w:rPr>
          <w:sz w:val="24"/>
          <w:szCs w:val="24"/>
        </w:rPr>
        <w:t xml:space="preserve">Депутат петербургского </w:t>
      </w:r>
      <w:proofErr w:type="spellStart"/>
      <w:r w:rsidRPr="00975C15">
        <w:rPr>
          <w:sz w:val="24"/>
          <w:szCs w:val="24"/>
        </w:rPr>
        <w:t>заксобрания</w:t>
      </w:r>
      <w:proofErr w:type="spellEnd"/>
      <w:r w:rsidRPr="00975C15">
        <w:rPr>
          <w:sz w:val="24"/>
          <w:szCs w:val="24"/>
        </w:rPr>
        <w:t xml:space="preserve"> Андрей Рябоконь предлагает дополнить КоАП новой статьей 5.59.1 о нарушении прав и законных интересов граждан незаконным действием (бездействием) или решением должностных лиц органов государственной власти, местного самоуправления, организаций, наделенных государственными или иными публичными полномочиями. Если такое нарушение установлено решением суда, чиновников, по его мнению, нужно штрафовать на 5-10 тысяч рублей. При повторном инциденте — на 15-20 тысяч или дисквалифицировать на год-два. Инициатива петербургского депутата об изменениях в КоАП находится на заключении юристов.</w:t>
      </w:r>
    </w:p>
    <w:p w:rsidR="00975C15" w:rsidRPr="00975C15" w:rsidRDefault="00975C15" w:rsidP="00975C15">
      <w:pPr>
        <w:widowControl/>
        <w:autoSpaceDE/>
        <w:autoSpaceDN/>
        <w:adjustRightInd/>
        <w:ind w:firstLine="708"/>
        <w:jc w:val="both"/>
        <w:rPr>
          <w:sz w:val="24"/>
          <w:szCs w:val="24"/>
        </w:rPr>
      </w:pPr>
      <w:r w:rsidRPr="00975C15">
        <w:rPr>
          <w:sz w:val="24"/>
          <w:szCs w:val="24"/>
        </w:rPr>
        <w:t>Рябоконь пояснил, что чиновники часто становятся помехой в важных делах, особенно когда требуется согласование органов власти. Например, когда нужно прирезать землю, решить жилищный вопрос, получить разрешение на возможность опеки.</w:t>
      </w:r>
    </w:p>
    <w:p w:rsidR="00F62FAC" w:rsidRDefault="00975C15" w:rsidP="00975C15">
      <w:pPr>
        <w:widowControl/>
        <w:autoSpaceDE/>
        <w:autoSpaceDN/>
        <w:adjustRightInd/>
        <w:ind w:firstLine="708"/>
        <w:jc w:val="both"/>
        <w:rPr>
          <w:sz w:val="24"/>
          <w:szCs w:val="24"/>
        </w:rPr>
      </w:pPr>
      <w:r w:rsidRPr="00975C15">
        <w:rPr>
          <w:sz w:val="24"/>
          <w:szCs w:val="24"/>
        </w:rPr>
        <w:t xml:space="preserve">Подробнее в ПГ: </w:t>
      </w:r>
      <w:hyperlink r:id="rId26" w:history="1">
        <w:r w:rsidRPr="00B60CDB">
          <w:rPr>
            <w:rStyle w:val="a4"/>
            <w:sz w:val="24"/>
            <w:szCs w:val="24"/>
          </w:rPr>
          <w:t>https://www.pnp.ru/politics/chinovnikov-za-otpiski-trebuyut-nakazyvat.html</w:t>
        </w:r>
      </w:hyperlink>
    </w:p>
    <w:p w:rsidR="00975C15" w:rsidRDefault="00975C15" w:rsidP="00975C15">
      <w:pPr>
        <w:widowControl/>
        <w:autoSpaceDE/>
        <w:autoSpaceDN/>
        <w:adjustRightInd/>
        <w:ind w:firstLine="708"/>
        <w:jc w:val="both"/>
        <w:rPr>
          <w:sz w:val="24"/>
          <w:szCs w:val="24"/>
        </w:rPr>
      </w:pPr>
    </w:p>
    <w:p w:rsidR="00975C15" w:rsidRPr="00975C15" w:rsidRDefault="00975C15" w:rsidP="00975C15">
      <w:pPr>
        <w:widowControl/>
        <w:autoSpaceDE/>
        <w:autoSpaceDN/>
        <w:adjustRightInd/>
        <w:spacing w:before="100" w:beforeAutospacing="1" w:after="100" w:afterAutospacing="1"/>
        <w:jc w:val="center"/>
        <w:outlineLvl w:val="0"/>
        <w:rPr>
          <w:b/>
          <w:bCs/>
          <w:kern w:val="36"/>
          <w:sz w:val="24"/>
          <w:szCs w:val="48"/>
        </w:rPr>
      </w:pPr>
      <w:r w:rsidRPr="00975C15">
        <w:rPr>
          <w:b/>
          <w:bCs/>
          <w:kern w:val="36"/>
          <w:sz w:val="24"/>
          <w:szCs w:val="48"/>
        </w:rPr>
        <w:t>ОМСУ не обязан пересматривать муниципальный тариф по обращению УК, если собственники проголосовали против повышения тарифа</w:t>
      </w:r>
    </w:p>
    <w:p w:rsidR="00975C15" w:rsidRPr="00975C15" w:rsidRDefault="00975C15" w:rsidP="00975C15">
      <w:pPr>
        <w:widowControl/>
        <w:autoSpaceDE/>
        <w:autoSpaceDN/>
        <w:adjustRightInd/>
        <w:ind w:firstLine="708"/>
        <w:jc w:val="both"/>
        <w:rPr>
          <w:sz w:val="24"/>
          <w:szCs w:val="24"/>
        </w:rPr>
      </w:pPr>
      <w:r w:rsidRPr="00975C15">
        <w:rPr>
          <w:sz w:val="24"/>
          <w:szCs w:val="24"/>
        </w:rPr>
        <w:t xml:space="preserve">Жители МКД не смогли утвердить тариф на содержание жилья, и УК применяла тариф, утвержденный органом МСУ (18,34 </w:t>
      </w:r>
      <w:proofErr w:type="spellStart"/>
      <w:r w:rsidRPr="00975C15">
        <w:rPr>
          <w:sz w:val="24"/>
          <w:szCs w:val="24"/>
        </w:rPr>
        <w:t>руб</w:t>
      </w:r>
      <w:proofErr w:type="spellEnd"/>
      <w:r w:rsidRPr="00975C15">
        <w:rPr>
          <w:sz w:val="24"/>
          <w:szCs w:val="24"/>
        </w:rPr>
        <w:t xml:space="preserve">). При этом эксперты рассчитали экономически обоснованный тариф для содержания того же дома (59,95 </w:t>
      </w:r>
      <w:proofErr w:type="spellStart"/>
      <w:r w:rsidRPr="00975C15">
        <w:rPr>
          <w:sz w:val="24"/>
          <w:szCs w:val="24"/>
        </w:rPr>
        <w:t>руб</w:t>
      </w:r>
      <w:proofErr w:type="spellEnd"/>
      <w:r w:rsidRPr="00975C15">
        <w:rPr>
          <w:sz w:val="24"/>
          <w:szCs w:val="24"/>
        </w:rPr>
        <w:t>). Жители за этот тариф не проголосовали (на ОСС было принято решение "не увеличивать размер платы за услуги по содержанию и ремонту общего имущества МКД").</w:t>
      </w:r>
    </w:p>
    <w:p w:rsidR="00975C15" w:rsidRPr="00975C15" w:rsidRDefault="00975C15" w:rsidP="00975C15">
      <w:pPr>
        <w:widowControl/>
        <w:autoSpaceDE/>
        <w:autoSpaceDN/>
        <w:adjustRightInd/>
        <w:ind w:firstLine="708"/>
        <w:jc w:val="both"/>
        <w:rPr>
          <w:sz w:val="24"/>
          <w:szCs w:val="24"/>
        </w:rPr>
      </w:pPr>
      <w:r w:rsidRPr="00975C15">
        <w:rPr>
          <w:sz w:val="24"/>
          <w:szCs w:val="24"/>
        </w:rPr>
        <w:t xml:space="preserve">Опираясь на заключение эксперта, УК дважды обращалось в ОМСУ с просьбой установить экономически обоснованный размер платы за содержание и текущий ремонт общего имущества МКД. ОМСУ ответил УК, что "исходя из сложившейся социально-экономической ситуации и недопущения социальной напряженности принято решение не </w:t>
      </w:r>
      <w:r w:rsidRPr="00975C15">
        <w:rPr>
          <w:sz w:val="24"/>
          <w:szCs w:val="24"/>
        </w:rPr>
        <w:lastRenderedPageBreak/>
        <w:t>увеличивать тариф" на содержание жилья для спорного МКД, а также "принято решение не проводить в 2022 году индексацию на содержание жилья".</w:t>
      </w:r>
    </w:p>
    <w:p w:rsidR="00975C15" w:rsidRPr="00975C15" w:rsidRDefault="00975C15" w:rsidP="00975C15">
      <w:pPr>
        <w:widowControl/>
        <w:autoSpaceDE/>
        <w:autoSpaceDN/>
        <w:adjustRightInd/>
        <w:ind w:firstLine="708"/>
        <w:jc w:val="both"/>
        <w:rPr>
          <w:sz w:val="24"/>
          <w:szCs w:val="24"/>
        </w:rPr>
      </w:pPr>
      <w:r w:rsidRPr="00975C15">
        <w:rPr>
          <w:sz w:val="24"/>
          <w:szCs w:val="24"/>
        </w:rPr>
        <w:t>Эти ответы УК сочла бездействием ОМСУ и оспорила его в суде, но безрезультатно:</w:t>
      </w:r>
    </w:p>
    <w:p w:rsidR="00975C15" w:rsidRPr="00975C15" w:rsidRDefault="00975C15" w:rsidP="00975C15">
      <w:pPr>
        <w:widowControl/>
        <w:numPr>
          <w:ilvl w:val="0"/>
          <w:numId w:val="3"/>
        </w:numPr>
        <w:autoSpaceDE/>
        <w:autoSpaceDN/>
        <w:adjustRightInd/>
        <w:ind w:left="0"/>
        <w:jc w:val="both"/>
        <w:rPr>
          <w:sz w:val="24"/>
          <w:szCs w:val="24"/>
        </w:rPr>
      </w:pPr>
      <w:r w:rsidRPr="00975C15">
        <w:rPr>
          <w:sz w:val="24"/>
          <w:szCs w:val="24"/>
        </w:rPr>
        <w:t>размер платы за содержание и ремонт жилого помещения в многоквартирном доме, который находится под управлением управляющей организации, по общему правилу определяется на общем собрании собственниками помещений. Закрепленная </w:t>
      </w:r>
      <w:hyperlink r:id="rId27" w:anchor="block_15804" w:history="1">
        <w:r w:rsidRPr="00975C15">
          <w:rPr>
            <w:color w:val="0000FF"/>
            <w:sz w:val="24"/>
            <w:szCs w:val="24"/>
            <w:u w:val="single"/>
          </w:rPr>
          <w:t>ч. 4 ст. 158 Жилищного кодекса</w:t>
        </w:r>
      </w:hyperlink>
      <w:r w:rsidRPr="00975C15">
        <w:rPr>
          <w:sz w:val="24"/>
          <w:szCs w:val="24"/>
        </w:rPr>
        <w:t xml:space="preserve"> обязанность органа местного самоуправления по установлению размера платы за содержание и ремонт жилого помещения носит факультативный характер;</w:t>
      </w:r>
    </w:p>
    <w:p w:rsidR="00975C15" w:rsidRPr="00975C15" w:rsidRDefault="00975C15" w:rsidP="00975C15">
      <w:pPr>
        <w:widowControl/>
        <w:numPr>
          <w:ilvl w:val="0"/>
          <w:numId w:val="3"/>
        </w:numPr>
        <w:autoSpaceDE/>
        <w:autoSpaceDN/>
        <w:adjustRightInd/>
        <w:ind w:left="0"/>
        <w:jc w:val="both"/>
        <w:rPr>
          <w:sz w:val="24"/>
          <w:szCs w:val="24"/>
        </w:rPr>
      </w:pPr>
      <w:r w:rsidRPr="00975C15">
        <w:rPr>
          <w:sz w:val="24"/>
          <w:szCs w:val="24"/>
        </w:rPr>
        <w:t xml:space="preserve">из материалов дела следует, что собственниками МКД на внеочередном собрании было принято решение "не увеличивать размер платы за услуги по содержанию и ремонту общего имущества МКД". Иными словами, отказавшись от увеличения размера платы за услуги по содержанию и ремонту общего имущества МКД, собственники фактически приняли решение об установлении такого размера в соответствии с тарифом, утвержденным ОМСУ ранее, – 18,34 руб. за 1 </w:t>
      </w:r>
      <w:proofErr w:type="spellStart"/>
      <w:proofErr w:type="gramStart"/>
      <w:r w:rsidRPr="00975C15">
        <w:rPr>
          <w:sz w:val="24"/>
          <w:szCs w:val="24"/>
        </w:rPr>
        <w:t>кв.м</w:t>
      </w:r>
      <w:proofErr w:type="spellEnd"/>
      <w:proofErr w:type="gramEnd"/>
      <w:r w:rsidRPr="00975C15">
        <w:rPr>
          <w:sz w:val="24"/>
          <w:szCs w:val="24"/>
        </w:rPr>
        <w:t>;</w:t>
      </w:r>
    </w:p>
    <w:p w:rsidR="00975C15" w:rsidRPr="00975C15" w:rsidRDefault="00975C15" w:rsidP="00975C15">
      <w:pPr>
        <w:widowControl/>
        <w:numPr>
          <w:ilvl w:val="0"/>
          <w:numId w:val="3"/>
        </w:numPr>
        <w:autoSpaceDE/>
        <w:autoSpaceDN/>
        <w:adjustRightInd/>
        <w:ind w:left="0"/>
        <w:jc w:val="both"/>
        <w:rPr>
          <w:sz w:val="24"/>
          <w:szCs w:val="24"/>
        </w:rPr>
      </w:pPr>
      <w:r w:rsidRPr="00975C15">
        <w:rPr>
          <w:sz w:val="24"/>
          <w:szCs w:val="24"/>
        </w:rPr>
        <w:t>при таких данных обращение УК в ОМСУ с требованием об увеличении размера платы на содержание и ремонт общего имущества МКД не соответствует условиям действующего договора управления и направлено на изменение установленного размера такой платы вопреки воле собственников жилых помещений;</w:t>
      </w:r>
    </w:p>
    <w:p w:rsidR="00975C15" w:rsidRPr="00975C15" w:rsidRDefault="00975C15" w:rsidP="00975C15">
      <w:pPr>
        <w:widowControl/>
        <w:numPr>
          <w:ilvl w:val="0"/>
          <w:numId w:val="3"/>
        </w:numPr>
        <w:autoSpaceDE/>
        <w:autoSpaceDN/>
        <w:adjustRightInd/>
        <w:ind w:left="0"/>
        <w:jc w:val="both"/>
        <w:rPr>
          <w:sz w:val="24"/>
          <w:szCs w:val="24"/>
        </w:rPr>
      </w:pPr>
      <w:r w:rsidRPr="00975C15">
        <w:rPr>
          <w:sz w:val="24"/>
          <w:szCs w:val="24"/>
        </w:rPr>
        <w:t xml:space="preserve">в данном случае принятие решения об увеличении размера платы на содержание и ремонт общего имущества МКД не является обязательным, поскольку из буквального содержания муниципального "Порядка установления размеров платы за содержание жилого помещения в случае, если собственники помещений в МКД на их общем собрании не приняли решение об установлении размера платы за содержание жилого помещения" этого не следует. Напротив, согласно статье 3 Порядка в случае, если в период действия установленных ОМСУ размеров платы собственниками помещений на их общем собрании принимается решение об установлении размера платы, предложенного УК в соответствии с перечнем и периодичностью выполнения работ (услуг) по содержанию и ремонту конкретного </w:t>
      </w:r>
      <w:proofErr w:type="spellStart"/>
      <w:r w:rsidRPr="00975C15">
        <w:rPr>
          <w:sz w:val="24"/>
          <w:szCs w:val="24"/>
        </w:rPr>
        <w:t>мкд</w:t>
      </w:r>
      <w:proofErr w:type="spellEnd"/>
      <w:r w:rsidRPr="00975C15">
        <w:rPr>
          <w:sz w:val="24"/>
          <w:szCs w:val="24"/>
        </w:rPr>
        <w:t>, заявитель направляет в администрацию города копию протокола ОСС, установленные собственниками помещений на их общем собрании размеры платы действуют с даты, определенной собственниками помещений;</w:t>
      </w:r>
    </w:p>
    <w:p w:rsidR="00975C15" w:rsidRPr="00975C15" w:rsidRDefault="00975C15" w:rsidP="00975C15">
      <w:pPr>
        <w:widowControl/>
        <w:numPr>
          <w:ilvl w:val="0"/>
          <w:numId w:val="3"/>
        </w:numPr>
        <w:autoSpaceDE/>
        <w:autoSpaceDN/>
        <w:adjustRightInd/>
        <w:ind w:left="0"/>
        <w:jc w:val="both"/>
        <w:rPr>
          <w:sz w:val="24"/>
          <w:szCs w:val="24"/>
        </w:rPr>
      </w:pPr>
      <w:r w:rsidRPr="00975C15">
        <w:rPr>
          <w:sz w:val="24"/>
          <w:szCs w:val="24"/>
        </w:rPr>
        <w:t>нормы жилищного законодательства, предусматривающие возможность установления органом МСУ платы за содержание и ремонт жилого помещения для собственников помещений в МКД, ориентированы на ситуацию, когда собственники помещений не выразили свою волю на установление размера платы на содержание общего имущества, на ситуацию неопределенности в отношении размера платы, а не на преодоление воли собственников;</w:t>
      </w:r>
    </w:p>
    <w:p w:rsidR="00975C15" w:rsidRPr="00975C15" w:rsidRDefault="00975C15" w:rsidP="00975C15">
      <w:pPr>
        <w:widowControl/>
        <w:numPr>
          <w:ilvl w:val="0"/>
          <w:numId w:val="3"/>
        </w:numPr>
        <w:autoSpaceDE/>
        <w:autoSpaceDN/>
        <w:adjustRightInd/>
        <w:ind w:left="0"/>
        <w:jc w:val="both"/>
        <w:rPr>
          <w:sz w:val="24"/>
          <w:szCs w:val="24"/>
        </w:rPr>
      </w:pPr>
      <w:r w:rsidRPr="00975C15">
        <w:rPr>
          <w:sz w:val="24"/>
          <w:szCs w:val="24"/>
        </w:rPr>
        <w:t>само по себе непринятие решения об увеличении размера платы на содержание и ремонт общего имущества МКД не свидетельствует о незаконном бездействии Администрации, поскольку Администрация совершила необходимые действия по рассмотрению обращения заявителя и приняла по нему решение.</w:t>
      </w:r>
    </w:p>
    <w:p w:rsidR="00975C15" w:rsidRPr="00975C15" w:rsidRDefault="00975C15" w:rsidP="00975C15">
      <w:pPr>
        <w:widowControl/>
        <w:autoSpaceDE/>
        <w:autoSpaceDN/>
        <w:adjustRightInd/>
        <w:jc w:val="both"/>
        <w:rPr>
          <w:sz w:val="24"/>
          <w:szCs w:val="24"/>
        </w:rPr>
      </w:pPr>
      <w:r w:rsidRPr="00975C15">
        <w:rPr>
          <w:sz w:val="24"/>
          <w:szCs w:val="24"/>
        </w:rPr>
        <w:t>Верховный Суд РФ отказал УК в пересмотре дела (</w:t>
      </w:r>
      <w:hyperlink r:id="rId28" w:history="1">
        <w:r w:rsidRPr="00975C15">
          <w:rPr>
            <w:color w:val="0000FF"/>
            <w:sz w:val="24"/>
            <w:szCs w:val="24"/>
            <w:u w:val="single"/>
          </w:rPr>
          <w:t>Определение Верховного Суда РФ от 24 апреля 2023 г. № 304-ЭС23-4815</w:t>
        </w:r>
      </w:hyperlink>
      <w:r w:rsidRPr="00975C15">
        <w:rPr>
          <w:sz w:val="24"/>
          <w:szCs w:val="24"/>
        </w:rPr>
        <w:t>).</w:t>
      </w:r>
    </w:p>
    <w:p w:rsidR="00975C15" w:rsidRDefault="00975C15" w:rsidP="00975C15">
      <w:pPr>
        <w:widowControl/>
        <w:autoSpaceDE/>
        <w:autoSpaceDN/>
        <w:adjustRightInd/>
        <w:ind w:firstLine="708"/>
        <w:jc w:val="both"/>
        <w:rPr>
          <w:sz w:val="24"/>
          <w:szCs w:val="24"/>
        </w:rPr>
      </w:pPr>
    </w:p>
    <w:p w:rsidR="00975C15" w:rsidRDefault="00975C15" w:rsidP="00975C15">
      <w:pPr>
        <w:widowControl/>
        <w:autoSpaceDE/>
        <w:autoSpaceDN/>
        <w:adjustRightInd/>
        <w:rPr>
          <w:sz w:val="24"/>
          <w:szCs w:val="24"/>
        </w:rPr>
      </w:pPr>
    </w:p>
    <w:p w:rsidR="00BB5E1A" w:rsidRDefault="00BB5E1A" w:rsidP="00BB5E1A">
      <w:pPr>
        <w:widowControl/>
        <w:autoSpaceDE/>
        <w:autoSpaceDN/>
        <w:adjustRightInd/>
        <w:jc w:val="center"/>
        <w:outlineLvl w:val="0"/>
        <w:rPr>
          <w:b/>
          <w:bCs/>
          <w:kern w:val="36"/>
          <w:sz w:val="24"/>
          <w:szCs w:val="48"/>
        </w:rPr>
      </w:pPr>
    </w:p>
    <w:p w:rsidR="00BB5E1A" w:rsidRDefault="00BB5E1A" w:rsidP="00BB5E1A">
      <w:pPr>
        <w:widowControl/>
        <w:autoSpaceDE/>
        <w:autoSpaceDN/>
        <w:adjustRightInd/>
        <w:jc w:val="center"/>
        <w:outlineLvl w:val="0"/>
        <w:rPr>
          <w:b/>
          <w:bCs/>
          <w:kern w:val="36"/>
          <w:sz w:val="24"/>
          <w:szCs w:val="48"/>
        </w:rPr>
      </w:pPr>
    </w:p>
    <w:p w:rsidR="00BB5E1A" w:rsidRDefault="00BB5E1A" w:rsidP="00BB5E1A">
      <w:pPr>
        <w:widowControl/>
        <w:autoSpaceDE/>
        <w:autoSpaceDN/>
        <w:adjustRightInd/>
        <w:jc w:val="center"/>
        <w:outlineLvl w:val="0"/>
        <w:rPr>
          <w:b/>
          <w:bCs/>
          <w:kern w:val="36"/>
          <w:sz w:val="24"/>
          <w:szCs w:val="48"/>
        </w:rPr>
      </w:pPr>
    </w:p>
    <w:p w:rsidR="00BB5E1A" w:rsidRPr="00975C15" w:rsidRDefault="00BB5E1A" w:rsidP="00BB5E1A">
      <w:pPr>
        <w:widowControl/>
        <w:autoSpaceDE/>
        <w:autoSpaceDN/>
        <w:adjustRightInd/>
        <w:jc w:val="center"/>
        <w:outlineLvl w:val="0"/>
        <w:rPr>
          <w:b/>
          <w:bCs/>
          <w:kern w:val="36"/>
          <w:sz w:val="24"/>
          <w:szCs w:val="48"/>
        </w:rPr>
      </w:pPr>
      <w:r w:rsidRPr="00975C15">
        <w:rPr>
          <w:b/>
          <w:bCs/>
          <w:kern w:val="36"/>
          <w:sz w:val="24"/>
          <w:szCs w:val="48"/>
        </w:rPr>
        <w:t>Минфин России: ценовое предложение участника электронного запроса котировок по Закону № 44-ФЗ может быть ниже нуля</w:t>
      </w:r>
    </w:p>
    <w:tbl>
      <w:tblPr>
        <w:tblpPr w:leftFromText="45" w:rightFromText="45" w:vertAnchor="text"/>
        <w:tblW w:w="3150" w:type="dxa"/>
        <w:tblCellSpacing w:w="7" w:type="dxa"/>
        <w:tblCellMar>
          <w:top w:w="15" w:type="dxa"/>
          <w:left w:w="15" w:type="dxa"/>
          <w:bottom w:w="15" w:type="dxa"/>
          <w:right w:w="15" w:type="dxa"/>
        </w:tblCellMar>
        <w:tblLook w:val="04A0" w:firstRow="1" w:lastRow="0" w:firstColumn="1" w:lastColumn="0" w:noHBand="0" w:noVBand="1"/>
      </w:tblPr>
      <w:tblGrid>
        <w:gridCol w:w="3150"/>
      </w:tblGrid>
      <w:tr w:rsidR="00BB5E1A" w:rsidRPr="00975C15" w:rsidTr="00AE265E">
        <w:trPr>
          <w:tblCellSpacing w:w="7" w:type="dxa"/>
        </w:trPr>
        <w:tc>
          <w:tcPr>
            <w:tcW w:w="0" w:type="auto"/>
            <w:vAlign w:val="center"/>
            <w:hideMark/>
          </w:tcPr>
          <w:p w:rsidR="00BB5E1A" w:rsidRPr="00975C15" w:rsidRDefault="00BB5E1A" w:rsidP="00AE265E">
            <w:pPr>
              <w:widowControl/>
              <w:autoSpaceDE/>
              <w:autoSpaceDN/>
              <w:adjustRightInd/>
              <w:jc w:val="both"/>
              <w:rPr>
                <w:sz w:val="24"/>
                <w:szCs w:val="24"/>
              </w:rPr>
            </w:pPr>
          </w:p>
        </w:tc>
      </w:tr>
      <w:tr w:rsidR="00BB5E1A" w:rsidRPr="00975C15" w:rsidTr="00AE265E">
        <w:trPr>
          <w:tblCellSpacing w:w="7" w:type="dxa"/>
        </w:trPr>
        <w:tc>
          <w:tcPr>
            <w:tcW w:w="0" w:type="auto"/>
            <w:vAlign w:val="center"/>
            <w:hideMark/>
          </w:tcPr>
          <w:p w:rsidR="00BB5E1A" w:rsidRPr="00975C15" w:rsidRDefault="00BB5E1A" w:rsidP="00AE265E">
            <w:pPr>
              <w:widowControl/>
              <w:autoSpaceDE/>
              <w:autoSpaceDN/>
              <w:adjustRightInd/>
              <w:jc w:val="both"/>
              <w:rPr>
                <w:rFonts w:ascii="Arial" w:hAnsi="Arial" w:cs="Arial"/>
                <w:i/>
                <w:iCs/>
                <w:color w:val="333333"/>
                <w:sz w:val="13"/>
                <w:szCs w:val="13"/>
              </w:rPr>
            </w:pPr>
          </w:p>
        </w:tc>
      </w:tr>
    </w:tbl>
    <w:p w:rsidR="00BB5E1A" w:rsidRDefault="00BB5E1A" w:rsidP="00BB5E1A">
      <w:pPr>
        <w:widowControl/>
        <w:autoSpaceDE/>
        <w:autoSpaceDN/>
        <w:adjustRightInd/>
        <w:jc w:val="both"/>
        <w:rPr>
          <w:sz w:val="24"/>
          <w:szCs w:val="24"/>
        </w:rPr>
      </w:pPr>
    </w:p>
    <w:p w:rsidR="00BB5E1A" w:rsidRDefault="00BB5E1A" w:rsidP="00BB5E1A">
      <w:pPr>
        <w:widowControl/>
        <w:autoSpaceDE/>
        <w:autoSpaceDN/>
        <w:adjustRightInd/>
        <w:jc w:val="both"/>
        <w:rPr>
          <w:sz w:val="24"/>
          <w:szCs w:val="24"/>
        </w:rPr>
      </w:pPr>
    </w:p>
    <w:p w:rsidR="00BB5E1A" w:rsidRPr="00975C15" w:rsidRDefault="00BB5E1A" w:rsidP="00BB5E1A">
      <w:pPr>
        <w:widowControl/>
        <w:autoSpaceDE/>
        <w:autoSpaceDN/>
        <w:adjustRightInd/>
        <w:ind w:firstLine="708"/>
        <w:jc w:val="both"/>
        <w:rPr>
          <w:sz w:val="24"/>
          <w:szCs w:val="24"/>
        </w:rPr>
      </w:pPr>
      <w:r w:rsidRPr="00975C15">
        <w:rPr>
          <w:sz w:val="24"/>
          <w:szCs w:val="24"/>
        </w:rPr>
        <w:lastRenderedPageBreak/>
        <w:t>По мнению специалистов Минфина России, при проведении электронного запроса котировок участник вправе указать в заявке ценовое предложение, предусматривающее снижение цены контракта (суммы цен единиц товара, работы, услуги) ниже нуля. В этом случае по результатам запроса котировок определяется размер платы, которую участник вносит за заключение контракта. Такой размер указывается в качестве цены контракта в соответствии с подп. "г" п. 1 ч. 2 ст. 51 Федерального закона от 5 апреля 2013 г. № 44-ФЗ "</w:t>
      </w:r>
      <w:hyperlink r:id="rId29" w:anchor="block_51214" w:history="1">
        <w:r w:rsidRPr="00975C15">
          <w:rPr>
            <w:color w:val="0000FF"/>
            <w:sz w:val="24"/>
            <w:szCs w:val="24"/>
            <w:u w:val="single"/>
          </w:rPr>
          <w:t>О контрактной системе в сфере закупок товаров, работ, услуг для обеспечения государственных и муниципальных нужд</w:t>
        </w:r>
      </w:hyperlink>
      <w:r w:rsidRPr="00975C15">
        <w:rPr>
          <w:sz w:val="24"/>
          <w:szCs w:val="24"/>
        </w:rPr>
        <w:t>".</w:t>
      </w:r>
    </w:p>
    <w:p w:rsidR="00BB5E1A" w:rsidRDefault="00BB5E1A" w:rsidP="00BB5E1A">
      <w:pPr>
        <w:widowControl/>
        <w:autoSpaceDE/>
        <w:autoSpaceDN/>
        <w:adjustRightInd/>
        <w:jc w:val="both"/>
        <w:rPr>
          <w:sz w:val="24"/>
          <w:szCs w:val="24"/>
        </w:rPr>
      </w:pPr>
      <w:r w:rsidRPr="00975C15">
        <w:rPr>
          <w:sz w:val="24"/>
          <w:szCs w:val="24"/>
        </w:rPr>
        <w:t xml:space="preserve">Вывод представителей ведомства основан на том, что положения </w:t>
      </w:r>
      <w:hyperlink r:id="rId30" w:anchor="block_436504" w:history="1">
        <w:r w:rsidRPr="00975C15">
          <w:rPr>
            <w:color w:val="0000FF"/>
            <w:sz w:val="24"/>
            <w:szCs w:val="24"/>
            <w:u w:val="single"/>
          </w:rPr>
          <w:t>подп. "г" п. 5 ч. 6 ст. 43</w:t>
        </w:r>
      </w:hyperlink>
      <w:r w:rsidRPr="00975C15">
        <w:rPr>
          <w:sz w:val="24"/>
          <w:szCs w:val="24"/>
        </w:rPr>
        <w:t xml:space="preserve"> и </w:t>
      </w:r>
      <w:hyperlink r:id="rId31" w:anchor="block_50" w:history="1">
        <w:r w:rsidRPr="00975C15">
          <w:rPr>
            <w:color w:val="0000FF"/>
            <w:sz w:val="24"/>
            <w:szCs w:val="24"/>
            <w:u w:val="single"/>
          </w:rPr>
          <w:t>ст. 50 Закона № 44-ФЗ</w:t>
        </w:r>
      </w:hyperlink>
      <w:r w:rsidRPr="00975C15">
        <w:rPr>
          <w:sz w:val="24"/>
          <w:szCs w:val="24"/>
        </w:rPr>
        <w:t xml:space="preserve"> не запрещают участнику электронного запроса котировок указывать в заявке ценовое предложение, которое ниже нуля (</w:t>
      </w:r>
      <w:hyperlink r:id="rId32" w:history="1">
        <w:r w:rsidRPr="00975C15">
          <w:rPr>
            <w:color w:val="0000FF"/>
            <w:sz w:val="24"/>
            <w:szCs w:val="24"/>
            <w:u w:val="single"/>
          </w:rPr>
          <w:t>Письмо Минфина России от 27 апреля 2023 г. № 24-06-07/38722</w:t>
        </w:r>
      </w:hyperlink>
      <w:r w:rsidRPr="00975C15">
        <w:rPr>
          <w:sz w:val="24"/>
          <w:szCs w:val="24"/>
        </w:rPr>
        <w:t>).</w:t>
      </w:r>
    </w:p>
    <w:p w:rsidR="00BB5E1A" w:rsidRDefault="00BB5E1A" w:rsidP="00BB5E1A">
      <w:pPr>
        <w:widowControl/>
        <w:autoSpaceDE/>
        <w:autoSpaceDN/>
        <w:adjustRightInd/>
        <w:jc w:val="both"/>
        <w:rPr>
          <w:sz w:val="24"/>
          <w:szCs w:val="24"/>
        </w:rPr>
      </w:pPr>
    </w:p>
    <w:p w:rsidR="00BB5E1A" w:rsidRPr="00975C15" w:rsidRDefault="00BB5E1A" w:rsidP="00BB5E1A">
      <w:pPr>
        <w:widowControl/>
        <w:autoSpaceDE/>
        <w:autoSpaceDN/>
        <w:adjustRightInd/>
        <w:jc w:val="both"/>
        <w:rPr>
          <w:sz w:val="24"/>
          <w:szCs w:val="24"/>
        </w:rPr>
      </w:pPr>
    </w:p>
    <w:p w:rsidR="00BB5E1A" w:rsidRPr="00BB5E1A" w:rsidRDefault="00BB5E1A" w:rsidP="00BB5E1A">
      <w:pPr>
        <w:widowControl/>
        <w:autoSpaceDE/>
        <w:autoSpaceDN/>
        <w:adjustRightInd/>
        <w:spacing w:before="100" w:beforeAutospacing="1" w:after="100" w:afterAutospacing="1"/>
        <w:jc w:val="center"/>
        <w:outlineLvl w:val="0"/>
        <w:rPr>
          <w:b/>
          <w:bCs/>
          <w:kern w:val="36"/>
          <w:sz w:val="24"/>
          <w:szCs w:val="24"/>
        </w:rPr>
      </w:pPr>
      <w:r w:rsidRPr="00BB5E1A">
        <w:rPr>
          <w:b/>
          <w:bCs/>
          <w:kern w:val="36"/>
          <w:sz w:val="24"/>
          <w:szCs w:val="24"/>
        </w:rPr>
        <w:t>Пособие по больничному листу, выплаченное работнику за границей, является доходом от источников в РФ</w:t>
      </w:r>
    </w:p>
    <w:p w:rsidR="00BB5E1A" w:rsidRPr="00BB5E1A" w:rsidRDefault="00BB5E1A" w:rsidP="00BB5E1A">
      <w:pPr>
        <w:widowControl/>
        <w:autoSpaceDE/>
        <w:autoSpaceDN/>
        <w:adjustRightInd/>
        <w:ind w:firstLine="708"/>
        <w:jc w:val="both"/>
        <w:rPr>
          <w:sz w:val="24"/>
          <w:szCs w:val="24"/>
        </w:rPr>
      </w:pPr>
      <w:r w:rsidRPr="00BB5E1A">
        <w:rPr>
          <w:sz w:val="24"/>
          <w:szCs w:val="24"/>
        </w:rPr>
        <w:t>По общему правилу вознаграждение за выполнение трудовых или иных обязанностей, выполненную работу, оказанную услугу, совершение действия за границей для целей налогообложения относится к доходам, полученным от источников за пределами РФ (</w:t>
      </w:r>
      <w:hyperlink r:id="rId33" w:anchor="block_2083" w:history="1">
        <w:r w:rsidRPr="00BB5E1A">
          <w:rPr>
            <w:color w:val="0000FF"/>
            <w:sz w:val="24"/>
            <w:szCs w:val="24"/>
            <w:u w:val="single"/>
          </w:rPr>
          <w:t>подп. 6 п. 3 ст. 208 Налогового кодекса</w:t>
        </w:r>
      </w:hyperlink>
      <w:r w:rsidRPr="00BB5E1A">
        <w:rPr>
          <w:sz w:val="24"/>
          <w:szCs w:val="24"/>
        </w:rPr>
        <w:t>). По мнению Минфина России, к ним же приравниваются и выплаты, относящиеся к заработной плате, производимые в пользу работника, выполняющего трудовые обязанности за пределами РФ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w:t>
      </w:r>
      <w:hyperlink r:id="rId34" w:anchor="block_129" w:history="1">
        <w:r w:rsidRPr="00BB5E1A">
          <w:rPr>
            <w:color w:val="0000FF"/>
            <w:sz w:val="24"/>
            <w:szCs w:val="24"/>
            <w:u w:val="single"/>
          </w:rPr>
          <w:t>ст. 129 Трудового кодекса</w:t>
        </w:r>
      </w:hyperlink>
      <w:r w:rsidRPr="00BB5E1A">
        <w:rPr>
          <w:sz w:val="24"/>
          <w:szCs w:val="24"/>
        </w:rPr>
        <w:t xml:space="preserve">, </w:t>
      </w:r>
      <w:hyperlink r:id="rId35" w:history="1">
        <w:r w:rsidRPr="00BB5E1A">
          <w:rPr>
            <w:color w:val="0000FF"/>
            <w:sz w:val="24"/>
            <w:szCs w:val="24"/>
            <w:u w:val="single"/>
          </w:rPr>
          <w:t>письмо Департамента налоговой политики Минфина России от 29 марта 2023 г. № 03-04-05/27467</w:t>
        </w:r>
      </w:hyperlink>
      <w:r w:rsidRPr="00BB5E1A">
        <w:rPr>
          <w:sz w:val="24"/>
          <w:szCs w:val="24"/>
        </w:rPr>
        <w:t>).</w:t>
      </w:r>
    </w:p>
    <w:p w:rsidR="00BB5E1A" w:rsidRPr="00BB5E1A" w:rsidRDefault="00BB5E1A" w:rsidP="00BB5E1A">
      <w:pPr>
        <w:widowControl/>
        <w:autoSpaceDE/>
        <w:autoSpaceDN/>
        <w:adjustRightInd/>
        <w:ind w:firstLine="708"/>
        <w:jc w:val="both"/>
        <w:rPr>
          <w:sz w:val="24"/>
          <w:szCs w:val="24"/>
        </w:rPr>
      </w:pPr>
      <w:r w:rsidRPr="00BB5E1A">
        <w:rPr>
          <w:sz w:val="24"/>
          <w:szCs w:val="24"/>
        </w:rPr>
        <w:t xml:space="preserve">А к доходам от источников в России относятся пенсии, пособия, стипендии и иные аналогичные выплаты, полученные налогоплательщиком в соответствии с действующим российским законодательством или полученные от иностранной организации в связи с деятельностью ее обособленного подразделения в РФ. Согласно </w:t>
      </w:r>
      <w:proofErr w:type="gramStart"/>
      <w:r w:rsidRPr="00BB5E1A">
        <w:rPr>
          <w:sz w:val="24"/>
          <w:szCs w:val="24"/>
        </w:rPr>
        <w:t>разъяснениям министерства</w:t>
      </w:r>
      <w:proofErr w:type="gramEnd"/>
      <w:r w:rsidRPr="00BB5E1A">
        <w:rPr>
          <w:sz w:val="24"/>
          <w:szCs w:val="24"/>
        </w:rPr>
        <w:t xml:space="preserve"> к ним же относится и пособие по временной нетрудоспособности.</w:t>
      </w:r>
    </w:p>
    <w:p w:rsidR="00BB5E1A" w:rsidRPr="00BB5E1A" w:rsidRDefault="00BB5E1A" w:rsidP="00BB5E1A">
      <w:pPr>
        <w:widowControl/>
        <w:autoSpaceDE/>
        <w:autoSpaceDN/>
        <w:adjustRightInd/>
        <w:ind w:firstLine="708"/>
        <w:jc w:val="both"/>
        <w:rPr>
          <w:sz w:val="24"/>
          <w:szCs w:val="24"/>
        </w:rPr>
      </w:pPr>
      <w:r w:rsidRPr="00BB5E1A">
        <w:rPr>
          <w:sz w:val="24"/>
          <w:szCs w:val="24"/>
        </w:rPr>
        <w:t>Напомним, что если лицо, получающее такого рода доходы, не признается налоговым резидентом РФ (</w:t>
      </w:r>
      <w:hyperlink r:id="rId36" w:anchor="block_207" w:history="1">
        <w:r w:rsidRPr="00BB5E1A">
          <w:rPr>
            <w:color w:val="0000FF"/>
            <w:sz w:val="24"/>
            <w:szCs w:val="24"/>
            <w:u w:val="single"/>
          </w:rPr>
          <w:t>ст. 207 НК РФ</w:t>
        </w:r>
      </w:hyperlink>
      <w:r w:rsidRPr="00BB5E1A">
        <w:rPr>
          <w:sz w:val="24"/>
          <w:szCs w:val="24"/>
        </w:rPr>
        <w:t>), то его доходы от источников за пределами РФ не являются объектом обложения НДФЛ в России (</w:t>
      </w:r>
      <w:hyperlink r:id="rId37" w:anchor="block_20902" w:history="1">
        <w:r w:rsidRPr="00BB5E1A">
          <w:rPr>
            <w:color w:val="0000FF"/>
            <w:sz w:val="24"/>
            <w:szCs w:val="24"/>
            <w:u w:val="single"/>
          </w:rPr>
          <w:t>п. 2 ст. 209 НК РФ</w:t>
        </w:r>
      </w:hyperlink>
      <w:r w:rsidRPr="00BB5E1A">
        <w:rPr>
          <w:sz w:val="24"/>
          <w:szCs w:val="24"/>
        </w:rPr>
        <w:t xml:space="preserve">, </w:t>
      </w:r>
      <w:hyperlink r:id="rId38" w:history="1">
        <w:r w:rsidRPr="00BB5E1A">
          <w:rPr>
            <w:color w:val="0000FF"/>
            <w:sz w:val="24"/>
            <w:szCs w:val="24"/>
            <w:u w:val="single"/>
          </w:rPr>
          <w:t>письмо Департамента налоговой политики Минфина России от 16 февраля 2023 г. № 03-04-05/13294</w:t>
        </w:r>
      </w:hyperlink>
      <w:r w:rsidRPr="00BB5E1A">
        <w:rPr>
          <w:sz w:val="24"/>
          <w:szCs w:val="24"/>
        </w:rPr>
        <w:t>). Это же правило распространяется и на дистанционных работников, нанятых за границей российскими работодателями (</w:t>
      </w:r>
      <w:hyperlink r:id="rId39" w:history="1">
        <w:r w:rsidRPr="00BB5E1A">
          <w:rPr>
            <w:color w:val="0000FF"/>
            <w:sz w:val="24"/>
            <w:szCs w:val="24"/>
            <w:u w:val="single"/>
          </w:rPr>
          <w:t>письмо Департамента налоговой политики Минфина России от 18 января 2023 г. № 03-04-05/3302</w:t>
        </w:r>
      </w:hyperlink>
      <w:r w:rsidRPr="00BB5E1A">
        <w:rPr>
          <w:sz w:val="24"/>
          <w:szCs w:val="24"/>
        </w:rPr>
        <w:t>).</w:t>
      </w:r>
    </w:p>
    <w:p w:rsidR="00BB5E1A" w:rsidRDefault="00BB5E1A" w:rsidP="00975C15">
      <w:pPr>
        <w:widowControl/>
        <w:autoSpaceDE/>
        <w:autoSpaceDN/>
        <w:adjustRightInd/>
        <w:rPr>
          <w:sz w:val="24"/>
          <w:szCs w:val="24"/>
        </w:rPr>
      </w:pPr>
    </w:p>
    <w:p w:rsidR="00BB5E1A" w:rsidRPr="00BB5E1A" w:rsidRDefault="00BB5E1A" w:rsidP="00BB5E1A">
      <w:pPr>
        <w:widowControl/>
        <w:autoSpaceDE/>
        <w:autoSpaceDN/>
        <w:adjustRightInd/>
        <w:spacing w:before="100" w:beforeAutospacing="1" w:after="100" w:afterAutospacing="1"/>
        <w:jc w:val="center"/>
        <w:outlineLvl w:val="0"/>
        <w:rPr>
          <w:b/>
          <w:bCs/>
          <w:kern w:val="36"/>
          <w:sz w:val="24"/>
          <w:szCs w:val="24"/>
        </w:rPr>
      </w:pPr>
      <w:r w:rsidRPr="00BB5E1A">
        <w:rPr>
          <w:b/>
          <w:bCs/>
          <w:kern w:val="36"/>
          <w:sz w:val="24"/>
          <w:szCs w:val="24"/>
        </w:rPr>
        <w:t>Руководитель может передать полномочия подписывать книги учета бланков трудовых книжек другому лицу</w:t>
      </w:r>
    </w:p>
    <w:p w:rsidR="00BB5E1A" w:rsidRPr="00BB5E1A" w:rsidRDefault="00BB5E1A" w:rsidP="00BB5E1A">
      <w:pPr>
        <w:widowControl/>
        <w:autoSpaceDE/>
        <w:autoSpaceDN/>
        <w:adjustRightInd/>
        <w:ind w:firstLine="708"/>
        <w:jc w:val="both"/>
        <w:rPr>
          <w:sz w:val="24"/>
          <w:szCs w:val="24"/>
        </w:rPr>
      </w:pPr>
      <w:r w:rsidRPr="00BB5E1A">
        <w:rPr>
          <w:sz w:val="24"/>
          <w:szCs w:val="24"/>
        </w:rPr>
        <w:t xml:space="preserve">Как пояснил </w:t>
      </w:r>
      <w:proofErr w:type="spellStart"/>
      <w:r w:rsidRPr="00BB5E1A">
        <w:rPr>
          <w:sz w:val="24"/>
          <w:szCs w:val="24"/>
        </w:rPr>
        <w:t>Роструд</w:t>
      </w:r>
      <w:proofErr w:type="spellEnd"/>
      <w:r w:rsidRPr="00BB5E1A">
        <w:rPr>
          <w:sz w:val="24"/>
          <w:szCs w:val="24"/>
        </w:rPr>
        <w:t xml:space="preserve">, действующее законодательство не запрещает передавать полномочия руководителя организации на подписание книг (журналов) учета бланков </w:t>
      </w:r>
      <w:r w:rsidRPr="00BB5E1A">
        <w:rPr>
          <w:sz w:val="24"/>
          <w:szCs w:val="24"/>
        </w:rPr>
        <w:lastRenderedPageBreak/>
        <w:t>трудовой книжки и вкладыша в нее и учета движения трудовых книжек другому лицу (</w:t>
      </w:r>
      <w:hyperlink r:id="rId40" w:history="1">
        <w:r w:rsidRPr="00BB5E1A">
          <w:rPr>
            <w:color w:val="0000FF"/>
            <w:sz w:val="24"/>
            <w:szCs w:val="24"/>
            <w:u w:val="single"/>
          </w:rPr>
          <w:t xml:space="preserve">Письмо </w:t>
        </w:r>
        <w:proofErr w:type="spellStart"/>
        <w:r w:rsidRPr="00BB5E1A">
          <w:rPr>
            <w:color w:val="0000FF"/>
            <w:sz w:val="24"/>
            <w:szCs w:val="24"/>
            <w:u w:val="single"/>
          </w:rPr>
          <w:t>Роструда</w:t>
        </w:r>
        <w:proofErr w:type="spellEnd"/>
        <w:r w:rsidRPr="00BB5E1A">
          <w:rPr>
            <w:color w:val="0000FF"/>
            <w:sz w:val="24"/>
            <w:szCs w:val="24"/>
            <w:u w:val="single"/>
          </w:rPr>
          <w:t xml:space="preserve"> от 4 апреля 2023 г. № ПГ/05385-6-1</w:t>
        </w:r>
      </w:hyperlink>
      <w:r w:rsidRPr="00BB5E1A">
        <w:rPr>
          <w:sz w:val="24"/>
          <w:szCs w:val="24"/>
        </w:rPr>
        <w:t>).</w:t>
      </w:r>
    </w:p>
    <w:p w:rsidR="00BB5E1A" w:rsidRPr="00BB5E1A" w:rsidRDefault="00BB5E1A" w:rsidP="00BB5E1A">
      <w:pPr>
        <w:widowControl/>
        <w:autoSpaceDE/>
        <w:autoSpaceDN/>
        <w:adjustRightInd/>
        <w:ind w:firstLine="708"/>
        <w:jc w:val="both"/>
        <w:rPr>
          <w:sz w:val="24"/>
          <w:szCs w:val="24"/>
        </w:rPr>
      </w:pPr>
      <w:r w:rsidRPr="00BB5E1A">
        <w:rPr>
          <w:sz w:val="24"/>
          <w:szCs w:val="24"/>
        </w:rPr>
        <w:t>Отметим, что в </w:t>
      </w:r>
      <w:hyperlink r:id="rId41" w:anchor="block_2042" w:history="1">
        <w:r w:rsidRPr="00BB5E1A">
          <w:rPr>
            <w:color w:val="0000FF"/>
            <w:sz w:val="24"/>
            <w:szCs w:val="24"/>
            <w:u w:val="single"/>
          </w:rPr>
          <w:t>п. 42</w:t>
        </w:r>
      </w:hyperlink>
      <w:r w:rsidRPr="00BB5E1A">
        <w:rPr>
          <w:sz w:val="24"/>
          <w:szCs w:val="24"/>
        </w:rPr>
        <w:t> Порядка ведения и хранения трудовых книжек, утв. приказом Минтруда России от 19 мая 2021 г. № 320н, прямо указано на то, что ведение, хранение, учет и выдачу трудовых книжек осуществляет уполномоченное лицо, назначаемое приказом (распоряжением) работодателя.</w:t>
      </w:r>
    </w:p>
    <w:p w:rsidR="00BB5E1A" w:rsidRPr="00BB5E1A" w:rsidRDefault="00BB5E1A" w:rsidP="00BB5E1A">
      <w:pPr>
        <w:widowControl/>
        <w:autoSpaceDE/>
        <w:autoSpaceDN/>
        <w:adjustRightInd/>
        <w:ind w:firstLine="708"/>
        <w:jc w:val="both"/>
        <w:rPr>
          <w:sz w:val="24"/>
          <w:szCs w:val="24"/>
        </w:rPr>
      </w:pPr>
      <w:r w:rsidRPr="00BB5E1A">
        <w:rPr>
          <w:sz w:val="24"/>
          <w:szCs w:val="24"/>
        </w:rPr>
        <w:t xml:space="preserve">Узнайте последние изменения правового регулирования трудовых отношений и кадрового делопроизводства, </w:t>
      </w:r>
      <w:hyperlink r:id="rId42" w:history="1">
        <w:r w:rsidRPr="00BB5E1A">
          <w:rPr>
            <w:color w:val="0000FF"/>
            <w:sz w:val="24"/>
            <w:szCs w:val="24"/>
            <w:u w:val="single"/>
          </w:rPr>
          <w:t>пройдя обучение по программе повышения квалификации</w:t>
        </w:r>
      </w:hyperlink>
      <w:r w:rsidRPr="00BB5E1A">
        <w:rPr>
          <w:sz w:val="24"/>
          <w:szCs w:val="24"/>
        </w:rPr>
        <w:t>, и получите диплом установленного образца.</w:t>
      </w:r>
    </w:p>
    <w:p w:rsidR="00BB5E1A" w:rsidRPr="00BB5E1A" w:rsidRDefault="00BB5E1A" w:rsidP="00BB5E1A">
      <w:pPr>
        <w:widowControl/>
        <w:autoSpaceDE/>
        <w:autoSpaceDN/>
        <w:adjustRightInd/>
        <w:jc w:val="both"/>
        <w:rPr>
          <w:sz w:val="24"/>
          <w:szCs w:val="24"/>
        </w:rPr>
      </w:pPr>
    </w:p>
    <w:p w:rsidR="00975C15" w:rsidRDefault="00975C15" w:rsidP="00BB5E1A">
      <w:pPr>
        <w:widowControl/>
        <w:autoSpaceDE/>
        <w:autoSpaceDN/>
        <w:adjustRightInd/>
        <w:ind w:firstLine="708"/>
        <w:jc w:val="both"/>
        <w:rPr>
          <w:sz w:val="24"/>
          <w:szCs w:val="24"/>
        </w:rPr>
      </w:pPr>
    </w:p>
    <w:sectPr w:rsidR="00975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8BE"/>
    <w:multiLevelType w:val="multilevel"/>
    <w:tmpl w:val="8F0A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74EC2"/>
    <w:multiLevelType w:val="multilevel"/>
    <w:tmpl w:val="5F60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1D6E64"/>
    <w:multiLevelType w:val="multilevel"/>
    <w:tmpl w:val="8052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84"/>
    <w:rsid w:val="00063C56"/>
    <w:rsid w:val="003150B2"/>
    <w:rsid w:val="003624B1"/>
    <w:rsid w:val="003C3E02"/>
    <w:rsid w:val="003D6E0C"/>
    <w:rsid w:val="00495A88"/>
    <w:rsid w:val="00574AF1"/>
    <w:rsid w:val="006748A0"/>
    <w:rsid w:val="00975C15"/>
    <w:rsid w:val="00A34E85"/>
    <w:rsid w:val="00A46CBA"/>
    <w:rsid w:val="00A65B9B"/>
    <w:rsid w:val="00AE630E"/>
    <w:rsid w:val="00B82D11"/>
    <w:rsid w:val="00BB5E1A"/>
    <w:rsid w:val="00C90584"/>
    <w:rsid w:val="00C909F7"/>
    <w:rsid w:val="00E27F06"/>
    <w:rsid w:val="00F22799"/>
    <w:rsid w:val="00F62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F561"/>
  <w15:chartTrackingRefBased/>
  <w15:docId w15:val="{E47966E0-BC10-4BCB-8072-9E54A3F4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CB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E85"/>
    <w:pPr>
      <w:widowControl/>
      <w:autoSpaceDE/>
      <w:autoSpaceDN/>
      <w:adjustRightInd/>
      <w:spacing w:before="100" w:beforeAutospacing="1" w:after="100" w:afterAutospacing="1"/>
    </w:pPr>
    <w:rPr>
      <w:sz w:val="24"/>
      <w:szCs w:val="24"/>
    </w:rPr>
  </w:style>
  <w:style w:type="character" w:styleId="a4">
    <w:name w:val="Hyperlink"/>
    <w:basedOn w:val="a0"/>
    <w:uiPriority w:val="99"/>
    <w:unhideWhenUsed/>
    <w:rsid w:val="00A34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4567">
      <w:bodyDiv w:val="1"/>
      <w:marLeft w:val="0"/>
      <w:marRight w:val="0"/>
      <w:marTop w:val="0"/>
      <w:marBottom w:val="0"/>
      <w:divBdr>
        <w:top w:val="none" w:sz="0" w:space="0" w:color="auto"/>
        <w:left w:val="none" w:sz="0" w:space="0" w:color="auto"/>
        <w:bottom w:val="none" w:sz="0" w:space="0" w:color="auto"/>
        <w:right w:val="none" w:sz="0" w:space="0" w:color="auto"/>
      </w:divBdr>
    </w:div>
    <w:div w:id="86855262">
      <w:bodyDiv w:val="1"/>
      <w:marLeft w:val="0"/>
      <w:marRight w:val="0"/>
      <w:marTop w:val="0"/>
      <w:marBottom w:val="0"/>
      <w:divBdr>
        <w:top w:val="none" w:sz="0" w:space="0" w:color="auto"/>
        <w:left w:val="none" w:sz="0" w:space="0" w:color="auto"/>
        <w:bottom w:val="none" w:sz="0" w:space="0" w:color="auto"/>
        <w:right w:val="none" w:sz="0" w:space="0" w:color="auto"/>
      </w:divBdr>
    </w:div>
    <w:div w:id="96676421">
      <w:bodyDiv w:val="1"/>
      <w:marLeft w:val="0"/>
      <w:marRight w:val="0"/>
      <w:marTop w:val="0"/>
      <w:marBottom w:val="0"/>
      <w:divBdr>
        <w:top w:val="none" w:sz="0" w:space="0" w:color="auto"/>
        <w:left w:val="none" w:sz="0" w:space="0" w:color="auto"/>
        <w:bottom w:val="none" w:sz="0" w:space="0" w:color="auto"/>
        <w:right w:val="none" w:sz="0" w:space="0" w:color="auto"/>
      </w:divBdr>
    </w:div>
    <w:div w:id="177156629">
      <w:bodyDiv w:val="1"/>
      <w:marLeft w:val="0"/>
      <w:marRight w:val="0"/>
      <w:marTop w:val="0"/>
      <w:marBottom w:val="0"/>
      <w:divBdr>
        <w:top w:val="none" w:sz="0" w:space="0" w:color="auto"/>
        <w:left w:val="none" w:sz="0" w:space="0" w:color="auto"/>
        <w:bottom w:val="none" w:sz="0" w:space="0" w:color="auto"/>
        <w:right w:val="none" w:sz="0" w:space="0" w:color="auto"/>
      </w:divBdr>
      <w:divsChild>
        <w:div w:id="1518419515">
          <w:marLeft w:val="0"/>
          <w:marRight w:val="0"/>
          <w:marTop w:val="0"/>
          <w:marBottom w:val="0"/>
          <w:divBdr>
            <w:top w:val="none" w:sz="0" w:space="0" w:color="auto"/>
            <w:left w:val="none" w:sz="0" w:space="0" w:color="auto"/>
            <w:bottom w:val="none" w:sz="0" w:space="0" w:color="auto"/>
            <w:right w:val="none" w:sz="0" w:space="0" w:color="auto"/>
          </w:divBdr>
          <w:divsChild>
            <w:div w:id="20915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9536">
      <w:bodyDiv w:val="1"/>
      <w:marLeft w:val="0"/>
      <w:marRight w:val="0"/>
      <w:marTop w:val="0"/>
      <w:marBottom w:val="0"/>
      <w:divBdr>
        <w:top w:val="none" w:sz="0" w:space="0" w:color="auto"/>
        <w:left w:val="none" w:sz="0" w:space="0" w:color="auto"/>
        <w:bottom w:val="none" w:sz="0" w:space="0" w:color="auto"/>
        <w:right w:val="none" w:sz="0" w:space="0" w:color="auto"/>
      </w:divBdr>
    </w:div>
    <w:div w:id="245916863">
      <w:bodyDiv w:val="1"/>
      <w:marLeft w:val="0"/>
      <w:marRight w:val="0"/>
      <w:marTop w:val="0"/>
      <w:marBottom w:val="0"/>
      <w:divBdr>
        <w:top w:val="none" w:sz="0" w:space="0" w:color="auto"/>
        <w:left w:val="none" w:sz="0" w:space="0" w:color="auto"/>
        <w:bottom w:val="none" w:sz="0" w:space="0" w:color="auto"/>
        <w:right w:val="none" w:sz="0" w:space="0" w:color="auto"/>
      </w:divBdr>
      <w:divsChild>
        <w:div w:id="1372730628">
          <w:marLeft w:val="0"/>
          <w:marRight w:val="0"/>
          <w:marTop w:val="0"/>
          <w:marBottom w:val="0"/>
          <w:divBdr>
            <w:top w:val="none" w:sz="0" w:space="0" w:color="auto"/>
            <w:left w:val="none" w:sz="0" w:space="0" w:color="auto"/>
            <w:bottom w:val="none" w:sz="0" w:space="0" w:color="auto"/>
            <w:right w:val="none" w:sz="0" w:space="0" w:color="auto"/>
          </w:divBdr>
          <w:divsChild>
            <w:div w:id="733554284">
              <w:marLeft w:val="0"/>
              <w:marRight w:val="0"/>
              <w:marTop w:val="0"/>
              <w:marBottom w:val="0"/>
              <w:divBdr>
                <w:top w:val="none" w:sz="0" w:space="0" w:color="auto"/>
                <w:left w:val="none" w:sz="0" w:space="0" w:color="auto"/>
                <w:bottom w:val="none" w:sz="0" w:space="0" w:color="auto"/>
                <w:right w:val="none" w:sz="0" w:space="0" w:color="auto"/>
              </w:divBdr>
            </w:div>
            <w:div w:id="361131641">
              <w:marLeft w:val="0"/>
              <w:marRight w:val="0"/>
              <w:marTop w:val="0"/>
              <w:marBottom w:val="0"/>
              <w:divBdr>
                <w:top w:val="none" w:sz="0" w:space="0" w:color="auto"/>
                <w:left w:val="none" w:sz="0" w:space="0" w:color="auto"/>
                <w:bottom w:val="none" w:sz="0" w:space="0" w:color="auto"/>
                <w:right w:val="none" w:sz="0" w:space="0" w:color="auto"/>
              </w:divBdr>
            </w:div>
          </w:divsChild>
        </w:div>
        <w:div w:id="23134699">
          <w:marLeft w:val="0"/>
          <w:marRight w:val="0"/>
          <w:marTop w:val="0"/>
          <w:marBottom w:val="0"/>
          <w:divBdr>
            <w:top w:val="none" w:sz="0" w:space="0" w:color="auto"/>
            <w:left w:val="none" w:sz="0" w:space="0" w:color="auto"/>
            <w:bottom w:val="none" w:sz="0" w:space="0" w:color="auto"/>
            <w:right w:val="none" w:sz="0" w:space="0" w:color="auto"/>
          </w:divBdr>
          <w:divsChild>
            <w:div w:id="1708876161">
              <w:marLeft w:val="0"/>
              <w:marRight w:val="0"/>
              <w:marTop w:val="0"/>
              <w:marBottom w:val="0"/>
              <w:divBdr>
                <w:top w:val="none" w:sz="0" w:space="0" w:color="auto"/>
                <w:left w:val="none" w:sz="0" w:space="0" w:color="auto"/>
                <w:bottom w:val="none" w:sz="0" w:space="0" w:color="auto"/>
                <w:right w:val="none" w:sz="0" w:space="0" w:color="auto"/>
              </w:divBdr>
            </w:div>
            <w:div w:id="966544352">
              <w:marLeft w:val="0"/>
              <w:marRight w:val="0"/>
              <w:marTop w:val="0"/>
              <w:marBottom w:val="0"/>
              <w:divBdr>
                <w:top w:val="none" w:sz="0" w:space="0" w:color="auto"/>
                <w:left w:val="none" w:sz="0" w:space="0" w:color="auto"/>
                <w:bottom w:val="none" w:sz="0" w:space="0" w:color="auto"/>
                <w:right w:val="none" w:sz="0" w:space="0" w:color="auto"/>
              </w:divBdr>
              <w:divsChild>
                <w:div w:id="7666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9367">
          <w:marLeft w:val="0"/>
          <w:marRight w:val="0"/>
          <w:marTop w:val="0"/>
          <w:marBottom w:val="0"/>
          <w:divBdr>
            <w:top w:val="none" w:sz="0" w:space="0" w:color="auto"/>
            <w:left w:val="none" w:sz="0" w:space="0" w:color="auto"/>
            <w:bottom w:val="none" w:sz="0" w:space="0" w:color="auto"/>
            <w:right w:val="none" w:sz="0" w:space="0" w:color="auto"/>
          </w:divBdr>
          <w:divsChild>
            <w:div w:id="1958831659">
              <w:marLeft w:val="0"/>
              <w:marRight w:val="0"/>
              <w:marTop w:val="0"/>
              <w:marBottom w:val="0"/>
              <w:divBdr>
                <w:top w:val="none" w:sz="0" w:space="0" w:color="auto"/>
                <w:left w:val="none" w:sz="0" w:space="0" w:color="auto"/>
                <w:bottom w:val="none" w:sz="0" w:space="0" w:color="auto"/>
                <w:right w:val="none" w:sz="0" w:space="0" w:color="auto"/>
              </w:divBdr>
              <w:divsChild>
                <w:div w:id="743794378">
                  <w:marLeft w:val="0"/>
                  <w:marRight w:val="0"/>
                  <w:marTop w:val="0"/>
                  <w:marBottom w:val="0"/>
                  <w:divBdr>
                    <w:top w:val="none" w:sz="0" w:space="0" w:color="auto"/>
                    <w:left w:val="none" w:sz="0" w:space="0" w:color="auto"/>
                    <w:bottom w:val="none" w:sz="0" w:space="0" w:color="auto"/>
                    <w:right w:val="none" w:sz="0" w:space="0" w:color="auto"/>
                  </w:divBdr>
                </w:div>
                <w:div w:id="1737897664">
                  <w:marLeft w:val="0"/>
                  <w:marRight w:val="0"/>
                  <w:marTop w:val="0"/>
                  <w:marBottom w:val="0"/>
                  <w:divBdr>
                    <w:top w:val="none" w:sz="0" w:space="0" w:color="auto"/>
                    <w:left w:val="none" w:sz="0" w:space="0" w:color="auto"/>
                    <w:bottom w:val="none" w:sz="0" w:space="0" w:color="auto"/>
                    <w:right w:val="none" w:sz="0" w:space="0" w:color="auto"/>
                  </w:divBdr>
                </w:div>
                <w:div w:id="365717294">
                  <w:marLeft w:val="0"/>
                  <w:marRight w:val="0"/>
                  <w:marTop w:val="0"/>
                  <w:marBottom w:val="0"/>
                  <w:divBdr>
                    <w:top w:val="none" w:sz="0" w:space="0" w:color="auto"/>
                    <w:left w:val="none" w:sz="0" w:space="0" w:color="auto"/>
                    <w:bottom w:val="none" w:sz="0" w:space="0" w:color="auto"/>
                    <w:right w:val="none" w:sz="0" w:space="0" w:color="auto"/>
                  </w:divBdr>
                  <w:divsChild>
                    <w:div w:id="1986472647">
                      <w:marLeft w:val="0"/>
                      <w:marRight w:val="0"/>
                      <w:marTop w:val="0"/>
                      <w:marBottom w:val="0"/>
                      <w:divBdr>
                        <w:top w:val="none" w:sz="0" w:space="0" w:color="auto"/>
                        <w:left w:val="none" w:sz="0" w:space="0" w:color="auto"/>
                        <w:bottom w:val="none" w:sz="0" w:space="0" w:color="auto"/>
                        <w:right w:val="none" w:sz="0" w:space="0" w:color="auto"/>
                      </w:divBdr>
                    </w:div>
                    <w:div w:id="8068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25369">
          <w:marLeft w:val="0"/>
          <w:marRight w:val="0"/>
          <w:marTop w:val="0"/>
          <w:marBottom w:val="0"/>
          <w:divBdr>
            <w:top w:val="none" w:sz="0" w:space="0" w:color="auto"/>
            <w:left w:val="none" w:sz="0" w:space="0" w:color="auto"/>
            <w:bottom w:val="none" w:sz="0" w:space="0" w:color="auto"/>
            <w:right w:val="none" w:sz="0" w:space="0" w:color="auto"/>
          </w:divBdr>
          <w:divsChild>
            <w:div w:id="1649939336">
              <w:marLeft w:val="0"/>
              <w:marRight w:val="0"/>
              <w:marTop w:val="0"/>
              <w:marBottom w:val="0"/>
              <w:divBdr>
                <w:top w:val="none" w:sz="0" w:space="0" w:color="auto"/>
                <w:left w:val="none" w:sz="0" w:space="0" w:color="auto"/>
                <w:bottom w:val="none" w:sz="0" w:space="0" w:color="auto"/>
                <w:right w:val="none" w:sz="0" w:space="0" w:color="auto"/>
              </w:divBdr>
              <w:divsChild>
                <w:div w:id="9783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69202">
          <w:marLeft w:val="0"/>
          <w:marRight w:val="0"/>
          <w:marTop w:val="0"/>
          <w:marBottom w:val="0"/>
          <w:divBdr>
            <w:top w:val="none" w:sz="0" w:space="0" w:color="auto"/>
            <w:left w:val="none" w:sz="0" w:space="0" w:color="auto"/>
            <w:bottom w:val="none" w:sz="0" w:space="0" w:color="auto"/>
            <w:right w:val="none" w:sz="0" w:space="0" w:color="auto"/>
          </w:divBdr>
          <w:divsChild>
            <w:div w:id="861360955">
              <w:marLeft w:val="0"/>
              <w:marRight w:val="0"/>
              <w:marTop w:val="0"/>
              <w:marBottom w:val="0"/>
              <w:divBdr>
                <w:top w:val="none" w:sz="0" w:space="0" w:color="auto"/>
                <w:left w:val="none" w:sz="0" w:space="0" w:color="auto"/>
                <w:bottom w:val="none" w:sz="0" w:space="0" w:color="auto"/>
                <w:right w:val="none" w:sz="0" w:space="0" w:color="auto"/>
              </w:divBdr>
            </w:div>
            <w:div w:id="410153251">
              <w:marLeft w:val="0"/>
              <w:marRight w:val="0"/>
              <w:marTop w:val="0"/>
              <w:marBottom w:val="0"/>
              <w:divBdr>
                <w:top w:val="none" w:sz="0" w:space="0" w:color="auto"/>
                <w:left w:val="none" w:sz="0" w:space="0" w:color="auto"/>
                <w:bottom w:val="none" w:sz="0" w:space="0" w:color="auto"/>
                <w:right w:val="none" w:sz="0" w:space="0" w:color="auto"/>
              </w:divBdr>
            </w:div>
          </w:divsChild>
        </w:div>
        <w:div w:id="820775310">
          <w:marLeft w:val="0"/>
          <w:marRight w:val="0"/>
          <w:marTop w:val="0"/>
          <w:marBottom w:val="0"/>
          <w:divBdr>
            <w:top w:val="none" w:sz="0" w:space="0" w:color="auto"/>
            <w:left w:val="none" w:sz="0" w:space="0" w:color="auto"/>
            <w:bottom w:val="none" w:sz="0" w:space="0" w:color="auto"/>
            <w:right w:val="none" w:sz="0" w:space="0" w:color="auto"/>
          </w:divBdr>
          <w:divsChild>
            <w:div w:id="1850831952">
              <w:marLeft w:val="0"/>
              <w:marRight w:val="0"/>
              <w:marTop w:val="0"/>
              <w:marBottom w:val="0"/>
              <w:divBdr>
                <w:top w:val="none" w:sz="0" w:space="0" w:color="auto"/>
                <w:left w:val="none" w:sz="0" w:space="0" w:color="auto"/>
                <w:bottom w:val="none" w:sz="0" w:space="0" w:color="auto"/>
                <w:right w:val="none" w:sz="0" w:space="0" w:color="auto"/>
              </w:divBdr>
            </w:div>
            <w:div w:id="971136518">
              <w:marLeft w:val="0"/>
              <w:marRight w:val="0"/>
              <w:marTop w:val="0"/>
              <w:marBottom w:val="0"/>
              <w:divBdr>
                <w:top w:val="none" w:sz="0" w:space="0" w:color="auto"/>
                <w:left w:val="none" w:sz="0" w:space="0" w:color="auto"/>
                <w:bottom w:val="none" w:sz="0" w:space="0" w:color="auto"/>
                <w:right w:val="none" w:sz="0" w:space="0" w:color="auto"/>
              </w:divBdr>
            </w:div>
          </w:divsChild>
        </w:div>
        <w:div w:id="369964954">
          <w:marLeft w:val="0"/>
          <w:marRight w:val="0"/>
          <w:marTop w:val="0"/>
          <w:marBottom w:val="0"/>
          <w:divBdr>
            <w:top w:val="none" w:sz="0" w:space="0" w:color="auto"/>
            <w:left w:val="none" w:sz="0" w:space="0" w:color="auto"/>
            <w:bottom w:val="none" w:sz="0" w:space="0" w:color="auto"/>
            <w:right w:val="none" w:sz="0" w:space="0" w:color="auto"/>
          </w:divBdr>
          <w:divsChild>
            <w:div w:id="226846053">
              <w:marLeft w:val="0"/>
              <w:marRight w:val="0"/>
              <w:marTop w:val="0"/>
              <w:marBottom w:val="0"/>
              <w:divBdr>
                <w:top w:val="none" w:sz="0" w:space="0" w:color="auto"/>
                <w:left w:val="none" w:sz="0" w:space="0" w:color="auto"/>
                <w:bottom w:val="none" w:sz="0" w:space="0" w:color="auto"/>
                <w:right w:val="none" w:sz="0" w:space="0" w:color="auto"/>
              </w:divBdr>
            </w:div>
            <w:div w:id="1965116025">
              <w:marLeft w:val="0"/>
              <w:marRight w:val="0"/>
              <w:marTop w:val="0"/>
              <w:marBottom w:val="0"/>
              <w:divBdr>
                <w:top w:val="none" w:sz="0" w:space="0" w:color="auto"/>
                <w:left w:val="none" w:sz="0" w:space="0" w:color="auto"/>
                <w:bottom w:val="none" w:sz="0" w:space="0" w:color="auto"/>
                <w:right w:val="none" w:sz="0" w:space="0" w:color="auto"/>
              </w:divBdr>
            </w:div>
          </w:divsChild>
        </w:div>
        <w:div w:id="1477213154">
          <w:marLeft w:val="0"/>
          <w:marRight w:val="0"/>
          <w:marTop w:val="0"/>
          <w:marBottom w:val="0"/>
          <w:divBdr>
            <w:top w:val="none" w:sz="0" w:space="0" w:color="auto"/>
            <w:left w:val="none" w:sz="0" w:space="0" w:color="auto"/>
            <w:bottom w:val="none" w:sz="0" w:space="0" w:color="auto"/>
            <w:right w:val="none" w:sz="0" w:space="0" w:color="auto"/>
          </w:divBdr>
          <w:divsChild>
            <w:div w:id="606960165">
              <w:marLeft w:val="0"/>
              <w:marRight w:val="0"/>
              <w:marTop w:val="0"/>
              <w:marBottom w:val="0"/>
              <w:divBdr>
                <w:top w:val="none" w:sz="0" w:space="0" w:color="auto"/>
                <w:left w:val="none" w:sz="0" w:space="0" w:color="auto"/>
                <w:bottom w:val="none" w:sz="0" w:space="0" w:color="auto"/>
                <w:right w:val="none" w:sz="0" w:space="0" w:color="auto"/>
              </w:divBdr>
            </w:div>
            <w:div w:id="2035884273">
              <w:marLeft w:val="0"/>
              <w:marRight w:val="0"/>
              <w:marTop w:val="0"/>
              <w:marBottom w:val="0"/>
              <w:divBdr>
                <w:top w:val="none" w:sz="0" w:space="0" w:color="auto"/>
                <w:left w:val="none" w:sz="0" w:space="0" w:color="auto"/>
                <w:bottom w:val="none" w:sz="0" w:space="0" w:color="auto"/>
                <w:right w:val="none" w:sz="0" w:space="0" w:color="auto"/>
              </w:divBdr>
            </w:div>
          </w:divsChild>
        </w:div>
        <w:div w:id="210122115">
          <w:marLeft w:val="0"/>
          <w:marRight w:val="0"/>
          <w:marTop w:val="0"/>
          <w:marBottom w:val="0"/>
          <w:divBdr>
            <w:top w:val="none" w:sz="0" w:space="0" w:color="auto"/>
            <w:left w:val="none" w:sz="0" w:space="0" w:color="auto"/>
            <w:bottom w:val="none" w:sz="0" w:space="0" w:color="auto"/>
            <w:right w:val="none" w:sz="0" w:space="0" w:color="auto"/>
          </w:divBdr>
          <w:divsChild>
            <w:div w:id="1900243218">
              <w:marLeft w:val="0"/>
              <w:marRight w:val="0"/>
              <w:marTop w:val="0"/>
              <w:marBottom w:val="0"/>
              <w:divBdr>
                <w:top w:val="none" w:sz="0" w:space="0" w:color="auto"/>
                <w:left w:val="none" w:sz="0" w:space="0" w:color="auto"/>
                <w:bottom w:val="none" w:sz="0" w:space="0" w:color="auto"/>
                <w:right w:val="none" w:sz="0" w:space="0" w:color="auto"/>
              </w:divBdr>
              <w:divsChild>
                <w:div w:id="1922837884">
                  <w:marLeft w:val="0"/>
                  <w:marRight w:val="0"/>
                  <w:marTop w:val="0"/>
                  <w:marBottom w:val="0"/>
                  <w:divBdr>
                    <w:top w:val="none" w:sz="0" w:space="0" w:color="auto"/>
                    <w:left w:val="none" w:sz="0" w:space="0" w:color="auto"/>
                    <w:bottom w:val="none" w:sz="0" w:space="0" w:color="auto"/>
                    <w:right w:val="none" w:sz="0" w:space="0" w:color="auto"/>
                  </w:divBdr>
                  <w:divsChild>
                    <w:div w:id="9459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172180">
          <w:marLeft w:val="0"/>
          <w:marRight w:val="0"/>
          <w:marTop w:val="0"/>
          <w:marBottom w:val="0"/>
          <w:divBdr>
            <w:top w:val="none" w:sz="0" w:space="0" w:color="auto"/>
            <w:left w:val="none" w:sz="0" w:space="0" w:color="auto"/>
            <w:bottom w:val="none" w:sz="0" w:space="0" w:color="auto"/>
            <w:right w:val="none" w:sz="0" w:space="0" w:color="auto"/>
          </w:divBdr>
          <w:divsChild>
            <w:div w:id="20114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60243">
      <w:bodyDiv w:val="1"/>
      <w:marLeft w:val="0"/>
      <w:marRight w:val="0"/>
      <w:marTop w:val="0"/>
      <w:marBottom w:val="0"/>
      <w:divBdr>
        <w:top w:val="none" w:sz="0" w:space="0" w:color="auto"/>
        <w:left w:val="none" w:sz="0" w:space="0" w:color="auto"/>
        <w:bottom w:val="none" w:sz="0" w:space="0" w:color="auto"/>
        <w:right w:val="none" w:sz="0" w:space="0" w:color="auto"/>
      </w:divBdr>
    </w:div>
    <w:div w:id="291718664">
      <w:bodyDiv w:val="1"/>
      <w:marLeft w:val="0"/>
      <w:marRight w:val="0"/>
      <w:marTop w:val="0"/>
      <w:marBottom w:val="0"/>
      <w:divBdr>
        <w:top w:val="none" w:sz="0" w:space="0" w:color="auto"/>
        <w:left w:val="none" w:sz="0" w:space="0" w:color="auto"/>
        <w:bottom w:val="none" w:sz="0" w:space="0" w:color="auto"/>
        <w:right w:val="none" w:sz="0" w:space="0" w:color="auto"/>
      </w:divBdr>
      <w:divsChild>
        <w:div w:id="1453789738">
          <w:marLeft w:val="0"/>
          <w:marRight w:val="0"/>
          <w:marTop w:val="0"/>
          <w:marBottom w:val="0"/>
          <w:divBdr>
            <w:top w:val="none" w:sz="0" w:space="0" w:color="auto"/>
            <w:left w:val="none" w:sz="0" w:space="0" w:color="auto"/>
            <w:bottom w:val="none" w:sz="0" w:space="0" w:color="auto"/>
            <w:right w:val="none" w:sz="0" w:space="0" w:color="auto"/>
          </w:divBdr>
        </w:div>
      </w:divsChild>
    </w:div>
    <w:div w:id="307325458">
      <w:bodyDiv w:val="1"/>
      <w:marLeft w:val="0"/>
      <w:marRight w:val="0"/>
      <w:marTop w:val="0"/>
      <w:marBottom w:val="0"/>
      <w:divBdr>
        <w:top w:val="none" w:sz="0" w:space="0" w:color="auto"/>
        <w:left w:val="none" w:sz="0" w:space="0" w:color="auto"/>
        <w:bottom w:val="none" w:sz="0" w:space="0" w:color="auto"/>
        <w:right w:val="none" w:sz="0" w:space="0" w:color="auto"/>
      </w:divBdr>
      <w:divsChild>
        <w:div w:id="1378553721">
          <w:marLeft w:val="0"/>
          <w:marRight w:val="0"/>
          <w:marTop w:val="0"/>
          <w:marBottom w:val="0"/>
          <w:divBdr>
            <w:top w:val="none" w:sz="0" w:space="0" w:color="auto"/>
            <w:left w:val="none" w:sz="0" w:space="0" w:color="auto"/>
            <w:bottom w:val="none" w:sz="0" w:space="0" w:color="auto"/>
            <w:right w:val="none" w:sz="0" w:space="0" w:color="auto"/>
          </w:divBdr>
          <w:divsChild>
            <w:div w:id="5399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3413">
      <w:bodyDiv w:val="1"/>
      <w:marLeft w:val="0"/>
      <w:marRight w:val="0"/>
      <w:marTop w:val="0"/>
      <w:marBottom w:val="0"/>
      <w:divBdr>
        <w:top w:val="none" w:sz="0" w:space="0" w:color="auto"/>
        <w:left w:val="none" w:sz="0" w:space="0" w:color="auto"/>
        <w:bottom w:val="none" w:sz="0" w:space="0" w:color="auto"/>
        <w:right w:val="none" w:sz="0" w:space="0" w:color="auto"/>
      </w:divBdr>
      <w:divsChild>
        <w:div w:id="291596683">
          <w:marLeft w:val="0"/>
          <w:marRight w:val="0"/>
          <w:marTop w:val="330"/>
          <w:marBottom w:val="0"/>
          <w:divBdr>
            <w:top w:val="none" w:sz="0" w:space="0" w:color="auto"/>
            <w:left w:val="none" w:sz="0" w:space="0" w:color="auto"/>
            <w:bottom w:val="none" w:sz="0" w:space="0" w:color="auto"/>
            <w:right w:val="none" w:sz="0" w:space="0" w:color="auto"/>
          </w:divBdr>
          <w:divsChild>
            <w:div w:id="307979862">
              <w:marLeft w:val="0"/>
              <w:marRight w:val="0"/>
              <w:marTop w:val="0"/>
              <w:marBottom w:val="0"/>
              <w:divBdr>
                <w:top w:val="none" w:sz="0" w:space="0" w:color="auto"/>
                <w:left w:val="none" w:sz="0" w:space="0" w:color="auto"/>
                <w:bottom w:val="none" w:sz="0" w:space="0" w:color="auto"/>
                <w:right w:val="none" w:sz="0" w:space="0" w:color="auto"/>
              </w:divBdr>
              <w:divsChild>
                <w:div w:id="1148546540">
                  <w:marLeft w:val="0"/>
                  <w:marRight w:val="0"/>
                  <w:marTop w:val="270"/>
                  <w:marBottom w:val="0"/>
                  <w:divBdr>
                    <w:top w:val="none" w:sz="0" w:space="0" w:color="auto"/>
                    <w:left w:val="none" w:sz="0" w:space="0" w:color="auto"/>
                    <w:bottom w:val="none" w:sz="0" w:space="0" w:color="auto"/>
                    <w:right w:val="none" w:sz="0" w:space="0" w:color="auto"/>
                  </w:divBdr>
                  <w:divsChild>
                    <w:div w:id="439109852">
                      <w:marLeft w:val="0"/>
                      <w:marRight w:val="0"/>
                      <w:marTop w:val="0"/>
                      <w:marBottom w:val="0"/>
                      <w:divBdr>
                        <w:top w:val="none" w:sz="0" w:space="0" w:color="auto"/>
                        <w:left w:val="none" w:sz="0" w:space="0" w:color="auto"/>
                        <w:bottom w:val="none" w:sz="0" w:space="0" w:color="auto"/>
                        <w:right w:val="none" w:sz="0" w:space="0" w:color="auto"/>
                      </w:divBdr>
                      <w:divsChild>
                        <w:div w:id="490099872">
                          <w:marLeft w:val="0"/>
                          <w:marRight w:val="0"/>
                          <w:marTop w:val="0"/>
                          <w:marBottom w:val="0"/>
                          <w:divBdr>
                            <w:top w:val="none" w:sz="0" w:space="0" w:color="auto"/>
                            <w:left w:val="none" w:sz="0" w:space="0" w:color="auto"/>
                            <w:bottom w:val="none" w:sz="0" w:space="0" w:color="auto"/>
                            <w:right w:val="none" w:sz="0" w:space="0" w:color="auto"/>
                          </w:divBdr>
                          <w:divsChild>
                            <w:div w:id="511797367">
                              <w:marLeft w:val="0"/>
                              <w:marRight w:val="0"/>
                              <w:marTop w:val="0"/>
                              <w:marBottom w:val="0"/>
                              <w:divBdr>
                                <w:top w:val="none" w:sz="0" w:space="0" w:color="auto"/>
                                <w:left w:val="none" w:sz="0" w:space="0" w:color="auto"/>
                                <w:bottom w:val="none" w:sz="0" w:space="0" w:color="auto"/>
                                <w:right w:val="none" w:sz="0" w:space="0" w:color="auto"/>
                              </w:divBdr>
                            </w:div>
                            <w:div w:id="1373966642">
                              <w:marLeft w:val="0"/>
                              <w:marRight w:val="0"/>
                              <w:marTop w:val="0"/>
                              <w:marBottom w:val="0"/>
                              <w:divBdr>
                                <w:top w:val="none" w:sz="0" w:space="0" w:color="auto"/>
                                <w:left w:val="none" w:sz="0" w:space="0" w:color="auto"/>
                                <w:bottom w:val="none" w:sz="0" w:space="0" w:color="auto"/>
                                <w:right w:val="none" w:sz="0" w:space="0" w:color="auto"/>
                              </w:divBdr>
                            </w:div>
                            <w:div w:id="1254701274">
                              <w:marLeft w:val="0"/>
                              <w:marRight w:val="0"/>
                              <w:marTop w:val="0"/>
                              <w:marBottom w:val="0"/>
                              <w:divBdr>
                                <w:top w:val="none" w:sz="0" w:space="0" w:color="auto"/>
                                <w:left w:val="none" w:sz="0" w:space="0" w:color="auto"/>
                                <w:bottom w:val="none" w:sz="0" w:space="0" w:color="auto"/>
                                <w:right w:val="none" w:sz="0" w:space="0" w:color="auto"/>
                              </w:divBdr>
                            </w:div>
                            <w:div w:id="52575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25279">
          <w:marLeft w:val="0"/>
          <w:marRight w:val="0"/>
          <w:marTop w:val="0"/>
          <w:marBottom w:val="0"/>
          <w:divBdr>
            <w:top w:val="none" w:sz="0" w:space="0" w:color="auto"/>
            <w:left w:val="none" w:sz="0" w:space="0" w:color="auto"/>
            <w:bottom w:val="none" w:sz="0" w:space="0" w:color="auto"/>
            <w:right w:val="none" w:sz="0" w:space="0" w:color="auto"/>
          </w:divBdr>
          <w:divsChild>
            <w:div w:id="1366634256">
              <w:marLeft w:val="0"/>
              <w:marRight w:val="0"/>
              <w:marTop w:val="0"/>
              <w:marBottom w:val="0"/>
              <w:divBdr>
                <w:top w:val="none" w:sz="0" w:space="0" w:color="auto"/>
                <w:left w:val="none" w:sz="0" w:space="0" w:color="auto"/>
                <w:bottom w:val="none" w:sz="0" w:space="0" w:color="auto"/>
                <w:right w:val="none" w:sz="0" w:space="0" w:color="auto"/>
              </w:divBdr>
              <w:divsChild>
                <w:div w:id="1640651854">
                  <w:marLeft w:val="0"/>
                  <w:marRight w:val="0"/>
                  <w:marTop w:val="0"/>
                  <w:marBottom w:val="0"/>
                  <w:divBdr>
                    <w:top w:val="none" w:sz="0" w:space="0" w:color="auto"/>
                    <w:left w:val="none" w:sz="0" w:space="0" w:color="auto"/>
                    <w:bottom w:val="none" w:sz="0" w:space="0" w:color="auto"/>
                    <w:right w:val="none" w:sz="0" w:space="0" w:color="auto"/>
                  </w:divBdr>
                  <w:divsChild>
                    <w:div w:id="2808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17928">
      <w:bodyDiv w:val="1"/>
      <w:marLeft w:val="0"/>
      <w:marRight w:val="0"/>
      <w:marTop w:val="0"/>
      <w:marBottom w:val="0"/>
      <w:divBdr>
        <w:top w:val="none" w:sz="0" w:space="0" w:color="auto"/>
        <w:left w:val="none" w:sz="0" w:space="0" w:color="auto"/>
        <w:bottom w:val="none" w:sz="0" w:space="0" w:color="auto"/>
        <w:right w:val="none" w:sz="0" w:space="0" w:color="auto"/>
      </w:divBdr>
      <w:divsChild>
        <w:div w:id="949822213">
          <w:marLeft w:val="0"/>
          <w:marRight w:val="0"/>
          <w:marTop w:val="0"/>
          <w:marBottom w:val="0"/>
          <w:divBdr>
            <w:top w:val="none" w:sz="0" w:space="0" w:color="auto"/>
            <w:left w:val="none" w:sz="0" w:space="0" w:color="auto"/>
            <w:bottom w:val="none" w:sz="0" w:space="0" w:color="auto"/>
            <w:right w:val="none" w:sz="0" w:space="0" w:color="auto"/>
          </w:divBdr>
          <w:divsChild>
            <w:div w:id="1601572207">
              <w:marLeft w:val="0"/>
              <w:marRight w:val="0"/>
              <w:marTop w:val="0"/>
              <w:marBottom w:val="0"/>
              <w:divBdr>
                <w:top w:val="none" w:sz="0" w:space="0" w:color="auto"/>
                <w:left w:val="none" w:sz="0" w:space="0" w:color="auto"/>
                <w:bottom w:val="none" w:sz="0" w:space="0" w:color="auto"/>
                <w:right w:val="none" w:sz="0" w:space="0" w:color="auto"/>
              </w:divBdr>
            </w:div>
            <w:div w:id="2109036821">
              <w:marLeft w:val="0"/>
              <w:marRight w:val="0"/>
              <w:marTop w:val="0"/>
              <w:marBottom w:val="0"/>
              <w:divBdr>
                <w:top w:val="none" w:sz="0" w:space="0" w:color="auto"/>
                <w:left w:val="none" w:sz="0" w:space="0" w:color="auto"/>
                <w:bottom w:val="none" w:sz="0" w:space="0" w:color="auto"/>
                <w:right w:val="none" w:sz="0" w:space="0" w:color="auto"/>
              </w:divBdr>
              <w:divsChild>
                <w:div w:id="175939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8119">
      <w:bodyDiv w:val="1"/>
      <w:marLeft w:val="0"/>
      <w:marRight w:val="0"/>
      <w:marTop w:val="0"/>
      <w:marBottom w:val="0"/>
      <w:divBdr>
        <w:top w:val="none" w:sz="0" w:space="0" w:color="auto"/>
        <w:left w:val="none" w:sz="0" w:space="0" w:color="auto"/>
        <w:bottom w:val="none" w:sz="0" w:space="0" w:color="auto"/>
        <w:right w:val="none" w:sz="0" w:space="0" w:color="auto"/>
      </w:divBdr>
    </w:div>
    <w:div w:id="551037050">
      <w:bodyDiv w:val="1"/>
      <w:marLeft w:val="0"/>
      <w:marRight w:val="0"/>
      <w:marTop w:val="0"/>
      <w:marBottom w:val="0"/>
      <w:divBdr>
        <w:top w:val="none" w:sz="0" w:space="0" w:color="auto"/>
        <w:left w:val="none" w:sz="0" w:space="0" w:color="auto"/>
        <w:bottom w:val="none" w:sz="0" w:space="0" w:color="auto"/>
        <w:right w:val="none" w:sz="0" w:space="0" w:color="auto"/>
      </w:divBdr>
    </w:div>
    <w:div w:id="566570177">
      <w:bodyDiv w:val="1"/>
      <w:marLeft w:val="0"/>
      <w:marRight w:val="0"/>
      <w:marTop w:val="0"/>
      <w:marBottom w:val="0"/>
      <w:divBdr>
        <w:top w:val="none" w:sz="0" w:space="0" w:color="auto"/>
        <w:left w:val="none" w:sz="0" w:space="0" w:color="auto"/>
        <w:bottom w:val="none" w:sz="0" w:space="0" w:color="auto"/>
        <w:right w:val="none" w:sz="0" w:space="0" w:color="auto"/>
      </w:divBdr>
      <w:divsChild>
        <w:div w:id="781458577">
          <w:marLeft w:val="0"/>
          <w:marRight w:val="0"/>
          <w:marTop w:val="330"/>
          <w:marBottom w:val="0"/>
          <w:divBdr>
            <w:top w:val="none" w:sz="0" w:space="0" w:color="auto"/>
            <w:left w:val="none" w:sz="0" w:space="0" w:color="auto"/>
            <w:bottom w:val="none" w:sz="0" w:space="0" w:color="auto"/>
            <w:right w:val="none" w:sz="0" w:space="0" w:color="auto"/>
          </w:divBdr>
          <w:divsChild>
            <w:div w:id="1676496022">
              <w:marLeft w:val="0"/>
              <w:marRight w:val="0"/>
              <w:marTop w:val="0"/>
              <w:marBottom w:val="0"/>
              <w:divBdr>
                <w:top w:val="none" w:sz="0" w:space="0" w:color="auto"/>
                <w:left w:val="none" w:sz="0" w:space="0" w:color="auto"/>
                <w:bottom w:val="none" w:sz="0" w:space="0" w:color="auto"/>
                <w:right w:val="none" w:sz="0" w:space="0" w:color="auto"/>
              </w:divBdr>
              <w:divsChild>
                <w:div w:id="128716026">
                  <w:marLeft w:val="0"/>
                  <w:marRight w:val="0"/>
                  <w:marTop w:val="270"/>
                  <w:marBottom w:val="0"/>
                  <w:divBdr>
                    <w:top w:val="none" w:sz="0" w:space="0" w:color="auto"/>
                    <w:left w:val="none" w:sz="0" w:space="0" w:color="auto"/>
                    <w:bottom w:val="none" w:sz="0" w:space="0" w:color="auto"/>
                    <w:right w:val="none" w:sz="0" w:space="0" w:color="auto"/>
                  </w:divBdr>
                  <w:divsChild>
                    <w:div w:id="1160466104">
                      <w:marLeft w:val="0"/>
                      <w:marRight w:val="0"/>
                      <w:marTop w:val="0"/>
                      <w:marBottom w:val="0"/>
                      <w:divBdr>
                        <w:top w:val="none" w:sz="0" w:space="0" w:color="auto"/>
                        <w:left w:val="none" w:sz="0" w:space="0" w:color="auto"/>
                        <w:bottom w:val="none" w:sz="0" w:space="0" w:color="auto"/>
                        <w:right w:val="none" w:sz="0" w:space="0" w:color="auto"/>
                      </w:divBdr>
                      <w:divsChild>
                        <w:div w:id="1398821365">
                          <w:marLeft w:val="0"/>
                          <w:marRight w:val="0"/>
                          <w:marTop w:val="0"/>
                          <w:marBottom w:val="0"/>
                          <w:divBdr>
                            <w:top w:val="none" w:sz="0" w:space="0" w:color="auto"/>
                            <w:left w:val="none" w:sz="0" w:space="0" w:color="auto"/>
                            <w:bottom w:val="none" w:sz="0" w:space="0" w:color="auto"/>
                            <w:right w:val="none" w:sz="0" w:space="0" w:color="auto"/>
                          </w:divBdr>
                          <w:divsChild>
                            <w:div w:id="291982734">
                              <w:marLeft w:val="0"/>
                              <w:marRight w:val="0"/>
                              <w:marTop w:val="0"/>
                              <w:marBottom w:val="0"/>
                              <w:divBdr>
                                <w:top w:val="none" w:sz="0" w:space="0" w:color="auto"/>
                                <w:left w:val="none" w:sz="0" w:space="0" w:color="auto"/>
                                <w:bottom w:val="none" w:sz="0" w:space="0" w:color="auto"/>
                                <w:right w:val="none" w:sz="0" w:space="0" w:color="auto"/>
                              </w:divBdr>
                            </w:div>
                            <w:div w:id="1920014321">
                              <w:marLeft w:val="0"/>
                              <w:marRight w:val="0"/>
                              <w:marTop w:val="0"/>
                              <w:marBottom w:val="0"/>
                              <w:divBdr>
                                <w:top w:val="none" w:sz="0" w:space="0" w:color="auto"/>
                                <w:left w:val="none" w:sz="0" w:space="0" w:color="auto"/>
                                <w:bottom w:val="none" w:sz="0" w:space="0" w:color="auto"/>
                                <w:right w:val="none" w:sz="0" w:space="0" w:color="auto"/>
                              </w:divBdr>
                            </w:div>
                            <w:div w:id="257909838">
                              <w:marLeft w:val="0"/>
                              <w:marRight w:val="0"/>
                              <w:marTop w:val="0"/>
                              <w:marBottom w:val="0"/>
                              <w:divBdr>
                                <w:top w:val="none" w:sz="0" w:space="0" w:color="auto"/>
                                <w:left w:val="none" w:sz="0" w:space="0" w:color="auto"/>
                                <w:bottom w:val="none" w:sz="0" w:space="0" w:color="auto"/>
                                <w:right w:val="none" w:sz="0" w:space="0" w:color="auto"/>
                              </w:divBdr>
                            </w:div>
                            <w:div w:id="9819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03606">
          <w:marLeft w:val="0"/>
          <w:marRight w:val="0"/>
          <w:marTop w:val="0"/>
          <w:marBottom w:val="0"/>
          <w:divBdr>
            <w:top w:val="none" w:sz="0" w:space="0" w:color="auto"/>
            <w:left w:val="none" w:sz="0" w:space="0" w:color="auto"/>
            <w:bottom w:val="none" w:sz="0" w:space="0" w:color="auto"/>
            <w:right w:val="none" w:sz="0" w:space="0" w:color="auto"/>
          </w:divBdr>
          <w:divsChild>
            <w:div w:id="1783106576">
              <w:marLeft w:val="0"/>
              <w:marRight w:val="0"/>
              <w:marTop w:val="0"/>
              <w:marBottom w:val="0"/>
              <w:divBdr>
                <w:top w:val="none" w:sz="0" w:space="0" w:color="auto"/>
                <w:left w:val="none" w:sz="0" w:space="0" w:color="auto"/>
                <w:bottom w:val="none" w:sz="0" w:space="0" w:color="auto"/>
                <w:right w:val="none" w:sz="0" w:space="0" w:color="auto"/>
              </w:divBdr>
              <w:divsChild>
                <w:div w:id="293755996">
                  <w:marLeft w:val="0"/>
                  <w:marRight w:val="0"/>
                  <w:marTop w:val="0"/>
                  <w:marBottom w:val="0"/>
                  <w:divBdr>
                    <w:top w:val="none" w:sz="0" w:space="0" w:color="auto"/>
                    <w:left w:val="none" w:sz="0" w:space="0" w:color="auto"/>
                    <w:bottom w:val="none" w:sz="0" w:space="0" w:color="auto"/>
                    <w:right w:val="none" w:sz="0" w:space="0" w:color="auto"/>
                  </w:divBdr>
                  <w:divsChild>
                    <w:div w:id="18094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97709">
      <w:bodyDiv w:val="1"/>
      <w:marLeft w:val="0"/>
      <w:marRight w:val="0"/>
      <w:marTop w:val="0"/>
      <w:marBottom w:val="0"/>
      <w:divBdr>
        <w:top w:val="none" w:sz="0" w:space="0" w:color="auto"/>
        <w:left w:val="none" w:sz="0" w:space="0" w:color="auto"/>
        <w:bottom w:val="none" w:sz="0" w:space="0" w:color="auto"/>
        <w:right w:val="none" w:sz="0" w:space="0" w:color="auto"/>
      </w:divBdr>
    </w:div>
    <w:div w:id="728069148">
      <w:bodyDiv w:val="1"/>
      <w:marLeft w:val="0"/>
      <w:marRight w:val="0"/>
      <w:marTop w:val="0"/>
      <w:marBottom w:val="0"/>
      <w:divBdr>
        <w:top w:val="none" w:sz="0" w:space="0" w:color="auto"/>
        <w:left w:val="none" w:sz="0" w:space="0" w:color="auto"/>
        <w:bottom w:val="none" w:sz="0" w:space="0" w:color="auto"/>
        <w:right w:val="none" w:sz="0" w:space="0" w:color="auto"/>
      </w:divBdr>
    </w:div>
    <w:div w:id="736129879">
      <w:bodyDiv w:val="1"/>
      <w:marLeft w:val="0"/>
      <w:marRight w:val="0"/>
      <w:marTop w:val="0"/>
      <w:marBottom w:val="0"/>
      <w:divBdr>
        <w:top w:val="none" w:sz="0" w:space="0" w:color="auto"/>
        <w:left w:val="none" w:sz="0" w:space="0" w:color="auto"/>
        <w:bottom w:val="none" w:sz="0" w:space="0" w:color="auto"/>
        <w:right w:val="none" w:sz="0" w:space="0" w:color="auto"/>
      </w:divBdr>
    </w:div>
    <w:div w:id="747845348">
      <w:bodyDiv w:val="1"/>
      <w:marLeft w:val="0"/>
      <w:marRight w:val="0"/>
      <w:marTop w:val="0"/>
      <w:marBottom w:val="0"/>
      <w:divBdr>
        <w:top w:val="none" w:sz="0" w:space="0" w:color="auto"/>
        <w:left w:val="none" w:sz="0" w:space="0" w:color="auto"/>
        <w:bottom w:val="none" w:sz="0" w:space="0" w:color="auto"/>
        <w:right w:val="none" w:sz="0" w:space="0" w:color="auto"/>
      </w:divBdr>
      <w:divsChild>
        <w:div w:id="1353461601">
          <w:marLeft w:val="0"/>
          <w:marRight w:val="0"/>
          <w:marTop w:val="0"/>
          <w:marBottom w:val="0"/>
          <w:divBdr>
            <w:top w:val="none" w:sz="0" w:space="0" w:color="auto"/>
            <w:left w:val="none" w:sz="0" w:space="0" w:color="auto"/>
            <w:bottom w:val="none" w:sz="0" w:space="0" w:color="auto"/>
            <w:right w:val="none" w:sz="0" w:space="0" w:color="auto"/>
          </w:divBdr>
          <w:divsChild>
            <w:div w:id="12013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06696">
      <w:bodyDiv w:val="1"/>
      <w:marLeft w:val="0"/>
      <w:marRight w:val="0"/>
      <w:marTop w:val="0"/>
      <w:marBottom w:val="0"/>
      <w:divBdr>
        <w:top w:val="none" w:sz="0" w:space="0" w:color="auto"/>
        <w:left w:val="none" w:sz="0" w:space="0" w:color="auto"/>
        <w:bottom w:val="none" w:sz="0" w:space="0" w:color="auto"/>
        <w:right w:val="none" w:sz="0" w:space="0" w:color="auto"/>
      </w:divBdr>
    </w:div>
    <w:div w:id="799155028">
      <w:bodyDiv w:val="1"/>
      <w:marLeft w:val="0"/>
      <w:marRight w:val="0"/>
      <w:marTop w:val="0"/>
      <w:marBottom w:val="0"/>
      <w:divBdr>
        <w:top w:val="none" w:sz="0" w:space="0" w:color="auto"/>
        <w:left w:val="none" w:sz="0" w:space="0" w:color="auto"/>
        <w:bottom w:val="none" w:sz="0" w:space="0" w:color="auto"/>
        <w:right w:val="none" w:sz="0" w:space="0" w:color="auto"/>
      </w:divBdr>
      <w:divsChild>
        <w:div w:id="673609304">
          <w:marLeft w:val="0"/>
          <w:marRight w:val="0"/>
          <w:marTop w:val="0"/>
          <w:marBottom w:val="0"/>
          <w:divBdr>
            <w:top w:val="none" w:sz="0" w:space="0" w:color="auto"/>
            <w:left w:val="none" w:sz="0" w:space="0" w:color="auto"/>
            <w:bottom w:val="none" w:sz="0" w:space="0" w:color="auto"/>
            <w:right w:val="none" w:sz="0" w:space="0" w:color="auto"/>
          </w:divBdr>
          <w:divsChild>
            <w:div w:id="8680747">
              <w:marLeft w:val="0"/>
              <w:marRight w:val="0"/>
              <w:marTop w:val="0"/>
              <w:marBottom w:val="0"/>
              <w:divBdr>
                <w:top w:val="none" w:sz="0" w:space="0" w:color="auto"/>
                <w:left w:val="none" w:sz="0" w:space="0" w:color="auto"/>
                <w:bottom w:val="none" w:sz="0" w:space="0" w:color="auto"/>
                <w:right w:val="none" w:sz="0" w:space="0" w:color="auto"/>
              </w:divBdr>
            </w:div>
            <w:div w:id="294917372">
              <w:marLeft w:val="0"/>
              <w:marRight w:val="0"/>
              <w:marTop w:val="0"/>
              <w:marBottom w:val="0"/>
              <w:divBdr>
                <w:top w:val="none" w:sz="0" w:space="0" w:color="auto"/>
                <w:left w:val="none" w:sz="0" w:space="0" w:color="auto"/>
                <w:bottom w:val="none" w:sz="0" w:space="0" w:color="auto"/>
                <w:right w:val="none" w:sz="0" w:space="0" w:color="auto"/>
              </w:divBdr>
              <w:divsChild>
                <w:div w:id="59632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205">
          <w:marLeft w:val="0"/>
          <w:marRight w:val="0"/>
          <w:marTop w:val="0"/>
          <w:marBottom w:val="0"/>
          <w:divBdr>
            <w:top w:val="none" w:sz="0" w:space="0" w:color="auto"/>
            <w:left w:val="none" w:sz="0" w:space="0" w:color="auto"/>
            <w:bottom w:val="none" w:sz="0" w:space="0" w:color="auto"/>
            <w:right w:val="none" w:sz="0" w:space="0" w:color="auto"/>
          </w:divBdr>
          <w:divsChild>
            <w:div w:id="142090849">
              <w:marLeft w:val="0"/>
              <w:marRight w:val="0"/>
              <w:marTop w:val="0"/>
              <w:marBottom w:val="0"/>
              <w:divBdr>
                <w:top w:val="none" w:sz="0" w:space="0" w:color="auto"/>
                <w:left w:val="none" w:sz="0" w:space="0" w:color="auto"/>
                <w:bottom w:val="none" w:sz="0" w:space="0" w:color="auto"/>
                <w:right w:val="none" w:sz="0" w:space="0" w:color="auto"/>
              </w:divBdr>
              <w:divsChild>
                <w:div w:id="997809875">
                  <w:marLeft w:val="0"/>
                  <w:marRight w:val="0"/>
                  <w:marTop w:val="0"/>
                  <w:marBottom w:val="0"/>
                  <w:divBdr>
                    <w:top w:val="none" w:sz="0" w:space="0" w:color="auto"/>
                    <w:left w:val="none" w:sz="0" w:space="0" w:color="auto"/>
                    <w:bottom w:val="none" w:sz="0" w:space="0" w:color="auto"/>
                    <w:right w:val="none" w:sz="0" w:space="0" w:color="auto"/>
                  </w:divBdr>
                </w:div>
                <w:div w:id="1509252273">
                  <w:marLeft w:val="0"/>
                  <w:marRight w:val="0"/>
                  <w:marTop w:val="0"/>
                  <w:marBottom w:val="0"/>
                  <w:divBdr>
                    <w:top w:val="none" w:sz="0" w:space="0" w:color="auto"/>
                    <w:left w:val="none" w:sz="0" w:space="0" w:color="auto"/>
                    <w:bottom w:val="none" w:sz="0" w:space="0" w:color="auto"/>
                    <w:right w:val="none" w:sz="0" w:space="0" w:color="auto"/>
                  </w:divBdr>
                </w:div>
                <w:div w:id="1233349733">
                  <w:marLeft w:val="0"/>
                  <w:marRight w:val="0"/>
                  <w:marTop w:val="0"/>
                  <w:marBottom w:val="0"/>
                  <w:divBdr>
                    <w:top w:val="none" w:sz="0" w:space="0" w:color="auto"/>
                    <w:left w:val="none" w:sz="0" w:space="0" w:color="auto"/>
                    <w:bottom w:val="none" w:sz="0" w:space="0" w:color="auto"/>
                    <w:right w:val="none" w:sz="0" w:space="0" w:color="auto"/>
                  </w:divBdr>
                  <w:divsChild>
                    <w:div w:id="72044860">
                      <w:marLeft w:val="0"/>
                      <w:marRight w:val="0"/>
                      <w:marTop w:val="0"/>
                      <w:marBottom w:val="0"/>
                      <w:divBdr>
                        <w:top w:val="none" w:sz="0" w:space="0" w:color="auto"/>
                        <w:left w:val="none" w:sz="0" w:space="0" w:color="auto"/>
                        <w:bottom w:val="none" w:sz="0" w:space="0" w:color="auto"/>
                        <w:right w:val="none" w:sz="0" w:space="0" w:color="auto"/>
                      </w:divBdr>
                    </w:div>
                    <w:div w:id="322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461630">
          <w:marLeft w:val="0"/>
          <w:marRight w:val="0"/>
          <w:marTop w:val="0"/>
          <w:marBottom w:val="0"/>
          <w:divBdr>
            <w:top w:val="none" w:sz="0" w:space="0" w:color="auto"/>
            <w:left w:val="none" w:sz="0" w:space="0" w:color="auto"/>
            <w:bottom w:val="none" w:sz="0" w:space="0" w:color="auto"/>
            <w:right w:val="none" w:sz="0" w:space="0" w:color="auto"/>
          </w:divBdr>
          <w:divsChild>
            <w:div w:id="1610116153">
              <w:marLeft w:val="0"/>
              <w:marRight w:val="0"/>
              <w:marTop w:val="0"/>
              <w:marBottom w:val="0"/>
              <w:divBdr>
                <w:top w:val="none" w:sz="0" w:space="0" w:color="auto"/>
                <w:left w:val="none" w:sz="0" w:space="0" w:color="auto"/>
                <w:bottom w:val="none" w:sz="0" w:space="0" w:color="auto"/>
                <w:right w:val="none" w:sz="0" w:space="0" w:color="auto"/>
              </w:divBdr>
              <w:divsChild>
                <w:div w:id="1516337176">
                  <w:marLeft w:val="0"/>
                  <w:marRight w:val="0"/>
                  <w:marTop w:val="0"/>
                  <w:marBottom w:val="0"/>
                  <w:divBdr>
                    <w:top w:val="none" w:sz="0" w:space="0" w:color="auto"/>
                    <w:left w:val="none" w:sz="0" w:space="0" w:color="auto"/>
                    <w:bottom w:val="none" w:sz="0" w:space="0" w:color="auto"/>
                    <w:right w:val="none" w:sz="0" w:space="0" w:color="auto"/>
                  </w:divBdr>
                  <w:divsChild>
                    <w:div w:id="3191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79281">
              <w:marLeft w:val="0"/>
              <w:marRight w:val="0"/>
              <w:marTop w:val="0"/>
              <w:marBottom w:val="0"/>
              <w:divBdr>
                <w:top w:val="none" w:sz="0" w:space="0" w:color="auto"/>
                <w:left w:val="none" w:sz="0" w:space="0" w:color="auto"/>
                <w:bottom w:val="none" w:sz="0" w:space="0" w:color="auto"/>
                <w:right w:val="none" w:sz="0" w:space="0" w:color="auto"/>
              </w:divBdr>
              <w:divsChild>
                <w:div w:id="1957633480">
                  <w:marLeft w:val="0"/>
                  <w:marRight w:val="0"/>
                  <w:marTop w:val="0"/>
                  <w:marBottom w:val="0"/>
                  <w:divBdr>
                    <w:top w:val="none" w:sz="0" w:space="0" w:color="auto"/>
                    <w:left w:val="none" w:sz="0" w:space="0" w:color="auto"/>
                    <w:bottom w:val="none" w:sz="0" w:space="0" w:color="auto"/>
                    <w:right w:val="none" w:sz="0" w:space="0" w:color="auto"/>
                  </w:divBdr>
                </w:div>
                <w:div w:id="236747349">
                  <w:marLeft w:val="0"/>
                  <w:marRight w:val="0"/>
                  <w:marTop w:val="0"/>
                  <w:marBottom w:val="0"/>
                  <w:divBdr>
                    <w:top w:val="none" w:sz="0" w:space="0" w:color="auto"/>
                    <w:left w:val="none" w:sz="0" w:space="0" w:color="auto"/>
                    <w:bottom w:val="none" w:sz="0" w:space="0" w:color="auto"/>
                    <w:right w:val="none" w:sz="0" w:space="0" w:color="auto"/>
                  </w:divBdr>
                </w:div>
              </w:divsChild>
            </w:div>
            <w:div w:id="1777670090">
              <w:marLeft w:val="0"/>
              <w:marRight w:val="0"/>
              <w:marTop w:val="0"/>
              <w:marBottom w:val="0"/>
              <w:divBdr>
                <w:top w:val="none" w:sz="0" w:space="0" w:color="auto"/>
                <w:left w:val="none" w:sz="0" w:space="0" w:color="auto"/>
                <w:bottom w:val="none" w:sz="0" w:space="0" w:color="auto"/>
                <w:right w:val="none" w:sz="0" w:space="0" w:color="auto"/>
              </w:divBdr>
              <w:divsChild>
                <w:div w:id="392461439">
                  <w:marLeft w:val="0"/>
                  <w:marRight w:val="0"/>
                  <w:marTop w:val="0"/>
                  <w:marBottom w:val="0"/>
                  <w:divBdr>
                    <w:top w:val="none" w:sz="0" w:space="0" w:color="auto"/>
                    <w:left w:val="none" w:sz="0" w:space="0" w:color="auto"/>
                    <w:bottom w:val="none" w:sz="0" w:space="0" w:color="auto"/>
                    <w:right w:val="none" w:sz="0" w:space="0" w:color="auto"/>
                  </w:divBdr>
                </w:div>
                <w:div w:id="932477389">
                  <w:marLeft w:val="0"/>
                  <w:marRight w:val="0"/>
                  <w:marTop w:val="0"/>
                  <w:marBottom w:val="0"/>
                  <w:divBdr>
                    <w:top w:val="none" w:sz="0" w:space="0" w:color="auto"/>
                    <w:left w:val="none" w:sz="0" w:space="0" w:color="auto"/>
                    <w:bottom w:val="none" w:sz="0" w:space="0" w:color="auto"/>
                    <w:right w:val="none" w:sz="0" w:space="0" w:color="auto"/>
                  </w:divBdr>
                </w:div>
              </w:divsChild>
            </w:div>
            <w:div w:id="929049749">
              <w:marLeft w:val="0"/>
              <w:marRight w:val="0"/>
              <w:marTop w:val="0"/>
              <w:marBottom w:val="0"/>
              <w:divBdr>
                <w:top w:val="none" w:sz="0" w:space="0" w:color="auto"/>
                <w:left w:val="none" w:sz="0" w:space="0" w:color="auto"/>
                <w:bottom w:val="none" w:sz="0" w:space="0" w:color="auto"/>
                <w:right w:val="none" w:sz="0" w:space="0" w:color="auto"/>
              </w:divBdr>
              <w:divsChild>
                <w:div w:id="978925069">
                  <w:marLeft w:val="0"/>
                  <w:marRight w:val="0"/>
                  <w:marTop w:val="0"/>
                  <w:marBottom w:val="0"/>
                  <w:divBdr>
                    <w:top w:val="none" w:sz="0" w:space="0" w:color="auto"/>
                    <w:left w:val="none" w:sz="0" w:space="0" w:color="auto"/>
                    <w:bottom w:val="none" w:sz="0" w:space="0" w:color="auto"/>
                    <w:right w:val="none" w:sz="0" w:space="0" w:color="auto"/>
                  </w:divBdr>
                </w:div>
                <w:div w:id="917783828">
                  <w:marLeft w:val="0"/>
                  <w:marRight w:val="0"/>
                  <w:marTop w:val="0"/>
                  <w:marBottom w:val="0"/>
                  <w:divBdr>
                    <w:top w:val="none" w:sz="0" w:space="0" w:color="auto"/>
                    <w:left w:val="none" w:sz="0" w:space="0" w:color="auto"/>
                    <w:bottom w:val="none" w:sz="0" w:space="0" w:color="auto"/>
                    <w:right w:val="none" w:sz="0" w:space="0" w:color="auto"/>
                  </w:divBdr>
                </w:div>
              </w:divsChild>
            </w:div>
            <w:div w:id="1877815312">
              <w:marLeft w:val="0"/>
              <w:marRight w:val="0"/>
              <w:marTop w:val="0"/>
              <w:marBottom w:val="0"/>
              <w:divBdr>
                <w:top w:val="none" w:sz="0" w:space="0" w:color="auto"/>
                <w:left w:val="none" w:sz="0" w:space="0" w:color="auto"/>
                <w:bottom w:val="none" w:sz="0" w:space="0" w:color="auto"/>
                <w:right w:val="none" w:sz="0" w:space="0" w:color="auto"/>
              </w:divBdr>
              <w:divsChild>
                <w:div w:id="1647737564">
                  <w:marLeft w:val="0"/>
                  <w:marRight w:val="0"/>
                  <w:marTop w:val="0"/>
                  <w:marBottom w:val="0"/>
                  <w:divBdr>
                    <w:top w:val="none" w:sz="0" w:space="0" w:color="auto"/>
                    <w:left w:val="none" w:sz="0" w:space="0" w:color="auto"/>
                    <w:bottom w:val="none" w:sz="0" w:space="0" w:color="auto"/>
                    <w:right w:val="none" w:sz="0" w:space="0" w:color="auto"/>
                  </w:divBdr>
                </w:div>
                <w:div w:id="580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8140">
          <w:marLeft w:val="0"/>
          <w:marRight w:val="0"/>
          <w:marTop w:val="0"/>
          <w:marBottom w:val="0"/>
          <w:divBdr>
            <w:top w:val="none" w:sz="0" w:space="0" w:color="auto"/>
            <w:left w:val="none" w:sz="0" w:space="0" w:color="auto"/>
            <w:bottom w:val="none" w:sz="0" w:space="0" w:color="auto"/>
            <w:right w:val="none" w:sz="0" w:space="0" w:color="auto"/>
          </w:divBdr>
          <w:divsChild>
            <w:div w:id="10896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7565">
      <w:bodyDiv w:val="1"/>
      <w:marLeft w:val="0"/>
      <w:marRight w:val="0"/>
      <w:marTop w:val="0"/>
      <w:marBottom w:val="0"/>
      <w:divBdr>
        <w:top w:val="none" w:sz="0" w:space="0" w:color="auto"/>
        <w:left w:val="none" w:sz="0" w:space="0" w:color="auto"/>
        <w:bottom w:val="none" w:sz="0" w:space="0" w:color="auto"/>
        <w:right w:val="none" w:sz="0" w:space="0" w:color="auto"/>
      </w:divBdr>
    </w:div>
    <w:div w:id="889148269">
      <w:bodyDiv w:val="1"/>
      <w:marLeft w:val="0"/>
      <w:marRight w:val="0"/>
      <w:marTop w:val="0"/>
      <w:marBottom w:val="0"/>
      <w:divBdr>
        <w:top w:val="none" w:sz="0" w:space="0" w:color="auto"/>
        <w:left w:val="none" w:sz="0" w:space="0" w:color="auto"/>
        <w:bottom w:val="none" w:sz="0" w:space="0" w:color="auto"/>
        <w:right w:val="none" w:sz="0" w:space="0" w:color="auto"/>
      </w:divBdr>
    </w:div>
    <w:div w:id="915867381">
      <w:bodyDiv w:val="1"/>
      <w:marLeft w:val="0"/>
      <w:marRight w:val="0"/>
      <w:marTop w:val="0"/>
      <w:marBottom w:val="0"/>
      <w:divBdr>
        <w:top w:val="none" w:sz="0" w:space="0" w:color="auto"/>
        <w:left w:val="none" w:sz="0" w:space="0" w:color="auto"/>
        <w:bottom w:val="none" w:sz="0" w:space="0" w:color="auto"/>
        <w:right w:val="none" w:sz="0" w:space="0" w:color="auto"/>
      </w:divBdr>
    </w:div>
    <w:div w:id="926688785">
      <w:bodyDiv w:val="1"/>
      <w:marLeft w:val="0"/>
      <w:marRight w:val="0"/>
      <w:marTop w:val="0"/>
      <w:marBottom w:val="0"/>
      <w:divBdr>
        <w:top w:val="none" w:sz="0" w:space="0" w:color="auto"/>
        <w:left w:val="none" w:sz="0" w:space="0" w:color="auto"/>
        <w:bottom w:val="none" w:sz="0" w:space="0" w:color="auto"/>
        <w:right w:val="none" w:sz="0" w:space="0" w:color="auto"/>
      </w:divBdr>
    </w:div>
    <w:div w:id="1033582137">
      <w:bodyDiv w:val="1"/>
      <w:marLeft w:val="0"/>
      <w:marRight w:val="0"/>
      <w:marTop w:val="0"/>
      <w:marBottom w:val="0"/>
      <w:divBdr>
        <w:top w:val="none" w:sz="0" w:space="0" w:color="auto"/>
        <w:left w:val="none" w:sz="0" w:space="0" w:color="auto"/>
        <w:bottom w:val="none" w:sz="0" w:space="0" w:color="auto"/>
        <w:right w:val="none" w:sz="0" w:space="0" w:color="auto"/>
      </w:divBdr>
    </w:div>
    <w:div w:id="1097213903">
      <w:bodyDiv w:val="1"/>
      <w:marLeft w:val="0"/>
      <w:marRight w:val="0"/>
      <w:marTop w:val="0"/>
      <w:marBottom w:val="0"/>
      <w:divBdr>
        <w:top w:val="none" w:sz="0" w:space="0" w:color="auto"/>
        <w:left w:val="none" w:sz="0" w:space="0" w:color="auto"/>
        <w:bottom w:val="none" w:sz="0" w:space="0" w:color="auto"/>
        <w:right w:val="none" w:sz="0" w:space="0" w:color="auto"/>
      </w:divBdr>
    </w:div>
    <w:div w:id="1192651504">
      <w:bodyDiv w:val="1"/>
      <w:marLeft w:val="0"/>
      <w:marRight w:val="0"/>
      <w:marTop w:val="0"/>
      <w:marBottom w:val="0"/>
      <w:divBdr>
        <w:top w:val="none" w:sz="0" w:space="0" w:color="auto"/>
        <w:left w:val="none" w:sz="0" w:space="0" w:color="auto"/>
        <w:bottom w:val="none" w:sz="0" w:space="0" w:color="auto"/>
        <w:right w:val="none" w:sz="0" w:space="0" w:color="auto"/>
      </w:divBdr>
    </w:div>
    <w:div w:id="1280837357">
      <w:bodyDiv w:val="1"/>
      <w:marLeft w:val="0"/>
      <w:marRight w:val="0"/>
      <w:marTop w:val="0"/>
      <w:marBottom w:val="0"/>
      <w:divBdr>
        <w:top w:val="none" w:sz="0" w:space="0" w:color="auto"/>
        <w:left w:val="none" w:sz="0" w:space="0" w:color="auto"/>
        <w:bottom w:val="none" w:sz="0" w:space="0" w:color="auto"/>
        <w:right w:val="none" w:sz="0" w:space="0" w:color="auto"/>
      </w:divBdr>
      <w:divsChild>
        <w:div w:id="254020098">
          <w:marLeft w:val="0"/>
          <w:marRight w:val="0"/>
          <w:marTop w:val="0"/>
          <w:marBottom w:val="0"/>
          <w:divBdr>
            <w:top w:val="none" w:sz="0" w:space="0" w:color="auto"/>
            <w:left w:val="none" w:sz="0" w:space="0" w:color="auto"/>
            <w:bottom w:val="none" w:sz="0" w:space="0" w:color="auto"/>
            <w:right w:val="none" w:sz="0" w:space="0" w:color="auto"/>
          </w:divBdr>
        </w:div>
        <w:div w:id="705714638">
          <w:marLeft w:val="0"/>
          <w:marRight w:val="0"/>
          <w:marTop w:val="0"/>
          <w:marBottom w:val="0"/>
          <w:divBdr>
            <w:top w:val="none" w:sz="0" w:space="0" w:color="auto"/>
            <w:left w:val="none" w:sz="0" w:space="0" w:color="auto"/>
            <w:bottom w:val="none" w:sz="0" w:space="0" w:color="auto"/>
            <w:right w:val="none" w:sz="0" w:space="0" w:color="auto"/>
          </w:divBdr>
          <w:divsChild>
            <w:div w:id="2423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32892">
      <w:bodyDiv w:val="1"/>
      <w:marLeft w:val="0"/>
      <w:marRight w:val="0"/>
      <w:marTop w:val="0"/>
      <w:marBottom w:val="0"/>
      <w:divBdr>
        <w:top w:val="none" w:sz="0" w:space="0" w:color="auto"/>
        <w:left w:val="none" w:sz="0" w:space="0" w:color="auto"/>
        <w:bottom w:val="none" w:sz="0" w:space="0" w:color="auto"/>
        <w:right w:val="none" w:sz="0" w:space="0" w:color="auto"/>
      </w:divBdr>
    </w:div>
    <w:div w:id="1472096472">
      <w:bodyDiv w:val="1"/>
      <w:marLeft w:val="0"/>
      <w:marRight w:val="0"/>
      <w:marTop w:val="0"/>
      <w:marBottom w:val="0"/>
      <w:divBdr>
        <w:top w:val="none" w:sz="0" w:space="0" w:color="auto"/>
        <w:left w:val="none" w:sz="0" w:space="0" w:color="auto"/>
        <w:bottom w:val="none" w:sz="0" w:space="0" w:color="auto"/>
        <w:right w:val="none" w:sz="0" w:space="0" w:color="auto"/>
      </w:divBdr>
    </w:div>
    <w:div w:id="1595745790">
      <w:bodyDiv w:val="1"/>
      <w:marLeft w:val="0"/>
      <w:marRight w:val="0"/>
      <w:marTop w:val="0"/>
      <w:marBottom w:val="0"/>
      <w:divBdr>
        <w:top w:val="none" w:sz="0" w:space="0" w:color="auto"/>
        <w:left w:val="none" w:sz="0" w:space="0" w:color="auto"/>
        <w:bottom w:val="none" w:sz="0" w:space="0" w:color="auto"/>
        <w:right w:val="none" w:sz="0" w:space="0" w:color="auto"/>
      </w:divBdr>
      <w:divsChild>
        <w:div w:id="1002662161">
          <w:marLeft w:val="0"/>
          <w:marRight w:val="0"/>
          <w:marTop w:val="0"/>
          <w:marBottom w:val="180"/>
          <w:divBdr>
            <w:top w:val="none" w:sz="0" w:space="0" w:color="auto"/>
            <w:left w:val="none" w:sz="0" w:space="0" w:color="auto"/>
            <w:bottom w:val="none" w:sz="0" w:space="0" w:color="auto"/>
            <w:right w:val="none" w:sz="0" w:space="0" w:color="auto"/>
          </w:divBdr>
        </w:div>
      </w:divsChild>
    </w:div>
    <w:div w:id="1606186926">
      <w:bodyDiv w:val="1"/>
      <w:marLeft w:val="0"/>
      <w:marRight w:val="0"/>
      <w:marTop w:val="0"/>
      <w:marBottom w:val="0"/>
      <w:divBdr>
        <w:top w:val="none" w:sz="0" w:space="0" w:color="auto"/>
        <w:left w:val="none" w:sz="0" w:space="0" w:color="auto"/>
        <w:bottom w:val="none" w:sz="0" w:space="0" w:color="auto"/>
        <w:right w:val="none" w:sz="0" w:space="0" w:color="auto"/>
      </w:divBdr>
    </w:div>
    <w:div w:id="1606308813">
      <w:bodyDiv w:val="1"/>
      <w:marLeft w:val="0"/>
      <w:marRight w:val="0"/>
      <w:marTop w:val="0"/>
      <w:marBottom w:val="0"/>
      <w:divBdr>
        <w:top w:val="none" w:sz="0" w:space="0" w:color="auto"/>
        <w:left w:val="none" w:sz="0" w:space="0" w:color="auto"/>
        <w:bottom w:val="none" w:sz="0" w:space="0" w:color="auto"/>
        <w:right w:val="none" w:sz="0" w:space="0" w:color="auto"/>
      </w:divBdr>
      <w:divsChild>
        <w:div w:id="623116460">
          <w:marLeft w:val="-900"/>
          <w:marRight w:val="0"/>
          <w:marTop w:val="540"/>
          <w:marBottom w:val="540"/>
          <w:divBdr>
            <w:top w:val="none" w:sz="0" w:space="0" w:color="auto"/>
            <w:left w:val="none" w:sz="0" w:space="0" w:color="auto"/>
            <w:bottom w:val="none" w:sz="0" w:space="0" w:color="auto"/>
            <w:right w:val="none" w:sz="0" w:space="0" w:color="auto"/>
          </w:divBdr>
        </w:div>
      </w:divsChild>
    </w:div>
    <w:div w:id="1611738373">
      <w:bodyDiv w:val="1"/>
      <w:marLeft w:val="0"/>
      <w:marRight w:val="0"/>
      <w:marTop w:val="0"/>
      <w:marBottom w:val="0"/>
      <w:divBdr>
        <w:top w:val="none" w:sz="0" w:space="0" w:color="auto"/>
        <w:left w:val="none" w:sz="0" w:space="0" w:color="auto"/>
        <w:bottom w:val="none" w:sz="0" w:space="0" w:color="auto"/>
        <w:right w:val="none" w:sz="0" w:space="0" w:color="auto"/>
      </w:divBdr>
    </w:div>
    <w:div w:id="1646399703">
      <w:bodyDiv w:val="1"/>
      <w:marLeft w:val="0"/>
      <w:marRight w:val="0"/>
      <w:marTop w:val="0"/>
      <w:marBottom w:val="0"/>
      <w:divBdr>
        <w:top w:val="none" w:sz="0" w:space="0" w:color="auto"/>
        <w:left w:val="none" w:sz="0" w:space="0" w:color="auto"/>
        <w:bottom w:val="none" w:sz="0" w:space="0" w:color="auto"/>
        <w:right w:val="none" w:sz="0" w:space="0" w:color="auto"/>
      </w:divBdr>
    </w:div>
    <w:div w:id="1650479244">
      <w:bodyDiv w:val="1"/>
      <w:marLeft w:val="0"/>
      <w:marRight w:val="0"/>
      <w:marTop w:val="0"/>
      <w:marBottom w:val="0"/>
      <w:divBdr>
        <w:top w:val="none" w:sz="0" w:space="0" w:color="auto"/>
        <w:left w:val="none" w:sz="0" w:space="0" w:color="auto"/>
        <w:bottom w:val="none" w:sz="0" w:space="0" w:color="auto"/>
        <w:right w:val="none" w:sz="0" w:space="0" w:color="auto"/>
      </w:divBdr>
      <w:divsChild>
        <w:div w:id="433869132">
          <w:marLeft w:val="0"/>
          <w:marRight w:val="0"/>
          <w:marTop w:val="0"/>
          <w:marBottom w:val="0"/>
          <w:divBdr>
            <w:top w:val="none" w:sz="0" w:space="0" w:color="auto"/>
            <w:left w:val="none" w:sz="0" w:space="0" w:color="auto"/>
            <w:bottom w:val="none" w:sz="0" w:space="0" w:color="auto"/>
            <w:right w:val="none" w:sz="0" w:space="0" w:color="auto"/>
          </w:divBdr>
          <w:divsChild>
            <w:div w:id="5131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5613">
      <w:bodyDiv w:val="1"/>
      <w:marLeft w:val="0"/>
      <w:marRight w:val="0"/>
      <w:marTop w:val="0"/>
      <w:marBottom w:val="0"/>
      <w:divBdr>
        <w:top w:val="none" w:sz="0" w:space="0" w:color="auto"/>
        <w:left w:val="none" w:sz="0" w:space="0" w:color="auto"/>
        <w:bottom w:val="none" w:sz="0" w:space="0" w:color="auto"/>
        <w:right w:val="none" w:sz="0" w:space="0" w:color="auto"/>
      </w:divBdr>
      <w:divsChild>
        <w:div w:id="1189180383">
          <w:marLeft w:val="0"/>
          <w:marRight w:val="0"/>
          <w:marTop w:val="0"/>
          <w:marBottom w:val="0"/>
          <w:divBdr>
            <w:top w:val="none" w:sz="0" w:space="0" w:color="auto"/>
            <w:left w:val="none" w:sz="0" w:space="0" w:color="auto"/>
            <w:bottom w:val="none" w:sz="0" w:space="0" w:color="auto"/>
            <w:right w:val="none" w:sz="0" w:space="0" w:color="auto"/>
          </w:divBdr>
          <w:divsChild>
            <w:div w:id="2092969482">
              <w:marLeft w:val="0"/>
              <w:marRight w:val="0"/>
              <w:marTop w:val="0"/>
              <w:marBottom w:val="0"/>
              <w:divBdr>
                <w:top w:val="none" w:sz="0" w:space="0" w:color="auto"/>
                <w:left w:val="none" w:sz="0" w:space="0" w:color="auto"/>
                <w:bottom w:val="none" w:sz="0" w:space="0" w:color="auto"/>
                <w:right w:val="none" w:sz="0" w:space="0" w:color="auto"/>
              </w:divBdr>
              <w:divsChild>
                <w:div w:id="2003462491">
                  <w:marLeft w:val="0"/>
                  <w:marRight w:val="0"/>
                  <w:marTop w:val="0"/>
                  <w:marBottom w:val="300"/>
                  <w:divBdr>
                    <w:top w:val="none" w:sz="0" w:space="0" w:color="auto"/>
                    <w:left w:val="none" w:sz="0" w:space="0" w:color="auto"/>
                    <w:bottom w:val="none" w:sz="0" w:space="0" w:color="auto"/>
                    <w:right w:val="none" w:sz="0" w:space="0" w:color="auto"/>
                  </w:divBdr>
                  <w:divsChild>
                    <w:div w:id="384375109">
                      <w:marLeft w:val="0"/>
                      <w:marRight w:val="0"/>
                      <w:marTop w:val="0"/>
                      <w:marBottom w:val="0"/>
                      <w:divBdr>
                        <w:top w:val="none" w:sz="0" w:space="0" w:color="auto"/>
                        <w:left w:val="none" w:sz="0" w:space="0" w:color="auto"/>
                        <w:bottom w:val="none" w:sz="0" w:space="0" w:color="auto"/>
                        <w:right w:val="none" w:sz="0" w:space="0" w:color="auto"/>
                      </w:divBdr>
                      <w:divsChild>
                        <w:div w:id="904292890">
                          <w:marLeft w:val="0"/>
                          <w:marRight w:val="0"/>
                          <w:marTop w:val="0"/>
                          <w:marBottom w:val="0"/>
                          <w:divBdr>
                            <w:top w:val="none" w:sz="0" w:space="0" w:color="auto"/>
                            <w:left w:val="none" w:sz="0" w:space="0" w:color="auto"/>
                            <w:bottom w:val="none" w:sz="0" w:space="0" w:color="auto"/>
                            <w:right w:val="none" w:sz="0" w:space="0" w:color="auto"/>
                          </w:divBdr>
                          <w:divsChild>
                            <w:div w:id="2108885324">
                              <w:marLeft w:val="0"/>
                              <w:marRight w:val="0"/>
                              <w:marTop w:val="0"/>
                              <w:marBottom w:val="0"/>
                              <w:divBdr>
                                <w:top w:val="none" w:sz="0" w:space="0" w:color="auto"/>
                                <w:left w:val="none" w:sz="0" w:space="0" w:color="auto"/>
                                <w:bottom w:val="none" w:sz="0" w:space="0" w:color="auto"/>
                                <w:right w:val="none" w:sz="0" w:space="0" w:color="auto"/>
                              </w:divBdr>
                              <w:divsChild>
                                <w:div w:id="653801306">
                                  <w:marLeft w:val="0"/>
                                  <w:marRight w:val="0"/>
                                  <w:marTop w:val="0"/>
                                  <w:marBottom w:val="0"/>
                                  <w:divBdr>
                                    <w:top w:val="none" w:sz="0" w:space="0" w:color="auto"/>
                                    <w:left w:val="none" w:sz="0" w:space="0" w:color="auto"/>
                                    <w:bottom w:val="none" w:sz="0" w:space="0" w:color="auto"/>
                                    <w:right w:val="none" w:sz="0" w:space="0" w:color="auto"/>
                                  </w:divBdr>
                                  <w:divsChild>
                                    <w:div w:id="1457790459">
                                      <w:marLeft w:val="0"/>
                                      <w:marRight w:val="0"/>
                                      <w:marTop w:val="0"/>
                                      <w:marBottom w:val="0"/>
                                      <w:divBdr>
                                        <w:top w:val="none" w:sz="0" w:space="0" w:color="auto"/>
                                        <w:left w:val="none" w:sz="0" w:space="0" w:color="auto"/>
                                        <w:bottom w:val="none" w:sz="0" w:space="0" w:color="auto"/>
                                        <w:right w:val="none" w:sz="0" w:space="0" w:color="auto"/>
                                      </w:divBdr>
                                      <w:divsChild>
                                        <w:div w:id="1701782029">
                                          <w:marLeft w:val="0"/>
                                          <w:marRight w:val="0"/>
                                          <w:marTop w:val="0"/>
                                          <w:marBottom w:val="0"/>
                                          <w:divBdr>
                                            <w:top w:val="none" w:sz="0" w:space="0" w:color="auto"/>
                                            <w:left w:val="none" w:sz="0" w:space="0" w:color="auto"/>
                                            <w:bottom w:val="none" w:sz="0" w:space="0" w:color="auto"/>
                                            <w:right w:val="none" w:sz="0" w:space="0" w:color="auto"/>
                                          </w:divBdr>
                                          <w:divsChild>
                                            <w:div w:id="550729135">
                                              <w:marLeft w:val="0"/>
                                              <w:marRight w:val="0"/>
                                              <w:marTop w:val="0"/>
                                              <w:marBottom w:val="0"/>
                                              <w:divBdr>
                                                <w:top w:val="none" w:sz="0" w:space="0" w:color="auto"/>
                                                <w:left w:val="none" w:sz="0" w:space="0" w:color="auto"/>
                                                <w:bottom w:val="none" w:sz="0" w:space="0" w:color="auto"/>
                                                <w:right w:val="none" w:sz="0" w:space="0" w:color="auto"/>
                                              </w:divBdr>
                                              <w:divsChild>
                                                <w:div w:id="1604266164">
                                                  <w:marLeft w:val="0"/>
                                                  <w:marRight w:val="0"/>
                                                  <w:marTop w:val="0"/>
                                                  <w:marBottom w:val="0"/>
                                                  <w:divBdr>
                                                    <w:top w:val="none" w:sz="0" w:space="0" w:color="auto"/>
                                                    <w:left w:val="none" w:sz="0" w:space="0" w:color="auto"/>
                                                    <w:bottom w:val="none" w:sz="0" w:space="0" w:color="auto"/>
                                                    <w:right w:val="none" w:sz="0" w:space="0" w:color="auto"/>
                                                  </w:divBdr>
                                                  <w:divsChild>
                                                    <w:div w:id="1958097950">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473522356">
                                                              <w:marLeft w:val="0"/>
                                                              <w:marRight w:val="0"/>
                                                              <w:marTop w:val="0"/>
                                                              <w:marBottom w:val="0"/>
                                                              <w:divBdr>
                                                                <w:top w:val="none" w:sz="0" w:space="0" w:color="auto"/>
                                                                <w:left w:val="none" w:sz="0" w:space="0" w:color="auto"/>
                                                                <w:bottom w:val="none" w:sz="0" w:space="0" w:color="auto"/>
                                                                <w:right w:val="none" w:sz="0" w:space="0" w:color="auto"/>
                                                              </w:divBdr>
                                                              <w:divsChild>
                                                                <w:div w:id="1197038239">
                                                                  <w:marLeft w:val="0"/>
                                                                  <w:marRight w:val="0"/>
                                                                  <w:marTop w:val="0"/>
                                                                  <w:marBottom w:val="0"/>
                                                                  <w:divBdr>
                                                                    <w:top w:val="none" w:sz="0" w:space="0" w:color="auto"/>
                                                                    <w:left w:val="none" w:sz="0" w:space="0" w:color="auto"/>
                                                                    <w:bottom w:val="none" w:sz="0" w:space="0" w:color="auto"/>
                                                                    <w:right w:val="none" w:sz="0" w:space="0" w:color="auto"/>
                                                                  </w:divBdr>
                                                                  <w:divsChild>
                                                                    <w:div w:id="358435040">
                                                                      <w:marLeft w:val="0"/>
                                                                      <w:marRight w:val="0"/>
                                                                      <w:marTop w:val="0"/>
                                                                      <w:marBottom w:val="0"/>
                                                                      <w:divBdr>
                                                                        <w:top w:val="none" w:sz="0" w:space="0" w:color="auto"/>
                                                                        <w:left w:val="none" w:sz="0" w:space="0" w:color="auto"/>
                                                                        <w:bottom w:val="none" w:sz="0" w:space="0" w:color="auto"/>
                                                                        <w:right w:val="none" w:sz="0" w:space="0" w:color="auto"/>
                                                                      </w:divBdr>
                                                                      <w:divsChild>
                                                                        <w:div w:id="1140926117">
                                                                          <w:marLeft w:val="700"/>
                                                                          <w:marRight w:val="0"/>
                                                                          <w:marTop w:val="0"/>
                                                                          <w:marBottom w:val="0"/>
                                                                          <w:divBdr>
                                                                            <w:top w:val="none" w:sz="0" w:space="0" w:color="auto"/>
                                                                            <w:left w:val="none" w:sz="0" w:space="0" w:color="auto"/>
                                                                            <w:bottom w:val="none" w:sz="0" w:space="0" w:color="auto"/>
                                                                            <w:right w:val="none" w:sz="0" w:space="0" w:color="auto"/>
                                                                          </w:divBdr>
                                                                          <w:divsChild>
                                                                            <w:div w:id="2023362907">
                                                                              <w:marLeft w:val="0"/>
                                                                              <w:marRight w:val="195"/>
                                                                              <w:marTop w:val="0"/>
                                                                              <w:marBottom w:val="0"/>
                                                                              <w:divBdr>
                                                                                <w:top w:val="none" w:sz="0" w:space="0" w:color="auto"/>
                                                                                <w:left w:val="none" w:sz="0" w:space="0" w:color="auto"/>
                                                                                <w:bottom w:val="none" w:sz="0" w:space="0" w:color="auto"/>
                                                                                <w:right w:val="none" w:sz="0" w:space="0" w:color="auto"/>
                                                                              </w:divBdr>
                                                                              <w:divsChild>
                                                                                <w:div w:id="1580939960">
                                                                                  <w:marLeft w:val="0"/>
                                                                                  <w:marRight w:val="0"/>
                                                                                  <w:marTop w:val="0"/>
                                                                                  <w:marBottom w:val="0"/>
                                                                                  <w:divBdr>
                                                                                    <w:top w:val="none" w:sz="0" w:space="0" w:color="auto"/>
                                                                                    <w:left w:val="none" w:sz="0" w:space="0" w:color="auto"/>
                                                                                    <w:bottom w:val="none" w:sz="0" w:space="0" w:color="auto"/>
                                                                                    <w:right w:val="none" w:sz="0" w:space="0" w:color="auto"/>
                                                                                  </w:divBdr>
                                                                                </w:div>
                                                                                <w:div w:id="841165320">
                                                                                  <w:marLeft w:val="0"/>
                                                                                  <w:marRight w:val="0"/>
                                                                                  <w:marTop w:val="0"/>
                                                                                  <w:marBottom w:val="0"/>
                                                                                  <w:divBdr>
                                                                                    <w:top w:val="none" w:sz="0" w:space="0" w:color="auto"/>
                                                                                    <w:left w:val="none" w:sz="0" w:space="0" w:color="auto"/>
                                                                                    <w:bottom w:val="none" w:sz="0" w:space="0" w:color="auto"/>
                                                                                    <w:right w:val="none" w:sz="0" w:space="0" w:color="auto"/>
                                                                                  </w:divBdr>
                                                                                </w:div>
                                                                              </w:divsChild>
                                                                            </w:div>
                                                                            <w:div w:id="1559894800">
                                                                              <w:marLeft w:val="0"/>
                                                                              <w:marRight w:val="0"/>
                                                                              <w:marTop w:val="0"/>
                                                                              <w:marBottom w:val="0"/>
                                                                              <w:divBdr>
                                                                                <w:top w:val="none" w:sz="0" w:space="0" w:color="auto"/>
                                                                                <w:left w:val="none" w:sz="0" w:space="0" w:color="auto"/>
                                                                                <w:bottom w:val="none" w:sz="0" w:space="0" w:color="auto"/>
                                                                                <w:right w:val="none" w:sz="0" w:space="0" w:color="auto"/>
                                                                              </w:divBdr>
                                                                              <w:divsChild>
                                                                                <w:div w:id="150466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6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7556">
                                                      <w:marLeft w:val="0"/>
                                                      <w:marRight w:val="0"/>
                                                      <w:marTop w:val="0"/>
                                                      <w:marBottom w:val="0"/>
                                                      <w:divBdr>
                                                        <w:top w:val="none" w:sz="0" w:space="0" w:color="auto"/>
                                                        <w:left w:val="none" w:sz="0" w:space="0" w:color="auto"/>
                                                        <w:bottom w:val="none" w:sz="0" w:space="0" w:color="auto"/>
                                                        <w:right w:val="none" w:sz="0" w:space="0" w:color="auto"/>
                                                      </w:divBdr>
                                                      <w:divsChild>
                                                        <w:div w:id="1185054447">
                                                          <w:marLeft w:val="0"/>
                                                          <w:marRight w:val="0"/>
                                                          <w:marTop w:val="0"/>
                                                          <w:marBottom w:val="0"/>
                                                          <w:divBdr>
                                                            <w:top w:val="none" w:sz="0" w:space="0" w:color="auto"/>
                                                            <w:left w:val="none" w:sz="0" w:space="0" w:color="auto"/>
                                                            <w:bottom w:val="none" w:sz="0" w:space="0" w:color="auto"/>
                                                            <w:right w:val="none" w:sz="0" w:space="0" w:color="auto"/>
                                                          </w:divBdr>
                                                          <w:divsChild>
                                                            <w:div w:id="1339650668">
                                                              <w:marLeft w:val="0"/>
                                                              <w:marRight w:val="0"/>
                                                              <w:marTop w:val="0"/>
                                                              <w:marBottom w:val="0"/>
                                                              <w:divBdr>
                                                                <w:top w:val="none" w:sz="0" w:space="0" w:color="auto"/>
                                                                <w:left w:val="none" w:sz="0" w:space="0" w:color="auto"/>
                                                                <w:bottom w:val="none" w:sz="0" w:space="0" w:color="auto"/>
                                                                <w:right w:val="none" w:sz="0" w:space="0" w:color="auto"/>
                                                              </w:divBdr>
                                                              <w:divsChild>
                                                                <w:div w:id="1188565048">
                                                                  <w:marLeft w:val="240"/>
                                                                  <w:marRight w:val="240"/>
                                                                  <w:marTop w:val="0"/>
                                                                  <w:marBottom w:val="105"/>
                                                                  <w:divBdr>
                                                                    <w:top w:val="none" w:sz="0" w:space="0" w:color="auto"/>
                                                                    <w:left w:val="none" w:sz="0" w:space="0" w:color="auto"/>
                                                                    <w:bottom w:val="none" w:sz="0" w:space="0" w:color="auto"/>
                                                                    <w:right w:val="none" w:sz="0" w:space="0" w:color="auto"/>
                                                                  </w:divBdr>
                                                                  <w:divsChild>
                                                                    <w:div w:id="1061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995418">
      <w:bodyDiv w:val="1"/>
      <w:marLeft w:val="0"/>
      <w:marRight w:val="0"/>
      <w:marTop w:val="0"/>
      <w:marBottom w:val="0"/>
      <w:divBdr>
        <w:top w:val="none" w:sz="0" w:space="0" w:color="auto"/>
        <w:left w:val="none" w:sz="0" w:space="0" w:color="auto"/>
        <w:bottom w:val="none" w:sz="0" w:space="0" w:color="auto"/>
        <w:right w:val="none" w:sz="0" w:space="0" w:color="auto"/>
      </w:divBdr>
    </w:div>
    <w:div w:id="1727291624">
      <w:bodyDiv w:val="1"/>
      <w:marLeft w:val="0"/>
      <w:marRight w:val="0"/>
      <w:marTop w:val="0"/>
      <w:marBottom w:val="0"/>
      <w:divBdr>
        <w:top w:val="none" w:sz="0" w:space="0" w:color="auto"/>
        <w:left w:val="none" w:sz="0" w:space="0" w:color="auto"/>
        <w:bottom w:val="none" w:sz="0" w:space="0" w:color="auto"/>
        <w:right w:val="none" w:sz="0" w:space="0" w:color="auto"/>
      </w:divBdr>
    </w:div>
    <w:div w:id="1785029404">
      <w:bodyDiv w:val="1"/>
      <w:marLeft w:val="0"/>
      <w:marRight w:val="0"/>
      <w:marTop w:val="0"/>
      <w:marBottom w:val="0"/>
      <w:divBdr>
        <w:top w:val="none" w:sz="0" w:space="0" w:color="auto"/>
        <w:left w:val="none" w:sz="0" w:space="0" w:color="auto"/>
        <w:bottom w:val="none" w:sz="0" w:space="0" w:color="auto"/>
        <w:right w:val="none" w:sz="0" w:space="0" w:color="auto"/>
      </w:divBdr>
    </w:div>
    <w:div w:id="1786653612">
      <w:bodyDiv w:val="1"/>
      <w:marLeft w:val="0"/>
      <w:marRight w:val="0"/>
      <w:marTop w:val="0"/>
      <w:marBottom w:val="0"/>
      <w:divBdr>
        <w:top w:val="none" w:sz="0" w:space="0" w:color="auto"/>
        <w:left w:val="none" w:sz="0" w:space="0" w:color="auto"/>
        <w:bottom w:val="none" w:sz="0" w:space="0" w:color="auto"/>
        <w:right w:val="none" w:sz="0" w:space="0" w:color="auto"/>
      </w:divBdr>
    </w:div>
    <w:div w:id="1786921776">
      <w:bodyDiv w:val="1"/>
      <w:marLeft w:val="0"/>
      <w:marRight w:val="0"/>
      <w:marTop w:val="0"/>
      <w:marBottom w:val="0"/>
      <w:divBdr>
        <w:top w:val="none" w:sz="0" w:space="0" w:color="auto"/>
        <w:left w:val="none" w:sz="0" w:space="0" w:color="auto"/>
        <w:bottom w:val="none" w:sz="0" w:space="0" w:color="auto"/>
        <w:right w:val="none" w:sz="0" w:space="0" w:color="auto"/>
      </w:divBdr>
    </w:div>
    <w:div w:id="1832745402">
      <w:bodyDiv w:val="1"/>
      <w:marLeft w:val="0"/>
      <w:marRight w:val="0"/>
      <w:marTop w:val="0"/>
      <w:marBottom w:val="0"/>
      <w:divBdr>
        <w:top w:val="none" w:sz="0" w:space="0" w:color="auto"/>
        <w:left w:val="none" w:sz="0" w:space="0" w:color="auto"/>
        <w:bottom w:val="none" w:sz="0" w:space="0" w:color="auto"/>
        <w:right w:val="none" w:sz="0" w:space="0" w:color="auto"/>
      </w:divBdr>
    </w:div>
    <w:div w:id="1843542363">
      <w:bodyDiv w:val="1"/>
      <w:marLeft w:val="0"/>
      <w:marRight w:val="0"/>
      <w:marTop w:val="0"/>
      <w:marBottom w:val="0"/>
      <w:divBdr>
        <w:top w:val="none" w:sz="0" w:space="0" w:color="auto"/>
        <w:left w:val="none" w:sz="0" w:space="0" w:color="auto"/>
        <w:bottom w:val="none" w:sz="0" w:space="0" w:color="auto"/>
        <w:right w:val="none" w:sz="0" w:space="0" w:color="auto"/>
      </w:divBdr>
    </w:div>
    <w:div w:id="1883469927">
      <w:bodyDiv w:val="1"/>
      <w:marLeft w:val="0"/>
      <w:marRight w:val="0"/>
      <w:marTop w:val="0"/>
      <w:marBottom w:val="0"/>
      <w:divBdr>
        <w:top w:val="none" w:sz="0" w:space="0" w:color="auto"/>
        <w:left w:val="none" w:sz="0" w:space="0" w:color="auto"/>
        <w:bottom w:val="none" w:sz="0" w:space="0" w:color="auto"/>
        <w:right w:val="none" w:sz="0" w:space="0" w:color="auto"/>
      </w:divBdr>
    </w:div>
    <w:div w:id="1926112645">
      <w:bodyDiv w:val="1"/>
      <w:marLeft w:val="0"/>
      <w:marRight w:val="0"/>
      <w:marTop w:val="0"/>
      <w:marBottom w:val="0"/>
      <w:divBdr>
        <w:top w:val="none" w:sz="0" w:space="0" w:color="auto"/>
        <w:left w:val="none" w:sz="0" w:space="0" w:color="auto"/>
        <w:bottom w:val="none" w:sz="0" w:space="0" w:color="auto"/>
        <w:right w:val="none" w:sz="0" w:space="0" w:color="auto"/>
      </w:divBdr>
      <w:divsChild>
        <w:div w:id="1742604321">
          <w:marLeft w:val="0"/>
          <w:marRight w:val="0"/>
          <w:marTop w:val="0"/>
          <w:marBottom w:val="0"/>
          <w:divBdr>
            <w:top w:val="none" w:sz="0" w:space="0" w:color="auto"/>
            <w:left w:val="none" w:sz="0" w:space="0" w:color="auto"/>
            <w:bottom w:val="none" w:sz="0" w:space="0" w:color="auto"/>
            <w:right w:val="none" w:sz="0" w:space="0" w:color="auto"/>
          </w:divBdr>
        </w:div>
      </w:divsChild>
    </w:div>
    <w:div w:id="1977837060">
      <w:bodyDiv w:val="1"/>
      <w:marLeft w:val="0"/>
      <w:marRight w:val="0"/>
      <w:marTop w:val="0"/>
      <w:marBottom w:val="0"/>
      <w:divBdr>
        <w:top w:val="none" w:sz="0" w:space="0" w:color="auto"/>
        <w:left w:val="none" w:sz="0" w:space="0" w:color="auto"/>
        <w:bottom w:val="none" w:sz="0" w:space="0" w:color="auto"/>
        <w:right w:val="none" w:sz="0" w:space="0" w:color="auto"/>
      </w:divBdr>
    </w:div>
    <w:div w:id="2038310232">
      <w:bodyDiv w:val="1"/>
      <w:marLeft w:val="0"/>
      <w:marRight w:val="0"/>
      <w:marTop w:val="0"/>
      <w:marBottom w:val="0"/>
      <w:divBdr>
        <w:top w:val="none" w:sz="0" w:space="0" w:color="auto"/>
        <w:left w:val="none" w:sz="0" w:space="0" w:color="auto"/>
        <w:bottom w:val="none" w:sz="0" w:space="0" w:color="auto"/>
        <w:right w:val="none" w:sz="0" w:space="0" w:color="auto"/>
      </w:divBdr>
    </w:div>
    <w:div w:id="2065332112">
      <w:bodyDiv w:val="1"/>
      <w:marLeft w:val="0"/>
      <w:marRight w:val="0"/>
      <w:marTop w:val="0"/>
      <w:marBottom w:val="0"/>
      <w:divBdr>
        <w:top w:val="none" w:sz="0" w:space="0" w:color="auto"/>
        <w:left w:val="none" w:sz="0" w:space="0" w:color="auto"/>
        <w:bottom w:val="none" w:sz="0" w:space="0" w:color="auto"/>
        <w:right w:val="none" w:sz="0" w:space="0" w:color="auto"/>
      </w:divBdr>
      <w:divsChild>
        <w:div w:id="1884443310">
          <w:marLeft w:val="0"/>
          <w:marRight w:val="0"/>
          <w:marTop w:val="0"/>
          <w:marBottom w:val="0"/>
          <w:divBdr>
            <w:top w:val="none" w:sz="0" w:space="0" w:color="auto"/>
            <w:left w:val="none" w:sz="0" w:space="0" w:color="auto"/>
            <w:bottom w:val="none" w:sz="0" w:space="0" w:color="auto"/>
            <w:right w:val="none" w:sz="0" w:space="0" w:color="auto"/>
          </w:divBdr>
          <w:divsChild>
            <w:div w:id="6594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02680">
      <w:bodyDiv w:val="1"/>
      <w:marLeft w:val="0"/>
      <w:marRight w:val="0"/>
      <w:marTop w:val="0"/>
      <w:marBottom w:val="0"/>
      <w:divBdr>
        <w:top w:val="none" w:sz="0" w:space="0" w:color="auto"/>
        <w:left w:val="none" w:sz="0" w:space="0" w:color="auto"/>
        <w:bottom w:val="none" w:sz="0" w:space="0" w:color="auto"/>
        <w:right w:val="none" w:sz="0" w:space="0" w:color="auto"/>
      </w:divBdr>
      <w:divsChild>
        <w:div w:id="1318414201">
          <w:marLeft w:val="0"/>
          <w:marRight w:val="0"/>
          <w:marTop w:val="0"/>
          <w:marBottom w:val="0"/>
          <w:divBdr>
            <w:top w:val="none" w:sz="0" w:space="0" w:color="auto"/>
            <w:left w:val="none" w:sz="0" w:space="0" w:color="auto"/>
            <w:bottom w:val="none" w:sz="0" w:space="0" w:color="auto"/>
            <w:right w:val="none" w:sz="0" w:space="0" w:color="auto"/>
          </w:divBdr>
          <w:divsChild>
            <w:div w:id="1441877252">
              <w:marLeft w:val="0"/>
              <w:marRight w:val="0"/>
              <w:marTop w:val="0"/>
              <w:marBottom w:val="0"/>
              <w:divBdr>
                <w:top w:val="none" w:sz="0" w:space="0" w:color="auto"/>
                <w:left w:val="none" w:sz="0" w:space="0" w:color="auto"/>
                <w:bottom w:val="none" w:sz="0" w:space="0" w:color="auto"/>
                <w:right w:val="none" w:sz="0" w:space="0" w:color="auto"/>
              </w:divBdr>
            </w:div>
          </w:divsChild>
        </w:div>
        <w:div w:id="1179732038">
          <w:marLeft w:val="0"/>
          <w:marRight w:val="0"/>
          <w:marTop w:val="0"/>
          <w:marBottom w:val="0"/>
          <w:divBdr>
            <w:top w:val="none" w:sz="0" w:space="0" w:color="auto"/>
            <w:left w:val="none" w:sz="0" w:space="0" w:color="auto"/>
            <w:bottom w:val="none" w:sz="0" w:space="0" w:color="auto"/>
            <w:right w:val="none" w:sz="0" w:space="0" w:color="auto"/>
          </w:divBdr>
          <w:divsChild>
            <w:div w:id="1445803367">
              <w:marLeft w:val="0"/>
              <w:marRight w:val="0"/>
              <w:marTop w:val="0"/>
              <w:marBottom w:val="0"/>
              <w:divBdr>
                <w:top w:val="none" w:sz="0" w:space="0" w:color="auto"/>
                <w:left w:val="none" w:sz="0" w:space="0" w:color="auto"/>
                <w:bottom w:val="none" w:sz="0" w:space="0" w:color="auto"/>
                <w:right w:val="none" w:sz="0" w:space="0" w:color="auto"/>
              </w:divBdr>
              <w:divsChild>
                <w:div w:id="853156990">
                  <w:marLeft w:val="0"/>
                  <w:marRight w:val="0"/>
                  <w:marTop w:val="0"/>
                  <w:marBottom w:val="0"/>
                  <w:divBdr>
                    <w:top w:val="none" w:sz="0" w:space="0" w:color="auto"/>
                    <w:left w:val="none" w:sz="0" w:space="0" w:color="auto"/>
                    <w:bottom w:val="none" w:sz="0" w:space="0" w:color="auto"/>
                    <w:right w:val="none" w:sz="0" w:space="0" w:color="auto"/>
                  </w:divBdr>
                </w:div>
                <w:div w:id="458763102">
                  <w:marLeft w:val="0"/>
                  <w:marRight w:val="0"/>
                  <w:marTop w:val="0"/>
                  <w:marBottom w:val="0"/>
                  <w:divBdr>
                    <w:top w:val="none" w:sz="0" w:space="0" w:color="auto"/>
                    <w:left w:val="none" w:sz="0" w:space="0" w:color="auto"/>
                    <w:bottom w:val="none" w:sz="0" w:space="0" w:color="auto"/>
                    <w:right w:val="none" w:sz="0" w:space="0" w:color="auto"/>
                  </w:divBdr>
                </w:div>
                <w:div w:id="1136872125">
                  <w:marLeft w:val="0"/>
                  <w:marRight w:val="0"/>
                  <w:marTop w:val="0"/>
                  <w:marBottom w:val="0"/>
                  <w:divBdr>
                    <w:top w:val="none" w:sz="0" w:space="0" w:color="auto"/>
                    <w:left w:val="none" w:sz="0" w:space="0" w:color="auto"/>
                    <w:bottom w:val="none" w:sz="0" w:space="0" w:color="auto"/>
                    <w:right w:val="none" w:sz="0" w:space="0" w:color="auto"/>
                  </w:divBdr>
                  <w:divsChild>
                    <w:div w:id="1250234547">
                      <w:marLeft w:val="0"/>
                      <w:marRight w:val="0"/>
                      <w:marTop w:val="0"/>
                      <w:marBottom w:val="0"/>
                      <w:divBdr>
                        <w:top w:val="none" w:sz="0" w:space="0" w:color="auto"/>
                        <w:left w:val="none" w:sz="0" w:space="0" w:color="auto"/>
                        <w:bottom w:val="none" w:sz="0" w:space="0" w:color="auto"/>
                        <w:right w:val="none" w:sz="0" w:space="0" w:color="auto"/>
                      </w:divBdr>
                    </w:div>
                    <w:div w:id="65885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5586">
          <w:marLeft w:val="0"/>
          <w:marRight w:val="0"/>
          <w:marTop w:val="0"/>
          <w:marBottom w:val="0"/>
          <w:divBdr>
            <w:top w:val="none" w:sz="0" w:space="0" w:color="auto"/>
            <w:left w:val="none" w:sz="0" w:space="0" w:color="auto"/>
            <w:bottom w:val="none" w:sz="0" w:space="0" w:color="auto"/>
            <w:right w:val="none" w:sz="0" w:space="0" w:color="auto"/>
          </w:divBdr>
          <w:divsChild>
            <w:div w:id="68237587">
              <w:marLeft w:val="0"/>
              <w:marRight w:val="0"/>
              <w:marTop w:val="0"/>
              <w:marBottom w:val="0"/>
              <w:divBdr>
                <w:top w:val="none" w:sz="0" w:space="0" w:color="auto"/>
                <w:left w:val="none" w:sz="0" w:space="0" w:color="auto"/>
                <w:bottom w:val="none" w:sz="0" w:space="0" w:color="auto"/>
                <w:right w:val="none" w:sz="0" w:space="0" w:color="auto"/>
              </w:divBdr>
              <w:divsChild>
                <w:div w:id="9692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0547">
          <w:marLeft w:val="0"/>
          <w:marRight w:val="0"/>
          <w:marTop w:val="0"/>
          <w:marBottom w:val="0"/>
          <w:divBdr>
            <w:top w:val="none" w:sz="0" w:space="0" w:color="auto"/>
            <w:left w:val="none" w:sz="0" w:space="0" w:color="auto"/>
            <w:bottom w:val="none" w:sz="0" w:space="0" w:color="auto"/>
            <w:right w:val="none" w:sz="0" w:space="0" w:color="auto"/>
          </w:divBdr>
          <w:divsChild>
            <w:div w:id="1617641569">
              <w:marLeft w:val="0"/>
              <w:marRight w:val="0"/>
              <w:marTop w:val="0"/>
              <w:marBottom w:val="0"/>
              <w:divBdr>
                <w:top w:val="none" w:sz="0" w:space="0" w:color="auto"/>
                <w:left w:val="none" w:sz="0" w:space="0" w:color="auto"/>
                <w:bottom w:val="none" w:sz="0" w:space="0" w:color="auto"/>
                <w:right w:val="none" w:sz="0" w:space="0" w:color="auto"/>
              </w:divBdr>
            </w:div>
            <w:div w:id="1477408335">
              <w:marLeft w:val="0"/>
              <w:marRight w:val="0"/>
              <w:marTop w:val="0"/>
              <w:marBottom w:val="0"/>
              <w:divBdr>
                <w:top w:val="none" w:sz="0" w:space="0" w:color="auto"/>
                <w:left w:val="none" w:sz="0" w:space="0" w:color="auto"/>
                <w:bottom w:val="none" w:sz="0" w:space="0" w:color="auto"/>
                <w:right w:val="none" w:sz="0" w:space="0" w:color="auto"/>
              </w:divBdr>
            </w:div>
          </w:divsChild>
        </w:div>
        <w:div w:id="181018147">
          <w:marLeft w:val="0"/>
          <w:marRight w:val="0"/>
          <w:marTop w:val="0"/>
          <w:marBottom w:val="0"/>
          <w:divBdr>
            <w:top w:val="none" w:sz="0" w:space="0" w:color="auto"/>
            <w:left w:val="none" w:sz="0" w:space="0" w:color="auto"/>
            <w:bottom w:val="none" w:sz="0" w:space="0" w:color="auto"/>
            <w:right w:val="none" w:sz="0" w:space="0" w:color="auto"/>
          </w:divBdr>
          <w:divsChild>
            <w:div w:id="355742112">
              <w:marLeft w:val="0"/>
              <w:marRight w:val="0"/>
              <w:marTop w:val="0"/>
              <w:marBottom w:val="0"/>
              <w:divBdr>
                <w:top w:val="none" w:sz="0" w:space="0" w:color="auto"/>
                <w:left w:val="none" w:sz="0" w:space="0" w:color="auto"/>
                <w:bottom w:val="none" w:sz="0" w:space="0" w:color="auto"/>
                <w:right w:val="none" w:sz="0" w:space="0" w:color="auto"/>
              </w:divBdr>
            </w:div>
            <w:div w:id="1512455699">
              <w:marLeft w:val="0"/>
              <w:marRight w:val="0"/>
              <w:marTop w:val="0"/>
              <w:marBottom w:val="0"/>
              <w:divBdr>
                <w:top w:val="none" w:sz="0" w:space="0" w:color="auto"/>
                <w:left w:val="none" w:sz="0" w:space="0" w:color="auto"/>
                <w:bottom w:val="none" w:sz="0" w:space="0" w:color="auto"/>
                <w:right w:val="none" w:sz="0" w:space="0" w:color="auto"/>
              </w:divBdr>
            </w:div>
          </w:divsChild>
        </w:div>
        <w:div w:id="888414147">
          <w:marLeft w:val="0"/>
          <w:marRight w:val="0"/>
          <w:marTop w:val="0"/>
          <w:marBottom w:val="0"/>
          <w:divBdr>
            <w:top w:val="none" w:sz="0" w:space="0" w:color="auto"/>
            <w:left w:val="none" w:sz="0" w:space="0" w:color="auto"/>
            <w:bottom w:val="none" w:sz="0" w:space="0" w:color="auto"/>
            <w:right w:val="none" w:sz="0" w:space="0" w:color="auto"/>
          </w:divBdr>
          <w:divsChild>
            <w:div w:id="958224799">
              <w:marLeft w:val="0"/>
              <w:marRight w:val="0"/>
              <w:marTop w:val="0"/>
              <w:marBottom w:val="0"/>
              <w:divBdr>
                <w:top w:val="none" w:sz="0" w:space="0" w:color="auto"/>
                <w:left w:val="none" w:sz="0" w:space="0" w:color="auto"/>
                <w:bottom w:val="none" w:sz="0" w:space="0" w:color="auto"/>
                <w:right w:val="none" w:sz="0" w:space="0" w:color="auto"/>
              </w:divBdr>
            </w:div>
            <w:div w:id="1154877445">
              <w:marLeft w:val="0"/>
              <w:marRight w:val="0"/>
              <w:marTop w:val="0"/>
              <w:marBottom w:val="0"/>
              <w:divBdr>
                <w:top w:val="none" w:sz="0" w:space="0" w:color="auto"/>
                <w:left w:val="none" w:sz="0" w:space="0" w:color="auto"/>
                <w:bottom w:val="none" w:sz="0" w:space="0" w:color="auto"/>
                <w:right w:val="none" w:sz="0" w:space="0" w:color="auto"/>
              </w:divBdr>
            </w:div>
          </w:divsChild>
        </w:div>
        <w:div w:id="1172525196">
          <w:marLeft w:val="0"/>
          <w:marRight w:val="0"/>
          <w:marTop w:val="0"/>
          <w:marBottom w:val="0"/>
          <w:divBdr>
            <w:top w:val="none" w:sz="0" w:space="0" w:color="auto"/>
            <w:left w:val="none" w:sz="0" w:space="0" w:color="auto"/>
            <w:bottom w:val="none" w:sz="0" w:space="0" w:color="auto"/>
            <w:right w:val="none" w:sz="0" w:space="0" w:color="auto"/>
          </w:divBdr>
          <w:divsChild>
            <w:div w:id="149255608">
              <w:marLeft w:val="0"/>
              <w:marRight w:val="0"/>
              <w:marTop w:val="0"/>
              <w:marBottom w:val="0"/>
              <w:divBdr>
                <w:top w:val="none" w:sz="0" w:space="0" w:color="auto"/>
                <w:left w:val="none" w:sz="0" w:space="0" w:color="auto"/>
                <w:bottom w:val="none" w:sz="0" w:space="0" w:color="auto"/>
                <w:right w:val="none" w:sz="0" w:space="0" w:color="auto"/>
              </w:divBdr>
            </w:div>
            <w:div w:id="1332373990">
              <w:marLeft w:val="0"/>
              <w:marRight w:val="0"/>
              <w:marTop w:val="0"/>
              <w:marBottom w:val="0"/>
              <w:divBdr>
                <w:top w:val="none" w:sz="0" w:space="0" w:color="auto"/>
                <w:left w:val="none" w:sz="0" w:space="0" w:color="auto"/>
                <w:bottom w:val="none" w:sz="0" w:space="0" w:color="auto"/>
                <w:right w:val="none" w:sz="0" w:space="0" w:color="auto"/>
              </w:divBdr>
            </w:div>
          </w:divsChild>
        </w:div>
        <w:div w:id="1074204399">
          <w:marLeft w:val="0"/>
          <w:marRight w:val="0"/>
          <w:marTop w:val="0"/>
          <w:marBottom w:val="0"/>
          <w:divBdr>
            <w:top w:val="none" w:sz="0" w:space="0" w:color="auto"/>
            <w:left w:val="none" w:sz="0" w:space="0" w:color="auto"/>
            <w:bottom w:val="none" w:sz="0" w:space="0" w:color="auto"/>
            <w:right w:val="none" w:sz="0" w:space="0" w:color="auto"/>
          </w:divBdr>
          <w:divsChild>
            <w:div w:id="1041325324">
              <w:marLeft w:val="0"/>
              <w:marRight w:val="0"/>
              <w:marTop w:val="0"/>
              <w:marBottom w:val="0"/>
              <w:divBdr>
                <w:top w:val="none" w:sz="0" w:space="0" w:color="auto"/>
                <w:left w:val="none" w:sz="0" w:space="0" w:color="auto"/>
                <w:bottom w:val="none" w:sz="0" w:space="0" w:color="auto"/>
                <w:right w:val="none" w:sz="0" w:space="0" w:color="auto"/>
              </w:divBdr>
              <w:divsChild>
                <w:div w:id="1292518700">
                  <w:marLeft w:val="0"/>
                  <w:marRight w:val="0"/>
                  <w:marTop w:val="0"/>
                  <w:marBottom w:val="0"/>
                  <w:divBdr>
                    <w:top w:val="none" w:sz="0" w:space="0" w:color="auto"/>
                    <w:left w:val="none" w:sz="0" w:space="0" w:color="auto"/>
                    <w:bottom w:val="none" w:sz="0" w:space="0" w:color="auto"/>
                    <w:right w:val="none" w:sz="0" w:space="0" w:color="auto"/>
                  </w:divBdr>
                  <w:divsChild>
                    <w:div w:id="8341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33224">
          <w:marLeft w:val="0"/>
          <w:marRight w:val="0"/>
          <w:marTop w:val="0"/>
          <w:marBottom w:val="0"/>
          <w:divBdr>
            <w:top w:val="none" w:sz="0" w:space="0" w:color="auto"/>
            <w:left w:val="none" w:sz="0" w:space="0" w:color="auto"/>
            <w:bottom w:val="none" w:sz="0" w:space="0" w:color="auto"/>
            <w:right w:val="none" w:sz="0" w:space="0" w:color="auto"/>
          </w:divBdr>
          <w:divsChild>
            <w:div w:id="19785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947650/" TargetMode="External"/><Relationship Id="rId13" Type="http://schemas.openxmlformats.org/officeDocument/2006/relationships/hyperlink" Target="http://base.garant.ru/403324424/" TargetMode="External"/><Relationship Id="rId18" Type="http://schemas.openxmlformats.org/officeDocument/2006/relationships/hyperlink" Target="http://www.garant.ru/news/" TargetMode="External"/><Relationship Id="rId26" Type="http://schemas.openxmlformats.org/officeDocument/2006/relationships/hyperlink" Target="https://www.pnp.ru/politics/chinovnikov-za-otpiski-trebuyut-nakazyvat.html" TargetMode="External"/><Relationship Id="rId39" Type="http://schemas.openxmlformats.org/officeDocument/2006/relationships/hyperlink" Target="http://base.garant.ru/406542479/" TargetMode="External"/><Relationship Id="rId3" Type="http://schemas.openxmlformats.org/officeDocument/2006/relationships/styles" Target="styles.xml"/><Relationship Id="rId21" Type="http://schemas.openxmlformats.org/officeDocument/2006/relationships/hyperlink" Target="http://base.garant.ru/401564364/" TargetMode="External"/><Relationship Id="rId34" Type="http://schemas.openxmlformats.org/officeDocument/2006/relationships/hyperlink" Target="http://base.garant.ru/12125268/ca72b8f2870281a6ada95db3af60ccf4/" TargetMode="External"/><Relationship Id="rId42" Type="http://schemas.openxmlformats.org/officeDocument/2006/relationships/hyperlink" Target="http://kadr.garant.ru/?utm_source=vres" TargetMode="External"/><Relationship Id="rId7" Type="http://schemas.openxmlformats.org/officeDocument/2006/relationships/hyperlink" Target="http://base.garant.ru/71586636/" TargetMode="External"/><Relationship Id="rId12" Type="http://schemas.openxmlformats.org/officeDocument/2006/relationships/hyperlink" Target="https://base.garant.ru/403324424/" TargetMode="External"/><Relationship Id="rId17" Type="http://schemas.openxmlformats.org/officeDocument/2006/relationships/hyperlink" Target="http://www.garant.ru/ia/" TargetMode="External"/><Relationship Id="rId25" Type="http://schemas.openxmlformats.org/officeDocument/2006/relationships/hyperlink" Target="https://www.pnp.ru/politics/chinovnikov-za-otpiski-trebuyut-nakazyvat.html" TargetMode="External"/><Relationship Id="rId33" Type="http://schemas.openxmlformats.org/officeDocument/2006/relationships/hyperlink" Target="http://base.garant.ru/10900200/baeafce66c063554f5efd9801f2a9c23/" TargetMode="External"/><Relationship Id="rId38" Type="http://schemas.openxmlformats.org/officeDocument/2006/relationships/hyperlink" Target="http://base.garant.ru/406542305/" TargetMode="External"/><Relationship Id="rId2" Type="http://schemas.openxmlformats.org/officeDocument/2006/relationships/numbering" Target="numbering.xml"/><Relationship Id="rId16" Type="http://schemas.openxmlformats.org/officeDocument/2006/relationships/hyperlink" Target="https://www.garant.ru/news/tag/1436/" TargetMode="External"/><Relationship Id="rId20" Type="http://schemas.openxmlformats.org/officeDocument/2006/relationships/hyperlink" Target="http://base.garant.ru/10900200/11e2106fa4ec328ea2d88df540010b52/" TargetMode="External"/><Relationship Id="rId29" Type="http://schemas.openxmlformats.org/officeDocument/2006/relationships/hyperlink" Target="http://base.garant.ru/70353464/afa6a9ba04392e1cfe1c09aeb8a7e5f4/" TargetMode="External"/><Relationship Id="rId41" Type="http://schemas.openxmlformats.org/officeDocument/2006/relationships/hyperlink" Target="https://base.garant.ru/400845402/f7ee959fd36b5699076b35abf4f52c5c/" TargetMode="External"/><Relationship Id="rId1" Type="http://schemas.openxmlformats.org/officeDocument/2006/relationships/customXml" Target="../customXml/item1.xml"/><Relationship Id="rId6" Type="http://schemas.openxmlformats.org/officeDocument/2006/relationships/hyperlink" Target="http://base.garant.ru/71586636/" TargetMode="External"/><Relationship Id="rId11" Type="http://schemas.openxmlformats.org/officeDocument/2006/relationships/hyperlink" Target="https://base.garant.ru/406869038/" TargetMode="External"/><Relationship Id="rId24" Type="http://schemas.openxmlformats.org/officeDocument/2006/relationships/hyperlink" Target="https://base.garant.ru/406885528/" TargetMode="External"/><Relationship Id="rId32" Type="http://schemas.openxmlformats.org/officeDocument/2006/relationships/hyperlink" Target="http://base.garant.ru/406874218/" TargetMode="External"/><Relationship Id="rId37" Type="http://schemas.openxmlformats.org/officeDocument/2006/relationships/hyperlink" Target="http://base.garant.ru/10900200/d4b2373e30c94f1987019801a38eeb51/" TargetMode="External"/><Relationship Id="rId40" Type="http://schemas.openxmlformats.org/officeDocument/2006/relationships/hyperlink" Target="http://base.garant.ru/406880074/" TargetMode="External"/><Relationship Id="rId5" Type="http://schemas.openxmlformats.org/officeDocument/2006/relationships/webSettings" Target="webSettings.xml"/><Relationship Id="rId15" Type="http://schemas.openxmlformats.org/officeDocument/2006/relationships/hyperlink" Target="https://base.garant.ru/12125268/c03719d327a3e0af185feab8812ebefa/" TargetMode="External"/><Relationship Id="rId23" Type="http://schemas.openxmlformats.org/officeDocument/2006/relationships/hyperlink" Target="https://base.garant.ru/12151931/" TargetMode="External"/><Relationship Id="rId28" Type="http://schemas.openxmlformats.org/officeDocument/2006/relationships/hyperlink" Target="http://base.garant.ru/406802923/" TargetMode="External"/><Relationship Id="rId36" Type="http://schemas.openxmlformats.org/officeDocument/2006/relationships/hyperlink" Target="http://base.garant.ru/10900200/e4228a58ee428efc683b7a6fe69786e4/" TargetMode="External"/><Relationship Id="rId10" Type="http://schemas.openxmlformats.org/officeDocument/2006/relationships/hyperlink" Target="https://base.garant.ru/12125268/c03719d327a3e0af185feab8812ebefa/" TargetMode="External"/><Relationship Id="rId19" Type="http://schemas.openxmlformats.org/officeDocument/2006/relationships/hyperlink" Target="http://base.garant.ru/70353464/" TargetMode="External"/><Relationship Id="rId31" Type="http://schemas.openxmlformats.org/officeDocument/2006/relationships/hyperlink" Target="https://base.garant.ru/70353464/52578c3309a272ee8ad686a4e87a118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71947650/" TargetMode="External"/><Relationship Id="rId14" Type="http://schemas.openxmlformats.org/officeDocument/2006/relationships/hyperlink" Target="https://base.garant.ru/12125268/2c2d4c47652499da777b2c19de85035c/" TargetMode="External"/><Relationship Id="rId22" Type="http://schemas.openxmlformats.org/officeDocument/2006/relationships/hyperlink" Target="https://www.garant.ru/hotlaw/federal/1625264/" TargetMode="External"/><Relationship Id="rId27" Type="http://schemas.openxmlformats.org/officeDocument/2006/relationships/hyperlink" Target="https://base.garant.ru/12138291/a7903a0a19751770e44706bb0adac831/" TargetMode="External"/><Relationship Id="rId30" Type="http://schemas.openxmlformats.org/officeDocument/2006/relationships/hyperlink" Target="https://base.garant.ru/70353464/972fd564a6e3598bb31ccdc27b33ca68/" TargetMode="External"/><Relationship Id="rId35" Type="http://schemas.openxmlformats.org/officeDocument/2006/relationships/hyperlink" Target="https://www.garant.ru/files/1/2/1625221/pismo_departamenta_nalogovoy_politiki_minfina_rossii_ot_29_marta_2023_g_n_03_04.rtf"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C295F-2E95-4F2E-8A68-C256BEB2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2876</Words>
  <Characters>16397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4</cp:revision>
  <dcterms:created xsi:type="dcterms:W3CDTF">2023-05-22T03:49:00Z</dcterms:created>
  <dcterms:modified xsi:type="dcterms:W3CDTF">2023-05-22T05:10:00Z</dcterms:modified>
</cp:coreProperties>
</file>