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156" w:rsidRPr="007B2156" w:rsidRDefault="007B2156" w:rsidP="007B2156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7B2156">
        <w:rPr>
          <w:rFonts w:ascii="Times New Roman" w:hAnsi="Times New Roman" w:cs="Times New Roman"/>
          <w:b/>
          <w:sz w:val="26"/>
          <w:szCs w:val="26"/>
          <w:u w:val="single"/>
        </w:rPr>
        <w:t>Неисполнение контракта по 44-ФЗ в связи с введением санкций не повлечет включение поставщика (подрядчика, исполнителя) в РНП</w:t>
      </w:r>
    </w:p>
    <w:p w:rsidR="007B2156" w:rsidRPr="007B2156" w:rsidRDefault="007B2156" w:rsidP="007B215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B2156" w:rsidRPr="007B2156" w:rsidRDefault="007B2156" w:rsidP="007B215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r:id="rId4" w:history="1">
        <w:r w:rsidRPr="007B2156">
          <w:rPr>
            <w:rStyle w:val="a3"/>
            <w:rFonts w:ascii="Times New Roman" w:hAnsi="Times New Roman" w:cs="Times New Roman"/>
            <w:sz w:val="26"/>
            <w:szCs w:val="26"/>
          </w:rPr>
          <w:t>Постановлением Правительства РФ от 21.03.2022 N 417</w:t>
        </w:r>
      </w:hyperlink>
      <w:r w:rsidRPr="007B2156">
        <w:rPr>
          <w:rFonts w:ascii="Times New Roman" w:hAnsi="Times New Roman" w:cs="Times New Roman"/>
          <w:sz w:val="26"/>
          <w:szCs w:val="26"/>
        </w:rPr>
        <w:t xml:space="preserve"> внесены изменения в </w:t>
      </w:r>
      <w:hyperlink r:id="rId5" w:history="1">
        <w:r w:rsidRPr="007B2156">
          <w:rPr>
            <w:rStyle w:val="a3"/>
            <w:rFonts w:ascii="Times New Roman" w:hAnsi="Times New Roman" w:cs="Times New Roman"/>
            <w:sz w:val="26"/>
            <w:szCs w:val="26"/>
          </w:rPr>
          <w:t>Правила ведения реестра недобросовестных поставщиков (подрядчиков, исполнителей)</w:t>
        </w:r>
      </w:hyperlink>
      <w:r w:rsidRPr="007B2156">
        <w:rPr>
          <w:rFonts w:ascii="Times New Roman" w:hAnsi="Times New Roman" w:cs="Times New Roman"/>
          <w:sz w:val="26"/>
          <w:szCs w:val="26"/>
        </w:rPr>
        <w:t xml:space="preserve">, утвержденные </w:t>
      </w:r>
      <w:hyperlink r:id="rId6" w:history="1">
        <w:r w:rsidRPr="007B2156">
          <w:rPr>
            <w:rStyle w:val="a3"/>
            <w:rFonts w:ascii="Times New Roman" w:hAnsi="Times New Roman" w:cs="Times New Roman"/>
            <w:sz w:val="26"/>
            <w:szCs w:val="26"/>
          </w:rPr>
          <w:t>Постановлением Правительства РФ от 30.06.2021 N 1078</w:t>
        </w:r>
      </w:hyperlink>
      <w:r w:rsidRPr="007B2156">
        <w:rPr>
          <w:rFonts w:ascii="Times New Roman" w:hAnsi="Times New Roman" w:cs="Times New Roman"/>
          <w:sz w:val="26"/>
          <w:szCs w:val="26"/>
        </w:rPr>
        <w:t>.</w:t>
      </w:r>
    </w:p>
    <w:p w:rsidR="007B2156" w:rsidRPr="007B2156" w:rsidRDefault="007B2156" w:rsidP="007B215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B2156">
        <w:rPr>
          <w:rFonts w:ascii="Times New Roman" w:hAnsi="Times New Roman" w:cs="Times New Roman"/>
          <w:sz w:val="26"/>
          <w:szCs w:val="26"/>
        </w:rPr>
        <w:t>Контролирующий орган будет обязан принять решение об отказе во включении информации в РНП, если поставщик (подрядчик, исполнитель) подтвердит, что исполнение контракта оказалось невозможным в связи с введением санкций или мер ограничительного характера.</w:t>
      </w:r>
    </w:p>
    <w:p w:rsidR="007B2156" w:rsidRPr="007B2156" w:rsidRDefault="007B2156" w:rsidP="007B215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B2156">
        <w:rPr>
          <w:rFonts w:ascii="Times New Roman" w:hAnsi="Times New Roman" w:cs="Times New Roman"/>
          <w:sz w:val="26"/>
          <w:szCs w:val="26"/>
        </w:rPr>
        <w:t>При этом отдельно подчеркивается, что такими обстоятельствами не является введение санкций и (или) ограничительных мер в отношении заказчика.</w:t>
      </w:r>
    </w:p>
    <w:p w:rsidR="007B2156" w:rsidRPr="007B2156" w:rsidRDefault="007B2156" w:rsidP="007B215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B2156">
        <w:rPr>
          <w:rFonts w:ascii="Times New Roman" w:hAnsi="Times New Roman" w:cs="Times New Roman"/>
          <w:sz w:val="26"/>
          <w:szCs w:val="26"/>
        </w:rPr>
        <w:t>Более того, если поставщик (подрядчик, исполнитель) откажется работать с попавшим под санкции заказчиком и в связи с этим не исполнит контракт, информация об этом будет специально указана в РНП.</w:t>
      </w:r>
    </w:p>
    <w:p w:rsidR="00D16592" w:rsidRDefault="00D16592" w:rsidP="007B215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B2156" w:rsidRDefault="007B2156" w:rsidP="007B215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B2156" w:rsidRPr="007B2156" w:rsidRDefault="007B2156" w:rsidP="007B2156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7B2156">
        <w:rPr>
          <w:rFonts w:ascii="Times New Roman" w:hAnsi="Times New Roman" w:cs="Times New Roman"/>
          <w:b/>
          <w:sz w:val="26"/>
          <w:szCs w:val="26"/>
          <w:u w:val="single"/>
        </w:rPr>
        <w:t>Правительство реализует мероприятия в целях снижения напряженности на рынке труда</w:t>
      </w:r>
    </w:p>
    <w:p w:rsidR="007B2156" w:rsidRPr="007B2156" w:rsidRDefault="007B2156" w:rsidP="007B215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B2156" w:rsidRPr="007B2156" w:rsidRDefault="007B2156" w:rsidP="007B215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r:id="rId7" w:history="1">
        <w:r w:rsidRPr="007B2156">
          <w:rPr>
            <w:rStyle w:val="a3"/>
            <w:rFonts w:ascii="Times New Roman" w:hAnsi="Times New Roman" w:cs="Times New Roman"/>
            <w:sz w:val="26"/>
            <w:szCs w:val="26"/>
          </w:rPr>
          <w:t>Правительство РФ Постановлением от 18.03.2022 N 409</w:t>
        </w:r>
      </w:hyperlink>
      <w:r w:rsidRPr="007B2156">
        <w:rPr>
          <w:rFonts w:ascii="Times New Roman" w:hAnsi="Times New Roman" w:cs="Times New Roman"/>
          <w:sz w:val="26"/>
          <w:szCs w:val="26"/>
        </w:rPr>
        <w:t xml:space="preserve"> в рамках антикризисных мер утвердило </w:t>
      </w:r>
      <w:r w:rsidRPr="007B2156">
        <w:rPr>
          <w:rFonts w:ascii="Times New Roman" w:hAnsi="Times New Roman" w:cs="Times New Roman"/>
          <w:b/>
          <w:bCs/>
          <w:sz w:val="26"/>
          <w:szCs w:val="26"/>
        </w:rPr>
        <w:t>правила предоставления и распределения в 2022 году иных межбюджетных трансфертов из федерального бюджета бюджетам субъектов РФ</w:t>
      </w:r>
      <w:r w:rsidRPr="007B2156">
        <w:rPr>
          <w:rFonts w:ascii="Times New Roman" w:hAnsi="Times New Roman" w:cs="Times New Roman"/>
          <w:sz w:val="26"/>
          <w:szCs w:val="26"/>
        </w:rPr>
        <w:t>. Основная цель мероприятий - снятие напряженности на рынке труда субъектов РФ.  </w:t>
      </w:r>
    </w:p>
    <w:p w:rsidR="007B2156" w:rsidRPr="007B2156" w:rsidRDefault="007B2156" w:rsidP="007B215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B2156">
        <w:rPr>
          <w:rFonts w:ascii="Times New Roman" w:hAnsi="Times New Roman" w:cs="Times New Roman"/>
          <w:sz w:val="26"/>
          <w:szCs w:val="26"/>
        </w:rPr>
        <w:t xml:space="preserve">  </w:t>
      </w:r>
    </w:p>
    <w:p w:rsidR="007B2156" w:rsidRPr="007B2156" w:rsidRDefault="007B2156" w:rsidP="007B215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документе закреплено, что </w:t>
      </w:r>
      <w:r w:rsidRPr="007B2156">
        <w:rPr>
          <w:rFonts w:ascii="Times New Roman" w:hAnsi="Times New Roman" w:cs="Times New Roman"/>
          <w:sz w:val="26"/>
          <w:szCs w:val="26"/>
        </w:rPr>
        <w:t>условиями предоставления иных межбюджетных трансфертов являются:</w:t>
      </w:r>
    </w:p>
    <w:p w:rsidR="007B2156" w:rsidRPr="007B2156" w:rsidRDefault="007B2156" w:rsidP="007B215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B2156">
        <w:rPr>
          <w:rFonts w:ascii="Times New Roman" w:hAnsi="Times New Roman" w:cs="Times New Roman"/>
          <w:sz w:val="26"/>
          <w:szCs w:val="26"/>
        </w:rPr>
        <w:t xml:space="preserve">- наличие в бюджете субъекта РФ бюджетных ассигнований на исполнение расходных обязательств субъекта РФ, в целях </w:t>
      </w:r>
      <w:proofErr w:type="spellStart"/>
      <w:r w:rsidRPr="007B2156">
        <w:rPr>
          <w:rFonts w:ascii="Times New Roman" w:hAnsi="Times New Roman" w:cs="Times New Roman"/>
          <w:sz w:val="26"/>
          <w:szCs w:val="26"/>
        </w:rPr>
        <w:t>софинансирования</w:t>
      </w:r>
      <w:proofErr w:type="spellEnd"/>
      <w:r w:rsidRPr="007B2156">
        <w:rPr>
          <w:rFonts w:ascii="Times New Roman" w:hAnsi="Times New Roman" w:cs="Times New Roman"/>
          <w:sz w:val="26"/>
          <w:szCs w:val="26"/>
        </w:rPr>
        <w:t xml:space="preserve"> которых предоставляются иные межбюджетные трансферты;</w:t>
      </w:r>
    </w:p>
    <w:p w:rsidR="007B2156" w:rsidRPr="007B2156" w:rsidRDefault="007B2156" w:rsidP="007B215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B2156">
        <w:rPr>
          <w:rFonts w:ascii="Times New Roman" w:hAnsi="Times New Roman" w:cs="Times New Roman"/>
          <w:sz w:val="26"/>
          <w:szCs w:val="26"/>
        </w:rPr>
        <w:t xml:space="preserve">- наличие правового акта субъекта РФ, утверждающего дополнительные мероприятия, при реализации которых возникают расходные обязательства субъекта РФ, в целях </w:t>
      </w:r>
      <w:proofErr w:type="spellStart"/>
      <w:r w:rsidRPr="007B2156">
        <w:rPr>
          <w:rFonts w:ascii="Times New Roman" w:hAnsi="Times New Roman" w:cs="Times New Roman"/>
          <w:sz w:val="26"/>
          <w:szCs w:val="26"/>
        </w:rPr>
        <w:t>софинансирования</w:t>
      </w:r>
      <w:proofErr w:type="spellEnd"/>
      <w:r w:rsidRPr="007B2156">
        <w:rPr>
          <w:rFonts w:ascii="Times New Roman" w:hAnsi="Times New Roman" w:cs="Times New Roman"/>
          <w:sz w:val="26"/>
          <w:szCs w:val="26"/>
        </w:rPr>
        <w:t xml:space="preserve"> которых из федерального бюджета бюджету субъекта РФ предоставляются иные межбюджетные трансферты;</w:t>
      </w:r>
    </w:p>
    <w:p w:rsidR="007B2156" w:rsidRPr="007B2156" w:rsidRDefault="007B2156" w:rsidP="007B215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B2156">
        <w:rPr>
          <w:rFonts w:ascii="Times New Roman" w:hAnsi="Times New Roman" w:cs="Times New Roman"/>
          <w:sz w:val="26"/>
          <w:szCs w:val="26"/>
        </w:rPr>
        <w:t xml:space="preserve">- отсутствие в организациях, планирующих проведение временных и общественных работ, ограничительных мер, направленных на обеспечение санитарно-эпидемиологического благополучия населения в связи с распространением новой </w:t>
      </w:r>
      <w:proofErr w:type="spellStart"/>
      <w:r w:rsidRPr="007B2156">
        <w:rPr>
          <w:rFonts w:ascii="Times New Roman" w:hAnsi="Times New Roman" w:cs="Times New Roman"/>
          <w:sz w:val="26"/>
          <w:szCs w:val="26"/>
        </w:rPr>
        <w:t>коронавирусной</w:t>
      </w:r>
      <w:proofErr w:type="spellEnd"/>
      <w:r w:rsidRPr="007B2156">
        <w:rPr>
          <w:rFonts w:ascii="Times New Roman" w:hAnsi="Times New Roman" w:cs="Times New Roman"/>
          <w:sz w:val="26"/>
          <w:szCs w:val="26"/>
        </w:rPr>
        <w:t xml:space="preserve"> инфекции;</w:t>
      </w:r>
    </w:p>
    <w:p w:rsidR="007B2156" w:rsidRPr="007B2156" w:rsidRDefault="007B2156" w:rsidP="007B215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B2156">
        <w:rPr>
          <w:rFonts w:ascii="Times New Roman" w:hAnsi="Times New Roman" w:cs="Times New Roman"/>
          <w:sz w:val="26"/>
          <w:szCs w:val="26"/>
        </w:rPr>
        <w:t>- заключение соглашения о предоставлении иных межбюджетных трансфертов.</w:t>
      </w:r>
    </w:p>
    <w:p w:rsidR="007B2156" w:rsidRPr="007B2156" w:rsidRDefault="007B2156" w:rsidP="007B215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B2156">
        <w:rPr>
          <w:rFonts w:ascii="Times New Roman" w:hAnsi="Times New Roman" w:cs="Times New Roman"/>
          <w:sz w:val="26"/>
          <w:szCs w:val="26"/>
        </w:rPr>
        <w:t xml:space="preserve">В </w:t>
      </w:r>
      <w:hyperlink r:id="rId8" w:history="1">
        <w:r w:rsidRPr="007B2156">
          <w:rPr>
            <w:rStyle w:val="a3"/>
            <w:rFonts w:ascii="Times New Roman" w:hAnsi="Times New Roman" w:cs="Times New Roman"/>
            <w:sz w:val="26"/>
            <w:szCs w:val="26"/>
          </w:rPr>
          <w:t>Постановлении</w:t>
        </w:r>
      </w:hyperlink>
      <w:r w:rsidRPr="007B2156">
        <w:rPr>
          <w:rFonts w:ascii="Times New Roman" w:hAnsi="Times New Roman" w:cs="Times New Roman"/>
          <w:sz w:val="26"/>
          <w:szCs w:val="26"/>
        </w:rPr>
        <w:t xml:space="preserve"> приводятся формулы для расчета размера иного межбюджетного трансферта.</w:t>
      </w:r>
    </w:p>
    <w:p w:rsidR="007B2156" w:rsidRDefault="007B2156" w:rsidP="007B215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B2156">
        <w:rPr>
          <w:rFonts w:ascii="Times New Roman" w:hAnsi="Times New Roman" w:cs="Times New Roman"/>
          <w:sz w:val="26"/>
          <w:szCs w:val="26"/>
          <w:u w:val="single"/>
        </w:rPr>
        <w:t>Документ уже вступил в силу</w:t>
      </w:r>
      <w:r w:rsidRPr="007B2156">
        <w:rPr>
          <w:rFonts w:ascii="Times New Roman" w:hAnsi="Times New Roman" w:cs="Times New Roman"/>
          <w:sz w:val="26"/>
          <w:szCs w:val="26"/>
        </w:rPr>
        <w:t>.</w:t>
      </w:r>
    </w:p>
    <w:p w:rsidR="00B31911" w:rsidRPr="00B31911" w:rsidRDefault="00B31911" w:rsidP="00B31911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B31911">
        <w:rPr>
          <w:rFonts w:ascii="Times New Roman" w:hAnsi="Times New Roman" w:cs="Times New Roman"/>
          <w:b/>
          <w:sz w:val="26"/>
          <w:szCs w:val="26"/>
          <w:u w:val="single"/>
        </w:rPr>
        <w:lastRenderedPageBreak/>
        <w:t>Оценивать работу местной власти предложили по новой методике</w:t>
      </w:r>
    </w:p>
    <w:p w:rsidR="00B31911" w:rsidRPr="00B31911" w:rsidRDefault="00B31911" w:rsidP="00B31911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31911" w:rsidRPr="00B31911" w:rsidRDefault="00B31911" w:rsidP="00B31911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1911">
        <w:rPr>
          <w:rFonts w:ascii="Times New Roman" w:hAnsi="Times New Roman" w:cs="Times New Roman"/>
          <w:sz w:val="26"/>
          <w:szCs w:val="26"/>
        </w:rPr>
        <w:t>Группа депутатов и сенаторов предложила поправки в закон о публичной власти, вводящие критерии оценки работы глав муниципальных образований и местных администраций. Документ опубликован в электронной базе Госдумы.</w:t>
      </w:r>
    </w:p>
    <w:p w:rsidR="00B31911" w:rsidRPr="00B31911" w:rsidRDefault="00B31911" w:rsidP="00B31911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1911">
        <w:rPr>
          <w:rFonts w:ascii="Times New Roman" w:hAnsi="Times New Roman" w:cs="Times New Roman"/>
          <w:sz w:val="26"/>
          <w:szCs w:val="26"/>
        </w:rPr>
        <w:t>Согласно закону о публичной власти, глава региона вправе отстранить от должности главу МО или администрации в случае непринятия мер по устранению причин предупреждения в течение месяца. Однако механизм такого взаимодействия прописывается в законе о принципах организации местного самоуправления, который в настоящий момент готовится ко второму чтению, поясняют авторы инициативы.</w:t>
      </w:r>
    </w:p>
    <w:p w:rsidR="00B31911" w:rsidRPr="00B31911" w:rsidRDefault="00B31911" w:rsidP="00B31911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1911">
        <w:rPr>
          <w:rFonts w:ascii="Times New Roman" w:hAnsi="Times New Roman" w:cs="Times New Roman"/>
          <w:sz w:val="26"/>
          <w:szCs w:val="26"/>
        </w:rPr>
        <w:t>В действующем законе и проекте нормативного акта отсутствует четко сформулированный правовой алгоритм вынесения предупреждения и выговора, а также не уточняются многие "процедурные" вопросы, указывается в пояснительной записке.</w:t>
      </w:r>
    </w:p>
    <w:p w:rsidR="00B31911" w:rsidRPr="00B31911" w:rsidRDefault="00B31911" w:rsidP="00B31911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1911">
        <w:rPr>
          <w:rFonts w:ascii="Times New Roman" w:hAnsi="Times New Roman" w:cs="Times New Roman"/>
          <w:sz w:val="26"/>
          <w:szCs w:val="26"/>
        </w:rPr>
        <w:t xml:space="preserve">Формулировки, используемые в законе, являются оценочными и неопределенными, считают авторы инициативы. Поэтому оценивать деятельность местной власти предлагается по факту достижения плановых показателей, а решения об отставке принимать на основании </w:t>
      </w:r>
      <w:proofErr w:type="spellStart"/>
      <w:r w:rsidRPr="00B31911">
        <w:rPr>
          <w:rFonts w:ascii="Times New Roman" w:hAnsi="Times New Roman" w:cs="Times New Roman"/>
          <w:sz w:val="26"/>
          <w:szCs w:val="26"/>
        </w:rPr>
        <w:t>неустранения</w:t>
      </w:r>
      <w:proofErr w:type="spellEnd"/>
      <w:r w:rsidRPr="00B31911">
        <w:rPr>
          <w:rFonts w:ascii="Times New Roman" w:hAnsi="Times New Roman" w:cs="Times New Roman"/>
          <w:sz w:val="26"/>
          <w:szCs w:val="26"/>
        </w:rPr>
        <w:t xml:space="preserve"> причин выговора или предупреждения.</w:t>
      </w:r>
    </w:p>
    <w:p w:rsidR="007B2156" w:rsidRPr="007B2156" w:rsidRDefault="007B2156" w:rsidP="007B215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31911" w:rsidRPr="00B31911" w:rsidRDefault="00B31911" w:rsidP="00B31911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B31911">
        <w:rPr>
          <w:rFonts w:ascii="Times New Roman" w:hAnsi="Times New Roman" w:cs="Times New Roman"/>
          <w:b/>
          <w:sz w:val="26"/>
          <w:szCs w:val="26"/>
          <w:u w:val="single"/>
        </w:rPr>
        <w:t>В Госдуму внесли проект о создании наемных домов коммерческого использования</w:t>
      </w:r>
    </w:p>
    <w:p w:rsidR="00B31911" w:rsidRPr="00B31911" w:rsidRDefault="00B31911" w:rsidP="00B31911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31911" w:rsidRPr="00B31911" w:rsidRDefault="00B31911" w:rsidP="00B31911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1911">
        <w:rPr>
          <w:rFonts w:ascii="Times New Roman" w:hAnsi="Times New Roman" w:cs="Times New Roman"/>
          <w:sz w:val="26"/>
          <w:szCs w:val="26"/>
        </w:rPr>
        <w:t xml:space="preserve">Депутаты от "Единой России" внесли в Госдуму </w:t>
      </w:r>
      <w:hyperlink r:id="rId9" w:history="1">
        <w:r w:rsidRPr="00B31911">
          <w:rPr>
            <w:rStyle w:val="a3"/>
            <w:rFonts w:ascii="Times New Roman" w:hAnsi="Times New Roman" w:cs="Times New Roman"/>
            <w:sz w:val="26"/>
            <w:szCs w:val="26"/>
          </w:rPr>
          <w:t>законопроект</w:t>
        </w:r>
      </w:hyperlink>
      <w:r w:rsidRPr="00B31911">
        <w:rPr>
          <w:rFonts w:ascii="Times New Roman" w:hAnsi="Times New Roman" w:cs="Times New Roman"/>
          <w:sz w:val="26"/>
          <w:szCs w:val="26"/>
        </w:rPr>
        <w:t xml:space="preserve"> о создании наемных домов коммерческого использования, в которых отдельные категории граждан смогут арендовать жилье на льготных условиях. Документ размещен в думской электронной базе в среду.</w:t>
      </w:r>
    </w:p>
    <w:p w:rsidR="00B31911" w:rsidRPr="00B31911" w:rsidRDefault="00B31911" w:rsidP="00B31911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1911">
        <w:rPr>
          <w:rFonts w:ascii="Times New Roman" w:hAnsi="Times New Roman" w:cs="Times New Roman"/>
          <w:sz w:val="26"/>
          <w:szCs w:val="26"/>
        </w:rPr>
        <w:t xml:space="preserve">Инициативой предлагается закрепить в </w:t>
      </w:r>
      <w:hyperlink r:id="rId10" w:history="1">
        <w:r w:rsidRPr="00B31911">
          <w:rPr>
            <w:rStyle w:val="a3"/>
            <w:rFonts w:ascii="Times New Roman" w:hAnsi="Times New Roman" w:cs="Times New Roman"/>
            <w:sz w:val="26"/>
            <w:szCs w:val="26"/>
          </w:rPr>
          <w:t>Жилищном кодексе</w:t>
        </w:r>
      </w:hyperlink>
      <w:r w:rsidRPr="00B31911">
        <w:rPr>
          <w:rFonts w:ascii="Times New Roman" w:hAnsi="Times New Roman" w:cs="Times New Roman"/>
          <w:sz w:val="26"/>
          <w:szCs w:val="26"/>
        </w:rPr>
        <w:t xml:space="preserve"> новое понятие - "наемный дом коммерческого использования для отдельных категорий граждан" - и дать возможность регионам предоставлять в аренду жилые помещения на льготных основаниях тем категориям граждан, в которых они нуждаются.</w:t>
      </w:r>
    </w:p>
    <w:p w:rsidR="00B31911" w:rsidRPr="00B31911" w:rsidRDefault="00B31911" w:rsidP="00B31911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1911">
        <w:rPr>
          <w:rFonts w:ascii="Times New Roman" w:hAnsi="Times New Roman" w:cs="Times New Roman"/>
          <w:sz w:val="26"/>
          <w:szCs w:val="26"/>
        </w:rPr>
        <w:t>"Мы вводим такое понятие, как "наемный дом коммерческого использования для отдельных категорий граждан". &lt;...</w:t>
      </w:r>
      <w:proofErr w:type="gramStart"/>
      <w:r w:rsidRPr="00B31911">
        <w:rPr>
          <w:rFonts w:ascii="Times New Roman" w:hAnsi="Times New Roman" w:cs="Times New Roman"/>
          <w:sz w:val="26"/>
          <w:szCs w:val="26"/>
        </w:rPr>
        <w:t>&gt; Например</w:t>
      </w:r>
      <w:proofErr w:type="gramEnd"/>
      <w:r w:rsidRPr="00B31911">
        <w:rPr>
          <w:rFonts w:ascii="Times New Roman" w:hAnsi="Times New Roman" w:cs="Times New Roman"/>
          <w:sz w:val="26"/>
          <w:szCs w:val="26"/>
        </w:rPr>
        <w:t>, для медиков, врачей, специалистов других профессий", - пояснил один из авторов законопроекта, член комитета Госдумы по строительству и ЖКХ Александр Якубовский.</w:t>
      </w:r>
    </w:p>
    <w:p w:rsidR="00B31911" w:rsidRPr="00B31911" w:rsidRDefault="00B31911" w:rsidP="00B31911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1911">
        <w:rPr>
          <w:rFonts w:ascii="Times New Roman" w:hAnsi="Times New Roman" w:cs="Times New Roman"/>
          <w:sz w:val="26"/>
          <w:szCs w:val="26"/>
        </w:rPr>
        <w:t xml:space="preserve">Он сообщил, что </w:t>
      </w:r>
      <w:hyperlink r:id="rId11" w:history="1">
        <w:r w:rsidRPr="00B31911">
          <w:rPr>
            <w:rStyle w:val="a3"/>
            <w:rFonts w:ascii="Times New Roman" w:hAnsi="Times New Roman" w:cs="Times New Roman"/>
            <w:sz w:val="26"/>
            <w:szCs w:val="26"/>
          </w:rPr>
          <w:t>документ</w:t>
        </w:r>
      </w:hyperlink>
      <w:r w:rsidRPr="00B31911">
        <w:rPr>
          <w:rFonts w:ascii="Times New Roman" w:hAnsi="Times New Roman" w:cs="Times New Roman"/>
          <w:sz w:val="26"/>
          <w:szCs w:val="26"/>
        </w:rPr>
        <w:t xml:space="preserve"> разработан вместе с институтом развития жилищной сферы ДОМ.РФ. По словам Якубовского, долгосрочный наём удобен и востребован при временном выезде из региона постоянного проживания для трудовой деятельности, для молодых семей, планирующих отделиться от родителей, для студентов, прибывающих в крупные города. "Также высокая внутренняя трудовая миграция, связанная с повышенной мобильностью трудовых резервов, стимулирует развитие арендного рынка жилья", - отметил депутат.</w:t>
      </w:r>
    </w:p>
    <w:p w:rsidR="007B2156" w:rsidRDefault="007B2156" w:rsidP="007B215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31911" w:rsidRDefault="00B31911" w:rsidP="007B215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31911" w:rsidRPr="00B31911" w:rsidRDefault="00B31911" w:rsidP="00B31911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B31911">
        <w:rPr>
          <w:rFonts w:ascii="Times New Roman" w:hAnsi="Times New Roman" w:cs="Times New Roman"/>
          <w:b/>
          <w:sz w:val="26"/>
          <w:szCs w:val="26"/>
          <w:u w:val="single"/>
        </w:rPr>
        <w:lastRenderedPageBreak/>
        <w:t>Утверждено положение о госконтроле за реализацией органами исполнительной власти субъектов РФ и ОМСУ полномочий, связанных с обеспечением безопасности дорожного движения</w:t>
      </w:r>
    </w:p>
    <w:p w:rsidR="00B31911" w:rsidRPr="00B31911" w:rsidRDefault="00B31911" w:rsidP="00B31911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31911" w:rsidRPr="00B31911" w:rsidRDefault="00B31911" w:rsidP="00B31911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r:id="rId12" w:history="1">
        <w:r w:rsidRPr="00B31911">
          <w:rPr>
            <w:rStyle w:val="a3"/>
            <w:rFonts w:ascii="Times New Roman" w:hAnsi="Times New Roman" w:cs="Times New Roman"/>
            <w:sz w:val="26"/>
            <w:szCs w:val="26"/>
          </w:rPr>
          <w:t>Постановлением Правительства РФ от 16.03.2022 N 384</w:t>
        </w:r>
      </w:hyperlink>
      <w:r w:rsidRPr="00B31911">
        <w:rPr>
          <w:rFonts w:ascii="Times New Roman" w:hAnsi="Times New Roman" w:cs="Times New Roman"/>
          <w:sz w:val="26"/>
          <w:szCs w:val="26"/>
        </w:rPr>
        <w:t xml:space="preserve"> утвержден соответствующий порядок.</w:t>
      </w:r>
    </w:p>
    <w:p w:rsidR="00B31911" w:rsidRPr="00B31911" w:rsidRDefault="00B31911" w:rsidP="00B31911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1911">
        <w:rPr>
          <w:rFonts w:ascii="Times New Roman" w:hAnsi="Times New Roman" w:cs="Times New Roman"/>
          <w:sz w:val="26"/>
          <w:szCs w:val="26"/>
        </w:rPr>
        <w:t>Предметом государственного контроля (надзора) является реализация органами исполнительной власти субъектов Российской Федерации и органами местного самоуправления, их должностными лицами (далее - контролируемые лица) полномочий, связанных с обеспечением безопасности дорожного движения и соблюдением требований в области обеспечения безопасности дорожного движения, установленных законодательством Российской Федерации, актами, составляющими право Евразийского экономического союза, и принимаемыми в соответствии с ними нормативными правовыми актами Российской Федерации (далее - полномочия в области обеспечения безопасности дорожного движения).</w:t>
      </w:r>
    </w:p>
    <w:p w:rsidR="00B31911" w:rsidRPr="00B31911" w:rsidRDefault="00B31911" w:rsidP="00B31911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1911">
        <w:rPr>
          <w:rFonts w:ascii="Times New Roman" w:hAnsi="Times New Roman" w:cs="Times New Roman"/>
          <w:sz w:val="26"/>
          <w:szCs w:val="26"/>
        </w:rPr>
        <w:t>Государственный контроль (надзор) осуществляется уполномоченным Президентом Российской Федерации федеральным органом исполнительной власти.</w:t>
      </w:r>
    </w:p>
    <w:p w:rsidR="00B31911" w:rsidRPr="00B31911" w:rsidRDefault="00B31911" w:rsidP="00B31911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1911">
        <w:rPr>
          <w:rFonts w:ascii="Times New Roman" w:hAnsi="Times New Roman" w:cs="Times New Roman"/>
          <w:sz w:val="26"/>
          <w:szCs w:val="26"/>
        </w:rPr>
        <w:t xml:space="preserve">Государственный контроль (надзор) осуществляется посредством: </w:t>
      </w:r>
    </w:p>
    <w:p w:rsidR="00B31911" w:rsidRPr="00B31911" w:rsidRDefault="00B31911" w:rsidP="00B31911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1911">
        <w:rPr>
          <w:rFonts w:ascii="Times New Roman" w:hAnsi="Times New Roman" w:cs="Times New Roman"/>
          <w:sz w:val="26"/>
          <w:szCs w:val="26"/>
        </w:rPr>
        <w:t>- организации и проведения плановых и внеплановых проверок контролируемых лиц по реализации ими полномочий в области обеспечения безопасности дорожного движения;</w:t>
      </w:r>
    </w:p>
    <w:p w:rsidR="00B31911" w:rsidRPr="00B31911" w:rsidRDefault="00B31911" w:rsidP="00B31911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1911">
        <w:rPr>
          <w:rFonts w:ascii="Times New Roman" w:hAnsi="Times New Roman" w:cs="Times New Roman"/>
          <w:sz w:val="26"/>
          <w:szCs w:val="26"/>
        </w:rPr>
        <w:t>- принятия предусмотренных законодательством Российской Федерации мер по пресечению и (или) устранению последствий выявленных нарушений.</w:t>
      </w:r>
    </w:p>
    <w:p w:rsidR="00B31911" w:rsidRPr="00B31911" w:rsidRDefault="00B31911" w:rsidP="00B31911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1911">
        <w:rPr>
          <w:rFonts w:ascii="Times New Roman" w:hAnsi="Times New Roman" w:cs="Times New Roman"/>
          <w:sz w:val="26"/>
          <w:szCs w:val="26"/>
        </w:rPr>
        <w:t xml:space="preserve">Плановые и внеплановые проверки проводятся в форме документарных и (или) выездных проверок. </w:t>
      </w:r>
    </w:p>
    <w:p w:rsidR="00B31911" w:rsidRPr="00B31911" w:rsidRDefault="00B31911" w:rsidP="00B31911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1911">
        <w:rPr>
          <w:rFonts w:ascii="Times New Roman" w:hAnsi="Times New Roman" w:cs="Times New Roman"/>
          <w:sz w:val="26"/>
          <w:szCs w:val="26"/>
        </w:rPr>
        <w:t>Кроме прочего, урегулированы сроки, порядок проведения проверок, порядок оформления результатов проверок.</w:t>
      </w:r>
    </w:p>
    <w:p w:rsidR="00B31911" w:rsidRPr="00B31911" w:rsidRDefault="00B31911" w:rsidP="00B31911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B31911">
        <w:rPr>
          <w:rFonts w:ascii="Times New Roman" w:hAnsi="Times New Roman" w:cs="Times New Roman"/>
          <w:sz w:val="26"/>
          <w:szCs w:val="26"/>
          <w:u w:val="single"/>
        </w:rPr>
        <w:t>Дата вступления в силу - 26.03.2022</w:t>
      </w:r>
    </w:p>
    <w:p w:rsidR="00B31911" w:rsidRDefault="00B31911" w:rsidP="007B215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31911" w:rsidRDefault="00B31911" w:rsidP="007B215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31911" w:rsidRPr="007B2156" w:rsidRDefault="00B31911" w:rsidP="007B215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B31911" w:rsidRPr="007B21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C94"/>
    <w:rsid w:val="00654C94"/>
    <w:rsid w:val="007B2156"/>
    <w:rsid w:val="00B31911"/>
    <w:rsid w:val="00D16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DF4E9"/>
  <w15:chartTrackingRefBased/>
  <w15:docId w15:val="{35D332B8-C04B-4644-8AB2-3549D948D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B215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3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kodeks://link/d?nd=350002886&amp;prevdoc=747400021&amp;point=mark=000000000000000000000000000000000000000000000000007D20K3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kodeks://link/d?nd=350002886&amp;prevdoc=747400021&amp;point=mark=000000000000000000000000000000000000000000000000007D20K3" TargetMode="External"/><Relationship Id="rId12" Type="http://schemas.openxmlformats.org/officeDocument/2006/relationships/hyperlink" Target="kodeks://link/d?nd=728496299&amp;prevdoc=747400021&amp;point=mark=0000000000000000000000000000000000000000000000000064U0I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kodeks://link/d?nd=607141252&amp;prevdoc=747400021&amp;point=mark=000000000000000000000000000000000000000000000000007D20K3" TargetMode="External"/><Relationship Id="rId11" Type="http://schemas.openxmlformats.org/officeDocument/2006/relationships/hyperlink" Target="kodeks://link/d?nd=350044575&amp;prevdoc=747400021" TargetMode="External"/><Relationship Id="rId5" Type="http://schemas.openxmlformats.org/officeDocument/2006/relationships/hyperlink" Target="kodeks://link/d?nd=607141252&amp;prevdoc=747400021&amp;point=mark=000000000000000000000000000000000000000000000000006560IO" TargetMode="External"/><Relationship Id="rId10" Type="http://schemas.openxmlformats.org/officeDocument/2006/relationships/hyperlink" Target="kodeks://link/d?nd=901919946&amp;prevdoc=747400021&amp;point=mark=000000000000000000000000000000000000000000000000007D20K3" TargetMode="External"/><Relationship Id="rId4" Type="http://schemas.openxmlformats.org/officeDocument/2006/relationships/hyperlink" Target="kodeks://link/d?nd=350045065&amp;prevdoc=747400021&amp;point=mark=0000000000000000000000000000000000000000000000000064S0IJ" TargetMode="External"/><Relationship Id="rId9" Type="http://schemas.openxmlformats.org/officeDocument/2006/relationships/hyperlink" Target="kodeks://link/d?nd=350044575&amp;prevdoc=74740002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1129</Words>
  <Characters>6441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Шипкова Екатерина Иванова</dc:creator>
  <cp:keywords/>
  <dc:description/>
  <cp:lastModifiedBy>Шипкова Екатерина Иванова</cp:lastModifiedBy>
  <cp:revision>2</cp:revision>
  <dcterms:created xsi:type="dcterms:W3CDTF">2022-03-28T04:28:00Z</dcterms:created>
  <dcterms:modified xsi:type="dcterms:W3CDTF">2022-03-28T05:06:00Z</dcterms:modified>
</cp:coreProperties>
</file>