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B57" w:rsidRDefault="00304B57" w:rsidP="00304B57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04B57">
        <w:rPr>
          <w:rFonts w:ascii="Times New Roman" w:hAnsi="Times New Roman" w:cs="Times New Roman"/>
          <w:b/>
          <w:sz w:val="26"/>
          <w:szCs w:val="26"/>
          <w:u w:val="single"/>
        </w:rPr>
        <w:t>Банк России принял решение снизить ключевую ставку</w:t>
      </w:r>
    </w:p>
    <w:p w:rsidR="00304B57" w:rsidRPr="00304B57" w:rsidRDefault="00304B57" w:rsidP="00304B57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04B57" w:rsidRPr="00304B57" w:rsidRDefault="00304B57" w:rsidP="00304B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B57">
        <w:rPr>
          <w:rFonts w:ascii="Times New Roman" w:hAnsi="Times New Roman" w:cs="Times New Roman"/>
          <w:sz w:val="26"/>
          <w:szCs w:val="26"/>
        </w:rPr>
        <w:t xml:space="preserve">По </w:t>
      </w:r>
      <w:hyperlink r:id="rId4" w:history="1">
        <w:r w:rsidRPr="00304B57">
          <w:rPr>
            <w:rStyle w:val="a3"/>
            <w:rFonts w:ascii="Times New Roman" w:hAnsi="Times New Roman" w:cs="Times New Roman"/>
            <w:sz w:val="26"/>
            <w:szCs w:val="26"/>
          </w:rPr>
          <w:t>информации Банка России от 29.04.2022</w:t>
        </w:r>
      </w:hyperlink>
      <w:r w:rsidRPr="00304B57">
        <w:rPr>
          <w:rFonts w:ascii="Times New Roman" w:hAnsi="Times New Roman" w:cs="Times New Roman"/>
          <w:sz w:val="26"/>
          <w:szCs w:val="26"/>
        </w:rPr>
        <w:t xml:space="preserve">, Совет директоров Банка России принял решение снизить ключевую ставку до 14% годовых. </w:t>
      </w:r>
    </w:p>
    <w:p w:rsidR="00304B57" w:rsidRPr="00304B57" w:rsidRDefault="00304B57" w:rsidP="00304B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B57">
        <w:rPr>
          <w:rFonts w:ascii="Times New Roman" w:hAnsi="Times New Roman" w:cs="Times New Roman"/>
          <w:sz w:val="26"/>
          <w:szCs w:val="26"/>
        </w:rPr>
        <w:t xml:space="preserve">Совет директоров Банка России отмечает, что внешние условия для российской экономики остаются сложными и значительно ограничивают экономическую деятельность. Риски для ценовой и финансовой стабильности перестали нарастать, что создало условия для снижения ключевой ставки. Последние недельные данные указывают на замедление текущих темпов роста цен за счет укрепления рубля и охлаждения потребительской активности. Важными факторами для дальнейшей динамики инфляции станут эффективность процессов </w:t>
      </w:r>
      <w:proofErr w:type="spellStart"/>
      <w:r w:rsidRPr="00304B57">
        <w:rPr>
          <w:rFonts w:ascii="Times New Roman" w:hAnsi="Times New Roman" w:cs="Times New Roman"/>
          <w:sz w:val="26"/>
          <w:szCs w:val="26"/>
        </w:rPr>
        <w:t>импортозамещения</w:t>
      </w:r>
      <w:proofErr w:type="spellEnd"/>
      <w:r w:rsidRPr="00304B57">
        <w:rPr>
          <w:rFonts w:ascii="Times New Roman" w:hAnsi="Times New Roman" w:cs="Times New Roman"/>
          <w:sz w:val="26"/>
          <w:szCs w:val="26"/>
        </w:rPr>
        <w:t>, а также масштаб и скорость восстановления импорта готовых товаров, сырья и комплектующих. Проводимая Банком России денежно-кредитная политика будет учитывать необходимость структурной перестройки экономики и обеспечит возвращение инфляции к цели в 2024 году.</w:t>
      </w:r>
    </w:p>
    <w:p w:rsidR="00304B57" w:rsidRPr="00304B57" w:rsidRDefault="00304B57" w:rsidP="00304B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B57">
        <w:rPr>
          <w:rFonts w:ascii="Times New Roman" w:hAnsi="Times New Roman" w:cs="Times New Roman"/>
          <w:sz w:val="26"/>
          <w:szCs w:val="26"/>
        </w:rPr>
        <w:t>Банк России будет принимать дальнейшие решения по ключевой ставке с учетом фактической и ожидаемой динамики инфляции относительно цели, процесса структурной перестройки экономики, а также оценивая риски со стороны внутренних и внешних условий и реакции на них финансовых рынков. При развитии ситуации в соответствии с базовым прогнозом Банк России видит пространство для снижения ключевой ставки в 2022 году. По прогнозу Банка России, с учетом проводимой денежно-кредитной политики годовая инфляция составит 18,0-23,0% в 2022 году, снизится до 5,0-7,0% в 2023 году и вернется к 4% в 2024 году.</w:t>
      </w:r>
    </w:p>
    <w:p w:rsidR="00304B57" w:rsidRPr="00304B57" w:rsidRDefault="00304B57" w:rsidP="00304B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B57">
        <w:rPr>
          <w:rFonts w:ascii="Times New Roman" w:hAnsi="Times New Roman" w:cs="Times New Roman"/>
          <w:sz w:val="26"/>
          <w:szCs w:val="26"/>
        </w:rPr>
        <w:t>Следующее заседание Совета директоров Банка России, на котором будет рассматриваться вопрос об уровне ключевой ставки, запланировано на июнь 2022 года.</w:t>
      </w:r>
    </w:p>
    <w:p w:rsidR="007140D1" w:rsidRDefault="007140D1" w:rsidP="00304B5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4B57" w:rsidRPr="0032574E" w:rsidRDefault="00304B57" w:rsidP="00304B57">
      <w:pPr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2574E">
        <w:rPr>
          <w:rFonts w:ascii="Times New Roman" w:hAnsi="Times New Roman" w:cs="Times New Roman"/>
          <w:b/>
          <w:sz w:val="26"/>
          <w:szCs w:val="26"/>
          <w:u w:val="single"/>
        </w:rPr>
        <w:t>Школьникам могут дать вторую попытку на ЕГЭ</w:t>
      </w:r>
    </w:p>
    <w:p w:rsidR="00304B57" w:rsidRPr="00304B57" w:rsidRDefault="00304B57" w:rsidP="00304B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B57">
        <w:rPr>
          <w:rFonts w:ascii="Times New Roman" w:hAnsi="Times New Roman" w:cs="Times New Roman"/>
          <w:sz w:val="26"/>
          <w:szCs w:val="26"/>
        </w:rPr>
        <w:t xml:space="preserve">В Госдуму внесен </w:t>
      </w:r>
      <w:hyperlink r:id="rId5" w:history="1">
        <w:r w:rsidRPr="00304B57">
          <w:rPr>
            <w:rStyle w:val="a3"/>
            <w:rFonts w:ascii="Times New Roman" w:hAnsi="Times New Roman" w:cs="Times New Roman"/>
            <w:sz w:val="26"/>
            <w:szCs w:val="26"/>
          </w:rPr>
          <w:t>законопроект</w:t>
        </w:r>
      </w:hyperlink>
      <w:r w:rsidRPr="00304B57">
        <w:rPr>
          <w:rFonts w:ascii="Times New Roman" w:hAnsi="Times New Roman" w:cs="Times New Roman"/>
          <w:sz w:val="26"/>
          <w:szCs w:val="26"/>
        </w:rPr>
        <w:t xml:space="preserve">, дающий выпускникам право сдать ЕГЭ еще раз, если первый результат не устроил, а апелляция не помогла. Поправки в </w:t>
      </w:r>
      <w:hyperlink r:id="rId6" w:history="1">
        <w:r w:rsidRPr="00304B57">
          <w:rPr>
            <w:rStyle w:val="a3"/>
            <w:rFonts w:ascii="Times New Roman" w:hAnsi="Times New Roman" w:cs="Times New Roman"/>
            <w:sz w:val="26"/>
            <w:szCs w:val="26"/>
          </w:rPr>
          <w:t>федеральный закон "Об образовании в РФ"</w:t>
        </w:r>
      </w:hyperlink>
      <w:r w:rsidRPr="00304B57">
        <w:rPr>
          <w:rFonts w:ascii="Times New Roman" w:hAnsi="Times New Roman" w:cs="Times New Roman"/>
          <w:sz w:val="26"/>
          <w:szCs w:val="26"/>
        </w:rPr>
        <w:t xml:space="preserve"> предполагают дополнить </w:t>
      </w:r>
      <w:hyperlink r:id="rId7" w:history="1">
        <w:r w:rsidRPr="00304B57">
          <w:rPr>
            <w:rStyle w:val="a3"/>
            <w:rFonts w:ascii="Times New Roman" w:hAnsi="Times New Roman" w:cs="Times New Roman"/>
            <w:sz w:val="26"/>
            <w:szCs w:val="26"/>
          </w:rPr>
          <w:t>59 статью</w:t>
        </w:r>
      </w:hyperlink>
      <w:r w:rsidRPr="00304B57">
        <w:rPr>
          <w:rFonts w:ascii="Times New Roman" w:hAnsi="Times New Roman" w:cs="Times New Roman"/>
          <w:sz w:val="26"/>
          <w:szCs w:val="26"/>
        </w:rPr>
        <w:t xml:space="preserve"> документа частью 7.1: "Обучающиеся вправе пройти повторную государственную аттестацию в течение одного месяца в резервный срок дополнительного периода к сдаче экзамена...".</w:t>
      </w:r>
    </w:p>
    <w:p w:rsidR="00304B57" w:rsidRPr="00304B57" w:rsidRDefault="00304B57" w:rsidP="00304B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B57">
        <w:rPr>
          <w:rFonts w:ascii="Times New Roman" w:hAnsi="Times New Roman" w:cs="Times New Roman"/>
          <w:sz w:val="26"/>
          <w:szCs w:val="26"/>
        </w:rPr>
        <w:t>Казалось бы, идея не плоха. Тем более, когда авторы поправок ссылаются на социологию.</w:t>
      </w:r>
    </w:p>
    <w:p w:rsidR="00304B57" w:rsidRPr="00304B57" w:rsidRDefault="00304B57" w:rsidP="00304B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B57">
        <w:rPr>
          <w:rFonts w:ascii="Times New Roman" w:hAnsi="Times New Roman" w:cs="Times New Roman"/>
          <w:sz w:val="26"/>
          <w:szCs w:val="26"/>
        </w:rPr>
        <w:t>"Согласно последним социологическим опросам, 20 процентов из тех, кто не одобряет, что в школах сдают ЕГЭ, выделяют в качестве основной причины то, что ЕГЭ - это слишком большая нагрузка на детей, они испытывают стресс", - пишут авторы в пояснительной записке к законопроекту.</w:t>
      </w:r>
    </w:p>
    <w:p w:rsidR="00304B57" w:rsidRPr="00304B57" w:rsidRDefault="00304B57" w:rsidP="00304B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B57">
        <w:rPr>
          <w:rFonts w:ascii="Times New Roman" w:hAnsi="Times New Roman" w:cs="Times New Roman"/>
          <w:sz w:val="26"/>
          <w:szCs w:val="26"/>
        </w:rPr>
        <w:t>Но, по мнению заместителя председателя Общероссийского профсоюза образования Михаила Авдеенко, здесь важно смотреть не только на школьников, но и на то, как изменения повлияют на учителей.</w:t>
      </w:r>
    </w:p>
    <w:p w:rsidR="00304B57" w:rsidRPr="00304B57" w:rsidRDefault="00304B57" w:rsidP="00304B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B57">
        <w:rPr>
          <w:rFonts w:ascii="Times New Roman" w:hAnsi="Times New Roman" w:cs="Times New Roman"/>
          <w:sz w:val="26"/>
          <w:szCs w:val="26"/>
        </w:rPr>
        <w:lastRenderedPageBreak/>
        <w:t xml:space="preserve">- Мы только недавно с большим трудом добились того, чтобы учителя получали надбавку за работу на Едином </w:t>
      </w:r>
      <w:proofErr w:type="spellStart"/>
      <w:r w:rsidRPr="00304B57">
        <w:rPr>
          <w:rFonts w:ascii="Times New Roman" w:hAnsi="Times New Roman" w:cs="Times New Roman"/>
          <w:sz w:val="26"/>
          <w:szCs w:val="26"/>
        </w:rPr>
        <w:t>госэкзамене</w:t>
      </w:r>
      <w:proofErr w:type="spellEnd"/>
      <w:r w:rsidRPr="00304B57">
        <w:rPr>
          <w:rFonts w:ascii="Times New Roman" w:hAnsi="Times New Roman" w:cs="Times New Roman"/>
          <w:sz w:val="26"/>
          <w:szCs w:val="26"/>
        </w:rPr>
        <w:t>. Дополнительные дни для пересдачи снова "потянут" за собой вопросы: как оплачивать? - говорит эксперт. - Вряд ли об этом сейчас думают. Мы не против идеи "разгрузить" детей, но не хотелось бы, чтобы это было за счет загрузки педагогов.</w:t>
      </w:r>
    </w:p>
    <w:p w:rsidR="00304B57" w:rsidRPr="00304B57" w:rsidRDefault="00304B57" w:rsidP="00304B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B57">
        <w:rPr>
          <w:rFonts w:ascii="Times New Roman" w:hAnsi="Times New Roman" w:cs="Times New Roman"/>
          <w:sz w:val="26"/>
          <w:szCs w:val="26"/>
        </w:rPr>
        <w:t>В комитете Госдумы по просвещению сообщили, что законопроект может быть рассмотрен уже в конце мая.</w:t>
      </w:r>
    </w:p>
    <w:p w:rsidR="00304B57" w:rsidRDefault="00304B57" w:rsidP="00304B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2574E" w:rsidRDefault="0032574E" w:rsidP="00304B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2574E" w:rsidRDefault="0032574E" w:rsidP="0032574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32574E">
        <w:rPr>
          <w:rFonts w:ascii="Times New Roman" w:hAnsi="Times New Roman" w:cs="Times New Roman"/>
          <w:b/>
          <w:bCs/>
          <w:sz w:val="26"/>
          <w:szCs w:val="26"/>
          <w:u w:val="single"/>
        </w:rPr>
        <w:t>Подписан закон, направленный на защиту прав собственников помещений в многоквартирных домах</w:t>
      </w:r>
    </w:p>
    <w:p w:rsidR="0032574E" w:rsidRPr="0032574E" w:rsidRDefault="0032574E" w:rsidP="0032574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32574E" w:rsidRPr="0032574E" w:rsidRDefault="0032574E" w:rsidP="003257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574E">
        <w:rPr>
          <w:rFonts w:ascii="Times New Roman" w:hAnsi="Times New Roman" w:cs="Times New Roman"/>
          <w:sz w:val="26"/>
          <w:szCs w:val="26"/>
        </w:rPr>
        <w:t xml:space="preserve">Федеральный закон </w:t>
      </w:r>
      <w:r>
        <w:rPr>
          <w:rFonts w:ascii="Times New Roman" w:hAnsi="Times New Roman" w:cs="Times New Roman"/>
          <w:sz w:val="26"/>
          <w:szCs w:val="26"/>
        </w:rPr>
        <w:t xml:space="preserve">от 16.04.2022 № 106-ФЗ </w:t>
      </w:r>
      <w:r w:rsidRPr="0032574E">
        <w:rPr>
          <w:rFonts w:ascii="Times New Roman" w:hAnsi="Times New Roman" w:cs="Times New Roman"/>
          <w:sz w:val="26"/>
          <w:szCs w:val="26"/>
        </w:rPr>
        <w:t>направлен на защиту прав собственников помещений в многоквартирных домах.</w:t>
      </w:r>
    </w:p>
    <w:p w:rsidR="0032574E" w:rsidRPr="0032574E" w:rsidRDefault="0032574E" w:rsidP="003257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574E">
        <w:rPr>
          <w:rFonts w:ascii="Times New Roman" w:hAnsi="Times New Roman" w:cs="Times New Roman"/>
          <w:sz w:val="26"/>
          <w:szCs w:val="26"/>
        </w:rPr>
        <w:t>Федеральным законом предусматривается наделение органов местного самоуправления полномочием по принятию решения об отказе в выдаче разрешения на установку и эксплуатацию рекламной конструкции в случае отсутствия полученного в установленном порядке согласия собственников помещений в многоквартирном доме на присоединение рекламной конструкции к общему имуществу собственников этих помещений.</w:t>
      </w:r>
    </w:p>
    <w:p w:rsidR="0032574E" w:rsidRPr="0032574E" w:rsidRDefault="0032574E" w:rsidP="003257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574E">
        <w:rPr>
          <w:rFonts w:ascii="Times New Roman" w:hAnsi="Times New Roman" w:cs="Times New Roman"/>
          <w:sz w:val="26"/>
          <w:szCs w:val="26"/>
        </w:rPr>
        <w:t>В случае если разрешение на установку и эксплуатацию рекламной конструкции было выдано в отсутствие указанного согласия, это разрешение подлежит аннулированию на основании предписания антимонопольного органа.</w:t>
      </w:r>
    </w:p>
    <w:p w:rsidR="0032574E" w:rsidRDefault="0032574E" w:rsidP="0032574E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2574E">
        <w:rPr>
          <w:rFonts w:ascii="Times New Roman" w:hAnsi="Times New Roman" w:cs="Times New Roman"/>
          <w:b/>
          <w:sz w:val="26"/>
          <w:szCs w:val="26"/>
        </w:rPr>
        <w:t>Дата вступления в силу - 17.05.2022</w:t>
      </w:r>
    </w:p>
    <w:p w:rsidR="00D27129" w:rsidRPr="0032574E" w:rsidRDefault="00D27129" w:rsidP="0032574E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2574E" w:rsidRDefault="0032574E" w:rsidP="00304B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2574E" w:rsidRPr="00D27129" w:rsidRDefault="0032574E" w:rsidP="00D2712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D27129">
        <w:rPr>
          <w:rFonts w:ascii="Times New Roman" w:hAnsi="Times New Roman" w:cs="Times New Roman"/>
          <w:b/>
          <w:bCs/>
          <w:sz w:val="26"/>
          <w:szCs w:val="26"/>
          <w:u w:val="single"/>
        </w:rPr>
        <w:t>Установлена административная ответственность за публичное отождествление роли СССР и нацистской Германии во Второй мировой войне</w:t>
      </w:r>
    </w:p>
    <w:p w:rsidR="0032574E" w:rsidRPr="0032574E" w:rsidRDefault="0032574E" w:rsidP="003257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2574E" w:rsidRPr="0032574E" w:rsidRDefault="0032574E" w:rsidP="003257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8" w:history="1">
        <w:r w:rsidRPr="0032574E">
          <w:rPr>
            <w:rStyle w:val="a3"/>
            <w:rFonts w:ascii="Times New Roman" w:hAnsi="Times New Roman" w:cs="Times New Roman"/>
            <w:sz w:val="26"/>
            <w:szCs w:val="26"/>
          </w:rPr>
          <w:t>Федеральным законом от 16.04.2022 N 103-ФЗ</w:t>
        </w:r>
      </w:hyperlink>
      <w:r w:rsidRPr="0032574E">
        <w:rPr>
          <w:rFonts w:ascii="Times New Roman" w:hAnsi="Times New Roman" w:cs="Times New Roman"/>
          <w:sz w:val="26"/>
          <w:szCs w:val="26"/>
        </w:rPr>
        <w:t xml:space="preserve"> установлено, что нарушение запрета в публичном выступлении, публично </w:t>
      </w:r>
      <w:proofErr w:type="spellStart"/>
      <w:r w:rsidRPr="0032574E">
        <w:rPr>
          <w:rFonts w:ascii="Times New Roman" w:hAnsi="Times New Roman" w:cs="Times New Roman"/>
          <w:sz w:val="26"/>
          <w:szCs w:val="26"/>
        </w:rPr>
        <w:t>демонстрирующемся</w:t>
      </w:r>
      <w:proofErr w:type="spellEnd"/>
      <w:r w:rsidRPr="0032574E">
        <w:rPr>
          <w:rFonts w:ascii="Times New Roman" w:hAnsi="Times New Roman" w:cs="Times New Roman"/>
          <w:sz w:val="26"/>
          <w:szCs w:val="26"/>
        </w:rPr>
        <w:t xml:space="preserve"> произведении, СМИ, информационно-телекоммуникационных сетях, отождествления целей, решений и действий руководства, командования и военнослужащих СССР с целями, решениями и действиями руководства, командования и военнослужащих нацистской Германии, а также отрицание решающей роли советского народа в разгроме нацистской Германии и гуманитарной миссии СССР при освобождении стран Европы, влечет наложение административных штрафов:</w:t>
      </w:r>
    </w:p>
    <w:p w:rsidR="0032574E" w:rsidRPr="0032574E" w:rsidRDefault="0032574E" w:rsidP="003257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574E">
        <w:rPr>
          <w:rFonts w:ascii="Times New Roman" w:hAnsi="Times New Roman" w:cs="Times New Roman"/>
          <w:sz w:val="26"/>
          <w:szCs w:val="26"/>
        </w:rPr>
        <w:t>- от 1 до 2 тысяч рублей на граждан:</w:t>
      </w:r>
    </w:p>
    <w:p w:rsidR="0032574E" w:rsidRPr="0032574E" w:rsidRDefault="0032574E" w:rsidP="003257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574E">
        <w:rPr>
          <w:rFonts w:ascii="Times New Roman" w:hAnsi="Times New Roman" w:cs="Times New Roman"/>
          <w:sz w:val="26"/>
          <w:szCs w:val="26"/>
        </w:rPr>
        <w:t>- от 2 до 4 тысяч рублей на должностных лиц;</w:t>
      </w:r>
    </w:p>
    <w:p w:rsidR="0032574E" w:rsidRPr="0032574E" w:rsidRDefault="0032574E" w:rsidP="003257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574E">
        <w:rPr>
          <w:rFonts w:ascii="Times New Roman" w:hAnsi="Times New Roman" w:cs="Times New Roman"/>
          <w:sz w:val="26"/>
          <w:szCs w:val="26"/>
        </w:rPr>
        <w:t xml:space="preserve">- от 10 до 50 тысяч рублей для </w:t>
      </w:r>
      <w:proofErr w:type="spellStart"/>
      <w:r w:rsidRPr="0032574E">
        <w:rPr>
          <w:rFonts w:ascii="Times New Roman" w:hAnsi="Times New Roman" w:cs="Times New Roman"/>
          <w:sz w:val="26"/>
          <w:szCs w:val="26"/>
        </w:rPr>
        <w:t>юрлиц</w:t>
      </w:r>
      <w:proofErr w:type="spellEnd"/>
      <w:r w:rsidRPr="0032574E">
        <w:rPr>
          <w:rFonts w:ascii="Times New Roman" w:hAnsi="Times New Roman" w:cs="Times New Roman"/>
          <w:sz w:val="26"/>
          <w:szCs w:val="26"/>
        </w:rPr>
        <w:t>.</w:t>
      </w:r>
    </w:p>
    <w:p w:rsidR="0032574E" w:rsidRDefault="0032574E" w:rsidP="0032574E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27129">
        <w:rPr>
          <w:rFonts w:ascii="Times New Roman" w:hAnsi="Times New Roman" w:cs="Times New Roman"/>
          <w:b/>
          <w:sz w:val="26"/>
          <w:szCs w:val="26"/>
        </w:rPr>
        <w:t xml:space="preserve">Дата вступления в силу - 27.04.2022 </w:t>
      </w:r>
    </w:p>
    <w:p w:rsidR="00D27129" w:rsidRPr="00D27129" w:rsidRDefault="00D27129" w:rsidP="0032574E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2574E" w:rsidRDefault="0032574E" w:rsidP="00304B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7129" w:rsidRPr="00D27129" w:rsidRDefault="00D27129" w:rsidP="00D27129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27129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Утверждены формы, сроки и порядок предоставления информации, формируемой средствами системы обеспечения вызова экстренных оперативных служб по единому номеру "112"</w:t>
      </w:r>
    </w:p>
    <w:p w:rsidR="00D27129" w:rsidRPr="00D27129" w:rsidRDefault="00D27129" w:rsidP="00D2712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7129" w:rsidRPr="00D27129" w:rsidRDefault="00D27129" w:rsidP="00D2712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129">
        <w:rPr>
          <w:rFonts w:ascii="Times New Roman" w:hAnsi="Times New Roman" w:cs="Times New Roman"/>
          <w:sz w:val="26"/>
          <w:szCs w:val="26"/>
        </w:rPr>
        <w:t xml:space="preserve">Подписан соответствующий </w:t>
      </w:r>
      <w:hyperlink r:id="rId9" w:history="1">
        <w:r w:rsidRPr="00D27129">
          <w:rPr>
            <w:rStyle w:val="a3"/>
            <w:rFonts w:ascii="Times New Roman" w:hAnsi="Times New Roman" w:cs="Times New Roman"/>
            <w:sz w:val="26"/>
            <w:szCs w:val="26"/>
          </w:rPr>
          <w:t>Приказ МЧС России от 14.03.2022 N 192</w:t>
        </w:r>
      </w:hyperlink>
      <w:r w:rsidRPr="00D27129">
        <w:rPr>
          <w:rFonts w:ascii="Times New Roman" w:hAnsi="Times New Roman" w:cs="Times New Roman"/>
          <w:sz w:val="26"/>
          <w:szCs w:val="26"/>
        </w:rPr>
        <w:t>.</w:t>
      </w:r>
    </w:p>
    <w:p w:rsidR="00D27129" w:rsidRPr="00D27129" w:rsidRDefault="00D27129" w:rsidP="00D2712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129">
        <w:rPr>
          <w:rFonts w:ascii="Times New Roman" w:hAnsi="Times New Roman" w:cs="Times New Roman"/>
          <w:sz w:val="26"/>
          <w:szCs w:val="26"/>
        </w:rPr>
        <w:t>Информация, формируемая средствами системы обеспечения вызова экстренных оперативных служб по единому номеру "112" (система-112), предоставляется уполномоченными органами исполнительной власти субъектов Российской Федерации пользователям согласно утвержденным формам:</w:t>
      </w:r>
    </w:p>
    <w:p w:rsidR="00D27129" w:rsidRPr="00D27129" w:rsidRDefault="00D27129" w:rsidP="00D2712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129">
        <w:rPr>
          <w:rFonts w:ascii="Times New Roman" w:hAnsi="Times New Roman" w:cs="Times New Roman"/>
          <w:sz w:val="26"/>
          <w:szCs w:val="26"/>
        </w:rPr>
        <w:t xml:space="preserve">- </w:t>
      </w:r>
      <w:hyperlink r:id="rId10" w:history="1">
        <w:r w:rsidRPr="00D27129">
          <w:rPr>
            <w:rStyle w:val="a3"/>
            <w:rFonts w:ascii="Times New Roman" w:hAnsi="Times New Roman" w:cs="Times New Roman"/>
            <w:sz w:val="26"/>
            <w:szCs w:val="26"/>
          </w:rPr>
          <w:t>Сведения о временных параметрах приема, обработки и передачи вызовов в диспетчерские службы в системе обеспечения вызова экстренных оперативных служб по единому номеру "112"</w:t>
        </w:r>
      </w:hyperlink>
      <w:r w:rsidRPr="00D27129">
        <w:rPr>
          <w:rFonts w:ascii="Times New Roman" w:hAnsi="Times New Roman" w:cs="Times New Roman"/>
          <w:sz w:val="26"/>
          <w:szCs w:val="26"/>
        </w:rPr>
        <w:t>;</w:t>
      </w:r>
    </w:p>
    <w:p w:rsidR="00D27129" w:rsidRPr="00D27129" w:rsidRDefault="00D27129" w:rsidP="00D2712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129">
        <w:rPr>
          <w:rFonts w:ascii="Times New Roman" w:hAnsi="Times New Roman" w:cs="Times New Roman"/>
          <w:sz w:val="26"/>
          <w:szCs w:val="26"/>
        </w:rPr>
        <w:t xml:space="preserve">- </w:t>
      </w:r>
      <w:hyperlink r:id="rId11" w:history="1">
        <w:r w:rsidRPr="00D27129">
          <w:rPr>
            <w:rStyle w:val="a3"/>
            <w:rFonts w:ascii="Times New Roman" w:hAnsi="Times New Roman" w:cs="Times New Roman"/>
            <w:sz w:val="26"/>
            <w:szCs w:val="26"/>
          </w:rPr>
          <w:t>Сведения о статистике вызовов, поступивших в систему-112</w:t>
        </w:r>
      </w:hyperlink>
      <w:r w:rsidRPr="00D27129">
        <w:rPr>
          <w:rFonts w:ascii="Times New Roman" w:hAnsi="Times New Roman" w:cs="Times New Roman"/>
          <w:sz w:val="26"/>
          <w:szCs w:val="26"/>
        </w:rPr>
        <w:t>;</w:t>
      </w:r>
    </w:p>
    <w:p w:rsidR="00D27129" w:rsidRPr="00D27129" w:rsidRDefault="00D27129" w:rsidP="00D2712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129">
        <w:rPr>
          <w:rFonts w:ascii="Times New Roman" w:hAnsi="Times New Roman" w:cs="Times New Roman"/>
          <w:sz w:val="26"/>
          <w:szCs w:val="26"/>
        </w:rPr>
        <w:t xml:space="preserve">- </w:t>
      </w:r>
      <w:hyperlink r:id="rId12" w:history="1">
        <w:r w:rsidRPr="00D27129">
          <w:rPr>
            <w:rStyle w:val="a3"/>
            <w:rFonts w:ascii="Times New Roman" w:hAnsi="Times New Roman" w:cs="Times New Roman"/>
            <w:sz w:val="26"/>
            <w:szCs w:val="26"/>
          </w:rPr>
          <w:t>Сведения, передающиеся из системы-112 во взаимодействующие с ней диспетчерские службы</w:t>
        </w:r>
      </w:hyperlink>
      <w:r w:rsidRPr="00D2712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27129" w:rsidRPr="00D27129" w:rsidRDefault="00D27129" w:rsidP="00D27129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27129">
        <w:rPr>
          <w:rFonts w:ascii="Times New Roman" w:hAnsi="Times New Roman" w:cs="Times New Roman"/>
          <w:b/>
          <w:sz w:val="26"/>
          <w:szCs w:val="26"/>
        </w:rPr>
        <w:t>Дата вступления в силу - 03.05.2022</w:t>
      </w:r>
    </w:p>
    <w:p w:rsidR="00D27129" w:rsidRDefault="00D27129" w:rsidP="00304B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7129" w:rsidRDefault="00D27129" w:rsidP="00304B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7129" w:rsidRPr="00304B57" w:rsidRDefault="00D27129" w:rsidP="00304B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D27129" w:rsidRPr="00304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215"/>
    <w:rsid w:val="00304B57"/>
    <w:rsid w:val="0032574E"/>
    <w:rsid w:val="007140D1"/>
    <w:rsid w:val="00A10215"/>
    <w:rsid w:val="00D2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1C5B9"/>
  <w15:chartTrackingRefBased/>
  <w15:docId w15:val="{6867F99B-2E24-4695-A838-2781E843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4B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1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05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53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350237368&amp;prevdoc=420306171&amp;point=mark=0000000000000000000000000000000000000000000000000064U0I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kodeks://link/d?nd=902389617&amp;prevdoc=747400021&amp;point=mark=00000000000000000000000000000000000000000000000000A960NJ" TargetMode="External"/><Relationship Id="rId12" Type="http://schemas.openxmlformats.org/officeDocument/2006/relationships/hyperlink" Target="kodeks://link/d?nd=350112539&amp;prevdoc=747400021&amp;point=mark=000000000000000000000000000000000000000000000000007DG0K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kodeks://link/d?nd=902389617&amp;prevdoc=747400021&amp;point=mark=000000000000000000000000000000000000000000000000007D20K3" TargetMode="External"/><Relationship Id="rId11" Type="http://schemas.openxmlformats.org/officeDocument/2006/relationships/hyperlink" Target="kodeks://link/d?nd=350112539&amp;prevdoc=747400021&amp;point=mark=000000000000000000000000000000000000000000000000007DE0K8" TargetMode="External"/><Relationship Id="rId5" Type="http://schemas.openxmlformats.org/officeDocument/2006/relationships/hyperlink" Target="kodeks://link/d?nd=350280143&amp;prevdoc=747400021" TargetMode="External"/><Relationship Id="rId10" Type="http://schemas.openxmlformats.org/officeDocument/2006/relationships/hyperlink" Target="kodeks://link/d?nd=350112539&amp;prevdoc=747400021&amp;point=mark=0000000000000000000000000000000000000000000000000065C0IR" TargetMode="External"/><Relationship Id="rId4" Type="http://schemas.openxmlformats.org/officeDocument/2006/relationships/hyperlink" Target="kodeks://link/d?nd=350281465&amp;prevdoc=747400021&amp;point=mark=0000000000000000000000000000000000000000000000000064U0IK" TargetMode="External"/><Relationship Id="rId9" Type="http://schemas.openxmlformats.org/officeDocument/2006/relationships/hyperlink" Target="kodeks://link/d?nd=350112539&amp;prevdoc=747400021&amp;point=mark=0000000000000000000000000000000000000000000000000064S0I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Шипкова Екатерина Иванова</dc:creator>
  <cp:keywords/>
  <dc:description/>
  <cp:lastModifiedBy>Шипкова Екатерина Иванова</cp:lastModifiedBy>
  <cp:revision>3</cp:revision>
  <dcterms:created xsi:type="dcterms:W3CDTF">2022-05-04T06:44:00Z</dcterms:created>
  <dcterms:modified xsi:type="dcterms:W3CDTF">2022-05-04T07:47:00Z</dcterms:modified>
</cp:coreProperties>
</file>