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56" w:rsidRDefault="00F97F56"/>
    <w:p w:rsidR="004E70B1" w:rsidRPr="00140A2D" w:rsidRDefault="004E70B1" w:rsidP="00140A2D">
      <w:pPr>
        <w:pStyle w:val="aa"/>
        <w:ind w:firstLine="851"/>
        <w:jc w:val="center"/>
        <w:rPr>
          <w:rFonts w:ascii="Times New Roman" w:hAnsi="Times New Roman" w:cs="Times New Roman"/>
          <w:sz w:val="24"/>
          <w:szCs w:val="24"/>
          <w:u w:val="single"/>
        </w:rPr>
      </w:pPr>
      <w:r w:rsidRPr="00140A2D">
        <w:rPr>
          <w:rFonts w:ascii="Times New Roman" w:hAnsi="Times New Roman" w:cs="Times New Roman"/>
          <w:sz w:val="24"/>
          <w:szCs w:val="24"/>
          <w:u w:val="single"/>
        </w:rPr>
        <w:t>Обзор изменений законодательства</w:t>
      </w:r>
    </w:p>
    <w:p w:rsidR="00E4492D" w:rsidRPr="00A60C8B" w:rsidRDefault="00E4492D" w:rsidP="00A60C8B">
      <w:pPr>
        <w:pStyle w:val="aa"/>
        <w:ind w:firstLine="851"/>
        <w:jc w:val="both"/>
        <w:rPr>
          <w:rFonts w:ascii="Times New Roman" w:hAnsi="Times New Roman" w:cs="Times New Roman"/>
          <w:sz w:val="24"/>
          <w:szCs w:val="24"/>
        </w:rPr>
      </w:pPr>
    </w:p>
    <w:p w:rsidR="00E4492D" w:rsidRPr="00FD1D30" w:rsidRDefault="00E4492D" w:rsidP="00FD1D30">
      <w:pPr>
        <w:pStyle w:val="aa"/>
        <w:ind w:firstLine="851"/>
        <w:jc w:val="center"/>
        <w:rPr>
          <w:rFonts w:ascii="Times New Roman" w:hAnsi="Times New Roman" w:cs="Times New Roman"/>
          <w:sz w:val="24"/>
          <w:szCs w:val="24"/>
          <w:u w:val="single"/>
        </w:rPr>
      </w:pPr>
      <w:r w:rsidRPr="00FD1D30">
        <w:rPr>
          <w:rFonts w:ascii="Times New Roman" w:hAnsi="Times New Roman" w:cs="Times New Roman"/>
          <w:sz w:val="24"/>
          <w:szCs w:val="24"/>
          <w:u w:val="single"/>
        </w:rPr>
        <w:t>Ф</w:t>
      </w:r>
      <w:r w:rsidR="00F370E7" w:rsidRPr="00FD1D30">
        <w:rPr>
          <w:rFonts w:ascii="Times New Roman" w:hAnsi="Times New Roman" w:cs="Times New Roman"/>
          <w:sz w:val="24"/>
          <w:szCs w:val="24"/>
          <w:u w:val="single"/>
        </w:rPr>
        <w:t>едеральный закон от 23.11.2020 №</w:t>
      </w:r>
      <w:r w:rsidRPr="00FD1D30">
        <w:rPr>
          <w:rFonts w:ascii="Times New Roman" w:hAnsi="Times New Roman" w:cs="Times New Roman"/>
          <w:sz w:val="24"/>
          <w:szCs w:val="24"/>
          <w:u w:val="single"/>
        </w:rPr>
        <w:t xml:space="preserve"> 372-ФЗ</w:t>
      </w:r>
      <w:r w:rsidR="00F370E7" w:rsidRPr="00FD1D30">
        <w:rPr>
          <w:rFonts w:ascii="Times New Roman" w:hAnsi="Times New Roman" w:cs="Times New Roman"/>
          <w:sz w:val="24"/>
          <w:szCs w:val="24"/>
          <w:u w:val="single"/>
        </w:rPr>
        <w:t xml:space="preserve"> «</w:t>
      </w:r>
      <w:r w:rsidRPr="00FD1D30">
        <w:rPr>
          <w:rFonts w:ascii="Times New Roman" w:hAnsi="Times New Roman" w:cs="Times New Roman"/>
          <w:sz w:val="24"/>
          <w:szCs w:val="24"/>
          <w:u w:val="single"/>
        </w:rPr>
        <w:t>О внесении изменений в часть вторую Налогового кодекса Российской Федерации в части налогообложения доходов физических лиц, превышающих 5 милли</w:t>
      </w:r>
      <w:r w:rsidR="00F370E7" w:rsidRPr="00FD1D30">
        <w:rPr>
          <w:rFonts w:ascii="Times New Roman" w:hAnsi="Times New Roman" w:cs="Times New Roman"/>
          <w:sz w:val="24"/>
          <w:szCs w:val="24"/>
          <w:u w:val="single"/>
        </w:rPr>
        <w:t>онов рублей за налоговый период».</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В России вводится прогрессивное налогообложение доходов, превышающих 5 </w:t>
      </w:r>
      <w:proofErr w:type="spellStart"/>
      <w:r w:rsidRPr="00A60C8B">
        <w:rPr>
          <w:rFonts w:ascii="Times New Roman" w:hAnsi="Times New Roman" w:cs="Times New Roman"/>
          <w:sz w:val="24"/>
          <w:szCs w:val="24"/>
        </w:rPr>
        <w:t>мнл</w:t>
      </w:r>
      <w:proofErr w:type="spellEnd"/>
      <w:r w:rsidRPr="00A60C8B">
        <w:rPr>
          <w:rFonts w:ascii="Times New Roman" w:hAnsi="Times New Roman" w:cs="Times New Roman"/>
          <w:sz w:val="24"/>
          <w:szCs w:val="24"/>
        </w:rPr>
        <w:t xml:space="preserve"> рублей</w:t>
      </w:r>
      <w:r w:rsidR="00F370E7">
        <w:rPr>
          <w:rFonts w:ascii="Times New Roman" w:hAnsi="Times New Roman" w:cs="Times New Roman"/>
          <w:sz w:val="24"/>
          <w:szCs w:val="24"/>
        </w:rPr>
        <w:t>.</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Законом предусматривается специальный порядок применения налоговых ставок по НДФЛ в зависимости от величины и вида дохода, а также вводится понятие </w:t>
      </w:r>
      <w:r w:rsidR="00F370E7">
        <w:rPr>
          <w:rFonts w:ascii="Times New Roman" w:hAnsi="Times New Roman" w:cs="Times New Roman"/>
          <w:sz w:val="24"/>
          <w:szCs w:val="24"/>
        </w:rPr>
        <w:t>«основная налоговая база»</w:t>
      </w:r>
      <w:r w:rsidRPr="00A60C8B">
        <w:rPr>
          <w:rFonts w:ascii="Times New Roman" w:hAnsi="Times New Roman" w:cs="Times New Roman"/>
          <w:sz w:val="24"/>
          <w:szCs w:val="24"/>
        </w:rPr>
        <w:t xml:space="preserve">, </w:t>
      </w:r>
      <w:r w:rsidR="00F370E7">
        <w:rPr>
          <w:rFonts w:ascii="Times New Roman" w:hAnsi="Times New Roman" w:cs="Times New Roman"/>
          <w:sz w:val="24"/>
          <w:szCs w:val="24"/>
        </w:rPr>
        <w:t>«с</w:t>
      </w:r>
      <w:r w:rsidRPr="00A60C8B">
        <w:rPr>
          <w:rFonts w:ascii="Times New Roman" w:hAnsi="Times New Roman" w:cs="Times New Roman"/>
          <w:sz w:val="24"/>
          <w:szCs w:val="24"/>
        </w:rPr>
        <w:t>овокупность налоговых баз</w:t>
      </w:r>
      <w:r w:rsidR="00F370E7">
        <w:rPr>
          <w:rFonts w:ascii="Times New Roman" w:hAnsi="Times New Roman" w:cs="Times New Roman"/>
          <w:sz w:val="24"/>
          <w:szCs w:val="24"/>
        </w:rPr>
        <w:t>»</w:t>
      </w:r>
      <w:r w:rsidRPr="00A60C8B">
        <w:rPr>
          <w:rFonts w:ascii="Times New Roman" w:hAnsi="Times New Roman" w:cs="Times New Roman"/>
          <w:sz w:val="24"/>
          <w:szCs w:val="24"/>
        </w:rPr>
        <w:t>, устанавливаются перечни отдельных видов доходов, совокупность налоговых баз по которым облагается различными ставками НДФЛ.</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Законом предусматриваются следующие размеры налоговой ставки НДФЛ:</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13 процентов - если сумма доходов за налоговый период составляет менее 5 миллионов рублей или равна 5 миллионам рублей;</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650 тысяч рублей и 15 процентов суммы доходов, превышающих 5 миллионов рублей, - если сумма соответствующих доходов за налоговый период превышает 5 миллионов рублей.</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В отношении некоторых видов доходов налоговые ставки останутся неизменными.</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Например, доходы от продажи имущества (кроме ценных бумаг), а также страховые выплаты и выплаты по пенсионному обеспечению будут облагаться по 13% независимо от величины полученных средств.</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Устанавливается алгоритм уплаты налога, если на момент уплаты авансового платежа в бюджет сумма авансового платежа, рассчитанная нарастающим итогом с начала налогового периода, превышает 650 тысяч рублей.</w:t>
      </w:r>
    </w:p>
    <w:p w:rsidR="00F370E7"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Предполагается, что процесс администрирования указанных доходов будет автоматизирован и не увеличит административную нагрузку на налогоплательщиков.</w:t>
      </w:r>
    </w:p>
    <w:p w:rsidR="00E4492D" w:rsidRPr="004413AF" w:rsidRDefault="00E4492D" w:rsidP="004413AF">
      <w:pPr>
        <w:pStyle w:val="aa"/>
        <w:ind w:firstLine="851"/>
        <w:jc w:val="center"/>
        <w:rPr>
          <w:rFonts w:ascii="Times New Roman" w:hAnsi="Times New Roman" w:cs="Times New Roman"/>
          <w:sz w:val="24"/>
          <w:szCs w:val="24"/>
          <w:u w:val="single"/>
        </w:rPr>
      </w:pPr>
      <w:r w:rsidRPr="004413AF">
        <w:rPr>
          <w:rFonts w:ascii="Times New Roman" w:hAnsi="Times New Roman" w:cs="Times New Roman"/>
          <w:sz w:val="24"/>
          <w:szCs w:val="24"/>
          <w:u w:val="single"/>
        </w:rPr>
        <w:t xml:space="preserve">Федеральный закон от 23.11.2020 </w:t>
      </w:r>
      <w:r w:rsidR="004413AF" w:rsidRPr="004413AF">
        <w:rPr>
          <w:rFonts w:ascii="Times New Roman" w:hAnsi="Times New Roman" w:cs="Times New Roman"/>
          <w:sz w:val="24"/>
          <w:szCs w:val="24"/>
          <w:u w:val="single"/>
        </w:rPr>
        <w:t>№</w:t>
      </w:r>
      <w:r w:rsidRPr="004413AF">
        <w:rPr>
          <w:rFonts w:ascii="Times New Roman" w:hAnsi="Times New Roman" w:cs="Times New Roman"/>
          <w:sz w:val="24"/>
          <w:szCs w:val="24"/>
          <w:u w:val="single"/>
        </w:rPr>
        <w:t xml:space="preserve"> 374-ФЗ</w:t>
      </w:r>
      <w:r w:rsidR="004413AF" w:rsidRPr="004413AF">
        <w:rPr>
          <w:rFonts w:ascii="Times New Roman" w:hAnsi="Times New Roman" w:cs="Times New Roman"/>
          <w:sz w:val="24"/>
          <w:szCs w:val="24"/>
          <w:u w:val="single"/>
        </w:rPr>
        <w:t xml:space="preserve"> «</w:t>
      </w:r>
      <w:r w:rsidRPr="004413AF">
        <w:rPr>
          <w:rFonts w:ascii="Times New Roman" w:hAnsi="Times New Roman" w:cs="Times New Roman"/>
          <w:sz w:val="24"/>
          <w:szCs w:val="24"/>
          <w:u w:val="single"/>
        </w:rPr>
        <w:t>О внесении изменений в части первую и вторую Налогового кодекса Российской Федерации и отдельные законодате</w:t>
      </w:r>
      <w:r w:rsidR="004413AF" w:rsidRPr="004413AF">
        <w:rPr>
          <w:rFonts w:ascii="Times New Roman" w:hAnsi="Times New Roman" w:cs="Times New Roman"/>
          <w:sz w:val="24"/>
          <w:szCs w:val="24"/>
          <w:u w:val="single"/>
        </w:rPr>
        <w:t>льные акты Российской Федерации»</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Подписан закон, вносящий многочисленные изменения в НК РФ</w:t>
      </w:r>
      <w:r w:rsidR="00777685">
        <w:rPr>
          <w:rFonts w:ascii="Times New Roman" w:hAnsi="Times New Roman" w:cs="Times New Roman"/>
          <w:sz w:val="24"/>
          <w:szCs w:val="24"/>
        </w:rPr>
        <w:t>.</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Законом предусматриваются меры по совершенствованию налогового администрирования, а также уточняются отдельные положения, затрагивающие вопросы уплаты НДС, акцизов, НДФЛ, налога на прибыль организаций, НДПИ, госпошлины, земельного и транспортного налогов, налога на имущество физических лиц и страховых взносов.</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В числе основных изменений можно отметить, в частности, следующее:</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дополняется перечень документов, которые могут быть представлены (получены) налогоплательщиком через МФЦ;</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увеличено пороговое значение суммы задолженности с 3 до 10 тысяч рублей </w:t>
      </w:r>
      <w:proofErr w:type="gramStart"/>
      <w:r w:rsidRPr="00A60C8B">
        <w:rPr>
          <w:rFonts w:ascii="Times New Roman" w:hAnsi="Times New Roman" w:cs="Times New Roman"/>
          <w:sz w:val="24"/>
          <w:szCs w:val="24"/>
        </w:rPr>
        <w:t>для обращения налоговых органов в суды с заявлением о взыскании платежей с физических лиц</w:t>
      </w:r>
      <w:proofErr w:type="gramEnd"/>
      <w:r w:rsidRPr="00A60C8B">
        <w:rPr>
          <w:rFonts w:ascii="Times New Roman" w:hAnsi="Times New Roman" w:cs="Times New Roman"/>
          <w:sz w:val="24"/>
          <w:szCs w:val="24"/>
        </w:rPr>
        <w:t>, не являющихся ИП;</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определены случаи, при которых налоговая декларация (расчет) считаются непредставленными (например, если будет установлен факт подписания налоговой декларации (расчета) неуполномоченным лицом или в случае </w:t>
      </w:r>
      <w:proofErr w:type="gramStart"/>
      <w:r w:rsidRPr="00A60C8B">
        <w:rPr>
          <w:rFonts w:ascii="Times New Roman" w:hAnsi="Times New Roman" w:cs="Times New Roman"/>
          <w:sz w:val="24"/>
          <w:szCs w:val="24"/>
        </w:rPr>
        <w:t>обнаружения факта несоответствия показателей налоговой декларации</w:t>
      </w:r>
      <w:proofErr w:type="gramEnd"/>
      <w:r w:rsidRPr="00A60C8B">
        <w:rPr>
          <w:rFonts w:ascii="Times New Roman" w:hAnsi="Times New Roman" w:cs="Times New Roman"/>
          <w:sz w:val="24"/>
          <w:szCs w:val="24"/>
        </w:rPr>
        <w:t xml:space="preserve"> контрольным соотношениям), устанавливаются особенности прекращения и возобновления камеральной проверки в указанных случаях;</w:t>
      </w:r>
    </w:p>
    <w:p w:rsidR="00777685"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lastRenderedPageBreak/>
        <w:t>предусмотрено освобождение от НДС ряда услуг, оказываемых оператором финансовой платформы;</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за внесение сведений о </w:t>
      </w:r>
      <w:proofErr w:type="spellStart"/>
      <w:r w:rsidRPr="00A60C8B">
        <w:rPr>
          <w:rFonts w:ascii="Times New Roman" w:hAnsi="Times New Roman" w:cs="Times New Roman"/>
          <w:sz w:val="24"/>
          <w:szCs w:val="24"/>
        </w:rPr>
        <w:t>юрлице</w:t>
      </w:r>
      <w:proofErr w:type="spellEnd"/>
      <w:r w:rsidRPr="00A60C8B">
        <w:rPr>
          <w:rFonts w:ascii="Times New Roman" w:hAnsi="Times New Roman" w:cs="Times New Roman"/>
          <w:sz w:val="24"/>
          <w:szCs w:val="24"/>
        </w:rPr>
        <w:t xml:space="preserve"> в реестр операторов финансовых платформ размер госпошлины установлен в размере 35 000 рублей;</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уточнен порядок налогообложения дивидендов, а также доходов по операциям с ценными бумагами;</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уточнен перечень доходов и условия их освобождения от налогообложения НДФЛ (в </w:t>
      </w:r>
      <w:proofErr w:type="spellStart"/>
      <w:r w:rsidRPr="00A60C8B">
        <w:rPr>
          <w:rFonts w:ascii="Times New Roman" w:hAnsi="Times New Roman" w:cs="Times New Roman"/>
          <w:sz w:val="24"/>
          <w:szCs w:val="24"/>
        </w:rPr>
        <w:t>т.ч</w:t>
      </w:r>
      <w:proofErr w:type="spellEnd"/>
      <w:r w:rsidRPr="00A60C8B">
        <w:rPr>
          <w:rFonts w:ascii="Times New Roman" w:hAnsi="Times New Roman" w:cs="Times New Roman"/>
          <w:sz w:val="24"/>
          <w:szCs w:val="24"/>
        </w:rPr>
        <w:t>. скорректирован перечень компенсационных выплат, полученных в связи с деятельностью в условиях пандемии, а также установлены особенности освобождения от НДФЛ доходов от продажи жилых помещений, приобретенных по договору долевого участия);</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внесены изменения, касающиеся уплаты налога на прибыль, включая уточнение правил применения инвестиционного налогового вычета, а также продление до конца 2021 года применение расширенных интервалов предельных значений процентных ставок по долговым обязательствам;</w:t>
      </w:r>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уточнен порядок определения налоговой базы по НДПИ при добыче драгоценных камней;</w:t>
      </w:r>
    </w:p>
    <w:p w:rsidR="00E4492D" w:rsidRPr="00A60C8B" w:rsidRDefault="00E4492D" w:rsidP="00A60C8B">
      <w:pPr>
        <w:pStyle w:val="aa"/>
        <w:ind w:firstLine="851"/>
        <w:jc w:val="both"/>
        <w:rPr>
          <w:rFonts w:ascii="Times New Roman" w:hAnsi="Times New Roman" w:cs="Times New Roman"/>
          <w:sz w:val="24"/>
          <w:szCs w:val="24"/>
        </w:rPr>
      </w:pPr>
      <w:proofErr w:type="gramStart"/>
      <w:r w:rsidRPr="00A60C8B">
        <w:rPr>
          <w:rFonts w:ascii="Times New Roman" w:hAnsi="Times New Roman" w:cs="Times New Roman"/>
          <w:sz w:val="24"/>
          <w:szCs w:val="24"/>
        </w:rPr>
        <w:t>вносится ряд изменений, улучшающих положение физлиц - плательщиков имущественных налогов (например, налоговые льготы будут применяться с налогового периода, в котором возникло право на них, а не с момента, когда соответствующая информация поступила в налоговый орган; в случае гибели или уничтожения объекта исчисление налога будет прекращаться с первого числа месяца его гибели (уничтожения), уточнен порядок применения кадастровой стоимости при ее изменении);</w:t>
      </w:r>
      <w:proofErr w:type="gramEnd"/>
    </w:p>
    <w:p w:rsidR="00E4492D" w:rsidRPr="00A60C8B" w:rsidRDefault="00E4492D"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уточнены критерии о доле дохода для IT-компаний в целях применения пониженных тарифов страховых взносо</w:t>
      </w:r>
      <w:r w:rsidR="0006446E" w:rsidRPr="00A60C8B">
        <w:rPr>
          <w:rFonts w:ascii="Times New Roman" w:hAnsi="Times New Roman" w:cs="Times New Roman"/>
          <w:sz w:val="24"/>
          <w:szCs w:val="24"/>
        </w:rPr>
        <w:t>в</w:t>
      </w:r>
      <w:r w:rsidR="00777685">
        <w:rPr>
          <w:rFonts w:ascii="Times New Roman" w:hAnsi="Times New Roman" w:cs="Times New Roman"/>
          <w:sz w:val="24"/>
          <w:szCs w:val="24"/>
        </w:rPr>
        <w:t>.</w:t>
      </w:r>
    </w:p>
    <w:p w:rsidR="00D303B7" w:rsidRPr="00777685" w:rsidRDefault="00D303B7" w:rsidP="00777685">
      <w:pPr>
        <w:pStyle w:val="aa"/>
        <w:ind w:firstLine="851"/>
        <w:jc w:val="center"/>
        <w:rPr>
          <w:rFonts w:ascii="Times New Roman" w:hAnsi="Times New Roman" w:cs="Times New Roman"/>
          <w:sz w:val="24"/>
          <w:szCs w:val="24"/>
          <w:u w:val="single"/>
        </w:rPr>
      </w:pPr>
      <w:r w:rsidRPr="00777685">
        <w:rPr>
          <w:rFonts w:ascii="Times New Roman" w:hAnsi="Times New Roman" w:cs="Times New Roman"/>
          <w:sz w:val="24"/>
          <w:szCs w:val="24"/>
          <w:u w:val="single"/>
        </w:rPr>
        <w:t>Ф</w:t>
      </w:r>
      <w:r w:rsidR="00777685">
        <w:rPr>
          <w:rFonts w:ascii="Times New Roman" w:hAnsi="Times New Roman" w:cs="Times New Roman"/>
          <w:sz w:val="24"/>
          <w:szCs w:val="24"/>
          <w:u w:val="single"/>
        </w:rPr>
        <w:t>едеральный закон от 23.11.2020 №</w:t>
      </w:r>
      <w:r w:rsidRPr="00777685">
        <w:rPr>
          <w:rFonts w:ascii="Times New Roman" w:hAnsi="Times New Roman" w:cs="Times New Roman"/>
          <w:sz w:val="24"/>
          <w:szCs w:val="24"/>
          <w:u w:val="single"/>
        </w:rPr>
        <w:t xml:space="preserve"> 381-ФЗ</w:t>
      </w:r>
    </w:p>
    <w:p w:rsidR="00D303B7" w:rsidRPr="00A60C8B" w:rsidRDefault="00777685" w:rsidP="00777685">
      <w:pPr>
        <w:pStyle w:val="aa"/>
        <w:ind w:firstLine="851"/>
        <w:jc w:val="center"/>
        <w:rPr>
          <w:rFonts w:ascii="Times New Roman" w:hAnsi="Times New Roman" w:cs="Times New Roman"/>
          <w:sz w:val="24"/>
          <w:szCs w:val="24"/>
        </w:rPr>
      </w:pPr>
      <w:r>
        <w:rPr>
          <w:rFonts w:ascii="Times New Roman" w:hAnsi="Times New Roman" w:cs="Times New Roman"/>
          <w:sz w:val="24"/>
          <w:szCs w:val="24"/>
          <w:u w:val="single"/>
        </w:rPr>
        <w:t>«</w:t>
      </w:r>
      <w:r w:rsidR="00D303B7" w:rsidRPr="00777685">
        <w:rPr>
          <w:rFonts w:ascii="Times New Roman" w:hAnsi="Times New Roman" w:cs="Times New Roman"/>
          <w:sz w:val="24"/>
          <w:szCs w:val="24"/>
          <w:u w:val="single"/>
        </w:rPr>
        <w:t xml:space="preserve">О внесении изменений в статью 8 Федерального закона </w:t>
      </w:r>
      <w:r>
        <w:rPr>
          <w:rFonts w:ascii="Times New Roman" w:hAnsi="Times New Roman" w:cs="Times New Roman"/>
          <w:sz w:val="24"/>
          <w:szCs w:val="24"/>
          <w:u w:val="single"/>
        </w:rPr>
        <w:t>«</w:t>
      </w:r>
      <w:r w:rsidR="00D303B7" w:rsidRPr="00777685">
        <w:rPr>
          <w:rFonts w:ascii="Times New Roman" w:hAnsi="Times New Roman" w:cs="Times New Roman"/>
          <w:sz w:val="24"/>
          <w:szCs w:val="24"/>
          <w:u w:val="single"/>
        </w:rPr>
        <w:t>О социальной защите и</w:t>
      </w:r>
      <w:r>
        <w:rPr>
          <w:rFonts w:ascii="Times New Roman" w:hAnsi="Times New Roman" w:cs="Times New Roman"/>
          <w:sz w:val="24"/>
          <w:szCs w:val="24"/>
          <w:u w:val="single"/>
        </w:rPr>
        <w:t>нвалидов в Российской Федерации»</w:t>
      </w:r>
      <w:r w:rsidR="00D303B7" w:rsidRPr="00777685">
        <w:rPr>
          <w:rFonts w:ascii="Times New Roman" w:hAnsi="Times New Roman" w:cs="Times New Roman"/>
          <w:sz w:val="24"/>
          <w:szCs w:val="24"/>
          <w:u w:val="single"/>
        </w:rPr>
        <w:t xml:space="preserve"> и статью 18 Федерального закона </w:t>
      </w:r>
      <w:r>
        <w:rPr>
          <w:rFonts w:ascii="Times New Roman" w:hAnsi="Times New Roman" w:cs="Times New Roman"/>
          <w:sz w:val="24"/>
          <w:szCs w:val="24"/>
          <w:u w:val="single"/>
        </w:rPr>
        <w:t>«</w:t>
      </w:r>
      <w:r w:rsidR="00D303B7" w:rsidRPr="00777685">
        <w:rPr>
          <w:rFonts w:ascii="Times New Roman" w:hAnsi="Times New Roman" w:cs="Times New Roman"/>
          <w:sz w:val="24"/>
          <w:szCs w:val="24"/>
          <w:u w:val="single"/>
        </w:rPr>
        <w:t>О мобилизационной подготовке и моб</w:t>
      </w:r>
      <w:r>
        <w:rPr>
          <w:rFonts w:ascii="Times New Roman" w:hAnsi="Times New Roman" w:cs="Times New Roman"/>
          <w:sz w:val="24"/>
          <w:szCs w:val="24"/>
          <w:u w:val="single"/>
        </w:rPr>
        <w:t>илизации в Российской Федерации»</w:t>
      </w:r>
    </w:p>
    <w:p w:rsidR="00D303B7" w:rsidRPr="00A60C8B" w:rsidRDefault="00D303B7"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Отцам </w:t>
      </w:r>
      <w:r w:rsidR="00777685">
        <w:rPr>
          <w:rFonts w:ascii="Times New Roman" w:hAnsi="Times New Roman" w:cs="Times New Roman"/>
          <w:sz w:val="24"/>
          <w:szCs w:val="24"/>
        </w:rPr>
        <w:t>–</w:t>
      </w:r>
      <w:r w:rsidRPr="00A60C8B">
        <w:rPr>
          <w:rFonts w:ascii="Times New Roman" w:hAnsi="Times New Roman" w:cs="Times New Roman"/>
          <w:sz w:val="24"/>
          <w:szCs w:val="24"/>
        </w:rPr>
        <w:t xml:space="preserve"> </w:t>
      </w:r>
      <w:r w:rsidR="00777685">
        <w:rPr>
          <w:rFonts w:ascii="Times New Roman" w:hAnsi="Times New Roman" w:cs="Times New Roman"/>
          <w:sz w:val="24"/>
          <w:szCs w:val="24"/>
        </w:rPr>
        <w:t>«</w:t>
      </w:r>
      <w:r w:rsidRPr="00A60C8B">
        <w:rPr>
          <w:rFonts w:ascii="Times New Roman" w:hAnsi="Times New Roman" w:cs="Times New Roman"/>
          <w:sz w:val="24"/>
          <w:szCs w:val="24"/>
        </w:rPr>
        <w:t>одиночкам</w:t>
      </w:r>
      <w:r w:rsidR="00777685">
        <w:rPr>
          <w:rFonts w:ascii="Times New Roman" w:hAnsi="Times New Roman" w:cs="Times New Roman"/>
          <w:sz w:val="24"/>
          <w:szCs w:val="24"/>
        </w:rPr>
        <w:t>»</w:t>
      </w:r>
      <w:r w:rsidRPr="00A60C8B">
        <w:rPr>
          <w:rFonts w:ascii="Times New Roman" w:hAnsi="Times New Roman" w:cs="Times New Roman"/>
          <w:sz w:val="24"/>
          <w:szCs w:val="24"/>
        </w:rPr>
        <w:t xml:space="preserve"> будет предоставляться отсрочка от призыва на военную службу по мобилизации</w:t>
      </w:r>
      <w:r w:rsidR="00777685">
        <w:rPr>
          <w:rFonts w:ascii="Times New Roman" w:hAnsi="Times New Roman" w:cs="Times New Roman"/>
          <w:sz w:val="24"/>
          <w:szCs w:val="24"/>
        </w:rPr>
        <w:t>.</w:t>
      </w:r>
    </w:p>
    <w:p w:rsidR="00D303B7" w:rsidRPr="00A60C8B" w:rsidRDefault="00D303B7"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Согласно внесенным изменениям отсрочка от призыва на военную службу по мобилизации </w:t>
      </w:r>
      <w:proofErr w:type="gramStart"/>
      <w:r w:rsidRPr="00A60C8B">
        <w:rPr>
          <w:rFonts w:ascii="Times New Roman" w:hAnsi="Times New Roman" w:cs="Times New Roman"/>
          <w:sz w:val="24"/>
          <w:szCs w:val="24"/>
        </w:rPr>
        <w:t>предоставляется</w:t>
      </w:r>
      <w:proofErr w:type="gramEnd"/>
      <w:r w:rsidRPr="00A60C8B">
        <w:rPr>
          <w:rFonts w:ascii="Times New Roman" w:hAnsi="Times New Roman" w:cs="Times New Roman"/>
          <w:sz w:val="24"/>
          <w:szCs w:val="24"/>
        </w:rPr>
        <w:t xml:space="preserve"> в том числе гражданам, имеющим на иждивении и воспитывающим без матери одного ребенка и более в возрасте до 16 лет.</w:t>
      </w:r>
    </w:p>
    <w:p w:rsidR="00D303B7" w:rsidRPr="00A60C8B" w:rsidRDefault="00D303B7"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Кроме того, на отсрочку могут претендовать также опекуны или попечители несовершеннолетних родного брата или родной сестры при отсутствии других лиц, обязанных по закону их содержать.</w:t>
      </w:r>
    </w:p>
    <w:p w:rsidR="00852C4B" w:rsidRPr="00A60C8B" w:rsidRDefault="00852C4B" w:rsidP="00516BFE">
      <w:pPr>
        <w:pStyle w:val="aa"/>
        <w:ind w:firstLine="851"/>
        <w:jc w:val="center"/>
        <w:rPr>
          <w:rFonts w:ascii="Times New Roman" w:hAnsi="Times New Roman" w:cs="Times New Roman"/>
          <w:sz w:val="24"/>
          <w:szCs w:val="24"/>
        </w:rPr>
      </w:pPr>
      <w:r w:rsidRPr="00F47676">
        <w:rPr>
          <w:rFonts w:ascii="Times New Roman" w:hAnsi="Times New Roman" w:cs="Times New Roman"/>
          <w:sz w:val="24"/>
          <w:szCs w:val="24"/>
          <w:u w:val="single"/>
        </w:rPr>
        <w:t xml:space="preserve">Постановление Главного государственного санитарного врача РФ от 13.11.2020 </w:t>
      </w:r>
      <w:r w:rsidR="00516BFE">
        <w:rPr>
          <w:rFonts w:ascii="Times New Roman" w:hAnsi="Times New Roman" w:cs="Times New Roman"/>
          <w:sz w:val="24"/>
          <w:szCs w:val="24"/>
          <w:u w:val="single"/>
        </w:rPr>
        <w:t>№</w:t>
      </w:r>
      <w:r w:rsidRPr="00F47676">
        <w:rPr>
          <w:rFonts w:ascii="Times New Roman" w:hAnsi="Times New Roman" w:cs="Times New Roman"/>
          <w:sz w:val="24"/>
          <w:szCs w:val="24"/>
          <w:u w:val="single"/>
        </w:rPr>
        <w:t xml:space="preserve"> 35 </w:t>
      </w:r>
      <w:r w:rsidR="00516BFE">
        <w:rPr>
          <w:rFonts w:ascii="Times New Roman" w:hAnsi="Times New Roman" w:cs="Times New Roman"/>
          <w:sz w:val="24"/>
          <w:szCs w:val="24"/>
          <w:u w:val="single"/>
        </w:rPr>
        <w:t>«</w:t>
      </w:r>
      <w:r w:rsidRPr="00F47676">
        <w:rPr>
          <w:rFonts w:ascii="Times New Roman" w:hAnsi="Times New Roman" w:cs="Times New Roman"/>
          <w:sz w:val="24"/>
          <w:szCs w:val="24"/>
          <w:u w:val="single"/>
        </w:rPr>
        <w:t>О внесении изменений в постановление Главного государственного санитарного врача Российск</w:t>
      </w:r>
      <w:r w:rsidR="00516BFE">
        <w:rPr>
          <w:rFonts w:ascii="Times New Roman" w:hAnsi="Times New Roman" w:cs="Times New Roman"/>
          <w:sz w:val="24"/>
          <w:szCs w:val="24"/>
          <w:u w:val="single"/>
        </w:rPr>
        <w:t>ой Федерации от 22.05.2020 №</w:t>
      </w:r>
      <w:r w:rsidRPr="00F47676">
        <w:rPr>
          <w:rFonts w:ascii="Times New Roman" w:hAnsi="Times New Roman" w:cs="Times New Roman"/>
          <w:sz w:val="24"/>
          <w:szCs w:val="24"/>
          <w:u w:val="single"/>
        </w:rPr>
        <w:t xml:space="preserve"> 15 </w:t>
      </w:r>
      <w:r w:rsidR="00516BFE">
        <w:rPr>
          <w:rFonts w:ascii="Times New Roman" w:hAnsi="Times New Roman" w:cs="Times New Roman"/>
          <w:sz w:val="24"/>
          <w:szCs w:val="24"/>
          <w:u w:val="single"/>
        </w:rPr>
        <w:t>«</w:t>
      </w:r>
      <w:r w:rsidRPr="00F47676">
        <w:rPr>
          <w:rFonts w:ascii="Times New Roman" w:hAnsi="Times New Roman" w:cs="Times New Roman"/>
          <w:sz w:val="24"/>
          <w:szCs w:val="24"/>
          <w:u w:val="single"/>
        </w:rPr>
        <w:t xml:space="preserve">Об утверждении санитарно-эпидемиологических правил СП 3.1.3597-20 </w:t>
      </w:r>
      <w:r w:rsidR="00516BFE">
        <w:rPr>
          <w:rFonts w:ascii="Times New Roman" w:hAnsi="Times New Roman" w:cs="Times New Roman"/>
          <w:sz w:val="24"/>
          <w:szCs w:val="24"/>
          <w:u w:val="single"/>
        </w:rPr>
        <w:t>«</w:t>
      </w:r>
      <w:r w:rsidRPr="00F47676">
        <w:rPr>
          <w:rFonts w:ascii="Times New Roman" w:hAnsi="Times New Roman" w:cs="Times New Roman"/>
          <w:sz w:val="24"/>
          <w:szCs w:val="24"/>
          <w:u w:val="single"/>
        </w:rPr>
        <w:t xml:space="preserve">Профилактика новой </w:t>
      </w:r>
      <w:proofErr w:type="spellStart"/>
      <w:r w:rsidRPr="00F47676">
        <w:rPr>
          <w:rFonts w:ascii="Times New Roman" w:hAnsi="Times New Roman" w:cs="Times New Roman"/>
          <w:sz w:val="24"/>
          <w:szCs w:val="24"/>
          <w:u w:val="single"/>
        </w:rPr>
        <w:t>кор</w:t>
      </w:r>
      <w:r w:rsidR="00516BFE">
        <w:rPr>
          <w:rFonts w:ascii="Times New Roman" w:hAnsi="Times New Roman" w:cs="Times New Roman"/>
          <w:sz w:val="24"/>
          <w:szCs w:val="24"/>
          <w:u w:val="single"/>
        </w:rPr>
        <w:t>онавирусной</w:t>
      </w:r>
      <w:proofErr w:type="spellEnd"/>
      <w:r w:rsidR="00516BFE">
        <w:rPr>
          <w:rFonts w:ascii="Times New Roman" w:hAnsi="Times New Roman" w:cs="Times New Roman"/>
          <w:sz w:val="24"/>
          <w:szCs w:val="24"/>
          <w:u w:val="single"/>
        </w:rPr>
        <w:t xml:space="preserve"> инфекции (COVID-19)»</w:t>
      </w:r>
      <w:r w:rsidRPr="00F47676">
        <w:rPr>
          <w:rFonts w:ascii="Times New Roman" w:hAnsi="Times New Roman" w:cs="Times New Roman"/>
          <w:sz w:val="24"/>
          <w:szCs w:val="24"/>
          <w:u w:val="single"/>
        </w:rPr>
        <w:t xml:space="preserve"> Зарегистрирова</w:t>
      </w:r>
      <w:r w:rsidR="00516BFE">
        <w:rPr>
          <w:rFonts w:ascii="Times New Roman" w:hAnsi="Times New Roman" w:cs="Times New Roman"/>
          <w:sz w:val="24"/>
          <w:szCs w:val="24"/>
          <w:u w:val="single"/>
        </w:rPr>
        <w:t>но в Минюсте России 16.11.2020 №</w:t>
      </w:r>
      <w:r w:rsidRPr="00F47676">
        <w:rPr>
          <w:rFonts w:ascii="Times New Roman" w:hAnsi="Times New Roman" w:cs="Times New Roman"/>
          <w:sz w:val="24"/>
          <w:szCs w:val="24"/>
          <w:u w:val="single"/>
        </w:rPr>
        <w:t xml:space="preserve"> 60909</w:t>
      </w:r>
    </w:p>
    <w:p w:rsidR="00852C4B" w:rsidRPr="00A60C8B" w:rsidRDefault="00852C4B"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Уточнены порядок лабораторного исследования на COVID-19 и выписки пациентов</w:t>
      </w:r>
      <w:r w:rsidR="00516BFE">
        <w:rPr>
          <w:rFonts w:ascii="Times New Roman" w:hAnsi="Times New Roman" w:cs="Times New Roman"/>
          <w:sz w:val="24"/>
          <w:szCs w:val="24"/>
        </w:rPr>
        <w:t>.</w:t>
      </w:r>
    </w:p>
    <w:p w:rsidR="00852C4B" w:rsidRPr="00A60C8B" w:rsidRDefault="00852C4B"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Предусмотрено, в частности, что срок выполнения лабораторного исследования на COVID-19 не должен превышать 48 часов с момента поступления биологического материала в лабораторию до получения его результата лицом, в отношении которого проведено соответствующее исследование.</w:t>
      </w:r>
    </w:p>
    <w:p w:rsidR="00852C4B" w:rsidRPr="00A60C8B" w:rsidRDefault="00852C4B"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Выписка пациентов к занятию трудовой деятельностью (обучению), допуск в организованные коллективы после проведенного лечения (как в стационарных, так и в амбулаторных условиях) и выздоровления осуществляются при получении одного отрицательного результата лабораторного исследования методом полимеразной цепной </w:t>
      </w:r>
      <w:r w:rsidRPr="00A60C8B">
        <w:rPr>
          <w:rFonts w:ascii="Times New Roman" w:hAnsi="Times New Roman" w:cs="Times New Roman"/>
          <w:sz w:val="24"/>
          <w:szCs w:val="24"/>
        </w:rPr>
        <w:lastRenderedPageBreak/>
        <w:t xml:space="preserve">реакции на наличие возбудителя COVID-19. В случае получения положительного результата лабораторного исследования при подготовке к выписке пациента, следующее лабораторное исследование проводится не ранее, чем через 3 </w:t>
      </w:r>
      <w:proofErr w:type="gramStart"/>
      <w:r w:rsidRPr="00A60C8B">
        <w:rPr>
          <w:rFonts w:ascii="Times New Roman" w:hAnsi="Times New Roman" w:cs="Times New Roman"/>
          <w:sz w:val="24"/>
          <w:szCs w:val="24"/>
        </w:rPr>
        <w:t>календарных</w:t>
      </w:r>
      <w:proofErr w:type="gramEnd"/>
      <w:r w:rsidRPr="00A60C8B">
        <w:rPr>
          <w:rFonts w:ascii="Times New Roman" w:hAnsi="Times New Roman" w:cs="Times New Roman"/>
          <w:sz w:val="24"/>
          <w:szCs w:val="24"/>
        </w:rPr>
        <w:t xml:space="preserve"> дня.</w:t>
      </w:r>
    </w:p>
    <w:p w:rsidR="00852C4B" w:rsidRPr="00A60C8B" w:rsidRDefault="00852C4B"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Выписка пациента из стационара для продолжения лечения в амбулаторных условиях может осуществляться до получения отрицательного результата лабораторного исследования биологического материала методом полимеразной цепной реакции на наличие возбудителя COVID-19, за исключением выписки пациентов, проживающих в коммунальной квартире, учреждениях социального обслуживания с круглосуточным пребыванием, общежитиях и средствах размещения, предоставляющих гостиничные услуги.</w:t>
      </w:r>
    </w:p>
    <w:p w:rsidR="00516BFE" w:rsidRDefault="00852C4B"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Действие Постановления Главного государственного сани</w:t>
      </w:r>
      <w:r w:rsidR="00516BFE">
        <w:rPr>
          <w:rFonts w:ascii="Times New Roman" w:hAnsi="Times New Roman" w:cs="Times New Roman"/>
          <w:sz w:val="24"/>
          <w:szCs w:val="24"/>
        </w:rPr>
        <w:t>тарного врача РФ от 22.05.2020 №</w:t>
      </w:r>
      <w:r w:rsidRPr="00A60C8B">
        <w:rPr>
          <w:rFonts w:ascii="Times New Roman" w:hAnsi="Times New Roman" w:cs="Times New Roman"/>
          <w:sz w:val="24"/>
          <w:szCs w:val="24"/>
        </w:rPr>
        <w:t xml:space="preserve"> 15 </w:t>
      </w:r>
      <w:r w:rsidR="00516BFE">
        <w:rPr>
          <w:rFonts w:ascii="Times New Roman" w:hAnsi="Times New Roman" w:cs="Times New Roman"/>
          <w:sz w:val="24"/>
          <w:szCs w:val="24"/>
        </w:rPr>
        <w:t>«</w:t>
      </w:r>
      <w:r w:rsidRPr="00A60C8B">
        <w:rPr>
          <w:rFonts w:ascii="Times New Roman" w:hAnsi="Times New Roman" w:cs="Times New Roman"/>
          <w:sz w:val="24"/>
          <w:szCs w:val="24"/>
        </w:rPr>
        <w:t xml:space="preserve">Об утверждении санитарно-эпидемиологических правил СП 3.1.3597-20 </w:t>
      </w:r>
      <w:r w:rsidR="00516BFE">
        <w:rPr>
          <w:rFonts w:ascii="Times New Roman" w:hAnsi="Times New Roman" w:cs="Times New Roman"/>
          <w:sz w:val="24"/>
          <w:szCs w:val="24"/>
        </w:rPr>
        <w:t>«</w:t>
      </w:r>
      <w:r w:rsidRPr="00A60C8B">
        <w:rPr>
          <w:rFonts w:ascii="Times New Roman" w:hAnsi="Times New Roman" w:cs="Times New Roman"/>
          <w:sz w:val="24"/>
          <w:szCs w:val="24"/>
        </w:rPr>
        <w:t xml:space="preserve">Профилактика новой </w:t>
      </w:r>
      <w:proofErr w:type="spellStart"/>
      <w:r w:rsidRPr="00A60C8B">
        <w:rPr>
          <w:rFonts w:ascii="Times New Roman" w:hAnsi="Times New Roman" w:cs="Times New Roman"/>
          <w:sz w:val="24"/>
          <w:szCs w:val="24"/>
        </w:rPr>
        <w:t>кор</w:t>
      </w:r>
      <w:r w:rsidR="00516BFE">
        <w:rPr>
          <w:rFonts w:ascii="Times New Roman" w:hAnsi="Times New Roman" w:cs="Times New Roman"/>
          <w:sz w:val="24"/>
          <w:szCs w:val="24"/>
        </w:rPr>
        <w:t>онавирусной</w:t>
      </w:r>
      <w:proofErr w:type="spellEnd"/>
      <w:r w:rsidR="00516BFE">
        <w:rPr>
          <w:rFonts w:ascii="Times New Roman" w:hAnsi="Times New Roman" w:cs="Times New Roman"/>
          <w:sz w:val="24"/>
          <w:szCs w:val="24"/>
        </w:rPr>
        <w:t xml:space="preserve"> инфекции (COVID-19)»</w:t>
      </w:r>
      <w:r w:rsidRPr="00A60C8B">
        <w:rPr>
          <w:rFonts w:ascii="Times New Roman" w:hAnsi="Times New Roman" w:cs="Times New Roman"/>
          <w:sz w:val="24"/>
          <w:szCs w:val="24"/>
        </w:rPr>
        <w:t xml:space="preserve"> продлено до </w:t>
      </w:r>
      <w:r w:rsidR="00516BFE">
        <w:rPr>
          <w:rFonts w:ascii="Times New Roman" w:hAnsi="Times New Roman" w:cs="Times New Roman"/>
          <w:sz w:val="24"/>
          <w:szCs w:val="24"/>
        </w:rPr>
        <w:t>0</w:t>
      </w:r>
      <w:r w:rsidRPr="00A60C8B">
        <w:rPr>
          <w:rFonts w:ascii="Times New Roman" w:hAnsi="Times New Roman" w:cs="Times New Roman"/>
          <w:sz w:val="24"/>
          <w:szCs w:val="24"/>
        </w:rPr>
        <w:t>1</w:t>
      </w:r>
      <w:r w:rsidR="00516BFE">
        <w:rPr>
          <w:rFonts w:ascii="Times New Roman" w:hAnsi="Times New Roman" w:cs="Times New Roman"/>
          <w:sz w:val="24"/>
          <w:szCs w:val="24"/>
        </w:rPr>
        <w:t>.01.</w:t>
      </w:r>
      <w:r w:rsidRPr="00A60C8B">
        <w:rPr>
          <w:rFonts w:ascii="Times New Roman" w:hAnsi="Times New Roman" w:cs="Times New Roman"/>
          <w:sz w:val="24"/>
          <w:szCs w:val="24"/>
        </w:rPr>
        <w:t xml:space="preserve"> 2022.</w:t>
      </w:r>
    </w:p>
    <w:p w:rsidR="00E56A43" w:rsidRPr="00A60C8B" w:rsidRDefault="00E56A43" w:rsidP="00D052AB">
      <w:pPr>
        <w:pStyle w:val="aa"/>
        <w:ind w:firstLine="851"/>
        <w:jc w:val="center"/>
        <w:rPr>
          <w:rFonts w:ascii="Times New Roman" w:hAnsi="Times New Roman" w:cs="Times New Roman"/>
          <w:sz w:val="24"/>
          <w:szCs w:val="24"/>
        </w:rPr>
      </w:pPr>
      <w:r w:rsidRPr="00D052AB">
        <w:rPr>
          <w:rFonts w:ascii="Times New Roman" w:hAnsi="Times New Roman" w:cs="Times New Roman"/>
          <w:sz w:val="24"/>
          <w:szCs w:val="24"/>
          <w:u w:val="single"/>
        </w:rPr>
        <w:t>Информация</w:t>
      </w:r>
      <w:r w:rsidR="00D052AB">
        <w:rPr>
          <w:rFonts w:ascii="Times New Roman" w:hAnsi="Times New Roman" w:cs="Times New Roman"/>
          <w:sz w:val="24"/>
          <w:szCs w:val="24"/>
          <w:u w:val="single"/>
        </w:rPr>
        <w:t xml:space="preserve"> </w:t>
      </w:r>
      <w:r w:rsidRPr="00D052AB">
        <w:rPr>
          <w:rFonts w:ascii="Times New Roman" w:hAnsi="Times New Roman" w:cs="Times New Roman"/>
          <w:sz w:val="24"/>
          <w:szCs w:val="24"/>
          <w:u w:val="single"/>
        </w:rPr>
        <w:t xml:space="preserve"> </w:t>
      </w:r>
      <w:proofErr w:type="spellStart"/>
      <w:r w:rsidRPr="00D052AB">
        <w:rPr>
          <w:rFonts w:ascii="Times New Roman" w:hAnsi="Times New Roman" w:cs="Times New Roman"/>
          <w:sz w:val="24"/>
          <w:szCs w:val="24"/>
          <w:u w:val="single"/>
        </w:rPr>
        <w:t>Рособрнадзора</w:t>
      </w:r>
      <w:proofErr w:type="spellEnd"/>
      <w:r w:rsidRPr="00D052AB">
        <w:rPr>
          <w:rFonts w:ascii="Times New Roman" w:hAnsi="Times New Roman" w:cs="Times New Roman"/>
          <w:sz w:val="24"/>
          <w:szCs w:val="24"/>
          <w:u w:val="single"/>
        </w:rPr>
        <w:t xml:space="preserve"> </w:t>
      </w:r>
      <w:r w:rsidR="00D052AB">
        <w:rPr>
          <w:rFonts w:ascii="Times New Roman" w:hAnsi="Times New Roman" w:cs="Times New Roman"/>
          <w:sz w:val="24"/>
          <w:szCs w:val="24"/>
          <w:u w:val="single"/>
        </w:rPr>
        <w:t>«</w:t>
      </w:r>
      <w:r w:rsidRPr="00D052AB">
        <w:rPr>
          <w:rFonts w:ascii="Times New Roman" w:hAnsi="Times New Roman" w:cs="Times New Roman"/>
          <w:sz w:val="24"/>
          <w:szCs w:val="24"/>
          <w:u w:val="single"/>
        </w:rPr>
        <w:t>Сроки написания итогового сочинения в 11 классах перенесены, итоговое собеседование в</w:t>
      </w:r>
      <w:r w:rsidR="00D052AB">
        <w:rPr>
          <w:rFonts w:ascii="Times New Roman" w:hAnsi="Times New Roman" w:cs="Times New Roman"/>
          <w:sz w:val="24"/>
          <w:szCs w:val="24"/>
          <w:u w:val="single"/>
        </w:rPr>
        <w:t xml:space="preserve"> 9 классах пройдет дистанционно»</w:t>
      </w:r>
    </w:p>
    <w:p w:rsidR="00E56A43" w:rsidRPr="00A60C8B" w:rsidRDefault="00E56A43"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Итоговое сочинение для выпускников 11 классов будет проводиться не ранее 5 апреля 2021 года</w:t>
      </w:r>
      <w:r w:rsidR="00D052AB">
        <w:rPr>
          <w:rFonts w:ascii="Times New Roman" w:hAnsi="Times New Roman" w:cs="Times New Roman"/>
          <w:sz w:val="24"/>
          <w:szCs w:val="24"/>
        </w:rPr>
        <w:t>.</w:t>
      </w:r>
    </w:p>
    <w:p w:rsidR="00E56A43" w:rsidRPr="00A60C8B" w:rsidRDefault="00E56A43"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Такое решение согласовано </w:t>
      </w:r>
      <w:proofErr w:type="spellStart"/>
      <w:r w:rsidRPr="00A60C8B">
        <w:rPr>
          <w:rFonts w:ascii="Times New Roman" w:hAnsi="Times New Roman" w:cs="Times New Roman"/>
          <w:sz w:val="24"/>
          <w:szCs w:val="24"/>
        </w:rPr>
        <w:t>Рособрнадзором</w:t>
      </w:r>
      <w:proofErr w:type="spellEnd"/>
      <w:r w:rsidRPr="00A60C8B">
        <w:rPr>
          <w:rFonts w:ascii="Times New Roman" w:hAnsi="Times New Roman" w:cs="Times New Roman"/>
          <w:sz w:val="24"/>
          <w:szCs w:val="24"/>
        </w:rPr>
        <w:t xml:space="preserve"> и </w:t>
      </w:r>
      <w:proofErr w:type="spellStart"/>
      <w:r w:rsidRPr="00A60C8B">
        <w:rPr>
          <w:rFonts w:ascii="Times New Roman" w:hAnsi="Times New Roman" w:cs="Times New Roman"/>
          <w:sz w:val="24"/>
          <w:szCs w:val="24"/>
        </w:rPr>
        <w:t>Минпросвещения</w:t>
      </w:r>
      <w:proofErr w:type="spellEnd"/>
      <w:r w:rsidRPr="00A60C8B">
        <w:rPr>
          <w:rFonts w:ascii="Times New Roman" w:hAnsi="Times New Roman" w:cs="Times New Roman"/>
          <w:sz w:val="24"/>
          <w:szCs w:val="24"/>
        </w:rPr>
        <w:t xml:space="preserve"> России и одобрено на заседании Оперативного штаба по предупреждению завоза и распространения новой </w:t>
      </w:r>
      <w:proofErr w:type="spellStart"/>
      <w:r w:rsidRPr="00A60C8B">
        <w:rPr>
          <w:rFonts w:ascii="Times New Roman" w:hAnsi="Times New Roman" w:cs="Times New Roman"/>
          <w:sz w:val="24"/>
          <w:szCs w:val="24"/>
        </w:rPr>
        <w:t>коронавирусной</w:t>
      </w:r>
      <w:proofErr w:type="spellEnd"/>
      <w:r w:rsidRPr="00A60C8B">
        <w:rPr>
          <w:rFonts w:ascii="Times New Roman" w:hAnsi="Times New Roman" w:cs="Times New Roman"/>
          <w:sz w:val="24"/>
          <w:szCs w:val="24"/>
        </w:rPr>
        <w:t xml:space="preserve"> инфекции на территории РФ.</w:t>
      </w:r>
    </w:p>
    <w:p w:rsidR="00E56A43" w:rsidRPr="00A60C8B" w:rsidRDefault="00E56A43"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Также принято решение об изменении формата проведения итогового собеседования по русскому языку, которое является допуском к государственной итоговой аттестации для выпускников 9 классов. Согласно расписанию, итоговое собеседование должно пройти 10 февраля 2021 года и в дополнительные сроки 10 марта и 17 мая 2021 года. При сохранении неблагоприятной эпидемиологической обстановки собеседование будет проводиться в эти сроки по решению региональных органов исполнительной власти в дистанционном формате с использованием информационно-коммуникационных технологии.</w:t>
      </w:r>
    </w:p>
    <w:p w:rsidR="00A06C7C" w:rsidRPr="00673B55" w:rsidRDefault="00A06C7C" w:rsidP="00673B55">
      <w:pPr>
        <w:pStyle w:val="aa"/>
        <w:ind w:firstLine="851"/>
        <w:jc w:val="center"/>
        <w:rPr>
          <w:rFonts w:ascii="Times New Roman" w:hAnsi="Times New Roman" w:cs="Times New Roman"/>
          <w:sz w:val="24"/>
          <w:szCs w:val="24"/>
          <w:u w:val="single"/>
        </w:rPr>
      </w:pPr>
      <w:r w:rsidRPr="00673B55">
        <w:rPr>
          <w:rFonts w:ascii="Times New Roman" w:hAnsi="Times New Roman" w:cs="Times New Roman"/>
          <w:sz w:val="24"/>
          <w:szCs w:val="24"/>
          <w:u w:val="single"/>
        </w:rPr>
        <w:t>Заседание Правительства РФ (информация с официального сайта Правительства РФ от 19.11.2020) (извлечение)</w:t>
      </w:r>
    </w:p>
    <w:p w:rsidR="00A06C7C" w:rsidRPr="00172A4A" w:rsidRDefault="00A06C7C" w:rsidP="00172A4A">
      <w:pPr>
        <w:pStyle w:val="aa"/>
        <w:ind w:firstLine="851"/>
        <w:jc w:val="both"/>
        <w:rPr>
          <w:rFonts w:ascii="Times New Roman" w:hAnsi="Times New Roman" w:cs="Times New Roman"/>
          <w:sz w:val="24"/>
          <w:szCs w:val="24"/>
        </w:rPr>
      </w:pPr>
      <w:r w:rsidRPr="00172A4A">
        <w:rPr>
          <w:rFonts w:ascii="Times New Roman" w:hAnsi="Times New Roman" w:cs="Times New Roman"/>
          <w:sz w:val="24"/>
          <w:szCs w:val="24"/>
        </w:rPr>
        <w:t>С 2022 года по всей России больничные и пособия по материнству будут перечисляться напрямую из ФСС, а не через работодателя</w:t>
      </w:r>
    </w:p>
    <w:p w:rsidR="00A06C7C" w:rsidRPr="00A60C8B" w:rsidRDefault="00A06C7C"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Сообщается, что такая система работает в ряде регионов и хорошо себя зарекомендовала. У работодателей меньше бумажной работы, люди быстрее получают положенные им выплаты, территориальные органы Фонда проверяют правильность всех начислений.</w:t>
      </w:r>
    </w:p>
    <w:p w:rsidR="00A06C7C" w:rsidRPr="00A60C8B" w:rsidRDefault="00A06C7C"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Поэтому с 2022 года такая практика будет распространена на всю страну. Кроме того, пособия по временной нетрудоспособности, беременности и родам будут оформляться без всяких заявлений, автоматически, на основании электронного листка нетрудоспособности. И в целом получение сведений для назначения таких пособий будет проходить в электронном виде</w:t>
      </w:r>
      <w:r w:rsidR="00673B55">
        <w:rPr>
          <w:rFonts w:ascii="Times New Roman" w:hAnsi="Times New Roman" w:cs="Times New Roman"/>
          <w:sz w:val="24"/>
          <w:szCs w:val="24"/>
        </w:rPr>
        <w:t>.</w:t>
      </w:r>
    </w:p>
    <w:p w:rsidR="00A06C7C" w:rsidRPr="00A60C8B" w:rsidRDefault="00A06C7C"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Также в повестке заседания Правительства РФ целый блок вопросов, которые касаются спорта. В частности, разработана Стратегия развития физической культуры и спорта на период до 2030 года. Стратегия задает ключевые цели развития отрасли. В рамках них сформированы программы и комплексы мероприятий - по каждому виду спорта: футбол, легкая атлетика, хоккей. </w:t>
      </w:r>
      <w:proofErr w:type="gramStart"/>
      <w:r w:rsidRPr="00A60C8B">
        <w:rPr>
          <w:rFonts w:ascii="Times New Roman" w:hAnsi="Times New Roman" w:cs="Times New Roman"/>
          <w:sz w:val="24"/>
          <w:szCs w:val="24"/>
        </w:rPr>
        <w:t>Вся работа будет вестись с учетом региональной специфики - климата, приоритетов в видах спорта, традиций, исторических особенностей (Кавказ - это борьба, бокс; Сибирь - это хоккей с мячом, биатлон; Камчатка - горные лыжи, серфинг).</w:t>
      </w:r>
      <w:proofErr w:type="gramEnd"/>
      <w:r w:rsidRPr="00A60C8B">
        <w:rPr>
          <w:rFonts w:ascii="Times New Roman" w:hAnsi="Times New Roman" w:cs="Times New Roman"/>
          <w:sz w:val="24"/>
          <w:szCs w:val="24"/>
        </w:rPr>
        <w:t xml:space="preserve"> В этих регионах как раз будут создаваться опорные центры по конкретным видам спорта.</w:t>
      </w:r>
    </w:p>
    <w:p w:rsidR="00A06C7C" w:rsidRPr="00A60C8B" w:rsidRDefault="00A06C7C"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 xml:space="preserve">Кроме того, в связи с пандемией </w:t>
      </w:r>
      <w:proofErr w:type="spellStart"/>
      <w:r w:rsidRPr="00A60C8B">
        <w:rPr>
          <w:rFonts w:ascii="Times New Roman" w:hAnsi="Times New Roman" w:cs="Times New Roman"/>
          <w:sz w:val="24"/>
          <w:szCs w:val="24"/>
        </w:rPr>
        <w:t>коронавирусной</w:t>
      </w:r>
      <w:proofErr w:type="spellEnd"/>
      <w:r w:rsidRPr="00A60C8B">
        <w:rPr>
          <w:rFonts w:ascii="Times New Roman" w:hAnsi="Times New Roman" w:cs="Times New Roman"/>
          <w:sz w:val="24"/>
          <w:szCs w:val="24"/>
        </w:rPr>
        <w:t xml:space="preserve"> инфекции, рассмотрены вопросы дотаций бюджетам субъектов РФ для компенсации снижения доходов вопросы </w:t>
      </w:r>
      <w:r w:rsidRPr="00A60C8B">
        <w:rPr>
          <w:rFonts w:ascii="Times New Roman" w:hAnsi="Times New Roman" w:cs="Times New Roman"/>
          <w:sz w:val="24"/>
          <w:szCs w:val="24"/>
        </w:rPr>
        <w:lastRenderedPageBreak/>
        <w:t>поддержки медицинских работников, а также дополнительные выплаты в размере 7 тыс. рублей в месяц студентам медицинских училищ и 10 тыс. рублей - учащимся вузов, ординаторов и аспирантов.</w:t>
      </w:r>
    </w:p>
    <w:p w:rsidR="00572556" w:rsidRPr="00A60C8B" w:rsidRDefault="00572556" w:rsidP="00040E31">
      <w:pPr>
        <w:pStyle w:val="aa"/>
        <w:ind w:firstLine="851"/>
        <w:jc w:val="center"/>
        <w:rPr>
          <w:rFonts w:ascii="Times New Roman" w:hAnsi="Times New Roman" w:cs="Times New Roman"/>
          <w:sz w:val="24"/>
          <w:szCs w:val="24"/>
        </w:rPr>
      </w:pPr>
      <w:r w:rsidRPr="00673B55">
        <w:rPr>
          <w:rFonts w:ascii="Times New Roman" w:hAnsi="Times New Roman" w:cs="Times New Roman"/>
          <w:sz w:val="24"/>
          <w:szCs w:val="24"/>
          <w:u w:val="single"/>
        </w:rPr>
        <w:t>П</w:t>
      </w:r>
      <w:r w:rsidR="00040E31">
        <w:rPr>
          <w:rFonts w:ascii="Times New Roman" w:hAnsi="Times New Roman" w:cs="Times New Roman"/>
          <w:sz w:val="24"/>
          <w:szCs w:val="24"/>
          <w:u w:val="single"/>
        </w:rPr>
        <w:t xml:space="preserve">риказ </w:t>
      </w:r>
      <w:proofErr w:type="spellStart"/>
      <w:r w:rsidR="00040E31">
        <w:rPr>
          <w:rFonts w:ascii="Times New Roman" w:hAnsi="Times New Roman" w:cs="Times New Roman"/>
          <w:sz w:val="24"/>
          <w:szCs w:val="24"/>
          <w:u w:val="single"/>
        </w:rPr>
        <w:t>Росреестра</w:t>
      </w:r>
      <w:proofErr w:type="spellEnd"/>
      <w:r w:rsidR="00040E31">
        <w:rPr>
          <w:rFonts w:ascii="Times New Roman" w:hAnsi="Times New Roman" w:cs="Times New Roman"/>
          <w:sz w:val="24"/>
          <w:szCs w:val="24"/>
          <w:u w:val="single"/>
        </w:rPr>
        <w:t xml:space="preserve"> от 20.10.2020 №</w:t>
      </w:r>
      <w:r w:rsidRPr="00673B55">
        <w:rPr>
          <w:rFonts w:ascii="Times New Roman" w:hAnsi="Times New Roman" w:cs="Times New Roman"/>
          <w:sz w:val="24"/>
          <w:szCs w:val="24"/>
          <w:u w:val="single"/>
        </w:rPr>
        <w:t xml:space="preserve"> </w:t>
      </w:r>
      <w:proofErr w:type="gramStart"/>
      <w:r w:rsidRPr="00673B55">
        <w:rPr>
          <w:rFonts w:ascii="Times New Roman" w:hAnsi="Times New Roman" w:cs="Times New Roman"/>
          <w:sz w:val="24"/>
          <w:szCs w:val="24"/>
          <w:u w:val="single"/>
        </w:rPr>
        <w:t>П</w:t>
      </w:r>
      <w:proofErr w:type="gramEnd"/>
      <w:r w:rsidRPr="00673B55">
        <w:rPr>
          <w:rFonts w:ascii="Times New Roman" w:hAnsi="Times New Roman" w:cs="Times New Roman"/>
          <w:sz w:val="24"/>
          <w:szCs w:val="24"/>
          <w:u w:val="single"/>
        </w:rPr>
        <w:t xml:space="preserve">/0387 </w:t>
      </w:r>
      <w:r w:rsidR="00040E31">
        <w:rPr>
          <w:rFonts w:ascii="Times New Roman" w:hAnsi="Times New Roman" w:cs="Times New Roman"/>
          <w:sz w:val="24"/>
          <w:szCs w:val="24"/>
          <w:u w:val="single"/>
        </w:rPr>
        <w:t>«</w:t>
      </w:r>
      <w:r w:rsidRPr="00673B55">
        <w:rPr>
          <w:rFonts w:ascii="Times New Roman" w:hAnsi="Times New Roman" w:cs="Times New Roman"/>
          <w:sz w:val="24"/>
          <w:szCs w:val="24"/>
          <w:u w:val="single"/>
        </w:rPr>
        <w:t>Об утверждении порядка устано</w:t>
      </w:r>
      <w:r w:rsidR="00040E31">
        <w:rPr>
          <w:rFonts w:ascii="Times New Roman" w:hAnsi="Times New Roman" w:cs="Times New Roman"/>
          <w:sz w:val="24"/>
          <w:szCs w:val="24"/>
          <w:u w:val="single"/>
        </w:rPr>
        <w:t>вления местных систем координат»</w:t>
      </w:r>
      <w:r w:rsidRPr="00673B55">
        <w:rPr>
          <w:rFonts w:ascii="Times New Roman" w:hAnsi="Times New Roman" w:cs="Times New Roman"/>
          <w:sz w:val="24"/>
          <w:szCs w:val="24"/>
          <w:u w:val="single"/>
        </w:rPr>
        <w:t xml:space="preserve"> Зарегистрирова</w:t>
      </w:r>
      <w:r w:rsidR="00040E31">
        <w:rPr>
          <w:rFonts w:ascii="Times New Roman" w:hAnsi="Times New Roman" w:cs="Times New Roman"/>
          <w:sz w:val="24"/>
          <w:szCs w:val="24"/>
          <w:u w:val="single"/>
        </w:rPr>
        <w:t>но в Минюсте России 16.11.2020 №</w:t>
      </w:r>
      <w:r w:rsidRPr="00673B55">
        <w:rPr>
          <w:rFonts w:ascii="Times New Roman" w:hAnsi="Times New Roman" w:cs="Times New Roman"/>
          <w:sz w:val="24"/>
          <w:szCs w:val="24"/>
          <w:u w:val="single"/>
        </w:rPr>
        <w:t xml:space="preserve"> 60923</w:t>
      </w:r>
    </w:p>
    <w:p w:rsidR="00572556" w:rsidRPr="00A60C8B" w:rsidRDefault="00572556"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С 1 января 2021 г. вводится порядок установления местных систем координат</w:t>
      </w:r>
      <w:r w:rsidR="00040E31">
        <w:rPr>
          <w:rFonts w:ascii="Times New Roman" w:hAnsi="Times New Roman" w:cs="Times New Roman"/>
          <w:sz w:val="24"/>
          <w:szCs w:val="24"/>
        </w:rPr>
        <w:t>.</w:t>
      </w:r>
    </w:p>
    <w:p w:rsidR="00572556" w:rsidRPr="00A60C8B" w:rsidRDefault="00572556"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Местные системы координат устанавливаются для целей обеспечения проведения геодезических и картографических работ при осуществлении градостроительной и кадастровой деятельности, землеустройства, недропользования, иной деятельности, в том числе при установлении, изменении границ между субъектами РФ, границ муниципальных образований.</w:t>
      </w:r>
    </w:p>
    <w:p w:rsidR="00572556" w:rsidRPr="00A60C8B" w:rsidRDefault="00572556"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Местная система координат устанавливается в отношении ограниченной территории, не превышающей территорию субъекта РФ.</w:t>
      </w:r>
    </w:p>
    <w:p w:rsidR="00572556" w:rsidRPr="00A60C8B" w:rsidRDefault="00572556"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Инициаторами установления местных систем координат могут являться федеральные органы исполнительной власти, исполнительные органы государственной власти субъектов РФ, органы местного самоуправления, иные субъекты отношений в области геодезической и картографической деятельности.</w:t>
      </w:r>
    </w:p>
    <w:p w:rsidR="00572556" w:rsidRPr="00A60C8B" w:rsidRDefault="00572556" w:rsidP="00A60C8B">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Предусматривается, что местные системы координат, введенные в действие до дня вступления в силу настоящего приказа, применяются при выполнении геодезических и картографических работ.</w:t>
      </w:r>
    </w:p>
    <w:p w:rsidR="00A81E7E" w:rsidRDefault="00572556" w:rsidP="00040E31">
      <w:pPr>
        <w:pStyle w:val="aa"/>
        <w:ind w:firstLine="851"/>
        <w:jc w:val="both"/>
        <w:rPr>
          <w:rFonts w:ascii="Times New Roman" w:hAnsi="Times New Roman" w:cs="Times New Roman"/>
          <w:sz w:val="24"/>
          <w:szCs w:val="24"/>
        </w:rPr>
      </w:pPr>
      <w:r w:rsidRPr="00A60C8B">
        <w:rPr>
          <w:rFonts w:ascii="Times New Roman" w:hAnsi="Times New Roman" w:cs="Times New Roman"/>
          <w:sz w:val="24"/>
          <w:szCs w:val="24"/>
        </w:rPr>
        <w:t>Настоящий приказ вступает в силу с 1 января 2021 года и действует до 1 сентября 2026 года.</w:t>
      </w:r>
    </w:p>
    <w:p w:rsidR="00A81E7E" w:rsidRPr="00040E31" w:rsidRDefault="00A81E7E" w:rsidP="00040E31">
      <w:pPr>
        <w:pStyle w:val="aa"/>
        <w:jc w:val="center"/>
        <w:rPr>
          <w:rFonts w:ascii="Times New Roman" w:hAnsi="Times New Roman" w:cs="Times New Roman"/>
          <w:sz w:val="24"/>
          <w:szCs w:val="24"/>
          <w:u w:val="single"/>
        </w:rPr>
      </w:pPr>
      <w:r w:rsidRPr="00040E31">
        <w:rPr>
          <w:rFonts w:ascii="Times New Roman" w:hAnsi="Times New Roman" w:cs="Times New Roman"/>
          <w:sz w:val="24"/>
          <w:szCs w:val="24"/>
          <w:u w:val="single"/>
        </w:rPr>
        <w:t xml:space="preserve">Постановление Правительства </w:t>
      </w:r>
      <w:r w:rsidR="00040E31">
        <w:rPr>
          <w:rFonts w:ascii="Times New Roman" w:hAnsi="Times New Roman" w:cs="Times New Roman"/>
          <w:sz w:val="24"/>
          <w:szCs w:val="24"/>
          <w:u w:val="single"/>
        </w:rPr>
        <w:t>РФ от 19.11.2020 №</w:t>
      </w:r>
      <w:r w:rsidRPr="00040E31">
        <w:rPr>
          <w:rFonts w:ascii="Times New Roman" w:hAnsi="Times New Roman" w:cs="Times New Roman"/>
          <w:sz w:val="24"/>
          <w:szCs w:val="24"/>
          <w:u w:val="single"/>
        </w:rPr>
        <w:t xml:space="preserve"> 1876</w:t>
      </w:r>
    </w:p>
    <w:p w:rsidR="00A81E7E" w:rsidRPr="00A81E7E" w:rsidRDefault="00040E31" w:rsidP="00040E31">
      <w:pPr>
        <w:pStyle w:val="aa"/>
        <w:jc w:val="center"/>
        <w:rPr>
          <w:rFonts w:ascii="Times New Roman" w:hAnsi="Times New Roman" w:cs="Times New Roman"/>
          <w:sz w:val="24"/>
          <w:szCs w:val="24"/>
        </w:rPr>
      </w:pPr>
      <w:r>
        <w:rPr>
          <w:rFonts w:ascii="Times New Roman" w:hAnsi="Times New Roman" w:cs="Times New Roman"/>
          <w:sz w:val="24"/>
          <w:szCs w:val="24"/>
          <w:u w:val="single"/>
        </w:rPr>
        <w:t>«</w:t>
      </w:r>
      <w:r w:rsidR="00A81E7E" w:rsidRPr="00040E31">
        <w:rPr>
          <w:rFonts w:ascii="Times New Roman" w:hAnsi="Times New Roman" w:cs="Times New Roman"/>
          <w:sz w:val="24"/>
          <w:szCs w:val="24"/>
          <w:u w:val="single"/>
        </w:rPr>
        <w:t xml:space="preserve">Об определении адреса сайта государственной информационной системы </w:t>
      </w:r>
      <w:r>
        <w:rPr>
          <w:rFonts w:ascii="Times New Roman" w:hAnsi="Times New Roman" w:cs="Times New Roman"/>
          <w:sz w:val="24"/>
          <w:szCs w:val="24"/>
          <w:u w:val="single"/>
        </w:rPr>
        <w:t>«</w:t>
      </w:r>
      <w:r w:rsidR="00A81E7E" w:rsidRPr="00040E31">
        <w:rPr>
          <w:rFonts w:ascii="Times New Roman" w:hAnsi="Times New Roman" w:cs="Times New Roman"/>
          <w:sz w:val="24"/>
          <w:szCs w:val="24"/>
          <w:u w:val="single"/>
        </w:rPr>
        <w:t xml:space="preserve">Официальный сайт Российской Федерации в информационно-телекоммуникационной сети </w:t>
      </w:r>
      <w:r>
        <w:rPr>
          <w:rFonts w:ascii="Times New Roman" w:hAnsi="Times New Roman" w:cs="Times New Roman"/>
          <w:sz w:val="24"/>
          <w:szCs w:val="24"/>
          <w:u w:val="single"/>
        </w:rPr>
        <w:t>«</w:t>
      </w:r>
      <w:r w:rsidR="00A81E7E" w:rsidRPr="00040E31">
        <w:rPr>
          <w:rFonts w:ascii="Times New Roman" w:hAnsi="Times New Roman" w:cs="Times New Roman"/>
          <w:sz w:val="24"/>
          <w:szCs w:val="24"/>
          <w:u w:val="single"/>
        </w:rPr>
        <w:t>Интернет</w:t>
      </w:r>
      <w:r>
        <w:rPr>
          <w:rFonts w:ascii="Times New Roman" w:hAnsi="Times New Roman" w:cs="Times New Roman"/>
          <w:sz w:val="24"/>
          <w:szCs w:val="24"/>
          <w:u w:val="single"/>
        </w:rPr>
        <w:t>»</w:t>
      </w:r>
    </w:p>
    <w:p w:rsidR="00C61E60" w:rsidRPr="00C61E60" w:rsidRDefault="00A81E7E" w:rsidP="00C50F45">
      <w:pPr>
        <w:pStyle w:val="aa"/>
        <w:ind w:firstLine="851"/>
        <w:jc w:val="both"/>
        <w:rPr>
          <w:rFonts w:ascii="Times New Roman" w:hAnsi="Times New Roman" w:cs="Times New Roman"/>
          <w:sz w:val="24"/>
          <w:szCs w:val="24"/>
        </w:rPr>
      </w:pPr>
      <w:r w:rsidRPr="00C61E60">
        <w:rPr>
          <w:rFonts w:ascii="Times New Roman" w:hAnsi="Times New Roman" w:cs="Times New Roman"/>
          <w:sz w:val="24"/>
          <w:szCs w:val="24"/>
        </w:rPr>
        <w:t>Федеральное казначейство назначено оператором официального сайта РФ torgi.gov.ru</w:t>
      </w:r>
      <w:r w:rsidR="00655E48" w:rsidRPr="00C61E60">
        <w:rPr>
          <w:rFonts w:ascii="Times New Roman" w:hAnsi="Times New Roman" w:cs="Times New Roman"/>
          <w:sz w:val="24"/>
          <w:szCs w:val="24"/>
        </w:rPr>
        <w:t xml:space="preserve">. </w:t>
      </w:r>
      <w:r w:rsidRPr="00C61E60">
        <w:rPr>
          <w:rFonts w:ascii="Times New Roman" w:hAnsi="Times New Roman" w:cs="Times New Roman"/>
          <w:sz w:val="24"/>
          <w:szCs w:val="24"/>
        </w:rPr>
        <w:t>Казначейству России переходят также права на результаты интеллектуальной деятельности и программные средства, связанные с созданием и развитием официального сайта.</w:t>
      </w:r>
      <w:r w:rsidR="00655E48" w:rsidRPr="00C61E60">
        <w:rPr>
          <w:rFonts w:ascii="Times New Roman" w:hAnsi="Times New Roman" w:cs="Times New Roman"/>
          <w:sz w:val="24"/>
          <w:szCs w:val="24"/>
        </w:rPr>
        <w:t xml:space="preserve"> </w:t>
      </w:r>
      <w:r w:rsidRPr="00C61E60">
        <w:rPr>
          <w:rFonts w:ascii="Times New Roman" w:hAnsi="Times New Roman" w:cs="Times New Roman"/>
          <w:sz w:val="24"/>
          <w:szCs w:val="24"/>
        </w:rPr>
        <w:t xml:space="preserve">При этом предусматривается, что </w:t>
      </w:r>
      <w:proofErr w:type="spellStart"/>
      <w:r w:rsidRPr="00C61E60">
        <w:rPr>
          <w:rFonts w:ascii="Times New Roman" w:hAnsi="Times New Roman" w:cs="Times New Roman"/>
          <w:sz w:val="24"/>
          <w:szCs w:val="24"/>
        </w:rPr>
        <w:t>Минцифры</w:t>
      </w:r>
      <w:proofErr w:type="spellEnd"/>
      <w:r w:rsidRPr="00C61E60">
        <w:rPr>
          <w:rFonts w:ascii="Times New Roman" w:hAnsi="Times New Roman" w:cs="Times New Roman"/>
          <w:sz w:val="24"/>
          <w:szCs w:val="24"/>
        </w:rPr>
        <w:t xml:space="preserve"> России:</w:t>
      </w:r>
      <w:r w:rsidR="00655E48" w:rsidRPr="00C61E60">
        <w:rPr>
          <w:rFonts w:ascii="Times New Roman" w:hAnsi="Times New Roman" w:cs="Times New Roman"/>
          <w:sz w:val="24"/>
          <w:szCs w:val="24"/>
        </w:rPr>
        <w:t xml:space="preserve"> </w:t>
      </w:r>
    </w:p>
    <w:p w:rsidR="00C61E60" w:rsidRPr="00C61E60" w:rsidRDefault="00A81E7E" w:rsidP="00C50F45">
      <w:pPr>
        <w:pStyle w:val="aa"/>
        <w:ind w:firstLine="851"/>
        <w:jc w:val="both"/>
        <w:rPr>
          <w:rFonts w:ascii="Times New Roman" w:hAnsi="Times New Roman" w:cs="Times New Roman"/>
          <w:sz w:val="24"/>
          <w:szCs w:val="24"/>
        </w:rPr>
      </w:pPr>
      <w:r w:rsidRPr="00C61E60">
        <w:rPr>
          <w:rFonts w:ascii="Times New Roman" w:hAnsi="Times New Roman" w:cs="Times New Roman"/>
          <w:sz w:val="24"/>
          <w:szCs w:val="24"/>
        </w:rPr>
        <w:t>до 31 декабря 2021 г. включительно осуществляет обеспечение эксплуатации официального сайта, в том числе обслуживания его пользователей;</w:t>
      </w:r>
    </w:p>
    <w:p w:rsidR="00EC4BE6" w:rsidRDefault="00A81E7E" w:rsidP="00C50F45">
      <w:pPr>
        <w:pStyle w:val="aa"/>
        <w:ind w:firstLine="851"/>
        <w:jc w:val="both"/>
        <w:rPr>
          <w:rFonts w:ascii="Times New Roman" w:hAnsi="Times New Roman" w:cs="Times New Roman"/>
          <w:sz w:val="24"/>
          <w:szCs w:val="24"/>
        </w:rPr>
      </w:pPr>
      <w:r w:rsidRPr="00C61E60">
        <w:rPr>
          <w:rFonts w:ascii="Times New Roman" w:hAnsi="Times New Roman" w:cs="Times New Roman"/>
          <w:sz w:val="24"/>
          <w:szCs w:val="24"/>
        </w:rPr>
        <w:t>до 31 декабря 2022 г. включительно осуществляет обеспечение эксплуатации программно-аппаратных средств, необходимых для функционирования официального сайта.</w:t>
      </w:r>
    </w:p>
    <w:p w:rsidR="00A81E7E" w:rsidRDefault="00A81E7E" w:rsidP="00C50F45">
      <w:pPr>
        <w:pStyle w:val="aa"/>
        <w:ind w:firstLine="851"/>
        <w:jc w:val="both"/>
        <w:rPr>
          <w:rFonts w:ascii="Times New Roman" w:hAnsi="Times New Roman" w:cs="Times New Roman"/>
          <w:sz w:val="24"/>
          <w:szCs w:val="24"/>
        </w:rPr>
      </w:pPr>
      <w:bookmarkStart w:id="0" w:name="_GoBack"/>
      <w:bookmarkEnd w:id="0"/>
      <w:r w:rsidRPr="00C61E60">
        <w:rPr>
          <w:rFonts w:ascii="Times New Roman" w:hAnsi="Times New Roman" w:cs="Times New Roman"/>
          <w:sz w:val="24"/>
          <w:szCs w:val="24"/>
        </w:rPr>
        <w:t>Минэкономразвития России поручено передать исходный код программного обеспечения, информации и документации, необходимых для установки прикладного программного обеспечения и реализации Федеральным казначейством установленных полномочий.</w:t>
      </w:r>
    </w:p>
    <w:p w:rsidR="007412FA" w:rsidRPr="007412FA" w:rsidRDefault="007412FA" w:rsidP="000A142F">
      <w:pPr>
        <w:pStyle w:val="aa"/>
        <w:ind w:firstLine="851"/>
        <w:jc w:val="center"/>
        <w:rPr>
          <w:rFonts w:ascii="Times New Roman" w:hAnsi="Times New Roman" w:cs="Times New Roman"/>
          <w:sz w:val="24"/>
          <w:szCs w:val="24"/>
        </w:rPr>
      </w:pPr>
      <w:r w:rsidRPr="000A142F">
        <w:rPr>
          <w:rFonts w:ascii="Times New Roman" w:hAnsi="Times New Roman" w:cs="Times New Roman"/>
          <w:sz w:val="24"/>
          <w:szCs w:val="24"/>
          <w:u w:val="single"/>
        </w:rPr>
        <w:t xml:space="preserve">Письмо </w:t>
      </w:r>
      <w:r w:rsidR="000A142F">
        <w:rPr>
          <w:rFonts w:ascii="Times New Roman" w:hAnsi="Times New Roman" w:cs="Times New Roman"/>
          <w:sz w:val="24"/>
          <w:szCs w:val="24"/>
          <w:u w:val="single"/>
        </w:rPr>
        <w:t>Минстроя России от 12.11.2020  №</w:t>
      </w:r>
      <w:r w:rsidRPr="000A142F">
        <w:rPr>
          <w:rFonts w:ascii="Times New Roman" w:hAnsi="Times New Roman" w:cs="Times New Roman"/>
          <w:sz w:val="24"/>
          <w:szCs w:val="24"/>
          <w:u w:val="single"/>
        </w:rPr>
        <w:t xml:space="preserve">45451-ОЛ/06 </w:t>
      </w:r>
      <w:r w:rsidR="000A142F">
        <w:rPr>
          <w:rFonts w:ascii="Times New Roman" w:hAnsi="Times New Roman" w:cs="Times New Roman"/>
          <w:sz w:val="24"/>
          <w:szCs w:val="24"/>
          <w:u w:val="single"/>
        </w:rPr>
        <w:t>«</w:t>
      </w:r>
      <w:r w:rsidRPr="000A142F">
        <w:rPr>
          <w:rFonts w:ascii="Times New Roman" w:hAnsi="Times New Roman" w:cs="Times New Roman"/>
          <w:sz w:val="24"/>
          <w:szCs w:val="24"/>
          <w:u w:val="single"/>
        </w:rPr>
        <w:t>О предупреждении потребителя об ограничении предоставлен</w:t>
      </w:r>
      <w:r w:rsidR="000A142F">
        <w:rPr>
          <w:rFonts w:ascii="Times New Roman" w:hAnsi="Times New Roman" w:cs="Times New Roman"/>
          <w:sz w:val="24"/>
          <w:szCs w:val="24"/>
          <w:u w:val="single"/>
        </w:rPr>
        <w:t>ия коммунальной услуги за долги»</w:t>
      </w:r>
    </w:p>
    <w:p w:rsidR="007412FA" w:rsidRPr="007412FA" w:rsidRDefault="007412FA" w:rsidP="007412FA">
      <w:pPr>
        <w:pStyle w:val="aa"/>
        <w:ind w:firstLine="851"/>
        <w:jc w:val="both"/>
        <w:rPr>
          <w:rFonts w:ascii="Times New Roman" w:hAnsi="Times New Roman" w:cs="Times New Roman"/>
          <w:sz w:val="24"/>
          <w:szCs w:val="24"/>
        </w:rPr>
      </w:pPr>
      <w:r w:rsidRPr="007412FA">
        <w:rPr>
          <w:rFonts w:ascii="Times New Roman" w:hAnsi="Times New Roman" w:cs="Times New Roman"/>
          <w:sz w:val="24"/>
          <w:szCs w:val="24"/>
        </w:rPr>
        <w:t>Изложена позиция Минстроя России по вопросу о предупреждении потребителя об ограничении предоставления коммунальной услуги за долги</w:t>
      </w:r>
      <w:r w:rsidR="000A142F">
        <w:rPr>
          <w:rFonts w:ascii="Times New Roman" w:hAnsi="Times New Roman" w:cs="Times New Roman"/>
          <w:sz w:val="24"/>
          <w:szCs w:val="24"/>
        </w:rPr>
        <w:t>.</w:t>
      </w:r>
    </w:p>
    <w:p w:rsidR="007412FA" w:rsidRPr="007412FA" w:rsidRDefault="007412FA" w:rsidP="007412FA">
      <w:pPr>
        <w:pStyle w:val="aa"/>
        <w:ind w:firstLine="851"/>
        <w:jc w:val="both"/>
        <w:rPr>
          <w:rFonts w:ascii="Times New Roman" w:hAnsi="Times New Roman" w:cs="Times New Roman"/>
          <w:sz w:val="24"/>
          <w:szCs w:val="24"/>
        </w:rPr>
      </w:pPr>
      <w:r w:rsidRPr="007412FA">
        <w:rPr>
          <w:rFonts w:ascii="Times New Roman" w:hAnsi="Times New Roman" w:cs="Times New Roman"/>
          <w:sz w:val="24"/>
          <w:szCs w:val="24"/>
        </w:rPr>
        <w:t>Сообщается, что предупреждение (уведомление) должника об ограничении (приостановлении) предоставления коммунальной услуги за долги, включенное в те</w:t>
      </w:r>
      <w:proofErr w:type="gramStart"/>
      <w:r w:rsidRPr="007412FA">
        <w:rPr>
          <w:rFonts w:ascii="Times New Roman" w:hAnsi="Times New Roman" w:cs="Times New Roman"/>
          <w:sz w:val="24"/>
          <w:szCs w:val="24"/>
        </w:rPr>
        <w:t>кст пл</w:t>
      </w:r>
      <w:proofErr w:type="gramEnd"/>
      <w:r w:rsidRPr="007412FA">
        <w:rPr>
          <w:rFonts w:ascii="Times New Roman" w:hAnsi="Times New Roman" w:cs="Times New Roman"/>
          <w:sz w:val="24"/>
          <w:szCs w:val="24"/>
        </w:rPr>
        <w:t>атежного документа для внесения платы за коммунальные услуги, является законным способом направления юридически значимого сообщения о введении ограничения (приостановления) предоставления коммунальной услуги.</w:t>
      </w:r>
    </w:p>
    <w:p w:rsidR="007412FA" w:rsidRPr="007412FA" w:rsidRDefault="007412FA" w:rsidP="007412FA">
      <w:pPr>
        <w:pStyle w:val="aa"/>
        <w:ind w:firstLine="851"/>
        <w:jc w:val="both"/>
        <w:rPr>
          <w:rFonts w:ascii="Times New Roman" w:hAnsi="Times New Roman" w:cs="Times New Roman"/>
          <w:sz w:val="24"/>
          <w:szCs w:val="24"/>
        </w:rPr>
      </w:pPr>
      <w:r w:rsidRPr="007412FA">
        <w:rPr>
          <w:rFonts w:ascii="Times New Roman" w:hAnsi="Times New Roman" w:cs="Times New Roman"/>
          <w:sz w:val="24"/>
          <w:szCs w:val="24"/>
        </w:rPr>
        <w:t xml:space="preserve">В этом случае не требуется подтверждение факта вручения и/или ознакомления потребителя-должника с содержанием предупреждения (уведомления), включенного в платежный документ для внесения платы за коммунальные услуги, так как </w:t>
      </w:r>
      <w:r w:rsidRPr="007412FA">
        <w:rPr>
          <w:rFonts w:ascii="Times New Roman" w:hAnsi="Times New Roman" w:cs="Times New Roman"/>
          <w:sz w:val="24"/>
          <w:szCs w:val="24"/>
        </w:rPr>
        <w:lastRenderedPageBreak/>
        <w:t xml:space="preserve">соответствующее предупреждение (уведомление) считается доставленным потребителю-должнику </w:t>
      </w:r>
      <w:proofErr w:type="gramStart"/>
      <w:r w:rsidRPr="007412FA">
        <w:rPr>
          <w:rFonts w:ascii="Times New Roman" w:hAnsi="Times New Roman" w:cs="Times New Roman"/>
          <w:sz w:val="24"/>
          <w:szCs w:val="24"/>
        </w:rPr>
        <w:t>с даты направления</w:t>
      </w:r>
      <w:proofErr w:type="gramEnd"/>
      <w:r w:rsidRPr="007412FA">
        <w:rPr>
          <w:rFonts w:ascii="Times New Roman" w:hAnsi="Times New Roman" w:cs="Times New Roman"/>
          <w:sz w:val="24"/>
          <w:szCs w:val="24"/>
        </w:rPr>
        <w:t xml:space="preserve"> платежного документа исполнителем коммунальных услуг.</w:t>
      </w:r>
    </w:p>
    <w:p w:rsidR="00630D64" w:rsidRDefault="00630D64" w:rsidP="00FA6B4B">
      <w:pPr>
        <w:pStyle w:val="aa"/>
        <w:ind w:firstLine="851"/>
        <w:jc w:val="both"/>
        <w:rPr>
          <w:rFonts w:ascii="Times New Roman" w:hAnsi="Times New Roman" w:cs="Times New Roman"/>
          <w:sz w:val="24"/>
          <w:szCs w:val="24"/>
        </w:rPr>
      </w:pPr>
    </w:p>
    <w:p w:rsidR="00FA6B4B" w:rsidRPr="00FA6B4B" w:rsidRDefault="000A142F" w:rsidP="000A142F">
      <w:pPr>
        <w:pStyle w:val="aa"/>
        <w:ind w:firstLine="851"/>
        <w:jc w:val="center"/>
        <w:rPr>
          <w:rFonts w:ascii="Times New Roman" w:hAnsi="Times New Roman" w:cs="Times New Roman"/>
          <w:sz w:val="24"/>
          <w:szCs w:val="24"/>
        </w:rPr>
      </w:pPr>
      <w:r>
        <w:rPr>
          <w:rFonts w:ascii="Times New Roman" w:hAnsi="Times New Roman" w:cs="Times New Roman"/>
          <w:sz w:val="24"/>
          <w:szCs w:val="24"/>
          <w:u w:val="single"/>
        </w:rPr>
        <w:t>Проект Федерального закона №</w:t>
      </w:r>
      <w:r w:rsidR="00FA6B4B" w:rsidRPr="000A142F">
        <w:rPr>
          <w:rFonts w:ascii="Times New Roman" w:hAnsi="Times New Roman" w:cs="Times New Roman"/>
          <w:sz w:val="24"/>
          <w:szCs w:val="24"/>
          <w:u w:val="single"/>
        </w:rPr>
        <w:t xml:space="preserve"> 994421-7 </w:t>
      </w:r>
      <w:r>
        <w:rPr>
          <w:rFonts w:ascii="Times New Roman" w:hAnsi="Times New Roman" w:cs="Times New Roman"/>
          <w:sz w:val="24"/>
          <w:szCs w:val="24"/>
          <w:u w:val="single"/>
        </w:rPr>
        <w:t>«</w:t>
      </w:r>
      <w:r w:rsidR="00FA6B4B" w:rsidRPr="000A142F">
        <w:rPr>
          <w:rFonts w:ascii="Times New Roman" w:hAnsi="Times New Roman" w:cs="Times New Roman"/>
          <w:sz w:val="24"/>
          <w:szCs w:val="24"/>
          <w:u w:val="single"/>
        </w:rPr>
        <w:t xml:space="preserve">О внесении изменений в статью 70 Федерального закона </w:t>
      </w:r>
      <w:r>
        <w:rPr>
          <w:rFonts w:ascii="Times New Roman" w:hAnsi="Times New Roman" w:cs="Times New Roman"/>
          <w:sz w:val="24"/>
          <w:szCs w:val="24"/>
          <w:u w:val="single"/>
        </w:rPr>
        <w:t>«</w:t>
      </w:r>
      <w:r w:rsidR="00FA6B4B" w:rsidRPr="000A142F">
        <w:rPr>
          <w:rFonts w:ascii="Times New Roman" w:hAnsi="Times New Roman" w:cs="Times New Roman"/>
          <w:sz w:val="24"/>
          <w:szCs w:val="24"/>
          <w:u w:val="single"/>
        </w:rPr>
        <w:t>О государст</w:t>
      </w:r>
      <w:r>
        <w:rPr>
          <w:rFonts w:ascii="Times New Roman" w:hAnsi="Times New Roman" w:cs="Times New Roman"/>
          <w:sz w:val="24"/>
          <w:szCs w:val="24"/>
          <w:u w:val="single"/>
        </w:rPr>
        <w:t>венной регистрации недвижимости»</w:t>
      </w:r>
      <w:r w:rsidR="00FA6B4B" w:rsidRPr="000A142F">
        <w:rPr>
          <w:rFonts w:ascii="Times New Roman" w:hAnsi="Times New Roman" w:cs="Times New Roman"/>
          <w:sz w:val="24"/>
          <w:szCs w:val="24"/>
          <w:u w:val="single"/>
        </w:rPr>
        <w:t xml:space="preserve"> и статью 16 Федерального закона </w:t>
      </w:r>
      <w:r>
        <w:rPr>
          <w:rFonts w:ascii="Times New Roman" w:hAnsi="Times New Roman" w:cs="Times New Roman"/>
          <w:sz w:val="24"/>
          <w:szCs w:val="24"/>
          <w:u w:val="single"/>
        </w:rPr>
        <w:t>«</w:t>
      </w:r>
      <w:r w:rsidR="00FA6B4B" w:rsidRPr="000A142F">
        <w:rPr>
          <w:rFonts w:ascii="Times New Roman" w:hAnsi="Times New Roman" w:cs="Times New Roman"/>
          <w:sz w:val="24"/>
          <w:szCs w:val="24"/>
          <w:u w:val="single"/>
        </w:rPr>
        <w:t>О внесении изменений в Градостроительный кодекс Российской Федерации и отдельные законодате</w:t>
      </w:r>
      <w:r>
        <w:rPr>
          <w:rFonts w:ascii="Times New Roman" w:hAnsi="Times New Roman" w:cs="Times New Roman"/>
          <w:sz w:val="24"/>
          <w:szCs w:val="24"/>
          <w:u w:val="single"/>
        </w:rPr>
        <w:t xml:space="preserve">льные акты Российской Федерации» (о </w:t>
      </w:r>
      <w:proofErr w:type="spellStart"/>
      <w:r>
        <w:rPr>
          <w:rFonts w:ascii="Times New Roman" w:hAnsi="Times New Roman" w:cs="Times New Roman"/>
          <w:sz w:val="24"/>
          <w:szCs w:val="24"/>
          <w:u w:val="single"/>
        </w:rPr>
        <w:t>продлени</w:t>
      </w:r>
      <w:proofErr w:type="spellEnd"/>
      <w:r>
        <w:rPr>
          <w:rFonts w:ascii="Times New Roman" w:hAnsi="Times New Roman" w:cs="Times New Roman"/>
          <w:sz w:val="24"/>
          <w:szCs w:val="24"/>
          <w:u w:val="single"/>
        </w:rPr>
        <w:t xml:space="preserve"> «дачной амнистии»</w:t>
      </w:r>
      <w:r w:rsidR="00FA6B4B" w:rsidRPr="000A142F">
        <w:rPr>
          <w:rFonts w:ascii="Times New Roman" w:hAnsi="Times New Roman" w:cs="Times New Roman"/>
          <w:sz w:val="24"/>
          <w:szCs w:val="24"/>
          <w:u w:val="single"/>
        </w:rPr>
        <w:t>) (те</w:t>
      </w:r>
      <w:proofErr w:type="gramStart"/>
      <w:r w:rsidR="00FA6B4B" w:rsidRPr="000A142F">
        <w:rPr>
          <w:rFonts w:ascii="Times New Roman" w:hAnsi="Times New Roman" w:cs="Times New Roman"/>
          <w:sz w:val="24"/>
          <w:szCs w:val="24"/>
          <w:u w:val="single"/>
        </w:rPr>
        <w:t>кст к тр</w:t>
      </w:r>
      <w:proofErr w:type="gramEnd"/>
      <w:r w:rsidR="00FA6B4B" w:rsidRPr="000A142F">
        <w:rPr>
          <w:rFonts w:ascii="Times New Roman" w:hAnsi="Times New Roman" w:cs="Times New Roman"/>
          <w:sz w:val="24"/>
          <w:szCs w:val="24"/>
          <w:u w:val="single"/>
        </w:rPr>
        <w:t>етьему чтению)</w:t>
      </w:r>
    </w:p>
    <w:p w:rsidR="00FA6B4B" w:rsidRPr="00FA6B4B" w:rsidRDefault="00FA6B4B" w:rsidP="00FA6B4B">
      <w:pPr>
        <w:pStyle w:val="aa"/>
        <w:ind w:firstLine="851"/>
        <w:jc w:val="both"/>
        <w:rPr>
          <w:rFonts w:ascii="Times New Roman" w:hAnsi="Times New Roman" w:cs="Times New Roman"/>
          <w:sz w:val="24"/>
          <w:szCs w:val="24"/>
        </w:rPr>
      </w:pPr>
      <w:r w:rsidRPr="00FA6B4B">
        <w:rPr>
          <w:rFonts w:ascii="Times New Roman" w:hAnsi="Times New Roman" w:cs="Times New Roman"/>
          <w:sz w:val="24"/>
          <w:szCs w:val="24"/>
        </w:rPr>
        <w:t xml:space="preserve">В третьем чтении принят законопроект о продлении </w:t>
      </w:r>
      <w:r w:rsidR="000A142F">
        <w:rPr>
          <w:rFonts w:ascii="Times New Roman" w:hAnsi="Times New Roman" w:cs="Times New Roman"/>
          <w:sz w:val="24"/>
          <w:szCs w:val="24"/>
        </w:rPr>
        <w:t>«дачной амнистии»</w:t>
      </w:r>
      <w:r w:rsidRPr="00FA6B4B">
        <w:rPr>
          <w:rFonts w:ascii="Times New Roman" w:hAnsi="Times New Roman" w:cs="Times New Roman"/>
          <w:sz w:val="24"/>
          <w:szCs w:val="24"/>
        </w:rPr>
        <w:t xml:space="preserve"> еще на 5 лет</w:t>
      </w:r>
      <w:r w:rsidR="000A142F">
        <w:rPr>
          <w:rFonts w:ascii="Times New Roman" w:hAnsi="Times New Roman" w:cs="Times New Roman"/>
          <w:sz w:val="24"/>
          <w:szCs w:val="24"/>
        </w:rPr>
        <w:t>.</w:t>
      </w:r>
    </w:p>
    <w:p w:rsidR="00FA6B4B" w:rsidRPr="00FA6B4B" w:rsidRDefault="00FA6B4B" w:rsidP="00FA6B4B">
      <w:pPr>
        <w:pStyle w:val="aa"/>
        <w:ind w:firstLine="851"/>
        <w:jc w:val="both"/>
        <w:rPr>
          <w:rFonts w:ascii="Times New Roman" w:hAnsi="Times New Roman" w:cs="Times New Roman"/>
          <w:sz w:val="24"/>
          <w:szCs w:val="24"/>
        </w:rPr>
      </w:pPr>
      <w:r w:rsidRPr="00FA6B4B">
        <w:rPr>
          <w:rFonts w:ascii="Times New Roman" w:hAnsi="Times New Roman" w:cs="Times New Roman"/>
          <w:sz w:val="24"/>
          <w:szCs w:val="24"/>
        </w:rPr>
        <w:t>Настоящим законопроектом, до 1 марта 2026 г. предлагается продлить срок упрощенного порядка оформления прав граждан на жилые или садовые дома, построенные на земельном участке, предназначенном для ведения гражданами садоводства, для индивидуального жилищного строительства или для ведения личного подсобного хозяйства.</w:t>
      </w:r>
    </w:p>
    <w:p w:rsidR="00FA6B4B" w:rsidRPr="00FA6B4B" w:rsidRDefault="00FA6B4B" w:rsidP="00FA6B4B">
      <w:pPr>
        <w:pStyle w:val="aa"/>
        <w:ind w:firstLine="851"/>
        <w:jc w:val="both"/>
        <w:rPr>
          <w:rFonts w:ascii="Times New Roman" w:hAnsi="Times New Roman" w:cs="Times New Roman"/>
          <w:sz w:val="24"/>
          <w:szCs w:val="24"/>
        </w:rPr>
      </w:pPr>
      <w:r w:rsidRPr="00FA6B4B">
        <w:rPr>
          <w:rFonts w:ascii="Times New Roman" w:hAnsi="Times New Roman" w:cs="Times New Roman"/>
          <w:sz w:val="24"/>
          <w:szCs w:val="24"/>
        </w:rPr>
        <w:t>С целью исключения случаев строительства объектов, не соответствующих установленным требованиям к объектам ИЖС, законопроектом предусматривается, что индивидуальный жилой дом или садовый дом должны соответствовать параметрам объекта ИЖС, определенным Градостроительным кодексом РФ.</w:t>
      </w:r>
    </w:p>
    <w:p w:rsidR="00FA6B4B" w:rsidRPr="00FA6B4B" w:rsidRDefault="00FA6B4B" w:rsidP="00FA6B4B">
      <w:pPr>
        <w:pStyle w:val="aa"/>
        <w:ind w:firstLine="851"/>
        <w:jc w:val="both"/>
        <w:rPr>
          <w:rFonts w:ascii="Times New Roman" w:hAnsi="Times New Roman" w:cs="Times New Roman"/>
          <w:sz w:val="24"/>
          <w:szCs w:val="24"/>
        </w:rPr>
      </w:pPr>
      <w:r w:rsidRPr="00FA6B4B">
        <w:rPr>
          <w:rFonts w:ascii="Times New Roman" w:hAnsi="Times New Roman" w:cs="Times New Roman"/>
          <w:sz w:val="24"/>
          <w:szCs w:val="24"/>
        </w:rPr>
        <w:t>Также до 1 марта 2026 г. предлагается продлить упрощенный порядок направления уведомлений о строительстве объектов недвижимости, строительство которых начато до 4 августа 2018 года, т.е. до вступления в силу уведомительного порядка.</w:t>
      </w:r>
    </w:p>
    <w:p w:rsidR="00FA6B4B" w:rsidRPr="00FA6B4B" w:rsidRDefault="00FA6B4B" w:rsidP="00FA6B4B">
      <w:pPr>
        <w:pStyle w:val="aa"/>
        <w:ind w:firstLine="851"/>
        <w:jc w:val="both"/>
        <w:rPr>
          <w:rFonts w:ascii="Times New Roman" w:hAnsi="Times New Roman" w:cs="Times New Roman"/>
          <w:sz w:val="24"/>
          <w:szCs w:val="24"/>
        </w:rPr>
      </w:pPr>
    </w:p>
    <w:p w:rsidR="00FA6B4B" w:rsidRPr="00FA6B4B" w:rsidRDefault="00FA6B4B" w:rsidP="00FA6B4B">
      <w:pPr>
        <w:pStyle w:val="aa"/>
        <w:ind w:firstLine="851"/>
        <w:jc w:val="both"/>
        <w:rPr>
          <w:rFonts w:ascii="Times New Roman" w:hAnsi="Times New Roman" w:cs="Times New Roman"/>
          <w:sz w:val="24"/>
          <w:szCs w:val="24"/>
        </w:rPr>
      </w:pPr>
    </w:p>
    <w:p w:rsidR="00FA6B4B" w:rsidRPr="00FA6B4B" w:rsidRDefault="00FA6B4B" w:rsidP="00FA6B4B">
      <w:pPr>
        <w:pStyle w:val="aa"/>
        <w:ind w:firstLine="851"/>
        <w:jc w:val="both"/>
        <w:rPr>
          <w:rFonts w:ascii="Times New Roman" w:hAnsi="Times New Roman" w:cs="Times New Roman"/>
          <w:sz w:val="24"/>
          <w:szCs w:val="24"/>
        </w:rPr>
      </w:pPr>
    </w:p>
    <w:p w:rsidR="00A81E7E" w:rsidRDefault="00A81E7E" w:rsidP="00C50F45">
      <w:pPr>
        <w:pStyle w:val="aa"/>
        <w:ind w:firstLine="851"/>
        <w:jc w:val="both"/>
        <w:rPr>
          <w:rFonts w:ascii="Times New Roman" w:hAnsi="Times New Roman" w:cs="Times New Roman"/>
          <w:sz w:val="24"/>
          <w:szCs w:val="24"/>
        </w:rPr>
      </w:pPr>
    </w:p>
    <w:p w:rsidR="009662B4" w:rsidRPr="00655E48" w:rsidRDefault="009662B4" w:rsidP="00C50F45">
      <w:pPr>
        <w:pStyle w:val="aa"/>
        <w:ind w:firstLine="851"/>
        <w:jc w:val="both"/>
      </w:pPr>
    </w:p>
    <w:p w:rsidR="00A81E7E" w:rsidRPr="00655E48" w:rsidRDefault="00A81E7E" w:rsidP="00C50F45">
      <w:pPr>
        <w:pStyle w:val="aa"/>
        <w:ind w:firstLine="851"/>
        <w:jc w:val="both"/>
      </w:pPr>
    </w:p>
    <w:p w:rsidR="004E70B1" w:rsidRPr="00655E48" w:rsidRDefault="004E70B1" w:rsidP="00C61E60">
      <w:pPr>
        <w:pStyle w:val="aa"/>
        <w:jc w:val="both"/>
      </w:pPr>
    </w:p>
    <w:p w:rsidR="00A81E7E" w:rsidRPr="004E70B1" w:rsidRDefault="00A81E7E" w:rsidP="00C61E60">
      <w:pPr>
        <w:pStyle w:val="aa"/>
        <w:jc w:val="both"/>
      </w:pPr>
    </w:p>
    <w:sectPr w:rsidR="00A81E7E" w:rsidRPr="004E70B1" w:rsidSect="004E70B1">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543" w:rsidRDefault="00D66543" w:rsidP="00C24C08">
      <w:pPr>
        <w:spacing w:after="0" w:line="240" w:lineRule="auto"/>
      </w:pPr>
      <w:r>
        <w:separator/>
      </w:r>
    </w:p>
  </w:endnote>
  <w:endnote w:type="continuationSeparator" w:id="0">
    <w:p w:rsidR="00D66543" w:rsidRDefault="00D66543" w:rsidP="00C24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488911"/>
      <w:docPartObj>
        <w:docPartGallery w:val="Page Numbers (Bottom of Page)"/>
        <w:docPartUnique/>
      </w:docPartObj>
    </w:sdtPr>
    <w:sdtEndPr/>
    <w:sdtContent>
      <w:p w:rsidR="00C24C08" w:rsidRDefault="00C24C08">
        <w:pPr>
          <w:pStyle w:val="af7"/>
          <w:jc w:val="center"/>
        </w:pPr>
        <w:r>
          <w:fldChar w:fldCharType="begin"/>
        </w:r>
        <w:r>
          <w:instrText>PAGE   \* MERGEFORMAT</w:instrText>
        </w:r>
        <w:r>
          <w:fldChar w:fldCharType="separate"/>
        </w:r>
        <w:r w:rsidR="00EC4BE6">
          <w:rPr>
            <w:noProof/>
          </w:rPr>
          <w:t>5</w:t>
        </w:r>
        <w:r>
          <w:fldChar w:fldCharType="end"/>
        </w:r>
      </w:p>
    </w:sdtContent>
  </w:sdt>
  <w:p w:rsidR="00C24C08" w:rsidRDefault="00C24C08">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543" w:rsidRDefault="00D66543" w:rsidP="00C24C08">
      <w:pPr>
        <w:spacing w:after="0" w:line="240" w:lineRule="auto"/>
      </w:pPr>
      <w:r>
        <w:separator/>
      </w:r>
    </w:p>
  </w:footnote>
  <w:footnote w:type="continuationSeparator" w:id="0">
    <w:p w:rsidR="00D66543" w:rsidRDefault="00D66543" w:rsidP="00C24C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AB"/>
    <w:rsid w:val="00034F1D"/>
    <w:rsid w:val="00040E31"/>
    <w:rsid w:val="0006446E"/>
    <w:rsid w:val="00066016"/>
    <w:rsid w:val="000A142F"/>
    <w:rsid w:val="000B32AB"/>
    <w:rsid w:val="00140A2D"/>
    <w:rsid w:val="00172A4A"/>
    <w:rsid w:val="00206CA6"/>
    <w:rsid w:val="003306A9"/>
    <w:rsid w:val="003E4612"/>
    <w:rsid w:val="004413AF"/>
    <w:rsid w:val="004E70B1"/>
    <w:rsid w:val="00516BFE"/>
    <w:rsid w:val="00572556"/>
    <w:rsid w:val="005F4FF3"/>
    <w:rsid w:val="00630D64"/>
    <w:rsid w:val="00655E48"/>
    <w:rsid w:val="00662750"/>
    <w:rsid w:val="00673B55"/>
    <w:rsid w:val="007412FA"/>
    <w:rsid w:val="00777685"/>
    <w:rsid w:val="007C02D1"/>
    <w:rsid w:val="00852C4B"/>
    <w:rsid w:val="009662B4"/>
    <w:rsid w:val="009F74C4"/>
    <w:rsid w:val="00A06C7C"/>
    <w:rsid w:val="00A477AB"/>
    <w:rsid w:val="00A60C8B"/>
    <w:rsid w:val="00A81E7E"/>
    <w:rsid w:val="00BD2EB3"/>
    <w:rsid w:val="00C24C08"/>
    <w:rsid w:val="00C50F45"/>
    <w:rsid w:val="00C61E60"/>
    <w:rsid w:val="00D052AB"/>
    <w:rsid w:val="00D220A9"/>
    <w:rsid w:val="00D303B7"/>
    <w:rsid w:val="00D66543"/>
    <w:rsid w:val="00DC7CFB"/>
    <w:rsid w:val="00E4492D"/>
    <w:rsid w:val="00E56A43"/>
    <w:rsid w:val="00E600BA"/>
    <w:rsid w:val="00EC4BE6"/>
    <w:rsid w:val="00F370E7"/>
    <w:rsid w:val="00F47676"/>
    <w:rsid w:val="00F97F56"/>
    <w:rsid w:val="00FA6B4B"/>
    <w:rsid w:val="00FD1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C24C08"/>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C24C08"/>
    <w:rPr>
      <w:sz w:val="21"/>
    </w:rPr>
  </w:style>
  <w:style w:type="paragraph" w:styleId="af7">
    <w:name w:val="footer"/>
    <w:basedOn w:val="a"/>
    <w:link w:val="af8"/>
    <w:uiPriority w:val="99"/>
    <w:unhideWhenUsed/>
    <w:rsid w:val="00C24C08"/>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C24C08"/>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C24C08"/>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C24C08"/>
    <w:rPr>
      <w:sz w:val="21"/>
    </w:rPr>
  </w:style>
  <w:style w:type="paragraph" w:styleId="af7">
    <w:name w:val="footer"/>
    <w:basedOn w:val="a"/>
    <w:link w:val="af8"/>
    <w:uiPriority w:val="99"/>
    <w:unhideWhenUsed/>
    <w:rsid w:val="00C24C08"/>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C24C08"/>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5</Pages>
  <Words>2179</Words>
  <Characters>12425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55</cp:revision>
  <dcterms:created xsi:type="dcterms:W3CDTF">2020-11-23T09:31:00Z</dcterms:created>
  <dcterms:modified xsi:type="dcterms:W3CDTF">2020-11-25T12:30:00Z</dcterms:modified>
</cp:coreProperties>
</file>