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5E1" w:rsidRDefault="00D61573" w:rsidP="00684951">
      <w:pPr>
        <w:jc w:val="center"/>
        <w:rPr>
          <w:rFonts w:ascii="Times New Roman" w:hAnsi="Times New Roman" w:cs="Times New Roman"/>
          <w:sz w:val="24"/>
          <w:szCs w:val="24"/>
        </w:rPr>
      </w:pPr>
      <w:r>
        <w:rPr>
          <w:rFonts w:ascii="Times New Roman" w:hAnsi="Times New Roman" w:cs="Times New Roman"/>
          <w:sz w:val="24"/>
          <w:szCs w:val="24"/>
        </w:rPr>
        <w:t>Обзор изменений законодательства</w:t>
      </w:r>
    </w:p>
    <w:p w:rsidR="00047F24" w:rsidRDefault="00D22B45" w:rsidP="00047F24">
      <w:pPr>
        <w:jc w:val="center"/>
        <w:rPr>
          <w:rFonts w:ascii="Times New Roman" w:hAnsi="Times New Roman" w:cs="Times New Roman"/>
          <w:sz w:val="24"/>
          <w:szCs w:val="24"/>
          <w:u w:val="single"/>
        </w:rPr>
      </w:pPr>
      <w:r w:rsidRPr="00D22B45">
        <w:rPr>
          <w:rFonts w:ascii="Times New Roman" w:hAnsi="Times New Roman" w:cs="Times New Roman"/>
          <w:sz w:val="24"/>
          <w:szCs w:val="24"/>
          <w:u w:val="single"/>
        </w:rPr>
        <w:t>В рамках регуляторной гильотины пожарного надзора определен новый порядок подготовки населения в области защиты от чрезвычайных ситуаций</w:t>
      </w:r>
    </w:p>
    <w:p w:rsidR="004A4B7B" w:rsidRPr="00047F24" w:rsidRDefault="00047F24" w:rsidP="00047F2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D22B45" w:rsidRPr="00047F24">
        <w:rPr>
          <w:rFonts w:ascii="Times New Roman" w:hAnsi="Times New Roman" w:cs="Times New Roman"/>
          <w:sz w:val="24"/>
          <w:szCs w:val="24"/>
        </w:rPr>
        <w:t>Постановлением Правительства Росс</w:t>
      </w:r>
      <w:r w:rsidR="004A4B7B" w:rsidRPr="00047F24">
        <w:rPr>
          <w:rFonts w:ascii="Times New Roman" w:hAnsi="Times New Roman" w:cs="Times New Roman"/>
          <w:sz w:val="24"/>
          <w:szCs w:val="24"/>
        </w:rPr>
        <w:t>ийской Федерации от 18.09.2020 №</w:t>
      </w:r>
      <w:r w:rsidR="00D22B45" w:rsidRPr="00047F24">
        <w:rPr>
          <w:rFonts w:ascii="Times New Roman" w:hAnsi="Times New Roman" w:cs="Times New Roman"/>
          <w:sz w:val="24"/>
          <w:szCs w:val="24"/>
        </w:rPr>
        <w:t xml:space="preserve"> 1485 утверждено положение о подготовке граждан Российской Федерации, иностранных граждан и лиц без гражданства в области защиты от чрезвычайных ситуаций природного и техногенного характера. Установлено, что данное Положение вступает в силу с 1 января 2021 года и действует до 31 декабря 2026 года включительно.</w:t>
      </w:r>
      <w:r w:rsidR="004A4B7B" w:rsidRPr="00047F24">
        <w:rPr>
          <w:rFonts w:ascii="Times New Roman" w:hAnsi="Times New Roman" w:cs="Times New Roman"/>
          <w:sz w:val="24"/>
          <w:szCs w:val="24"/>
        </w:rPr>
        <w:t xml:space="preserve"> </w:t>
      </w:r>
      <w:r w:rsidR="00D22B45" w:rsidRPr="00047F24">
        <w:rPr>
          <w:rFonts w:ascii="Times New Roman" w:hAnsi="Times New Roman" w:cs="Times New Roman"/>
          <w:sz w:val="24"/>
          <w:szCs w:val="24"/>
        </w:rPr>
        <w:t>В свою очередь, постановлени</w:t>
      </w:r>
      <w:r w:rsidR="006C4831" w:rsidRPr="00047F24">
        <w:rPr>
          <w:rFonts w:ascii="Times New Roman" w:hAnsi="Times New Roman" w:cs="Times New Roman"/>
          <w:sz w:val="24"/>
          <w:szCs w:val="24"/>
        </w:rPr>
        <w:t>е Правительства РФ от 04.09.</w:t>
      </w:r>
      <w:r w:rsidR="00D22B45" w:rsidRPr="00047F24">
        <w:rPr>
          <w:rFonts w:ascii="Times New Roman" w:hAnsi="Times New Roman" w:cs="Times New Roman"/>
          <w:sz w:val="24"/>
          <w:szCs w:val="24"/>
        </w:rPr>
        <w:t xml:space="preserve">2003 </w:t>
      </w:r>
      <w:r w:rsidR="004A4B7B" w:rsidRPr="00047F24">
        <w:rPr>
          <w:rFonts w:ascii="Times New Roman" w:hAnsi="Times New Roman" w:cs="Times New Roman"/>
          <w:sz w:val="24"/>
          <w:szCs w:val="24"/>
        </w:rPr>
        <w:t>№</w:t>
      </w:r>
      <w:r w:rsidR="00D22B45" w:rsidRPr="00047F24">
        <w:rPr>
          <w:rFonts w:ascii="Times New Roman" w:hAnsi="Times New Roman" w:cs="Times New Roman"/>
          <w:sz w:val="24"/>
          <w:szCs w:val="24"/>
        </w:rPr>
        <w:t xml:space="preserve"> 547 </w:t>
      </w:r>
      <w:r w:rsidR="004A4B7B" w:rsidRPr="00047F24">
        <w:rPr>
          <w:rFonts w:ascii="Times New Roman" w:hAnsi="Times New Roman" w:cs="Times New Roman"/>
          <w:sz w:val="24"/>
          <w:szCs w:val="24"/>
        </w:rPr>
        <w:t>«</w:t>
      </w:r>
      <w:r w:rsidR="00D22B45" w:rsidRPr="00047F24">
        <w:rPr>
          <w:rFonts w:ascii="Times New Roman" w:hAnsi="Times New Roman" w:cs="Times New Roman"/>
          <w:sz w:val="24"/>
          <w:szCs w:val="24"/>
        </w:rPr>
        <w:t>О подготовке населения в области защиты от чрезвычайных ситуаций прир</w:t>
      </w:r>
      <w:r w:rsidR="006C4831" w:rsidRPr="00047F24">
        <w:rPr>
          <w:rFonts w:ascii="Times New Roman" w:hAnsi="Times New Roman" w:cs="Times New Roman"/>
          <w:sz w:val="24"/>
          <w:szCs w:val="24"/>
        </w:rPr>
        <w:t>одного и техногенного характера»</w:t>
      </w:r>
      <w:r w:rsidR="00D22B45" w:rsidRPr="00047F24">
        <w:rPr>
          <w:rFonts w:ascii="Times New Roman" w:hAnsi="Times New Roman" w:cs="Times New Roman"/>
          <w:sz w:val="24"/>
          <w:szCs w:val="24"/>
        </w:rPr>
        <w:t xml:space="preserve">, на сегодняшний день регулирующее данные правоотношения, с 1 января 2021 года утрачивает силу на основании постановления </w:t>
      </w:r>
      <w:r w:rsidR="006C4831" w:rsidRPr="00047F24">
        <w:rPr>
          <w:rFonts w:ascii="Times New Roman" w:hAnsi="Times New Roman" w:cs="Times New Roman"/>
          <w:sz w:val="24"/>
          <w:szCs w:val="24"/>
        </w:rPr>
        <w:t>Правительства РФ от 11.07.2020 №</w:t>
      </w:r>
      <w:r w:rsidR="00D22B45" w:rsidRPr="00047F24">
        <w:rPr>
          <w:rFonts w:ascii="Times New Roman" w:hAnsi="Times New Roman" w:cs="Times New Roman"/>
          <w:sz w:val="24"/>
          <w:szCs w:val="24"/>
        </w:rPr>
        <w:t xml:space="preserve"> 1034.</w:t>
      </w:r>
    </w:p>
    <w:p w:rsidR="006C4831" w:rsidRPr="006C4831" w:rsidRDefault="00D22B45" w:rsidP="006C4831">
      <w:pPr>
        <w:pStyle w:val="a3"/>
        <w:jc w:val="both"/>
        <w:rPr>
          <w:rFonts w:ascii="Times New Roman" w:hAnsi="Times New Roman" w:cs="Times New Roman"/>
          <w:sz w:val="24"/>
          <w:szCs w:val="24"/>
        </w:rPr>
      </w:pPr>
      <w:r w:rsidRPr="006C4831">
        <w:rPr>
          <w:rFonts w:ascii="Times New Roman" w:hAnsi="Times New Roman" w:cs="Times New Roman"/>
          <w:sz w:val="24"/>
          <w:szCs w:val="24"/>
        </w:rPr>
        <w:t>Регламентировано, какие группы лиц проходят подготовку в области защиты от ЧС (6 категорий; п.2 Постановления).</w:t>
      </w:r>
    </w:p>
    <w:p w:rsidR="006C4831" w:rsidRPr="006C4831" w:rsidRDefault="00D22B45" w:rsidP="00047F24">
      <w:pPr>
        <w:pStyle w:val="a3"/>
        <w:ind w:firstLine="851"/>
        <w:jc w:val="both"/>
        <w:rPr>
          <w:rFonts w:ascii="Times New Roman" w:hAnsi="Times New Roman" w:cs="Times New Roman"/>
          <w:sz w:val="24"/>
          <w:szCs w:val="24"/>
        </w:rPr>
      </w:pPr>
      <w:proofErr w:type="gramStart"/>
      <w:r w:rsidRPr="006C4831">
        <w:rPr>
          <w:rFonts w:ascii="Times New Roman" w:hAnsi="Times New Roman" w:cs="Times New Roman"/>
          <w:sz w:val="24"/>
          <w:szCs w:val="24"/>
        </w:rPr>
        <w:t xml:space="preserve">Для каждой категории граждан установлено то, в какой форме проводится подготовка: например, для физических лиц, состоящих в трудовых отношениях с работодателем, - это инструктаж не реже одного раза в год и при приеме на работу в течение первого месяца работы; самостоятельное изучение порядка действий в ЧС, участие в учениях и тренировках (остальные категории лиц - см. п.4 постановления </w:t>
      </w:r>
      <w:r w:rsidR="006C4831">
        <w:rPr>
          <w:rFonts w:ascii="Times New Roman" w:hAnsi="Times New Roman" w:cs="Times New Roman"/>
          <w:sz w:val="24"/>
          <w:szCs w:val="24"/>
        </w:rPr>
        <w:t>№</w:t>
      </w:r>
      <w:r w:rsidRPr="006C4831">
        <w:rPr>
          <w:rFonts w:ascii="Times New Roman" w:hAnsi="Times New Roman" w:cs="Times New Roman"/>
          <w:sz w:val="24"/>
          <w:szCs w:val="24"/>
        </w:rPr>
        <w:t xml:space="preserve"> 1485).</w:t>
      </w:r>
      <w:proofErr w:type="gramEnd"/>
    </w:p>
    <w:p w:rsidR="00D22B45" w:rsidRPr="006C4831" w:rsidRDefault="006C4831" w:rsidP="006C4831">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D22B45" w:rsidRPr="006C4831">
        <w:rPr>
          <w:rFonts w:ascii="Times New Roman" w:hAnsi="Times New Roman" w:cs="Times New Roman"/>
          <w:sz w:val="24"/>
          <w:szCs w:val="24"/>
        </w:rPr>
        <w:t>Основными задачами подготовки являются, в том числе:</w:t>
      </w:r>
    </w:p>
    <w:p w:rsidR="00D22B45" w:rsidRPr="006C4831" w:rsidRDefault="006C4831" w:rsidP="006C4831">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D22B45" w:rsidRPr="006C4831">
        <w:rPr>
          <w:rFonts w:ascii="Times New Roman" w:hAnsi="Times New Roman" w:cs="Times New Roman"/>
          <w:sz w:val="24"/>
          <w:szCs w:val="24"/>
        </w:rPr>
        <w:t>- обучение населения правилам поведения, действиям в ЧС, приемам оказания первой помощи пострадавшим, правилам пользования коллективными и индивидуальными средствами защиты;</w:t>
      </w:r>
    </w:p>
    <w:p w:rsidR="00D22B45" w:rsidRPr="006C4831" w:rsidRDefault="006C4831" w:rsidP="006C4831">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D22B45" w:rsidRPr="006C4831">
        <w:rPr>
          <w:rFonts w:ascii="Times New Roman" w:hAnsi="Times New Roman" w:cs="Times New Roman"/>
          <w:sz w:val="24"/>
          <w:szCs w:val="24"/>
        </w:rPr>
        <w:t>- выработка у руководителей ОГВ, ОМСУ и организаций навыков управления силами и средствами единой гос. системы предупреждения и ликвидации ЧС.</w:t>
      </w:r>
    </w:p>
    <w:p w:rsidR="00D22B45" w:rsidRPr="006C4831" w:rsidRDefault="006C4831" w:rsidP="006C4831">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D22B45" w:rsidRPr="006C4831">
        <w:rPr>
          <w:rFonts w:ascii="Times New Roman" w:hAnsi="Times New Roman" w:cs="Times New Roman"/>
          <w:sz w:val="24"/>
          <w:szCs w:val="24"/>
        </w:rPr>
        <w:t>Кроме того, отмечено, что подготовка населения в области защиты от ЧС осуществляется в рамках единой системы подготовки населения в области ГО и защиты от ЧС.</w:t>
      </w:r>
    </w:p>
    <w:p w:rsidR="00D22B45" w:rsidRPr="006C4831" w:rsidRDefault="006C4831" w:rsidP="006C4831">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D22B45" w:rsidRPr="006C4831">
        <w:rPr>
          <w:rFonts w:ascii="Times New Roman" w:hAnsi="Times New Roman" w:cs="Times New Roman"/>
          <w:sz w:val="24"/>
          <w:szCs w:val="24"/>
        </w:rPr>
        <w:t>Дата вступления в силу - 01.01.2021</w:t>
      </w:r>
      <w:r>
        <w:rPr>
          <w:rFonts w:ascii="Times New Roman" w:hAnsi="Times New Roman" w:cs="Times New Roman"/>
          <w:sz w:val="24"/>
          <w:szCs w:val="24"/>
        </w:rPr>
        <w:t>.</w:t>
      </w:r>
    </w:p>
    <w:p w:rsidR="00D22B45" w:rsidRPr="006C4831" w:rsidRDefault="00D22B45" w:rsidP="006C4831">
      <w:pPr>
        <w:pStyle w:val="a3"/>
        <w:jc w:val="center"/>
        <w:rPr>
          <w:rFonts w:ascii="Times New Roman" w:hAnsi="Times New Roman" w:cs="Times New Roman"/>
          <w:sz w:val="24"/>
          <w:szCs w:val="24"/>
          <w:u w:val="single"/>
        </w:rPr>
      </w:pPr>
      <w:r w:rsidRPr="006C4831">
        <w:rPr>
          <w:rFonts w:ascii="Times New Roman" w:hAnsi="Times New Roman" w:cs="Times New Roman"/>
          <w:sz w:val="24"/>
          <w:szCs w:val="24"/>
          <w:u w:val="single"/>
        </w:rPr>
        <w:t>Утверждены правила оказания платных образовательных услуг</w:t>
      </w:r>
    </w:p>
    <w:p w:rsidR="00D22B45" w:rsidRPr="006C4831" w:rsidRDefault="00D22B45" w:rsidP="006C4831">
      <w:pPr>
        <w:pStyle w:val="a3"/>
        <w:ind w:firstLine="851"/>
        <w:jc w:val="both"/>
        <w:rPr>
          <w:rFonts w:ascii="Times New Roman" w:hAnsi="Times New Roman" w:cs="Times New Roman"/>
          <w:sz w:val="24"/>
          <w:szCs w:val="24"/>
        </w:rPr>
      </w:pPr>
      <w:r w:rsidRPr="006C4831">
        <w:rPr>
          <w:rFonts w:ascii="Times New Roman" w:hAnsi="Times New Roman" w:cs="Times New Roman"/>
          <w:sz w:val="24"/>
          <w:szCs w:val="24"/>
        </w:rPr>
        <w:t>Постановлением Правительства РФ от 15.09.2</w:t>
      </w:r>
      <w:r w:rsidR="006C4831">
        <w:rPr>
          <w:rFonts w:ascii="Times New Roman" w:hAnsi="Times New Roman" w:cs="Times New Roman"/>
          <w:sz w:val="24"/>
          <w:szCs w:val="24"/>
        </w:rPr>
        <w:t>020 №</w:t>
      </w:r>
      <w:r w:rsidRPr="006C4831">
        <w:rPr>
          <w:rFonts w:ascii="Times New Roman" w:hAnsi="Times New Roman" w:cs="Times New Roman"/>
          <w:sz w:val="24"/>
          <w:szCs w:val="24"/>
        </w:rPr>
        <w:t xml:space="preserve"> 1441 утверждены правила оказания образовательных услуг.</w:t>
      </w:r>
    </w:p>
    <w:p w:rsidR="00D22B45" w:rsidRPr="006C4831" w:rsidRDefault="006C4831" w:rsidP="006C4831">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D22B45" w:rsidRPr="006C4831">
        <w:rPr>
          <w:rFonts w:ascii="Times New Roman" w:hAnsi="Times New Roman" w:cs="Times New Roman"/>
          <w:sz w:val="24"/>
          <w:szCs w:val="24"/>
        </w:rPr>
        <w:t>Определены особенности предоставления информации о платных образовательных услугах и порядок заключения договоров.</w:t>
      </w:r>
    </w:p>
    <w:p w:rsidR="00D22B45" w:rsidRPr="006C4831" w:rsidRDefault="001D7523" w:rsidP="006C4831">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D22B45" w:rsidRPr="006C4831">
        <w:rPr>
          <w:rFonts w:ascii="Times New Roman" w:hAnsi="Times New Roman" w:cs="Times New Roman"/>
          <w:sz w:val="24"/>
          <w:szCs w:val="24"/>
        </w:rPr>
        <w:t>Договор не может содержать условия, которые ограничивают права лиц, имеющих право на получение образования определенных уровня и направленности и подавших заявление о приеме на обучение, и обучающихся или снижают уровень предоставления им гарантий по сравнению с условиями, установленными законодательством РФ об образовании. Если условия, ограничивающие права поступающих и обучающихся или снижающие уровень предоставления им гарантий, включены в договор, такие условия не подлежат применению.</w:t>
      </w:r>
    </w:p>
    <w:p w:rsidR="00D22B45" w:rsidRPr="006C4831" w:rsidRDefault="001D7523" w:rsidP="006C4831">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D22B45" w:rsidRPr="006C4831">
        <w:rPr>
          <w:rFonts w:ascii="Times New Roman" w:hAnsi="Times New Roman" w:cs="Times New Roman"/>
          <w:sz w:val="24"/>
          <w:szCs w:val="24"/>
        </w:rPr>
        <w:t>Предусмотрена ответственность исполнителя и заказчика.</w:t>
      </w:r>
    </w:p>
    <w:p w:rsidR="00D22B45" w:rsidRPr="006C4831" w:rsidRDefault="001D7523" w:rsidP="006C4831">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D22B45" w:rsidRPr="006C4831">
        <w:rPr>
          <w:rFonts w:ascii="Times New Roman" w:hAnsi="Times New Roman" w:cs="Times New Roman"/>
          <w:sz w:val="24"/>
          <w:szCs w:val="24"/>
        </w:rPr>
        <w:t>Заказчик вправе отказаться от исполнения договора и потребовать полного возмещения убытков, если в установленный договором срок недостатки платных образовательных услуг не устранены исполнителем. Заказчик также вправе отказаться от исполнения договора, если им обнаружен существенный недостаток оказанных платных образовательных услуг или иные существенные отступления от условий договора.</w:t>
      </w:r>
    </w:p>
    <w:p w:rsidR="00A2556E" w:rsidRDefault="004C052E" w:rsidP="006C4831">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2556E">
        <w:rPr>
          <w:rFonts w:ascii="Times New Roman" w:hAnsi="Times New Roman" w:cs="Times New Roman"/>
          <w:sz w:val="24"/>
          <w:szCs w:val="24"/>
        </w:rPr>
        <w:t xml:space="preserve"> </w:t>
      </w:r>
      <w:r w:rsidR="00D22B45" w:rsidRPr="006C4831">
        <w:rPr>
          <w:rFonts w:ascii="Times New Roman" w:hAnsi="Times New Roman" w:cs="Times New Roman"/>
          <w:sz w:val="24"/>
          <w:szCs w:val="24"/>
        </w:rPr>
        <w:t xml:space="preserve">Установлено, что по инициативе исполнителя </w:t>
      </w:r>
      <w:proofErr w:type="gramStart"/>
      <w:r w:rsidR="00D22B45" w:rsidRPr="006C4831">
        <w:rPr>
          <w:rFonts w:ascii="Times New Roman" w:hAnsi="Times New Roman" w:cs="Times New Roman"/>
          <w:sz w:val="24"/>
          <w:szCs w:val="24"/>
        </w:rPr>
        <w:t>договор</w:t>
      </w:r>
      <w:proofErr w:type="gramEnd"/>
      <w:r w:rsidR="00D22B45" w:rsidRPr="006C4831">
        <w:rPr>
          <w:rFonts w:ascii="Times New Roman" w:hAnsi="Times New Roman" w:cs="Times New Roman"/>
          <w:sz w:val="24"/>
          <w:szCs w:val="24"/>
        </w:rPr>
        <w:t xml:space="preserve"> может быть расторгнут в одностороннем порядке в следующих случаях:</w:t>
      </w:r>
    </w:p>
    <w:p w:rsidR="00D22B45" w:rsidRPr="006C4831" w:rsidRDefault="00A2556E" w:rsidP="006C4831">
      <w:pPr>
        <w:pStyle w:val="a3"/>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D22B45" w:rsidRPr="006C4831">
        <w:rPr>
          <w:rFonts w:ascii="Times New Roman" w:hAnsi="Times New Roman" w:cs="Times New Roman"/>
          <w:sz w:val="24"/>
          <w:szCs w:val="24"/>
        </w:rPr>
        <w:t xml:space="preserve">а) применение к </w:t>
      </w:r>
      <w:proofErr w:type="gramStart"/>
      <w:r w:rsidR="00D22B45" w:rsidRPr="006C4831">
        <w:rPr>
          <w:rFonts w:ascii="Times New Roman" w:hAnsi="Times New Roman" w:cs="Times New Roman"/>
          <w:sz w:val="24"/>
          <w:szCs w:val="24"/>
        </w:rPr>
        <w:t>обучающемуся</w:t>
      </w:r>
      <w:proofErr w:type="gramEnd"/>
      <w:r w:rsidR="00D22B45" w:rsidRPr="006C4831">
        <w:rPr>
          <w:rFonts w:ascii="Times New Roman" w:hAnsi="Times New Roman" w:cs="Times New Roman"/>
          <w:sz w:val="24"/>
          <w:szCs w:val="24"/>
        </w:rPr>
        <w:t>, достигшему возраста 15 лет, отчисления как меры дисциплинарного взыскания;</w:t>
      </w:r>
    </w:p>
    <w:p w:rsidR="00D22B45" w:rsidRPr="006C4831" w:rsidRDefault="00A2556E" w:rsidP="006C4831">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D22B45" w:rsidRPr="006C4831">
        <w:rPr>
          <w:rFonts w:ascii="Times New Roman" w:hAnsi="Times New Roman" w:cs="Times New Roman"/>
          <w:sz w:val="24"/>
          <w:szCs w:val="24"/>
        </w:rPr>
        <w:t xml:space="preserve">б) невыполнение </w:t>
      </w:r>
      <w:proofErr w:type="gramStart"/>
      <w:r w:rsidR="00D22B45" w:rsidRPr="006C4831">
        <w:rPr>
          <w:rFonts w:ascii="Times New Roman" w:hAnsi="Times New Roman" w:cs="Times New Roman"/>
          <w:sz w:val="24"/>
          <w:szCs w:val="24"/>
        </w:rPr>
        <w:t>обучающимся</w:t>
      </w:r>
      <w:proofErr w:type="gramEnd"/>
      <w:r w:rsidR="00D22B45" w:rsidRPr="006C4831">
        <w:rPr>
          <w:rFonts w:ascii="Times New Roman" w:hAnsi="Times New Roman" w:cs="Times New Roman"/>
          <w:sz w:val="24"/>
          <w:szCs w:val="24"/>
        </w:rPr>
        <w:t xml:space="preserve"> по профессиональной образовательной программе обязанностей по добросовестному освоению такой образовательной программы и выполнению учебного плана;</w:t>
      </w:r>
    </w:p>
    <w:p w:rsidR="00D22B45" w:rsidRPr="006C4831" w:rsidRDefault="00A2556E" w:rsidP="006C4831">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D22B45" w:rsidRPr="006C4831">
        <w:rPr>
          <w:rFonts w:ascii="Times New Roman" w:hAnsi="Times New Roman" w:cs="Times New Roman"/>
          <w:sz w:val="24"/>
          <w:szCs w:val="24"/>
        </w:rPr>
        <w:t>в) установление нарушения порядка приема в осуществляющую образовательную деятельность организацию, повлекшего по вине обучающегося его незаконное зачисление в эту образовательную организацию;</w:t>
      </w:r>
    </w:p>
    <w:p w:rsidR="00D22B45" w:rsidRPr="006C4831" w:rsidRDefault="00A2556E" w:rsidP="006C4831">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D22B45" w:rsidRPr="006C4831">
        <w:rPr>
          <w:rFonts w:ascii="Times New Roman" w:hAnsi="Times New Roman" w:cs="Times New Roman"/>
          <w:sz w:val="24"/>
          <w:szCs w:val="24"/>
        </w:rPr>
        <w:t>г) просрочка оплаты стоимости платных образовательных услуг;</w:t>
      </w:r>
    </w:p>
    <w:p w:rsidR="00D22B45" w:rsidRPr="006C4831" w:rsidRDefault="00A2556E" w:rsidP="006C4831">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D22B45" w:rsidRPr="006C4831">
        <w:rPr>
          <w:rFonts w:ascii="Times New Roman" w:hAnsi="Times New Roman" w:cs="Times New Roman"/>
          <w:sz w:val="24"/>
          <w:szCs w:val="24"/>
        </w:rPr>
        <w:t>д) невозможность надлежащего исполнения обязательств по оказанию платных образовательных услуг вследствие действий (бездействия) обучающегося.</w:t>
      </w:r>
    </w:p>
    <w:p w:rsidR="00D22B45" w:rsidRPr="006C4831" w:rsidRDefault="00A2556E" w:rsidP="006C4831">
      <w:pPr>
        <w:pStyle w:val="a3"/>
        <w:jc w:val="both"/>
        <w:rPr>
          <w:rFonts w:ascii="Times New Roman" w:hAnsi="Times New Roman" w:cs="Times New Roman"/>
          <w:sz w:val="24"/>
          <w:szCs w:val="24"/>
          <w:u w:val="single"/>
        </w:rPr>
      </w:pPr>
      <w:r>
        <w:rPr>
          <w:rFonts w:ascii="Times New Roman" w:hAnsi="Times New Roman" w:cs="Times New Roman"/>
          <w:sz w:val="24"/>
          <w:szCs w:val="24"/>
        </w:rPr>
        <w:t xml:space="preserve">             </w:t>
      </w:r>
      <w:r w:rsidR="00D22B45" w:rsidRPr="006C4831">
        <w:rPr>
          <w:rFonts w:ascii="Times New Roman" w:hAnsi="Times New Roman" w:cs="Times New Roman"/>
          <w:sz w:val="24"/>
          <w:szCs w:val="24"/>
        </w:rPr>
        <w:t>Дата вступления в силу - 01.01.2021</w:t>
      </w:r>
      <w:r>
        <w:rPr>
          <w:rFonts w:ascii="Times New Roman" w:hAnsi="Times New Roman" w:cs="Times New Roman"/>
          <w:sz w:val="24"/>
          <w:szCs w:val="24"/>
        </w:rPr>
        <w:t>.</w:t>
      </w:r>
    </w:p>
    <w:p w:rsidR="00A2556E" w:rsidRDefault="00684951" w:rsidP="00A2556E">
      <w:pPr>
        <w:jc w:val="center"/>
        <w:rPr>
          <w:rFonts w:ascii="Times New Roman" w:hAnsi="Times New Roman" w:cs="Times New Roman"/>
          <w:sz w:val="24"/>
          <w:szCs w:val="24"/>
          <w:u w:val="single"/>
        </w:rPr>
      </w:pPr>
      <w:r w:rsidRPr="0097269B">
        <w:rPr>
          <w:rFonts w:ascii="Times New Roman" w:hAnsi="Times New Roman" w:cs="Times New Roman"/>
          <w:sz w:val="24"/>
          <w:szCs w:val="24"/>
          <w:u w:val="single"/>
        </w:rPr>
        <w:t>Прибывшие из-за рубежа россияне должны оставаться дома до получения результатов теста на COVID-19</w:t>
      </w:r>
    </w:p>
    <w:p w:rsidR="00A2556E" w:rsidRPr="00A2556E" w:rsidRDefault="00684951" w:rsidP="00A2556E">
      <w:pPr>
        <w:pStyle w:val="a3"/>
        <w:ind w:firstLine="851"/>
        <w:jc w:val="both"/>
        <w:rPr>
          <w:rFonts w:ascii="Times New Roman" w:hAnsi="Times New Roman" w:cs="Times New Roman"/>
          <w:sz w:val="24"/>
          <w:szCs w:val="24"/>
        </w:rPr>
      </w:pPr>
      <w:r w:rsidRPr="00A2556E">
        <w:rPr>
          <w:rFonts w:ascii="Times New Roman" w:hAnsi="Times New Roman" w:cs="Times New Roman"/>
          <w:sz w:val="24"/>
          <w:szCs w:val="24"/>
        </w:rPr>
        <w:t xml:space="preserve">С 24 сентября граждане РФ, которые прилетели из-за границы, должны соблюдать режим самоизоляции. Пока они не получат результаты анализа на COVID-19, им нужно находиться по месту жительства или пребывания. Работодатели обязаны предупреждать об этом сотрудников, выезжающих за </w:t>
      </w:r>
      <w:proofErr w:type="spellStart"/>
      <w:r w:rsidRPr="00A2556E">
        <w:rPr>
          <w:rFonts w:ascii="Times New Roman" w:hAnsi="Times New Roman" w:cs="Times New Roman"/>
          <w:sz w:val="24"/>
          <w:szCs w:val="24"/>
        </w:rPr>
        <w:t>границу</w:t>
      </w:r>
      <w:proofErr w:type="gramStart"/>
      <w:r w:rsidRPr="00A2556E">
        <w:rPr>
          <w:rFonts w:ascii="Times New Roman" w:hAnsi="Times New Roman" w:cs="Times New Roman"/>
          <w:sz w:val="24"/>
          <w:szCs w:val="24"/>
        </w:rPr>
        <w:t>.Н</w:t>
      </w:r>
      <w:proofErr w:type="gramEnd"/>
      <w:r w:rsidRPr="00A2556E">
        <w:rPr>
          <w:rFonts w:ascii="Times New Roman" w:hAnsi="Times New Roman" w:cs="Times New Roman"/>
          <w:sz w:val="24"/>
          <w:szCs w:val="24"/>
        </w:rPr>
        <w:t>апомним</w:t>
      </w:r>
      <w:proofErr w:type="spellEnd"/>
      <w:r w:rsidRPr="00A2556E">
        <w:rPr>
          <w:rFonts w:ascii="Times New Roman" w:hAnsi="Times New Roman" w:cs="Times New Roman"/>
          <w:sz w:val="24"/>
          <w:szCs w:val="24"/>
        </w:rPr>
        <w:t xml:space="preserve">, тест на </w:t>
      </w:r>
      <w:proofErr w:type="spellStart"/>
      <w:r w:rsidRPr="00A2556E">
        <w:rPr>
          <w:rFonts w:ascii="Times New Roman" w:hAnsi="Times New Roman" w:cs="Times New Roman"/>
          <w:sz w:val="24"/>
          <w:szCs w:val="24"/>
        </w:rPr>
        <w:t>коронавирус</w:t>
      </w:r>
      <w:proofErr w:type="spellEnd"/>
      <w:r w:rsidRPr="00A2556E">
        <w:rPr>
          <w:rFonts w:ascii="Times New Roman" w:hAnsi="Times New Roman" w:cs="Times New Roman"/>
          <w:sz w:val="24"/>
          <w:szCs w:val="24"/>
        </w:rPr>
        <w:t xml:space="preserve"> работнику необходимо сдать в течение 3 календарных дней после возвращения в Россию.</w:t>
      </w:r>
    </w:p>
    <w:p w:rsidR="00684951" w:rsidRPr="00A2556E" w:rsidRDefault="00684951" w:rsidP="00A2556E">
      <w:pPr>
        <w:pStyle w:val="a3"/>
        <w:ind w:firstLine="851"/>
        <w:jc w:val="both"/>
        <w:rPr>
          <w:rFonts w:ascii="Times New Roman" w:hAnsi="Times New Roman" w:cs="Times New Roman"/>
          <w:sz w:val="24"/>
          <w:szCs w:val="24"/>
        </w:rPr>
      </w:pPr>
      <w:r w:rsidRPr="00A2556E">
        <w:rPr>
          <w:rFonts w:ascii="Times New Roman" w:hAnsi="Times New Roman" w:cs="Times New Roman"/>
          <w:sz w:val="24"/>
          <w:szCs w:val="24"/>
        </w:rPr>
        <w:t>Документ:</w:t>
      </w:r>
      <w:r w:rsidR="00A2556E">
        <w:rPr>
          <w:rFonts w:ascii="Times New Roman" w:hAnsi="Times New Roman" w:cs="Times New Roman"/>
          <w:sz w:val="24"/>
          <w:szCs w:val="24"/>
        </w:rPr>
        <w:t xml:space="preserve"> </w:t>
      </w:r>
      <w:r w:rsidRPr="00A2556E">
        <w:rPr>
          <w:rFonts w:ascii="Times New Roman" w:hAnsi="Times New Roman" w:cs="Times New Roman"/>
          <w:sz w:val="24"/>
          <w:szCs w:val="24"/>
        </w:rPr>
        <w:t>Постановление Главного государственного сани</w:t>
      </w:r>
      <w:r w:rsidR="00A2556E">
        <w:rPr>
          <w:rFonts w:ascii="Times New Roman" w:hAnsi="Times New Roman" w:cs="Times New Roman"/>
          <w:sz w:val="24"/>
          <w:szCs w:val="24"/>
        </w:rPr>
        <w:t>тарного врача РФ от 18.09.2020 №</w:t>
      </w:r>
      <w:r w:rsidRPr="00A2556E">
        <w:rPr>
          <w:rFonts w:ascii="Times New Roman" w:hAnsi="Times New Roman" w:cs="Times New Roman"/>
          <w:sz w:val="24"/>
          <w:szCs w:val="24"/>
        </w:rPr>
        <w:t xml:space="preserve"> 27</w:t>
      </w:r>
    </w:p>
    <w:p w:rsidR="00CD39BA" w:rsidRPr="00A2556E" w:rsidRDefault="00CD39BA" w:rsidP="00A2556E">
      <w:pPr>
        <w:pStyle w:val="a3"/>
        <w:ind w:firstLine="851"/>
        <w:jc w:val="center"/>
        <w:rPr>
          <w:rFonts w:ascii="Times New Roman" w:hAnsi="Times New Roman" w:cs="Times New Roman"/>
          <w:sz w:val="24"/>
          <w:szCs w:val="24"/>
          <w:u w:val="single"/>
        </w:rPr>
      </w:pPr>
      <w:r w:rsidRPr="00A2556E">
        <w:rPr>
          <w:rFonts w:ascii="Times New Roman" w:hAnsi="Times New Roman" w:cs="Times New Roman"/>
          <w:sz w:val="24"/>
          <w:szCs w:val="24"/>
          <w:u w:val="single"/>
        </w:rPr>
        <w:t>Установлены правила учета ДТП</w:t>
      </w:r>
    </w:p>
    <w:p w:rsidR="00CD39BA" w:rsidRPr="001A73F2" w:rsidRDefault="00CD39BA"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 xml:space="preserve">Постановлением </w:t>
      </w:r>
      <w:r w:rsidR="00A2556E">
        <w:rPr>
          <w:rFonts w:ascii="Times New Roman" w:hAnsi="Times New Roman" w:cs="Times New Roman"/>
          <w:sz w:val="24"/>
          <w:szCs w:val="24"/>
        </w:rPr>
        <w:t>Правительства РФ от 19.09.2020 №</w:t>
      </w:r>
      <w:r w:rsidRPr="001A73F2">
        <w:rPr>
          <w:rFonts w:ascii="Times New Roman" w:hAnsi="Times New Roman" w:cs="Times New Roman"/>
          <w:sz w:val="24"/>
          <w:szCs w:val="24"/>
        </w:rPr>
        <w:t xml:space="preserve"> 1502 утверждены Правила учета дорожно-транспортных происшествий.</w:t>
      </w:r>
    </w:p>
    <w:p w:rsidR="00CD39BA" w:rsidRPr="001A73F2" w:rsidRDefault="00CD39BA"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Помимо общих положений Правила содержат разделы:</w:t>
      </w:r>
    </w:p>
    <w:p w:rsidR="00CD39BA" w:rsidRPr="001A73F2" w:rsidRDefault="00CD39BA"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 учет дорожно-транспортных происшествий в органах внутренних дел РФ;</w:t>
      </w:r>
    </w:p>
    <w:p w:rsidR="00CD39BA" w:rsidRPr="001A73F2" w:rsidRDefault="00CD39BA"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 учет дорожно-транспортных происшествий владельцами транспортных средств;</w:t>
      </w:r>
    </w:p>
    <w:p w:rsidR="00CD39BA" w:rsidRPr="001A73F2" w:rsidRDefault="00CD39BA"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 учет дорожно-транспортных происшествий владельцами автомобильных дорог;</w:t>
      </w:r>
    </w:p>
    <w:p w:rsidR="00CD39BA" w:rsidRPr="001A73F2" w:rsidRDefault="00CD39BA"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 учет погибших и раненых в дорожно-транспортных происшествиях в медицинских организациях.</w:t>
      </w:r>
    </w:p>
    <w:p w:rsidR="00CD39BA" w:rsidRPr="001A73F2" w:rsidRDefault="00CD39BA"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Владельцы транспортных средств (</w:t>
      </w:r>
      <w:proofErr w:type="spellStart"/>
      <w:r w:rsidRPr="001A73F2">
        <w:rPr>
          <w:rFonts w:ascii="Times New Roman" w:hAnsi="Times New Roman" w:cs="Times New Roman"/>
          <w:sz w:val="24"/>
          <w:szCs w:val="24"/>
        </w:rPr>
        <w:t>юрлица</w:t>
      </w:r>
      <w:proofErr w:type="spellEnd"/>
      <w:r w:rsidRPr="001A73F2">
        <w:rPr>
          <w:rFonts w:ascii="Times New Roman" w:hAnsi="Times New Roman" w:cs="Times New Roman"/>
          <w:sz w:val="24"/>
          <w:szCs w:val="24"/>
        </w:rPr>
        <w:t xml:space="preserve"> и ИП) учитывают произошедшие на территории Российской Федерации ДТП с участием транспортных средств, находящихся у них в эксплуатации, независимо от места их совершения.</w:t>
      </w:r>
    </w:p>
    <w:p w:rsidR="00CD39BA" w:rsidRPr="001A73F2" w:rsidRDefault="00CD39BA"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Форма учета ДТП определяется Минтрансом России. Владельцы транспортных сре</w:t>
      </w:r>
      <w:proofErr w:type="gramStart"/>
      <w:r w:rsidRPr="001A73F2">
        <w:rPr>
          <w:rFonts w:ascii="Times New Roman" w:hAnsi="Times New Roman" w:cs="Times New Roman"/>
          <w:sz w:val="24"/>
          <w:szCs w:val="24"/>
        </w:rPr>
        <w:t>дств св</w:t>
      </w:r>
      <w:proofErr w:type="gramEnd"/>
      <w:r w:rsidRPr="001A73F2">
        <w:rPr>
          <w:rFonts w:ascii="Times New Roman" w:hAnsi="Times New Roman" w:cs="Times New Roman"/>
          <w:sz w:val="24"/>
          <w:szCs w:val="24"/>
        </w:rPr>
        <w:t>еряют сведения о ДТП с участием транспортных средств, находящихся у них в эксплуатации, с информацией о ДТП МВД России на официальном сайте Госавтоинспекции, входящем в состав аппаратно-программного комплекса "Официальный интернет-сайт МВД России", либо посредством единой системы межведомственного электронного взаимодействия. Периодичность проведения сверок определяется ими самостоятельно, но не реже одного раза в год.</w:t>
      </w:r>
    </w:p>
    <w:p w:rsidR="00684951" w:rsidRPr="001A73F2" w:rsidRDefault="00CD39BA"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Дата вступления в силу - 01.01.2021</w:t>
      </w:r>
      <w:r w:rsidR="00C418F6">
        <w:rPr>
          <w:rFonts w:ascii="Times New Roman" w:hAnsi="Times New Roman" w:cs="Times New Roman"/>
          <w:sz w:val="24"/>
          <w:szCs w:val="24"/>
        </w:rPr>
        <w:t>.</w:t>
      </w:r>
    </w:p>
    <w:p w:rsidR="00CD75C1" w:rsidRPr="001A73F2" w:rsidRDefault="00C7711B" w:rsidP="00C418F6">
      <w:pPr>
        <w:pStyle w:val="a3"/>
        <w:ind w:firstLine="851"/>
        <w:jc w:val="center"/>
        <w:rPr>
          <w:rFonts w:ascii="Times New Roman" w:hAnsi="Times New Roman" w:cs="Times New Roman"/>
          <w:sz w:val="24"/>
          <w:szCs w:val="24"/>
        </w:rPr>
      </w:pPr>
      <w:r w:rsidRPr="00CD75C1">
        <w:rPr>
          <w:rFonts w:ascii="Times New Roman" w:hAnsi="Times New Roman" w:cs="Times New Roman"/>
          <w:sz w:val="24"/>
          <w:szCs w:val="24"/>
          <w:u w:val="single"/>
        </w:rPr>
        <w:t xml:space="preserve">Утвержден федеральный стандарт внутреннего государственного (муниципального) финансового контроля </w:t>
      </w:r>
      <w:r w:rsidR="00C418F6">
        <w:rPr>
          <w:rFonts w:ascii="Times New Roman" w:hAnsi="Times New Roman" w:cs="Times New Roman"/>
          <w:sz w:val="24"/>
          <w:szCs w:val="24"/>
          <w:u w:val="single"/>
        </w:rPr>
        <w:t>«</w:t>
      </w:r>
      <w:r w:rsidRPr="00CD75C1">
        <w:rPr>
          <w:rFonts w:ascii="Times New Roman" w:hAnsi="Times New Roman" w:cs="Times New Roman"/>
          <w:sz w:val="24"/>
          <w:szCs w:val="24"/>
          <w:u w:val="single"/>
        </w:rPr>
        <w:t>Правила составления отчетности о резул</w:t>
      </w:r>
      <w:r w:rsidR="00C418F6">
        <w:rPr>
          <w:rFonts w:ascii="Times New Roman" w:hAnsi="Times New Roman" w:cs="Times New Roman"/>
          <w:sz w:val="24"/>
          <w:szCs w:val="24"/>
          <w:u w:val="single"/>
        </w:rPr>
        <w:t>ьтатах контрольной деятельности»</w:t>
      </w:r>
    </w:p>
    <w:p w:rsidR="00C7711B" w:rsidRPr="001A73F2" w:rsidRDefault="00C7711B"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 xml:space="preserve">Постановлением </w:t>
      </w:r>
      <w:r w:rsidR="00C418F6">
        <w:rPr>
          <w:rFonts w:ascii="Times New Roman" w:hAnsi="Times New Roman" w:cs="Times New Roman"/>
          <w:sz w:val="24"/>
          <w:szCs w:val="24"/>
        </w:rPr>
        <w:t>Правительства РФ от 16.09.2020 №</w:t>
      </w:r>
      <w:r w:rsidRPr="001A73F2">
        <w:rPr>
          <w:rFonts w:ascii="Times New Roman" w:hAnsi="Times New Roman" w:cs="Times New Roman"/>
          <w:sz w:val="24"/>
          <w:szCs w:val="24"/>
        </w:rPr>
        <w:t xml:space="preserve"> 1478 в соот</w:t>
      </w:r>
      <w:r w:rsidR="00C418F6">
        <w:rPr>
          <w:rFonts w:ascii="Times New Roman" w:hAnsi="Times New Roman" w:cs="Times New Roman"/>
          <w:sz w:val="24"/>
          <w:szCs w:val="24"/>
        </w:rPr>
        <w:t>ветствии с пунктом 3 статьи 269.</w:t>
      </w:r>
      <w:r w:rsidRPr="001A73F2">
        <w:rPr>
          <w:rFonts w:ascii="Times New Roman" w:hAnsi="Times New Roman" w:cs="Times New Roman"/>
          <w:sz w:val="24"/>
          <w:szCs w:val="24"/>
        </w:rPr>
        <w:t xml:space="preserve">2 Бюджетного кодекса РФ утвержден федеральный стандарт внутреннего государственного (муниципального) финансового контроля </w:t>
      </w:r>
      <w:r w:rsidR="00C418F6">
        <w:rPr>
          <w:rFonts w:ascii="Times New Roman" w:hAnsi="Times New Roman" w:cs="Times New Roman"/>
          <w:sz w:val="24"/>
          <w:szCs w:val="24"/>
        </w:rPr>
        <w:t>«</w:t>
      </w:r>
      <w:r w:rsidRPr="001A73F2">
        <w:rPr>
          <w:rFonts w:ascii="Times New Roman" w:hAnsi="Times New Roman" w:cs="Times New Roman"/>
          <w:sz w:val="24"/>
          <w:szCs w:val="24"/>
        </w:rPr>
        <w:t>Правила составления отчетности о резул</w:t>
      </w:r>
      <w:r w:rsidR="00C418F6">
        <w:rPr>
          <w:rFonts w:ascii="Times New Roman" w:hAnsi="Times New Roman" w:cs="Times New Roman"/>
          <w:sz w:val="24"/>
          <w:szCs w:val="24"/>
        </w:rPr>
        <w:t>ьтатах контрольной деятельности»</w:t>
      </w:r>
      <w:r w:rsidRPr="001A73F2">
        <w:rPr>
          <w:rFonts w:ascii="Times New Roman" w:hAnsi="Times New Roman" w:cs="Times New Roman"/>
          <w:sz w:val="24"/>
          <w:szCs w:val="24"/>
        </w:rPr>
        <w:t>.</w:t>
      </w:r>
    </w:p>
    <w:p w:rsidR="00C7711B" w:rsidRPr="001A73F2" w:rsidRDefault="00C7711B"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Указанная статья БК РФ определяет полномочия органов внутреннего государственного (муниципального) финансового контроля по осуществлению внутреннего государственного (муниципального) финансового контроля.</w:t>
      </w:r>
    </w:p>
    <w:p w:rsidR="00C7711B" w:rsidRPr="001A73F2" w:rsidRDefault="00C7711B" w:rsidP="001A73F2">
      <w:pPr>
        <w:pStyle w:val="a3"/>
        <w:ind w:firstLine="851"/>
        <w:jc w:val="both"/>
        <w:rPr>
          <w:rFonts w:ascii="Times New Roman" w:hAnsi="Times New Roman" w:cs="Times New Roman"/>
          <w:sz w:val="24"/>
          <w:szCs w:val="24"/>
        </w:rPr>
      </w:pPr>
    </w:p>
    <w:p w:rsidR="00C7711B" w:rsidRPr="001A73F2" w:rsidRDefault="00C7711B"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 xml:space="preserve">Стандарт устанавливает правила составления отчетности о результатах контрольной деятельности органов внутреннего государственного (муниципального) финансового контроля, </w:t>
      </w:r>
      <w:proofErr w:type="gramStart"/>
      <w:r w:rsidRPr="001A73F2">
        <w:rPr>
          <w:rFonts w:ascii="Times New Roman" w:hAnsi="Times New Roman" w:cs="Times New Roman"/>
          <w:sz w:val="24"/>
          <w:szCs w:val="24"/>
        </w:rPr>
        <w:t>предусматривающие</w:t>
      </w:r>
      <w:proofErr w:type="gramEnd"/>
      <w:r w:rsidRPr="001A73F2">
        <w:rPr>
          <w:rFonts w:ascii="Times New Roman" w:hAnsi="Times New Roman" w:cs="Times New Roman"/>
          <w:sz w:val="24"/>
          <w:szCs w:val="24"/>
        </w:rPr>
        <w:t xml:space="preserve"> в том числе форму отчета о результатах контрольной деятельности органа внутреннего государственного (муниципального) финансового контроля, а также порядок его представления и опубликования.</w:t>
      </w:r>
    </w:p>
    <w:p w:rsidR="00C7711B" w:rsidRPr="001A73F2" w:rsidRDefault="00C7711B"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В отчете отражаются сведения о результатах осуществления органом контроля полномочий по осуществлению внутреннего государственного (муниципального) финансового контроля.</w:t>
      </w:r>
    </w:p>
    <w:p w:rsidR="00C7711B" w:rsidRPr="001A73F2" w:rsidRDefault="00C7711B"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Отчетным периодом является календарный год - с 1 января по 31 декабря включительно.</w:t>
      </w:r>
    </w:p>
    <w:p w:rsidR="00C7711B" w:rsidRPr="001A73F2" w:rsidRDefault="00C7711B"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В отчет включаются сведения по контрольным мероприятиям, завершенным в отчетном периоде, независимо от даты их начала.</w:t>
      </w:r>
    </w:p>
    <w:p w:rsidR="00C7711B" w:rsidRPr="001A73F2" w:rsidRDefault="00C7711B"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 xml:space="preserve">Стоимостные показатели отражаются в </w:t>
      </w:r>
      <w:proofErr w:type="gramStart"/>
      <w:r w:rsidRPr="001A73F2">
        <w:rPr>
          <w:rFonts w:ascii="Times New Roman" w:hAnsi="Times New Roman" w:cs="Times New Roman"/>
          <w:sz w:val="24"/>
          <w:szCs w:val="24"/>
        </w:rPr>
        <w:t>тысячах рублей</w:t>
      </w:r>
      <w:proofErr w:type="gramEnd"/>
      <w:r w:rsidRPr="001A73F2">
        <w:rPr>
          <w:rFonts w:ascii="Times New Roman" w:hAnsi="Times New Roman" w:cs="Times New Roman"/>
          <w:sz w:val="24"/>
          <w:szCs w:val="24"/>
        </w:rPr>
        <w:t xml:space="preserve"> с точностью до первого десятичного знака.</w:t>
      </w:r>
    </w:p>
    <w:p w:rsidR="004A4B7B" w:rsidRDefault="00C7711B"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Дата вступления в силу - 30.09.2020</w:t>
      </w:r>
      <w:r w:rsidR="00C418F6">
        <w:rPr>
          <w:rFonts w:ascii="Times New Roman" w:hAnsi="Times New Roman" w:cs="Times New Roman"/>
          <w:sz w:val="24"/>
          <w:szCs w:val="24"/>
        </w:rPr>
        <w:t>.</w:t>
      </w:r>
    </w:p>
    <w:p w:rsidR="00111445" w:rsidRPr="00111445" w:rsidRDefault="00F15FD4" w:rsidP="00111445">
      <w:pPr>
        <w:pStyle w:val="a3"/>
        <w:ind w:firstLine="851"/>
        <w:jc w:val="center"/>
        <w:rPr>
          <w:rFonts w:ascii="Times New Roman" w:hAnsi="Times New Roman" w:cs="Times New Roman"/>
          <w:sz w:val="24"/>
          <w:szCs w:val="24"/>
          <w:u w:val="single"/>
        </w:rPr>
      </w:pPr>
      <w:r w:rsidRPr="00C418F6">
        <w:rPr>
          <w:rFonts w:ascii="Times New Roman" w:hAnsi="Times New Roman" w:cs="Times New Roman"/>
          <w:sz w:val="24"/>
          <w:szCs w:val="24"/>
          <w:u w:val="single"/>
        </w:rPr>
        <w:t>Утверждены Правила подсчета и подтверждения страхового стажа для определения размеров пособий по временной нетрудоспособности, по беременности и родам</w:t>
      </w:r>
    </w:p>
    <w:p w:rsidR="00F15FD4" w:rsidRPr="001A73F2" w:rsidRDefault="00F15FD4"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Приказом</w:t>
      </w:r>
      <w:r w:rsidR="00111445">
        <w:rPr>
          <w:rFonts w:ascii="Times New Roman" w:hAnsi="Times New Roman" w:cs="Times New Roman"/>
          <w:sz w:val="24"/>
          <w:szCs w:val="24"/>
        </w:rPr>
        <w:t xml:space="preserve"> Минтруда России от 09.09.2020 №</w:t>
      </w:r>
      <w:r w:rsidRPr="001A73F2">
        <w:rPr>
          <w:rFonts w:ascii="Times New Roman" w:hAnsi="Times New Roman" w:cs="Times New Roman"/>
          <w:sz w:val="24"/>
          <w:szCs w:val="24"/>
        </w:rPr>
        <w:t xml:space="preserve"> 585н утверждены Правила подсчета и подтверждения страхового стажа для определения размеров пособий по временной нетрудоспособности, по беременности и родам. Положения новых Правил устанавливают порядок подсчета и подтверждения страхового стажа для определения размеров пособий по временной нетрудоспособности, по беременности и родам гражданам, подлежащим обязательному социальному страхованию на случай временной нетрудоспособности и в связи с материнством в соответствии с законодательством Российской Федерации, в том числе определяют документы, подтверждающие страховой стаж.</w:t>
      </w:r>
    </w:p>
    <w:p w:rsidR="00F15FD4" w:rsidRPr="001A73F2" w:rsidRDefault="00F15FD4"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Включению в страховой стаж подлежат:</w:t>
      </w:r>
    </w:p>
    <w:p w:rsidR="00F15FD4" w:rsidRPr="001A73F2" w:rsidRDefault="00F15FD4"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 периоды работы по трудовому договору;</w:t>
      </w:r>
    </w:p>
    <w:p w:rsidR="00F15FD4" w:rsidRPr="001A73F2" w:rsidRDefault="00F15FD4"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 периоды государственной гражданской или муниципальной службы;</w:t>
      </w:r>
    </w:p>
    <w:p w:rsidR="00F15FD4" w:rsidRPr="001A73F2" w:rsidRDefault="00F15FD4"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 периоды иной деятельности, в течение которой гражданин подлежал обязательному социальному страхованию на случай временной нетрудоспособности и в связи с материнством.</w:t>
      </w:r>
    </w:p>
    <w:p w:rsidR="00F15FD4" w:rsidRPr="001A73F2" w:rsidRDefault="00F15FD4"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Также Правилами определены документы, подтверждающие страховой стаж. Период работы по трудовому договору подтверждается трудовой книжкой установленного образца и (или) сведениями о трудовой деятельности, сформированными работодател</w:t>
      </w:r>
      <w:r w:rsidR="00111445">
        <w:rPr>
          <w:rFonts w:ascii="Times New Roman" w:hAnsi="Times New Roman" w:cs="Times New Roman"/>
          <w:sz w:val="24"/>
          <w:szCs w:val="24"/>
        </w:rPr>
        <w:t>ем в соответствии со статьей 66.</w:t>
      </w:r>
      <w:r w:rsidRPr="001A73F2">
        <w:rPr>
          <w:rFonts w:ascii="Times New Roman" w:hAnsi="Times New Roman" w:cs="Times New Roman"/>
          <w:sz w:val="24"/>
          <w:szCs w:val="24"/>
        </w:rPr>
        <w:t>1 Трудового кодекса Российской Федерации.</w:t>
      </w:r>
    </w:p>
    <w:p w:rsidR="00F15FD4" w:rsidRPr="001A73F2" w:rsidRDefault="00F15FD4"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Порядку подсчета страхового стажа посвящен отдельный раздел Правил.</w:t>
      </w:r>
    </w:p>
    <w:p w:rsidR="00F15FD4" w:rsidRPr="001A73F2" w:rsidRDefault="00F15FD4"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Дата вступления в силу - 06.10.2020</w:t>
      </w:r>
      <w:r w:rsidR="00111445">
        <w:rPr>
          <w:rFonts w:ascii="Times New Roman" w:hAnsi="Times New Roman" w:cs="Times New Roman"/>
          <w:sz w:val="24"/>
          <w:szCs w:val="24"/>
        </w:rPr>
        <w:t>.</w:t>
      </w:r>
    </w:p>
    <w:p w:rsidR="00111445" w:rsidRPr="00111445" w:rsidRDefault="00336970" w:rsidP="00111445">
      <w:pPr>
        <w:pStyle w:val="a3"/>
        <w:ind w:firstLine="851"/>
        <w:jc w:val="center"/>
        <w:rPr>
          <w:rFonts w:ascii="Times New Roman" w:hAnsi="Times New Roman" w:cs="Times New Roman"/>
          <w:sz w:val="24"/>
          <w:szCs w:val="24"/>
          <w:u w:val="single"/>
        </w:rPr>
      </w:pPr>
      <w:r w:rsidRPr="00111445">
        <w:rPr>
          <w:rFonts w:ascii="Times New Roman" w:hAnsi="Times New Roman" w:cs="Times New Roman"/>
          <w:sz w:val="24"/>
          <w:szCs w:val="24"/>
          <w:u w:val="single"/>
        </w:rPr>
        <w:t xml:space="preserve">Утвержден порядок приема на </w:t>
      </w:r>
      <w:proofErr w:type="gramStart"/>
      <w:r w:rsidRPr="00111445">
        <w:rPr>
          <w:rFonts w:ascii="Times New Roman" w:hAnsi="Times New Roman" w:cs="Times New Roman"/>
          <w:sz w:val="24"/>
          <w:szCs w:val="24"/>
          <w:u w:val="single"/>
        </w:rPr>
        <w:t>обучение по</w:t>
      </w:r>
      <w:proofErr w:type="gramEnd"/>
      <w:r w:rsidRPr="00111445">
        <w:rPr>
          <w:rFonts w:ascii="Times New Roman" w:hAnsi="Times New Roman" w:cs="Times New Roman"/>
          <w:sz w:val="24"/>
          <w:szCs w:val="24"/>
          <w:u w:val="single"/>
        </w:rPr>
        <w:t xml:space="preserve"> образовательным программам начального общего, основного общего и среднего общего образования</w:t>
      </w:r>
    </w:p>
    <w:p w:rsidR="00336970" w:rsidRPr="001A73F2" w:rsidRDefault="00336970"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 xml:space="preserve">Приказом </w:t>
      </w:r>
      <w:proofErr w:type="spellStart"/>
      <w:r w:rsidRPr="001A73F2">
        <w:rPr>
          <w:rFonts w:ascii="Times New Roman" w:hAnsi="Times New Roman" w:cs="Times New Roman"/>
          <w:sz w:val="24"/>
          <w:szCs w:val="24"/>
        </w:rPr>
        <w:t>Минпр</w:t>
      </w:r>
      <w:r w:rsidR="00111445">
        <w:rPr>
          <w:rFonts w:ascii="Times New Roman" w:hAnsi="Times New Roman" w:cs="Times New Roman"/>
          <w:sz w:val="24"/>
          <w:szCs w:val="24"/>
        </w:rPr>
        <w:t>освещения</w:t>
      </w:r>
      <w:proofErr w:type="spellEnd"/>
      <w:r w:rsidR="00111445">
        <w:rPr>
          <w:rFonts w:ascii="Times New Roman" w:hAnsi="Times New Roman" w:cs="Times New Roman"/>
          <w:sz w:val="24"/>
          <w:szCs w:val="24"/>
        </w:rPr>
        <w:t xml:space="preserve"> России от 02.09.2020 №</w:t>
      </w:r>
      <w:r w:rsidRPr="001A73F2">
        <w:rPr>
          <w:rFonts w:ascii="Times New Roman" w:hAnsi="Times New Roman" w:cs="Times New Roman"/>
          <w:sz w:val="24"/>
          <w:szCs w:val="24"/>
        </w:rPr>
        <w:t xml:space="preserve"> 458 утвержден порядок приема на </w:t>
      </w:r>
      <w:proofErr w:type="gramStart"/>
      <w:r w:rsidRPr="001A73F2">
        <w:rPr>
          <w:rFonts w:ascii="Times New Roman" w:hAnsi="Times New Roman" w:cs="Times New Roman"/>
          <w:sz w:val="24"/>
          <w:szCs w:val="24"/>
        </w:rPr>
        <w:t>обучение по</w:t>
      </w:r>
      <w:proofErr w:type="gramEnd"/>
      <w:r w:rsidRPr="001A73F2">
        <w:rPr>
          <w:rFonts w:ascii="Times New Roman" w:hAnsi="Times New Roman" w:cs="Times New Roman"/>
          <w:sz w:val="24"/>
          <w:szCs w:val="24"/>
        </w:rPr>
        <w:t xml:space="preserve"> образовательным программам начального общего, основного общего и среднего общего образования.</w:t>
      </w:r>
    </w:p>
    <w:p w:rsidR="00336970" w:rsidRPr="001A73F2" w:rsidRDefault="00336970"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 xml:space="preserve">В документе закреплено приоритетное право зачисления детей в ту же школу, где уже учатся их братья и сестры. Было много жалоб от родителей, чьи дети попадали в разные школы, несмотря на родство. Утро у таких мам и пап превращается в </w:t>
      </w:r>
      <w:proofErr w:type="gramStart"/>
      <w:r w:rsidRPr="001A73F2">
        <w:rPr>
          <w:rFonts w:ascii="Times New Roman" w:hAnsi="Times New Roman" w:cs="Times New Roman"/>
          <w:sz w:val="24"/>
          <w:szCs w:val="24"/>
        </w:rPr>
        <w:t>настоящий</w:t>
      </w:r>
      <w:proofErr w:type="gramEnd"/>
      <w:r w:rsidRPr="001A73F2">
        <w:rPr>
          <w:rFonts w:ascii="Times New Roman" w:hAnsi="Times New Roman" w:cs="Times New Roman"/>
          <w:sz w:val="24"/>
          <w:szCs w:val="24"/>
        </w:rPr>
        <w:t xml:space="preserve"> </w:t>
      </w:r>
      <w:proofErr w:type="spellStart"/>
      <w:r w:rsidRPr="001A73F2">
        <w:rPr>
          <w:rFonts w:ascii="Times New Roman" w:hAnsi="Times New Roman" w:cs="Times New Roman"/>
          <w:sz w:val="24"/>
          <w:szCs w:val="24"/>
        </w:rPr>
        <w:t>квест</w:t>
      </w:r>
      <w:proofErr w:type="spellEnd"/>
      <w:r w:rsidRPr="001A73F2">
        <w:rPr>
          <w:rFonts w:ascii="Times New Roman" w:hAnsi="Times New Roman" w:cs="Times New Roman"/>
          <w:sz w:val="24"/>
          <w:szCs w:val="24"/>
        </w:rPr>
        <w:t>, когда детей нужно успеть развезти по разным школам, которые порой находятся в разных районах города. О том, что готовятся изменения, стало известно летом прошлого года, а этой весной проект приказа был опубликован в Интернете для общественного обсуждения. И вот теперь братья и сестры, проживающие в одной семье и имеющие общее место жительства, получили право преимущественного приема.</w:t>
      </w:r>
    </w:p>
    <w:p w:rsidR="00336970" w:rsidRPr="001A73F2" w:rsidRDefault="00336970"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lastRenderedPageBreak/>
        <w:t>Второе важное новшество - сроки приема заявлений в первый класс для детей, которые живут в домах, "прикрепленных" к школе. По новым правилам прием начинается 1 апреля и завершается 30 июня текущего года. Ранее родители несли документы в школу с 1 февраля.</w:t>
      </w:r>
      <w:r w:rsidRPr="001A73F2">
        <w:rPr>
          <w:rFonts w:ascii="Times New Roman" w:hAnsi="Times New Roman" w:cs="Times New Roman"/>
          <w:sz w:val="24"/>
          <w:szCs w:val="24"/>
        </w:rPr>
        <w:cr/>
      </w:r>
      <w:r w:rsidR="00111445">
        <w:rPr>
          <w:rFonts w:ascii="Times New Roman" w:hAnsi="Times New Roman" w:cs="Times New Roman"/>
          <w:sz w:val="24"/>
          <w:szCs w:val="24"/>
        </w:rPr>
        <w:t xml:space="preserve">             </w:t>
      </w:r>
      <w:r w:rsidRPr="001A73F2">
        <w:rPr>
          <w:rFonts w:ascii="Times New Roman" w:hAnsi="Times New Roman" w:cs="Times New Roman"/>
          <w:sz w:val="24"/>
          <w:szCs w:val="24"/>
        </w:rPr>
        <w:t xml:space="preserve">Если ребенок живет не на </w:t>
      </w:r>
      <w:r w:rsidR="00111445">
        <w:rPr>
          <w:rFonts w:ascii="Times New Roman" w:hAnsi="Times New Roman" w:cs="Times New Roman"/>
          <w:sz w:val="24"/>
          <w:szCs w:val="24"/>
        </w:rPr>
        <w:t>«</w:t>
      </w:r>
      <w:r w:rsidRPr="001A73F2">
        <w:rPr>
          <w:rFonts w:ascii="Times New Roman" w:hAnsi="Times New Roman" w:cs="Times New Roman"/>
          <w:sz w:val="24"/>
          <w:szCs w:val="24"/>
        </w:rPr>
        <w:t>участке</w:t>
      </w:r>
      <w:r w:rsidR="00111445">
        <w:rPr>
          <w:rFonts w:ascii="Times New Roman" w:hAnsi="Times New Roman" w:cs="Times New Roman"/>
          <w:sz w:val="24"/>
          <w:szCs w:val="24"/>
        </w:rPr>
        <w:t>»</w:t>
      </w:r>
      <w:r w:rsidRPr="001A73F2">
        <w:rPr>
          <w:rFonts w:ascii="Times New Roman" w:hAnsi="Times New Roman" w:cs="Times New Roman"/>
          <w:sz w:val="24"/>
          <w:szCs w:val="24"/>
        </w:rPr>
        <w:t xml:space="preserve"> школы, то приносить заявление родителям будущих первоклассников нужно с 6 июля (ранее - с 1 июля). Принимать документы будут до момента заполнения свободных мест, но не позже 5 сентября текущего года.</w:t>
      </w:r>
    </w:p>
    <w:p w:rsidR="00336970" w:rsidRPr="001A73F2" w:rsidRDefault="00336970"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 xml:space="preserve">Правила по-прежнему </w:t>
      </w:r>
      <w:r w:rsidR="00111445">
        <w:rPr>
          <w:rFonts w:ascii="Times New Roman" w:hAnsi="Times New Roman" w:cs="Times New Roman"/>
          <w:sz w:val="24"/>
          <w:szCs w:val="24"/>
        </w:rPr>
        <w:t>«</w:t>
      </w:r>
      <w:r w:rsidRPr="001A73F2">
        <w:rPr>
          <w:rFonts w:ascii="Times New Roman" w:hAnsi="Times New Roman" w:cs="Times New Roman"/>
          <w:sz w:val="24"/>
          <w:szCs w:val="24"/>
        </w:rPr>
        <w:t>пускают</w:t>
      </w:r>
      <w:r w:rsidR="00111445">
        <w:rPr>
          <w:rFonts w:ascii="Times New Roman" w:hAnsi="Times New Roman" w:cs="Times New Roman"/>
          <w:sz w:val="24"/>
          <w:szCs w:val="24"/>
        </w:rPr>
        <w:t>»</w:t>
      </w:r>
      <w:r w:rsidRPr="001A73F2">
        <w:rPr>
          <w:rFonts w:ascii="Times New Roman" w:hAnsi="Times New Roman" w:cs="Times New Roman"/>
          <w:sz w:val="24"/>
          <w:szCs w:val="24"/>
        </w:rPr>
        <w:t xml:space="preserve"> в школу детей не младше 6 лет 6 месяцев и не старше 8 лет. Если хотите отдать ребенка раньше или позже - требуется письменное заявление родителей и разрешение учредителя школы.</w:t>
      </w:r>
    </w:p>
    <w:p w:rsidR="00766E89" w:rsidRDefault="007E536B" w:rsidP="00766E89">
      <w:pPr>
        <w:pStyle w:val="a3"/>
        <w:ind w:firstLine="851"/>
        <w:jc w:val="center"/>
        <w:rPr>
          <w:rFonts w:ascii="Times New Roman" w:hAnsi="Times New Roman" w:cs="Times New Roman"/>
          <w:sz w:val="24"/>
          <w:szCs w:val="24"/>
          <w:u w:val="single"/>
        </w:rPr>
      </w:pPr>
      <w:r w:rsidRPr="00111445">
        <w:rPr>
          <w:rFonts w:ascii="Times New Roman" w:hAnsi="Times New Roman" w:cs="Times New Roman"/>
          <w:sz w:val="24"/>
          <w:szCs w:val="24"/>
          <w:u w:val="single"/>
        </w:rPr>
        <w:t>Обязательно ли детям носить маски?</w:t>
      </w:r>
    </w:p>
    <w:p w:rsidR="007E536B" w:rsidRPr="001A73F2" w:rsidRDefault="007E536B" w:rsidP="00766E89">
      <w:pPr>
        <w:pStyle w:val="a3"/>
        <w:ind w:firstLine="851"/>
        <w:jc w:val="center"/>
        <w:rPr>
          <w:rFonts w:ascii="Times New Roman" w:hAnsi="Times New Roman" w:cs="Times New Roman"/>
          <w:sz w:val="24"/>
          <w:szCs w:val="24"/>
        </w:rPr>
      </w:pPr>
      <w:r w:rsidRPr="001A73F2">
        <w:rPr>
          <w:rFonts w:ascii="Times New Roman" w:hAnsi="Times New Roman" w:cs="Times New Roman"/>
          <w:sz w:val="24"/>
          <w:szCs w:val="24"/>
        </w:rPr>
        <w:t>Вопрос:</w:t>
      </w:r>
    </w:p>
    <w:p w:rsidR="007E536B" w:rsidRPr="001A73F2" w:rsidRDefault="007E536B"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 xml:space="preserve">При посещении гражданами медицинской организации (при прохождении гражданами профилактических мероприятий) обязательно ношение масок, что подтверждается методическими рекомендациями Минздрава России, обязательными для использования в работе медицинскими организациями, оказывающими первичную медико-санитарную помощь. Подскажите, относится ли это требование к детям до 12 лет? </w:t>
      </w:r>
      <w:r w:rsidR="00766E89">
        <w:rPr>
          <w:rFonts w:ascii="Times New Roman" w:hAnsi="Times New Roman" w:cs="Times New Roman"/>
          <w:sz w:val="24"/>
          <w:szCs w:val="24"/>
        </w:rPr>
        <w:t xml:space="preserve">         </w:t>
      </w:r>
      <w:r w:rsidRPr="001A73F2">
        <w:rPr>
          <w:rFonts w:ascii="Times New Roman" w:hAnsi="Times New Roman" w:cs="Times New Roman"/>
          <w:sz w:val="24"/>
          <w:szCs w:val="24"/>
        </w:rPr>
        <w:t>Родители, сопровождающие детей до 12 лет, ссылаясь на имеющиеся нормативные акты, пишут жалобы, что требование ношение маски детям до 12 лет противоречит закону.</w:t>
      </w:r>
    </w:p>
    <w:p w:rsidR="007E536B" w:rsidRPr="001A73F2" w:rsidRDefault="007E536B"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Ответ:</w:t>
      </w:r>
    </w:p>
    <w:p w:rsidR="007E536B" w:rsidRPr="001A73F2" w:rsidRDefault="007E536B"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 xml:space="preserve">Рассмотрев ваш вопрос с позиции действующего законодательства, сообщаем, что федеральным законодательством не установлен возраст детей, с которого они обязаны носить маски в условиях распространения новой </w:t>
      </w:r>
      <w:proofErr w:type="spellStart"/>
      <w:r w:rsidRPr="001A73F2">
        <w:rPr>
          <w:rFonts w:ascii="Times New Roman" w:hAnsi="Times New Roman" w:cs="Times New Roman"/>
          <w:sz w:val="24"/>
          <w:szCs w:val="24"/>
        </w:rPr>
        <w:t>коронавирусной</w:t>
      </w:r>
      <w:proofErr w:type="spellEnd"/>
      <w:r w:rsidRPr="001A73F2">
        <w:rPr>
          <w:rFonts w:ascii="Times New Roman" w:hAnsi="Times New Roman" w:cs="Times New Roman"/>
          <w:sz w:val="24"/>
          <w:szCs w:val="24"/>
        </w:rPr>
        <w:t xml:space="preserve"> инфекции. В данной ситуации необходимо руководствоваться региональным законодательством и рекомендациями Минздрава России, </w:t>
      </w:r>
      <w:proofErr w:type="spellStart"/>
      <w:r w:rsidRPr="001A73F2">
        <w:rPr>
          <w:rFonts w:ascii="Times New Roman" w:hAnsi="Times New Roman" w:cs="Times New Roman"/>
          <w:sz w:val="24"/>
          <w:szCs w:val="24"/>
        </w:rPr>
        <w:t>Роспотребнадзора</w:t>
      </w:r>
      <w:proofErr w:type="spellEnd"/>
      <w:r w:rsidRPr="001A73F2">
        <w:rPr>
          <w:rFonts w:ascii="Times New Roman" w:hAnsi="Times New Roman" w:cs="Times New Roman"/>
          <w:sz w:val="24"/>
          <w:szCs w:val="24"/>
        </w:rPr>
        <w:t xml:space="preserve"> и Всемирной организации здравоохранения (ВОЗ).</w:t>
      </w:r>
    </w:p>
    <w:p w:rsidR="007E536B" w:rsidRPr="001A73F2" w:rsidRDefault="007E536B"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При посещении гражданами медицинской организации (при прохождении гражданами профилактических мероприятий) обязательно ношение масок, что подтверждается методическими рекомендациями Минздрава России, обязательными для использования в работе медицинскими организациями, оказывающими первичную медико-санитарную помощь. Возраст граждан при этом не уточнен.</w:t>
      </w:r>
    </w:p>
    <w:p w:rsidR="007E536B" w:rsidRPr="001A73F2" w:rsidRDefault="007E536B"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 xml:space="preserve">В рекомендациях </w:t>
      </w:r>
      <w:proofErr w:type="spellStart"/>
      <w:r w:rsidRPr="001A73F2">
        <w:rPr>
          <w:rFonts w:ascii="Times New Roman" w:hAnsi="Times New Roman" w:cs="Times New Roman"/>
          <w:sz w:val="24"/>
          <w:szCs w:val="24"/>
        </w:rPr>
        <w:t>Роспотребнадзора</w:t>
      </w:r>
      <w:proofErr w:type="spellEnd"/>
      <w:r w:rsidRPr="001A73F2">
        <w:rPr>
          <w:rFonts w:ascii="Times New Roman" w:hAnsi="Times New Roman" w:cs="Times New Roman"/>
          <w:sz w:val="24"/>
          <w:szCs w:val="24"/>
        </w:rPr>
        <w:t xml:space="preserve"> от 22.06.2020</w:t>
      </w:r>
      <w:r w:rsidR="00766E89">
        <w:rPr>
          <w:rFonts w:ascii="Times New Roman" w:hAnsi="Times New Roman" w:cs="Times New Roman"/>
          <w:sz w:val="24"/>
          <w:szCs w:val="24"/>
        </w:rPr>
        <w:t>.</w:t>
      </w:r>
      <w:r w:rsidRPr="001A73F2">
        <w:rPr>
          <w:rFonts w:ascii="Times New Roman" w:hAnsi="Times New Roman" w:cs="Times New Roman"/>
          <w:sz w:val="24"/>
          <w:szCs w:val="24"/>
        </w:rPr>
        <w:t xml:space="preserve"> сказано, что для детей в возрасте до 7 лет основная рекомендация - это сохранение социальной дистанции. Дети старшего возраста, подростки маски должны носить обязательно.</w:t>
      </w:r>
    </w:p>
    <w:p w:rsidR="007E536B" w:rsidRPr="001A73F2" w:rsidRDefault="007E536B"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 xml:space="preserve">Исходя из рекомендаций </w:t>
      </w:r>
      <w:proofErr w:type="spellStart"/>
      <w:r w:rsidRPr="001A73F2">
        <w:rPr>
          <w:rFonts w:ascii="Times New Roman" w:hAnsi="Times New Roman" w:cs="Times New Roman"/>
          <w:sz w:val="24"/>
          <w:szCs w:val="24"/>
        </w:rPr>
        <w:t>Роспотребнадзора</w:t>
      </w:r>
      <w:proofErr w:type="spellEnd"/>
      <w:r w:rsidRPr="001A73F2">
        <w:rPr>
          <w:rFonts w:ascii="Times New Roman" w:hAnsi="Times New Roman" w:cs="Times New Roman"/>
          <w:sz w:val="24"/>
          <w:szCs w:val="24"/>
        </w:rPr>
        <w:t xml:space="preserve">, дети до 7 лет могут не носить маску, при условиях соблюдения социальной дистанции, старше 7 лет обязаны носить маску наравне </w:t>
      </w:r>
      <w:proofErr w:type="gramStart"/>
      <w:r w:rsidRPr="001A73F2">
        <w:rPr>
          <w:rFonts w:ascii="Times New Roman" w:hAnsi="Times New Roman" w:cs="Times New Roman"/>
          <w:sz w:val="24"/>
          <w:szCs w:val="24"/>
        </w:rPr>
        <w:t>со</w:t>
      </w:r>
      <w:proofErr w:type="gramEnd"/>
      <w:r w:rsidRPr="001A73F2">
        <w:rPr>
          <w:rFonts w:ascii="Times New Roman" w:hAnsi="Times New Roman" w:cs="Times New Roman"/>
          <w:sz w:val="24"/>
          <w:szCs w:val="24"/>
        </w:rPr>
        <w:t xml:space="preserve"> взрослыми гражданами.</w:t>
      </w:r>
    </w:p>
    <w:p w:rsidR="007E536B" w:rsidRPr="001A73F2" w:rsidRDefault="007E536B"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 xml:space="preserve">В сообщении ВОЗ на их официальном сайте даны следующие рекомендации по вопросу ношения масок детьми. </w:t>
      </w:r>
      <w:r w:rsidR="00766E89">
        <w:rPr>
          <w:rFonts w:ascii="Times New Roman" w:hAnsi="Times New Roman" w:cs="Times New Roman"/>
          <w:sz w:val="24"/>
          <w:szCs w:val="24"/>
        </w:rPr>
        <w:t>«</w:t>
      </w:r>
      <w:r w:rsidRPr="001A73F2">
        <w:rPr>
          <w:rFonts w:ascii="Times New Roman" w:hAnsi="Times New Roman" w:cs="Times New Roman"/>
          <w:sz w:val="24"/>
          <w:szCs w:val="24"/>
        </w:rPr>
        <w:t xml:space="preserve">От детей в возрасте 5 лет и младше не следует требовать ношения масок. Это основано на безопасности и общих интересах ребенка, а также на способности использовать маску надлежащим </w:t>
      </w:r>
      <w:r w:rsidR="00766E89">
        <w:rPr>
          <w:rFonts w:ascii="Times New Roman" w:hAnsi="Times New Roman" w:cs="Times New Roman"/>
          <w:sz w:val="24"/>
          <w:szCs w:val="24"/>
        </w:rPr>
        <w:t>способом при минимальной помощи»</w:t>
      </w:r>
      <w:r w:rsidRPr="001A73F2">
        <w:rPr>
          <w:rFonts w:ascii="Times New Roman" w:hAnsi="Times New Roman" w:cs="Times New Roman"/>
          <w:sz w:val="24"/>
          <w:szCs w:val="24"/>
        </w:rPr>
        <w:t>.</w:t>
      </w:r>
    </w:p>
    <w:p w:rsidR="007E536B" w:rsidRPr="001A73F2" w:rsidRDefault="007E536B"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Кроме того, ВОЗ рекомендует детям от 6 до 11 лет надевать маску в случаях, когда это необходимо, и под надзором взрослых. Решение принимается в зависимости от конкретной ситуации - прежде всего, уровня распространения вируса.</w:t>
      </w:r>
    </w:p>
    <w:p w:rsidR="007E536B" w:rsidRPr="001A73F2" w:rsidRDefault="007E536B"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Одной из ситуаций, когда рекомендовано носить маску детям любого возраста, является физическая близость к больному, а в медицинской организации такая ситуация вполне вероятна.</w:t>
      </w:r>
    </w:p>
    <w:p w:rsidR="00766E89" w:rsidRDefault="007E536B"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 xml:space="preserve">При условии отсутствия регулирования вопроса ношения масок детьми на региональном уровне в конкретном субъекте РФ нужно руководствоваться в первую очередь рекомендациями </w:t>
      </w:r>
      <w:proofErr w:type="spellStart"/>
      <w:r w:rsidRPr="001A73F2">
        <w:rPr>
          <w:rFonts w:ascii="Times New Roman" w:hAnsi="Times New Roman" w:cs="Times New Roman"/>
          <w:sz w:val="24"/>
          <w:szCs w:val="24"/>
        </w:rPr>
        <w:t>Роспотребнадзора.</w:t>
      </w:r>
      <w:proofErr w:type="spellEnd"/>
    </w:p>
    <w:p w:rsidR="007E536B" w:rsidRPr="001A73F2" w:rsidRDefault="007E536B"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lastRenderedPageBreak/>
        <w:t>Таким образом, дети старше 7 лет обязаны носить маску при посещении медицинских организаций, а дети младше 7 лет могут не носить маску только при условии соблюдения социальной дистанции.</w:t>
      </w:r>
    </w:p>
    <w:p w:rsidR="007E536B" w:rsidRPr="001A73F2" w:rsidRDefault="007E536B"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 xml:space="preserve">Служба поддержки пользователей систем </w:t>
      </w:r>
      <w:r w:rsidR="00766E89">
        <w:rPr>
          <w:rFonts w:ascii="Times New Roman" w:hAnsi="Times New Roman" w:cs="Times New Roman"/>
          <w:sz w:val="24"/>
          <w:szCs w:val="24"/>
        </w:rPr>
        <w:t>«</w:t>
      </w:r>
      <w:r w:rsidRPr="001A73F2">
        <w:rPr>
          <w:rFonts w:ascii="Times New Roman" w:hAnsi="Times New Roman" w:cs="Times New Roman"/>
          <w:sz w:val="24"/>
          <w:szCs w:val="24"/>
        </w:rPr>
        <w:t>Кодекс</w:t>
      </w:r>
      <w:r w:rsidR="00766E89">
        <w:rPr>
          <w:rFonts w:ascii="Times New Roman" w:hAnsi="Times New Roman" w:cs="Times New Roman"/>
          <w:sz w:val="24"/>
          <w:szCs w:val="24"/>
        </w:rPr>
        <w:t>»</w:t>
      </w:r>
      <w:r w:rsidRPr="001A73F2">
        <w:rPr>
          <w:rFonts w:ascii="Times New Roman" w:hAnsi="Times New Roman" w:cs="Times New Roman"/>
          <w:sz w:val="24"/>
          <w:szCs w:val="24"/>
        </w:rPr>
        <w:t>/</w:t>
      </w:r>
      <w:r w:rsidR="00766E89">
        <w:rPr>
          <w:rFonts w:ascii="Times New Roman" w:hAnsi="Times New Roman" w:cs="Times New Roman"/>
          <w:sz w:val="24"/>
          <w:szCs w:val="24"/>
        </w:rPr>
        <w:t>«</w:t>
      </w:r>
      <w:proofErr w:type="spellStart"/>
      <w:r w:rsidRPr="001A73F2">
        <w:rPr>
          <w:rFonts w:ascii="Times New Roman" w:hAnsi="Times New Roman" w:cs="Times New Roman"/>
          <w:sz w:val="24"/>
          <w:szCs w:val="24"/>
        </w:rPr>
        <w:t>Техэксперт</w:t>
      </w:r>
      <w:proofErr w:type="spellEnd"/>
      <w:r w:rsidR="00766E89">
        <w:rPr>
          <w:rFonts w:ascii="Times New Roman" w:hAnsi="Times New Roman" w:cs="Times New Roman"/>
          <w:sz w:val="24"/>
          <w:szCs w:val="24"/>
        </w:rPr>
        <w:t>».</w:t>
      </w:r>
    </w:p>
    <w:p w:rsidR="00596485" w:rsidRPr="001A73F2" w:rsidRDefault="00596485" w:rsidP="00766E89">
      <w:pPr>
        <w:pStyle w:val="a3"/>
        <w:ind w:firstLine="851"/>
        <w:jc w:val="center"/>
        <w:rPr>
          <w:rFonts w:ascii="Times New Roman" w:eastAsia="Times New Roman" w:hAnsi="Times New Roman" w:cs="Times New Roman"/>
          <w:sz w:val="24"/>
          <w:szCs w:val="24"/>
          <w:lang w:eastAsia="ru-RU"/>
        </w:rPr>
      </w:pPr>
      <w:hyperlink r:id="rId7" w:history="1">
        <w:r w:rsidRPr="00766E89">
          <w:rPr>
            <w:rFonts w:ascii="Times New Roman" w:eastAsia="Times New Roman" w:hAnsi="Times New Roman" w:cs="Times New Roman"/>
            <w:color w:val="0000FF"/>
            <w:sz w:val="24"/>
            <w:szCs w:val="24"/>
            <w:u w:val="single"/>
            <w:lang w:eastAsia="ru-RU"/>
          </w:rPr>
          <w:t>Прик</w:t>
        </w:r>
        <w:r w:rsidR="00766E89">
          <w:rPr>
            <w:rFonts w:ascii="Times New Roman" w:eastAsia="Times New Roman" w:hAnsi="Times New Roman" w:cs="Times New Roman"/>
            <w:color w:val="0000FF"/>
            <w:sz w:val="24"/>
            <w:szCs w:val="24"/>
            <w:u w:val="single"/>
            <w:lang w:eastAsia="ru-RU"/>
          </w:rPr>
          <w:t xml:space="preserve">азом </w:t>
        </w:r>
        <w:proofErr w:type="spellStart"/>
        <w:r w:rsidR="00766E89">
          <w:rPr>
            <w:rFonts w:ascii="Times New Roman" w:eastAsia="Times New Roman" w:hAnsi="Times New Roman" w:cs="Times New Roman"/>
            <w:color w:val="0000FF"/>
            <w:sz w:val="24"/>
            <w:szCs w:val="24"/>
            <w:u w:val="single"/>
            <w:lang w:eastAsia="ru-RU"/>
          </w:rPr>
          <w:t>Минобрнауки</w:t>
        </w:r>
        <w:proofErr w:type="spellEnd"/>
        <w:r w:rsidR="00766E89">
          <w:rPr>
            <w:rFonts w:ascii="Times New Roman" w:eastAsia="Times New Roman" w:hAnsi="Times New Roman" w:cs="Times New Roman"/>
            <w:color w:val="0000FF"/>
            <w:sz w:val="24"/>
            <w:szCs w:val="24"/>
            <w:u w:val="single"/>
            <w:lang w:eastAsia="ru-RU"/>
          </w:rPr>
          <w:t xml:space="preserve"> от 25.08.2020 №</w:t>
        </w:r>
        <w:r w:rsidRPr="00766E89">
          <w:rPr>
            <w:rFonts w:ascii="Times New Roman" w:eastAsia="Times New Roman" w:hAnsi="Times New Roman" w:cs="Times New Roman"/>
            <w:color w:val="0000FF"/>
            <w:sz w:val="24"/>
            <w:szCs w:val="24"/>
            <w:u w:val="single"/>
            <w:lang w:eastAsia="ru-RU"/>
          </w:rPr>
          <w:t xml:space="preserve"> 1113</w:t>
        </w:r>
      </w:hyperlink>
      <w:r w:rsidRPr="00766E89">
        <w:rPr>
          <w:rFonts w:ascii="Times New Roman" w:eastAsia="Times New Roman" w:hAnsi="Times New Roman" w:cs="Times New Roman"/>
          <w:sz w:val="24"/>
          <w:szCs w:val="24"/>
          <w:u w:val="single"/>
          <w:lang w:eastAsia="ru-RU"/>
        </w:rPr>
        <w:t xml:space="preserve"> установлено минимальное количество баллов единого государственного экзамена по общеобразовательным предметам, соответствующим специальности или направлению подготовки, по которым проводится прием на обучение в образовательных организациях, находящихся в ведении Министерства науки и высшего образования Российской Федерации, на 2021/22 учебный год.</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347"/>
        <w:gridCol w:w="4097"/>
      </w:tblGrid>
      <w:tr w:rsidR="00596485" w:rsidRPr="001A73F2" w:rsidTr="00596485">
        <w:trPr>
          <w:trHeight w:val="15"/>
          <w:tblCellSpacing w:w="15" w:type="dxa"/>
        </w:trPr>
        <w:tc>
          <w:tcPr>
            <w:tcW w:w="5473" w:type="dxa"/>
            <w:vAlign w:val="center"/>
            <w:hideMark/>
          </w:tcPr>
          <w:p w:rsidR="00596485" w:rsidRPr="001A73F2" w:rsidRDefault="00596485" w:rsidP="001A73F2">
            <w:pPr>
              <w:pStyle w:val="a3"/>
              <w:ind w:firstLine="851"/>
              <w:jc w:val="both"/>
              <w:rPr>
                <w:rFonts w:ascii="Times New Roman" w:eastAsia="Times New Roman" w:hAnsi="Times New Roman" w:cs="Times New Roman"/>
                <w:sz w:val="24"/>
                <w:szCs w:val="24"/>
                <w:lang w:eastAsia="ru-RU"/>
              </w:rPr>
            </w:pPr>
          </w:p>
        </w:tc>
        <w:tc>
          <w:tcPr>
            <w:tcW w:w="5297" w:type="dxa"/>
            <w:vAlign w:val="center"/>
            <w:hideMark/>
          </w:tcPr>
          <w:p w:rsidR="00596485" w:rsidRPr="001A73F2" w:rsidRDefault="00596485" w:rsidP="001A73F2">
            <w:pPr>
              <w:pStyle w:val="a3"/>
              <w:ind w:firstLine="851"/>
              <w:jc w:val="both"/>
              <w:rPr>
                <w:rFonts w:ascii="Times New Roman" w:eastAsia="Times New Roman" w:hAnsi="Times New Roman" w:cs="Times New Roman"/>
                <w:sz w:val="24"/>
                <w:szCs w:val="24"/>
                <w:lang w:eastAsia="ru-RU"/>
              </w:rPr>
            </w:pPr>
          </w:p>
        </w:tc>
      </w:tr>
      <w:tr w:rsidR="00596485" w:rsidRPr="001A73F2" w:rsidTr="00596485">
        <w:trPr>
          <w:tblCellSpacing w:w="15" w:type="dxa"/>
        </w:trPr>
        <w:tc>
          <w:tcPr>
            <w:tcW w:w="0" w:type="auto"/>
            <w:hideMark/>
          </w:tcPr>
          <w:p w:rsidR="00596485" w:rsidRPr="001A73F2" w:rsidRDefault="00596485" w:rsidP="001A73F2">
            <w:pPr>
              <w:pStyle w:val="a3"/>
              <w:ind w:firstLine="851"/>
              <w:jc w:val="both"/>
              <w:rPr>
                <w:rFonts w:ascii="Times New Roman" w:eastAsia="Times New Roman" w:hAnsi="Times New Roman" w:cs="Times New Roman"/>
                <w:sz w:val="24"/>
                <w:szCs w:val="24"/>
                <w:lang w:eastAsia="ru-RU"/>
              </w:rPr>
            </w:pPr>
            <w:r w:rsidRPr="001A73F2">
              <w:rPr>
                <w:rFonts w:ascii="Times New Roman" w:eastAsia="Times New Roman" w:hAnsi="Times New Roman" w:cs="Times New Roman"/>
                <w:sz w:val="24"/>
                <w:szCs w:val="24"/>
                <w:lang w:eastAsia="ru-RU"/>
              </w:rPr>
              <w:t xml:space="preserve">Общеобразовательный предмет </w:t>
            </w:r>
          </w:p>
        </w:tc>
        <w:tc>
          <w:tcPr>
            <w:tcW w:w="0" w:type="auto"/>
            <w:hideMark/>
          </w:tcPr>
          <w:p w:rsidR="00596485" w:rsidRPr="001A73F2" w:rsidRDefault="00596485" w:rsidP="00766E89">
            <w:pPr>
              <w:pStyle w:val="a3"/>
              <w:jc w:val="both"/>
              <w:rPr>
                <w:rFonts w:ascii="Times New Roman" w:eastAsia="Times New Roman" w:hAnsi="Times New Roman" w:cs="Times New Roman"/>
                <w:sz w:val="24"/>
                <w:szCs w:val="24"/>
                <w:lang w:eastAsia="ru-RU"/>
              </w:rPr>
            </w:pPr>
            <w:r w:rsidRPr="001A73F2">
              <w:rPr>
                <w:rFonts w:ascii="Times New Roman" w:eastAsia="Times New Roman" w:hAnsi="Times New Roman" w:cs="Times New Roman"/>
                <w:sz w:val="24"/>
                <w:szCs w:val="24"/>
                <w:lang w:eastAsia="ru-RU"/>
              </w:rPr>
              <w:t xml:space="preserve">Минимальное количество </w:t>
            </w:r>
            <w:r w:rsidR="00766E89">
              <w:rPr>
                <w:rFonts w:ascii="Times New Roman" w:eastAsia="Times New Roman" w:hAnsi="Times New Roman" w:cs="Times New Roman"/>
                <w:sz w:val="24"/>
                <w:szCs w:val="24"/>
                <w:lang w:eastAsia="ru-RU"/>
              </w:rPr>
              <w:t xml:space="preserve">   </w:t>
            </w:r>
            <w:r w:rsidRPr="001A73F2">
              <w:rPr>
                <w:rFonts w:ascii="Times New Roman" w:eastAsia="Times New Roman" w:hAnsi="Times New Roman" w:cs="Times New Roman"/>
                <w:sz w:val="24"/>
                <w:szCs w:val="24"/>
                <w:lang w:eastAsia="ru-RU"/>
              </w:rPr>
              <w:t xml:space="preserve">баллов </w:t>
            </w:r>
          </w:p>
        </w:tc>
      </w:tr>
      <w:tr w:rsidR="00596485" w:rsidRPr="001A73F2" w:rsidTr="00596485">
        <w:trPr>
          <w:tblCellSpacing w:w="15" w:type="dxa"/>
        </w:trPr>
        <w:tc>
          <w:tcPr>
            <w:tcW w:w="0" w:type="auto"/>
            <w:hideMark/>
          </w:tcPr>
          <w:p w:rsidR="00596485" w:rsidRPr="001A73F2" w:rsidRDefault="00596485" w:rsidP="001A73F2">
            <w:pPr>
              <w:pStyle w:val="a3"/>
              <w:ind w:firstLine="851"/>
              <w:jc w:val="both"/>
              <w:rPr>
                <w:rFonts w:ascii="Times New Roman" w:eastAsia="Times New Roman" w:hAnsi="Times New Roman" w:cs="Times New Roman"/>
                <w:sz w:val="24"/>
                <w:szCs w:val="24"/>
                <w:lang w:eastAsia="ru-RU"/>
              </w:rPr>
            </w:pPr>
            <w:r w:rsidRPr="001A73F2">
              <w:rPr>
                <w:rFonts w:ascii="Times New Roman" w:eastAsia="Times New Roman" w:hAnsi="Times New Roman" w:cs="Times New Roman"/>
                <w:sz w:val="24"/>
                <w:szCs w:val="24"/>
                <w:lang w:eastAsia="ru-RU"/>
              </w:rPr>
              <w:t xml:space="preserve">Русский язык </w:t>
            </w:r>
          </w:p>
        </w:tc>
        <w:tc>
          <w:tcPr>
            <w:tcW w:w="0" w:type="auto"/>
            <w:hideMark/>
          </w:tcPr>
          <w:p w:rsidR="00596485" w:rsidRPr="001A73F2" w:rsidRDefault="00596485" w:rsidP="001A73F2">
            <w:pPr>
              <w:pStyle w:val="a3"/>
              <w:ind w:firstLine="851"/>
              <w:jc w:val="both"/>
              <w:rPr>
                <w:rFonts w:ascii="Times New Roman" w:eastAsia="Times New Roman" w:hAnsi="Times New Roman" w:cs="Times New Roman"/>
                <w:sz w:val="24"/>
                <w:szCs w:val="24"/>
                <w:lang w:eastAsia="ru-RU"/>
              </w:rPr>
            </w:pPr>
            <w:r w:rsidRPr="001A73F2">
              <w:rPr>
                <w:rFonts w:ascii="Times New Roman" w:eastAsia="Times New Roman" w:hAnsi="Times New Roman" w:cs="Times New Roman"/>
                <w:sz w:val="24"/>
                <w:szCs w:val="24"/>
                <w:lang w:eastAsia="ru-RU"/>
              </w:rPr>
              <w:t xml:space="preserve">40 </w:t>
            </w:r>
          </w:p>
        </w:tc>
      </w:tr>
      <w:tr w:rsidR="00596485" w:rsidRPr="001A73F2" w:rsidTr="00596485">
        <w:trPr>
          <w:tblCellSpacing w:w="15" w:type="dxa"/>
        </w:trPr>
        <w:tc>
          <w:tcPr>
            <w:tcW w:w="0" w:type="auto"/>
            <w:hideMark/>
          </w:tcPr>
          <w:p w:rsidR="00596485" w:rsidRPr="001A73F2" w:rsidRDefault="00596485" w:rsidP="001A73F2">
            <w:pPr>
              <w:pStyle w:val="a3"/>
              <w:ind w:firstLine="851"/>
              <w:jc w:val="both"/>
              <w:rPr>
                <w:rFonts w:ascii="Times New Roman" w:eastAsia="Times New Roman" w:hAnsi="Times New Roman" w:cs="Times New Roman"/>
                <w:sz w:val="24"/>
                <w:szCs w:val="24"/>
                <w:lang w:eastAsia="ru-RU"/>
              </w:rPr>
            </w:pPr>
            <w:r w:rsidRPr="001A73F2">
              <w:rPr>
                <w:rFonts w:ascii="Times New Roman" w:eastAsia="Times New Roman" w:hAnsi="Times New Roman" w:cs="Times New Roman"/>
                <w:sz w:val="24"/>
                <w:szCs w:val="24"/>
                <w:lang w:eastAsia="ru-RU"/>
              </w:rPr>
              <w:t xml:space="preserve">Математика </w:t>
            </w:r>
          </w:p>
        </w:tc>
        <w:tc>
          <w:tcPr>
            <w:tcW w:w="0" w:type="auto"/>
            <w:hideMark/>
          </w:tcPr>
          <w:p w:rsidR="00596485" w:rsidRPr="001A73F2" w:rsidRDefault="00596485" w:rsidP="001A73F2">
            <w:pPr>
              <w:pStyle w:val="a3"/>
              <w:ind w:firstLine="851"/>
              <w:jc w:val="both"/>
              <w:rPr>
                <w:rFonts w:ascii="Times New Roman" w:eastAsia="Times New Roman" w:hAnsi="Times New Roman" w:cs="Times New Roman"/>
                <w:sz w:val="24"/>
                <w:szCs w:val="24"/>
                <w:lang w:eastAsia="ru-RU"/>
              </w:rPr>
            </w:pPr>
            <w:r w:rsidRPr="001A73F2">
              <w:rPr>
                <w:rFonts w:ascii="Times New Roman" w:eastAsia="Times New Roman" w:hAnsi="Times New Roman" w:cs="Times New Roman"/>
                <w:sz w:val="24"/>
                <w:szCs w:val="24"/>
                <w:lang w:eastAsia="ru-RU"/>
              </w:rPr>
              <w:t xml:space="preserve">39 </w:t>
            </w:r>
          </w:p>
        </w:tc>
      </w:tr>
      <w:tr w:rsidR="00596485" w:rsidRPr="001A73F2" w:rsidTr="00596485">
        <w:trPr>
          <w:tblCellSpacing w:w="15" w:type="dxa"/>
        </w:trPr>
        <w:tc>
          <w:tcPr>
            <w:tcW w:w="0" w:type="auto"/>
            <w:hideMark/>
          </w:tcPr>
          <w:p w:rsidR="00596485" w:rsidRPr="001A73F2" w:rsidRDefault="00596485" w:rsidP="001A73F2">
            <w:pPr>
              <w:pStyle w:val="a3"/>
              <w:ind w:firstLine="851"/>
              <w:jc w:val="both"/>
              <w:rPr>
                <w:rFonts w:ascii="Times New Roman" w:eastAsia="Times New Roman" w:hAnsi="Times New Roman" w:cs="Times New Roman"/>
                <w:sz w:val="24"/>
                <w:szCs w:val="24"/>
                <w:lang w:eastAsia="ru-RU"/>
              </w:rPr>
            </w:pPr>
            <w:r w:rsidRPr="001A73F2">
              <w:rPr>
                <w:rFonts w:ascii="Times New Roman" w:eastAsia="Times New Roman" w:hAnsi="Times New Roman" w:cs="Times New Roman"/>
                <w:sz w:val="24"/>
                <w:szCs w:val="24"/>
                <w:lang w:eastAsia="ru-RU"/>
              </w:rPr>
              <w:t xml:space="preserve">Физика </w:t>
            </w:r>
          </w:p>
        </w:tc>
        <w:tc>
          <w:tcPr>
            <w:tcW w:w="0" w:type="auto"/>
            <w:hideMark/>
          </w:tcPr>
          <w:p w:rsidR="00596485" w:rsidRPr="001A73F2" w:rsidRDefault="00596485" w:rsidP="001A73F2">
            <w:pPr>
              <w:pStyle w:val="a3"/>
              <w:ind w:firstLine="851"/>
              <w:jc w:val="both"/>
              <w:rPr>
                <w:rFonts w:ascii="Times New Roman" w:eastAsia="Times New Roman" w:hAnsi="Times New Roman" w:cs="Times New Roman"/>
                <w:sz w:val="24"/>
                <w:szCs w:val="24"/>
                <w:lang w:eastAsia="ru-RU"/>
              </w:rPr>
            </w:pPr>
            <w:r w:rsidRPr="001A73F2">
              <w:rPr>
                <w:rFonts w:ascii="Times New Roman" w:eastAsia="Times New Roman" w:hAnsi="Times New Roman" w:cs="Times New Roman"/>
                <w:sz w:val="24"/>
                <w:szCs w:val="24"/>
                <w:lang w:eastAsia="ru-RU"/>
              </w:rPr>
              <w:t xml:space="preserve">39 </w:t>
            </w:r>
          </w:p>
        </w:tc>
      </w:tr>
      <w:tr w:rsidR="00596485" w:rsidRPr="001A73F2" w:rsidTr="00596485">
        <w:trPr>
          <w:tblCellSpacing w:w="15" w:type="dxa"/>
        </w:trPr>
        <w:tc>
          <w:tcPr>
            <w:tcW w:w="0" w:type="auto"/>
            <w:hideMark/>
          </w:tcPr>
          <w:p w:rsidR="00596485" w:rsidRPr="001A73F2" w:rsidRDefault="00596485" w:rsidP="001A73F2">
            <w:pPr>
              <w:pStyle w:val="a3"/>
              <w:ind w:firstLine="851"/>
              <w:jc w:val="both"/>
              <w:rPr>
                <w:rFonts w:ascii="Times New Roman" w:eastAsia="Times New Roman" w:hAnsi="Times New Roman" w:cs="Times New Roman"/>
                <w:sz w:val="24"/>
                <w:szCs w:val="24"/>
                <w:lang w:eastAsia="ru-RU"/>
              </w:rPr>
            </w:pPr>
            <w:r w:rsidRPr="001A73F2">
              <w:rPr>
                <w:rFonts w:ascii="Times New Roman" w:eastAsia="Times New Roman" w:hAnsi="Times New Roman" w:cs="Times New Roman"/>
                <w:sz w:val="24"/>
                <w:szCs w:val="24"/>
                <w:lang w:eastAsia="ru-RU"/>
              </w:rPr>
              <w:t xml:space="preserve">Обществознание </w:t>
            </w:r>
          </w:p>
        </w:tc>
        <w:tc>
          <w:tcPr>
            <w:tcW w:w="0" w:type="auto"/>
            <w:hideMark/>
          </w:tcPr>
          <w:p w:rsidR="00596485" w:rsidRPr="001A73F2" w:rsidRDefault="00596485" w:rsidP="001A73F2">
            <w:pPr>
              <w:pStyle w:val="a3"/>
              <w:ind w:firstLine="851"/>
              <w:jc w:val="both"/>
              <w:rPr>
                <w:rFonts w:ascii="Times New Roman" w:eastAsia="Times New Roman" w:hAnsi="Times New Roman" w:cs="Times New Roman"/>
                <w:sz w:val="24"/>
                <w:szCs w:val="24"/>
                <w:lang w:eastAsia="ru-RU"/>
              </w:rPr>
            </w:pPr>
            <w:r w:rsidRPr="001A73F2">
              <w:rPr>
                <w:rFonts w:ascii="Times New Roman" w:eastAsia="Times New Roman" w:hAnsi="Times New Roman" w:cs="Times New Roman"/>
                <w:sz w:val="24"/>
                <w:szCs w:val="24"/>
                <w:lang w:eastAsia="ru-RU"/>
              </w:rPr>
              <w:t xml:space="preserve">45 </w:t>
            </w:r>
          </w:p>
        </w:tc>
      </w:tr>
      <w:tr w:rsidR="00596485" w:rsidRPr="001A73F2" w:rsidTr="00596485">
        <w:trPr>
          <w:tblCellSpacing w:w="15" w:type="dxa"/>
        </w:trPr>
        <w:tc>
          <w:tcPr>
            <w:tcW w:w="0" w:type="auto"/>
            <w:hideMark/>
          </w:tcPr>
          <w:p w:rsidR="00596485" w:rsidRPr="001A73F2" w:rsidRDefault="00596485" w:rsidP="001A73F2">
            <w:pPr>
              <w:pStyle w:val="a3"/>
              <w:ind w:firstLine="851"/>
              <w:jc w:val="both"/>
              <w:rPr>
                <w:rFonts w:ascii="Times New Roman" w:eastAsia="Times New Roman" w:hAnsi="Times New Roman" w:cs="Times New Roman"/>
                <w:sz w:val="24"/>
                <w:szCs w:val="24"/>
                <w:lang w:eastAsia="ru-RU"/>
              </w:rPr>
            </w:pPr>
            <w:r w:rsidRPr="001A73F2">
              <w:rPr>
                <w:rFonts w:ascii="Times New Roman" w:eastAsia="Times New Roman" w:hAnsi="Times New Roman" w:cs="Times New Roman"/>
                <w:sz w:val="24"/>
                <w:szCs w:val="24"/>
                <w:lang w:eastAsia="ru-RU"/>
              </w:rPr>
              <w:t xml:space="preserve">История </w:t>
            </w:r>
          </w:p>
        </w:tc>
        <w:tc>
          <w:tcPr>
            <w:tcW w:w="0" w:type="auto"/>
            <w:hideMark/>
          </w:tcPr>
          <w:p w:rsidR="00596485" w:rsidRPr="001A73F2" w:rsidRDefault="00596485" w:rsidP="001A73F2">
            <w:pPr>
              <w:pStyle w:val="a3"/>
              <w:ind w:firstLine="851"/>
              <w:jc w:val="both"/>
              <w:rPr>
                <w:rFonts w:ascii="Times New Roman" w:eastAsia="Times New Roman" w:hAnsi="Times New Roman" w:cs="Times New Roman"/>
                <w:sz w:val="24"/>
                <w:szCs w:val="24"/>
                <w:lang w:eastAsia="ru-RU"/>
              </w:rPr>
            </w:pPr>
            <w:r w:rsidRPr="001A73F2">
              <w:rPr>
                <w:rFonts w:ascii="Times New Roman" w:eastAsia="Times New Roman" w:hAnsi="Times New Roman" w:cs="Times New Roman"/>
                <w:sz w:val="24"/>
                <w:szCs w:val="24"/>
                <w:lang w:eastAsia="ru-RU"/>
              </w:rPr>
              <w:t xml:space="preserve">35 </w:t>
            </w:r>
          </w:p>
        </w:tc>
      </w:tr>
      <w:tr w:rsidR="00596485" w:rsidRPr="001A73F2" w:rsidTr="00596485">
        <w:trPr>
          <w:tblCellSpacing w:w="15" w:type="dxa"/>
        </w:trPr>
        <w:tc>
          <w:tcPr>
            <w:tcW w:w="0" w:type="auto"/>
            <w:hideMark/>
          </w:tcPr>
          <w:p w:rsidR="00596485" w:rsidRPr="001A73F2" w:rsidRDefault="00596485" w:rsidP="001A73F2">
            <w:pPr>
              <w:pStyle w:val="a3"/>
              <w:ind w:firstLine="851"/>
              <w:jc w:val="both"/>
              <w:rPr>
                <w:rFonts w:ascii="Times New Roman" w:eastAsia="Times New Roman" w:hAnsi="Times New Roman" w:cs="Times New Roman"/>
                <w:sz w:val="24"/>
                <w:szCs w:val="24"/>
                <w:lang w:eastAsia="ru-RU"/>
              </w:rPr>
            </w:pPr>
            <w:r w:rsidRPr="001A73F2">
              <w:rPr>
                <w:rFonts w:ascii="Times New Roman" w:eastAsia="Times New Roman" w:hAnsi="Times New Roman" w:cs="Times New Roman"/>
                <w:sz w:val="24"/>
                <w:szCs w:val="24"/>
                <w:lang w:eastAsia="ru-RU"/>
              </w:rPr>
              <w:t xml:space="preserve">Информатика и информационно-коммуникационные технологии </w:t>
            </w:r>
          </w:p>
        </w:tc>
        <w:tc>
          <w:tcPr>
            <w:tcW w:w="0" w:type="auto"/>
            <w:hideMark/>
          </w:tcPr>
          <w:p w:rsidR="00596485" w:rsidRPr="001A73F2" w:rsidRDefault="00596485" w:rsidP="001A73F2">
            <w:pPr>
              <w:pStyle w:val="a3"/>
              <w:ind w:firstLine="851"/>
              <w:jc w:val="both"/>
              <w:rPr>
                <w:rFonts w:ascii="Times New Roman" w:eastAsia="Times New Roman" w:hAnsi="Times New Roman" w:cs="Times New Roman"/>
                <w:sz w:val="24"/>
                <w:szCs w:val="24"/>
                <w:lang w:eastAsia="ru-RU"/>
              </w:rPr>
            </w:pPr>
            <w:r w:rsidRPr="001A73F2">
              <w:rPr>
                <w:rFonts w:ascii="Times New Roman" w:eastAsia="Times New Roman" w:hAnsi="Times New Roman" w:cs="Times New Roman"/>
                <w:sz w:val="24"/>
                <w:szCs w:val="24"/>
                <w:lang w:eastAsia="ru-RU"/>
              </w:rPr>
              <w:t xml:space="preserve">44 </w:t>
            </w:r>
          </w:p>
        </w:tc>
      </w:tr>
      <w:tr w:rsidR="00596485" w:rsidRPr="001A73F2" w:rsidTr="00596485">
        <w:trPr>
          <w:tblCellSpacing w:w="15" w:type="dxa"/>
        </w:trPr>
        <w:tc>
          <w:tcPr>
            <w:tcW w:w="0" w:type="auto"/>
            <w:hideMark/>
          </w:tcPr>
          <w:p w:rsidR="00596485" w:rsidRPr="001A73F2" w:rsidRDefault="00596485" w:rsidP="001A73F2">
            <w:pPr>
              <w:pStyle w:val="a3"/>
              <w:ind w:firstLine="851"/>
              <w:jc w:val="both"/>
              <w:rPr>
                <w:rFonts w:ascii="Times New Roman" w:eastAsia="Times New Roman" w:hAnsi="Times New Roman" w:cs="Times New Roman"/>
                <w:sz w:val="24"/>
                <w:szCs w:val="24"/>
                <w:lang w:eastAsia="ru-RU"/>
              </w:rPr>
            </w:pPr>
            <w:r w:rsidRPr="001A73F2">
              <w:rPr>
                <w:rFonts w:ascii="Times New Roman" w:eastAsia="Times New Roman" w:hAnsi="Times New Roman" w:cs="Times New Roman"/>
                <w:sz w:val="24"/>
                <w:szCs w:val="24"/>
                <w:lang w:eastAsia="ru-RU"/>
              </w:rPr>
              <w:t xml:space="preserve">Иностранный язык </w:t>
            </w:r>
          </w:p>
        </w:tc>
        <w:tc>
          <w:tcPr>
            <w:tcW w:w="0" w:type="auto"/>
            <w:hideMark/>
          </w:tcPr>
          <w:p w:rsidR="00596485" w:rsidRPr="001A73F2" w:rsidRDefault="00596485" w:rsidP="001A73F2">
            <w:pPr>
              <w:pStyle w:val="a3"/>
              <w:ind w:firstLine="851"/>
              <w:jc w:val="both"/>
              <w:rPr>
                <w:rFonts w:ascii="Times New Roman" w:eastAsia="Times New Roman" w:hAnsi="Times New Roman" w:cs="Times New Roman"/>
                <w:sz w:val="24"/>
                <w:szCs w:val="24"/>
                <w:lang w:eastAsia="ru-RU"/>
              </w:rPr>
            </w:pPr>
            <w:r w:rsidRPr="001A73F2">
              <w:rPr>
                <w:rFonts w:ascii="Times New Roman" w:eastAsia="Times New Roman" w:hAnsi="Times New Roman" w:cs="Times New Roman"/>
                <w:sz w:val="24"/>
                <w:szCs w:val="24"/>
                <w:lang w:eastAsia="ru-RU"/>
              </w:rPr>
              <w:t xml:space="preserve">30 </w:t>
            </w:r>
          </w:p>
        </w:tc>
      </w:tr>
      <w:tr w:rsidR="00596485" w:rsidRPr="001A73F2" w:rsidTr="00596485">
        <w:trPr>
          <w:tblCellSpacing w:w="15" w:type="dxa"/>
        </w:trPr>
        <w:tc>
          <w:tcPr>
            <w:tcW w:w="0" w:type="auto"/>
            <w:hideMark/>
          </w:tcPr>
          <w:p w:rsidR="00596485" w:rsidRPr="001A73F2" w:rsidRDefault="00596485" w:rsidP="001A73F2">
            <w:pPr>
              <w:pStyle w:val="a3"/>
              <w:ind w:firstLine="851"/>
              <w:jc w:val="both"/>
              <w:rPr>
                <w:rFonts w:ascii="Times New Roman" w:eastAsia="Times New Roman" w:hAnsi="Times New Roman" w:cs="Times New Roman"/>
                <w:sz w:val="24"/>
                <w:szCs w:val="24"/>
                <w:lang w:eastAsia="ru-RU"/>
              </w:rPr>
            </w:pPr>
            <w:r w:rsidRPr="001A73F2">
              <w:rPr>
                <w:rFonts w:ascii="Times New Roman" w:eastAsia="Times New Roman" w:hAnsi="Times New Roman" w:cs="Times New Roman"/>
                <w:sz w:val="24"/>
                <w:szCs w:val="24"/>
                <w:lang w:eastAsia="ru-RU"/>
              </w:rPr>
              <w:t xml:space="preserve">Литература </w:t>
            </w:r>
          </w:p>
        </w:tc>
        <w:tc>
          <w:tcPr>
            <w:tcW w:w="0" w:type="auto"/>
            <w:hideMark/>
          </w:tcPr>
          <w:p w:rsidR="00596485" w:rsidRPr="001A73F2" w:rsidRDefault="00596485" w:rsidP="001A73F2">
            <w:pPr>
              <w:pStyle w:val="a3"/>
              <w:ind w:firstLine="851"/>
              <w:jc w:val="both"/>
              <w:rPr>
                <w:rFonts w:ascii="Times New Roman" w:eastAsia="Times New Roman" w:hAnsi="Times New Roman" w:cs="Times New Roman"/>
                <w:sz w:val="24"/>
                <w:szCs w:val="24"/>
                <w:lang w:eastAsia="ru-RU"/>
              </w:rPr>
            </w:pPr>
            <w:r w:rsidRPr="001A73F2">
              <w:rPr>
                <w:rFonts w:ascii="Times New Roman" w:eastAsia="Times New Roman" w:hAnsi="Times New Roman" w:cs="Times New Roman"/>
                <w:sz w:val="24"/>
                <w:szCs w:val="24"/>
                <w:lang w:eastAsia="ru-RU"/>
              </w:rPr>
              <w:t xml:space="preserve">40 </w:t>
            </w:r>
          </w:p>
        </w:tc>
      </w:tr>
      <w:tr w:rsidR="00596485" w:rsidRPr="001A73F2" w:rsidTr="00596485">
        <w:trPr>
          <w:tblCellSpacing w:w="15" w:type="dxa"/>
        </w:trPr>
        <w:tc>
          <w:tcPr>
            <w:tcW w:w="0" w:type="auto"/>
            <w:hideMark/>
          </w:tcPr>
          <w:p w:rsidR="00596485" w:rsidRPr="001A73F2" w:rsidRDefault="00596485" w:rsidP="001A73F2">
            <w:pPr>
              <w:pStyle w:val="a3"/>
              <w:ind w:firstLine="851"/>
              <w:jc w:val="both"/>
              <w:rPr>
                <w:rFonts w:ascii="Times New Roman" w:eastAsia="Times New Roman" w:hAnsi="Times New Roman" w:cs="Times New Roman"/>
                <w:sz w:val="24"/>
                <w:szCs w:val="24"/>
                <w:lang w:eastAsia="ru-RU"/>
              </w:rPr>
            </w:pPr>
            <w:r w:rsidRPr="001A73F2">
              <w:rPr>
                <w:rFonts w:ascii="Times New Roman" w:eastAsia="Times New Roman" w:hAnsi="Times New Roman" w:cs="Times New Roman"/>
                <w:sz w:val="24"/>
                <w:szCs w:val="24"/>
                <w:lang w:eastAsia="ru-RU"/>
              </w:rPr>
              <w:t xml:space="preserve">Биология </w:t>
            </w:r>
          </w:p>
        </w:tc>
        <w:tc>
          <w:tcPr>
            <w:tcW w:w="0" w:type="auto"/>
            <w:hideMark/>
          </w:tcPr>
          <w:p w:rsidR="00596485" w:rsidRPr="001A73F2" w:rsidRDefault="00596485" w:rsidP="001A73F2">
            <w:pPr>
              <w:pStyle w:val="a3"/>
              <w:ind w:firstLine="851"/>
              <w:jc w:val="both"/>
              <w:rPr>
                <w:rFonts w:ascii="Times New Roman" w:eastAsia="Times New Roman" w:hAnsi="Times New Roman" w:cs="Times New Roman"/>
                <w:sz w:val="24"/>
                <w:szCs w:val="24"/>
                <w:lang w:eastAsia="ru-RU"/>
              </w:rPr>
            </w:pPr>
            <w:r w:rsidRPr="001A73F2">
              <w:rPr>
                <w:rFonts w:ascii="Times New Roman" w:eastAsia="Times New Roman" w:hAnsi="Times New Roman" w:cs="Times New Roman"/>
                <w:sz w:val="24"/>
                <w:szCs w:val="24"/>
                <w:lang w:eastAsia="ru-RU"/>
              </w:rPr>
              <w:t xml:space="preserve">39 </w:t>
            </w:r>
          </w:p>
        </w:tc>
      </w:tr>
      <w:tr w:rsidR="00596485" w:rsidRPr="001A73F2" w:rsidTr="00596485">
        <w:trPr>
          <w:tblCellSpacing w:w="15" w:type="dxa"/>
        </w:trPr>
        <w:tc>
          <w:tcPr>
            <w:tcW w:w="0" w:type="auto"/>
            <w:hideMark/>
          </w:tcPr>
          <w:p w:rsidR="00596485" w:rsidRPr="001A73F2" w:rsidRDefault="00596485" w:rsidP="001A73F2">
            <w:pPr>
              <w:pStyle w:val="a3"/>
              <w:ind w:firstLine="851"/>
              <w:jc w:val="both"/>
              <w:rPr>
                <w:rFonts w:ascii="Times New Roman" w:eastAsia="Times New Roman" w:hAnsi="Times New Roman" w:cs="Times New Roman"/>
                <w:sz w:val="24"/>
                <w:szCs w:val="24"/>
                <w:lang w:eastAsia="ru-RU"/>
              </w:rPr>
            </w:pPr>
            <w:r w:rsidRPr="001A73F2">
              <w:rPr>
                <w:rFonts w:ascii="Times New Roman" w:eastAsia="Times New Roman" w:hAnsi="Times New Roman" w:cs="Times New Roman"/>
                <w:sz w:val="24"/>
                <w:szCs w:val="24"/>
                <w:lang w:eastAsia="ru-RU"/>
              </w:rPr>
              <w:t xml:space="preserve">География </w:t>
            </w:r>
          </w:p>
        </w:tc>
        <w:tc>
          <w:tcPr>
            <w:tcW w:w="0" w:type="auto"/>
            <w:hideMark/>
          </w:tcPr>
          <w:p w:rsidR="00596485" w:rsidRPr="001A73F2" w:rsidRDefault="00596485" w:rsidP="001A73F2">
            <w:pPr>
              <w:pStyle w:val="a3"/>
              <w:ind w:firstLine="851"/>
              <w:jc w:val="both"/>
              <w:rPr>
                <w:rFonts w:ascii="Times New Roman" w:eastAsia="Times New Roman" w:hAnsi="Times New Roman" w:cs="Times New Roman"/>
                <w:sz w:val="24"/>
                <w:szCs w:val="24"/>
                <w:lang w:eastAsia="ru-RU"/>
              </w:rPr>
            </w:pPr>
            <w:r w:rsidRPr="001A73F2">
              <w:rPr>
                <w:rFonts w:ascii="Times New Roman" w:eastAsia="Times New Roman" w:hAnsi="Times New Roman" w:cs="Times New Roman"/>
                <w:sz w:val="24"/>
                <w:szCs w:val="24"/>
                <w:lang w:eastAsia="ru-RU"/>
              </w:rPr>
              <w:t xml:space="preserve">40 </w:t>
            </w:r>
          </w:p>
        </w:tc>
      </w:tr>
      <w:tr w:rsidR="00596485" w:rsidRPr="001A73F2" w:rsidTr="00596485">
        <w:trPr>
          <w:tblCellSpacing w:w="15" w:type="dxa"/>
        </w:trPr>
        <w:tc>
          <w:tcPr>
            <w:tcW w:w="0" w:type="auto"/>
            <w:hideMark/>
          </w:tcPr>
          <w:p w:rsidR="00596485" w:rsidRPr="001A73F2" w:rsidRDefault="00596485" w:rsidP="001A73F2">
            <w:pPr>
              <w:pStyle w:val="a3"/>
              <w:ind w:firstLine="851"/>
              <w:jc w:val="both"/>
              <w:rPr>
                <w:rFonts w:ascii="Times New Roman" w:eastAsia="Times New Roman" w:hAnsi="Times New Roman" w:cs="Times New Roman"/>
                <w:sz w:val="24"/>
                <w:szCs w:val="24"/>
                <w:lang w:eastAsia="ru-RU"/>
              </w:rPr>
            </w:pPr>
            <w:r w:rsidRPr="001A73F2">
              <w:rPr>
                <w:rFonts w:ascii="Times New Roman" w:eastAsia="Times New Roman" w:hAnsi="Times New Roman" w:cs="Times New Roman"/>
                <w:sz w:val="24"/>
                <w:szCs w:val="24"/>
                <w:lang w:eastAsia="ru-RU"/>
              </w:rPr>
              <w:t xml:space="preserve">Химия </w:t>
            </w:r>
          </w:p>
        </w:tc>
        <w:tc>
          <w:tcPr>
            <w:tcW w:w="0" w:type="auto"/>
            <w:hideMark/>
          </w:tcPr>
          <w:p w:rsidR="00596485" w:rsidRPr="001A73F2" w:rsidRDefault="00596485" w:rsidP="001A73F2">
            <w:pPr>
              <w:pStyle w:val="a3"/>
              <w:ind w:firstLine="851"/>
              <w:jc w:val="both"/>
              <w:rPr>
                <w:rFonts w:ascii="Times New Roman" w:eastAsia="Times New Roman" w:hAnsi="Times New Roman" w:cs="Times New Roman"/>
                <w:sz w:val="24"/>
                <w:szCs w:val="24"/>
                <w:lang w:eastAsia="ru-RU"/>
              </w:rPr>
            </w:pPr>
            <w:r w:rsidRPr="001A73F2">
              <w:rPr>
                <w:rFonts w:ascii="Times New Roman" w:eastAsia="Times New Roman" w:hAnsi="Times New Roman" w:cs="Times New Roman"/>
                <w:sz w:val="24"/>
                <w:szCs w:val="24"/>
                <w:lang w:eastAsia="ru-RU"/>
              </w:rPr>
              <w:t xml:space="preserve">39 </w:t>
            </w:r>
          </w:p>
        </w:tc>
      </w:tr>
    </w:tbl>
    <w:p w:rsidR="00596485" w:rsidRPr="001A73F2" w:rsidRDefault="00596485" w:rsidP="001A73F2">
      <w:pPr>
        <w:pStyle w:val="a3"/>
        <w:ind w:firstLine="851"/>
        <w:jc w:val="both"/>
        <w:rPr>
          <w:rFonts w:ascii="Times New Roman" w:eastAsia="Times New Roman" w:hAnsi="Times New Roman" w:cs="Times New Roman"/>
          <w:sz w:val="24"/>
          <w:szCs w:val="24"/>
          <w:lang w:eastAsia="ru-RU"/>
        </w:rPr>
      </w:pPr>
      <w:r w:rsidRPr="001A73F2">
        <w:rPr>
          <w:rFonts w:ascii="Times New Roman" w:eastAsia="Times New Roman" w:hAnsi="Times New Roman" w:cs="Times New Roman"/>
          <w:sz w:val="24"/>
          <w:szCs w:val="24"/>
          <w:lang w:eastAsia="ru-RU"/>
        </w:rPr>
        <w:t xml:space="preserve">  </w:t>
      </w:r>
    </w:p>
    <w:p w:rsidR="001E0A3F" w:rsidRPr="001A73F2" w:rsidRDefault="00596485" w:rsidP="001A73F2">
      <w:pPr>
        <w:pStyle w:val="a3"/>
        <w:ind w:firstLine="851"/>
        <w:jc w:val="both"/>
        <w:rPr>
          <w:rFonts w:ascii="Times New Roman" w:hAnsi="Times New Roman" w:cs="Times New Roman"/>
          <w:sz w:val="24"/>
          <w:szCs w:val="24"/>
        </w:rPr>
      </w:pPr>
      <w:r w:rsidRPr="001A73F2">
        <w:rPr>
          <w:rFonts w:ascii="Times New Roman" w:eastAsia="Times New Roman" w:hAnsi="Times New Roman" w:cs="Times New Roman"/>
          <w:sz w:val="24"/>
          <w:szCs w:val="24"/>
          <w:lang w:eastAsia="ru-RU"/>
        </w:rPr>
        <w:t>Дата вступления в силу - 04.10.2020</w:t>
      </w:r>
      <w:r w:rsidR="00766E89">
        <w:rPr>
          <w:rFonts w:ascii="Times New Roman" w:eastAsia="Times New Roman" w:hAnsi="Times New Roman" w:cs="Times New Roman"/>
          <w:sz w:val="24"/>
          <w:szCs w:val="24"/>
          <w:lang w:eastAsia="ru-RU"/>
        </w:rPr>
        <w:t>.</w:t>
      </w:r>
    </w:p>
    <w:p w:rsidR="0005231B" w:rsidRPr="001A73F2" w:rsidRDefault="0005231B" w:rsidP="00766E89">
      <w:pPr>
        <w:pStyle w:val="a3"/>
        <w:ind w:firstLine="851"/>
        <w:jc w:val="center"/>
        <w:rPr>
          <w:rFonts w:ascii="Times New Roman" w:hAnsi="Times New Roman" w:cs="Times New Roman"/>
          <w:sz w:val="24"/>
          <w:szCs w:val="24"/>
        </w:rPr>
      </w:pPr>
      <w:r w:rsidRPr="00766E89">
        <w:rPr>
          <w:rFonts w:ascii="Times New Roman" w:hAnsi="Times New Roman" w:cs="Times New Roman"/>
          <w:sz w:val="24"/>
          <w:szCs w:val="24"/>
          <w:u w:val="single"/>
        </w:rPr>
        <w:t>Верховный суд разъяснил особенности доступа к информации о деятельности АО</w:t>
      </w:r>
    </w:p>
    <w:p w:rsidR="0005231B" w:rsidRPr="001A73F2" w:rsidRDefault="0005231B"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Коллегия по экономическим спорам рассмотрела ситуацию, когда акционер с 8% акций требовал от общества предоставить документы. Выводы были сделаны по трем вопросам: цель получения документов, их состав, основания для отказа в предоставлении.</w:t>
      </w:r>
    </w:p>
    <w:p w:rsidR="0005231B" w:rsidRPr="001A73F2" w:rsidRDefault="0005231B"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Какая цель считается разумной</w:t>
      </w:r>
      <w:r w:rsidR="00766E89">
        <w:rPr>
          <w:rFonts w:ascii="Times New Roman" w:hAnsi="Times New Roman" w:cs="Times New Roman"/>
          <w:sz w:val="24"/>
          <w:szCs w:val="24"/>
        </w:rPr>
        <w:t>.</w:t>
      </w:r>
    </w:p>
    <w:p w:rsidR="0005231B" w:rsidRPr="001A73F2" w:rsidRDefault="0005231B"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Закон об АО требует от акционеров, владеющих менее 25% голосующих акций, указывать в ряде случаев деловую цель, с которой запрашиваются документы. Она должна быть разумной.</w:t>
      </w:r>
    </w:p>
    <w:p w:rsidR="0005231B" w:rsidRPr="001A73F2" w:rsidRDefault="0005231B"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 xml:space="preserve">По мнению </w:t>
      </w:r>
      <w:proofErr w:type="gramStart"/>
      <w:r w:rsidRPr="001A73F2">
        <w:rPr>
          <w:rFonts w:ascii="Times New Roman" w:hAnsi="Times New Roman" w:cs="Times New Roman"/>
          <w:sz w:val="24"/>
          <w:szCs w:val="24"/>
        </w:rPr>
        <w:t>Верховного</w:t>
      </w:r>
      <w:proofErr w:type="gramEnd"/>
      <w:r w:rsidRPr="001A73F2">
        <w:rPr>
          <w:rFonts w:ascii="Times New Roman" w:hAnsi="Times New Roman" w:cs="Times New Roman"/>
          <w:sz w:val="24"/>
          <w:szCs w:val="24"/>
        </w:rPr>
        <w:t xml:space="preserve"> суда, разумными считаются, например, такие цели:</w:t>
      </w:r>
    </w:p>
    <w:p w:rsidR="0005231B" w:rsidRPr="001A73F2" w:rsidRDefault="0005231B"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подготовка к общему собранию акционеров;</w:t>
      </w:r>
    </w:p>
    <w:p w:rsidR="0005231B" w:rsidRPr="001A73F2" w:rsidRDefault="0005231B"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выявление оснований для оспаривания решений или сделок общества, для возмещения убытков, причиненных обществу или акционеру. Акционер должен привести обстоятельства, подтверждающие возможное наличие указанных оснований.</w:t>
      </w:r>
    </w:p>
    <w:p w:rsidR="0005231B" w:rsidRPr="001A73F2" w:rsidRDefault="0005231B"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Какие документы не относятся к документам бухучета</w:t>
      </w:r>
    </w:p>
    <w:p w:rsidR="0005231B" w:rsidRPr="001A73F2" w:rsidRDefault="0005231B"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Акционеры, владеющие менее 25% голосующих акций, не имеют доступа к документам бухучета.</w:t>
      </w:r>
      <w:r w:rsidR="00766E89" w:rsidRPr="001A73F2">
        <w:rPr>
          <w:rFonts w:ascii="Times New Roman" w:hAnsi="Times New Roman" w:cs="Times New Roman"/>
          <w:sz w:val="24"/>
          <w:szCs w:val="24"/>
        </w:rPr>
        <w:t xml:space="preserve"> </w:t>
      </w:r>
    </w:p>
    <w:p w:rsidR="0005231B" w:rsidRPr="001A73F2" w:rsidRDefault="0005231B"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Верховный суд разъяснил, что документами бухучета не являются:</w:t>
      </w:r>
    </w:p>
    <w:p w:rsidR="0005231B" w:rsidRPr="001A73F2" w:rsidRDefault="0005231B"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информация о заключенных договорах, в том числе о выданных займах и кредитах;</w:t>
      </w:r>
    </w:p>
    <w:p w:rsidR="0005231B" w:rsidRPr="001A73F2" w:rsidRDefault="0005231B"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информация о задолженности общества;</w:t>
      </w:r>
    </w:p>
    <w:p w:rsidR="0005231B" w:rsidRPr="001A73F2" w:rsidRDefault="0005231B"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выписки с банковского счета.</w:t>
      </w:r>
    </w:p>
    <w:p w:rsidR="0005231B" w:rsidRPr="001A73F2" w:rsidRDefault="0005231B"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Следовательно, такую информацию указанные акционеры вправе получить, если у них есть разумная деловая цель.</w:t>
      </w:r>
    </w:p>
    <w:p w:rsidR="0005231B" w:rsidRPr="001A73F2" w:rsidRDefault="0005231B" w:rsidP="001A73F2">
      <w:pPr>
        <w:pStyle w:val="a3"/>
        <w:ind w:firstLine="851"/>
        <w:jc w:val="both"/>
        <w:rPr>
          <w:rFonts w:ascii="Times New Roman" w:hAnsi="Times New Roman" w:cs="Times New Roman"/>
          <w:sz w:val="24"/>
          <w:szCs w:val="24"/>
        </w:rPr>
      </w:pPr>
    </w:p>
    <w:p w:rsidR="0005231B" w:rsidRPr="001A73F2" w:rsidRDefault="0005231B"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В то же время тексты договоров, не являющихся крупными сделками или сделками с заинтересованностью, названные акционеры получить не могут. Верховный суд подтвердил позицию 2017 года.</w:t>
      </w:r>
    </w:p>
    <w:p w:rsidR="0005231B" w:rsidRPr="001A73F2" w:rsidRDefault="0005231B"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Когда нельзя отказывать в доступе к документам прошлых периодов</w:t>
      </w:r>
      <w:r w:rsidR="00766E89">
        <w:rPr>
          <w:rFonts w:ascii="Times New Roman" w:hAnsi="Times New Roman" w:cs="Times New Roman"/>
          <w:sz w:val="24"/>
          <w:szCs w:val="24"/>
        </w:rPr>
        <w:t>.</w:t>
      </w:r>
    </w:p>
    <w:p w:rsidR="0005231B" w:rsidRPr="001A73F2" w:rsidRDefault="0005231B"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Закон об АО допускает отказ в предоставлении документов, если они относятся к прошлым периодам деятельности общества (более трех лет до момента обращения акционера).</w:t>
      </w:r>
    </w:p>
    <w:p w:rsidR="0005231B" w:rsidRPr="001A73F2" w:rsidRDefault="0005231B"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Верховный суд отметил, что это основание не является безусловным. Общество может применить его, только если документ не имеет ценности с точки зрения его юридического, экономического или иного анализа.</w:t>
      </w:r>
    </w:p>
    <w:p w:rsidR="00586ACB" w:rsidRPr="001A73F2" w:rsidRDefault="0005231B"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Документ:</w:t>
      </w:r>
      <w:r w:rsidR="00766E89">
        <w:rPr>
          <w:rFonts w:ascii="Times New Roman" w:hAnsi="Times New Roman" w:cs="Times New Roman"/>
          <w:sz w:val="24"/>
          <w:szCs w:val="24"/>
        </w:rPr>
        <w:t xml:space="preserve"> </w:t>
      </w:r>
      <w:r w:rsidRPr="001A73F2">
        <w:rPr>
          <w:rFonts w:ascii="Times New Roman" w:hAnsi="Times New Roman" w:cs="Times New Roman"/>
          <w:sz w:val="24"/>
          <w:szCs w:val="24"/>
        </w:rPr>
        <w:t>О</w:t>
      </w:r>
      <w:r w:rsidR="00766E89">
        <w:rPr>
          <w:rFonts w:ascii="Times New Roman" w:hAnsi="Times New Roman" w:cs="Times New Roman"/>
          <w:sz w:val="24"/>
          <w:szCs w:val="24"/>
        </w:rPr>
        <w:t>пределение ВС РФ от 03.09.2020 №</w:t>
      </w:r>
      <w:r w:rsidRPr="001A73F2">
        <w:rPr>
          <w:rFonts w:ascii="Times New Roman" w:hAnsi="Times New Roman" w:cs="Times New Roman"/>
          <w:sz w:val="24"/>
          <w:szCs w:val="24"/>
        </w:rPr>
        <w:t xml:space="preserve"> 305-ЭС20-4519</w:t>
      </w:r>
      <w:r w:rsidR="00766E89">
        <w:rPr>
          <w:rFonts w:ascii="Times New Roman" w:hAnsi="Times New Roman" w:cs="Times New Roman"/>
          <w:sz w:val="24"/>
          <w:szCs w:val="24"/>
        </w:rPr>
        <w:t>.</w:t>
      </w:r>
    </w:p>
    <w:p w:rsidR="00586ACB" w:rsidRPr="001A73F2" w:rsidRDefault="00586ACB" w:rsidP="00766E89">
      <w:pPr>
        <w:pStyle w:val="a3"/>
        <w:ind w:firstLine="851"/>
        <w:jc w:val="center"/>
        <w:rPr>
          <w:rFonts w:ascii="Times New Roman" w:hAnsi="Times New Roman" w:cs="Times New Roman"/>
          <w:sz w:val="24"/>
          <w:szCs w:val="24"/>
        </w:rPr>
      </w:pPr>
      <w:r w:rsidRPr="00766E89">
        <w:rPr>
          <w:rFonts w:ascii="Times New Roman" w:hAnsi="Times New Roman" w:cs="Times New Roman"/>
          <w:sz w:val="24"/>
          <w:szCs w:val="24"/>
          <w:u w:val="single"/>
        </w:rPr>
        <w:t>В Госдуму внесли проект о всероссийской реновации недвижимости</w:t>
      </w:r>
    </w:p>
    <w:p w:rsidR="00586ACB" w:rsidRPr="001A73F2" w:rsidRDefault="00586ACB"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В ЖК РФ планируют ввести нормы об адресных программах по сносу и реконструкци</w:t>
      </w:r>
      <w:r w:rsidR="00766E89">
        <w:rPr>
          <w:rFonts w:ascii="Times New Roman" w:hAnsi="Times New Roman" w:cs="Times New Roman"/>
          <w:sz w:val="24"/>
          <w:szCs w:val="24"/>
        </w:rPr>
        <w:t>и многоквартирных домов (далее -</w:t>
      </w:r>
      <w:r w:rsidRPr="001A73F2">
        <w:rPr>
          <w:rFonts w:ascii="Times New Roman" w:hAnsi="Times New Roman" w:cs="Times New Roman"/>
          <w:sz w:val="24"/>
          <w:szCs w:val="24"/>
        </w:rPr>
        <w:t xml:space="preserve"> программа). Регионы смогут, в частности, определя</w:t>
      </w:r>
      <w:r w:rsidR="00766E89">
        <w:rPr>
          <w:rFonts w:ascii="Times New Roman" w:hAnsi="Times New Roman" w:cs="Times New Roman"/>
          <w:sz w:val="24"/>
          <w:szCs w:val="24"/>
        </w:rPr>
        <w:t>ть содержание программ (</w:t>
      </w:r>
      <w:proofErr w:type="spellStart"/>
      <w:r w:rsidR="00766E89">
        <w:rPr>
          <w:rFonts w:ascii="Times New Roman" w:hAnsi="Times New Roman" w:cs="Times New Roman"/>
          <w:sz w:val="24"/>
          <w:szCs w:val="24"/>
        </w:rPr>
        <w:t>абз</w:t>
      </w:r>
      <w:proofErr w:type="spellEnd"/>
      <w:r w:rsidR="00766E89">
        <w:rPr>
          <w:rFonts w:ascii="Times New Roman" w:hAnsi="Times New Roman" w:cs="Times New Roman"/>
          <w:sz w:val="24"/>
          <w:szCs w:val="24"/>
        </w:rPr>
        <w:t>. 1 -</w:t>
      </w:r>
      <w:r w:rsidRPr="001A73F2">
        <w:rPr>
          <w:rFonts w:ascii="Times New Roman" w:hAnsi="Times New Roman" w:cs="Times New Roman"/>
          <w:sz w:val="24"/>
          <w:szCs w:val="24"/>
        </w:rPr>
        <w:t xml:space="preserve"> 6 п. 3. ст. 3 проекта). Правила их исполнения будут сходны с теми, которые применяют при реновации жилфонда в Москве.</w:t>
      </w:r>
    </w:p>
    <w:p w:rsidR="00586ACB" w:rsidRPr="001A73F2" w:rsidRDefault="00586ACB"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Многоквартирный дом смогут включить в проект программы по решению собственников и нанимателей жилых помещений. При этом до дня утверждения проекта планировки территории, в отношении которой утверждена программа, собственники вправе провести общее собрание по исключению дома из программы. Поправки предусматривают подробности принятия этих решений, а также другие положения об</w:t>
      </w:r>
      <w:r w:rsidR="00766E89">
        <w:rPr>
          <w:rFonts w:ascii="Times New Roman" w:hAnsi="Times New Roman" w:cs="Times New Roman"/>
          <w:sz w:val="24"/>
          <w:szCs w:val="24"/>
        </w:rPr>
        <w:t xml:space="preserve"> учете мнений граждан (</w:t>
      </w:r>
      <w:proofErr w:type="spellStart"/>
      <w:r w:rsidR="00766E89">
        <w:rPr>
          <w:rFonts w:ascii="Times New Roman" w:hAnsi="Times New Roman" w:cs="Times New Roman"/>
          <w:sz w:val="24"/>
          <w:szCs w:val="24"/>
        </w:rPr>
        <w:t>абз</w:t>
      </w:r>
      <w:proofErr w:type="spellEnd"/>
      <w:r w:rsidR="00766E89">
        <w:rPr>
          <w:rFonts w:ascii="Times New Roman" w:hAnsi="Times New Roman" w:cs="Times New Roman"/>
          <w:sz w:val="24"/>
          <w:szCs w:val="24"/>
        </w:rPr>
        <w:t>. 15 -</w:t>
      </w:r>
      <w:r w:rsidRPr="001A73F2">
        <w:rPr>
          <w:rFonts w:ascii="Times New Roman" w:hAnsi="Times New Roman" w:cs="Times New Roman"/>
          <w:sz w:val="24"/>
          <w:szCs w:val="24"/>
        </w:rPr>
        <w:t xml:space="preserve"> 20 п. 3. ст. 3 проекта).</w:t>
      </w:r>
    </w:p>
    <w:p w:rsidR="00586ACB" w:rsidRPr="001A73F2" w:rsidRDefault="00586ACB"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Собственникам и нанимателям жилья предоставят равнозначные помещения. В качестве альтернативы собственник сможет по письменному заявлению получить, например, денежное возмещение. Это допустимо, если в отношении помещения не зарегистрированы ограничения</w:t>
      </w:r>
      <w:r w:rsidR="00766E89">
        <w:rPr>
          <w:rFonts w:ascii="Times New Roman" w:hAnsi="Times New Roman" w:cs="Times New Roman"/>
          <w:sz w:val="24"/>
          <w:szCs w:val="24"/>
        </w:rPr>
        <w:t xml:space="preserve"> прав или обременения (</w:t>
      </w:r>
      <w:proofErr w:type="spellStart"/>
      <w:r w:rsidR="00766E89">
        <w:rPr>
          <w:rFonts w:ascii="Times New Roman" w:hAnsi="Times New Roman" w:cs="Times New Roman"/>
          <w:sz w:val="24"/>
          <w:szCs w:val="24"/>
        </w:rPr>
        <w:t>абз</w:t>
      </w:r>
      <w:proofErr w:type="spellEnd"/>
      <w:r w:rsidR="00766E89">
        <w:rPr>
          <w:rFonts w:ascii="Times New Roman" w:hAnsi="Times New Roman" w:cs="Times New Roman"/>
          <w:sz w:val="24"/>
          <w:szCs w:val="24"/>
        </w:rPr>
        <w:t>. 22 -</w:t>
      </w:r>
      <w:r w:rsidRPr="001A73F2">
        <w:rPr>
          <w:rFonts w:ascii="Times New Roman" w:hAnsi="Times New Roman" w:cs="Times New Roman"/>
          <w:sz w:val="24"/>
          <w:szCs w:val="24"/>
        </w:rPr>
        <w:t xml:space="preserve"> 26 п. 3. ст. 3 проекта).</w:t>
      </w:r>
    </w:p>
    <w:p w:rsidR="00586ACB" w:rsidRPr="001A73F2" w:rsidRDefault="00586ACB"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Нежилые помещения, которые не относятся к общему имуществу, изымут с предварительным и равноценным возмещением. Если из-за исполнения программы прекратится договор аренды нежилого помещения, арендатор сможет в тот же день заключить новый договор на прежних условиях (кроме срока действия) без торгов. Правило касается региональной или муниципальной собственности, арендатор которой — представитель малого</w:t>
      </w:r>
      <w:r w:rsidR="00766E89">
        <w:rPr>
          <w:rFonts w:ascii="Times New Roman" w:hAnsi="Times New Roman" w:cs="Times New Roman"/>
          <w:sz w:val="24"/>
          <w:szCs w:val="24"/>
        </w:rPr>
        <w:t xml:space="preserve"> или среднего бизнеса (</w:t>
      </w:r>
      <w:proofErr w:type="spellStart"/>
      <w:r w:rsidR="00766E89">
        <w:rPr>
          <w:rFonts w:ascii="Times New Roman" w:hAnsi="Times New Roman" w:cs="Times New Roman"/>
          <w:sz w:val="24"/>
          <w:szCs w:val="24"/>
        </w:rPr>
        <w:t>абз</w:t>
      </w:r>
      <w:proofErr w:type="spellEnd"/>
      <w:r w:rsidR="00766E89">
        <w:rPr>
          <w:rFonts w:ascii="Times New Roman" w:hAnsi="Times New Roman" w:cs="Times New Roman"/>
          <w:sz w:val="24"/>
          <w:szCs w:val="24"/>
        </w:rPr>
        <w:t>. 50 -</w:t>
      </w:r>
      <w:r w:rsidRPr="001A73F2">
        <w:rPr>
          <w:rFonts w:ascii="Times New Roman" w:hAnsi="Times New Roman" w:cs="Times New Roman"/>
          <w:sz w:val="24"/>
          <w:szCs w:val="24"/>
        </w:rPr>
        <w:t xml:space="preserve"> 51 п. 3. ст. 3 проекта).</w:t>
      </w:r>
    </w:p>
    <w:p w:rsidR="00586ACB" w:rsidRPr="001A73F2" w:rsidRDefault="00586ACB"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Документ:</w:t>
      </w:r>
      <w:r w:rsidR="00766E89">
        <w:rPr>
          <w:rFonts w:ascii="Times New Roman" w:hAnsi="Times New Roman" w:cs="Times New Roman"/>
          <w:sz w:val="24"/>
          <w:szCs w:val="24"/>
        </w:rPr>
        <w:t xml:space="preserve"> </w:t>
      </w:r>
      <w:r w:rsidRPr="001A73F2">
        <w:rPr>
          <w:rFonts w:ascii="Times New Roman" w:hAnsi="Times New Roman" w:cs="Times New Roman"/>
          <w:sz w:val="24"/>
          <w:szCs w:val="24"/>
        </w:rPr>
        <w:t xml:space="preserve">Проект Федерального закона </w:t>
      </w:r>
      <w:r w:rsidR="00766E89">
        <w:rPr>
          <w:rFonts w:ascii="Times New Roman" w:hAnsi="Times New Roman" w:cs="Times New Roman"/>
          <w:sz w:val="24"/>
          <w:szCs w:val="24"/>
        </w:rPr>
        <w:t>№</w:t>
      </w:r>
      <w:r w:rsidRPr="001A73F2">
        <w:rPr>
          <w:rFonts w:ascii="Times New Roman" w:hAnsi="Times New Roman" w:cs="Times New Roman"/>
          <w:sz w:val="24"/>
          <w:szCs w:val="24"/>
        </w:rPr>
        <w:t xml:space="preserve"> 1023225-7</w:t>
      </w:r>
      <w:r w:rsidR="00766E89">
        <w:rPr>
          <w:rFonts w:ascii="Times New Roman" w:hAnsi="Times New Roman" w:cs="Times New Roman"/>
          <w:sz w:val="24"/>
          <w:szCs w:val="24"/>
        </w:rPr>
        <w:t>.</w:t>
      </w:r>
    </w:p>
    <w:p w:rsidR="00994EB1" w:rsidRPr="001A73F2" w:rsidRDefault="00994EB1" w:rsidP="00766E89">
      <w:pPr>
        <w:pStyle w:val="a3"/>
        <w:ind w:firstLine="851"/>
        <w:jc w:val="center"/>
        <w:rPr>
          <w:rFonts w:ascii="Times New Roman" w:hAnsi="Times New Roman" w:cs="Times New Roman"/>
          <w:sz w:val="24"/>
          <w:szCs w:val="24"/>
        </w:rPr>
      </w:pPr>
      <w:r w:rsidRPr="00766E89">
        <w:rPr>
          <w:rFonts w:ascii="Times New Roman" w:hAnsi="Times New Roman" w:cs="Times New Roman"/>
          <w:sz w:val="24"/>
          <w:szCs w:val="24"/>
          <w:u w:val="single"/>
        </w:rPr>
        <w:t>Как изменятся правила подачи жалоб и рассмотрения дел в КС РФ</w:t>
      </w:r>
    </w:p>
    <w:p w:rsidR="00994EB1" w:rsidRPr="001A73F2" w:rsidRDefault="00994EB1"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Среди проектов, которые президент внес в Госдуму в связи с поправками к Конституции, наиболее интересным выглядит проект изменений Закона о КС РФ. Предложено сократить состав суда до 11 судей, а также скорректировать и ввести множество других правил. Рассмотрим самые значимые для юриста изменения.</w:t>
      </w:r>
    </w:p>
    <w:p w:rsidR="00994EB1" w:rsidRPr="00440E21" w:rsidRDefault="00994EB1" w:rsidP="001A73F2">
      <w:pPr>
        <w:pStyle w:val="a3"/>
        <w:ind w:firstLine="851"/>
        <w:jc w:val="both"/>
        <w:rPr>
          <w:rFonts w:ascii="Times New Roman" w:hAnsi="Times New Roman" w:cs="Times New Roman"/>
          <w:sz w:val="24"/>
          <w:szCs w:val="24"/>
          <w:u w:val="single"/>
        </w:rPr>
      </w:pPr>
      <w:r w:rsidRPr="00440E21">
        <w:rPr>
          <w:rFonts w:ascii="Times New Roman" w:hAnsi="Times New Roman" w:cs="Times New Roman"/>
          <w:sz w:val="24"/>
          <w:szCs w:val="24"/>
          <w:u w:val="single"/>
        </w:rPr>
        <w:t>Право на обжалование нормативных актов</w:t>
      </w:r>
    </w:p>
    <w:p w:rsidR="00994EB1" w:rsidRPr="001A73F2" w:rsidRDefault="00994EB1"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 xml:space="preserve">По проекту обратиться в КС РФ смогут, в частности, граждане и </w:t>
      </w:r>
      <w:proofErr w:type="spellStart"/>
      <w:r w:rsidRPr="001A73F2">
        <w:rPr>
          <w:rFonts w:ascii="Times New Roman" w:hAnsi="Times New Roman" w:cs="Times New Roman"/>
          <w:sz w:val="24"/>
          <w:szCs w:val="24"/>
        </w:rPr>
        <w:t>юрлица</w:t>
      </w:r>
      <w:proofErr w:type="spellEnd"/>
      <w:r w:rsidRPr="001A73F2">
        <w:rPr>
          <w:rFonts w:ascii="Times New Roman" w:hAnsi="Times New Roman" w:cs="Times New Roman"/>
          <w:sz w:val="24"/>
          <w:szCs w:val="24"/>
        </w:rPr>
        <w:t>, если они считают, что их конституционные права и свободы нарушены следующими документами, которые применили в конкретном деле:</w:t>
      </w:r>
    </w:p>
    <w:p w:rsidR="00994EB1" w:rsidRPr="001A73F2" w:rsidRDefault="00994EB1"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ФКЗ или ФЗ;</w:t>
      </w:r>
    </w:p>
    <w:p w:rsidR="00994EB1" w:rsidRPr="001A73F2" w:rsidRDefault="00994EB1"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нормативным актом президента, правительства, Совета Федерации, Госдумы;</w:t>
      </w:r>
    </w:p>
    <w:p w:rsidR="00994EB1" w:rsidRPr="001A73F2" w:rsidRDefault="00994EB1"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региональным нормативным актом, который издан по вопросам ведения РФ, а также совместному ведению РФ и региона.</w:t>
      </w:r>
    </w:p>
    <w:p w:rsidR="00994EB1" w:rsidRPr="001A73F2" w:rsidRDefault="00994EB1"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 xml:space="preserve">Сейчас установлено: пожаловаться можно, если права и свободы нарушает примененный в конкретном деле закон. В отношении других нормативных актов ситуация сложнее. Например, КС РФ отмечал, что может признать допустимой жалобу гражданина, в которой оспаривается </w:t>
      </w:r>
      <w:proofErr w:type="gramStart"/>
      <w:r w:rsidRPr="001A73F2">
        <w:rPr>
          <w:rFonts w:ascii="Times New Roman" w:hAnsi="Times New Roman" w:cs="Times New Roman"/>
          <w:sz w:val="24"/>
          <w:szCs w:val="24"/>
        </w:rPr>
        <w:t>конституционность</w:t>
      </w:r>
      <w:proofErr w:type="gramEnd"/>
      <w:r w:rsidRPr="001A73F2">
        <w:rPr>
          <w:rFonts w:ascii="Times New Roman" w:hAnsi="Times New Roman" w:cs="Times New Roman"/>
          <w:sz w:val="24"/>
          <w:szCs w:val="24"/>
        </w:rPr>
        <w:t xml:space="preserve"> как ФЗ, так и нормативного акта </w:t>
      </w:r>
      <w:r w:rsidRPr="001A73F2">
        <w:rPr>
          <w:rFonts w:ascii="Times New Roman" w:hAnsi="Times New Roman" w:cs="Times New Roman"/>
          <w:sz w:val="24"/>
          <w:szCs w:val="24"/>
        </w:rPr>
        <w:lastRenderedPageBreak/>
        <w:t xml:space="preserve">правительства. При этом между этими документами должна быть прямая нормативная </w:t>
      </w:r>
      <w:proofErr w:type="gramStart"/>
      <w:r w:rsidRPr="001A73F2">
        <w:rPr>
          <w:rFonts w:ascii="Times New Roman" w:hAnsi="Times New Roman" w:cs="Times New Roman"/>
          <w:sz w:val="24"/>
          <w:szCs w:val="24"/>
        </w:rPr>
        <w:t>связь</w:t>
      </w:r>
      <w:proofErr w:type="gramEnd"/>
      <w:r w:rsidRPr="001A73F2">
        <w:rPr>
          <w:rFonts w:ascii="Times New Roman" w:hAnsi="Times New Roman" w:cs="Times New Roman"/>
          <w:sz w:val="24"/>
          <w:szCs w:val="24"/>
        </w:rPr>
        <w:t xml:space="preserve"> и они применяются в конкретном деле в неразрывном единстве.</w:t>
      </w:r>
    </w:p>
    <w:p w:rsidR="00994EB1" w:rsidRPr="00440E21" w:rsidRDefault="00994EB1" w:rsidP="001A73F2">
      <w:pPr>
        <w:pStyle w:val="a3"/>
        <w:ind w:firstLine="851"/>
        <w:jc w:val="both"/>
        <w:rPr>
          <w:rFonts w:ascii="Times New Roman" w:hAnsi="Times New Roman" w:cs="Times New Roman"/>
          <w:sz w:val="24"/>
          <w:szCs w:val="24"/>
          <w:u w:val="single"/>
        </w:rPr>
      </w:pPr>
      <w:r w:rsidRPr="00440E21">
        <w:rPr>
          <w:rFonts w:ascii="Times New Roman" w:hAnsi="Times New Roman" w:cs="Times New Roman"/>
          <w:sz w:val="24"/>
          <w:szCs w:val="24"/>
          <w:u w:val="single"/>
        </w:rPr>
        <w:t>Допустимость жалобы</w:t>
      </w:r>
    </w:p>
    <w:p w:rsidR="00994EB1" w:rsidRPr="001A73F2" w:rsidRDefault="00994EB1"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Планируют ввести новое условие допустимости жалобы на нарушение</w:t>
      </w:r>
      <w:r w:rsidR="00766E89">
        <w:rPr>
          <w:rFonts w:ascii="Times New Roman" w:hAnsi="Times New Roman" w:cs="Times New Roman"/>
          <w:sz w:val="24"/>
          <w:szCs w:val="24"/>
        </w:rPr>
        <w:t xml:space="preserve"> конституционных прав и свобод -</w:t>
      </w:r>
      <w:r w:rsidRPr="001A73F2">
        <w:rPr>
          <w:rFonts w:ascii="Times New Roman" w:hAnsi="Times New Roman" w:cs="Times New Roman"/>
          <w:sz w:val="24"/>
          <w:szCs w:val="24"/>
        </w:rPr>
        <w:t xml:space="preserve"> исчерпание всех других внутригосударственных средств судебной защиты. Речь идет о подаче кассационной жалобы в суд максимально высокой для данной категории дел инстанции или надзорной жалобы, если вступивший в силу судебный акт можно оспорить только в </w:t>
      </w:r>
      <w:r w:rsidR="00766E89">
        <w:rPr>
          <w:rFonts w:ascii="Times New Roman" w:hAnsi="Times New Roman" w:cs="Times New Roman"/>
          <w:sz w:val="24"/>
          <w:szCs w:val="24"/>
        </w:rPr>
        <w:t>«</w:t>
      </w:r>
      <w:r w:rsidRPr="001A73F2">
        <w:rPr>
          <w:rFonts w:ascii="Times New Roman" w:hAnsi="Times New Roman" w:cs="Times New Roman"/>
          <w:sz w:val="24"/>
          <w:szCs w:val="24"/>
        </w:rPr>
        <w:t>надзоре</w:t>
      </w:r>
      <w:r w:rsidR="00766E89">
        <w:rPr>
          <w:rFonts w:ascii="Times New Roman" w:hAnsi="Times New Roman" w:cs="Times New Roman"/>
          <w:sz w:val="24"/>
          <w:szCs w:val="24"/>
        </w:rPr>
        <w:t>»</w:t>
      </w:r>
      <w:r w:rsidRPr="001A73F2">
        <w:rPr>
          <w:rFonts w:ascii="Times New Roman" w:hAnsi="Times New Roman" w:cs="Times New Roman"/>
          <w:sz w:val="24"/>
          <w:szCs w:val="24"/>
        </w:rPr>
        <w:t>. При этом кассационное или надзорное обжалование решения, в рамках которого применили нарушающий права и свободы нормативный акт, стало для заявителя безуспешным.</w:t>
      </w:r>
    </w:p>
    <w:p w:rsidR="00994EB1" w:rsidRPr="001A73F2" w:rsidRDefault="00994EB1"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КС РФ также сможет признать внутригосударственные средства судебной защиты исчерпанными, если судебная практика показывает, что нормативный акт применяется только так, как это сделали в конкретном деле. Речь идет о практике самого высшего по определенной категории дел суда. То же относится к официальному толкованию нормативного акта, которое дано в разъяснениях судебной практики.</w:t>
      </w:r>
    </w:p>
    <w:p w:rsidR="00994EB1" w:rsidRPr="001A73F2" w:rsidRDefault="00994EB1"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Сейчас жалоба допустима, если закон применен в конкретном деле, рассмотрение которого завершил суд. Однако критерии завершенности не названы. Отметим, это не единственное требование к жалобе.</w:t>
      </w:r>
    </w:p>
    <w:p w:rsidR="00994EB1" w:rsidRPr="00440E21" w:rsidRDefault="00994EB1" w:rsidP="001A73F2">
      <w:pPr>
        <w:pStyle w:val="a3"/>
        <w:ind w:firstLine="851"/>
        <w:jc w:val="both"/>
        <w:rPr>
          <w:rFonts w:ascii="Times New Roman" w:hAnsi="Times New Roman" w:cs="Times New Roman"/>
          <w:sz w:val="24"/>
          <w:szCs w:val="24"/>
          <w:u w:val="single"/>
        </w:rPr>
      </w:pPr>
      <w:r w:rsidRPr="00440E21">
        <w:rPr>
          <w:rFonts w:ascii="Times New Roman" w:hAnsi="Times New Roman" w:cs="Times New Roman"/>
          <w:sz w:val="24"/>
          <w:szCs w:val="24"/>
          <w:u w:val="single"/>
        </w:rPr>
        <w:t>Компенсация за то, что нельзя восстановить права</w:t>
      </w:r>
    </w:p>
    <w:p w:rsidR="00994EB1" w:rsidRPr="001A73F2" w:rsidRDefault="00994EB1"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Если пересмотр дела после того, как, например, отдельные положения нормативного акта признаны нарушающими Конституцию, не приведет к восстановлению прав, КС РФ сможет указать на необходимость компенсации. Ее форму и размер определит суд первой инстанции.</w:t>
      </w:r>
    </w:p>
    <w:p w:rsidR="00994EB1" w:rsidRPr="00440E21" w:rsidRDefault="00994EB1" w:rsidP="001A73F2">
      <w:pPr>
        <w:pStyle w:val="a3"/>
        <w:ind w:firstLine="851"/>
        <w:jc w:val="both"/>
        <w:rPr>
          <w:rFonts w:ascii="Times New Roman" w:hAnsi="Times New Roman" w:cs="Times New Roman"/>
          <w:sz w:val="24"/>
          <w:szCs w:val="24"/>
          <w:u w:val="single"/>
        </w:rPr>
      </w:pPr>
      <w:r w:rsidRPr="00440E21">
        <w:rPr>
          <w:rFonts w:ascii="Times New Roman" w:hAnsi="Times New Roman" w:cs="Times New Roman"/>
          <w:sz w:val="24"/>
          <w:szCs w:val="24"/>
          <w:u w:val="single"/>
        </w:rPr>
        <w:t>Больше разъяснений ВС РФ</w:t>
      </w:r>
    </w:p>
    <w:p w:rsidR="00994EB1" w:rsidRPr="001A73F2" w:rsidRDefault="00994EB1"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Хотят обязать ВС РФ разъяснять судебную практику для одинакового применения правил, в отношении которых КС РФ принял постановление, например, о признании нормативного акта нарушающим Конституцию. На выполнение обязанности предоставят максимум 2 месяца после опубликования постановления.</w:t>
      </w:r>
    </w:p>
    <w:p w:rsidR="00994EB1" w:rsidRPr="001A73F2" w:rsidRDefault="00994EB1"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Таким образом, юристы могут ожидать значительного увеличения количества разъяснений со стороны ВС РФ.</w:t>
      </w:r>
    </w:p>
    <w:p w:rsidR="00994EB1" w:rsidRPr="001C1027" w:rsidRDefault="00994EB1" w:rsidP="001A73F2">
      <w:pPr>
        <w:pStyle w:val="a3"/>
        <w:ind w:firstLine="851"/>
        <w:jc w:val="both"/>
        <w:rPr>
          <w:rFonts w:ascii="Times New Roman" w:hAnsi="Times New Roman" w:cs="Times New Roman"/>
          <w:sz w:val="24"/>
          <w:szCs w:val="24"/>
          <w:u w:val="single"/>
        </w:rPr>
      </w:pPr>
      <w:r w:rsidRPr="001C1027">
        <w:rPr>
          <w:rFonts w:ascii="Times New Roman" w:hAnsi="Times New Roman" w:cs="Times New Roman"/>
          <w:sz w:val="24"/>
          <w:szCs w:val="24"/>
          <w:u w:val="single"/>
        </w:rPr>
        <w:t>Проверка законопроектов</w:t>
      </w:r>
    </w:p>
    <w:p w:rsidR="00994EB1" w:rsidRPr="001A73F2" w:rsidRDefault="00994EB1"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Появятся правила рассмотрения дел о проверке конституционности, например, законопроектов. Это связано с тем, что по обновленной Конституции президент может направить запрос о такой проверке.</w:t>
      </w:r>
    </w:p>
    <w:p w:rsidR="00994EB1" w:rsidRPr="001A73F2" w:rsidRDefault="00994EB1"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Проверить законопроекты можно будет только в случае, если Госдума приняла их в первом или во втором чтении. Если президент направил запрос, то законопроект нельзя одобрить в следующем чтении до того, как КС РФ примет решение по запросу. Срок на вынесение постановления составит максимум 20 дней после регистрации запроса. Если законопроект признают неконституционным, законодательный процесс прекратится.</w:t>
      </w:r>
    </w:p>
    <w:p w:rsidR="00994EB1" w:rsidRPr="001A73F2" w:rsidRDefault="00994EB1"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Отметим, что проект содержит ряд отдельных правил проверки проекта закона РФ о поправке к Конституции.</w:t>
      </w:r>
    </w:p>
    <w:p w:rsidR="00994EB1" w:rsidRPr="001C1027" w:rsidRDefault="00994EB1" w:rsidP="001A73F2">
      <w:pPr>
        <w:pStyle w:val="a3"/>
        <w:ind w:firstLine="851"/>
        <w:jc w:val="both"/>
        <w:rPr>
          <w:rFonts w:ascii="Times New Roman" w:hAnsi="Times New Roman" w:cs="Times New Roman"/>
          <w:sz w:val="24"/>
          <w:szCs w:val="24"/>
          <w:u w:val="single"/>
        </w:rPr>
      </w:pPr>
      <w:r w:rsidRPr="001C1027">
        <w:rPr>
          <w:rFonts w:ascii="Times New Roman" w:hAnsi="Times New Roman" w:cs="Times New Roman"/>
          <w:sz w:val="24"/>
          <w:szCs w:val="24"/>
          <w:u w:val="single"/>
        </w:rPr>
        <w:t>Вступление изменений в силу и переходные положения</w:t>
      </w:r>
    </w:p>
    <w:p w:rsidR="00994EB1" w:rsidRPr="001A73F2" w:rsidRDefault="00994EB1"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По общему правилу изменения начнут действовать со дня их опубликования в качестве ФКЗ.</w:t>
      </w:r>
    </w:p>
    <w:p w:rsidR="00994EB1" w:rsidRPr="001A73F2" w:rsidRDefault="00994EB1"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Первые полгода с этого дня предложено применять другой подход к исчерпанию внутригосударственных средств судебной защиты. Он заключается в подаче любой кассационной жалобы, которая не привела к устранению нарушения прав нормативным актом. Если судебные решения обжалуются только в надзорном порядке, то достаточно будет факта их вступления в силу.</w:t>
      </w:r>
    </w:p>
    <w:p w:rsidR="00586ACB" w:rsidRPr="001A73F2" w:rsidRDefault="00994EB1" w:rsidP="001A73F2">
      <w:pPr>
        <w:pStyle w:val="a3"/>
        <w:ind w:firstLine="851"/>
        <w:jc w:val="both"/>
        <w:rPr>
          <w:rFonts w:ascii="Times New Roman" w:hAnsi="Times New Roman" w:cs="Times New Roman"/>
          <w:sz w:val="24"/>
          <w:szCs w:val="24"/>
        </w:rPr>
      </w:pPr>
      <w:r w:rsidRPr="001A73F2">
        <w:rPr>
          <w:rFonts w:ascii="Times New Roman" w:hAnsi="Times New Roman" w:cs="Times New Roman"/>
          <w:sz w:val="24"/>
          <w:szCs w:val="24"/>
        </w:rPr>
        <w:t>Документ:</w:t>
      </w:r>
      <w:r w:rsidR="00766E89">
        <w:rPr>
          <w:rFonts w:ascii="Times New Roman" w:hAnsi="Times New Roman" w:cs="Times New Roman"/>
          <w:sz w:val="24"/>
          <w:szCs w:val="24"/>
        </w:rPr>
        <w:t xml:space="preserve"> </w:t>
      </w:r>
      <w:r w:rsidRPr="001A73F2">
        <w:rPr>
          <w:rFonts w:ascii="Times New Roman" w:hAnsi="Times New Roman" w:cs="Times New Roman"/>
          <w:sz w:val="24"/>
          <w:szCs w:val="24"/>
        </w:rPr>
        <w:t xml:space="preserve">Проект Федерального конституционного закона </w:t>
      </w:r>
      <w:r w:rsidR="00766E89">
        <w:rPr>
          <w:rFonts w:ascii="Times New Roman" w:hAnsi="Times New Roman" w:cs="Times New Roman"/>
          <w:sz w:val="24"/>
          <w:szCs w:val="24"/>
        </w:rPr>
        <w:t>№</w:t>
      </w:r>
      <w:r w:rsidRPr="001A73F2">
        <w:rPr>
          <w:rFonts w:ascii="Times New Roman" w:hAnsi="Times New Roman" w:cs="Times New Roman"/>
          <w:sz w:val="24"/>
          <w:szCs w:val="24"/>
        </w:rPr>
        <w:t xml:space="preserve"> 1024643-7</w:t>
      </w:r>
      <w:r w:rsidR="00766E89">
        <w:rPr>
          <w:rFonts w:ascii="Times New Roman" w:hAnsi="Times New Roman" w:cs="Times New Roman"/>
          <w:sz w:val="24"/>
          <w:szCs w:val="24"/>
        </w:rPr>
        <w:t>.</w:t>
      </w:r>
    </w:p>
    <w:sectPr w:rsidR="00586ACB" w:rsidRPr="001A73F2" w:rsidSect="004F5F7D">
      <w:headerReference w:type="even" r:id="rId8"/>
      <w:headerReference w:type="default" r:id="rId9"/>
      <w:footerReference w:type="even" r:id="rId10"/>
      <w:footerReference w:type="default" r:id="rId11"/>
      <w:headerReference w:type="first" r:id="rId12"/>
      <w:footerReference w:type="first" r:id="rId13"/>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209C" w:rsidRDefault="00C5209C" w:rsidP="00286244">
      <w:pPr>
        <w:spacing w:after="0" w:line="240" w:lineRule="auto"/>
      </w:pPr>
      <w:r>
        <w:separator/>
      </w:r>
    </w:p>
  </w:endnote>
  <w:endnote w:type="continuationSeparator" w:id="0">
    <w:p w:rsidR="00C5209C" w:rsidRDefault="00C5209C" w:rsidP="00286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244" w:rsidRDefault="00286244">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6369864"/>
      <w:docPartObj>
        <w:docPartGallery w:val="Page Numbers (Bottom of Page)"/>
        <w:docPartUnique/>
      </w:docPartObj>
    </w:sdtPr>
    <w:sdtContent>
      <w:bookmarkStart w:id="0" w:name="_GoBack" w:displacedByCustomXml="prev"/>
      <w:bookmarkEnd w:id="0" w:displacedByCustomXml="prev"/>
      <w:p w:rsidR="00286244" w:rsidRDefault="00286244">
        <w:pPr>
          <w:pStyle w:val="a6"/>
          <w:jc w:val="center"/>
        </w:pPr>
        <w:r>
          <w:fldChar w:fldCharType="begin"/>
        </w:r>
        <w:r>
          <w:instrText>PAGE   \* MERGEFORMAT</w:instrText>
        </w:r>
        <w:r>
          <w:fldChar w:fldCharType="separate"/>
        </w:r>
        <w:r>
          <w:rPr>
            <w:noProof/>
          </w:rPr>
          <w:t>1</w:t>
        </w:r>
        <w:r>
          <w:fldChar w:fldCharType="end"/>
        </w:r>
      </w:p>
    </w:sdtContent>
  </w:sdt>
  <w:p w:rsidR="00286244" w:rsidRDefault="00286244">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244" w:rsidRDefault="0028624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209C" w:rsidRDefault="00C5209C" w:rsidP="00286244">
      <w:pPr>
        <w:spacing w:after="0" w:line="240" w:lineRule="auto"/>
      </w:pPr>
      <w:r>
        <w:separator/>
      </w:r>
    </w:p>
  </w:footnote>
  <w:footnote w:type="continuationSeparator" w:id="0">
    <w:p w:rsidR="00C5209C" w:rsidRDefault="00C5209C" w:rsidP="002862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244" w:rsidRDefault="00286244">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244" w:rsidRDefault="00286244">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244" w:rsidRDefault="0028624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223"/>
    <w:rsid w:val="000000E0"/>
    <w:rsid w:val="00047F24"/>
    <w:rsid w:val="0005231B"/>
    <w:rsid w:val="00111445"/>
    <w:rsid w:val="001A73F2"/>
    <w:rsid w:val="001C1027"/>
    <w:rsid w:val="001D7523"/>
    <w:rsid w:val="001E0A3F"/>
    <w:rsid w:val="00240596"/>
    <w:rsid w:val="00286244"/>
    <w:rsid w:val="00336970"/>
    <w:rsid w:val="003E2223"/>
    <w:rsid w:val="00440E21"/>
    <w:rsid w:val="004A4B7B"/>
    <w:rsid w:val="004C052E"/>
    <w:rsid w:val="004F5F7D"/>
    <w:rsid w:val="00586ACB"/>
    <w:rsid w:val="00596485"/>
    <w:rsid w:val="00684951"/>
    <w:rsid w:val="006C4831"/>
    <w:rsid w:val="00766E89"/>
    <w:rsid w:val="007E536B"/>
    <w:rsid w:val="008D22D6"/>
    <w:rsid w:val="008E7C6F"/>
    <w:rsid w:val="0097269B"/>
    <w:rsid w:val="009915E1"/>
    <w:rsid w:val="00994EB1"/>
    <w:rsid w:val="00A2556E"/>
    <w:rsid w:val="00A46462"/>
    <w:rsid w:val="00AB57EC"/>
    <w:rsid w:val="00C418F6"/>
    <w:rsid w:val="00C5209C"/>
    <w:rsid w:val="00C7711B"/>
    <w:rsid w:val="00CD39BA"/>
    <w:rsid w:val="00CD75C1"/>
    <w:rsid w:val="00D22B45"/>
    <w:rsid w:val="00D61573"/>
    <w:rsid w:val="00DD4F90"/>
    <w:rsid w:val="00E8654B"/>
    <w:rsid w:val="00F04968"/>
    <w:rsid w:val="00F15FD4"/>
    <w:rsid w:val="00FF40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F5F7D"/>
    <w:pPr>
      <w:spacing w:after="0" w:line="240" w:lineRule="auto"/>
    </w:pPr>
  </w:style>
  <w:style w:type="paragraph" w:styleId="a4">
    <w:name w:val="header"/>
    <w:basedOn w:val="a"/>
    <w:link w:val="a5"/>
    <w:uiPriority w:val="99"/>
    <w:unhideWhenUsed/>
    <w:rsid w:val="0028624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86244"/>
  </w:style>
  <w:style w:type="paragraph" w:styleId="a6">
    <w:name w:val="footer"/>
    <w:basedOn w:val="a"/>
    <w:link w:val="a7"/>
    <w:uiPriority w:val="99"/>
    <w:unhideWhenUsed/>
    <w:rsid w:val="0028624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862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F5F7D"/>
    <w:pPr>
      <w:spacing w:after="0" w:line="240" w:lineRule="auto"/>
    </w:pPr>
  </w:style>
  <w:style w:type="paragraph" w:styleId="a4">
    <w:name w:val="header"/>
    <w:basedOn w:val="a"/>
    <w:link w:val="a5"/>
    <w:uiPriority w:val="99"/>
    <w:unhideWhenUsed/>
    <w:rsid w:val="0028624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86244"/>
  </w:style>
  <w:style w:type="paragraph" w:styleId="a6">
    <w:name w:val="footer"/>
    <w:basedOn w:val="a"/>
    <w:link w:val="a7"/>
    <w:uiPriority w:val="99"/>
    <w:unhideWhenUsed/>
    <w:rsid w:val="0028624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862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3524361">
      <w:bodyDiv w:val="1"/>
      <w:marLeft w:val="0"/>
      <w:marRight w:val="0"/>
      <w:marTop w:val="0"/>
      <w:marBottom w:val="0"/>
      <w:divBdr>
        <w:top w:val="none" w:sz="0" w:space="0" w:color="auto"/>
        <w:left w:val="none" w:sz="0" w:space="0" w:color="auto"/>
        <w:bottom w:val="none" w:sz="0" w:space="0" w:color="auto"/>
        <w:right w:val="none" w:sz="0" w:space="0" w:color="auto"/>
      </w:divBdr>
      <w:divsChild>
        <w:div w:id="16455509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kodeks://link/d?nd=565829643&amp;prevdoc=747400021&amp;point=mark=0000000000000000000000000000000000000000000000000064U0IK" TargetMode="Externa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7</Pages>
  <Words>3360</Words>
  <Characters>19152</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Людмила Васильевна</dc:creator>
  <cp:keywords/>
  <dc:description/>
  <cp:lastModifiedBy>Малькова Людмила Васильевна</cp:lastModifiedBy>
  <cp:revision>73</cp:revision>
  <dcterms:created xsi:type="dcterms:W3CDTF">2020-09-23T06:48:00Z</dcterms:created>
  <dcterms:modified xsi:type="dcterms:W3CDTF">2020-09-29T05:29:00Z</dcterms:modified>
</cp:coreProperties>
</file>