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646BD5" w:rsidP="00646B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123941" w:rsidRPr="00CC2556" w:rsidRDefault="007E0871" w:rsidP="007E087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23941" w:rsidRPr="007E0871">
        <w:rPr>
          <w:rFonts w:ascii="Times New Roman" w:hAnsi="Times New Roman" w:cs="Times New Roman"/>
          <w:sz w:val="24"/>
          <w:szCs w:val="24"/>
          <w:u w:val="single"/>
        </w:rPr>
        <w:t>Конституция Российской Федерации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123941" w:rsidRPr="007E0871">
        <w:rPr>
          <w:rFonts w:ascii="Times New Roman" w:hAnsi="Times New Roman" w:cs="Times New Roman"/>
          <w:sz w:val="24"/>
          <w:szCs w:val="24"/>
          <w:u w:val="single"/>
        </w:rPr>
        <w:t xml:space="preserve"> (принята всенародным голосованием 12.12.1993 с изменениями, одобренными в ходе общероссийского голосования 01.07.2020)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390E">
        <w:rPr>
          <w:rFonts w:ascii="Times New Roman" w:hAnsi="Times New Roman" w:cs="Times New Roman"/>
          <w:sz w:val="24"/>
          <w:szCs w:val="24"/>
        </w:rPr>
        <w:t>04.07.</w:t>
      </w:r>
      <w:r w:rsidR="00123941" w:rsidRPr="00CC2556">
        <w:rPr>
          <w:rFonts w:ascii="Times New Roman" w:hAnsi="Times New Roman" w:cs="Times New Roman"/>
          <w:sz w:val="24"/>
          <w:szCs w:val="24"/>
        </w:rPr>
        <w:t>2020 вступили в силу одобренные общероссийским голосованием поправки в Конституцию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Согласно официальным данным, утвержденным ЦИК России, поправки в Конституцию РФ одобрили 77,92% проголосовавших, при явке в 67,97%.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Напомним, что теперь в Конституции РФ закреплены, в частности, следующие положения: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- Российская Федерация обеспечивает защиту своего суверенитета и территориальной целостности. Действия (за исключением делимитации, демаркации, редемаркации государственной границы РФ с сопредельными государствами), направленные на отчуждение части территории Российской Федерации, а также призывы к таким действиям не допускаются;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 xml:space="preserve">- государственным языком Российской Федерации на всей ее территории является русский язык как язык </w:t>
      </w:r>
      <w:proofErr w:type="spellStart"/>
      <w:r w:rsidR="00123941" w:rsidRPr="00CC2556">
        <w:rPr>
          <w:rFonts w:ascii="Times New Roman" w:hAnsi="Times New Roman" w:cs="Times New Roman"/>
          <w:sz w:val="24"/>
          <w:szCs w:val="24"/>
        </w:rPr>
        <w:t>государствообразующего</w:t>
      </w:r>
      <w:proofErr w:type="spellEnd"/>
      <w:r w:rsidR="00123941" w:rsidRPr="00CC2556">
        <w:rPr>
          <w:rFonts w:ascii="Times New Roman" w:hAnsi="Times New Roman" w:cs="Times New Roman"/>
          <w:sz w:val="24"/>
          <w:szCs w:val="24"/>
        </w:rPr>
        <w:t xml:space="preserve"> народа, входящего в многонациональный союз равноправных народов Российской Федерации;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- в совместном ведении Российской Федерации и субъектов РФ находятся, в числе прочего, защита института брака как союза мужчины и женщины;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- Российская Федерация, объединенная тысячелетней историей, сохраняя память предков, передавших нам идеалы и веру в Бога, а также преемственность в развитии Российского государства, признает исторически сложившееся государственное единство;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- Российская Федерация чтит память защитников Отечества, обеспечивает защиту исторической правды. Умаление значения подвига народа при защите Отечества не допускается;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>- дети являются важнейшим приоритетом государственной политики России. Государство, обеспечивая приоритет семейного воспитания, берет на себя обязанности родителей в отношении детей, оставшихся без попечения;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3941" w:rsidRPr="00CC2556">
        <w:rPr>
          <w:rFonts w:ascii="Times New Roman" w:hAnsi="Times New Roman" w:cs="Times New Roman"/>
          <w:sz w:val="24"/>
          <w:szCs w:val="24"/>
        </w:rPr>
        <w:t xml:space="preserve">- государством гарантируется минимальный </w:t>
      </w:r>
      <w:proofErr w:type="gramStart"/>
      <w:r w:rsidR="00123941" w:rsidRPr="00CC2556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="00123941" w:rsidRPr="00CC2556">
        <w:rPr>
          <w:rFonts w:ascii="Times New Roman" w:hAnsi="Times New Roman" w:cs="Times New Roman"/>
          <w:sz w:val="24"/>
          <w:szCs w:val="24"/>
        </w:rPr>
        <w:t xml:space="preserve"> не менее величины прожиточного минимума трудоспособного населения в целом по Российской Федерации;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70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941" w:rsidRPr="00CC2556">
        <w:rPr>
          <w:rFonts w:ascii="Times New Roman" w:hAnsi="Times New Roman" w:cs="Times New Roman"/>
          <w:sz w:val="24"/>
          <w:szCs w:val="24"/>
        </w:rPr>
        <w:t>- в Российской Федерации осуществляется индексация пенсий не реже одного раза в год в порядке, установленном федеральным законом;</w:t>
      </w:r>
    </w:p>
    <w:p w:rsidR="00123941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70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941" w:rsidRPr="00CC2556">
        <w:rPr>
          <w:rFonts w:ascii="Times New Roman" w:hAnsi="Times New Roman" w:cs="Times New Roman"/>
          <w:sz w:val="24"/>
          <w:szCs w:val="24"/>
        </w:rPr>
        <w:t>- органы местного самоуправления и органы государственной власти входят в единую систему публичной власти в Российской Федерации;</w:t>
      </w:r>
    </w:p>
    <w:p w:rsidR="002E37D5" w:rsidRPr="00CC2556" w:rsidRDefault="007E087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7014B">
        <w:rPr>
          <w:rFonts w:ascii="Times New Roman" w:hAnsi="Times New Roman" w:cs="Times New Roman"/>
          <w:sz w:val="24"/>
          <w:szCs w:val="24"/>
        </w:rPr>
        <w:t xml:space="preserve"> </w:t>
      </w:r>
      <w:r w:rsidR="00123941" w:rsidRPr="00CC2556">
        <w:rPr>
          <w:rFonts w:ascii="Times New Roman" w:hAnsi="Times New Roman" w:cs="Times New Roman"/>
          <w:sz w:val="24"/>
          <w:szCs w:val="24"/>
        </w:rPr>
        <w:t>- Президенту РФ, Председателю Правительства РФ, заместителям Председателя Правительства РФ, федеральным министрам, иным руководителям федеральных органов исполнительной власти, сенаторам, депутатам Государственной Думы, судьям, прокурорам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Федерации.</w:t>
      </w:r>
    </w:p>
    <w:p w:rsidR="00A061D5" w:rsidRPr="00B46262" w:rsidRDefault="00A061D5" w:rsidP="00B46262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46262">
        <w:rPr>
          <w:rFonts w:ascii="Times New Roman" w:hAnsi="Times New Roman" w:cs="Times New Roman"/>
          <w:sz w:val="24"/>
          <w:szCs w:val="24"/>
          <w:u w:val="single"/>
        </w:rPr>
        <w:t>Срок уведомления работников о переходе на ЭТК продлен</w:t>
      </w:r>
    </w:p>
    <w:p w:rsidR="00A061D5" w:rsidRPr="00CC2556" w:rsidRDefault="00B46262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Изменения в Трудовой кодекс Российской Федерации предусматривают возможность формирования основной информации о трудовой деятельности и трудовом стаже работника в электронном виде (так называемые «электронные трудовые книжки»).</w:t>
      </w:r>
    </w:p>
    <w:p w:rsidR="00A061D5" w:rsidRPr="00CC2556" w:rsidRDefault="00B46262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В целях их реализации работодатели должны были до 30 июня 2020 года уведомить каждого работника в письменной форме об этом и о праве работника сделать выбор между продолжением ведения работодателем трудовой книжки в бумажном виде или предоставлением ему сведений о трудовой деятельности в электронном виде.</w:t>
      </w:r>
    </w:p>
    <w:p w:rsidR="00A061D5" w:rsidRPr="00CC2556" w:rsidRDefault="00B46262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 xml:space="preserve">Согласно информации Пенсионного фонда Российской федерации срок уведомления работников о праве выбора формы трудовой книжки продлен в связи с длительным </w:t>
      </w:r>
      <w:r w:rsidR="00A061D5" w:rsidRPr="00CC2556">
        <w:rPr>
          <w:rFonts w:ascii="Times New Roman" w:hAnsi="Times New Roman" w:cs="Times New Roman"/>
          <w:sz w:val="24"/>
          <w:szCs w:val="24"/>
        </w:rPr>
        <w:lastRenderedPageBreak/>
        <w:t>периодом работы в удаленном режиме большинства российских компаний до 31 октября 2020 г. включительно.</w:t>
      </w:r>
      <w:r w:rsidR="00A061D5" w:rsidRPr="00CC2556">
        <w:rPr>
          <w:rFonts w:ascii="Times New Roman" w:hAnsi="Times New Roman" w:cs="Times New Roman"/>
          <w:sz w:val="24"/>
          <w:szCs w:val="24"/>
        </w:rPr>
        <w:cr/>
      </w:r>
      <w:r w:rsidR="003B581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Дополнительно напоминаем, что работники по 31 декабря 2020 года включительно подают работодателю соответствующее письменное заявление. Если такое заявление не будет подано, то работодатель продолжит вести трудовую книжку в бумажном виде.</w:t>
      </w:r>
    </w:p>
    <w:p w:rsidR="00A061D5" w:rsidRPr="00CC2556" w:rsidRDefault="003B581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При выборе работником «электронной трудовой книжки», работодатель выдает трудовую книжку на руки.</w:t>
      </w:r>
    </w:p>
    <w:p w:rsidR="00A061D5" w:rsidRPr="00CC2556" w:rsidRDefault="003B581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Работник, выбравший бумажную трудовую книжку, имеет право в последующем подать работодателю письменное заявление о переходе на электронную форму.</w:t>
      </w:r>
    </w:p>
    <w:p w:rsidR="00A061D5" w:rsidRPr="00CC2556" w:rsidRDefault="003B581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1D5" w:rsidRPr="00CC2556">
        <w:rPr>
          <w:rFonts w:ascii="Times New Roman" w:hAnsi="Times New Roman" w:cs="Times New Roman"/>
          <w:sz w:val="24"/>
          <w:szCs w:val="24"/>
        </w:rPr>
        <w:t>Формирование сведений о трудовой деятельности лиц, впервые поступающих на работу после 31 декабря 2020 года, будет осуществляться в электронном виде, а бумажные трудовые книжки на них оформляться не будут.</w:t>
      </w:r>
    </w:p>
    <w:p w:rsidR="008C2263" w:rsidRPr="00A277F1" w:rsidRDefault="008C2263" w:rsidP="00A277F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277F1">
        <w:rPr>
          <w:rFonts w:ascii="Times New Roman" w:hAnsi="Times New Roman" w:cs="Times New Roman"/>
          <w:sz w:val="24"/>
          <w:szCs w:val="24"/>
          <w:u w:val="single"/>
        </w:rPr>
        <w:t xml:space="preserve">Утверждены правила выдачи субсидий для бизнеса на профилактику нового </w:t>
      </w:r>
      <w:proofErr w:type="spellStart"/>
      <w:r w:rsidRPr="00A277F1">
        <w:rPr>
          <w:rFonts w:ascii="Times New Roman" w:hAnsi="Times New Roman" w:cs="Times New Roman"/>
          <w:sz w:val="24"/>
          <w:szCs w:val="24"/>
          <w:u w:val="single"/>
        </w:rPr>
        <w:t>коронавируса</w:t>
      </w:r>
      <w:proofErr w:type="spellEnd"/>
    </w:p>
    <w:p w:rsidR="008C2263" w:rsidRPr="00CC2556" w:rsidRDefault="00A277F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8C2263" w:rsidRPr="00CC2556">
        <w:rPr>
          <w:rFonts w:ascii="Times New Roman" w:hAnsi="Times New Roman" w:cs="Times New Roman"/>
          <w:sz w:val="24"/>
          <w:szCs w:val="24"/>
        </w:rPr>
        <w:t>В соответствии с постановле</w:t>
      </w:r>
      <w:r w:rsidR="00F228DC">
        <w:rPr>
          <w:rFonts w:ascii="Times New Roman" w:hAnsi="Times New Roman" w:cs="Times New Roman"/>
          <w:sz w:val="24"/>
          <w:szCs w:val="24"/>
        </w:rPr>
        <w:t>нием Правительства РФ от 02.07.</w:t>
      </w:r>
      <w:r w:rsidR="008C2263" w:rsidRPr="00CC2556">
        <w:rPr>
          <w:rFonts w:ascii="Times New Roman" w:hAnsi="Times New Roman" w:cs="Times New Roman"/>
          <w:sz w:val="24"/>
          <w:szCs w:val="24"/>
        </w:rPr>
        <w:t xml:space="preserve">2020 № 976 «Об утверждении Правил предоставления в 2020 году из федерального бюджета субсидий субъектам малого и среднего предпринимательства и социально ориентированным некоммерческим организациям на проведение мероприятий по профилактике новой </w:t>
      </w:r>
      <w:proofErr w:type="spellStart"/>
      <w:r w:rsidR="008C2263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8C2263" w:rsidRPr="00CC2556">
        <w:rPr>
          <w:rFonts w:ascii="Times New Roman" w:hAnsi="Times New Roman" w:cs="Times New Roman"/>
          <w:sz w:val="24"/>
          <w:szCs w:val="24"/>
        </w:rPr>
        <w:t xml:space="preserve"> инфекции» заявку на выплату можно подать получателям субсидий, относящимся к категории субъектов малого и среднего предпринимательства, осуществляющим деятельность, связанную с производством (реализацией) подакцизных</w:t>
      </w:r>
      <w:proofErr w:type="gramEnd"/>
      <w:r w:rsidR="008C2263" w:rsidRPr="00CC2556">
        <w:rPr>
          <w:rFonts w:ascii="Times New Roman" w:hAnsi="Times New Roman" w:cs="Times New Roman"/>
          <w:sz w:val="24"/>
          <w:szCs w:val="24"/>
        </w:rPr>
        <w:t xml:space="preserve"> товаров через личный кабинет налогоплательщика с 15 июля по 15 августа 2020г.</w:t>
      </w:r>
    </w:p>
    <w:p w:rsidR="008C2263" w:rsidRPr="00CC2556" w:rsidRDefault="00A277F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2263" w:rsidRPr="00CC2556">
        <w:rPr>
          <w:rFonts w:ascii="Times New Roman" w:hAnsi="Times New Roman" w:cs="Times New Roman"/>
          <w:sz w:val="24"/>
          <w:szCs w:val="24"/>
        </w:rPr>
        <w:t xml:space="preserve">У организации, претендующей на субсидию, не должно быть недоимки по налогам и страховым взносам, превышающей 3 тыс. рублей, она не может проходить процедуру ликвидации или банкротства, а также тем, кто ведет бизнес в сфере гостеприимства, бытовых услуг, общепита, спорта и дополнительного образования, а также социально ориентированным некоммерческим организациям. Субсидия предоставляется </w:t>
      </w:r>
      <w:proofErr w:type="spellStart"/>
      <w:r w:rsidR="008C2263" w:rsidRPr="00CC2556">
        <w:rPr>
          <w:rFonts w:ascii="Times New Roman" w:hAnsi="Times New Roman" w:cs="Times New Roman"/>
          <w:sz w:val="24"/>
          <w:szCs w:val="24"/>
        </w:rPr>
        <w:t>единоразово</w:t>
      </w:r>
      <w:proofErr w:type="spellEnd"/>
      <w:r w:rsidR="008C2263" w:rsidRPr="00CC2556">
        <w:rPr>
          <w:rFonts w:ascii="Times New Roman" w:hAnsi="Times New Roman" w:cs="Times New Roman"/>
          <w:sz w:val="24"/>
          <w:szCs w:val="24"/>
        </w:rPr>
        <w:t xml:space="preserve"> на безвозмездной основе в целях частичной компенсации затрат получателей субсидий, связанных с проведением в 2020 году мероприятий по профилактике новой </w:t>
      </w:r>
      <w:proofErr w:type="spellStart"/>
      <w:r w:rsidR="008C2263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8C2263" w:rsidRPr="00CC2556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8C2263" w:rsidRPr="00CC2556" w:rsidRDefault="00A277F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2263" w:rsidRPr="00CC2556">
        <w:rPr>
          <w:rFonts w:ascii="Times New Roman" w:hAnsi="Times New Roman" w:cs="Times New Roman"/>
          <w:sz w:val="24"/>
          <w:szCs w:val="24"/>
        </w:rPr>
        <w:t>Сумма субсидии предусмотрена в размере - 15 тыс. рублей на первоначальные расходы и ещё 6,5 тыс. рублей на каждого сотрудника по численности на май 2020 года.</w:t>
      </w:r>
    </w:p>
    <w:p w:rsidR="00D454E3" w:rsidRPr="00A277F1" w:rsidRDefault="00D454E3" w:rsidP="00A277F1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277F1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Правительства РФ от 06.07.2020 </w:t>
      </w:r>
      <w:r w:rsidR="00051B9A">
        <w:rPr>
          <w:rFonts w:ascii="Times New Roman" w:hAnsi="Times New Roman" w:cs="Times New Roman"/>
          <w:sz w:val="24"/>
          <w:szCs w:val="24"/>
          <w:u w:val="single"/>
        </w:rPr>
        <w:t>№</w:t>
      </w:r>
      <w:r w:rsidRPr="00A277F1">
        <w:rPr>
          <w:rFonts w:ascii="Times New Roman" w:hAnsi="Times New Roman" w:cs="Times New Roman"/>
          <w:sz w:val="24"/>
          <w:szCs w:val="24"/>
          <w:u w:val="single"/>
        </w:rPr>
        <w:t xml:space="preserve"> 991 </w:t>
      </w:r>
      <w:r w:rsidR="00051B9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A277F1">
        <w:rPr>
          <w:rFonts w:ascii="Times New Roman" w:hAnsi="Times New Roman" w:cs="Times New Roman"/>
          <w:sz w:val="24"/>
          <w:szCs w:val="24"/>
          <w:u w:val="single"/>
        </w:rPr>
        <w:t>Об утверждении Положения об особенностях исполнения договора воздушной перевозки пассажира, в том числе о праве перевозчика в одностороннем порядке изменить условия такого договора или отказаться от его исполнения, а также о порядке и сроках возврата уплаченной за воздушную перевозку провозной платы при угрозе возникновения и (или) возникновении отдельных чрезвычайных ситуаций, введении режима повышенной готовности</w:t>
      </w:r>
      <w:proofErr w:type="gramEnd"/>
      <w:r w:rsidRPr="00A277F1">
        <w:rPr>
          <w:rFonts w:ascii="Times New Roman" w:hAnsi="Times New Roman" w:cs="Times New Roman"/>
          <w:sz w:val="24"/>
          <w:szCs w:val="24"/>
          <w:u w:val="single"/>
        </w:rPr>
        <w:t xml:space="preserve"> или чрезвычайной ситуации на всей территории Россий</w:t>
      </w:r>
      <w:r w:rsidR="00051B9A">
        <w:rPr>
          <w:rFonts w:ascii="Times New Roman" w:hAnsi="Times New Roman" w:cs="Times New Roman"/>
          <w:sz w:val="24"/>
          <w:szCs w:val="24"/>
          <w:u w:val="single"/>
        </w:rPr>
        <w:t>ской Федерации либо на ее части»</w:t>
      </w:r>
    </w:p>
    <w:p w:rsidR="00D454E3" w:rsidRPr="00CC2556" w:rsidRDefault="00051B9A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54E3" w:rsidRPr="00CC2556">
        <w:rPr>
          <w:rFonts w:ascii="Times New Roman" w:hAnsi="Times New Roman" w:cs="Times New Roman"/>
          <w:sz w:val="24"/>
          <w:szCs w:val="24"/>
        </w:rPr>
        <w:t>В случае возникновения ЧС или введения режима повышенной готовности перевозчик по договору воздушной перевозки вправе изменить условия договора или отказаться от его исполнения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54E3" w:rsidRPr="00CC2556" w:rsidRDefault="00051B9A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54E3" w:rsidRPr="00CC2556">
        <w:rPr>
          <w:rFonts w:ascii="Times New Roman" w:hAnsi="Times New Roman" w:cs="Times New Roman"/>
          <w:sz w:val="24"/>
          <w:szCs w:val="24"/>
        </w:rPr>
        <w:t xml:space="preserve">Утверждено Положение, устанавливающее особенности исполнения договора воздушной перевозки пассажира, в том числе право перевозчика в одностороннем порядке изменить условия такого договора или отказаться от его исполнения, а также порядок и сроки возврата уплаченной за воздушную перевозку провозной платы при угрозе возникновения и (или) возникновении отдельных ЧС, введении режима повышенной готовности или чрезвычайной ситуации на всей территории РФ либо </w:t>
      </w:r>
      <w:proofErr w:type="gramStart"/>
      <w:r w:rsidR="00D454E3" w:rsidRPr="00CC255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454E3" w:rsidRPr="00CC25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54E3" w:rsidRPr="00CC2556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D454E3" w:rsidRPr="00CC2556">
        <w:rPr>
          <w:rFonts w:ascii="Times New Roman" w:hAnsi="Times New Roman" w:cs="Times New Roman"/>
          <w:sz w:val="24"/>
          <w:szCs w:val="24"/>
        </w:rPr>
        <w:t xml:space="preserve"> части, </w:t>
      </w:r>
      <w:proofErr w:type="gramStart"/>
      <w:r w:rsidR="00D454E3" w:rsidRPr="00CC2556">
        <w:rPr>
          <w:rFonts w:ascii="Times New Roman" w:hAnsi="Times New Roman" w:cs="Times New Roman"/>
          <w:sz w:val="24"/>
          <w:szCs w:val="24"/>
        </w:rPr>
        <w:t>повлекших</w:t>
      </w:r>
      <w:proofErr w:type="gramEnd"/>
      <w:r w:rsidR="00D454E3" w:rsidRPr="00CC2556">
        <w:rPr>
          <w:rFonts w:ascii="Times New Roman" w:hAnsi="Times New Roman" w:cs="Times New Roman"/>
          <w:sz w:val="24"/>
          <w:szCs w:val="24"/>
        </w:rPr>
        <w:t xml:space="preserve"> ограничение международного и (или) внутреннего воздушного сообщения.</w:t>
      </w:r>
    </w:p>
    <w:p w:rsidR="00D454E3" w:rsidRPr="00CC2556" w:rsidRDefault="00051B9A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54E3" w:rsidRPr="00CC2556">
        <w:rPr>
          <w:rFonts w:ascii="Times New Roman" w:hAnsi="Times New Roman" w:cs="Times New Roman"/>
          <w:sz w:val="24"/>
          <w:szCs w:val="24"/>
        </w:rPr>
        <w:t>При отказе пассажира от воздушной перевозки в случае ЧС, введения режима повышенной готовности или изменения условий договора провозная плата, уплаченная за воздушную перевозку пассажира, подлежит возврату пассажиру в порядке и сроки, которые установлены утвержденным Положением.</w:t>
      </w:r>
    </w:p>
    <w:p w:rsidR="008C2263" w:rsidRPr="00CC2556" w:rsidRDefault="00051B9A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D454E3" w:rsidRPr="00CC2556">
        <w:rPr>
          <w:rFonts w:ascii="Times New Roman" w:hAnsi="Times New Roman" w:cs="Times New Roman"/>
          <w:sz w:val="24"/>
          <w:szCs w:val="24"/>
        </w:rPr>
        <w:t>Пос</w:t>
      </w:r>
      <w:r w:rsidR="00932229">
        <w:rPr>
          <w:rFonts w:ascii="Times New Roman" w:hAnsi="Times New Roman" w:cs="Times New Roman"/>
          <w:sz w:val="24"/>
          <w:szCs w:val="24"/>
        </w:rPr>
        <w:t>тановление вступило в силу с 07</w:t>
      </w:r>
      <w:r w:rsidR="00D454E3" w:rsidRPr="00CC2556">
        <w:rPr>
          <w:rFonts w:ascii="Times New Roman" w:hAnsi="Times New Roman" w:cs="Times New Roman"/>
          <w:sz w:val="24"/>
          <w:szCs w:val="24"/>
        </w:rPr>
        <w:t>.</w:t>
      </w:r>
      <w:r w:rsidR="00932229">
        <w:rPr>
          <w:rFonts w:ascii="Times New Roman" w:hAnsi="Times New Roman" w:cs="Times New Roman"/>
          <w:sz w:val="24"/>
          <w:szCs w:val="24"/>
        </w:rPr>
        <w:t>07.2020.</w:t>
      </w:r>
      <w:bookmarkStart w:id="0" w:name="_GoBack"/>
      <w:bookmarkEnd w:id="0"/>
    </w:p>
    <w:p w:rsidR="00B37073" w:rsidRDefault="0021563D" w:rsidP="00B3707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B37073">
        <w:rPr>
          <w:rFonts w:ascii="Times New Roman" w:hAnsi="Times New Roman" w:cs="Times New Roman"/>
          <w:sz w:val="24"/>
          <w:szCs w:val="24"/>
          <w:u w:val="single"/>
        </w:rPr>
        <w:t>Интеллектуальн</w:t>
      </w:r>
      <w:r w:rsidR="00B37073">
        <w:rPr>
          <w:rFonts w:ascii="Times New Roman" w:hAnsi="Times New Roman" w:cs="Times New Roman"/>
          <w:sz w:val="24"/>
          <w:szCs w:val="24"/>
          <w:u w:val="single"/>
        </w:rPr>
        <w:t>ые системы учета электроэнергии</w:t>
      </w:r>
    </w:p>
    <w:p w:rsidR="0021563D" w:rsidRPr="00CC2556" w:rsidRDefault="00B3707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563D" w:rsidRPr="00CC2556">
        <w:rPr>
          <w:rFonts w:ascii="Times New Roman" w:hAnsi="Times New Roman" w:cs="Times New Roman"/>
          <w:sz w:val="24"/>
          <w:szCs w:val="24"/>
        </w:rPr>
        <w:t>Постановлением Правительства РФ от 29.06.2020 № 950 внесены изменения в некоторые акты Правительства РФ по вопросам совершенствования организации учета электрической энергии.</w:t>
      </w:r>
    </w:p>
    <w:p w:rsidR="0021563D" w:rsidRPr="00CC2556" w:rsidRDefault="00B3707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1563D" w:rsidRPr="00CC2556">
        <w:rPr>
          <w:rFonts w:ascii="Times New Roman" w:hAnsi="Times New Roman" w:cs="Times New Roman"/>
          <w:sz w:val="24"/>
          <w:szCs w:val="24"/>
        </w:rPr>
        <w:t>Так, на территории Российской Федерации решено использовать интеллектуальные системы учета электроэнергии.</w:t>
      </w:r>
    </w:p>
    <w:p w:rsidR="00646BD5" w:rsidRPr="00CC2556" w:rsidRDefault="00B3707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1563D" w:rsidRPr="00CC2556">
        <w:rPr>
          <w:rFonts w:ascii="Times New Roman" w:hAnsi="Times New Roman" w:cs="Times New Roman"/>
          <w:sz w:val="24"/>
          <w:szCs w:val="24"/>
        </w:rPr>
        <w:t xml:space="preserve">С 1 июля 2020 года устанавливать и обслуживать «умные» счетчики должны </w:t>
      </w:r>
      <w:proofErr w:type="spellStart"/>
      <w:r w:rsidR="0021563D" w:rsidRPr="00CC2556">
        <w:rPr>
          <w:rFonts w:ascii="Times New Roman" w:hAnsi="Times New Roman" w:cs="Times New Roman"/>
          <w:sz w:val="24"/>
          <w:szCs w:val="24"/>
        </w:rPr>
        <w:t>энергосбытовые</w:t>
      </w:r>
      <w:proofErr w:type="spellEnd"/>
      <w:r w:rsidR="0021563D" w:rsidRPr="00CC2556">
        <w:rPr>
          <w:rFonts w:ascii="Times New Roman" w:hAnsi="Times New Roman" w:cs="Times New Roman"/>
          <w:sz w:val="24"/>
          <w:szCs w:val="24"/>
        </w:rPr>
        <w:t xml:space="preserve"> компани</w:t>
      </w:r>
      <w:proofErr w:type="gramStart"/>
      <w:r w:rsidR="0021563D" w:rsidRPr="00CC255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21563D" w:rsidRPr="00CC2556">
        <w:rPr>
          <w:rFonts w:ascii="Times New Roman" w:hAnsi="Times New Roman" w:cs="Times New Roman"/>
          <w:sz w:val="24"/>
          <w:szCs w:val="24"/>
        </w:rPr>
        <w:t xml:space="preserve"> для многоквартирных домов и сетевые организации - для частных домов.</w:t>
      </w:r>
    </w:p>
    <w:p w:rsidR="00701BEC" w:rsidRPr="00B37073" w:rsidRDefault="00701BEC" w:rsidP="00B37073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7073">
        <w:rPr>
          <w:rFonts w:ascii="Times New Roman" w:hAnsi="Times New Roman" w:cs="Times New Roman"/>
          <w:sz w:val="24"/>
          <w:szCs w:val="24"/>
          <w:u w:val="single"/>
        </w:rPr>
        <w:t>Минздравом утверждены временные рекомендации</w:t>
      </w:r>
    </w:p>
    <w:p w:rsidR="00701BEC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1BEC" w:rsidRPr="00CC2556">
        <w:rPr>
          <w:rFonts w:ascii="Times New Roman" w:hAnsi="Times New Roman" w:cs="Times New Roman"/>
          <w:sz w:val="24"/>
          <w:szCs w:val="24"/>
        </w:rPr>
        <w:t xml:space="preserve">Минздравом разработаны временные методические рекомендации по проведению диспансеризации и профилактических медицинских осмотров в условиях рисков распространения COVID-19. </w:t>
      </w:r>
      <w:proofErr w:type="gramStart"/>
      <w:r w:rsidR="00701BEC" w:rsidRPr="00CC2556">
        <w:rPr>
          <w:rFonts w:ascii="Times New Roman" w:hAnsi="Times New Roman" w:cs="Times New Roman"/>
          <w:sz w:val="24"/>
          <w:szCs w:val="24"/>
        </w:rPr>
        <w:t xml:space="preserve">Окончательное решение о возобновлении проведения профилактических мероприятий принимается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 в зависимости от санитарно-эпидемиологической ситуации, связанной с распространением новой </w:t>
      </w:r>
      <w:proofErr w:type="spellStart"/>
      <w:r w:rsidR="00701BEC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701BEC" w:rsidRPr="00CC2556">
        <w:rPr>
          <w:rFonts w:ascii="Times New Roman" w:hAnsi="Times New Roman" w:cs="Times New Roman"/>
          <w:sz w:val="24"/>
          <w:szCs w:val="24"/>
        </w:rPr>
        <w:t xml:space="preserve"> инфекции (COVID-19) на территории субъекта Российской Федерации на основании предложений, предписаний главных государственных санитарных врачей субъектов Российской Федерации.</w:t>
      </w:r>
      <w:proofErr w:type="gramEnd"/>
    </w:p>
    <w:p w:rsidR="00701BEC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01BEC" w:rsidRPr="00CC2556">
        <w:rPr>
          <w:rFonts w:ascii="Times New Roman" w:hAnsi="Times New Roman" w:cs="Times New Roman"/>
          <w:sz w:val="24"/>
          <w:szCs w:val="24"/>
        </w:rPr>
        <w:t xml:space="preserve">При возобновлении проведения профилактического медицинского осмотра и диспансеризации должны быть предприняты исчерпывающие меры для исключения возможности распространения новой </w:t>
      </w:r>
      <w:proofErr w:type="spellStart"/>
      <w:r w:rsidR="00701BEC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701BEC" w:rsidRPr="00CC2556">
        <w:rPr>
          <w:rFonts w:ascii="Times New Roman" w:hAnsi="Times New Roman" w:cs="Times New Roman"/>
          <w:sz w:val="24"/>
          <w:szCs w:val="24"/>
        </w:rPr>
        <w:t xml:space="preserve"> инфекции (COVID-19) при прохождении гражданами профилактических мероприятий.</w:t>
      </w:r>
    </w:p>
    <w:p w:rsidR="00701BEC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701BEC" w:rsidRPr="00CC2556">
        <w:rPr>
          <w:rFonts w:ascii="Times New Roman" w:hAnsi="Times New Roman" w:cs="Times New Roman"/>
          <w:sz w:val="24"/>
          <w:szCs w:val="24"/>
        </w:rPr>
        <w:t>Временные методические рекомендации содержат критерии возобновления проведения профилактических медицинских осмотров и диспансеризации, включая выездные формы работы, общие организационные меры по обеспечению санитарно-противоэпидемических (профилактических) мероприятий, устанавливается порядок информирования граждан о необходимости прохождения профилактического медицинского осмотра и/или диспансеризации определенных групп взрослого населения, а также порядок организации записи для их прохождения, регламентируется процесс проведения профилактического медицинского осмотра и диспансеризации в условиях сохраняющейся</w:t>
      </w:r>
      <w:proofErr w:type="gramEnd"/>
      <w:r w:rsidR="00701BEC" w:rsidRPr="00CC2556">
        <w:rPr>
          <w:rFonts w:ascii="Times New Roman" w:hAnsi="Times New Roman" w:cs="Times New Roman"/>
          <w:sz w:val="24"/>
          <w:szCs w:val="24"/>
        </w:rPr>
        <w:t xml:space="preserve"> угрозы инфицирования новой </w:t>
      </w:r>
      <w:proofErr w:type="spellStart"/>
      <w:r w:rsidR="00701BEC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701BEC" w:rsidRPr="00CC2556">
        <w:rPr>
          <w:rFonts w:ascii="Times New Roman" w:hAnsi="Times New Roman" w:cs="Times New Roman"/>
          <w:sz w:val="24"/>
          <w:szCs w:val="24"/>
        </w:rPr>
        <w:t xml:space="preserve"> инфекцией (COVID-19).</w:t>
      </w:r>
    </w:p>
    <w:p w:rsidR="0011393D" w:rsidRPr="00130F70" w:rsidRDefault="0011393D" w:rsidP="00130F7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0F70">
        <w:rPr>
          <w:rFonts w:ascii="Times New Roman" w:hAnsi="Times New Roman" w:cs="Times New Roman"/>
          <w:sz w:val="24"/>
          <w:szCs w:val="24"/>
          <w:u w:val="single"/>
        </w:rPr>
        <w:t>Определен порядок уведомления собственников о проникновении</w:t>
      </w:r>
    </w:p>
    <w:p w:rsidR="0011393D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1393D" w:rsidRPr="00CC2556">
        <w:rPr>
          <w:rFonts w:ascii="Times New Roman" w:hAnsi="Times New Roman" w:cs="Times New Roman"/>
          <w:sz w:val="24"/>
          <w:szCs w:val="24"/>
        </w:rPr>
        <w:t xml:space="preserve">МВД России своим приказом от 25.05.2020 № 369 утвердило Порядок, регламентирующий действия сотрудников полиции по информированию собственника нежилого помещения или земельного участка либо его законного представителя о случае проникновения (в его отсутствие) </w:t>
      </w:r>
      <w:proofErr w:type="gramStart"/>
      <w:r w:rsidR="0011393D" w:rsidRPr="00CC255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11393D" w:rsidRPr="00CC2556">
        <w:rPr>
          <w:rFonts w:ascii="Times New Roman" w:hAnsi="Times New Roman" w:cs="Times New Roman"/>
          <w:sz w:val="24"/>
          <w:szCs w:val="24"/>
        </w:rPr>
        <w:t xml:space="preserve"> взломом (разрушением) запирающих устройств, элементов и конструкций, препятствующих проникновению в нежилое помещение или на земельный участок, сотрудника полиции.</w:t>
      </w:r>
    </w:p>
    <w:p w:rsidR="0011393D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11393D" w:rsidRPr="00CC2556">
        <w:rPr>
          <w:rFonts w:ascii="Times New Roman" w:hAnsi="Times New Roman" w:cs="Times New Roman"/>
          <w:sz w:val="24"/>
          <w:szCs w:val="24"/>
        </w:rPr>
        <w:t>Теперь о каждом таком случае проникновения сотрудника полиции собственник либо его законный представитель, если такое проникновение было осуществлено в его отсутствие должен быть проинформирован в возможно короткий срок путем направления уведомления посредством почтовой связи заказным почтовым отправлением, факсимильной связи либо с использованием иных средств связи и доставки, позволяющих достоверно установить факт направления уведомления, но не позднее 24 часов с момента</w:t>
      </w:r>
      <w:proofErr w:type="gramEnd"/>
      <w:r w:rsidR="0011393D" w:rsidRPr="00CC2556">
        <w:rPr>
          <w:rFonts w:ascii="Times New Roman" w:hAnsi="Times New Roman" w:cs="Times New Roman"/>
          <w:sz w:val="24"/>
          <w:szCs w:val="24"/>
        </w:rPr>
        <w:t xml:space="preserve"> проникновения.</w:t>
      </w:r>
    </w:p>
    <w:p w:rsidR="0011393D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1393D" w:rsidRPr="00CC2556">
        <w:rPr>
          <w:rFonts w:ascii="Times New Roman" w:hAnsi="Times New Roman" w:cs="Times New Roman"/>
          <w:sz w:val="24"/>
          <w:szCs w:val="24"/>
        </w:rPr>
        <w:t xml:space="preserve">Уведомление готовится на бланке органа внутренних дел за подписью руководителя (начальника) подразделения МВД России либо </w:t>
      </w:r>
      <w:proofErr w:type="gramStart"/>
      <w:r w:rsidR="0011393D" w:rsidRPr="00CC2556">
        <w:rPr>
          <w:rFonts w:ascii="Times New Roman" w:hAnsi="Times New Roman" w:cs="Times New Roman"/>
          <w:sz w:val="24"/>
          <w:szCs w:val="24"/>
        </w:rPr>
        <w:t>лица, исполняющего его обязанности и вручается</w:t>
      </w:r>
      <w:proofErr w:type="gramEnd"/>
      <w:r w:rsidR="0011393D" w:rsidRPr="00CC2556">
        <w:rPr>
          <w:rFonts w:ascii="Times New Roman" w:hAnsi="Times New Roman" w:cs="Times New Roman"/>
          <w:sz w:val="24"/>
          <w:szCs w:val="24"/>
        </w:rPr>
        <w:t xml:space="preserve"> сотрудником полиции собственнику либо его законному представителю лично под подпись на втором экземпляре с указанием даты и времени вручения.</w:t>
      </w:r>
    </w:p>
    <w:p w:rsidR="006072C3" w:rsidRPr="00130F70" w:rsidRDefault="006072C3" w:rsidP="00130F70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0F7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Распоряжение </w:t>
      </w:r>
      <w:r w:rsidR="00130F70">
        <w:rPr>
          <w:rFonts w:ascii="Times New Roman" w:hAnsi="Times New Roman" w:cs="Times New Roman"/>
          <w:sz w:val="24"/>
          <w:szCs w:val="24"/>
          <w:u w:val="single"/>
        </w:rPr>
        <w:t>Правительства РФ от 08.11.2019 №</w:t>
      </w:r>
      <w:r w:rsidRPr="00130F70">
        <w:rPr>
          <w:rFonts w:ascii="Times New Roman" w:hAnsi="Times New Roman" w:cs="Times New Roman"/>
          <w:sz w:val="24"/>
          <w:szCs w:val="24"/>
          <w:u w:val="single"/>
        </w:rPr>
        <w:t xml:space="preserve"> 2648-р </w:t>
      </w:r>
      <w:r w:rsidR="00130F7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130F70">
        <w:rPr>
          <w:rFonts w:ascii="Times New Roman" w:hAnsi="Times New Roman" w:cs="Times New Roman"/>
          <w:sz w:val="24"/>
          <w:szCs w:val="24"/>
          <w:u w:val="single"/>
        </w:rPr>
        <w:t>О формах бланков переписных листов Всероссийск</w:t>
      </w:r>
      <w:r w:rsidR="00130F70">
        <w:rPr>
          <w:rFonts w:ascii="Times New Roman" w:hAnsi="Times New Roman" w:cs="Times New Roman"/>
          <w:sz w:val="24"/>
          <w:szCs w:val="24"/>
          <w:u w:val="single"/>
        </w:rPr>
        <w:t>ой переписи населения 2020 года»</w:t>
      </w:r>
    </w:p>
    <w:p w:rsidR="006072C3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072C3" w:rsidRPr="00CC2556">
        <w:rPr>
          <w:rFonts w:ascii="Times New Roman" w:hAnsi="Times New Roman" w:cs="Times New Roman"/>
          <w:sz w:val="24"/>
          <w:szCs w:val="24"/>
        </w:rPr>
        <w:t>Утверждены формы бланков переписных листов Всероссийской переписи населения 2020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72C3" w:rsidRPr="00CC2556" w:rsidRDefault="00130F70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6072C3" w:rsidRPr="00CC2556">
        <w:rPr>
          <w:rFonts w:ascii="Times New Roman" w:hAnsi="Times New Roman" w:cs="Times New Roman"/>
          <w:sz w:val="24"/>
          <w:szCs w:val="24"/>
        </w:rPr>
        <w:t xml:space="preserve">Напомним, что в связи с </w:t>
      </w:r>
      <w:proofErr w:type="spellStart"/>
      <w:r w:rsidR="006072C3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6072C3" w:rsidRPr="00CC2556">
        <w:rPr>
          <w:rFonts w:ascii="Times New Roman" w:hAnsi="Times New Roman" w:cs="Times New Roman"/>
          <w:sz w:val="24"/>
          <w:szCs w:val="24"/>
        </w:rPr>
        <w:t xml:space="preserve"> инфекцией Всероссийская перепись населения 2020 г. будет проводиться с 1 по 30 апреля 2021 г., а на отдаленных и труднодоступных территориях, транспортное сообщение с которыми с 1 по 30 апреля 2021 г. будет затруднено, Всероссийскую перепись населения проведут с 1 октября 2020 г. по 30 июня 2021 г.</w:t>
      </w:r>
      <w:proofErr w:type="gramEnd"/>
    </w:p>
    <w:p w:rsidR="006E526D" w:rsidRPr="00CC2556" w:rsidRDefault="00D9312D" w:rsidP="00D9312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6E526D" w:rsidRPr="00130F70">
        <w:rPr>
          <w:rFonts w:ascii="Times New Roman" w:hAnsi="Times New Roman" w:cs="Times New Roman"/>
          <w:sz w:val="24"/>
          <w:szCs w:val="24"/>
          <w:u w:val="single"/>
        </w:rPr>
        <w:t>Перечень поручений по итогам встречи с представителями общественных организаций, осуществляющих деятельность в обл</w:t>
      </w:r>
      <w:r>
        <w:rPr>
          <w:rFonts w:ascii="Times New Roman" w:hAnsi="Times New Roman" w:cs="Times New Roman"/>
          <w:sz w:val="24"/>
          <w:szCs w:val="24"/>
          <w:u w:val="single"/>
        </w:rPr>
        <w:t>асти экологии и защиты животных»</w:t>
      </w:r>
      <w:r w:rsidR="006E526D" w:rsidRPr="00130F70">
        <w:rPr>
          <w:rFonts w:ascii="Times New Roman" w:hAnsi="Times New Roman" w:cs="Times New Roman"/>
          <w:sz w:val="24"/>
          <w:szCs w:val="24"/>
          <w:u w:val="single"/>
        </w:rPr>
        <w:t xml:space="preserve"> (утв. Пр</w:t>
      </w:r>
      <w:r>
        <w:rPr>
          <w:rFonts w:ascii="Times New Roman" w:hAnsi="Times New Roman" w:cs="Times New Roman"/>
          <w:sz w:val="24"/>
          <w:szCs w:val="24"/>
          <w:u w:val="single"/>
        </w:rPr>
        <w:t>езидентом РФ 03.07.2020 №</w:t>
      </w:r>
      <w:r w:rsidR="006E526D" w:rsidRPr="00130F70">
        <w:rPr>
          <w:rFonts w:ascii="Times New Roman" w:hAnsi="Times New Roman" w:cs="Times New Roman"/>
          <w:sz w:val="24"/>
          <w:szCs w:val="24"/>
          <w:u w:val="single"/>
        </w:rPr>
        <w:t xml:space="preserve"> Пр-1069)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Правительству РФ дан ряд поручений по вопросам охраны окружающей среды и животного мира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В частности, Президент РФ поручил: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- обеспечить внесение в законодательство РФ изменений, направленных на усиление административной ответственности за нарушение законодательства в области обращения с животными;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- обеспечить внесение в законодательство РФ изменений, направленных на совершенствование правового регулирования вопросов, касающихся: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 xml:space="preserve">проведения </w:t>
      </w:r>
      <w:proofErr w:type="spellStart"/>
      <w:r w:rsidR="006E526D" w:rsidRPr="00CC2556">
        <w:rPr>
          <w:rFonts w:ascii="Times New Roman" w:hAnsi="Times New Roman" w:cs="Times New Roman"/>
          <w:sz w:val="24"/>
          <w:szCs w:val="24"/>
        </w:rPr>
        <w:t>рекультивационных</w:t>
      </w:r>
      <w:proofErr w:type="spellEnd"/>
      <w:r w:rsidR="006E526D" w:rsidRPr="00CC2556">
        <w:rPr>
          <w:rFonts w:ascii="Times New Roman" w:hAnsi="Times New Roman" w:cs="Times New Roman"/>
          <w:sz w:val="24"/>
          <w:szCs w:val="24"/>
        </w:rPr>
        <w:t xml:space="preserve"> и иных восстановительных работ юридическими лицами и индивидуальными предпринимателями, причинившими вред окружающей среде;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осуществления государственного экологического надзора в отношении объектов, оказывающих негативное воздействие на окружающую среду;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обеспечения пользователями недр охраны объектов животного и растительного мира, в том числе сохранения биологического разнообразия;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 xml:space="preserve">- определить меры государственной поддержки оказавшихся в сложной финансовой ситуации в результате введения ограничений в связи с распространением новой </w:t>
      </w:r>
      <w:proofErr w:type="spellStart"/>
      <w:r w:rsidR="006E526D" w:rsidRPr="00CC255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6E526D" w:rsidRPr="00CC2556">
        <w:rPr>
          <w:rFonts w:ascii="Times New Roman" w:hAnsi="Times New Roman" w:cs="Times New Roman"/>
          <w:sz w:val="24"/>
          <w:szCs w:val="24"/>
        </w:rPr>
        <w:t xml:space="preserve"> инфекции (COVID-19) приютов для животных, а также порядок и условия предоставления такой поддержки;</w:t>
      </w:r>
    </w:p>
    <w:p w:rsidR="006E526D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E526D" w:rsidRPr="00CC2556">
        <w:rPr>
          <w:rFonts w:ascii="Times New Roman" w:hAnsi="Times New Roman" w:cs="Times New Roman"/>
          <w:sz w:val="24"/>
          <w:szCs w:val="24"/>
        </w:rPr>
        <w:t>- внести в национальные стандарты Российской Федерации в сфере туризма изменения, направленные на обеспечение доступности, безопасности экологического туризма, а также комфортности условий его осуществления.</w:t>
      </w:r>
    </w:p>
    <w:p w:rsidR="00F045B2" w:rsidRPr="00CC2556" w:rsidRDefault="00D9312D" w:rsidP="00D9312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045B2" w:rsidRPr="00D9312D">
        <w:rPr>
          <w:rFonts w:ascii="Times New Roman" w:hAnsi="Times New Roman" w:cs="Times New Roman"/>
          <w:sz w:val="24"/>
          <w:szCs w:val="24"/>
          <w:u w:val="single"/>
        </w:rPr>
        <w:t xml:space="preserve">Рекомендации владельцам домашних животных с целью недопущения распространения новой </w:t>
      </w:r>
      <w:proofErr w:type="spellStart"/>
      <w:r w:rsidR="00F045B2" w:rsidRPr="00D9312D">
        <w:rPr>
          <w:rFonts w:ascii="Times New Roman" w:hAnsi="Times New Roman" w:cs="Times New Roman"/>
          <w:sz w:val="24"/>
          <w:szCs w:val="24"/>
          <w:u w:val="single"/>
        </w:rPr>
        <w:t>кор</w:t>
      </w:r>
      <w:r>
        <w:rPr>
          <w:rFonts w:ascii="Times New Roman" w:hAnsi="Times New Roman" w:cs="Times New Roman"/>
          <w:sz w:val="24"/>
          <w:szCs w:val="24"/>
          <w:u w:val="single"/>
        </w:rPr>
        <w:t>онавирусной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инфекции (COVID-19)»</w:t>
      </w:r>
    </w:p>
    <w:p w:rsidR="00F045B2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45B2" w:rsidRPr="00CC2556">
        <w:rPr>
          <w:rFonts w:ascii="Times New Roman" w:hAnsi="Times New Roman" w:cs="Times New Roman"/>
          <w:sz w:val="24"/>
          <w:szCs w:val="24"/>
        </w:rPr>
        <w:t>Людям, инфицированным или имеющим подозрение на инфекцию COVID-19, рекомендуется ограничить контакт с животными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5B2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45B2" w:rsidRPr="00CC2556">
        <w:rPr>
          <w:rFonts w:ascii="Times New Roman" w:hAnsi="Times New Roman" w:cs="Times New Roman"/>
          <w:sz w:val="24"/>
          <w:szCs w:val="24"/>
        </w:rPr>
        <w:t>На сегодняшний день отсутствуют какие-либо доказательства того, что животные играют значительную эпидемиологическую роль в распространении инфекции человека COVID-19, но поскольку у людей и животных могут быть общие болезни (известные как зоонозы), людям, инфицированным или имеющим подозрение на инфекцию COVID-19, рекомендуется:</w:t>
      </w:r>
    </w:p>
    <w:p w:rsidR="00F045B2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45B2" w:rsidRPr="00CC2556">
        <w:rPr>
          <w:rFonts w:ascii="Times New Roman" w:hAnsi="Times New Roman" w:cs="Times New Roman"/>
          <w:sz w:val="24"/>
          <w:szCs w:val="24"/>
        </w:rPr>
        <w:t>избегать близкого контакта со своими питомцами, при наличии возможности. Если это невозможно - необходимо соблюдать общие меры гигиены и использовать средства индивидуальной защиты (маску и перчатки). Животные, принадлежащие людям, инфицированным COVID-19, должны содержаться в отдельном помещении (не должны выходить на улицу), при наличии возможности. Нельзя допускать контакта таких животных, с животными принадлежащими другим владельцам и дикими животными;</w:t>
      </w:r>
    </w:p>
    <w:p w:rsidR="00F045B2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45B2" w:rsidRPr="00CC2556">
        <w:rPr>
          <w:rFonts w:ascii="Times New Roman" w:hAnsi="Times New Roman" w:cs="Times New Roman"/>
          <w:sz w:val="24"/>
          <w:szCs w:val="24"/>
        </w:rPr>
        <w:t>при обращении с животными и уходе за ними всегда соблюдать основные меры гигиены, включающие мытье рук до и после нахождения рядом с животными и обращения с ними, их кормом или средствами для ухода за ними и их содержания;</w:t>
      </w:r>
    </w:p>
    <w:p w:rsidR="00F045B2" w:rsidRPr="00CC2556" w:rsidRDefault="00F045B2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045B2" w:rsidRPr="00CC2556" w:rsidRDefault="00D9312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F045B2" w:rsidRPr="00CC2556">
        <w:rPr>
          <w:rFonts w:ascii="Times New Roman" w:hAnsi="Times New Roman" w:cs="Times New Roman"/>
          <w:sz w:val="24"/>
          <w:szCs w:val="24"/>
        </w:rPr>
        <w:t>при наличии признаков заболевания животных принадлежащих людям, инфицированным COVID-19 (изменение поведения (вялость, отказ от корма), истечение из носовых ходов, нарушение дыхания (питомец часто открывает рот или дышит исключительно ртом), чихание и кашель, чрезмерное слезотечение, горячая и сухая мочка носа) необходимо проинформировать должностное лицо организации подведомственной органу исполнительной власти субъекта РФ в области ветеринарии (станции по борьбе с болезнями животных) на</w:t>
      </w:r>
      <w:proofErr w:type="gramEnd"/>
      <w:r w:rsidR="00F045B2" w:rsidRPr="00CC2556">
        <w:rPr>
          <w:rFonts w:ascii="Times New Roman" w:hAnsi="Times New Roman" w:cs="Times New Roman"/>
          <w:sz w:val="24"/>
          <w:szCs w:val="24"/>
        </w:rPr>
        <w:t xml:space="preserve"> закрепленной территории, для организации отбора проб биологического и/или патологического материала с целью исключения возможности инфицирования животного вирусом SARS-CoV-2, с соблюдением необходимых мер безопасности.</w:t>
      </w:r>
    </w:p>
    <w:p w:rsidR="00BA460A" w:rsidRPr="00D9312D" w:rsidRDefault="00BA460A" w:rsidP="00D9312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312D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ФНС России </w:t>
      </w:r>
      <w:r w:rsidR="00EB3FA3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D9312D">
        <w:rPr>
          <w:rFonts w:ascii="Times New Roman" w:hAnsi="Times New Roman" w:cs="Times New Roman"/>
          <w:sz w:val="24"/>
          <w:szCs w:val="24"/>
          <w:u w:val="single"/>
        </w:rPr>
        <w:t>Уплатить НДФЛ за 2019 год необходимо до 15 июля</w:t>
      </w:r>
      <w:r w:rsidR="00EB3FA3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BA460A" w:rsidRPr="00CC2556" w:rsidRDefault="00EB3FA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73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460A" w:rsidRPr="00CC2556">
        <w:rPr>
          <w:rFonts w:ascii="Times New Roman" w:hAnsi="Times New Roman" w:cs="Times New Roman"/>
          <w:sz w:val="24"/>
          <w:szCs w:val="24"/>
        </w:rPr>
        <w:t>ФНС: меньше недели осталось до 15 июля - срока уплаты НДФЛ за 2019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460A" w:rsidRPr="00CC2556" w:rsidRDefault="00EB3FA3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773A1">
        <w:rPr>
          <w:rFonts w:ascii="Times New Roman" w:hAnsi="Times New Roman" w:cs="Times New Roman"/>
          <w:sz w:val="24"/>
          <w:szCs w:val="24"/>
        </w:rPr>
        <w:t xml:space="preserve"> </w:t>
      </w:r>
      <w:r w:rsidR="00BA460A" w:rsidRPr="00CC2556">
        <w:rPr>
          <w:rFonts w:ascii="Times New Roman" w:hAnsi="Times New Roman" w:cs="Times New Roman"/>
          <w:sz w:val="24"/>
          <w:szCs w:val="24"/>
        </w:rPr>
        <w:t xml:space="preserve">Узнать о случаях, когда физлицо обязано </w:t>
      </w:r>
      <w:proofErr w:type="gramStart"/>
      <w:r w:rsidR="00BA460A" w:rsidRPr="00CC2556">
        <w:rPr>
          <w:rFonts w:ascii="Times New Roman" w:hAnsi="Times New Roman" w:cs="Times New Roman"/>
          <w:sz w:val="24"/>
          <w:szCs w:val="24"/>
        </w:rPr>
        <w:t>отчитаться о доходах</w:t>
      </w:r>
      <w:proofErr w:type="gramEnd"/>
      <w:r w:rsidR="00BA460A" w:rsidRPr="00CC2556">
        <w:rPr>
          <w:rFonts w:ascii="Times New Roman" w:hAnsi="Times New Roman" w:cs="Times New Roman"/>
          <w:sz w:val="24"/>
          <w:szCs w:val="24"/>
        </w:rPr>
        <w:t xml:space="preserve"> за 2019 год, можно в специальном разделе на сайте ФНС России.</w:t>
      </w:r>
    </w:p>
    <w:p w:rsidR="00BA460A" w:rsidRPr="00CC2556" w:rsidRDefault="002773A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460A" w:rsidRPr="00CC2556">
        <w:rPr>
          <w:rFonts w:ascii="Times New Roman" w:hAnsi="Times New Roman" w:cs="Times New Roman"/>
          <w:sz w:val="24"/>
          <w:szCs w:val="24"/>
        </w:rPr>
        <w:t xml:space="preserve">Заполнить и отправить декларацию можно в Личном кабинете налогоплательщика, или в мобильном приложении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A460A" w:rsidRPr="00CC2556">
        <w:rPr>
          <w:rFonts w:ascii="Times New Roman" w:hAnsi="Times New Roman" w:cs="Times New Roman"/>
          <w:sz w:val="24"/>
          <w:szCs w:val="24"/>
        </w:rPr>
        <w:t>Налоги ФЛ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A460A" w:rsidRPr="00CC2556">
        <w:rPr>
          <w:rFonts w:ascii="Times New Roman" w:hAnsi="Times New Roman" w:cs="Times New Roman"/>
          <w:sz w:val="24"/>
          <w:szCs w:val="24"/>
        </w:rPr>
        <w:t>.</w:t>
      </w:r>
    </w:p>
    <w:p w:rsidR="00BA460A" w:rsidRPr="00CC2556" w:rsidRDefault="002773A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460A" w:rsidRPr="00CC2556">
        <w:rPr>
          <w:rFonts w:ascii="Times New Roman" w:hAnsi="Times New Roman" w:cs="Times New Roman"/>
          <w:sz w:val="24"/>
          <w:szCs w:val="24"/>
        </w:rPr>
        <w:t>Если налогоплательщик не представит декларацию до 30 июля или не уплатит налог, ему грозит штраф:</w:t>
      </w:r>
    </w:p>
    <w:p w:rsidR="00BA460A" w:rsidRPr="00CC2556" w:rsidRDefault="002773A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460A" w:rsidRPr="00CC2556">
        <w:rPr>
          <w:rFonts w:ascii="Times New Roman" w:hAnsi="Times New Roman" w:cs="Times New Roman"/>
          <w:sz w:val="24"/>
          <w:szCs w:val="24"/>
        </w:rPr>
        <w:t>за непредставление декларации в срок - 5% не уплаченной суммы налога за каждый месяц, но не более 30% указанной суммы и не менее 1 000 рублей;</w:t>
      </w:r>
    </w:p>
    <w:p w:rsidR="00D8796B" w:rsidRPr="00CC2556" w:rsidRDefault="002773A1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A460A" w:rsidRPr="00CC2556">
        <w:rPr>
          <w:rFonts w:ascii="Times New Roman" w:hAnsi="Times New Roman" w:cs="Times New Roman"/>
          <w:sz w:val="24"/>
          <w:szCs w:val="24"/>
        </w:rPr>
        <w:t>за неуплату налога - 20% от суммы неуплаченного налога.</w:t>
      </w:r>
    </w:p>
    <w:p w:rsidR="00D8796B" w:rsidRPr="000750AC" w:rsidRDefault="000750AC" w:rsidP="000750AC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 питании для школьников</w:t>
      </w:r>
    </w:p>
    <w:p w:rsidR="00D8796B" w:rsidRPr="00CC2556" w:rsidRDefault="000750AC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D8796B" w:rsidRPr="00CC2556">
        <w:rPr>
          <w:rFonts w:ascii="Times New Roman" w:hAnsi="Times New Roman" w:cs="Times New Roman"/>
          <w:sz w:val="24"/>
          <w:szCs w:val="24"/>
        </w:rPr>
        <w:t xml:space="preserve">Правительство Ханты-Мансийского автономного округа-Югры </w:t>
      </w:r>
      <w:r w:rsidR="008A4406">
        <w:rPr>
          <w:rFonts w:ascii="Times New Roman" w:hAnsi="Times New Roman" w:cs="Times New Roman"/>
          <w:sz w:val="24"/>
          <w:szCs w:val="24"/>
        </w:rPr>
        <w:t xml:space="preserve"> 0</w:t>
      </w:r>
      <w:r w:rsidR="00D8796B" w:rsidRPr="00CC2556">
        <w:rPr>
          <w:rFonts w:ascii="Times New Roman" w:hAnsi="Times New Roman" w:cs="Times New Roman"/>
          <w:sz w:val="24"/>
          <w:szCs w:val="24"/>
        </w:rPr>
        <w:t>3</w:t>
      </w:r>
      <w:r w:rsidR="008A4406">
        <w:rPr>
          <w:rFonts w:ascii="Times New Roman" w:hAnsi="Times New Roman" w:cs="Times New Roman"/>
          <w:sz w:val="24"/>
          <w:szCs w:val="24"/>
        </w:rPr>
        <w:t>.07.</w:t>
      </w:r>
      <w:r w:rsidR="00D8796B" w:rsidRPr="00CC2556">
        <w:rPr>
          <w:rFonts w:ascii="Times New Roman" w:hAnsi="Times New Roman" w:cs="Times New Roman"/>
          <w:sz w:val="24"/>
          <w:szCs w:val="24"/>
        </w:rPr>
        <w:t xml:space="preserve"> 2020</w:t>
      </w:r>
      <w:r w:rsidR="008A4406">
        <w:rPr>
          <w:rFonts w:ascii="Times New Roman" w:hAnsi="Times New Roman" w:cs="Times New Roman"/>
          <w:sz w:val="24"/>
          <w:szCs w:val="24"/>
        </w:rPr>
        <w:t xml:space="preserve"> своим постановлением №</w:t>
      </w:r>
      <w:r w:rsidR="00D8796B" w:rsidRPr="00CC2556">
        <w:rPr>
          <w:rFonts w:ascii="Times New Roman" w:hAnsi="Times New Roman" w:cs="Times New Roman"/>
          <w:sz w:val="24"/>
          <w:szCs w:val="24"/>
        </w:rPr>
        <w:t>280-п утвердило дополнительные к установленным законодательством Российской Федерации требования по организации питания, в том числе диетического, в образовательных организациях Ханты-Мансийского автономного округа - Югры, а также перечень хронических заболеваний, при которых обучающимся предоставляется диетическое питание.</w:t>
      </w:r>
      <w:proofErr w:type="gramEnd"/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В частности, в перечень вошли хронические заболевания: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1. Пищевая аллергия.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2. Болезнь Крона, язвенный колит.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3. Сахарный диабет.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D8796B" w:rsidRPr="00CC2556">
        <w:rPr>
          <w:rFonts w:ascii="Times New Roman" w:hAnsi="Times New Roman" w:cs="Times New Roman"/>
          <w:sz w:val="24"/>
          <w:szCs w:val="24"/>
        </w:rPr>
        <w:t>Целиакия</w:t>
      </w:r>
      <w:proofErr w:type="spellEnd"/>
      <w:r w:rsidR="00D8796B" w:rsidRPr="00CC2556">
        <w:rPr>
          <w:rFonts w:ascii="Times New Roman" w:hAnsi="Times New Roman" w:cs="Times New Roman"/>
          <w:sz w:val="24"/>
          <w:szCs w:val="24"/>
        </w:rPr>
        <w:t>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5. Цирроз печени.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D8796B" w:rsidRPr="00CC2556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="00D8796B" w:rsidRPr="00CC2556">
        <w:rPr>
          <w:rFonts w:ascii="Times New Roman" w:hAnsi="Times New Roman" w:cs="Times New Roman"/>
          <w:sz w:val="24"/>
          <w:szCs w:val="24"/>
        </w:rPr>
        <w:t>.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Кроме того, теперь к составлению меню при организации питания предъявляются следующие требования: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 xml:space="preserve">соблюдение сезонности, сбалансированности потребности в </w:t>
      </w:r>
      <w:proofErr w:type="spellStart"/>
      <w:r w:rsidR="00D8796B" w:rsidRPr="00CC2556">
        <w:rPr>
          <w:rFonts w:ascii="Times New Roman" w:hAnsi="Times New Roman" w:cs="Times New Roman"/>
          <w:sz w:val="24"/>
          <w:szCs w:val="24"/>
        </w:rPr>
        <w:t>макронутриентах</w:t>
      </w:r>
      <w:proofErr w:type="spellEnd"/>
      <w:r w:rsidR="00D8796B" w:rsidRPr="00CC2556">
        <w:rPr>
          <w:rFonts w:ascii="Times New Roman" w:hAnsi="Times New Roman" w:cs="Times New Roman"/>
          <w:sz w:val="24"/>
          <w:szCs w:val="24"/>
        </w:rPr>
        <w:t xml:space="preserve"> (белки, жиры, углеводы), микронутриентах (витамины, микроэлементы) и требуемой калорийности рациона питания обучающихся с учетом суток или иного фиксированного отрезка времени;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распределение перечня блюд, кулинарных, мучных, кондитерских и хлебобулочных изделий по отдельным приемам пищи (завтрак, обед, полдник, ужин, второй ужин), дифференцированное по категориям и возрастным группам обучающихся, имеющих право на получение питания в образовательных организациях, с учетом рекомендаций Департамента здравоохранения автономного округа;</w:t>
      </w:r>
    </w:p>
    <w:p w:rsidR="008A440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наличие вариантов замены блюд (рационов питания) и (или) отдельных продуктов питания в составе меню в виде отдельных приложений с учетом их эквивалентности пищевой и энергетической ценности для конкретной категории и (или) возрастной группы обучающихся, а также технологических карт, в которых указываются рецептура и технология приготовления готовых блюд и кулинарных изделий;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при использовании мяса и мясной продукции, а также молока и молочной продукции непромышленного изготовления включать только те продукты, которые прошли ветеринарно-санитарную экспертизу;</w:t>
      </w:r>
    </w:p>
    <w:p w:rsidR="00D8796B" w:rsidRPr="00CC2556" w:rsidRDefault="008A4406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96B" w:rsidRPr="00CC2556">
        <w:rPr>
          <w:rFonts w:ascii="Times New Roman" w:hAnsi="Times New Roman" w:cs="Times New Roman"/>
          <w:sz w:val="24"/>
          <w:szCs w:val="24"/>
        </w:rPr>
        <w:t>отсутствие пищевых продуктов, полученных с использованием генно-модифицированных организмов (ГМО);</w:t>
      </w:r>
    </w:p>
    <w:p w:rsidR="00D8796B" w:rsidRPr="00CC2556" w:rsidRDefault="00D8796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CC2556">
        <w:rPr>
          <w:rFonts w:ascii="Times New Roman" w:hAnsi="Times New Roman" w:cs="Times New Roman"/>
          <w:sz w:val="24"/>
          <w:szCs w:val="24"/>
        </w:rPr>
        <w:t>использование части продуктов растительного происхождения.</w:t>
      </w:r>
    </w:p>
    <w:p w:rsidR="00A13EAD" w:rsidRPr="00CC2556" w:rsidRDefault="00D47C08" w:rsidP="00D47C08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Проект Федерального закона  № </w:t>
      </w:r>
      <w:r w:rsidR="00A13EAD" w:rsidRPr="008A4406">
        <w:rPr>
          <w:rFonts w:ascii="Times New Roman" w:hAnsi="Times New Roman" w:cs="Times New Roman"/>
          <w:sz w:val="24"/>
          <w:szCs w:val="24"/>
          <w:u w:val="single"/>
        </w:rPr>
        <w:t xml:space="preserve">983291-7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13EAD" w:rsidRPr="008A4406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13EAD" w:rsidRPr="008A4406">
        <w:rPr>
          <w:rFonts w:ascii="Times New Roman" w:hAnsi="Times New Roman" w:cs="Times New Roman"/>
          <w:sz w:val="24"/>
          <w:szCs w:val="24"/>
          <w:u w:val="single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  <w:u w:val="single"/>
        </w:rPr>
        <w:t>равления в Российской Федерации»</w:t>
      </w:r>
      <w:r w:rsidR="00A13EAD" w:rsidRPr="008A4406">
        <w:rPr>
          <w:rFonts w:ascii="Times New Roman" w:hAnsi="Times New Roman" w:cs="Times New Roman"/>
          <w:sz w:val="24"/>
          <w:szCs w:val="24"/>
          <w:u w:val="single"/>
        </w:rPr>
        <w:t xml:space="preserve"> в части установления особенностей оказания поддержки территориальн</w:t>
      </w:r>
      <w:r>
        <w:rPr>
          <w:rFonts w:ascii="Times New Roman" w:hAnsi="Times New Roman" w:cs="Times New Roman"/>
          <w:sz w:val="24"/>
          <w:szCs w:val="24"/>
          <w:u w:val="single"/>
        </w:rPr>
        <w:t>ым общественным самоуправлениям»</w:t>
      </w:r>
    </w:p>
    <w:p w:rsidR="00A13EAD" w:rsidRPr="00CC2556" w:rsidRDefault="00D47C08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Органам местного самоуправления предлагается предоставить право оказывать поддержку территориальным общественным самоуправлениям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3EAD" w:rsidRPr="00CC2556" w:rsidRDefault="00D47C08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A13EAD" w:rsidRPr="00CC2556">
        <w:rPr>
          <w:rFonts w:ascii="Times New Roman" w:hAnsi="Times New Roman" w:cs="Times New Roman"/>
          <w:sz w:val="24"/>
          <w:szCs w:val="24"/>
        </w:rPr>
        <w:t>Согласно Фед</w:t>
      </w:r>
      <w:r>
        <w:rPr>
          <w:rFonts w:ascii="Times New Roman" w:hAnsi="Times New Roman" w:cs="Times New Roman"/>
          <w:sz w:val="24"/>
          <w:szCs w:val="24"/>
        </w:rPr>
        <w:t>еральному закону от 06.10.2003 №</w:t>
      </w:r>
      <w:r w:rsidR="00A13EAD" w:rsidRPr="00CC2556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13EAD" w:rsidRPr="00CC2556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="00A13EAD" w:rsidRPr="00CC2556">
        <w:rPr>
          <w:rFonts w:ascii="Times New Roman" w:hAnsi="Times New Roman" w:cs="Times New Roman"/>
          <w:sz w:val="24"/>
          <w:szCs w:val="24"/>
        </w:rPr>
        <w:t>, под территориальным общественным самоуправлением понимается самоорганизация граждан по месту их жительства на части территории поселения, внутригородской территории города федерального значения, муниципального округа, городского округа, внутригородского района, а также в расположенных на межселенной территории населенных пунктах (либо на части их территории) для самостоятельного и под свою</w:t>
      </w:r>
      <w:proofErr w:type="gramEnd"/>
      <w:r w:rsidR="00A13EAD" w:rsidRPr="00CC2556">
        <w:rPr>
          <w:rFonts w:ascii="Times New Roman" w:hAnsi="Times New Roman" w:cs="Times New Roman"/>
          <w:sz w:val="24"/>
          <w:szCs w:val="24"/>
        </w:rPr>
        <w:t xml:space="preserve"> ответственность осуществления собственных инициатив по вопросам местного значения.</w:t>
      </w:r>
    </w:p>
    <w:p w:rsidR="00A13EAD" w:rsidRPr="00CC2556" w:rsidRDefault="00D47C08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Настоящим законопроектом органы местного самоуправления соответствующего муниципального образования наделяются правом оказывать поддержку территориальным общественным самоуправлениям (далее - ТОС).</w:t>
      </w:r>
    </w:p>
    <w:p w:rsidR="00A13EAD" w:rsidRPr="00CC2556" w:rsidRDefault="00564DE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Уточнено, что моментом учреждения ТОС, действующего на основании типового устава, считается принятие уполномоченным органом местного самоуправления соответствующего муниципального образования решения об учреждении такого ТОС.</w:t>
      </w:r>
    </w:p>
    <w:p w:rsidR="00A13EAD" w:rsidRPr="00CC2556" w:rsidRDefault="00564DE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Законопроектом также предусматривается, что субъекты РФ и муниципальные образования вправе оказывать ТОС, осуществляющим свою деятельность без регистрации в качестве юридического лица, поддержку за счет бюджетных ассигнований соответственно бюджетов субъектов РФ и местных бюджетов в формах, установленных законами субъектов РФ и (или) нормативными правовыми актами представительных органов муниципальных образований.</w:t>
      </w:r>
    </w:p>
    <w:p w:rsidR="00A13EAD" w:rsidRPr="00564DED" w:rsidRDefault="004A69AB" w:rsidP="00564DED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 Федерального закона №</w:t>
      </w:r>
      <w:r w:rsidR="00A13EAD" w:rsidRPr="00564DED">
        <w:rPr>
          <w:rFonts w:ascii="Times New Roman" w:hAnsi="Times New Roman" w:cs="Times New Roman"/>
          <w:sz w:val="24"/>
          <w:szCs w:val="24"/>
          <w:u w:val="single"/>
        </w:rPr>
        <w:t xml:space="preserve"> 983322-7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13EAD" w:rsidRPr="00564DED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Гражданский кодекс Российской Федерации в части установления особенностей регулирования деятельности 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как некоммерческой организации»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Предлагается уточнить статус территориального общественного самоуправления и особенности регулирования его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A13EAD" w:rsidRPr="00CC2556">
        <w:rPr>
          <w:rFonts w:ascii="Times New Roman" w:hAnsi="Times New Roman" w:cs="Times New Roman"/>
          <w:sz w:val="24"/>
          <w:szCs w:val="24"/>
        </w:rPr>
        <w:t>Согласно законопроекту, территориальным общественным самоуправлением (далее - ТОС) является добровольное объединение граждан по месту их жительства на части территории поселения, внутригородской территории города федерального значения, муниципального округа, городского округа, внутригородского района, а также в расположенных на межселенной территории населенных пунктах (либо на части их территории) для самостоятельного и под свою ответственность осуществления собственных инициатив по вопросам местного значения.</w:t>
      </w:r>
      <w:proofErr w:type="gramEnd"/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ТОС является собственником своего имущества. Участники ТОС не сохраняют имущественные права на переданное в собственность территориального общественного самоуправления имущество.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Участники ТОС не отвечают по его обязательствам, а ТОС не отвечает по обязательствам своих участников.</w:t>
      </w:r>
    </w:p>
    <w:p w:rsidR="004A69AB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Законопроектом определяется, что ТОС может осуществлять приносящую доход деятельность только в случае, если такая деятельность непосредственно связана с решением вопросов местного значения.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870CD">
        <w:rPr>
          <w:rFonts w:ascii="Times New Roman" w:hAnsi="Times New Roman" w:cs="Times New Roman"/>
          <w:sz w:val="24"/>
          <w:szCs w:val="24"/>
        </w:rPr>
        <w:t xml:space="preserve">  </w:t>
      </w:r>
      <w:r w:rsidR="00A13EAD" w:rsidRPr="00CC2556">
        <w:rPr>
          <w:rFonts w:ascii="Times New Roman" w:hAnsi="Times New Roman" w:cs="Times New Roman"/>
          <w:sz w:val="24"/>
          <w:szCs w:val="24"/>
        </w:rPr>
        <w:t>Предусматривается, что гражданин вправе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EAD" w:rsidRPr="00CC2556">
        <w:rPr>
          <w:rFonts w:ascii="Times New Roman" w:hAnsi="Times New Roman" w:cs="Times New Roman"/>
          <w:sz w:val="24"/>
          <w:szCs w:val="24"/>
        </w:rPr>
        <w:t xml:space="preserve"> войти в состав участников ТОС по месту своего жительства без согласия</w:t>
      </w:r>
      <w:r>
        <w:rPr>
          <w:rFonts w:ascii="Times New Roman" w:hAnsi="Times New Roman" w:cs="Times New Roman"/>
          <w:sz w:val="24"/>
          <w:szCs w:val="24"/>
        </w:rPr>
        <w:t xml:space="preserve"> других его участников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EAD" w:rsidRPr="00CC2556">
        <w:rPr>
          <w:rFonts w:ascii="Times New Roman" w:hAnsi="Times New Roman" w:cs="Times New Roman"/>
          <w:sz w:val="24"/>
          <w:szCs w:val="24"/>
        </w:rPr>
        <w:t>внесение членских и иных имущественных взносов необязательно) и по своему усмотрению выйти из состава участников ТОС, уведомив об этом ТОС в порядке, определенном его уставом.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ТОС не вправе участвовать в учреждении юридических лиц или быть их участником, за исключением участия в ассоциациях (союзах) территориальных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EAD" w:rsidRPr="00CC2556">
        <w:rPr>
          <w:rFonts w:ascii="Times New Roman" w:hAnsi="Times New Roman" w:cs="Times New Roman"/>
          <w:sz w:val="24"/>
          <w:szCs w:val="24"/>
        </w:rPr>
        <w:t>общественных самоуправлений. Реорганизация ТОС в форме преобразования не допускается.</w:t>
      </w:r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A13EAD" w:rsidRPr="00CC2556">
        <w:rPr>
          <w:rFonts w:ascii="Times New Roman" w:hAnsi="Times New Roman" w:cs="Times New Roman"/>
          <w:sz w:val="24"/>
          <w:szCs w:val="24"/>
        </w:rPr>
        <w:t>Также устанавливается, что в случае ликвидации ТОС его имущество, оставшееся после удовлетворения требований кредиторов, направляется на цели, указанные в его уставе, за исключением государственного или муниципального имущества, переданного ему во временное владение и пользование или во временное пользование (в том числе по льготным ставкам арендной платы) либо в безвозмездное временное пользование.</w:t>
      </w:r>
      <w:proofErr w:type="gramEnd"/>
    </w:p>
    <w:p w:rsidR="00A13EAD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EAD" w:rsidRPr="00CC2556">
        <w:rPr>
          <w:rFonts w:ascii="Times New Roman" w:hAnsi="Times New Roman" w:cs="Times New Roman"/>
          <w:sz w:val="24"/>
          <w:szCs w:val="24"/>
        </w:rPr>
        <w:t>Неиспользованные субсидии, полученные ТОС из бюджета субъекта РФ, местного бюджета, подлежат возврату в доход соответствующего бюджета бюджетной системы РФ.</w:t>
      </w:r>
    </w:p>
    <w:p w:rsidR="00A13EAD" w:rsidRPr="00CC2556" w:rsidRDefault="00A13EA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A13EAD" w:rsidRPr="00CC2556" w:rsidRDefault="00A13EA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A13EAD" w:rsidRPr="00CC2556" w:rsidRDefault="00A13EA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A13EAD" w:rsidRDefault="00A13EAD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A69AB" w:rsidRPr="00CC2556" w:rsidRDefault="004A69AB" w:rsidP="00CC255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4A69AB" w:rsidRPr="00CC255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8AF" w:rsidRDefault="00E718AF" w:rsidP="00CC5B87">
      <w:pPr>
        <w:spacing w:after="0" w:line="240" w:lineRule="auto"/>
      </w:pPr>
      <w:r>
        <w:separator/>
      </w:r>
    </w:p>
  </w:endnote>
  <w:endnote w:type="continuationSeparator" w:id="0">
    <w:p w:rsidR="00E718AF" w:rsidRDefault="00E718AF" w:rsidP="00CC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2620"/>
      <w:docPartObj>
        <w:docPartGallery w:val="Page Numbers (Bottom of Page)"/>
        <w:docPartUnique/>
      </w:docPartObj>
    </w:sdtPr>
    <w:sdtContent>
      <w:p w:rsidR="00CC5B87" w:rsidRDefault="00CC5B87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29">
          <w:rPr>
            <w:noProof/>
          </w:rPr>
          <w:t>6</w:t>
        </w:r>
        <w:r>
          <w:fldChar w:fldCharType="end"/>
        </w:r>
      </w:p>
    </w:sdtContent>
  </w:sdt>
  <w:p w:rsidR="00CC5B87" w:rsidRDefault="00CC5B8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8AF" w:rsidRDefault="00E718AF" w:rsidP="00CC5B87">
      <w:pPr>
        <w:spacing w:after="0" w:line="240" w:lineRule="auto"/>
      </w:pPr>
      <w:r>
        <w:separator/>
      </w:r>
    </w:p>
  </w:footnote>
  <w:footnote w:type="continuationSeparator" w:id="0">
    <w:p w:rsidR="00E718AF" w:rsidRDefault="00E718AF" w:rsidP="00CC5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AA"/>
    <w:rsid w:val="00051B9A"/>
    <w:rsid w:val="000750AC"/>
    <w:rsid w:val="0011393D"/>
    <w:rsid w:val="00123941"/>
    <w:rsid w:val="00130F70"/>
    <w:rsid w:val="00206CA6"/>
    <w:rsid w:val="0021563D"/>
    <w:rsid w:val="002773A1"/>
    <w:rsid w:val="002E37D5"/>
    <w:rsid w:val="003B5813"/>
    <w:rsid w:val="004A69AB"/>
    <w:rsid w:val="00511BB4"/>
    <w:rsid w:val="00551CA4"/>
    <w:rsid w:val="00564DED"/>
    <w:rsid w:val="00605DDC"/>
    <w:rsid w:val="006072C3"/>
    <w:rsid w:val="00646BD5"/>
    <w:rsid w:val="0067014B"/>
    <w:rsid w:val="006E526D"/>
    <w:rsid w:val="006F4AFB"/>
    <w:rsid w:val="00701BEC"/>
    <w:rsid w:val="007E0871"/>
    <w:rsid w:val="008352C3"/>
    <w:rsid w:val="008870CD"/>
    <w:rsid w:val="008A4406"/>
    <w:rsid w:val="008C2263"/>
    <w:rsid w:val="00932229"/>
    <w:rsid w:val="0094390E"/>
    <w:rsid w:val="00A061D5"/>
    <w:rsid w:val="00A13EAD"/>
    <w:rsid w:val="00A277F1"/>
    <w:rsid w:val="00A65778"/>
    <w:rsid w:val="00B37073"/>
    <w:rsid w:val="00B46262"/>
    <w:rsid w:val="00BA460A"/>
    <w:rsid w:val="00CB08BF"/>
    <w:rsid w:val="00CC2556"/>
    <w:rsid w:val="00CC5B87"/>
    <w:rsid w:val="00D454E3"/>
    <w:rsid w:val="00D47C08"/>
    <w:rsid w:val="00D8796B"/>
    <w:rsid w:val="00D9312D"/>
    <w:rsid w:val="00E718AF"/>
    <w:rsid w:val="00EA48DE"/>
    <w:rsid w:val="00EB3FA3"/>
    <w:rsid w:val="00F045B2"/>
    <w:rsid w:val="00F228DC"/>
    <w:rsid w:val="00F80EA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C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CC5B87"/>
    <w:rPr>
      <w:sz w:val="21"/>
    </w:rPr>
  </w:style>
  <w:style w:type="paragraph" w:styleId="af7">
    <w:name w:val="footer"/>
    <w:basedOn w:val="a"/>
    <w:link w:val="af8"/>
    <w:uiPriority w:val="99"/>
    <w:unhideWhenUsed/>
    <w:rsid w:val="00C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C5B87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C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CC5B87"/>
    <w:rPr>
      <w:sz w:val="21"/>
    </w:rPr>
  </w:style>
  <w:style w:type="paragraph" w:styleId="af7">
    <w:name w:val="footer"/>
    <w:basedOn w:val="a"/>
    <w:link w:val="af8"/>
    <w:uiPriority w:val="99"/>
    <w:unhideWhenUsed/>
    <w:rsid w:val="00C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C5B87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6CA8-3900-4447-84EE-AE1AA4D9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3370</Words>
  <Characters>19214</Characters>
  <Application>Microsoft Office Word</Application>
  <DocSecurity>0</DocSecurity>
  <Lines>160</Lines>
  <Paragraphs>45</Paragraphs>
  <ScaleCrop>false</ScaleCrop>
  <Company/>
  <LinksUpToDate>false</LinksUpToDate>
  <CharactersWithSpaces>22539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96</cp:revision>
  <dcterms:created xsi:type="dcterms:W3CDTF">2020-07-13T06:06:00Z</dcterms:created>
  <dcterms:modified xsi:type="dcterms:W3CDTF">2020-07-13T08:35:00Z</dcterms:modified>
</cp:coreProperties>
</file>