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469" w:rsidRDefault="00AB4117" w:rsidP="00AB41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8A5D81" w:rsidRPr="00424F3F" w:rsidRDefault="00D43469" w:rsidP="00424F3F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24F3F">
        <w:rPr>
          <w:rFonts w:ascii="Times New Roman" w:hAnsi="Times New Roman" w:cs="Times New Roman"/>
          <w:sz w:val="24"/>
          <w:szCs w:val="24"/>
          <w:u w:val="single"/>
        </w:rPr>
        <w:t>С 12 мая меняется режим работы судов</w:t>
      </w:r>
    </w:p>
    <w:p w:rsidR="00696740" w:rsidRDefault="00BD3F1B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8C7F69">
        <w:rPr>
          <w:rFonts w:ascii="Times New Roman" w:hAnsi="Times New Roman" w:cs="Times New Roman"/>
          <w:sz w:val="24"/>
          <w:szCs w:val="24"/>
        </w:rPr>
        <w:t xml:space="preserve">         </w:t>
      </w:r>
      <w:r w:rsidR="00696740">
        <w:rPr>
          <w:rFonts w:ascii="Times New Roman" w:hAnsi="Times New Roman" w:cs="Times New Roman"/>
          <w:sz w:val="24"/>
          <w:szCs w:val="24"/>
        </w:rPr>
        <w:t xml:space="preserve"> </w:t>
      </w:r>
      <w:r w:rsidR="009A4068">
        <w:rPr>
          <w:rFonts w:ascii="Times New Roman" w:hAnsi="Times New Roman" w:cs="Times New Roman"/>
          <w:sz w:val="24"/>
          <w:szCs w:val="24"/>
        </w:rPr>
        <w:t xml:space="preserve"> </w:t>
      </w:r>
      <w:r w:rsidRPr="008C7F69">
        <w:rPr>
          <w:rFonts w:ascii="Times New Roman" w:hAnsi="Times New Roman" w:cs="Times New Roman"/>
          <w:sz w:val="24"/>
          <w:szCs w:val="24"/>
        </w:rPr>
        <w:t>11 мая истек</w:t>
      </w:r>
      <w:r w:rsidR="00D43469" w:rsidRPr="008C7F69">
        <w:rPr>
          <w:rFonts w:ascii="Times New Roman" w:hAnsi="Times New Roman" w:cs="Times New Roman"/>
          <w:sz w:val="24"/>
          <w:szCs w:val="24"/>
        </w:rPr>
        <w:t xml:space="preserve"> срок действия ограничений, установленных постановлением Президиума ВС РФ и Президиума Совета судей РФ.</w:t>
      </w:r>
    </w:p>
    <w:p w:rsidR="00696740" w:rsidRDefault="00696740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43469" w:rsidRPr="008C7F69">
        <w:rPr>
          <w:rFonts w:ascii="Times New Roman" w:hAnsi="Times New Roman" w:cs="Times New Roman"/>
          <w:sz w:val="24"/>
          <w:szCs w:val="24"/>
        </w:rPr>
        <w:t xml:space="preserve"> </w:t>
      </w:r>
      <w:r w:rsidR="009A40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3469" w:rsidRPr="008C7F69">
        <w:rPr>
          <w:rFonts w:ascii="Times New Roman" w:hAnsi="Times New Roman" w:cs="Times New Roman"/>
          <w:sz w:val="24"/>
          <w:szCs w:val="24"/>
        </w:rPr>
        <w:t>Они</w:t>
      </w:r>
      <w:proofErr w:type="gramEnd"/>
      <w:r w:rsidR="00D43469" w:rsidRPr="008C7F69">
        <w:rPr>
          <w:rFonts w:ascii="Times New Roman" w:hAnsi="Times New Roman" w:cs="Times New Roman"/>
          <w:sz w:val="24"/>
          <w:szCs w:val="24"/>
        </w:rPr>
        <w:t xml:space="preserve"> в том числе касались категорий рассматриваемых дел.</w:t>
      </w:r>
      <w:r w:rsidR="00BD3F1B" w:rsidRPr="008C7F69">
        <w:rPr>
          <w:rFonts w:ascii="Times New Roman" w:hAnsi="Times New Roman" w:cs="Times New Roman"/>
          <w:sz w:val="24"/>
          <w:szCs w:val="24"/>
        </w:rPr>
        <w:t xml:space="preserve"> </w:t>
      </w:r>
      <w:r w:rsidR="00D43469" w:rsidRPr="008C7F69">
        <w:rPr>
          <w:rFonts w:ascii="Times New Roman" w:hAnsi="Times New Roman" w:cs="Times New Roman"/>
          <w:sz w:val="24"/>
          <w:szCs w:val="24"/>
        </w:rPr>
        <w:t xml:space="preserve">Судебный департамент при ВС РФ предложил судам с 12 мая возобновить работу в полном составе. При этом суды должны соблюдать установленные на период распространения </w:t>
      </w:r>
      <w:proofErr w:type="spellStart"/>
      <w:r w:rsidR="00D43469" w:rsidRPr="008C7F69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="00D43469" w:rsidRPr="008C7F69">
        <w:rPr>
          <w:rFonts w:ascii="Times New Roman" w:hAnsi="Times New Roman" w:cs="Times New Roman"/>
          <w:sz w:val="24"/>
          <w:szCs w:val="24"/>
        </w:rPr>
        <w:t xml:space="preserve"> санитарно-эпидемиологические требования, а также условия режима повышенной готовности в конкретном регионе.</w:t>
      </w:r>
      <w:r w:rsidR="00BD3F1B" w:rsidRPr="008C7F69">
        <w:rPr>
          <w:rFonts w:ascii="Times New Roman" w:hAnsi="Times New Roman" w:cs="Times New Roman"/>
          <w:sz w:val="24"/>
          <w:szCs w:val="24"/>
        </w:rPr>
        <w:t xml:space="preserve"> </w:t>
      </w:r>
      <w:r w:rsidR="00D43469" w:rsidRPr="008C7F69">
        <w:rPr>
          <w:rFonts w:ascii="Times New Roman" w:hAnsi="Times New Roman" w:cs="Times New Roman"/>
          <w:sz w:val="24"/>
          <w:szCs w:val="24"/>
        </w:rPr>
        <w:t xml:space="preserve">Рекомендуем уточнить на сайте интересующего вас суда, как он будет </w:t>
      </w:r>
      <w:proofErr w:type="gramStart"/>
      <w:r w:rsidR="00D43469" w:rsidRPr="008C7F69">
        <w:rPr>
          <w:rFonts w:ascii="Times New Roman" w:hAnsi="Times New Roman" w:cs="Times New Roman"/>
          <w:sz w:val="24"/>
          <w:szCs w:val="24"/>
        </w:rPr>
        <w:t>функционировать</w:t>
      </w:r>
      <w:proofErr w:type="gramEnd"/>
      <w:r w:rsidR="00D43469" w:rsidRPr="008C7F69">
        <w:rPr>
          <w:rFonts w:ascii="Times New Roman" w:hAnsi="Times New Roman" w:cs="Times New Roman"/>
          <w:sz w:val="24"/>
          <w:szCs w:val="24"/>
        </w:rPr>
        <w:t xml:space="preserve"> начиная с 12 мая.</w:t>
      </w:r>
      <w:r w:rsidR="00BD3F1B" w:rsidRPr="008C7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F1B" w:rsidRPr="008C7F69" w:rsidRDefault="00696740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43469" w:rsidRPr="008C7F69">
        <w:rPr>
          <w:rFonts w:ascii="Times New Roman" w:hAnsi="Times New Roman" w:cs="Times New Roman"/>
          <w:sz w:val="24"/>
          <w:szCs w:val="24"/>
        </w:rPr>
        <w:t>С 12 мая посетители Верховного Суда РФ должны использовать средства индивидуальной защиты органов дыхания (маски, респираторы) и рук (перчатки).</w:t>
      </w:r>
    </w:p>
    <w:p w:rsidR="00D43469" w:rsidRPr="008C7F69" w:rsidRDefault="00BD3F1B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8C7F69">
        <w:rPr>
          <w:rFonts w:ascii="Times New Roman" w:hAnsi="Times New Roman" w:cs="Times New Roman"/>
          <w:sz w:val="24"/>
          <w:szCs w:val="24"/>
        </w:rPr>
        <w:t xml:space="preserve">         </w:t>
      </w:r>
      <w:r w:rsidR="00D43469" w:rsidRPr="008C7F69">
        <w:rPr>
          <w:rFonts w:ascii="Times New Roman" w:hAnsi="Times New Roman" w:cs="Times New Roman"/>
          <w:sz w:val="24"/>
          <w:szCs w:val="24"/>
        </w:rPr>
        <w:t>Суды общей юрисдикции города Москвы сохранят ограниченный режим работы, действующий с 8 апреля по 11 мая, до конца месяца.</w:t>
      </w:r>
    </w:p>
    <w:p w:rsidR="00D43469" w:rsidRPr="008C7F69" w:rsidRDefault="00E27514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43469" w:rsidRPr="008C7F69">
        <w:rPr>
          <w:rFonts w:ascii="Times New Roman" w:hAnsi="Times New Roman" w:cs="Times New Roman"/>
          <w:sz w:val="24"/>
          <w:szCs w:val="24"/>
        </w:rPr>
        <w:t>Московский областной суд с 12 по 31 мая будет работать с учетом следующих особенностей:</w:t>
      </w:r>
    </w:p>
    <w:p w:rsidR="00D43469" w:rsidRPr="008C7F69" w:rsidRDefault="00E27514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43469" w:rsidRPr="008C7F69">
        <w:rPr>
          <w:rFonts w:ascii="Times New Roman" w:hAnsi="Times New Roman" w:cs="Times New Roman"/>
          <w:sz w:val="24"/>
          <w:szCs w:val="24"/>
        </w:rPr>
        <w:t>личный прием граждан не осуществляется;</w:t>
      </w:r>
    </w:p>
    <w:p w:rsidR="00D43469" w:rsidRPr="008C7F69" w:rsidRDefault="00E27514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43469" w:rsidRPr="008C7F69">
        <w:rPr>
          <w:rFonts w:ascii="Times New Roman" w:hAnsi="Times New Roman" w:cs="Times New Roman"/>
          <w:sz w:val="24"/>
          <w:szCs w:val="24"/>
        </w:rPr>
        <w:t>документы следует подавать почтой, факсом или через интернет;</w:t>
      </w:r>
    </w:p>
    <w:p w:rsidR="00D43469" w:rsidRPr="008C7F69" w:rsidRDefault="00E27514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43469" w:rsidRPr="008C7F69">
        <w:rPr>
          <w:rFonts w:ascii="Times New Roman" w:hAnsi="Times New Roman" w:cs="Times New Roman"/>
          <w:sz w:val="24"/>
          <w:szCs w:val="24"/>
        </w:rPr>
        <w:t>копии решений и иных документов суд направляет почтой или в электронном виде;</w:t>
      </w:r>
    </w:p>
    <w:p w:rsidR="00D43469" w:rsidRPr="008C7F69" w:rsidRDefault="00E27514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43469" w:rsidRPr="008C7F69">
        <w:rPr>
          <w:rFonts w:ascii="Times New Roman" w:hAnsi="Times New Roman" w:cs="Times New Roman"/>
          <w:sz w:val="24"/>
          <w:szCs w:val="24"/>
        </w:rPr>
        <w:t>в здание суда могут попасть только участники процесса;</w:t>
      </w:r>
    </w:p>
    <w:p w:rsidR="00D43469" w:rsidRPr="008C7F69" w:rsidRDefault="00E27514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43469" w:rsidRPr="008C7F69">
        <w:rPr>
          <w:rFonts w:ascii="Times New Roman" w:hAnsi="Times New Roman" w:cs="Times New Roman"/>
          <w:sz w:val="24"/>
          <w:szCs w:val="24"/>
        </w:rPr>
        <w:t>пропуск нужно оформить не менее чем за час до начала заседания;</w:t>
      </w:r>
    </w:p>
    <w:p w:rsidR="00D43469" w:rsidRPr="008C7F69" w:rsidRDefault="00E27514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43469" w:rsidRPr="008C7F69">
        <w:rPr>
          <w:rFonts w:ascii="Times New Roman" w:hAnsi="Times New Roman" w:cs="Times New Roman"/>
          <w:sz w:val="24"/>
          <w:szCs w:val="24"/>
        </w:rPr>
        <w:t>в здание не пропустят без маски или респиратора, а также при наличии повышенной температуры или иных признаков респираторных заболеваний;</w:t>
      </w:r>
    </w:p>
    <w:p w:rsidR="00D43469" w:rsidRPr="008C7F69" w:rsidRDefault="00E27514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43469" w:rsidRPr="008C7F69">
        <w:rPr>
          <w:rFonts w:ascii="Times New Roman" w:hAnsi="Times New Roman" w:cs="Times New Roman"/>
          <w:sz w:val="24"/>
          <w:szCs w:val="24"/>
        </w:rPr>
        <w:t>при нахождении в здании суда и на его территории нужно соблюдать социальную дистанцию.</w:t>
      </w:r>
    </w:p>
    <w:p w:rsidR="00D43469" w:rsidRPr="008C7F69" w:rsidRDefault="00E27514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43469" w:rsidRPr="008C7F69">
        <w:rPr>
          <w:rFonts w:ascii="Times New Roman" w:hAnsi="Times New Roman" w:cs="Times New Roman"/>
          <w:sz w:val="24"/>
          <w:szCs w:val="24"/>
        </w:rPr>
        <w:t>Документ: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3469" w:rsidRPr="008C7F69">
        <w:rPr>
          <w:rFonts w:ascii="Times New Roman" w:hAnsi="Times New Roman" w:cs="Times New Roman"/>
          <w:sz w:val="24"/>
          <w:szCs w:val="24"/>
        </w:rPr>
        <w:t>Письмо Судебного департ</w:t>
      </w:r>
      <w:r>
        <w:rPr>
          <w:rFonts w:ascii="Times New Roman" w:hAnsi="Times New Roman" w:cs="Times New Roman"/>
          <w:sz w:val="24"/>
          <w:szCs w:val="24"/>
        </w:rPr>
        <w:t>амента при ВС РФ от 07.05.2020 №</w:t>
      </w:r>
      <w:r w:rsidR="00D43469" w:rsidRPr="008C7F69">
        <w:rPr>
          <w:rFonts w:ascii="Times New Roman" w:hAnsi="Times New Roman" w:cs="Times New Roman"/>
          <w:sz w:val="24"/>
          <w:szCs w:val="24"/>
        </w:rPr>
        <w:t xml:space="preserve"> СД-АГ/667</w:t>
      </w:r>
    </w:p>
    <w:p w:rsidR="00467388" w:rsidRPr="00E27514" w:rsidRDefault="00467388" w:rsidP="00E27514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27514">
        <w:rPr>
          <w:rFonts w:ascii="Times New Roman" w:hAnsi="Times New Roman" w:cs="Times New Roman"/>
          <w:sz w:val="24"/>
          <w:szCs w:val="24"/>
          <w:u w:val="single"/>
        </w:rPr>
        <w:t>Ук</w:t>
      </w:r>
      <w:r w:rsidR="00A04BC5">
        <w:rPr>
          <w:rFonts w:ascii="Times New Roman" w:hAnsi="Times New Roman" w:cs="Times New Roman"/>
          <w:sz w:val="24"/>
          <w:szCs w:val="24"/>
          <w:u w:val="single"/>
        </w:rPr>
        <w:t>аз Президента РФ от 06.05.2020 №</w:t>
      </w:r>
      <w:r w:rsidRPr="00E27514">
        <w:rPr>
          <w:rFonts w:ascii="Times New Roman" w:hAnsi="Times New Roman" w:cs="Times New Roman"/>
          <w:sz w:val="24"/>
          <w:szCs w:val="24"/>
          <w:u w:val="single"/>
        </w:rPr>
        <w:t xml:space="preserve"> 313</w:t>
      </w:r>
    </w:p>
    <w:p w:rsidR="00467388" w:rsidRPr="008C7F69" w:rsidRDefault="00A04BC5" w:rsidP="00A04BC5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467388" w:rsidRPr="00E27514">
        <w:rPr>
          <w:rFonts w:ascii="Times New Roman" w:hAnsi="Times New Roman" w:cs="Times New Roman"/>
          <w:sz w:val="24"/>
          <w:szCs w:val="24"/>
          <w:u w:val="single"/>
        </w:rPr>
        <w:t>О предоставлении дополнительных страховых гарантий отдельным ка</w:t>
      </w:r>
      <w:r>
        <w:rPr>
          <w:rFonts w:ascii="Times New Roman" w:hAnsi="Times New Roman" w:cs="Times New Roman"/>
          <w:sz w:val="24"/>
          <w:szCs w:val="24"/>
          <w:u w:val="single"/>
        </w:rPr>
        <w:t>тегориям медицинских работников»</w:t>
      </w:r>
    </w:p>
    <w:p w:rsidR="00467388" w:rsidRPr="008C7F69" w:rsidRDefault="00A04BC5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57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725">
        <w:rPr>
          <w:rFonts w:ascii="Times New Roman" w:hAnsi="Times New Roman" w:cs="Times New Roman"/>
          <w:sz w:val="24"/>
          <w:szCs w:val="24"/>
        </w:rPr>
        <w:t xml:space="preserve">  </w:t>
      </w:r>
      <w:r w:rsidR="00467388" w:rsidRPr="008C7F69">
        <w:rPr>
          <w:rFonts w:ascii="Times New Roman" w:hAnsi="Times New Roman" w:cs="Times New Roman"/>
          <w:sz w:val="24"/>
          <w:szCs w:val="24"/>
        </w:rPr>
        <w:t>Медикам, пострадавшим от COVID-19, будет выплачена единовременная страховая выплата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7388" w:rsidRPr="008C7F69" w:rsidRDefault="00457725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67388" w:rsidRPr="008C7F69">
        <w:rPr>
          <w:rFonts w:ascii="Times New Roman" w:hAnsi="Times New Roman" w:cs="Times New Roman"/>
          <w:sz w:val="24"/>
          <w:szCs w:val="24"/>
        </w:rPr>
        <w:t xml:space="preserve">Выплаты полагаются врачам, среднему и младшему медперсоналу медицинских организаций, водителям автомобилей скорой медицинской помощи, непосредственно работающим с пациентами, у которых подтверждено наличие COVID-19, и пациентами с подозрением на эту инфекцию, при </w:t>
      </w:r>
      <w:proofErr w:type="gramStart"/>
      <w:r w:rsidR="00467388" w:rsidRPr="008C7F6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="00467388" w:rsidRPr="008C7F69">
        <w:rPr>
          <w:rFonts w:ascii="Times New Roman" w:hAnsi="Times New Roman" w:cs="Times New Roman"/>
          <w:sz w:val="24"/>
          <w:szCs w:val="24"/>
        </w:rPr>
        <w:t xml:space="preserve"> что страховые случаи произошли при исполнении трудовых обязанностей.</w:t>
      </w:r>
    </w:p>
    <w:p w:rsidR="00467388" w:rsidRPr="008C7F69" w:rsidRDefault="00457725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67388" w:rsidRPr="008C7F69">
        <w:rPr>
          <w:rFonts w:ascii="Times New Roman" w:hAnsi="Times New Roman" w:cs="Times New Roman"/>
          <w:sz w:val="24"/>
          <w:szCs w:val="24"/>
        </w:rPr>
        <w:t>Страховыми случаями, при наступлении которых производится единовременная страховая выплата, являются:</w:t>
      </w:r>
    </w:p>
    <w:p w:rsidR="00467388" w:rsidRPr="008C7F69" w:rsidRDefault="00457725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67388" w:rsidRPr="008C7F69">
        <w:rPr>
          <w:rFonts w:ascii="Times New Roman" w:hAnsi="Times New Roman" w:cs="Times New Roman"/>
          <w:sz w:val="24"/>
          <w:szCs w:val="24"/>
        </w:rPr>
        <w:t>смерть медработника в результате инфицирования COVID-19 (2 752 452 руб.);</w:t>
      </w:r>
    </w:p>
    <w:p w:rsidR="00467388" w:rsidRPr="008C7F69" w:rsidRDefault="00467388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8C7F69">
        <w:rPr>
          <w:rFonts w:ascii="Times New Roman" w:hAnsi="Times New Roman" w:cs="Times New Roman"/>
          <w:sz w:val="24"/>
          <w:szCs w:val="24"/>
        </w:rPr>
        <w:t>развитие заболевания (синдрома) или осложнения от COVID-19, повлекших за собой временную нетрудоспособность, но не приведших к инвалидности (68 811 руб.);</w:t>
      </w:r>
    </w:p>
    <w:p w:rsidR="00467388" w:rsidRPr="008C7F69" w:rsidRDefault="00457725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67388" w:rsidRPr="008C7F69">
        <w:rPr>
          <w:rFonts w:ascii="Times New Roman" w:hAnsi="Times New Roman" w:cs="Times New Roman"/>
          <w:sz w:val="24"/>
          <w:szCs w:val="24"/>
        </w:rPr>
        <w:t>стойкая утрата трудоспособности (инвалидность), вызванная COVID-19:</w:t>
      </w:r>
    </w:p>
    <w:p w:rsidR="00467388" w:rsidRPr="008C7F69" w:rsidRDefault="00457725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67388" w:rsidRPr="008C7F69">
        <w:rPr>
          <w:rFonts w:ascii="Times New Roman" w:hAnsi="Times New Roman" w:cs="Times New Roman"/>
          <w:sz w:val="24"/>
          <w:szCs w:val="24"/>
        </w:rPr>
        <w:t>инвалиду I группы - в размере 2 064 339 рублей;</w:t>
      </w:r>
    </w:p>
    <w:p w:rsidR="00467388" w:rsidRPr="008C7F69" w:rsidRDefault="00457725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67388" w:rsidRPr="008C7F69">
        <w:rPr>
          <w:rFonts w:ascii="Times New Roman" w:hAnsi="Times New Roman" w:cs="Times New Roman"/>
          <w:sz w:val="24"/>
          <w:szCs w:val="24"/>
        </w:rPr>
        <w:t>инвалиду II группы - в размере 1 376 226 рублей;</w:t>
      </w:r>
    </w:p>
    <w:p w:rsidR="00467388" w:rsidRPr="008C7F69" w:rsidRDefault="00457725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67388" w:rsidRPr="008C7F69">
        <w:rPr>
          <w:rFonts w:ascii="Times New Roman" w:hAnsi="Times New Roman" w:cs="Times New Roman"/>
          <w:sz w:val="24"/>
          <w:szCs w:val="24"/>
        </w:rPr>
        <w:t>инвалиду III группы - в размере 688 113 рублей.</w:t>
      </w:r>
    </w:p>
    <w:p w:rsidR="00467388" w:rsidRPr="008C7F69" w:rsidRDefault="00457725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67388" w:rsidRPr="008C7F69">
        <w:rPr>
          <w:rFonts w:ascii="Times New Roman" w:hAnsi="Times New Roman" w:cs="Times New Roman"/>
          <w:sz w:val="24"/>
          <w:szCs w:val="24"/>
        </w:rPr>
        <w:t>Выплата производится Фондом социального страхования.</w:t>
      </w:r>
    </w:p>
    <w:p w:rsidR="00467388" w:rsidRPr="008C7F69" w:rsidRDefault="00041727" w:rsidP="00041727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467388" w:rsidRPr="00457725">
        <w:rPr>
          <w:rFonts w:ascii="Times New Roman" w:hAnsi="Times New Roman" w:cs="Times New Roman"/>
          <w:sz w:val="24"/>
          <w:szCs w:val="24"/>
          <w:u w:val="single"/>
        </w:rPr>
        <w:t>Совещание по вопросам реализации мер поддерж</w:t>
      </w:r>
      <w:r>
        <w:rPr>
          <w:rFonts w:ascii="Times New Roman" w:hAnsi="Times New Roman" w:cs="Times New Roman"/>
          <w:sz w:val="24"/>
          <w:szCs w:val="24"/>
          <w:u w:val="single"/>
        </w:rPr>
        <w:t>ки экономики и социальной сферы»</w:t>
      </w:r>
      <w:r w:rsidR="00467388" w:rsidRPr="00457725">
        <w:rPr>
          <w:rFonts w:ascii="Times New Roman" w:hAnsi="Times New Roman" w:cs="Times New Roman"/>
          <w:sz w:val="24"/>
          <w:szCs w:val="24"/>
          <w:u w:val="single"/>
        </w:rPr>
        <w:t xml:space="preserve"> (информация с официального сайта Президента РФ от 06.05.2020)</w:t>
      </w:r>
    </w:p>
    <w:p w:rsidR="00467388" w:rsidRPr="008C7F69" w:rsidRDefault="00041727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67388" w:rsidRPr="008C7F69">
        <w:rPr>
          <w:rFonts w:ascii="Times New Roman" w:hAnsi="Times New Roman" w:cs="Times New Roman"/>
          <w:sz w:val="24"/>
          <w:szCs w:val="24"/>
        </w:rPr>
        <w:t xml:space="preserve">Снятие ограничительных мер, введенных в связи с распространением </w:t>
      </w:r>
      <w:proofErr w:type="spellStart"/>
      <w:r w:rsidR="00467388" w:rsidRPr="008C7F69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467388" w:rsidRPr="008C7F69">
        <w:rPr>
          <w:rFonts w:ascii="Times New Roman" w:hAnsi="Times New Roman" w:cs="Times New Roman"/>
          <w:sz w:val="24"/>
          <w:szCs w:val="24"/>
        </w:rPr>
        <w:t xml:space="preserve"> инфекции, будет осуществляться поэтапно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7388" w:rsidRPr="008C7F69" w:rsidRDefault="00467388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467388" w:rsidRPr="008C7F69" w:rsidRDefault="00041727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7527E5">
        <w:rPr>
          <w:rFonts w:ascii="Times New Roman" w:hAnsi="Times New Roman" w:cs="Times New Roman"/>
          <w:sz w:val="24"/>
          <w:szCs w:val="24"/>
        </w:rPr>
        <w:t xml:space="preserve"> </w:t>
      </w:r>
      <w:r w:rsidR="00467388" w:rsidRPr="008C7F69">
        <w:rPr>
          <w:rFonts w:ascii="Times New Roman" w:hAnsi="Times New Roman" w:cs="Times New Roman"/>
          <w:sz w:val="24"/>
          <w:szCs w:val="24"/>
        </w:rPr>
        <w:t xml:space="preserve">При снятии ограничений предполагается оценка следующих основных показателей: темп прироста заболеваемости, то есть количество новых случаев заболевания; свободный коечный фонд для госпитализации больных с новой </w:t>
      </w:r>
      <w:proofErr w:type="spellStart"/>
      <w:r w:rsidR="00467388" w:rsidRPr="008C7F69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467388" w:rsidRPr="008C7F69">
        <w:rPr>
          <w:rFonts w:ascii="Times New Roman" w:hAnsi="Times New Roman" w:cs="Times New Roman"/>
          <w:sz w:val="24"/>
          <w:szCs w:val="24"/>
        </w:rPr>
        <w:t xml:space="preserve"> инфекцией; показатель охвата тестирования.</w:t>
      </w:r>
    </w:p>
    <w:p w:rsidR="00467388" w:rsidRPr="008C7F69" w:rsidRDefault="007527E5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67388" w:rsidRPr="008C7F69">
        <w:rPr>
          <w:rFonts w:ascii="Times New Roman" w:hAnsi="Times New Roman" w:cs="Times New Roman"/>
          <w:sz w:val="24"/>
          <w:szCs w:val="24"/>
        </w:rPr>
        <w:t>На каждом этапе предполагается расширение перечня общественных пространств, где люди будут контактировать между собой.</w:t>
      </w:r>
    </w:p>
    <w:p w:rsidR="00467388" w:rsidRPr="008C7F69" w:rsidRDefault="007527E5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67388" w:rsidRPr="008C7F69">
        <w:rPr>
          <w:rFonts w:ascii="Times New Roman" w:hAnsi="Times New Roman" w:cs="Times New Roman"/>
          <w:sz w:val="24"/>
          <w:szCs w:val="24"/>
        </w:rPr>
        <w:t>На первом этапе будут возможны занятия физкультурой и спортом на открытых пространствах, прогулки с детьми, работа объектов сферы торговли и услуг ограниченной площади и с соблюдением социальной дистанции.</w:t>
      </w:r>
    </w:p>
    <w:p w:rsidR="00467388" w:rsidRPr="008C7F69" w:rsidRDefault="007527E5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67388" w:rsidRPr="008C7F69">
        <w:rPr>
          <w:rFonts w:ascii="Times New Roman" w:hAnsi="Times New Roman" w:cs="Times New Roman"/>
          <w:sz w:val="24"/>
          <w:szCs w:val="24"/>
        </w:rPr>
        <w:t>На втором этапе - прогулки на улице с членами семьи, открытие объектов сферы торговли и услуг большей площади, но с ограничением одновременно обслуживаемых посетителей, и предусмотрено начало работы образовательных организаций.</w:t>
      </w:r>
    </w:p>
    <w:p w:rsidR="00467388" w:rsidRPr="008C7F69" w:rsidRDefault="007527E5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67388" w:rsidRPr="008C7F69">
        <w:rPr>
          <w:rFonts w:ascii="Times New Roman" w:hAnsi="Times New Roman" w:cs="Times New Roman"/>
          <w:sz w:val="24"/>
          <w:szCs w:val="24"/>
        </w:rPr>
        <w:t xml:space="preserve">На третьем этапе начнут работу места отдыха населения, то есть парки, скверы при соблюдении условий социального </w:t>
      </w:r>
      <w:proofErr w:type="spellStart"/>
      <w:r w:rsidR="00467388" w:rsidRPr="008C7F69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="00467388" w:rsidRPr="008C7F69">
        <w:rPr>
          <w:rFonts w:ascii="Times New Roman" w:hAnsi="Times New Roman" w:cs="Times New Roman"/>
          <w:sz w:val="24"/>
          <w:szCs w:val="24"/>
        </w:rPr>
        <w:t>, предприятия сферы торговли и услуг без ограничений площади и числа одновременно обслуживаемых посетителей, все образовательные учреждения, гостиницы и предприятия общественного питания.</w:t>
      </w:r>
    </w:p>
    <w:p w:rsidR="00D43469" w:rsidRPr="008C7F69" w:rsidRDefault="007527E5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67388" w:rsidRPr="008C7F69">
        <w:rPr>
          <w:rFonts w:ascii="Times New Roman" w:hAnsi="Times New Roman" w:cs="Times New Roman"/>
          <w:sz w:val="24"/>
          <w:szCs w:val="24"/>
        </w:rPr>
        <w:t xml:space="preserve">Решение о поэтапном снятии ограничений будет принимать глава региона, и в случае осложнения </w:t>
      </w:r>
      <w:proofErr w:type="spellStart"/>
      <w:r w:rsidR="00467388" w:rsidRPr="008C7F69">
        <w:rPr>
          <w:rFonts w:ascii="Times New Roman" w:hAnsi="Times New Roman" w:cs="Times New Roman"/>
          <w:sz w:val="24"/>
          <w:szCs w:val="24"/>
        </w:rPr>
        <w:t>эпидситуации</w:t>
      </w:r>
      <w:proofErr w:type="spellEnd"/>
      <w:r w:rsidR="00467388" w:rsidRPr="008C7F69">
        <w:rPr>
          <w:rFonts w:ascii="Times New Roman" w:hAnsi="Times New Roman" w:cs="Times New Roman"/>
          <w:sz w:val="24"/>
          <w:szCs w:val="24"/>
        </w:rPr>
        <w:t xml:space="preserve"> ограничительные мероприятия могут быть возобновлены.</w:t>
      </w:r>
    </w:p>
    <w:p w:rsidR="00F65F9A" w:rsidRPr="003B3011" w:rsidRDefault="00EB4A37" w:rsidP="003B3011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Опубликован</w:t>
      </w:r>
      <w:r w:rsidR="00F65F9A" w:rsidRPr="003B301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закон</w:t>
      </w:r>
      <w:r w:rsidR="00F65F9A" w:rsidRPr="003B301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с поправками к</w:t>
      </w:r>
      <w:r w:rsidR="00F65F9A" w:rsidRPr="003B3011">
        <w:rPr>
          <w:rFonts w:ascii="Times New Roman" w:hAnsi="Times New Roman" w:cs="Times New Roman"/>
          <w:sz w:val="24"/>
          <w:szCs w:val="24"/>
          <w:u w:val="single"/>
        </w:rPr>
        <w:t xml:space="preserve"> НК РФ</w:t>
      </w:r>
    </w:p>
    <w:p w:rsidR="00F65F9A" w:rsidRPr="003B3011" w:rsidRDefault="00EB4A37" w:rsidP="003B3011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 поручениям Президента РФ</w:t>
      </w:r>
    </w:p>
    <w:p w:rsidR="00F65F9A" w:rsidRPr="008C7F69" w:rsidRDefault="00F65F9A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8C7F69">
        <w:rPr>
          <w:rFonts w:ascii="Times New Roman" w:hAnsi="Times New Roman" w:cs="Times New Roman"/>
          <w:sz w:val="24"/>
          <w:szCs w:val="24"/>
        </w:rPr>
        <w:t xml:space="preserve"> </w:t>
      </w:r>
      <w:r w:rsidR="00EB4A3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7F69">
        <w:rPr>
          <w:rFonts w:ascii="Times New Roman" w:hAnsi="Times New Roman" w:cs="Times New Roman"/>
          <w:sz w:val="24"/>
          <w:szCs w:val="24"/>
        </w:rPr>
        <w:t xml:space="preserve">Материал подготовлен с использованием правовых актов по состоянию на 06.05.2020. </w:t>
      </w:r>
    </w:p>
    <w:p w:rsidR="00F65F9A" w:rsidRPr="008C7F69" w:rsidRDefault="00EB4A37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Предоставление правительству и регионам полномочий продлевать сроки уплаты налогов и взносов (в том числе на травматизм), снижение тарифов взносов для малого и среднего бизнеса, обложение НДФЛ процентов по вкладам - закон с этими и другими поправками опубликован 1 апреля.</w:t>
      </w:r>
    </w:p>
    <w:p w:rsidR="00F65F9A" w:rsidRPr="008C7F69" w:rsidRDefault="00EB4A37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Рассмотрим основные новшества подробнее. </w:t>
      </w:r>
    </w:p>
    <w:p w:rsidR="00F65F9A" w:rsidRPr="008C7F69" w:rsidRDefault="00F65F9A" w:rsidP="0011681C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3B554A">
        <w:rPr>
          <w:rFonts w:ascii="Times New Roman" w:hAnsi="Times New Roman" w:cs="Times New Roman"/>
          <w:sz w:val="24"/>
          <w:szCs w:val="24"/>
          <w:u w:val="single"/>
        </w:rPr>
        <w:t>Расширение полномочий правительства и региональных властей</w:t>
      </w:r>
      <w:r w:rsidRPr="008C7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На 2020 год правительству и высшим исполнительным органам </w:t>
      </w:r>
      <w:proofErr w:type="spellStart"/>
      <w:r w:rsidR="00F65F9A" w:rsidRPr="008C7F69">
        <w:rPr>
          <w:rFonts w:ascii="Times New Roman" w:hAnsi="Times New Roman" w:cs="Times New Roman"/>
          <w:sz w:val="24"/>
          <w:szCs w:val="24"/>
        </w:rPr>
        <w:t>госвласти</w:t>
      </w:r>
      <w:proofErr w:type="spellEnd"/>
      <w:r w:rsidR="00F65F9A" w:rsidRPr="008C7F69">
        <w:rPr>
          <w:rFonts w:ascii="Times New Roman" w:hAnsi="Times New Roman" w:cs="Times New Roman"/>
          <w:sz w:val="24"/>
          <w:szCs w:val="24"/>
        </w:rPr>
        <w:t xml:space="preserve"> субъектов РФ предоставлены дополнительные полномочия. Причем принятые на основании этих полномочий нормативные акты могут распространяться на правоотношения, возникшие с 1 января 2020 года, но будут действовать не дольше чем до конца текущего года. Эти новшества вступили в силу 1 апреля.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Так, правительство вправе: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приостанавливать, отменять или переносить на более поздний срок мероприятия налогового контроля, а также приостанавливать течение сроков, предусмотренных НК РФ;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продлевать сроки уплаты налогов и авансовых платежей по ним (в том числе по транспортному, земельному налогам и налогу на имущество организаций), сборов, страховых взносов;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продлевать сроки сдачи в инспекцию налоговой и бухгалтерской отчетности, а также иных документов и сведений;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продлевать сроки направления и исполнения требований об уплате, а также сроки принятия решений о взыскании;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предусматривать дополнительные основания для предоставления в 2020 году отсрочки или рассрочки по уплате налогов, взносов, пеней, штрафов и процентов, а также изменять порядок и условия ее предоставления;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устанавливать основания и условия неприменения или особенности применения способов обеспечить исполнение обязанности по уплате налогов, сборов, взносов;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- определять основания и условия, когда не применяется ответственность за нарушение сроков сдачи налоговой отчетности, </w:t>
      </w:r>
      <w:proofErr w:type="spellStart"/>
      <w:r w:rsidR="00F65F9A" w:rsidRPr="008C7F69">
        <w:rPr>
          <w:rFonts w:ascii="Times New Roman" w:hAnsi="Times New Roman" w:cs="Times New Roman"/>
          <w:sz w:val="24"/>
          <w:szCs w:val="24"/>
        </w:rPr>
        <w:t>бухотчетности</w:t>
      </w:r>
      <w:proofErr w:type="spellEnd"/>
      <w:r w:rsidR="00F65F9A" w:rsidRPr="008C7F69">
        <w:rPr>
          <w:rFonts w:ascii="Times New Roman" w:hAnsi="Times New Roman" w:cs="Times New Roman"/>
          <w:sz w:val="24"/>
          <w:szCs w:val="24"/>
        </w:rPr>
        <w:t xml:space="preserve"> или иных документов и сведений.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Кроме того, на текущий год правительству даны аналогичные полномочия и в части правоотношений по взносам на травматизм.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Региональные власти в этом году могут продлевать сроки уплаты: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ЕСХН;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единого налога при УСН;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ЕНВД;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платы за патент при ПСН;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региональных и местных налогов (авансовых платежей по ним), а также торгового сбора, если правительство еще не продлило сроки их уплаты либо не установило более ранние.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Регионы могут продлевать сроки перечисления в бюджет налогов не только для всех налогоплательщиков, но и для отдельных категорий. 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11681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65F9A" w:rsidRPr="0011681C">
        <w:rPr>
          <w:rFonts w:ascii="Times New Roman" w:hAnsi="Times New Roman" w:cs="Times New Roman"/>
          <w:sz w:val="24"/>
          <w:szCs w:val="24"/>
          <w:u w:val="single"/>
        </w:rPr>
        <w:t>Пониженные тарифы взносов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Для плательщиков страховых взносов, которые признаются субъектами малого или среднего предпринимательства, уже с 1 апреля предусмотрены пониженные тарифы страховых взносов для тех сумм выплат физлицам за месяц, которые превышают МРОТ, установленный на начало года: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- 10% по пенсионным взносам;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- 0% по взносам на случай временной нетрудоспособности и в связи с материнством;</w:t>
      </w:r>
    </w:p>
    <w:p w:rsidR="00F65F9A" w:rsidRPr="008C7F69" w:rsidRDefault="0011681C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- 5% по взносам на ОМС.</w:t>
      </w:r>
    </w:p>
    <w:p w:rsidR="00F65F9A" w:rsidRPr="008C7F69" w:rsidRDefault="005473C2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Обращаем внимание, что эти тарифы не меняются при превышении предельной базы для исчисления взносов.</w:t>
      </w:r>
    </w:p>
    <w:p w:rsidR="00F65F9A" w:rsidRPr="008C7F69" w:rsidRDefault="005473C2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Таким образом, по каждому сотруднику нужно будет:</w:t>
      </w:r>
    </w:p>
    <w:p w:rsidR="00F65F9A" w:rsidRPr="008C7F69" w:rsidRDefault="005473C2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просуммировать все выплаты за месяц;</w:t>
      </w:r>
    </w:p>
    <w:p w:rsidR="00F65F9A" w:rsidRPr="008C7F69" w:rsidRDefault="005473C2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если сумма меньше или равна МРОТ, взносы нужно заплатить по общим правилам и основным тарифам, в том числе с учетом предельной величины базы на год;</w:t>
      </w:r>
    </w:p>
    <w:p w:rsidR="00F65F9A" w:rsidRPr="008C7F69" w:rsidRDefault="005473C2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- если сумма выплат больше МРОТ, то итоговая сумма взносов будет состоять из двух частей: рассчитанной на основании МРОТ по общим правилам и исчисленной с суммы превышения по пониженным ставкам. </w:t>
      </w:r>
    </w:p>
    <w:p w:rsidR="00F65F9A" w:rsidRPr="008C7F69" w:rsidRDefault="00F65F9A" w:rsidP="005473C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5473C2">
        <w:rPr>
          <w:rFonts w:ascii="Times New Roman" w:hAnsi="Times New Roman" w:cs="Times New Roman"/>
          <w:sz w:val="24"/>
          <w:szCs w:val="24"/>
          <w:u w:val="single"/>
        </w:rPr>
        <w:t>Нерабочие дни по указу Президента</w:t>
      </w:r>
      <w:r w:rsidRPr="008C7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F9A" w:rsidRPr="008C7F69" w:rsidRDefault="005473C2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Нерабочие дни, которые установлены указом Президента, приравниваются к выходным и нерабочим праздничным при расчете сроков, предусмотренных НК РФ.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Соответственно, если, например, срок уплаты налога приходится на день, который по указу Президента объявлен нерабочим, такой срок переносится на следующий рабочий день.</w:t>
      </w:r>
    </w:p>
    <w:p w:rsidR="00F65F9A" w:rsidRPr="008C7F69" w:rsidRDefault="005473C2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Поправка вступила в силу с 1 апреля.</w:t>
      </w:r>
    </w:p>
    <w:p w:rsidR="00F65F9A" w:rsidRPr="008C7F69" w:rsidRDefault="004601A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601A1">
        <w:rPr>
          <w:rFonts w:ascii="Times New Roman" w:hAnsi="Times New Roman" w:cs="Times New Roman"/>
          <w:sz w:val="24"/>
          <w:szCs w:val="24"/>
        </w:rPr>
        <w:t xml:space="preserve">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Однако нужно иметь в виду: из разъяснений ФНС следует, что эти положения НК РФ о переносе сроков не распространяются </w:t>
      </w:r>
      <w:proofErr w:type="gramStart"/>
      <w:r w:rsidR="00F65F9A" w:rsidRPr="008C7F69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="00F65F9A" w:rsidRPr="008C7F69">
        <w:rPr>
          <w:rFonts w:ascii="Times New Roman" w:hAnsi="Times New Roman" w:cs="Times New Roman"/>
          <w:sz w:val="24"/>
          <w:szCs w:val="24"/>
        </w:rPr>
        <w:t xml:space="preserve"> организации и ИП, которые должны работать по указу президента. </w:t>
      </w:r>
    </w:p>
    <w:p w:rsidR="00F65F9A" w:rsidRPr="005473C2" w:rsidRDefault="005473C2" w:rsidP="008C7F69">
      <w:pPr>
        <w:pStyle w:val="aa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601A1" w:rsidRPr="004601A1">
        <w:rPr>
          <w:rFonts w:ascii="Times New Roman" w:hAnsi="Times New Roman" w:cs="Times New Roman"/>
          <w:sz w:val="24"/>
          <w:szCs w:val="24"/>
        </w:rPr>
        <w:t xml:space="preserve"> </w:t>
      </w:r>
      <w:r w:rsidR="00F65F9A" w:rsidRPr="005473C2">
        <w:rPr>
          <w:rFonts w:ascii="Times New Roman" w:hAnsi="Times New Roman" w:cs="Times New Roman"/>
          <w:sz w:val="24"/>
          <w:szCs w:val="24"/>
          <w:u w:val="single"/>
        </w:rPr>
        <w:t xml:space="preserve">НДФЛ с процентов и дисконта </w:t>
      </w:r>
    </w:p>
    <w:p w:rsidR="00F65F9A" w:rsidRPr="008C7F69" w:rsidRDefault="004601A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601A1">
        <w:rPr>
          <w:rFonts w:ascii="Times New Roman" w:hAnsi="Times New Roman" w:cs="Times New Roman"/>
          <w:sz w:val="24"/>
          <w:szCs w:val="24"/>
        </w:rPr>
        <w:t xml:space="preserve">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Внесено изменение в перечень не облагаемых НДФЛ доходов. Теперь независимо от даты эмиссии облагаются НДФЛ доходы в виде дисконта, которые получают физлица при погашении обращающихся облигаций российских организаций, номинированных в рублях. Аналогичным образом больше не будет исключения для процентов и купона.</w:t>
      </w:r>
    </w:p>
    <w:p w:rsidR="00F65F9A" w:rsidRPr="008C7F69" w:rsidRDefault="004601A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601A1">
        <w:rPr>
          <w:rFonts w:ascii="Times New Roman" w:hAnsi="Times New Roman" w:cs="Times New Roman"/>
          <w:sz w:val="24"/>
          <w:szCs w:val="24"/>
        </w:rPr>
        <w:t xml:space="preserve">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Платить НДФЛ придется и с сумм процентов:</w:t>
      </w:r>
    </w:p>
    <w:p w:rsidR="004601A1" w:rsidRPr="004601A1" w:rsidRDefault="004601A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601A1">
        <w:rPr>
          <w:rFonts w:ascii="Times New Roman" w:hAnsi="Times New Roman" w:cs="Times New Roman"/>
          <w:sz w:val="24"/>
          <w:szCs w:val="24"/>
        </w:rPr>
        <w:t xml:space="preserve">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по государственным казначейским обязательствам, облигациям и другим государственным ценным бумагам бывшего СССР, государств - участников Союзного государства и субъектов Российской Федерации;</w:t>
      </w:r>
    </w:p>
    <w:p w:rsidR="00F65F9A" w:rsidRPr="008C7F69" w:rsidRDefault="004601A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601A1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- облигациям и ценным бумагам, выпущенным по решению представительных органов местного самоуправления. </w:t>
      </w:r>
    </w:p>
    <w:p w:rsidR="00F65F9A" w:rsidRPr="004601A1" w:rsidRDefault="00F65F9A" w:rsidP="004601A1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601A1">
        <w:rPr>
          <w:rFonts w:ascii="Times New Roman" w:hAnsi="Times New Roman" w:cs="Times New Roman"/>
          <w:sz w:val="24"/>
          <w:szCs w:val="24"/>
          <w:u w:val="single"/>
        </w:rPr>
        <w:t>НДФЛ с процентов по вкладам</w:t>
      </w:r>
    </w:p>
    <w:p w:rsidR="00F65F9A" w:rsidRPr="008C7F69" w:rsidRDefault="004601A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601A1">
        <w:rPr>
          <w:rFonts w:ascii="Times New Roman" w:hAnsi="Times New Roman" w:cs="Times New Roman"/>
          <w:sz w:val="24"/>
          <w:szCs w:val="24"/>
        </w:rPr>
        <w:t xml:space="preserve">        </w:t>
      </w:r>
      <w:r w:rsidR="006D64AB">
        <w:rPr>
          <w:rFonts w:ascii="Times New Roman" w:hAnsi="Times New Roman" w:cs="Times New Roman"/>
          <w:sz w:val="24"/>
          <w:szCs w:val="24"/>
        </w:rPr>
        <w:t xml:space="preserve"> 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Президент в обращении к гражданам заявил о необходимости платить НДФЛ с процентов по вкладам более 1 </w:t>
      </w:r>
      <w:proofErr w:type="gramStart"/>
      <w:r w:rsidR="00F65F9A" w:rsidRPr="008C7F69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="00F65F9A" w:rsidRPr="008C7F69">
        <w:rPr>
          <w:rFonts w:ascii="Times New Roman" w:hAnsi="Times New Roman" w:cs="Times New Roman"/>
          <w:sz w:val="24"/>
          <w:szCs w:val="24"/>
        </w:rPr>
        <w:t xml:space="preserve"> руб. Принятый закон устанавливает порядок налогообложения таких доходов. </w:t>
      </w:r>
    </w:p>
    <w:p w:rsidR="00F65F9A" w:rsidRPr="004601A1" w:rsidRDefault="004601A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601A1">
        <w:rPr>
          <w:rFonts w:ascii="Times New Roman" w:hAnsi="Times New Roman" w:cs="Times New Roman"/>
          <w:sz w:val="24"/>
          <w:szCs w:val="24"/>
        </w:rPr>
        <w:t xml:space="preserve">        </w:t>
      </w:r>
      <w:r w:rsidR="00F65F9A" w:rsidRPr="00340AC8">
        <w:rPr>
          <w:rFonts w:ascii="Times New Roman" w:hAnsi="Times New Roman" w:cs="Times New Roman"/>
          <w:sz w:val="24"/>
          <w:szCs w:val="24"/>
          <w:u w:val="single"/>
        </w:rPr>
        <w:t>Когда будет применяться</w:t>
      </w:r>
    </w:p>
    <w:p w:rsidR="00F65F9A" w:rsidRPr="008C7F69" w:rsidRDefault="004601A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Новый порядок заработает с 1 января 2021 года и будет применяться к доходам, полученным начиная с этой даты. Однако фактически соответствующие обязанности у банков и физлиц появятся только в 2022 году. </w:t>
      </w:r>
    </w:p>
    <w:p w:rsidR="00F65F9A" w:rsidRPr="006D64AB" w:rsidRDefault="006D64AB" w:rsidP="008C7F69">
      <w:pPr>
        <w:pStyle w:val="aa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65F9A" w:rsidRPr="006D64AB">
        <w:rPr>
          <w:rFonts w:ascii="Times New Roman" w:hAnsi="Times New Roman" w:cs="Times New Roman"/>
          <w:sz w:val="24"/>
          <w:szCs w:val="24"/>
          <w:u w:val="single"/>
        </w:rPr>
        <w:t>Что будет облагаться</w:t>
      </w:r>
    </w:p>
    <w:p w:rsidR="00F65F9A" w:rsidRPr="008C7F69" w:rsidRDefault="006D64AB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НДФЛ придется платить с суммы превышения всех полученных в течение года процентов по вкладам в банках на территории России над показателем, рассчитанным как произведение 1 </w:t>
      </w:r>
      <w:proofErr w:type="gramStart"/>
      <w:r w:rsidR="00F65F9A" w:rsidRPr="008C7F69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="00F65F9A" w:rsidRPr="008C7F69">
        <w:rPr>
          <w:rFonts w:ascii="Times New Roman" w:hAnsi="Times New Roman" w:cs="Times New Roman"/>
          <w:sz w:val="24"/>
          <w:szCs w:val="24"/>
        </w:rPr>
        <w:t xml:space="preserve"> руб. и ключевой ставки Центробанка на 1 января налогового периода.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Если проценты номинированы в иностранной валюте, то их нужно будет пересчитать в рубли по официальному курсу на дату фактического получения дохода.</w:t>
      </w:r>
    </w:p>
    <w:p w:rsidR="00F65F9A" w:rsidRPr="008C7F69" w:rsidRDefault="006D64AB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Не будут учитываться доходы в виде процентов, полученных:</w:t>
      </w:r>
    </w:p>
    <w:p w:rsidR="00F65F9A" w:rsidRPr="008C7F69" w:rsidRDefault="006D64AB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по вкладам (остаткам по счетам) в рублях в банках на территории РФ, процентная ставка по которым в течение всего года не превышает 1% годовых;</w:t>
      </w:r>
    </w:p>
    <w:p w:rsidR="00F65F9A" w:rsidRPr="008C7F69" w:rsidRDefault="006D64AB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- по счетам </w:t>
      </w:r>
      <w:proofErr w:type="spellStart"/>
      <w:r w:rsidR="00F65F9A" w:rsidRPr="008C7F69">
        <w:rPr>
          <w:rFonts w:ascii="Times New Roman" w:hAnsi="Times New Roman" w:cs="Times New Roman"/>
          <w:sz w:val="24"/>
          <w:szCs w:val="24"/>
        </w:rPr>
        <w:t>эскроу</w:t>
      </w:r>
      <w:proofErr w:type="spellEnd"/>
      <w:r w:rsidR="00F65F9A" w:rsidRPr="008C7F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5F9A" w:rsidRPr="006D64AB" w:rsidRDefault="006D64AB" w:rsidP="008C7F69">
      <w:pPr>
        <w:pStyle w:val="aa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64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65F9A" w:rsidRPr="006D64AB">
        <w:rPr>
          <w:rFonts w:ascii="Times New Roman" w:hAnsi="Times New Roman" w:cs="Times New Roman"/>
          <w:sz w:val="24"/>
          <w:szCs w:val="24"/>
          <w:u w:val="single"/>
        </w:rPr>
        <w:t>По какой ставке</w:t>
      </w:r>
    </w:p>
    <w:p w:rsidR="00F65F9A" w:rsidRPr="008C7F69" w:rsidRDefault="00320FAE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05C6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65F9A" w:rsidRPr="008C7F69">
        <w:rPr>
          <w:rFonts w:ascii="Times New Roman" w:hAnsi="Times New Roman" w:cs="Times New Roman"/>
          <w:sz w:val="24"/>
          <w:szCs w:val="24"/>
        </w:rPr>
        <w:t xml:space="preserve">Ставка НДФЛ с процентных доходов по вкладам будет составлять 13%. Причем она не будет меняться в зависимости от получения статуса налогового резидента или его утраты. </w:t>
      </w:r>
    </w:p>
    <w:p w:rsidR="00F65F9A" w:rsidRPr="00320FAE" w:rsidRDefault="00320FAE" w:rsidP="008C7F69">
      <w:pPr>
        <w:pStyle w:val="aa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51D6">
        <w:rPr>
          <w:rFonts w:ascii="Times New Roman" w:hAnsi="Times New Roman" w:cs="Times New Roman"/>
          <w:sz w:val="24"/>
          <w:szCs w:val="24"/>
        </w:rPr>
        <w:t xml:space="preserve">         </w:t>
      </w:r>
      <w:r w:rsidR="00F65F9A" w:rsidRPr="00320FAE">
        <w:rPr>
          <w:rFonts w:ascii="Times New Roman" w:hAnsi="Times New Roman" w:cs="Times New Roman"/>
          <w:sz w:val="24"/>
          <w:szCs w:val="24"/>
          <w:u w:val="single"/>
        </w:rPr>
        <w:t>Кто будет считать налог</w:t>
      </w:r>
    </w:p>
    <w:p w:rsidR="00F65F9A" w:rsidRPr="008C7F69" w:rsidRDefault="00E03F59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И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счислять налоговую базу будет инспекция. Банки не позднее 1 февраля года, следующего за отчетным периодом, т.е. начиная с 2022 года, будут сообщать в налоговый орган по месту своего учета о процентах, выплаченных физлицам в течение отчетного периода по вкладам. Это не касается рублевых вкладов с процентной ставкой 1% годовых и менее, а также счетов </w:t>
      </w:r>
      <w:proofErr w:type="spellStart"/>
      <w:r w:rsidR="00F65F9A" w:rsidRPr="008C7F69">
        <w:rPr>
          <w:rFonts w:ascii="Times New Roman" w:hAnsi="Times New Roman" w:cs="Times New Roman"/>
          <w:sz w:val="24"/>
          <w:szCs w:val="24"/>
        </w:rPr>
        <w:t>эскроу</w:t>
      </w:r>
      <w:proofErr w:type="spellEnd"/>
      <w:r w:rsidR="00F65F9A" w:rsidRPr="008C7F69">
        <w:rPr>
          <w:rFonts w:ascii="Times New Roman" w:hAnsi="Times New Roman" w:cs="Times New Roman"/>
          <w:sz w:val="24"/>
          <w:szCs w:val="24"/>
        </w:rPr>
        <w:t>.</w:t>
      </w:r>
    </w:p>
    <w:p w:rsidR="00F65F9A" w:rsidRPr="008C7F69" w:rsidRDefault="00E03F59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Таким образом, налоговый орган:</w:t>
      </w:r>
    </w:p>
    <w:p w:rsidR="00F65F9A" w:rsidRPr="008C7F69" w:rsidRDefault="00E03F59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- просуммирует все доходы в виде процентов по вкладам, которые гражданин получил в банках на территории России;</w:t>
      </w:r>
    </w:p>
    <w:p w:rsidR="00F65F9A" w:rsidRPr="008C7F69" w:rsidRDefault="00E03F59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- сравнит с произведением 1 </w:t>
      </w:r>
      <w:proofErr w:type="gramStart"/>
      <w:r w:rsidR="00F65F9A" w:rsidRPr="008C7F69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="00F65F9A" w:rsidRPr="008C7F69">
        <w:rPr>
          <w:rFonts w:ascii="Times New Roman" w:hAnsi="Times New Roman" w:cs="Times New Roman"/>
          <w:sz w:val="24"/>
          <w:szCs w:val="24"/>
        </w:rPr>
        <w:t xml:space="preserve"> руб. и ключевой ставки (например, если бы порядок действовал уже в текущем году, этот показатель составил бы 1 млн руб. х 0,0625 = 62,5 тыс. руб.);</w:t>
      </w:r>
    </w:p>
    <w:p w:rsidR="00F65F9A" w:rsidRPr="008C7F69" w:rsidRDefault="00E03F59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02EBD">
        <w:rPr>
          <w:rFonts w:ascii="Times New Roman" w:hAnsi="Times New Roman" w:cs="Times New Roman"/>
          <w:sz w:val="24"/>
          <w:szCs w:val="24"/>
        </w:rPr>
        <w:t xml:space="preserve"> </w:t>
      </w:r>
      <w:r w:rsidR="00F65F9A" w:rsidRPr="008C7F69">
        <w:rPr>
          <w:rFonts w:ascii="Times New Roman" w:hAnsi="Times New Roman" w:cs="Times New Roman"/>
          <w:sz w:val="24"/>
          <w:szCs w:val="24"/>
        </w:rPr>
        <w:t>- если сумма полученных процентов меньше рассчитанного показателя или равна ему, то ничего платить гражданин не должен;</w:t>
      </w:r>
    </w:p>
    <w:p w:rsidR="00F65F9A" w:rsidRPr="008C7F69" w:rsidRDefault="00E03F59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02E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- если же сумма процентов больше рассчитанного показателя, то инспекция исчислит налог, умножив сумму превышения на 13%. </w:t>
      </w:r>
    </w:p>
    <w:p w:rsidR="00F65F9A" w:rsidRPr="00002EBD" w:rsidRDefault="00002EBD" w:rsidP="008C7F69">
      <w:pPr>
        <w:pStyle w:val="aa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65F9A" w:rsidRPr="00002EBD">
        <w:rPr>
          <w:rFonts w:ascii="Times New Roman" w:hAnsi="Times New Roman" w:cs="Times New Roman"/>
          <w:sz w:val="24"/>
          <w:szCs w:val="24"/>
          <w:u w:val="single"/>
        </w:rPr>
        <w:t>Когда платить</w:t>
      </w:r>
    </w:p>
    <w:p w:rsidR="00F65F9A" w:rsidRPr="008C7F69" w:rsidRDefault="00586B28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Инспекция рассчитает налог и направит физлицу уведомление, как в случае с транспортным и земельным налогами и налогом на имущество. Заплатить НДФЛ с процентов нужно будет не позднее 1 декабря. </w:t>
      </w:r>
    </w:p>
    <w:p w:rsidR="00682FCE" w:rsidRPr="008C7F69" w:rsidRDefault="00586B28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65F9A" w:rsidRPr="008C7F69">
        <w:rPr>
          <w:rFonts w:ascii="Times New Roman" w:hAnsi="Times New Roman" w:cs="Times New Roman"/>
          <w:sz w:val="24"/>
          <w:szCs w:val="24"/>
        </w:rPr>
        <w:t>Документ: Ф</w:t>
      </w:r>
      <w:r>
        <w:rPr>
          <w:rFonts w:ascii="Times New Roman" w:hAnsi="Times New Roman" w:cs="Times New Roman"/>
          <w:sz w:val="24"/>
          <w:szCs w:val="24"/>
        </w:rPr>
        <w:t>едеральный закон от 01.04.2020 №</w:t>
      </w:r>
      <w:r w:rsidR="00F65F9A" w:rsidRPr="008C7F69">
        <w:rPr>
          <w:rFonts w:ascii="Times New Roman" w:hAnsi="Times New Roman" w:cs="Times New Roman"/>
          <w:sz w:val="24"/>
          <w:szCs w:val="24"/>
        </w:rPr>
        <w:t xml:space="preserve"> 102-ФЗ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6CAE" w:rsidRPr="00F53EF0" w:rsidRDefault="00056CAE" w:rsidP="00F53EF0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53EF0">
        <w:rPr>
          <w:rFonts w:ascii="Times New Roman" w:hAnsi="Times New Roman" w:cs="Times New Roman"/>
          <w:sz w:val="24"/>
          <w:szCs w:val="24"/>
          <w:u w:val="single"/>
        </w:rPr>
        <w:t xml:space="preserve">С 14 июня </w:t>
      </w:r>
      <w:r w:rsidR="00F53EF0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F53EF0">
        <w:rPr>
          <w:rFonts w:ascii="Times New Roman" w:hAnsi="Times New Roman" w:cs="Times New Roman"/>
          <w:sz w:val="24"/>
          <w:szCs w:val="24"/>
          <w:u w:val="single"/>
        </w:rPr>
        <w:t>банковский роуминг</w:t>
      </w:r>
      <w:r w:rsidR="00F53EF0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F53EF0">
        <w:rPr>
          <w:rFonts w:ascii="Times New Roman" w:hAnsi="Times New Roman" w:cs="Times New Roman"/>
          <w:sz w:val="24"/>
          <w:szCs w:val="24"/>
          <w:u w:val="single"/>
        </w:rPr>
        <w:t xml:space="preserve"> будет запрещен</w:t>
      </w:r>
    </w:p>
    <w:p w:rsidR="00056CAE" w:rsidRPr="008C7F69" w:rsidRDefault="00F53EF0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56CAE" w:rsidRPr="008C7F69">
        <w:rPr>
          <w:rFonts w:ascii="Times New Roman" w:hAnsi="Times New Roman" w:cs="Times New Roman"/>
          <w:sz w:val="24"/>
          <w:szCs w:val="24"/>
        </w:rPr>
        <w:t>На размер комиссии за перевод денег не будет влиять тот факт, что счета физлиц открыты в разных подразделениях одной кредитной организации. Сейчас существует практика, когда при межрегиональном переводе денег внутри одного банка взимают повышенную комиссию.</w:t>
      </w:r>
    </w:p>
    <w:p w:rsidR="006E2156" w:rsidRPr="008C7F69" w:rsidRDefault="00F53EF0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56CAE" w:rsidRPr="008C7F69">
        <w:rPr>
          <w:rFonts w:ascii="Times New Roman" w:hAnsi="Times New Roman" w:cs="Times New Roman"/>
          <w:sz w:val="24"/>
          <w:szCs w:val="24"/>
        </w:rPr>
        <w:t>Документ: Ф</w:t>
      </w:r>
      <w:r>
        <w:rPr>
          <w:rFonts w:ascii="Times New Roman" w:hAnsi="Times New Roman" w:cs="Times New Roman"/>
          <w:sz w:val="24"/>
          <w:szCs w:val="24"/>
        </w:rPr>
        <w:t>едеральный закон от 16.12.2019 №</w:t>
      </w:r>
      <w:r w:rsidR="00056CAE" w:rsidRPr="008C7F69">
        <w:rPr>
          <w:rFonts w:ascii="Times New Roman" w:hAnsi="Times New Roman" w:cs="Times New Roman"/>
          <w:sz w:val="24"/>
          <w:szCs w:val="24"/>
        </w:rPr>
        <w:t xml:space="preserve"> 434-ФЗ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3EF0" w:rsidRDefault="000B2EC3" w:rsidP="00F53EF0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53EF0">
        <w:rPr>
          <w:rFonts w:ascii="Times New Roman" w:hAnsi="Times New Roman" w:cs="Times New Roman"/>
          <w:sz w:val="24"/>
          <w:szCs w:val="24"/>
          <w:u w:val="single"/>
        </w:rPr>
        <w:t>В июне</w:t>
      </w:r>
    </w:p>
    <w:p w:rsidR="000B2EC3" w:rsidRPr="008C7F69" w:rsidRDefault="000B2EC3" w:rsidP="00F53EF0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8C7F69">
        <w:rPr>
          <w:rFonts w:ascii="Times New Roman" w:hAnsi="Times New Roman" w:cs="Times New Roman"/>
          <w:sz w:val="24"/>
          <w:szCs w:val="24"/>
        </w:rPr>
        <w:lastRenderedPageBreak/>
        <w:t>С 1 июня должникам будет сложнее спрятать деньги от приставов</w:t>
      </w:r>
    </w:p>
    <w:p w:rsidR="000B2EC3" w:rsidRPr="008C7F69" w:rsidRDefault="00F53EF0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B2EC3" w:rsidRPr="008C7F69">
        <w:rPr>
          <w:rFonts w:ascii="Times New Roman" w:hAnsi="Times New Roman" w:cs="Times New Roman"/>
          <w:sz w:val="24"/>
          <w:szCs w:val="24"/>
        </w:rPr>
        <w:t>Судебный пристав сможет получить сведения о любых видах банковских счетов должника: номера счетов, информацию о количестве и движении денег в рублях и иностранной валюте.</w:t>
      </w:r>
    </w:p>
    <w:p w:rsidR="000B2EC3" w:rsidRPr="008C7F69" w:rsidRDefault="00F53EF0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B2EC3" w:rsidRPr="008C7F69">
        <w:rPr>
          <w:rFonts w:ascii="Times New Roman" w:hAnsi="Times New Roman" w:cs="Times New Roman"/>
          <w:sz w:val="24"/>
          <w:szCs w:val="24"/>
        </w:rPr>
        <w:t>Сейчас приставы могут узнать информацию только по расчетным счетам.</w:t>
      </w:r>
    </w:p>
    <w:p w:rsidR="00682FCE" w:rsidRPr="008C7F69" w:rsidRDefault="00F53EF0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B2EC3" w:rsidRPr="008C7F69">
        <w:rPr>
          <w:rFonts w:ascii="Times New Roman" w:hAnsi="Times New Roman" w:cs="Times New Roman"/>
          <w:sz w:val="24"/>
          <w:szCs w:val="24"/>
        </w:rPr>
        <w:t>Документ: Ф</w:t>
      </w:r>
      <w:r>
        <w:rPr>
          <w:rFonts w:ascii="Times New Roman" w:hAnsi="Times New Roman" w:cs="Times New Roman"/>
          <w:sz w:val="24"/>
          <w:szCs w:val="24"/>
        </w:rPr>
        <w:t>едеральный закон от 21.02.2019 №</w:t>
      </w:r>
      <w:r w:rsidR="000B2EC3" w:rsidRPr="008C7F69">
        <w:rPr>
          <w:rFonts w:ascii="Times New Roman" w:hAnsi="Times New Roman" w:cs="Times New Roman"/>
          <w:sz w:val="24"/>
          <w:szCs w:val="24"/>
        </w:rPr>
        <w:t xml:space="preserve"> 12-ФЗ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100D" w:rsidRPr="008C7F69" w:rsidRDefault="00A6100D" w:rsidP="005665B1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F53EF0">
        <w:rPr>
          <w:rFonts w:ascii="Times New Roman" w:hAnsi="Times New Roman" w:cs="Times New Roman"/>
          <w:sz w:val="24"/>
          <w:szCs w:val="24"/>
          <w:u w:val="single"/>
        </w:rPr>
        <w:t>В июле</w:t>
      </w:r>
      <w:r w:rsidRPr="008C7F69">
        <w:rPr>
          <w:rFonts w:ascii="Times New Roman" w:hAnsi="Times New Roman" w:cs="Times New Roman"/>
          <w:sz w:val="24"/>
          <w:szCs w:val="24"/>
        </w:rPr>
        <w:t> </w:t>
      </w:r>
    </w:p>
    <w:p w:rsidR="00A6100D" w:rsidRPr="008C7F69" w:rsidRDefault="005665B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6100D" w:rsidRPr="008C7F69">
        <w:rPr>
          <w:rFonts w:ascii="Times New Roman" w:hAnsi="Times New Roman" w:cs="Times New Roman"/>
          <w:sz w:val="24"/>
          <w:szCs w:val="24"/>
        </w:rPr>
        <w:t>С 1 июля работать с электронной подписью станет проще и безопаснее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5B1" w:rsidRDefault="005665B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6100D" w:rsidRPr="008C7F69">
        <w:rPr>
          <w:rFonts w:ascii="Times New Roman" w:hAnsi="Times New Roman" w:cs="Times New Roman"/>
          <w:sz w:val="24"/>
          <w:szCs w:val="24"/>
        </w:rPr>
        <w:t xml:space="preserve">Участники электронного взаимодействия не смогут произвольно ограничивать признание усиленной квалифицированной электронной подписи на их площадках. </w:t>
      </w:r>
    </w:p>
    <w:p w:rsidR="00A6100D" w:rsidRPr="008C7F69" w:rsidRDefault="005665B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6100D" w:rsidRPr="008C7F69">
        <w:rPr>
          <w:rFonts w:ascii="Times New Roman" w:hAnsi="Times New Roman" w:cs="Times New Roman"/>
          <w:sz w:val="24"/>
          <w:szCs w:val="24"/>
        </w:rPr>
        <w:t>Правило поможет исключить ситуации, когда пользователи вынуждены применять разные квалифицированные сертификаты ключа проверки электронной подписи при работе с разными системами.</w:t>
      </w:r>
    </w:p>
    <w:p w:rsidR="005665B1" w:rsidRDefault="005665B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100D" w:rsidRPr="008C7F69">
        <w:rPr>
          <w:rFonts w:ascii="Times New Roman" w:hAnsi="Times New Roman" w:cs="Times New Roman"/>
          <w:sz w:val="24"/>
          <w:szCs w:val="24"/>
        </w:rPr>
        <w:t>Ужесточат требования к удостоверяющим центрам. Например, срок действия аккредитации удостоверяющих центров вместо пяти лет составит три года.</w:t>
      </w:r>
    </w:p>
    <w:p w:rsidR="006E61F9" w:rsidRPr="008C7F69" w:rsidRDefault="005665B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100D" w:rsidRPr="008C7F69">
        <w:rPr>
          <w:rFonts w:ascii="Times New Roman" w:hAnsi="Times New Roman" w:cs="Times New Roman"/>
          <w:sz w:val="24"/>
          <w:szCs w:val="24"/>
        </w:rPr>
        <w:t>Документ: Ф</w:t>
      </w:r>
      <w:r>
        <w:rPr>
          <w:rFonts w:ascii="Times New Roman" w:hAnsi="Times New Roman" w:cs="Times New Roman"/>
          <w:sz w:val="24"/>
          <w:szCs w:val="24"/>
        </w:rPr>
        <w:t>едеральный закон от 27.12.2019 №</w:t>
      </w:r>
      <w:r w:rsidR="00A6100D" w:rsidRPr="008C7F69">
        <w:rPr>
          <w:rFonts w:ascii="Times New Roman" w:hAnsi="Times New Roman" w:cs="Times New Roman"/>
          <w:sz w:val="24"/>
          <w:szCs w:val="24"/>
        </w:rPr>
        <w:t xml:space="preserve"> 476-ФЗ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3ED6" w:rsidRPr="005665B1" w:rsidRDefault="00B03ED6" w:rsidP="005665B1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665B1">
        <w:rPr>
          <w:rFonts w:ascii="Times New Roman" w:hAnsi="Times New Roman" w:cs="Times New Roman"/>
          <w:sz w:val="24"/>
          <w:szCs w:val="24"/>
          <w:u w:val="single"/>
        </w:rPr>
        <w:t>В сентябре</w:t>
      </w:r>
    </w:p>
    <w:p w:rsidR="00B03ED6" w:rsidRPr="008C7F69" w:rsidRDefault="00153F4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3ED6" w:rsidRPr="008C7F69">
        <w:rPr>
          <w:rFonts w:ascii="Times New Roman" w:hAnsi="Times New Roman" w:cs="Times New Roman"/>
          <w:sz w:val="24"/>
          <w:szCs w:val="24"/>
        </w:rPr>
        <w:t>Заработает закон о возврате страховой премии заемщику, досрочно погасившему кредит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3ED6" w:rsidRPr="008C7F69" w:rsidRDefault="00153F4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3ED6" w:rsidRPr="008C7F69">
        <w:rPr>
          <w:rFonts w:ascii="Times New Roman" w:hAnsi="Times New Roman" w:cs="Times New Roman"/>
          <w:sz w:val="24"/>
          <w:szCs w:val="24"/>
        </w:rPr>
        <w:t xml:space="preserve">С 1 сентября страховая компания по заявлению заемщика, который досрочно полностью погасит </w:t>
      </w:r>
      <w:proofErr w:type="spellStart"/>
      <w:r w:rsidR="00B03ED6" w:rsidRPr="008C7F69">
        <w:rPr>
          <w:rFonts w:ascii="Times New Roman" w:hAnsi="Times New Roman" w:cs="Times New Roman"/>
          <w:sz w:val="24"/>
          <w:szCs w:val="24"/>
        </w:rPr>
        <w:t>потребкредит</w:t>
      </w:r>
      <w:proofErr w:type="spellEnd"/>
      <w:r w:rsidR="00B03ED6" w:rsidRPr="008C7F69">
        <w:rPr>
          <w:rFonts w:ascii="Times New Roman" w:hAnsi="Times New Roman" w:cs="Times New Roman"/>
          <w:sz w:val="24"/>
          <w:szCs w:val="24"/>
        </w:rPr>
        <w:t xml:space="preserve"> или заем, должна будет вернуть ему часть страховой премии за период, когда страхование уже не действовало. Сделать это нужно будет в течение семи рабочих дней со дня получения заявления.</w:t>
      </w:r>
    </w:p>
    <w:p w:rsidR="00B03ED6" w:rsidRPr="008C7F69" w:rsidRDefault="00153F4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3ED6" w:rsidRPr="008C7F69">
        <w:rPr>
          <w:rFonts w:ascii="Times New Roman" w:hAnsi="Times New Roman" w:cs="Times New Roman"/>
          <w:sz w:val="24"/>
          <w:szCs w:val="24"/>
        </w:rPr>
        <w:t xml:space="preserve">Если заемщик будет застрахован, например, через банк, именно он вернет деньги.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03ED6" w:rsidRPr="008C7F69">
        <w:rPr>
          <w:rFonts w:ascii="Times New Roman" w:hAnsi="Times New Roman" w:cs="Times New Roman"/>
          <w:sz w:val="24"/>
          <w:szCs w:val="24"/>
        </w:rPr>
        <w:t>Затем затраты банка возместит страховая компания.</w:t>
      </w:r>
    </w:p>
    <w:p w:rsidR="00153F41" w:rsidRDefault="00153F4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3ED6" w:rsidRPr="008C7F69">
        <w:rPr>
          <w:rFonts w:ascii="Times New Roman" w:hAnsi="Times New Roman" w:cs="Times New Roman"/>
          <w:sz w:val="24"/>
          <w:szCs w:val="24"/>
        </w:rPr>
        <w:t xml:space="preserve">Чтобы применять эти правила скорректируют ГК РФ. </w:t>
      </w:r>
    </w:p>
    <w:p w:rsidR="00B541AB" w:rsidRPr="008C7F69" w:rsidRDefault="00153F41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3ED6" w:rsidRPr="008C7F69">
        <w:rPr>
          <w:rFonts w:ascii="Times New Roman" w:hAnsi="Times New Roman" w:cs="Times New Roman"/>
          <w:sz w:val="24"/>
          <w:szCs w:val="24"/>
        </w:rPr>
        <w:t>Документы: Ф</w:t>
      </w:r>
      <w:r>
        <w:rPr>
          <w:rFonts w:ascii="Times New Roman" w:hAnsi="Times New Roman" w:cs="Times New Roman"/>
          <w:sz w:val="24"/>
          <w:szCs w:val="24"/>
        </w:rPr>
        <w:t xml:space="preserve">едеральный закон от 27.12.2019 № </w:t>
      </w:r>
      <w:r w:rsidR="00B03ED6" w:rsidRPr="008C7F69">
        <w:rPr>
          <w:rFonts w:ascii="Times New Roman" w:hAnsi="Times New Roman" w:cs="Times New Roman"/>
          <w:sz w:val="24"/>
          <w:szCs w:val="24"/>
        </w:rPr>
        <w:t>483-ФЗ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6A02" w:rsidRPr="00153F41" w:rsidRDefault="00086A02" w:rsidP="00153F41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53F41">
        <w:rPr>
          <w:rFonts w:ascii="Times New Roman" w:hAnsi="Times New Roman" w:cs="Times New Roman"/>
          <w:sz w:val="24"/>
          <w:szCs w:val="24"/>
          <w:u w:val="single"/>
        </w:rPr>
        <w:t>В декабре</w:t>
      </w:r>
    </w:p>
    <w:p w:rsidR="00086A02" w:rsidRPr="008C7F69" w:rsidRDefault="00456464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86A02" w:rsidRPr="008C7F69">
        <w:rPr>
          <w:rFonts w:ascii="Times New Roman" w:hAnsi="Times New Roman" w:cs="Times New Roman"/>
          <w:sz w:val="24"/>
          <w:szCs w:val="24"/>
        </w:rPr>
        <w:t xml:space="preserve">Можно будет обращаться к нотариусу через </w:t>
      </w:r>
      <w:proofErr w:type="gramStart"/>
      <w:r w:rsidR="00086A02" w:rsidRPr="008C7F69">
        <w:rPr>
          <w:rFonts w:ascii="Times New Roman" w:hAnsi="Times New Roman" w:cs="Times New Roman"/>
          <w:sz w:val="24"/>
          <w:szCs w:val="24"/>
        </w:rPr>
        <w:t>интернет</w:t>
      </w:r>
      <w:proofErr w:type="gramEnd"/>
      <w:r w:rsidR="00086A02" w:rsidRPr="008C7F69">
        <w:rPr>
          <w:rFonts w:ascii="Times New Roman" w:hAnsi="Times New Roman" w:cs="Times New Roman"/>
          <w:sz w:val="24"/>
          <w:szCs w:val="24"/>
        </w:rPr>
        <w:t xml:space="preserve"> и заверять сделки сразу у нескольких нотариусов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6A02" w:rsidRPr="008C7F69" w:rsidRDefault="00456464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86A02" w:rsidRPr="008C7F69">
        <w:rPr>
          <w:rFonts w:ascii="Times New Roman" w:hAnsi="Times New Roman" w:cs="Times New Roman"/>
          <w:sz w:val="24"/>
          <w:szCs w:val="24"/>
        </w:rPr>
        <w:t xml:space="preserve">С 29 декабря не потребуется приходить к нотариусу, чтобы он, например, подтвердил верность перевода с одного языка на другой или осмотрел информацию в интернете. Для этого достаточно будет направить заявление через Единый портал </w:t>
      </w:r>
      <w:proofErr w:type="spellStart"/>
      <w:r w:rsidR="00086A02" w:rsidRPr="008C7F69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086A02" w:rsidRPr="008C7F69">
        <w:rPr>
          <w:rFonts w:ascii="Times New Roman" w:hAnsi="Times New Roman" w:cs="Times New Roman"/>
          <w:sz w:val="24"/>
          <w:szCs w:val="24"/>
        </w:rPr>
        <w:t xml:space="preserve"> и приложить необходимые документы в электронной форме.</w:t>
      </w:r>
    </w:p>
    <w:p w:rsidR="00456464" w:rsidRDefault="00456464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86A02" w:rsidRPr="008C7F69">
        <w:rPr>
          <w:rFonts w:ascii="Times New Roman" w:hAnsi="Times New Roman" w:cs="Times New Roman"/>
          <w:sz w:val="24"/>
          <w:szCs w:val="24"/>
        </w:rPr>
        <w:t>Появится возможность заверить сделку сразу у нескольких нотариусов. Это будет особенно полезно контрагентам, которые находятся в разных регионах.</w:t>
      </w:r>
    </w:p>
    <w:p w:rsidR="00086A02" w:rsidRPr="008C7F69" w:rsidRDefault="00456464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</w:t>
      </w:r>
      <w:r w:rsidR="00086A02" w:rsidRPr="008C7F69">
        <w:rPr>
          <w:rFonts w:ascii="Times New Roman" w:hAnsi="Times New Roman" w:cs="Times New Roman"/>
          <w:sz w:val="24"/>
          <w:szCs w:val="24"/>
        </w:rPr>
        <w:t>окумент: Ф</w:t>
      </w:r>
      <w:r>
        <w:rPr>
          <w:rFonts w:ascii="Times New Roman" w:hAnsi="Times New Roman" w:cs="Times New Roman"/>
          <w:sz w:val="24"/>
          <w:szCs w:val="24"/>
        </w:rPr>
        <w:t>едеральный закон от 27.12.2019 №</w:t>
      </w:r>
      <w:r w:rsidR="00086A02" w:rsidRPr="008C7F69">
        <w:rPr>
          <w:rFonts w:ascii="Times New Roman" w:hAnsi="Times New Roman" w:cs="Times New Roman"/>
          <w:sz w:val="24"/>
          <w:szCs w:val="24"/>
        </w:rPr>
        <w:t xml:space="preserve"> 480-ФЗ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6A02" w:rsidRPr="008C7F69" w:rsidRDefault="00086A02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8C7F69">
        <w:rPr>
          <w:rFonts w:ascii="Times New Roman" w:hAnsi="Times New Roman" w:cs="Times New Roman"/>
          <w:sz w:val="24"/>
          <w:szCs w:val="24"/>
        </w:rPr>
        <w:t> </w:t>
      </w:r>
    </w:p>
    <w:p w:rsidR="00F556C3" w:rsidRPr="008C7F69" w:rsidRDefault="00F556C3" w:rsidP="008C7F6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sectPr w:rsidR="00F556C3" w:rsidRPr="008C7F6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6C8" w:rsidRDefault="00A306C8" w:rsidP="00440525">
      <w:pPr>
        <w:spacing w:after="0" w:line="240" w:lineRule="auto"/>
      </w:pPr>
      <w:r>
        <w:separator/>
      </w:r>
    </w:p>
  </w:endnote>
  <w:endnote w:type="continuationSeparator" w:id="0">
    <w:p w:rsidR="00A306C8" w:rsidRDefault="00A306C8" w:rsidP="00440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6773187"/>
      <w:docPartObj>
        <w:docPartGallery w:val="Page Numbers (Bottom of Page)"/>
        <w:docPartUnique/>
      </w:docPartObj>
    </w:sdtPr>
    <w:sdtContent>
      <w:p w:rsidR="00440525" w:rsidRDefault="00440525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C64">
          <w:rPr>
            <w:noProof/>
          </w:rPr>
          <w:t>5</w:t>
        </w:r>
        <w:r>
          <w:fldChar w:fldCharType="end"/>
        </w:r>
      </w:p>
    </w:sdtContent>
  </w:sdt>
  <w:p w:rsidR="00440525" w:rsidRDefault="00440525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6C8" w:rsidRDefault="00A306C8" w:rsidP="00440525">
      <w:pPr>
        <w:spacing w:after="0" w:line="240" w:lineRule="auto"/>
      </w:pPr>
      <w:r>
        <w:separator/>
      </w:r>
    </w:p>
  </w:footnote>
  <w:footnote w:type="continuationSeparator" w:id="0">
    <w:p w:rsidR="00A306C8" w:rsidRDefault="00A306C8" w:rsidP="004405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177"/>
    <w:rsid w:val="00002EBD"/>
    <w:rsid w:val="00041727"/>
    <w:rsid w:val="00056CAE"/>
    <w:rsid w:val="00086A02"/>
    <w:rsid w:val="000B2EC3"/>
    <w:rsid w:val="0011681C"/>
    <w:rsid w:val="00153F41"/>
    <w:rsid w:val="00206CA6"/>
    <w:rsid w:val="00213867"/>
    <w:rsid w:val="00261177"/>
    <w:rsid w:val="00320FAE"/>
    <w:rsid w:val="00340AC8"/>
    <w:rsid w:val="003B3011"/>
    <w:rsid w:val="003B434C"/>
    <w:rsid w:val="003B554A"/>
    <w:rsid w:val="00424F3F"/>
    <w:rsid w:val="00440525"/>
    <w:rsid w:val="00456464"/>
    <w:rsid w:val="00457725"/>
    <w:rsid w:val="004601A1"/>
    <w:rsid w:val="00467388"/>
    <w:rsid w:val="004F118D"/>
    <w:rsid w:val="005473C2"/>
    <w:rsid w:val="005665B1"/>
    <w:rsid w:val="00586B28"/>
    <w:rsid w:val="00682FCE"/>
    <w:rsid w:val="00696740"/>
    <w:rsid w:val="006D64AB"/>
    <w:rsid w:val="006E2156"/>
    <w:rsid w:val="006E51D6"/>
    <w:rsid w:val="006E61F9"/>
    <w:rsid w:val="007527E5"/>
    <w:rsid w:val="007C2515"/>
    <w:rsid w:val="00852787"/>
    <w:rsid w:val="008A5D81"/>
    <w:rsid w:val="008C7F69"/>
    <w:rsid w:val="009A4068"/>
    <w:rsid w:val="00A04BC5"/>
    <w:rsid w:val="00A05C64"/>
    <w:rsid w:val="00A306C8"/>
    <w:rsid w:val="00A6100D"/>
    <w:rsid w:val="00AB4117"/>
    <w:rsid w:val="00B03ED6"/>
    <w:rsid w:val="00B541AB"/>
    <w:rsid w:val="00BD3F1B"/>
    <w:rsid w:val="00D43469"/>
    <w:rsid w:val="00E03F59"/>
    <w:rsid w:val="00E27514"/>
    <w:rsid w:val="00EB4A37"/>
    <w:rsid w:val="00F53EF0"/>
    <w:rsid w:val="00F556C3"/>
    <w:rsid w:val="00F65F9A"/>
    <w:rsid w:val="00F9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440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440525"/>
    <w:rPr>
      <w:sz w:val="21"/>
    </w:rPr>
  </w:style>
  <w:style w:type="paragraph" w:styleId="af7">
    <w:name w:val="footer"/>
    <w:basedOn w:val="a"/>
    <w:link w:val="af8"/>
    <w:uiPriority w:val="99"/>
    <w:unhideWhenUsed/>
    <w:rsid w:val="00440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440525"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440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440525"/>
    <w:rPr>
      <w:sz w:val="21"/>
    </w:rPr>
  </w:style>
  <w:style w:type="paragraph" w:styleId="af7">
    <w:name w:val="footer"/>
    <w:basedOn w:val="a"/>
    <w:link w:val="af8"/>
    <w:uiPriority w:val="99"/>
    <w:unhideWhenUsed/>
    <w:rsid w:val="00440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440525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2253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86</cp:revision>
  <dcterms:created xsi:type="dcterms:W3CDTF">2020-05-08T05:33:00Z</dcterms:created>
  <dcterms:modified xsi:type="dcterms:W3CDTF">2020-05-12T08:35:00Z</dcterms:modified>
</cp:coreProperties>
</file>