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32DA2" w14:textId="77777777" w:rsidR="000A1105" w:rsidRPr="00DF555F" w:rsidRDefault="000A1105" w:rsidP="000A1105">
      <w:pPr>
        <w:spacing w:after="0" w:line="240" w:lineRule="auto"/>
        <w:jc w:val="center"/>
        <w:rPr>
          <w:rFonts w:ascii="Times New Roman" w:eastAsia="Times New Roman" w:hAnsi="Times New Roman" w:cs="Times New Roman"/>
          <w:b/>
          <w:bCs/>
          <w:sz w:val="24"/>
          <w:szCs w:val="24"/>
          <w:u w:val="single"/>
          <w:lang w:eastAsia="ru-RU"/>
        </w:rPr>
      </w:pPr>
      <w:r w:rsidRPr="00DF555F">
        <w:rPr>
          <w:rFonts w:ascii="Times New Roman" w:eastAsia="Times New Roman" w:hAnsi="Times New Roman" w:cs="Times New Roman"/>
          <w:b/>
          <w:bCs/>
          <w:sz w:val="24"/>
          <w:szCs w:val="24"/>
          <w:u w:val="single"/>
          <w:lang w:eastAsia="ru-RU"/>
        </w:rPr>
        <w:t xml:space="preserve">Обзор изменений законодательства </w:t>
      </w:r>
    </w:p>
    <w:p w14:paraId="479A6443" w14:textId="59E73E53" w:rsidR="000A1105" w:rsidRDefault="000A1105" w:rsidP="000A110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p>
    <w:p w14:paraId="0697A75F" w14:textId="77777777" w:rsidR="000A1105" w:rsidRPr="000A1105" w:rsidRDefault="000A1105" w:rsidP="000A1105">
      <w:pPr>
        <w:shd w:val="clear" w:color="auto" w:fill="FFFFFF"/>
        <w:spacing w:before="150" w:after="255" w:line="480" w:lineRule="atLeast"/>
        <w:jc w:val="center"/>
        <w:outlineLvl w:val="0"/>
        <w:rPr>
          <w:rFonts w:ascii="Times New Roman" w:eastAsia="Times New Roman" w:hAnsi="Times New Roman" w:cs="Times New Roman"/>
          <w:b/>
          <w:bCs/>
          <w:color w:val="4D4D4D"/>
          <w:kern w:val="36"/>
          <w:sz w:val="24"/>
          <w:szCs w:val="24"/>
          <w:lang w:eastAsia="ru-RU"/>
        </w:rPr>
      </w:pPr>
      <w:r w:rsidRPr="000A1105">
        <w:rPr>
          <w:rFonts w:ascii="Times New Roman" w:eastAsia="Times New Roman" w:hAnsi="Times New Roman" w:cs="Times New Roman"/>
          <w:b/>
          <w:bCs/>
          <w:color w:val="4D4D4D"/>
          <w:kern w:val="36"/>
          <w:sz w:val="24"/>
          <w:szCs w:val="24"/>
          <w:lang w:eastAsia="ru-RU"/>
        </w:rPr>
        <w:t>С 1 января 2024 года повышается предельный призывной возраст</w:t>
      </w:r>
    </w:p>
    <w:p w14:paraId="75EAE834" w14:textId="77777777" w:rsidR="000A1105" w:rsidRDefault="000A1105"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r>
        <w:rPr>
          <w:rFonts w:ascii="Arial" w:hAnsi="Arial" w:cs="Arial"/>
          <w:color w:val="333333"/>
          <w:sz w:val="23"/>
          <w:szCs w:val="23"/>
        </w:rPr>
        <w:t>Федеральный закон от 04 августа 2023 г. № 439-ФЗ "</w:t>
      </w:r>
      <w:hyperlink r:id="rId5" w:history="1">
        <w:r>
          <w:rPr>
            <w:rStyle w:val="a4"/>
            <w:rFonts w:ascii="Arial" w:hAnsi="Arial" w:cs="Arial"/>
            <w:color w:val="808080"/>
            <w:sz w:val="23"/>
            <w:szCs w:val="23"/>
            <w:bdr w:val="none" w:sz="0" w:space="0" w:color="auto" w:frame="1"/>
          </w:rPr>
          <w:t>О внесении изменений в отдельные законодательные акты Российской Федерации</w:t>
        </w:r>
      </w:hyperlink>
      <w:r>
        <w:rPr>
          <w:rFonts w:ascii="Arial" w:hAnsi="Arial" w:cs="Arial"/>
          <w:color w:val="333333"/>
          <w:sz w:val="23"/>
          <w:szCs w:val="23"/>
        </w:rPr>
        <w:t>" был подписан Президентом РФ и опубликован 4 августа 2023 года. ГАРАНТ.РУ писал о законопроекте </w:t>
      </w:r>
      <w:hyperlink r:id="rId6" w:history="1">
        <w:r>
          <w:rPr>
            <w:rStyle w:val="a4"/>
            <w:rFonts w:ascii="Arial" w:hAnsi="Arial" w:cs="Arial"/>
            <w:color w:val="808080"/>
            <w:sz w:val="23"/>
            <w:szCs w:val="23"/>
            <w:bdr w:val="none" w:sz="0" w:space="0" w:color="auto" w:frame="1"/>
          </w:rPr>
          <w:t>на стадии его внесения в Госдуму</w:t>
        </w:r>
      </w:hyperlink>
      <w:r>
        <w:rPr>
          <w:rFonts w:ascii="Arial" w:hAnsi="Arial" w:cs="Arial"/>
          <w:color w:val="333333"/>
          <w:sz w:val="23"/>
          <w:szCs w:val="23"/>
        </w:rPr>
        <w:t>.</w:t>
      </w:r>
    </w:p>
    <w:p w14:paraId="4FDB0D8C" w14:textId="77777777" w:rsidR="000A1105" w:rsidRDefault="000A1105"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r>
        <w:rPr>
          <w:rFonts w:ascii="Arial" w:hAnsi="Arial" w:cs="Arial"/>
          <w:color w:val="333333"/>
          <w:sz w:val="23"/>
          <w:szCs w:val="23"/>
        </w:rPr>
        <w:t>Напомним, изначально планировалось поэтапно повысить верхний и нижний порог призывного возраста (от 18 до 21 и от 27 до 30 лет соответственно). Однако в ходе рассмотрения документа в текст были внесены изменения, оставлен нижний порог призывного возраста и повышен верхний. Таким образом, с 1 января 2024 года призыву будут подлежать граждане РФ мужского пола от 18 до 30 лет. Корреспондирующая норма была внесена в Федеральный закон от 25 июля 2002 г. № 113-ФЗ "</w:t>
      </w:r>
      <w:hyperlink r:id="rId7" w:history="1">
        <w:r>
          <w:rPr>
            <w:rStyle w:val="a4"/>
            <w:rFonts w:ascii="Arial" w:hAnsi="Arial" w:cs="Arial"/>
            <w:color w:val="808080"/>
            <w:sz w:val="23"/>
            <w:szCs w:val="23"/>
            <w:bdr w:val="none" w:sz="0" w:space="0" w:color="auto" w:frame="1"/>
          </w:rPr>
          <w:t>Об альтернативной гражданской службе</w:t>
        </w:r>
      </w:hyperlink>
      <w:r>
        <w:rPr>
          <w:rFonts w:ascii="Arial" w:hAnsi="Arial" w:cs="Arial"/>
          <w:color w:val="333333"/>
          <w:sz w:val="23"/>
          <w:szCs w:val="23"/>
        </w:rPr>
        <w:t>". Лица призывного возраста по-прежнему смогут заменить военную службу по призыву альтернативной гражданской службой в установленных законом случаях.</w:t>
      </w:r>
    </w:p>
    <w:p w14:paraId="635E95F4" w14:textId="77777777" w:rsidR="000A1105" w:rsidRDefault="000A1105"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r>
        <w:rPr>
          <w:rFonts w:ascii="Arial" w:hAnsi="Arial" w:cs="Arial"/>
          <w:color w:val="333333"/>
          <w:sz w:val="23"/>
          <w:szCs w:val="23"/>
        </w:rPr>
        <w:t>Также законом определено, что с военнослужащим, проходящим службу по призыву или гражданином, пребывающем в запасе, может быть заключен контракт о прохождении службы сроком на 1 год или меньше. При этом с военнослужащими по призыву такой контракт может быть заключен не ранее чем за 1 месяц до истечения срока военной службы.</w:t>
      </w:r>
    </w:p>
    <w:p w14:paraId="3EAB9C30" w14:textId="77777777" w:rsidR="000A1105" w:rsidRDefault="000A1105"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r>
        <w:rPr>
          <w:rFonts w:ascii="Arial" w:hAnsi="Arial" w:cs="Arial"/>
          <w:color w:val="333333"/>
          <w:sz w:val="23"/>
          <w:szCs w:val="23"/>
        </w:rPr>
        <w:t>Кроме того, высшие должностные лица отдельных субъектов РФ в период мобилизации, военного положения или военного времени смогут для целей охраны общественного порядка создавать (по решению Президента РФ) специализированные государственные унитарные предприятия, а также получать во временное пользование боевое ручное стрелковое оружие и патроны к нему. Порядок предоставления такого оружия будет определяться Правительством РФ. Оно будет передаваться работникам таких предприятий, которым предоставлено, в числе прочего, право пресекать полеты воздушных, подводных и надводных беспилотников.</w:t>
      </w:r>
    </w:p>
    <w:p w14:paraId="5893C284" w14:textId="5FAFB6B6" w:rsidR="000A1105" w:rsidRDefault="000A1105"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r>
        <w:rPr>
          <w:rFonts w:ascii="Arial" w:hAnsi="Arial" w:cs="Arial"/>
          <w:color w:val="333333"/>
          <w:sz w:val="23"/>
          <w:szCs w:val="23"/>
        </w:rPr>
        <w:t>Закон вступает в силу с 4 августа 2023 года. Положения о повышении призывного возраста начнут действовать с 1 января 2024 года.</w:t>
      </w:r>
    </w:p>
    <w:p w14:paraId="73013DBB" w14:textId="11AA1211" w:rsidR="00FF44E6" w:rsidRDefault="00FF44E6" w:rsidP="000A110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p>
    <w:p w14:paraId="3544826B" w14:textId="77777777" w:rsidR="00FF44E6" w:rsidRPr="00FF44E6" w:rsidRDefault="00FF44E6" w:rsidP="00FF44E6">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FF44E6">
        <w:rPr>
          <w:rFonts w:ascii="Times New Roman" w:eastAsia="Times New Roman" w:hAnsi="Times New Roman" w:cs="Times New Roman"/>
          <w:b/>
          <w:bCs/>
          <w:color w:val="4D4D4D"/>
          <w:kern w:val="36"/>
          <w:sz w:val="24"/>
          <w:szCs w:val="24"/>
          <w:lang w:eastAsia="ru-RU"/>
        </w:rPr>
        <w:t>Закреплен перечень условий, при которых арендатор вправе однократно заключить новый договор аренды без проведения торгов</w:t>
      </w:r>
    </w:p>
    <w:p w14:paraId="4FD63D98" w14:textId="77777777" w:rsidR="00FF44E6" w:rsidRDefault="00FF44E6" w:rsidP="00FF44E6">
      <w:pPr>
        <w:shd w:val="clear" w:color="auto" w:fill="FFFFFF"/>
        <w:spacing w:after="255" w:line="270" w:lineRule="atLeast"/>
        <w:rPr>
          <w:rFonts w:ascii="Arial" w:eastAsia="Times New Roman" w:hAnsi="Arial" w:cs="Arial"/>
          <w:color w:val="333333"/>
          <w:sz w:val="23"/>
          <w:szCs w:val="23"/>
          <w:lang w:eastAsia="ru-RU"/>
        </w:rPr>
      </w:pPr>
    </w:p>
    <w:p w14:paraId="1385F619" w14:textId="09F67AEB" w:rsidR="00FF44E6" w:rsidRPr="00FF44E6" w:rsidRDefault="00FF44E6" w:rsidP="00FF44E6">
      <w:pPr>
        <w:shd w:val="clear" w:color="auto" w:fill="FFFFFF"/>
        <w:spacing w:after="0" w:line="270" w:lineRule="atLeast"/>
        <w:ind w:firstLine="708"/>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С 4 августа 2023 г. </w:t>
      </w:r>
      <w:hyperlink r:id="rId8" w:anchor="block_3" w:history="1">
        <w:r w:rsidRPr="00FF44E6">
          <w:rPr>
            <w:rFonts w:ascii="Arial" w:eastAsia="Times New Roman" w:hAnsi="Arial" w:cs="Arial"/>
            <w:color w:val="808080"/>
            <w:sz w:val="23"/>
            <w:szCs w:val="23"/>
            <w:u w:val="single"/>
            <w:bdr w:val="none" w:sz="0" w:space="0" w:color="auto" w:frame="1"/>
            <w:lang w:eastAsia="ru-RU"/>
          </w:rPr>
          <w:t>ст. 3 Закона о введении в действие Земельного кодекса РФ</w:t>
        </w:r>
      </w:hyperlink>
      <w:r w:rsidRPr="00FF44E6">
        <w:rPr>
          <w:rFonts w:ascii="Arial" w:eastAsia="Times New Roman" w:hAnsi="Arial" w:cs="Arial"/>
          <w:color w:val="333333"/>
          <w:sz w:val="23"/>
          <w:szCs w:val="23"/>
          <w:lang w:eastAsia="ru-RU"/>
        </w:rPr>
        <w:t> дополнена </w:t>
      </w:r>
      <w:hyperlink r:id="rId9" w:anchor="/document/12124625/paragraph/1160387:0" w:history="1">
        <w:r w:rsidRPr="00FF44E6">
          <w:rPr>
            <w:rFonts w:ascii="Arial" w:eastAsia="Times New Roman" w:hAnsi="Arial" w:cs="Arial"/>
            <w:color w:val="808080"/>
            <w:sz w:val="23"/>
            <w:szCs w:val="23"/>
            <w:u w:val="single"/>
            <w:bdr w:val="none" w:sz="0" w:space="0" w:color="auto" w:frame="1"/>
            <w:lang w:eastAsia="ru-RU"/>
          </w:rPr>
          <w:t>положением</w:t>
        </w:r>
      </w:hyperlink>
      <w:r w:rsidRPr="00FF44E6">
        <w:rPr>
          <w:rFonts w:ascii="Arial" w:eastAsia="Times New Roman" w:hAnsi="Arial" w:cs="Arial"/>
          <w:color w:val="333333"/>
          <w:sz w:val="23"/>
          <w:szCs w:val="23"/>
          <w:lang w:eastAsia="ru-RU"/>
        </w:rPr>
        <w:t>, закрепляющим перечень условий, при которых арендатор земельного участка, находящегося в государственной или муниципальной собственности (в том числе арендатор, договор аренды которого возобновлен на неопределенный срок), которому такой земельный участок был предоставлен до 1 марта 2015 года, однократно имеет право заключить новый договор аренды такого земельного участка сроком на 5 лет без проведения торгов в порядке, установленном </w:t>
      </w:r>
      <w:hyperlink r:id="rId10" w:anchor="block_3914" w:history="1">
        <w:r w:rsidRPr="00FF44E6">
          <w:rPr>
            <w:rFonts w:ascii="Arial" w:eastAsia="Times New Roman" w:hAnsi="Arial" w:cs="Arial"/>
            <w:color w:val="808080"/>
            <w:sz w:val="23"/>
            <w:szCs w:val="23"/>
            <w:u w:val="single"/>
            <w:bdr w:val="none" w:sz="0" w:space="0" w:color="auto" w:frame="1"/>
            <w:lang w:eastAsia="ru-RU"/>
          </w:rPr>
          <w:t>ст. 39.14 - 39.17 ЗК РФ</w:t>
        </w:r>
      </w:hyperlink>
      <w:r w:rsidRPr="00FF44E6">
        <w:rPr>
          <w:rFonts w:ascii="Arial" w:eastAsia="Times New Roman" w:hAnsi="Arial" w:cs="Arial"/>
          <w:color w:val="333333"/>
          <w:sz w:val="23"/>
          <w:szCs w:val="23"/>
          <w:lang w:eastAsia="ru-RU"/>
        </w:rPr>
        <w:t>.</w:t>
      </w:r>
    </w:p>
    <w:p w14:paraId="153EDFC5" w14:textId="6905E135" w:rsidR="00FF44E6" w:rsidRDefault="00FF44E6" w:rsidP="00FF44E6">
      <w:pPr>
        <w:shd w:val="clear" w:color="auto" w:fill="FFFFFF"/>
        <w:spacing w:after="0" w:line="270" w:lineRule="atLeast"/>
        <w:ind w:firstLine="708"/>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Это будет возможно при условии, что:</w:t>
      </w:r>
    </w:p>
    <w:p w14:paraId="281B555F"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заключение нового договора аренды такого земельного участка с данным арендатором без проведения торгов не может осуществляться в соответствии с </w:t>
      </w:r>
      <w:hyperlink r:id="rId11" w:anchor="block_3963" w:history="1">
        <w:r w:rsidRPr="00FF44E6">
          <w:rPr>
            <w:rFonts w:ascii="Arial" w:eastAsia="Times New Roman" w:hAnsi="Arial" w:cs="Arial"/>
            <w:color w:val="808080"/>
            <w:sz w:val="23"/>
            <w:szCs w:val="23"/>
            <w:u w:val="single"/>
            <w:bdr w:val="none" w:sz="0" w:space="0" w:color="auto" w:frame="1"/>
            <w:lang w:eastAsia="ru-RU"/>
          </w:rPr>
          <w:t>п. 3</w:t>
        </w:r>
      </w:hyperlink>
      <w:r w:rsidRPr="00FF44E6">
        <w:rPr>
          <w:rFonts w:ascii="Arial" w:eastAsia="Times New Roman" w:hAnsi="Arial" w:cs="Arial"/>
          <w:color w:val="333333"/>
          <w:sz w:val="23"/>
          <w:szCs w:val="23"/>
          <w:lang w:eastAsia="ru-RU"/>
        </w:rPr>
        <w:t> и </w:t>
      </w:r>
      <w:hyperlink r:id="rId12" w:anchor="block_3964" w:history="1">
        <w:r w:rsidRPr="00FF44E6">
          <w:rPr>
            <w:rFonts w:ascii="Arial" w:eastAsia="Times New Roman" w:hAnsi="Arial" w:cs="Arial"/>
            <w:color w:val="808080"/>
            <w:sz w:val="23"/>
            <w:szCs w:val="23"/>
            <w:u w:val="single"/>
            <w:bdr w:val="none" w:sz="0" w:space="0" w:color="auto" w:frame="1"/>
            <w:lang w:eastAsia="ru-RU"/>
          </w:rPr>
          <w:t>4 ст. 39.6 ЗК РФ</w:t>
        </w:r>
      </w:hyperlink>
      <w:r w:rsidRPr="00FF44E6">
        <w:rPr>
          <w:rFonts w:ascii="Arial" w:eastAsia="Times New Roman" w:hAnsi="Arial" w:cs="Arial"/>
          <w:color w:val="333333"/>
          <w:sz w:val="23"/>
          <w:szCs w:val="23"/>
          <w:lang w:eastAsia="ru-RU"/>
        </w:rPr>
        <w:t>;</w:t>
      </w:r>
    </w:p>
    <w:p w14:paraId="3BA6D7F5"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цели использования земельного участка по новому договору аренды идентичны целям использования по ранее заключенному договору;</w:t>
      </w:r>
    </w:p>
    <w:p w14:paraId="0AB79F8F"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lastRenderedPageBreak/>
        <w:t>земельный участок был предоставлен данному арендатору не для целей строительства, реконструкции и (или) эксплуатации зданий и (или) сооружений, являющихся объектами капитального строительства, и на нем отсутствуют объекты капстроительства;</w:t>
      </w:r>
    </w:p>
    <w:p w14:paraId="4170E45A"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на дату обращения арендатора с заявлением о заключении нового договора аренды у него отсутствует задолженность по арендной плате за два и более периода ее уплаты, предусмотренных ранее заключенным договором;</w:t>
      </w:r>
    </w:p>
    <w:p w14:paraId="22F51B67"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на дату обращения арендатора с заявлением о заключении нового договора аренды земельного участка у </w:t>
      </w:r>
      <w:hyperlink r:id="rId13" w:anchor="block_3902" w:history="1">
        <w:r w:rsidRPr="00FF44E6">
          <w:rPr>
            <w:rFonts w:ascii="Arial" w:eastAsia="Times New Roman" w:hAnsi="Arial" w:cs="Arial"/>
            <w:color w:val="808080"/>
            <w:sz w:val="23"/>
            <w:szCs w:val="23"/>
            <w:u w:val="single"/>
            <w:bdr w:val="none" w:sz="0" w:space="0" w:color="auto" w:frame="1"/>
            <w:lang w:eastAsia="ru-RU"/>
          </w:rPr>
          <w:t>органа</w:t>
        </w:r>
      </w:hyperlink>
      <w:r w:rsidRPr="00FF44E6">
        <w:rPr>
          <w:rFonts w:ascii="Arial" w:eastAsia="Times New Roman" w:hAnsi="Arial" w:cs="Arial"/>
          <w:color w:val="333333"/>
          <w:sz w:val="23"/>
          <w:szCs w:val="23"/>
          <w:lang w:eastAsia="ru-RU"/>
        </w:rPr>
        <w:t xml:space="preserve"> госвласти или местного самоуправления отсутствует информация о выявленных в рамках государственного земельного надзора и </w:t>
      </w:r>
      <w:proofErr w:type="spellStart"/>
      <w:r w:rsidRPr="00FF44E6">
        <w:rPr>
          <w:rFonts w:ascii="Arial" w:eastAsia="Times New Roman" w:hAnsi="Arial" w:cs="Arial"/>
          <w:color w:val="333333"/>
          <w:sz w:val="23"/>
          <w:szCs w:val="23"/>
          <w:lang w:eastAsia="ru-RU"/>
        </w:rPr>
        <w:t>неустраненных</w:t>
      </w:r>
      <w:proofErr w:type="spellEnd"/>
      <w:r w:rsidRPr="00FF44E6">
        <w:rPr>
          <w:rFonts w:ascii="Arial" w:eastAsia="Times New Roman" w:hAnsi="Arial" w:cs="Arial"/>
          <w:color w:val="333333"/>
          <w:sz w:val="23"/>
          <w:szCs w:val="23"/>
          <w:lang w:eastAsia="ru-RU"/>
        </w:rPr>
        <w:t xml:space="preserve"> нарушениях законодательства при использовании этого земельного участка;</w:t>
      </w:r>
    </w:p>
    <w:p w14:paraId="3028F591" w14:textId="77777777"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такой земельный участок испрашивается арендатором не для целей размещения нестационарных торговых объектов, рекламных конструкций или иных объектов, которые </w:t>
      </w:r>
      <w:hyperlink r:id="rId14" w:anchor="block_50006" w:history="1">
        <w:r w:rsidRPr="00FF44E6">
          <w:rPr>
            <w:rFonts w:ascii="Arial" w:eastAsia="Times New Roman" w:hAnsi="Arial" w:cs="Arial"/>
            <w:color w:val="808080"/>
            <w:sz w:val="23"/>
            <w:szCs w:val="23"/>
            <w:u w:val="single"/>
            <w:bdr w:val="none" w:sz="0" w:space="0" w:color="auto" w:frame="1"/>
            <w:lang w:eastAsia="ru-RU"/>
          </w:rPr>
          <w:t>могут быть</w:t>
        </w:r>
      </w:hyperlink>
      <w:r w:rsidRPr="00FF44E6">
        <w:rPr>
          <w:rFonts w:ascii="Arial" w:eastAsia="Times New Roman" w:hAnsi="Arial" w:cs="Arial"/>
          <w:color w:val="333333"/>
          <w:sz w:val="23"/>
          <w:szCs w:val="23"/>
          <w:lang w:eastAsia="ru-RU"/>
        </w:rPr>
        <w:t> размещены на земельном участке без его предоставления, установления сервитута;</w:t>
      </w:r>
    </w:p>
    <w:p w14:paraId="2E618987" w14:textId="69DE8EB0" w:rsidR="00FF44E6" w:rsidRPr="00FF44E6" w:rsidRDefault="00FF44E6" w:rsidP="00FF44E6">
      <w:pPr>
        <w:numPr>
          <w:ilvl w:val="0"/>
          <w:numId w:val="2"/>
        </w:numPr>
        <w:shd w:val="clear" w:color="auto" w:fill="FFFFFF"/>
        <w:spacing w:after="0" w:line="270" w:lineRule="atLeast"/>
        <w:ind w:left="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 xml:space="preserve">такой земельный участок испрашивается арендатором не для </w:t>
      </w:r>
      <w:r>
        <w:rPr>
          <w:rFonts w:ascii="Arial" w:hAnsi="Arial" w:cs="Arial"/>
          <w:color w:val="333333"/>
          <w:sz w:val="23"/>
          <w:szCs w:val="23"/>
          <w:shd w:val="clear" w:color="auto" w:fill="FFFFFF"/>
        </w:rPr>
        <w:t>использования в целях, предусмотренных </w:t>
      </w:r>
      <w:hyperlink r:id="rId15" w:anchor="block_3937" w:history="1">
        <w:r>
          <w:rPr>
            <w:rStyle w:val="a4"/>
            <w:rFonts w:ascii="Arial" w:hAnsi="Arial" w:cs="Arial"/>
            <w:color w:val="808080"/>
            <w:sz w:val="23"/>
            <w:szCs w:val="23"/>
            <w:bdr w:val="none" w:sz="0" w:space="0" w:color="auto" w:frame="1"/>
            <w:shd w:val="clear" w:color="auto" w:fill="FFFFFF"/>
          </w:rPr>
          <w:t>ст. 39.37 ЗК РФ</w:t>
        </w:r>
      </w:hyperlink>
      <w:r>
        <w:rPr>
          <w:rFonts w:ascii="Arial" w:hAnsi="Arial" w:cs="Arial"/>
          <w:color w:val="333333"/>
          <w:sz w:val="23"/>
          <w:szCs w:val="23"/>
          <w:shd w:val="clear" w:color="auto" w:fill="FFFFFF"/>
        </w:rPr>
        <w:t> (</w:t>
      </w:r>
      <w:hyperlink r:id="rId16" w:anchor="block_22" w:history="1">
        <w:r>
          <w:rPr>
            <w:rStyle w:val="a4"/>
            <w:rFonts w:ascii="Arial" w:hAnsi="Arial" w:cs="Arial"/>
            <w:color w:val="808080"/>
            <w:sz w:val="23"/>
            <w:szCs w:val="23"/>
            <w:bdr w:val="none" w:sz="0" w:space="0" w:color="auto" w:frame="1"/>
            <w:shd w:val="clear" w:color="auto" w:fill="FFFFFF"/>
          </w:rPr>
          <w:t>Федеральный закон от 24 июля 2023 г. № 370-ФЗ</w:t>
        </w:r>
      </w:hyperlink>
      <w:r>
        <w:rPr>
          <w:rFonts w:ascii="Arial" w:hAnsi="Arial" w:cs="Arial"/>
          <w:color w:val="333333"/>
          <w:sz w:val="23"/>
          <w:szCs w:val="23"/>
          <w:shd w:val="clear" w:color="auto" w:fill="FFFFFF"/>
        </w:rPr>
        <w:t>).</w:t>
      </w:r>
    </w:p>
    <w:p w14:paraId="18854B2D" w14:textId="77777777" w:rsidR="00FF44E6" w:rsidRPr="00FF44E6" w:rsidRDefault="00FF44E6" w:rsidP="00FF44E6">
      <w:pPr>
        <w:shd w:val="clear" w:color="auto" w:fill="FFFFFF"/>
        <w:spacing w:after="0" w:line="480" w:lineRule="atLeast"/>
        <w:jc w:val="center"/>
        <w:outlineLvl w:val="0"/>
        <w:rPr>
          <w:rFonts w:ascii="Times New Roman" w:eastAsia="Times New Roman" w:hAnsi="Times New Roman" w:cs="Times New Roman"/>
          <w:b/>
          <w:bCs/>
          <w:color w:val="4D4D4D"/>
          <w:kern w:val="36"/>
          <w:sz w:val="24"/>
          <w:szCs w:val="24"/>
          <w:lang w:eastAsia="ru-RU"/>
        </w:rPr>
      </w:pPr>
      <w:r w:rsidRPr="00FF44E6">
        <w:rPr>
          <w:rFonts w:ascii="Times New Roman" w:eastAsia="Times New Roman" w:hAnsi="Times New Roman" w:cs="Times New Roman"/>
          <w:b/>
          <w:bCs/>
          <w:color w:val="4D4D4D"/>
          <w:kern w:val="36"/>
          <w:sz w:val="24"/>
          <w:szCs w:val="24"/>
          <w:lang w:eastAsia="ru-RU"/>
        </w:rPr>
        <w:t>С 1 января 2024 года вступят в силу изменения по земельному налогу</w:t>
      </w:r>
    </w:p>
    <w:p w14:paraId="42D29013" w14:textId="77777777" w:rsidR="00FF44E6" w:rsidRDefault="00FF44E6" w:rsidP="00FF44E6">
      <w:pPr>
        <w:shd w:val="clear" w:color="auto" w:fill="FFFFFF"/>
        <w:spacing w:after="255" w:line="270" w:lineRule="atLeast"/>
        <w:rPr>
          <w:rFonts w:ascii="Arial" w:eastAsia="Times New Roman" w:hAnsi="Arial" w:cs="Arial"/>
          <w:color w:val="333333"/>
          <w:sz w:val="23"/>
          <w:szCs w:val="23"/>
          <w:lang w:eastAsia="ru-RU"/>
        </w:rPr>
      </w:pPr>
    </w:p>
    <w:p w14:paraId="00E76EA6" w14:textId="725505F6" w:rsidR="00FF44E6" w:rsidRPr="00FF44E6" w:rsidRDefault="00FF44E6" w:rsidP="00FF44E6">
      <w:pPr>
        <w:shd w:val="clear" w:color="auto" w:fill="FFFFFF"/>
        <w:spacing w:after="255" w:line="270" w:lineRule="atLeast"/>
        <w:ind w:firstLine="510"/>
        <w:jc w:val="both"/>
        <w:rPr>
          <w:rFonts w:ascii="Arial" w:eastAsia="Times New Roman" w:hAnsi="Arial" w:cs="Arial"/>
          <w:color w:val="333333"/>
          <w:sz w:val="23"/>
          <w:szCs w:val="23"/>
          <w:lang w:eastAsia="ru-RU"/>
        </w:rPr>
      </w:pPr>
      <w:r w:rsidRPr="00FF44E6">
        <w:rPr>
          <w:rFonts w:ascii="Arial" w:eastAsia="Times New Roman" w:hAnsi="Arial" w:cs="Arial"/>
          <w:color w:val="333333"/>
          <w:sz w:val="23"/>
          <w:szCs w:val="23"/>
          <w:lang w:eastAsia="ru-RU"/>
        </w:rPr>
        <w:t xml:space="preserve">Предусмотрены следующие поправки в части </w:t>
      </w:r>
      <w:proofErr w:type="spellStart"/>
      <w:r w:rsidRPr="00FF44E6">
        <w:rPr>
          <w:rFonts w:ascii="Arial" w:eastAsia="Times New Roman" w:hAnsi="Arial" w:cs="Arial"/>
          <w:color w:val="333333"/>
          <w:sz w:val="23"/>
          <w:szCs w:val="23"/>
          <w:lang w:eastAsia="ru-RU"/>
        </w:rPr>
        <w:t>налогобложения</w:t>
      </w:r>
      <w:proofErr w:type="spellEnd"/>
      <w:r w:rsidRPr="00FF44E6">
        <w:rPr>
          <w:rFonts w:ascii="Arial" w:eastAsia="Times New Roman" w:hAnsi="Arial" w:cs="Arial"/>
          <w:color w:val="333333"/>
          <w:sz w:val="23"/>
          <w:szCs w:val="23"/>
          <w:lang w:eastAsia="ru-RU"/>
        </w:rPr>
        <w:t xml:space="preserve"> земельных участков:</w:t>
      </w:r>
    </w:p>
    <w:p w14:paraId="498C8E33" w14:textId="77777777" w:rsidR="00FF44E6" w:rsidRPr="00FF44E6" w:rsidRDefault="00A047B5" w:rsidP="00FF44E6">
      <w:pPr>
        <w:numPr>
          <w:ilvl w:val="0"/>
          <w:numId w:val="3"/>
        </w:numPr>
        <w:shd w:val="clear" w:color="auto" w:fill="FFFFFF"/>
        <w:spacing w:after="0" w:line="270" w:lineRule="atLeast"/>
        <w:ind w:left="870"/>
        <w:jc w:val="both"/>
        <w:rPr>
          <w:rFonts w:ascii="Arial" w:eastAsia="Times New Roman" w:hAnsi="Arial" w:cs="Arial"/>
          <w:color w:val="333333"/>
          <w:sz w:val="23"/>
          <w:szCs w:val="23"/>
          <w:lang w:eastAsia="ru-RU"/>
        </w:rPr>
      </w:pPr>
      <w:hyperlink r:id="rId17" w:anchor="block_39102" w:history="1">
        <w:r w:rsidR="00FF44E6" w:rsidRPr="00FF44E6">
          <w:rPr>
            <w:rFonts w:ascii="Arial" w:eastAsia="Times New Roman" w:hAnsi="Arial" w:cs="Arial"/>
            <w:color w:val="808080"/>
            <w:sz w:val="23"/>
            <w:szCs w:val="23"/>
            <w:u w:val="single"/>
            <w:bdr w:val="none" w:sz="0" w:space="0" w:color="auto" w:frame="1"/>
            <w:lang w:eastAsia="ru-RU"/>
          </w:rPr>
          <w:t>уточнен</w:t>
        </w:r>
      </w:hyperlink>
      <w:r w:rsidR="00FF44E6" w:rsidRPr="00FF44E6">
        <w:rPr>
          <w:rFonts w:ascii="Arial" w:eastAsia="Times New Roman" w:hAnsi="Arial" w:cs="Arial"/>
          <w:color w:val="333333"/>
          <w:sz w:val="23"/>
          <w:szCs w:val="23"/>
          <w:lang w:eastAsia="ru-RU"/>
        </w:rPr>
        <w:t> порядок определения налоговой базы. В частности, налоговая база в отношении части земельного участка, занятого жилищным фондом и (или) объектами инженерной инфраструктуры жилищно-коммунального комплекса,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определяется как доля кадастровой стоимости всего земельного участка, пропорциональная указанной части земельного участка;</w:t>
      </w:r>
    </w:p>
    <w:p w14:paraId="303827B3"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18" w:anchor="block_39602" w:history="1">
        <w:r w:rsidR="00FF44E6" w:rsidRPr="00FF44E6">
          <w:rPr>
            <w:rFonts w:ascii="Arial" w:eastAsia="Times New Roman" w:hAnsi="Arial" w:cs="Arial"/>
            <w:color w:val="808080"/>
            <w:sz w:val="23"/>
            <w:szCs w:val="23"/>
            <w:u w:val="single"/>
            <w:bdr w:val="none" w:sz="0" w:space="0" w:color="auto" w:frame="1"/>
            <w:lang w:eastAsia="ru-RU"/>
          </w:rPr>
          <w:t>определено</w:t>
        </w:r>
      </w:hyperlink>
      <w:r w:rsidR="00FF44E6" w:rsidRPr="00FF44E6">
        <w:rPr>
          <w:rFonts w:ascii="Arial" w:eastAsia="Times New Roman" w:hAnsi="Arial" w:cs="Arial"/>
          <w:color w:val="333333"/>
          <w:sz w:val="23"/>
          <w:szCs w:val="23"/>
          <w:lang w:eastAsia="ru-RU"/>
        </w:rPr>
        <w:t>, что сумма налога исчисляется на основании сведений органов, осуществляющих государственный кадастровый учет и государственную регистрацию прав на недвижимое имущество, а также иных сведений, представленных в налоговые органы в соответствии с </w:t>
      </w:r>
      <w:hyperlink r:id="rId19" w:history="1">
        <w:r w:rsidR="00FF44E6" w:rsidRPr="00FF44E6">
          <w:rPr>
            <w:rFonts w:ascii="Arial" w:eastAsia="Times New Roman" w:hAnsi="Arial" w:cs="Arial"/>
            <w:color w:val="808080"/>
            <w:sz w:val="23"/>
            <w:szCs w:val="23"/>
            <w:u w:val="single"/>
            <w:bdr w:val="none" w:sz="0" w:space="0" w:color="auto" w:frame="1"/>
            <w:lang w:eastAsia="ru-RU"/>
          </w:rPr>
          <w:t>Налоговым кодексом</w:t>
        </w:r>
      </w:hyperlink>
      <w:r w:rsidR="00FF44E6" w:rsidRPr="00FF44E6">
        <w:rPr>
          <w:rFonts w:ascii="Arial" w:eastAsia="Times New Roman" w:hAnsi="Arial" w:cs="Arial"/>
          <w:color w:val="333333"/>
          <w:sz w:val="23"/>
          <w:szCs w:val="23"/>
          <w:lang w:eastAsia="ru-RU"/>
        </w:rPr>
        <w:t> и другими федеральными законами;</w:t>
      </w:r>
    </w:p>
    <w:p w14:paraId="7557D5EA"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0" w:anchor="block_2472" w:history="1">
        <w:r w:rsidR="00FF44E6" w:rsidRPr="00FF44E6">
          <w:rPr>
            <w:rFonts w:ascii="Arial" w:eastAsia="Times New Roman" w:hAnsi="Arial" w:cs="Arial"/>
            <w:color w:val="808080"/>
            <w:sz w:val="23"/>
            <w:szCs w:val="23"/>
            <w:u w:val="single"/>
            <w:bdr w:val="none" w:sz="0" w:space="0" w:color="auto" w:frame="1"/>
            <w:lang w:eastAsia="ru-RU"/>
          </w:rPr>
          <w:t>установлен</w:t>
        </w:r>
      </w:hyperlink>
      <w:r w:rsidR="00FF44E6" w:rsidRPr="00FF44E6">
        <w:rPr>
          <w:rFonts w:ascii="Arial" w:eastAsia="Times New Roman" w:hAnsi="Arial" w:cs="Arial"/>
          <w:color w:val="333333"/>
          <w:sz w:val="23"/>
          <w:szCs w:val="23"/>
          <w:lang w:eastAsia="ru-RU"/>
        </w:rPr>
        <w:t> порядок исчисления налога на основании сведений, представленных органами, осуществляющими муниципальный земельный контроль, а также правила информационного взаимодействия налоговых органов с указанными органами;</w:t>
      </w:r>
    </w:p>
    <w:p w14:paraId="45B674AF"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1" w:anchor="block_2471" w:history="1">
        <w:r w:rsidR="00FF44E6" w:rsidRPr="00FF44E6">
          <w:rPr>
            <w:rFonts w:ascii="Arial" w:eastAsia="Times New Roman" w:hAnsi="Arial" w:cs="Arial"/>
            <w:color w:val="808080"/>
            <w:sz w:val="23"/>
            <w:szCs w:val="23"/>
            <w:u w:val="single"/>
            <w:bdr w:val="none" w:sz="0" w:space="0" w:color="auto" w:frame="1"/>
            <w:lang w:eastAsia="ru-RU"/>
          </w:rPr>
          <w:t>установлены</w:t>
        </w:r>
      </w:hyperlink>
      <w:r w:rsidR="00FF44E6" w:rsidRPr="00FF44E6">
        <w:rPr>
          <w:rFonts w:ascii="Arial" w:eastAsia="Times New Roman" w:hAnsi="Arial" w:cs="Arial"/>
          <w:color w:val="333333"/>
          <w:sz w:val="23"/>
          <w:szCs w:val="23"/>
          <w:lang w:eastAsia="ru-RU"/>
        </w:rPr>
        <w:t> единые правила исчисления налога в случае изменения характеристик земельного участка, как приводящих к изменению его кадастровой стоимости, так и не приводящих к такому изменению, но влияющих на исчисление налога;</w:t>
      </w:r>
    </w:p>
    <w:p w14:paraId="03A72F06"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2" w:anchor="block_24751" w:history="1">
        <w:r w:rsidR="00FF44E6" w:rsidRPr="00FF44E6">
          <w:rPr>
            <w:rFonts w:ascii="Arial" w:eastAsia="Times New Roman" w:hAnsi="Arial" w:cs="Arial"/>
            <w:color w:val="808080"/>
            <w:sz w:val="23"/>
            <w:szCs w:val="23"/>
            <w:u w:val="single"/>
            <w:bdr w:val="none" w:sz="0" w:space="0" w:color="auto" w:frame="1"/>
            <w:lang w:eastAsia="ru-RU"/>
          </w:rPr>
          <w:t>изменены</w:t>
        </w:r>
      </w:hyperlink>
      <w:r w:rsidR="00FF44E6" w:rsidRPr="00FF44E6">
        <w:rPr>
          <w:rFonts w:ascii="Arial" w:eastAsia="Times New Roman" w:hAnsi="Arial" w:cs="Arial"/>
          <w:color w:val="333333"/>
          <w:sz w:val="23"/>
          <w:szCs w:val="23"/>
          <w:lang w:eastAsia="ru-RU"/>
        </w:rPr>
        <w:t> условия прекращения применения повышающего коэффициента при исчислении налога в случае государственной регистрации прав на построенные жилой дом (многоквартирный дом) или на любое помещение в указанном доме;</w:t>
      </w:r>
    </w:p>
    <w:p w14:paraId="3FC3BDAA"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3" w:anchor="block_396161" w:history="1">
        <w:r w:rsidR="00FF44E6" w:rsidRPr="00FF44E6">
          <w:rPr>
            <w:rFonts w:ascii="Arial" w:eastAsia="Times New Roman" w:hAnsi="Arial" w:cs="Arial"/>
            <w:color w:val="808080"/>
            <w:sz w:val="23"/>
            <w:szCs w:val="23"/>
            <w:u w:val="single"/>
            <w:bdr w:val="none" w:sz="0" w:space="0" w:color="auto" w:frame="1"/>
            <w:lang w:eastAsia="ru-RU"/>
          </w:rPr>
          <w:t>установлены</w:t>
        </w:r>
      </w:hyperlink>
      <w:r w:rsidR="00FF44E6" w:rsidRPr="00FF44E6">
        <w:rPr>
          <w:rFonts w:ascii="Arial" w:eastAsia="Times New Roman" w:hAnsi="Arial" w:cs="Arial"/>
          <w:color w:val="333333"/>
          <w:sz w:val="23"/>
          <w:szCs w:val="23"/>
          <w:lang w:eastAsia="ru-RU"/>
        </w:rPr>
        <w:t xml:space="preserve"> особенности применения повышающего коэффициента при исчислении налога в отношении земельных участков, приобретенных в собственность физическими и (или) юридическими лицами для осуществления </w:t>
      </w:r>
      <w:r w:rsidR="00FF44E6" w:rsidRPr="00FF44E6">
        <w:rPr>
          <w:rFonts w:ascii="Arial" w:eastAsia="Times New Roman" w:hAnsi="Arial" w:cs="Arial"/>
          <w:color w:val="333333"/>
          <w:sz w:val="23"/>
          <w:szCs w:val="23"/>
          <w:lang w:eastAsia="ru-RU"/>
        </w:rPr>
        <w:lastRenderedPageBreak/>
        <w:t>жилищного строительства на основании договора о комплексном развитии территории;</w:t>
      </w:r>
    </w:p>
    <w:p w14:paraId="534FFD58"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4" w:anchor="/document/407457167/paragraph/2380:1" w:history="1">
        <w:r w:rsidR="00FF44E6" w:rsidRPr="00FF44E6">
          <w:rPr>
            <w:rFonts w:ascii="Arial" w:eastAsia="Times New Roman" w:hAnsi="Arial" w:cs="Arial"/>
            <w:color w:val="808080"/>
            <w:sz w:val="23"/>
            <w:szCs w:val="23"/>
            <w:u w:val="single"/>
            <w:bdr w:val="none" w:sz="0" w:space="0" w:color="auto" w:frame="1"/>
            <w:lang w:eastAsia="ru-RU"/>
          </w:rPr>
          <w:t>установлены</w:t>
        </w:r>
      </w:hyperlink>
      <w:r w:rsidR="00FF44E6" w:rsidRPr="00FF44E6">
        <w:rPr>
          <w:rFonts w:ascii="Arial" w:eastAsia="Times New Roman" w:hAnsi="Arial" w:cs="Arial"/>
          <w:color w:val="333333"/>
          <w:sz w:val="23"/>
          <w:szCs w:val="23"/>
          <w:lang w:eastAsia="ru-RU"/>
        </w:rPr>
        <w:t> условия применения повышающего коэффициента при исчислении налога в случае, если разрешенное использование земельных участков, предусматривающее жилищное строительство или индивидуальное жилищное строительство, установлено после государственной регистрации прав на данные участки;</w:t>
      </w:r>
    </w:p>
    <w:p w14:paraId="3EB709F6"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5" w:anchor="block_2114" w:history="1">
        <w:r w:rsidR="00FF44E6" w:rsidRPr="00FF44E6">
          <w:rPr>
            <w:rFonts w:ascii="Arial" w:eastAsia="Times New Roman" w:hAnsi="Arial" w:cs="Arial"/>
            <w:color w:val="808080"/>
            <w:sz w:val="23"/>
            <w:szCs w:val="23"/>
            <w:u w:val="single"/>
            <w:bdr w:val="none" w:sz="0" w:space="0" w:color="auto" w:frame="1"/>
            <w:lang w:eastAsia="ru-RU"/>
          </w:rPr>
          <w:t>уточнены</w:t>
        </w:r>
      </w:hyperlink>
      <w:r w:rsidR="00FF44E6" w:rsidRPr="00FF44E6">
        <w:rPr>
          <w:rFonts w:ascii="Arial" w:eastAsia="Times New Roman" w:hAnsi="Arial" w:cs="Arial"/>
          <w:color w:val="333333"/>
          <w:sz w:val="23"/>
          <w:szCs w:val="23"/>
          <w:lang w:eastAsia="ru-RU"/>
        </w:rPr>
        <w:t> условия налоговой льготы для земельных участков физических лиц, относящихся к коренным малочисленным народам Севера, Сибири и Дальнего Востока Российской Федерации, а также общин таких народов;</w:t>
      </w:r>
    </w:p>
    <w:p w14:paraId="0F05F8EA" w14:textId="77777777" w:rsidR="00FF44E6" w:rsidRPr="00FF44E6" w:rsidRDefault="00A047B5" w:rsidP="00FF44E6">
      <w:pPr>
        <w:numPr>
          <w:ilvl w:val="0"/>
          <w:numId w:val="3"/>
        </w:numPr>
        <w:shd w:val="clear" w:color="auto" w:fill="FFFFFF"/>
        <w:spacing w:before="60" w:after="0" w:line="270" w:lineRule="atLeast"/>
        <w:ind w:left="870"/>
        <w:jc w:val="both"/>
        <w:rPr>
          <w:rFonts w:ascii="Arial" w:eastAsia="Times New Roman" w:hAnsi="Arial" w:cs="Arial"/>
          <w:color w:val="333333"/>
          <w:sz w:val="23"/>
          <w:szCs w:val="23"/>
          <w:lang w:eastAsia="ru-RU"/>
        </w:rPr>
      </w:pPr>
      <w:hyperlink r:id="rId26" w:anchor="block_39109" w:history="1">
        <w:r w:rsidR="00FF44E6" w:rsidRPr="00FF44E6">
          <w:rPr>
            <w:rFonts w:ascii="Arial" w:eastAsia="Times New Roman" w:hAnsi="Arial" w:cs="Arial"/>
            <w:color w:val="808080"/>
            <w:sz w:val="23"/>
            <w:szCs w:val="23"/>
            <w:u w:val="single"/>
            <w:bdr w:val="none" w:sz="0" w:space="0" w:color="auto" w:frame="1"/>
            <w:lang w:eastAsia="ru-RU"/>
          </w:rPr>
          <w:t>установлен</w:t>
        </w:r>
      </w:hyperlink>
      <w:r w:rsidR="00FF44E6" w:rsidRPr="00FF44E6">
        <w:rPr>
          <w:rFonts w:ascii="Arial" w:eastAsia="Times New Roman" w:hAnsi="Arial" w:cs="Arial"/>
          <w:color w:val="333333"/>
          <w:sz w:val="23"/>
          <w:szCs w:val="23"/>
          <w:lang w:eastAsia="ru-RU"/>
        </w:rPr>
        <w:t> порядок определения налоговой базы на территориях ДНР, ЛНР, Запорожской области и Херсонской области до 1 января года, следующего за годом утверждения результатов государственной кадастровой оценки земельных участков (исходя из нормативной цены земли) (</w:t>
      </w:r>
      <w:hyperlink r:id="rId27" w:anchor="1400" w:history="1">
        <w:r w:rsidR="00FF44E6" w:rsidRPr="00FF44E6">
          <w:rPr>
            <w:rFonts w:ascii="Arial" w:eastAsia="Times New Roman" w:hAnsi="Arial" w:cs="Arial"/>
            <w:color w:val="808080"/>
            <w:sz w:val="23"/>
            <w:szCs w:val="23"/>
            <w:u w:val="single"/>
            <w:bdr w:val="none" w:sz="0" w:space="0" w:color="auto" w:frame="1"/>
            <w:lang w:eastAsia="ru-RU"/>
          </w:rPr>
          <w:t>Письмо ФНС России от 31 июля 2023 г. № БС-4-21/9762@</w:t>
        </w:r>
      </w:hyperlink>
      <w:r w:rsidR="00FF44E6" w:rsidRPr="00FF44E6">
        <w:rPr>
          <w:rFonts w:ascii="Arial" w:eastAsia="Times New Roman" w:hAnsi="Arial" w:cs="Arial"/>
          <w:color w:val="333333"/>
          <w:sz w:val="23"/>
          <w:szCs w:val="23"/>
          <w:lang w:eastAsia="ru-RU"/>
        </w:rPr>
        <w:t>, Федеральный закон от 31 июля 2023 г. № 389-ФЗ "</w:t>
      </w:r>
      <w:hyperlink r:id="rId28" w:history="1">
        <w:r w:rsidR="00FF44E6" w:rsidRPr="00FF44E6">
          <w:rPr>
            <w:rFonts w:ascii="Arial" w:eastAsia="Times New Roman" w:hAnsi="Arial" w:cs="Arial"/>
            <w:color w:val="808080"/>
            <w:sz w:val="23"/>
            <w:szCs w:val="23"/>
            <w:u w:val="single"/>
            <w:bdr w:val="none" w:sz="0" w:space="0" w:color="auto" w:frame="1"/>
            <w:lang w:eastAsia="ru-RU"/>
          </w:rPr>
          <w:t>О внесении изменений в части первую и вторую Налогового кодекса Российской Федерации,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w:t>
        </w:r>
      </w:hyperlink>
      <w:r w:rsidR="00FF44E6" w:rsidRPr="00FF44E6">
        <w:rPr>
          <w:rFonts w:ascii="Arial" w:eastAsia="Times New Roman" w:hAnsi="Arial" w:cs="Arial"/>
          <w:color w:val="333333"/>
          <w:sz w:val="23"/>
          <w:szCs w:val="23"/>
          <w:lang w:eastAsia="ru-RU"/>
        </w:rPr>
        <w:t>").</w:t>
      </w:r>
    </w:p>
    <w:p w14:paraId="4483D5A4" w14:textId="167C9A6C" w:rsidR="00FF44E6" w:rsidRDefault="00FF44E6" w:rsidP="00FF44E6">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p>
    <w:p w14:paraId="5F2F89B3" w14:textId="77777777" w:rsidR="00C12642" w:rsidRDefault="00C12642" w:rsidP="00C12642">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p>
    <w:p w14:paraId="310BCCE7" w14:textId="7620B0E7" w:rsidR="00C12642" w:rsidRDefault="00C12642" w:rsidP="00C12642">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C12642">
        <w:rPr>
          <w:rFonts w:ascii="Times New Roman" w:eastAsia="Times New Roman" w:hAnsi="Times New Roman" w:cs="Times New Roman"/>
          <w:b/>
          <w:bCs/>
          <w:color w:val="4D4D4D"/>
          <w:kern w:val="36"/>
          <w:sz w:val="24"/>
          <w:szCs w:val="24"/>
          <w:lang w:eastAsia="ru-RU"/>
        </w:rPr>
        <w:t xml:space="preserve">Работающим в бюджетной сфере пенсионерам </w:t>
      </w:r>
    </w:p>
    <w:p w14:paraId="589F1ED6" w14:textId="1372AAB6" w:rsidR="00C12642" w:rsidRPr="00C12642" w:rsidRDefault="00C12642" w:rsidP="00C12642">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C12642">
        <w:rPr>
          <w:rFonts w:ascii="Times New Roman" w:eastAsia="Times New Roman" w:hAnsi="Times New Roman" w:cs="Times New Roman"/>
          <w:b/>
          <w:bCs/>
          <w:color w:val="4D4D4D"/>
          <w:kern w:val="36"/>
          <w:sz w:val="24"/>
          <w:szCs w:val="24"/>
          <w:lang w:eastAsia="ru-RU"/>
        </w:rPr>
        <w:t>предлагают индексировать страховую пенсию</w:t>
      </w:r>
    </w:p>
    <w:p w14:paraId="17AFB8AE" w14:textId="125BA7AA" w:rsidR="00C12642" w:rsidRPr="00C12642" w:rsidRDefault="00C12642" w:rsidP="00C12642">
      <w:pPr>
        <w:shd w:val="clear" w:color="auto" w:fill="FFFFFF"/>
        <w:spacing w:after="255" w:line="270" w:lineRule="atLeast"/>
        <w:rPr>
          <w:rFonts w:ascii="Arial" w:eastAsia="Times New Roman" w:hAnsi="Arial" w:cs="Arial"/>
          <w:color w:val="333333"/>
          <w:sz w:val="23"/>
          <w:szCs w:val="23"/>
          <w:lang w:eastAsia="ru-RU"/>
        </w:rPr>
      </w:pPr>
      <w:hyperlink r:id="rId29" w:history="1"/>
    </w:p>
    <w:tbl>
      <w:tblPr>
        <w:tblpPr w:leftFromText="45" w:rightFromText="45" w:vertAnchor="text" w:tblpXSpec="right" w:tblpYSpec="center"/>
        <w:tblW w:w="3180" w:type="dxa"/>
        <w:tblCellMar>
          <w:top w:w="12" w:type="dxa"/>
          <w:left w:w="12" w:type="dxa"/>
          <w:bottom w:w="12" w:type="dxa"/>
          <w:right w:w="12" w:type="dxa"/>
        </w:tblCellMar>
        <w:tblLook w:val="04A0" w:firstRow="1" w:lastRow="0" w:firstColumn="1" w:lastColumn="0" w:noHBand="0" w:noVBand="1"/>
      </w:tblPr>
      <w:tblGrid>
        <w:gridCol w:w="3180"/>
      </w:tblGrid>
      <w:tr w:rsidR="00C12642" w:rsidRPr="00C12642" w14:paraId="571A0478" w14:textId="77777777" w:rsidTr="00C12642">
        <w:tc>
          <w:tcPr>
            <w:tcW w:w="0" w:type="auto"/>
            <w:hideMark/>
          </w:tcPr>
          <w:p w14:paraId="4B4CA9C7" w14:textId="613BD250" w:rsidR="00C12642" w:rsidRPr="00C12642" w:rsidRDefault="00C12642" w:rsidP="00C12642">
            <w:pPr>
              <w:spacing w:after="0" w:line="240" w:lineRule="auto"/>
              <w:jc w:val="right"/>
              <w:rPr>
                <w:rFonts w:ascii="Times New Roman" w:eastAsia="Times New Roman" w:hAnsi="Times New Roman" w:cs="Times New Roman"/>
                <w:sz w:val="24"/>
                <w:szCs w:val="24"/>
                <w:lang w:eastAsia="ru-RU"/>
              </w:rPr>
            </w:pPr>
            <w:r w:rsidRPr="00C12642">
              <w:rPr>
                <w:rFonts w:ascii="Times New Roman" w:eastAsia="Times New Roman" w:hAnsi="Times New Roman" w:cs="Times New Roman"/>
                <w:sz w:val="24"/>
                <w:szCs w:val="24"/>
                <w:lang w:eastAsia="ru-RU"/>
              </w:rPr>
              <w:t> </w:t>
            </w:r>
          </w:p>
        </w:tc>
      </w:tr>
      <w:tr w:rsidR="00C12642" w:rsidRPr="00C12642" w14:paraId="1DD4330D" w14:textId="77777777" w:rsidTr="00C12642">
        <w:tc>
          <w:tcPr>
            <w:tcW w:w="0" w:type="auto"/>
            <w:hideMark/>
          </w:tcPr>
          <w:p w14:paraId="1C2A4CE2" w14:textId="4F0031AF" w:rsidR="00C12642" w:rsidRPr="00C12642" w:rsidRDefault="00C12642" w:rsidP="00C12642">
            <w:pPr>
              <w:spacing w:after="0" w:line="240" w:lineRule="auto"/>
              <w:jc w:val="center"/>
              <w:rPr>
                <w:rFonts w:ascii="Arial" w:eastAsia="Times New Roman" w:hAnsi="Arial" w:cs="Arial"/>
                <w:i/>
                <w:iCs/>
                <w:color w:val="333333"/>
                <w:sz w:val="13"/>
                <w:szCs w:val="13"/>
                <w:lang w:eastAsia="ru-RU"/>
              </w:rPr>
            </w:pPr>
          </w:p>
        </w:tc>
      </w:tr>
    </w:tbl>
    <w:p w14:paraId="67FE9EAA" w14:textId="77777777" w:rsidR="00C12642" w:rsidRDefault="00C12642" w:rsidP="00C12642">
      <w:pPr>
        <w:shd w:val="clear" w:color="auto" w:fill="FFFFFF"/>
        <w:spacing w:after="255" w:line="270" w:lineRule="atLeast"/>
        <w:jc w:val="both"/>
        <w:rPr>
          <w:rFonts w:ascii="Arial" w:eastAsia="Times New Roman" w:hAnsi="Arial" w:cs="Arial"/>
          <w:color w:val="333333"/>
          <w:sz w:val="23"/>
          <w:szCs w:val="23"/>
          <w:lang w:eastAsia="ru-RU"/>
        </w:rPr>
      </w:pPr>
    </w:p>
    <w:p w14:paraId="70B72EFE" w14:textId="3DC27490"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Законопроект</w:t>
      </w:r>
      <w:bookmarkStart w:id="0" w:name="sdfootnote1anc"/>
      <w:r w:rsidRPr="00C12642">
        <w:rPr>
          <w:rFonts w:ascii="Arial" w:eastAsia="Times New Roman" w:hAnsi="Arial" w:cs="Arial"/>
          <w:color w:val="333333"/>
          <w:sz w:val="23"/>
          <w:szCs w:val="23"/>
          <w:lang w:eastAsia="ru-RU"/>
        </w:rPr>
        <w:fldChar w:fldCharType="begin"/>
      </w:r>
      <w:r w:rsidRPr="00C12642">
        <w:rPr>
          <w:rFonts w:ascii="Arial" w:eastAsia="Times New Roman" w:hAnsi="Arial" w:cs="Arial"/>
          <w:color w:val="333333"/>
          <w:sz w:val="23"/>
          <w:szCs w:val="23"/>
          <w:lang w:eastAsia="ru-RU"/>
        </w:rPr>
        <w:instrText xml:space="preserve"> HYPERLINK "https://www.garant.ru/news/1640176/" \l "sdfootnote1sym" </w:instrText>
      </w:r>
      <w:r w:rsidRPr="00C12642">
        <w:rPr>
          <w:rFonts w:ascii="Arial" w:eastAsia="Times New Roman" w:hAnsi="Arial" w:cs="Arial"/>
          <w:color w:val="333333"/>
          <w:sz w:val="23"/>
          <w:szCs w:val="23"/>
          <w:lang w:eastAsia="ru-RU"/>
        </w:rPr>
        <w:fldChar w:fldCharType="separate"/>
      </w:r>
      <w:r w:rsidRPr="00C12642">
        <w:rPr>
          <w:rFonts w:ascii="Arial" w:eastAsia="Times New Roman" w:hAnsi="Arial" w:cs="Arial"/>
          <w:color w:val="808080"/>
          <w:sz w:val="23"/>
          <w:szCs w:val="23"/>
          <w:u w:val="single"/>
          <w:bdr w:val="none" w:sz="0" w:space="0" w:color="auto" w:frame="1"/>
          <w:vertAlign w:val="superscript"/>
          <w:lang w:eastAsia="ru-RU"/>
        </w:rPr>
        <w:t>1</w:t>
      </w:r>
      <w:r w:rsidRPr="00C12642">
        <w:rPr>
          <w:rFonts w:ascii="Arial" w:eastAsia="Times New Roman" w:hAnsi="Arial" w:cs="Arial"/>
          <w:color w:val="333333"/>
          <w:sz w:val="23"/>
          <w:szCs w:val="23"/>
          <w:lang w:eastAsia="ru-RU"/>
        </w:rPr>
        <w:fldChar w:fldCharType="end"/>
      </w:r>
      <w:bookmarkEnd w:id="0"/>
      <w:r w:rsidRPr="00C12642">
        <w:rPr>
          <w:rFonts w:ascii="Arial" w:eastAsia="Times New Roman" w:hAnsi="Arial" w:cs="Arial"/>
          <w:color w:val="333333"/>
          <w:sz w:val="23"/>
          <w:szCs w:val="23"/>
          <w:lang w:eastAsia="ru-RU"/>
        </w:rPr>
        <w:t> с поправками в Федеральный закон от 28 декабря 2013 г. № 400-ФЗ "</w:t>
      </w:r>
      <w:hyperlink r:id="rId30" w:history="1">
        <w:r w:rsidRPr="00C12642">
          <w:rPr>
            <w:rFonts w:ascii="Arial" w:eastAsia="Times New Roman" w:hAnsi="Arial" w:cs="Arial"/>
            <w:color w:val="808080"/>
            <w:sz w:val="23"/>
            <w:szCs w:val="23"/>
            <w:u w:val="single"/>
            <w:bdr w:val="none" w:sz="0" w:space="0" w:color="auto" w:frame="1"/>
            <w:lang w:eastAsia="ru-RU"/>
          </w:rPr>
          <w:t>О страховых пенсиях</w:t>
        </w:r>
      </w:hyperlink>
      <w:r w:rsidRPr="00C12642">
        <w:rPr>
          <w:rFonts w:ascii="Arial" w:eastAsia="Times New Roman" w:hAnsi="Arial" w:cs="Arial"/>
          <w:color w:val="333333"/>
          <w:sz w:val="23"/>
          <w:szCs w:val="23"/>
          <w:lang w:eastAsia="ru-RU"/>
        </w:rPr>
        <w:t>" (далее – Закон № 400-ФЗ) внесли в Госдуму 7 августа 2023 года.</w:t>
      </w:r>
    </w:p>
    <w:p w14:paraId="3E92CC19" w14:textId="0E28486E"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 xml:space="preserve">Авторы документа предлагают индексировать суммы страховой пенсии и фиксированной выплаты к ней некоторым категориям работников, которые осуществляют свою деятельность в государственных и муниципальных организациях. </w:t>
      </w:r>
      <w:r>
        <w:rPr>
          <w:rFonts w:ascii="Arial" w:eastAsia="Times New Roman" w:hAnsi="Arial" w:cs="Arial"/>
          <w:color w:val="333333"/>
          <w:sz w:val="23"/>
          <w:szCs w:val="23"/>
          <w:lang w:eastAsia="ru-RU"/>
        </w:rPr>
        <w:t xml:space="preserve">  </w:t>
      </w:r>
      <w:r w:rsidRPr="00C12642">
        <w:rPr>
          <w:rFonts w:ascii="Arial" w:eastAsia="Times New Roman" w:hAnsi="Arial" w:cs="Arial"/>
          <w:color w:val="333333"/>
          <w:sz w:val="23"/>
          <w:szCs w:val="23"/>
          <w:lang w:eastAsia="ru-RU"/>
        </w:rPr>
        <w:t>Предлагается индексироваться выплаты:</w:t>
      </w:r>
    </w:p>
    <w:p w14:paraId="20AC9E72" w14:textId="77777777" w:rsidR="00C12642" w:rsidRPr="00C12642" w:rsidRDefault="00C12642" w:rsidP="00C12642">
      <w:pPr>
        <w:numPr>
          <w:ilvl w:val="0"/>
          <w:numId w:val="4"/>
        </w:numPr>
        <w:shd w:val="clear" w:color="auto" w:fill="FFFFFF"/>
        <w:spacing w:after="0" w:line="270" w:lineRule="atLeast"/>
        <w:ind w:left="0"/>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педагогам и учебно-вспомогательному персоналу школ, училищ, техникумов и колледжей;</w:t>
      </w:r>
    </w:p>
    <w:p w14:paraId="19473A35" w14:textId="77777777" w:rsidR="00C12642" w:rsidRPr="00C12642" w:rsidRDefault="00C12642" w:rsidP="00C12642">
      <w:pPr>
        <w:numPr>
          <w:ilvl w:val="0"/>
          <w:numId w:val="4"/>
        </w:numPr>
        <w:shd w:val="clear" w:color="auto" w:fill="FFFFFF"/>
        <w:spacing w:after="0" w:line="270" w:lineRule="atLeast"/>
        <w:ind w:left="0"/>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медицинским работникам;</w:t>
      </w:r>
    </w:p>
    <w:p w14:paraId="5C90BEF8" w14:textId="77777777" w:rsidR="00C12642" w:rsidRPr="00C12642" w:rsidRDefault="00C12642" w:rsidP="00C12642">
      <w:pPr>
        <w:numPr>
          <w:ilvl w:val="0"/>
          <w:numId w:val="4"/>
        </w:numPr>
        <w:shd w:val="clear" w:color="auto" w:fill="FFFFFF"/>
        <w:spacing w:after="0" w:line="270" w:lineRule="atLeast"/>
        <w:ind w:left="0"/>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социальным работникам организаций социального обслуживания.</w:t>
      </w:r>
    </w:p>
    <w:p w14:paraId="37FB2761" w14:textId="77777777" w:rsidR="00C12642" w:rsidRPr="00C12642" w:rsidRDefault="00C12642" w:rsidP="00C12642">
      <w:pPr>
        <w:shd w:val="clear" w:color="auto" w:fill="FFFFFF"/>
        <w:spacing w:after="0" w:line="270" w:lineRule="atLeast"/>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Если законопроект примут, он вступит в силу с 1 января 2024 года. С этой даты планируется корректировать страховую пенсию и фиксированную выплату к ней с учетом стоимости одного пенсионного коэффициента в размере, равном 129 руб. 46 коп., и размера фиксированной выплаты к страховой пенсии в сумме, равной 7 915 руб. 43 коп., а также выплачивать их в установленном размере без каких-либо ограничений.</w:t>
      </w:r>
    </w:p>
    <w:p w14:paraId="392294AC" w14:textId="77777777" w:rsidR="00C12642" w:rsidRPr="00C12642" w:rsidRDefault="00C12642" w:rsidP="00C12642">
      <w:pPr>
        <w:shd w:val="clear" w:color="auto" w:fill="FFFFFF"/>
        <w:spacing w:after="0" w:line="270" w:lineRule="atLeast"/>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Напомним, индексация пенсий работающих пенсионеров не производится с 1 января 2016 года (</w:t>
      </w:r>
      <w:hyperlink r:id="rId31" w:anchor="block_2601" w:history="1">
        <w:r w:rsidRPr="00C12642">
          <w:rPr>
            <w:rFonts w:ascii="Arial" w:eastAsia="Times New Roman" w:hAnsi="Arial" w:cs="Arial"/>
            <w:color w:val="808080"/>
            <w:sz w:val="23"/>
            <w:szCs w:val="23"/>
            <w:u w:val="single"/>
            <w:bdr w:val="none" w:sz="0" w:space="0" w:color="auto" w:frame="1"/>
            <w:lang w:eastAsia="ru-RU"/>
          </w:rPr>
          <w:t>ст. 26.1 Закона № 400-ФЗ</w:t>
        </w:r>
      </w:hyperlink>
      <w:r w:rsidRPr="00C12642">
        <w:rPr>
          <w:rFonts w:ascii="Arial" w:eastAsia="Times New Roman" w:hAnsi="Arial" w:cs="Arial"/>
          <w:color w:val="333333"/>
          <w:sz w:val="23"/>
          <w:szCs w:val="23"/>
          <w:lang w:eastAsia="ru-RU"/>
        </w:rPr>
        <w:t>).</w:t>
      </w:r>
    </w:p>
    <w:p w14:paraId="7EAE5B8E" w14:textId="77777777" w:rsidR="00C12642" w:rsidRPr="00C12642" w:rsidRDefault="00C12642" w:rsidP="00C12642">
      <w:pPr>
        <w:shd w:val="clear" w:color="auto" w:fill="FFFFFF"/>
        <w:spacing w:after="0" w:line="270" w:lineRule="atLeast"/>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В пояснительной записке авторы отмечают, что индексация страховой пенсии некоторым категориям работающих пенсионеров предлагается в качестве эксперимента и должна способствовать восстановлению социальной справедливости и поддержанию доверия граждан к пенсионной системе. Особенно со стороны низкооплачиваемых специалистов бюджетных организаций.</w:t>
      </w:r>
    </w:p>
    <w:p w14:paraId="01FB44F6" w14:textId="77777777" w:rsidR="00C12642" w:rsidRPr="00C12642" w:rsidRDefault="00C12642" w:rsidP="00C12642">
      <w:pPr>
        <w:shd w:val="clear" w:color="auto" w:fill="FFFFFF"/>
        <w:spacing w:after="0" w:line="270" w:lineRule="atLeast"/>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Напомним, на рассмотрении Госдумы уже находится законопроект с предложением </w:t>
      </w:r>
      <w:hyperlink r:id="rId32" w:history="1">
        <w:r w:rsidRPr="00C12642">
          <w:rPr>
            <w:rFonts w:ascii="Arial" w:eastAsia="Times New Roman" w:hAnsi="Arial" w:cs="Arial"/>
            <w:color w:val="808080"/>
            <w:sz w:val="23"/>
            <w:szCs w:val="23"/>
            <w:u w:val="single"/>
            <w:bdr w:val="none" w:sz="0" w:space="0" w:color="auto" w:frame="1"/>
            <w:lang w:eastAsia="ru-RU"/>
          </w:rPr>
          <w:t>возобновить индексацию пенсий работающим пенсионерам</w:t>
        </w:r>
      </w:hyperlink>
      <w:r w:rsidRPr="00C12642">
        <w:rPr>
          <w:rFonts w:ascii="Arial" w:eastAsia="Times New Roman" w:hAnsi="Arial" w:cs="Arial"/>
          <w:color w:val="333333"/>
          <w:sz w:val="23"/>
          <w:szCs w:val="23"/>
          <w:lang w:eastAsia="ru-RU"/>
        </w:rPr>
        <w:t xml:space="preserve">. Правительство РФ в своем заключении отметило ряд существенных замечаний к этой </w:t>
      </w:r>
      <w:r w:rsidRPr="00C12642">
        <w:rPr>
          <w:rFonts w:ascii="Arial" w:eastAsia="Times New Roman" w:hAnsi="Arial" w:cs="Arial"/>
          <w:color w:val="333333"/>
          <w:sz w:val="23"/>
          <w:szCs w:val="23"/>
          <w:lang w:eastAsia="ru-RU"/>
        </w:rPr>
        <w:lastRenderedPageBreak/>
        <w:t>инициативе. В частности, оно указало на отсутствие в тексте определения порядка исполнения новых видов бюджетных обязательств, что не соответствует </w:t>
      </w:r>
      <w:hyperlink r:id="rId33" w:anchor="block_83" w:history="1">
        <w:r w:rsidRPr="00C12642">
          <w:rPr>
            <w:rFonts w:ascii="Arial" w:eastAsia="Times New Roman" w:hAnsi="Arial" w:cs="Arial"/>
            <w:color w:val="808080"/>
            <w:sz w:val="23"/>
            <w:szCs w:val="23"/>
            <w:u w:val="single"/>
            <w:bdr w:val="none" w:sz="0" w:space="0" w:color="auto" w:frame="1"/>
            <w:lang w:eastAsia="ru-RU"/>
          </w:rPr>
          <w:t>ст. 83 Бюджетного кодекса</w:t>
        </w:r>
      </w:hyperlink>
      <w:r w:rsidRPr="00C12642">
        <w:rPr>
          <w:rFonts w:ascii="Arial" w:eastAsia="Times New Roman" w:hAnsi="Arial" w:cs="Arial"/>
          <w:color w:val="333333"/>
          <w:sz w:val="23"/>
          <w:szCs w:val="23"/>
          <w:lang w:eastAsia="ru-RU"/>
        </w:rPr>
        <w:t>.</w:t>
      </w:r>
    </w:p>
    <w:p w14:paraId="453CE738" w14:textId="3A6F5A96" w:rsidR="00C12642" w:rsidRDefault="00C12642" w:rsidP="00C12642">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p>
    <w:p w14:paraId="139997D2" w14:textId="008FBED0" w:rsidR="00C12642" w:rsidRPr="00C12642" w:rsidRDefault="00C12642" w:rsidP="00C12642">
      <w:pPr>
        <w:shd w:val="clear" w:color="auto" w:fill="FFFFFF"/>
        <w:spacing w:after="255" w:line="480" w:lineRule="atLeast"/>
        <w:jc w:val="center"/>
        <w:outlineLvl w:val="0"/>
        <w:rPr>
          <w:rFonts w:ascii="Arial" w:eastAsia="Times New Roman" w:hAnsi="Arial" w:cs="Arial"/>
          <w:color w:val="333333"/>
          <w:sz w:val="23"/>
          <w:szCs w:val="23"/>
          <w:lang w:eastAsia="ru-RU"/>
        </w:rPr>
      </w:pPr>
      <w:r w:rsidRPr="00C12642">
        <w:rPr>
          <w:rFonts w:ascii="Times New Roman" w:eastAsia="Times New Roman" w:hAnsi="Times New Roman" w:cs="Times New Roman"/>
          <w:b/>
          <w:bCs/>
          <w:color w:val="4D4D4D"/>
          <w:kern w:val="36"/>
          <w:sz w:val="24"/>
          <w:szCs w:val="24"/>
          <w:lang w:eastAsia="ru-RU"/>
        </w:rPr>
        <w:t>В законодательство о гостайне внесены изменения</w:t>
      </w:r>
    </w:p>
    <w:tbl>
      <w:tblPr>
        <w:tblpPr w:leftFromText="45" w:rightFromText="45" w:vertAnchor="text"/>
        <w:tblW w:w="3150" w:type="dxa"/>
        <w:tblCellMar>
          <w:top w:w="12" w:type="dxa"/>
          <w:left w:w="12" w:type="dxa"/>
          <w:bottom w:w="12" w:type="dxa"/>
          <w:right w:w="12" w:type="dxa"/>
        </w:tblCellMar>
        <w:tblLook w:val="04A0" w:firstRow="1" w:lastRow="0" w:firstColumn="1" w:lastColumn="0" w:noHBand="0" w:noVBand="1"/>
      </w:tblPr>
      <w:tblGrid>
        <w:gridCol w:w="3150"/>
      </w:tblGrid>
      <w:tr w:rsidR="00C12642" w:rsidRPr="00C12642" w14:paraId="0F30BEB3" w14:textId="77777777" w:rsidTr="00C12642">
        <w:tc>
          <w:tcPr>
            <w:tcW w:w="0" w:type="auto"/>
            <w:hideMark/>
          </w:tcPr>
          <w:p w14:paraId="08D930C6" w14:textId="0B75101D" w:rsidR="00C12642" w:rsidRPr="00C12642" w:rsidRDefault="00C12642" w:rsidP="00C12642">
            <w:pPr>
              <w:spacing w:after="0" w:line="240" w:lineRule="auto"/>
              <w:rPr>
                <w:rFonts w:ascii="Times New Roman" w:eastAsia="Times New Roman" w:hAnsi="Times New Roman" w:cs="Times New Roman"/>
                <w:sz w:val="24"/>
                <w:szCs w:val="24"/>
                <w:lang w:eastAsia="ru-RU"/>
              </w:rPr>
            </w:pPr>
          </w:p>
        </w:tc>
      </w:tr>
      <w:tr w:rsidR="00C12642" w:rsidRPr="00C12642" w14:paraId="0388EFEB" w14:textId="77777777" w:rsidTr="00C12642">
        <w:tc>
          <w:tcPr>
            <w:tcW w:w="0" w:type="auto"/>
            <w:hideMark/>
          </w:tcPr>
          <w:p w14:paraId="5C10974B" w14:textId="24F7D45F" w:rsidR="00C12642" w:rsidRPr="00C12642" w:rsidRDefault="00C12642" w:rsidP="00C12642">
            <w:pPr>
              <w:spacing w:after="0" w:line="240" w:lineRule="auto"/>
              <w:jc w:val="both"/>
              <w:rPr>
                <w:rFonts w:ascii="Arial" w:eastAsia="Times New Roman" w:hAnsi="Arial" w:cs="Arial"/>
                <w:i/>
                <w:iCs/>
                <w:color w:val="333333"/>
                <w:sz w:val="13"/>
                <w:szCs w:val="13"/>
                <w:lang w:eastAsia="ru-RU"/>
              </w:rPr>
            </w:pPr>
          </w:p>
        </w:tc>
      </w:tr>
    </w:tbl>
    <w:p w14:paraId="7976A133" w14:textId="77777777" w:rsidR="00C12642" w:rsidRDefault="00C12642" w:rsidP="00C12642">
      <w:pPr>
        <w:shd w:val="clear" w:color="auto" w:fill="FFFFFF"/>
        <w:spacing w:after="255" w:line="270" w:lineRule="atLeast"/>
        <w:jc w:val="both"/>
        <w:rPr>
          <w:rFonts w:ascii="Arial" w:eastAsia="Times New Roman" w:hAnsi="Arial" w:cs="Arial"/>
          <w:color w:val="333333"/>
          <w:sz w:val="23"/>
          <w:szCs w:val="23"/>
          <w:lang w:eastAsia="ru-RU"/>
        </w:rPr>
      </w:pPr>
    </w:p>
    <w:p w14:paraId="3768AB6A" w14:textId="0662056C"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4 августа был подписан Президентом РФ и опубликован </w:t>
      </w:r>
      <w:hyperlink r:id="rId34" w:history="1">
        <w:r w:rsidRPr="00C12642">
          <w:rPr>
            <w:rFonts w:ascii="Arial" w:eastAsia="Times New Roman" w:hAnsi="Arial" w:cs="Arial"/>
            <w:color w:val="808080"/>
            <w:sz w:val="23"/>
            <w:szCs w:val="23"/>
            <w:u w:val="single"/>
            <w:bdr w:val="none" w:sz="0" w:space="0" w:color="auto" w:frame="1"/>
            <w:lang w:eastAsia="ru-RU"/>
          </w:rPr>
          <w:t>Федеральный закон</w:t>
        </w:r>
      </w:hyperlink>
      <w:r w:rsidRPr="00C12642">
        <w:rPr>
          <w:rFonts w:ascii="Arial" w:eastAsia="Times New Roman" w:hAnsi="Arial" w:cs="Arial"/>
          <w:color w:val="333333"/>
          <w:sz w:val="23"/>
          <w:szCs w:val="23"/>
          <w:lang w:eastAsia="ru-RU"/>
        </w:rPr>
        <w:t> от 4 августа 2023 г. № 432-ФЗ "О внесении изменений в отдельные законодательные акты Российской Федерации" (далее – Закон № 432-ФЗ) с поправками в законодательство о государственной тайне. ГАРАНТ.РУ писал о нем на стадии </w:t>
      </w:r>
      <w:hyperlink r:id="rId35" w:history="1">
        <w:r w:rsidRPr="00C12642">
          <w:rPr>
            <w:rFonts w:ascii="Arial" w:eastAsia="Times New Roman" w:hAnsi="Arial" w:cs="Arial"/>
            <w:color w:val="808080"/>
            <w:sz w:val="23"/>
            <w:szCs w:val="23"/>
            <w:u w:val="single"/>
            <w:bdr w:val="none" w:sz="0" w:space="0" w:color="auto" w:frame="1"/>
            <w:lang w:eastAsia="ru-RU"/>
          </w:rPr>
          <w:t>внесения законопроекта в Госдуму</w:t>
        </w:r>
      </w:hyperlink>
      <w:r w:rsidRPr="00C12642">
        <w:rPr>
          <w:rFonts w:ascii="Arial" w:eastAsia="Times New Roman" w:hAnsi="Arial" w:cs="Arial"/>
          <w:color w:val="333333"/>
          <w:sz w:val="23"/>
          <w:szCs w:val="23"/>
          <w:lang w:eastAsia="ru-RU"/>
        </w:rPr>
        <w:t>.</w:t>
      </w:r>
    </w:p>
    <w:p w14:paraId="4584DF51" w14:textId="77777777"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В ходе рассмотрения документа в Госдуме в первоначальный текст проекта были внесены изменения. В частности, было скорректировано само определение государственной тайны. Согласно дефиниции, данной в ст. 2 Закона РФ от 21 июля 1993 г. № 5485-I "</w:t>
      </w:r>
      <w:hyperlink r:id="rId36" w:anchor="block_2" w:history="1">
        <w:r w:rsidRPr="00C12642">
          <w:rPr>
            <w:rFonts w:ascii="Arial" w:eastAsia="Times New Roman" w:hAnsi="Arial" w:cs="Arial"/>
            <w:color w:val="808080"/>
            <w:sz w:val="23"/>
            <w:szCs w:val="23"/>
            <w:u w:val="single"/>
            <w:bdr w:val="none" w:sz="0" w:space="0" w:color="auto" w:frame="1"/>
            <w:lang w:eastAsia="ru-RU"/>
          </w:rPr>
          <w:t>О государственной тайне</w:t>
        </w:r>
      </w:hyperlink>
      <w:r w:rsidRPr="00C12642">
        <w:rPr>
          <w:rFonts w:ascii="Arial" w:eastAsia="Times New Roman" w:hAnsi="Arial" w:cs="Arial"/>
          <w:color w:val="333333"/>
          <w:sz w:val="23"/>
          <w:szCs w:val="23"/>
          <w:lang w:eastAsia="ru-RU"/>
        </w:rPr>
        <w:t>" (далее – Закон о гостайне), государственная тайна – это защищаемые государством сведения в области его военной, внешнеполитической, экономической, разведывательной, контрразведывательной и оперативно-розыскной деятельности, распространение которых может нанести ущерб безопасности Российской Федерации. В соответствии с </w:t>
      </w:r>
      <w:hyperlink r:id="rId37" w:history="1">
        <w:r w:rsidRPr="00C12642">
          <w:rPr>
            <w:rFonts w:ascii="Arial" w:eastAsia="Times New Roman" w:hAnsi="Arial" w:cs="Arial"/>
            <w:color w:val="808080"/>
            <w:sz w:val="23"/>
            <w:szCs w:val="23"/>
            <w:u w:val="single"/>
            <w:bdr w:val="none" w:sz="0" w:space="0" w:color="auto" w:frame="1"/>
            <w:lang w:eastAsia="ru-RU"/>
          </w:rPr>
          <w:t>Законом № 432-ФЗ</w:t>
        </w:r>
      </w:hyperlink>
      <w:r w:rsidRPr="00C12642">
        <w:rPr>
          <w:rFonts w:ascii="Arial" w:eastAsia="Times New Roman" w:hAnsi="Arial" w:cs="Arial"/>
          <w:color w:val="333333"/>
          <w:sz w:val="23"/>
          <w:szCs w:val="23"/>
          <w:lang w:eastAsia="ru-RU"/>
        </w:rPr>
        <w:t> государственной тайной будут признаваться любые защищаемые государством сведения, распространение которых может нанести ущерб безопасности Российской Федерации.</w:t>
      </w:r>
    </w:p>
    <w:p w14:paraId="15781027" w14:textId="77777777"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Кроме того, в принятой редакции закона в качестве основания для отказа должностному лицу в доступе к государственной тайне указано постоянное проживание за границей, наличие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самого лица или его близких родственников.</w:t>
      </w:r>
    </w:p>
    <w:p w14:paraId="3A1066F5" w14:textId="77777777" w:rsidR="00C12642" w:rsidRPr="00C12642" w:rsidRDefault="00C12642" w:rsidP="00C12642">
      <w:pPr>
        <w:shd w:val="clear" w:color="auto" w:fill="FFFFFF"/>
        <w:spacing w:after="0" w:line="270" w:lineRule="atLeast"/>
        <w:ind w:firstLine="708"/>
        <w:jc w:val="both"/>
        <w:rPr>
          <w:rFonts w:ascii="Arial" w:eastAsia="Times New Roman" w:hAnsi="Arial" w:cs="Arial"/>
          <w:color w:val="333333"/>
          <w:sz w:val="23"/>
          <w:szCs w:val="23"/>
          <w:lang w:eastAsia="ru-RU"/>
        </w:rPr>
      </w:pPr>
      <w:r w:rsidRPr="00C12642">
        <w:rPr>
          <w:rFonts w:ascii="Arial" w:eastAsia="Times New Roman" w:hAnsi="Arial" w:cs="Arial"/>
          <w:color w:val="333333"/>
          <w:sz w:val="23"/>
          <w:szCs w:val="23"/>
          <w:lang w:eastAsia="ru-RU"/>
        </w:rPr>
        <w:t>Также скорректированы положения </w:t>
      </w:r>
      <w:hyperlink r:id="rId38" w:history="1">
        <w:r w:rsidRPr="00C12642">
          <w:rPr>
            <w:rFonts w:ascii="Arial" w:eastAsia="Times New Roman" w:hAnsi="Arial" w:cs="Arial"/>
            <w:color w:val="808080"/>
            <w:sz w:val="23"/>
            <w:szCs w:val="23"/>
            <w:u w:val="single"/>
            <w:bdr w:val="none" w:sz="0" w:space="0" w:color="auto" w:frame="1"/>
            <w:lang w:eastAsia="ru-RU"/>
          </w:rPr>
          <w:t>ст. 24 Закона о гостайне</w:t>
        </w:r>
      </w:hyperlink>
      <w:r w:rsidRPr="00C12642">
        <w:rPr>
          <w:rFonts w:ascii="Arial" w:eastAsia="Times New Roman" w:hAnsi="Arial" w:cs="Arial"/>
          <w:color w:val="333333"/>
          <w:sz w:val="23"/>
          <w:szCs w:val="23"/>
          <w:lang w:eastAsia="ru-RU"/>
        </w:rPr>
        <w:t>. Секретоноситель будет ограничиваться в своем праве на выезд из РФ при условии его осведомленности в сведениях особой важности или совершенно секретных сведениях. Закон вступит в силу с 5 февраля 2024 года.</w:t>
      </w:r>
    </w:p>
    <w:p w14:paraId="78E0981C" w14:textId="77777777" w:rsidR="00C12642" w:rsidRPr="00C12642" w:rsidRDefault="00C12642" w:rsidP="00C12642">
      <w:pPr>
        <w:shd w:val="clear" w:color="auto" w:fill="FFFFFF"/>
        <w:spacing w:after="0" w:line="240" w:lineRule="auto"/>
        <w:jc w:val="both"/>
        <w:rPr>
          <w:rFonts w:ascii="Times New Roman" w:eastAsia="Times New Roman" w:hAnsi="Times New Roman" w:cs="Times New Roman"/>
          <w:color w:val="0000FF"/>
          <w:sz w:val="20"/>
          <w:szCs w:val="20"/>
          <w:u w:val="single"/>
          <w:lang w:eastAsia="ru-RU"/>
        </w:rPr>
      </w:pPr>
      <w:r w:rsidRPr="00C12642">
        <w:rPr>
          <w:rFonts w:ascii="Arial" w:eastAsia="Times New Roman" w:hAnsi="Arial" w:cs="Arial"/>
          <w:color w:val="3D3F43"/>
          <w:sz w:val="20"/>
          <w:szCs w:val="20"/>
          <w:lang w:eastAsia="ru-RU"/>
        </w:rPr>
        <w:fldChar w:fldCharType="begin"/>
      </w:r>
      <w:r w:rsidRPr="00C12642">
        <w:rPr>
          <w:rFonts w:ascii="Arial" w:eastAsia="Times New Roman" w:hAnsi="Arial" w:cs="Arial"/>
          <w:color w:val="3D3F43"/>
          <w:sz w:val="20"/>
          <w:szCs w:val="20"/>
          <w:lang w:eastAsia="ru-RU"/>
        </w:rPr>
        <w:instrText xml:space="preserve"> HYPERLINK "https://yandex.ru/an/count/WbiejI_zOoVX2Lap0cqI0EEXW2OQbKeGJD3dSxcpP_kTEs-uy_KxNc-umyNwDVaD4Uj-JNvCVZaw_AZyvCHnufmsSPtOJfpZ5JFvDVdfVclY72BYhpXdJbmtpQNH7B_nsvOwftaqhuMAg41K8gDgs0wOiadl-5ZKdL9ffGe83k4P33gEERZGGHuUAKGCehDju0-h3f5jIzXOHslYYPQMbfQMbiwEkwgj0ErTDQG0BOajHdA-9fe45WbzXL2GqvNHPSZvGzX_y7eFN2aD2cvKSJm427XEvFWC2osDm1NdymsJZTUdaITiRL7auZKMpcerxCsnS5QhOKjFrPGz3xmYNch4jAxNw1lWn4UID3affABXRhVMi4G08T9rLxK5iFLOhRU8RqppGOMbBqzE2WQjpv8eBYNPyHQHwIdboyoMlieWapq72OiXDtKTpAH7nPcOagYK1eALAZ1T7wy31lqqLAWszNmQkSdrQUJclWIoziK4c7tyi7-oW_hW6C2h_uq1lFhU6C2hpwMmXlZt0g06lxO0gC6VBG1ga6bkYfbbvjAxGglhkewbpJ1PPonTwCOEatLvz3w1plewGYvUtkmRVLb6XzoR9_isilFOZsaF3i6eX0hHVqFGuYKAbD_IkguhQl4I1SfhFLSFInOGdrrYYT83YzTzsgCM5zbSbYzzY5UkL2gLrIPGcEpbhVnY58PyEIQF910O_0UmV1nReXPwFShFKOJkYUHSwma51j0ojf87X1NwWPLIXjRzhI0vjlY96Xm4yIAjucRbtENaa7npHW3NNErR3jS_J5r3CfC0~2?stat-id=9&amp;test-tag=330403244202561&amp;banner-sizes=eyI3MjA1NzYwODM4NjYwNjkxNSI6IjI0OHgxOTAifQ%3D%3D&amp;format-type=118&amp;actual-format=13&amp;pcodever=841305&amp;banner-test-tags=eyI3MjA1NzYwODM4NjYwNjkxNSI6IjI4MTQ3NDk3NzI5MjMwNSJ9&amp;constructor-rendered-assets=eyI3MjA1NzYwODM4NjYwNjkxNSI6MTI5fQ&amp;pcode-active-testids=841681%2C0%2C46&amp;width=1010&amp;height=190" \t "_blank" </w:instrText>
      </w:r>
      <w:r w:rsidRPr="00C12642">
        <w:rPr>
          <w:rFonts w:ascii="Arial" w:eastAsia="Times New Roman" w:hAnsi="Arial" w:cs="Arial"/>
          <w:color w:val="3D3F43"/>
          <w:sz w:val="20"/>
          <w:szCs w:val="20"/>
          <w:lang w:eastAsia="ru-RU"/>
        </w:rPr>
        <w:fldChar w:fldCharType="separate"/>
      </w:r>
    </w:p>
    <w:p w14:paraId="5B385B50" w14:textId="2D81B3BF" w:rsidR="00C12642" w:rsidRPr="00C12642" w:rsidRDefault="00C12642" w:rsidP="00C12642">
      <w:pPr>
        <w:shd w:val="clear" w:color="auto" w:fill="FFFFFF"/>
        <w:spacing w:after="0" w:line="240" w:lineRule="auto"/>
        <w:jc w:val="both"/>
        <w:rPr>
          <w:rFonts w:ascii="Times New Roman" w:eastAsia="Times New Roman" w:hAnsi="Times New Roman" w:cs="Times New Roman"/>
          <w:sz w:val="24"/>
          <w:szCs w:val="24"/>
          <w:lang w:eastAsia="ru-RU"/>
        </w:rPr>
      </w:pPr>
    </w:p>
    <w:p w14:paraId="7B198596" w14:textId="6EAF1D59" w:rsidR="00C12642" w:rsidRPr="00C12642" w:rsidRDefault="00C12642" w:rsidP="000B32D0">
      <w:pPr>
        <w:shd w:val="clear" w:color="auto" w:fill="FFFFFF"/>
        <w:spacing w:after="0" w:line="240" w:lineRule="auto"/>
        <w:jc w:val="both"/>
        <w:rPr>
          <w:rFonts w:ascii="Times New Roman" w:eastAsia="Times New Roman" w:hAnsi="Times New Roman" w:cs="Times New Roman"/>
          <w:color w:val="0000FF"/>
          <w:sz w:val="20"/>
          <w:szCs w:val="20"/>
          <w:u w:val="single"/>
          <w:lang w:eastAsia="ru-RU"/>
        </w:rPr>
      </w:pPr>
      <w:r w:rsidRPr="00C12642">
        <w:rPr>
          <w:rFonts w:ascii="Arial" w:eastAsia="Times New Roman" w:hAnsi="Arial" w:cs="Arial"/>
          <w:color w:val="3D3F43"/>
          <w:sz w:val="20"/>
          <w:szCs w:val="20"/>
          <w:lang w:eastAsia="ru-RU"/>
        </w:rPr>
        <w:fldChar w:fldCharType="end"/>
      </w:r>
      <w:r w:rsidRPr="00C12642">
        <w:rPr>
          <w:rFonts w:ascii="Arial" w:eastAsia="Times New Roman" w:hAnsi="Arial" w:cs="Arial"/>
          <w:color w:val="3D3F43"/>
          <w:sz w:val="20"/>
          <w:szCs w:val="20"/>
          <w:lang w:eastAsia="ru-RU"/>
        </w:rPr>
        <w:fldChar w:fldCharType="begin"/>
      </w:r>
      <w:r w:rsidRPr="00C12642">
        <w:rPr>
          <w:rFonts w:ascii="Arial" w:eastAsia="Times New Roman" w:hAnsi="Arial" w:cs="Arial"/>
          <w:color w:val="3D3F43"/>
          <w:sz w:val="20"/>
          <w:szCs w:val="20"/>
          <w:lang w:eastAsia="ru-RU"/>
        </w:rPr>
        <w:instrText xml:space="preserve"> HYPERLINK "https://yandex.ru/an/count/WiKejI_zOoVX2LbX0xqL06FbZIOQbKgbKga4mGHzFfSxUxRVkVDTNpjVl-FrXZjSF5Uo8ltWkMtRF3AiI3zAHLGagemHDcpOo9zEwHt5SMTKcZkVzfq_e_WpwepYq1j_uayRYa-TqseHTSW8AKY8w7bK8rbhM9D-YeYKQkgD9AHQgGRLXhMebb4aL2sY3bcHZaWG6GMDk2548md9Q8RI4hMc5b6Hb9BQTi2KJNh7nwBkb4ehLK1m2CzWq74KGOuC2nxNayL8dQqlt9g2miNEZGvEIsV7NTLMWFQk6bA0biGM8pbV4uHxPnKNE40WfpiZ4ShLXp3zmNi4zi2Lqg3WHXN7Gu20vqIEUopt2M8NmIyoavjzWn4HZ3uaYFZoHTfuVHgPI9N6iN1Mgs5lZeMpMWrR1tHzrslq3N3Y8qcQd1HIqN2tMsjO8e0GwRghsWBOOW0huXlJV51XwSkJau91wxCaYaj9Thn5P7fA-JApfQyoo6GvkEaKp3I5xPOTMZ7afeu5Cpb5nPcOagYK1eALAZ1T7wy31lqqLAWszNmQkSdrQUJcBfCawejZa0t-CEt4JV63F-Zm-zyFElo-zuCElyy50MRuTnm-xBuMXm-xdyNXmuvfzawOvHLQNTTrB6s6oJfZwK8toj3W3efMRFG-WSxwEaApD6_6VTbx3-CQFTc_JKK9-p7jmGPa_SYw_7Teya-SvhUqhkkBat_YDA_rPaQcz27whFUwFn8-lFFxedDI7EALAvLAPRK952QRILL-fGius99ZyaW20Ily_qt9qDgIyubvOzSkOTW4x0ixNiKwif_SHpjQPt0QcAsvH7kcZnY7xGhv0uk15SDhpsCgtEojceUSiTgNWynsS_ulH8n2zSPLxWGWxK4-q558oPDjkpSOzRROFjmuFtuZHMyc4Xr--95xC91jjre4LugbFx3uOUfANia4~2?stat-id=9&amp;test-tag=330403244202561&amp;banner-sizes=eyI3MjA1NzYwODY2NjI0MDAyMyI6IjI0OHgxOTAifQ%3D%3D&amp;format-type=118&amp;actual-format=13&amp;pcodever=841305&amp;banner-test-tags=eyI3MjA1NzYwODY2NjI0MDAyMyI6IjI4MTQ3NDk3Njg5OTA5MCJ9&amp;constructor-rendered-assets=eyI3MjA1NzYwODY2NjI0MDAyMyI6MTI5fQ&amp;pcode-active-testids=841681%2C0%2C46&amp;width=1010&amp;height=190" \t "_blank" </w:instrText>
      </w:r>
      <w:r w:rsidRPr="00C12642">
        <w:rPr>
          <w:rFonts w:ascii="Arial" w:eastAsia="Times New Roman" w:hAnsi="Arial" w:cs="Arial"/>
          <w:color w:val="3D3F43"/>
          <w:sz w:val="20"/>
          <w:szCs w:val="20"/>
          <w:lang w:eastAsia="ru-RU"/>
        </w:rPr>
        <w:fldChar w:fldCharType="separate"/>
      </w:r>
    </w:p>
    <w:p w14:paraId="23769EE1" w14:textId="43DDFAAF" w:rsidR="000B32D0" w:rsidRPr="000B32D0" w:rsidRDefault="000B32D0" w:rsidP="000B32D0">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0B32D0">
        <w:rPr>
          <w:rFonts w:ascii="Times New Roman" w:eastAsia="Times New Roman" w:hAnsi="Times New Roman" w:cs="Times New Roman"/>
          <w:b/>
          <w:bCs/>
          <w:color w:val="4D4D4D"/>
          <w:kern w:val="36"/>
          <w:sz w:val="24"/>
          <w:szCs w:val="24"/>
          <w:lang w:eastAsia="ru-RU"/>
        </w:rPr>
        <w:t>Установлен новый случай закупки у единственного контрагента</w:t>
      </w:r>
      <w:r w:rsidRPr="000B32D0">
        <w:rPr>
          <w:rFonts w:ascii="Times New Roman" w:eastAsia="Times New Roman" w:hAnsi="Times New Roman" w:cs="Times New Roman"/>
          <w:b/>
          <w:bCs/>
          <w:color w:val="4D4D4D"/>
          <w:kern w:val="36"/>
          <w:sz w:val="24"/>
          <w:szCs w:val="24"/>
          <w:lang w:eastAsia="ru-RU"/>
        </w:rPr>
        <w:t xml:space="preserve"> </w:t>
      </w:r>
      <w:r w:rsidRPr="000B32D0">
        <w:rPr>
          <w:rFonts w:ascii="Times New Roman" w:eastAsia="Times New Roman" w:hAnsi="Times New Roman" w:cs="Times New Roman"/>
          <w:b/>
          <w:bCs/>
          <w:color w:val="4D4D4D"/>
          <w:kern w:val="36"/>
          <w:sz w:val="24"/>
          <w:szCs w:val="24"/>
          <w:lang w:eastAsia="ru-RU"/>
        </w:rPr>
        <w:t>по Закону № 44-ФЗ</w:t>
      </w:r>
    </w:p>
    <w:p w14:paraId="18B9DD6E" w14:textId="7B70A0B2" w:rsidR="000B32D0" w:rsidRPr="000B32D0" w:rsidRDefault="000B32D0" w:rsidP="000B32D0">
      <w:pPr>
        <w:shd w:val="clear" w:color="auto" w:fill="FFFFFF"/>
        <w:spacing w:line="240" w:lineRule="auto"/>
        <w:jc w:val="both"/>
        <w:rPr>
          <w:rFonts w:ascii="Arial" w:eastAsia="Times New Roman" w:hAnsi="Arial" w:cs="Arial"/>
          <w:color w:val="333333"/>
          <w:sz w:val="21"/>
          <w:szCs w:val="21"/>
          <w:lang w:eastAsia="ru-RU"/>
        </w:rPr>
      </w:pPr>
      <w:r>
        <w:rPr>
          <w:rFonts w:ascii="Arial" w:eastAsia="Times New Roman" w:hAnsi="Arial" w:cs="Arial"/>
          <w:color w:val="333333"/>
          <w:sz w:val="21"/>
          <w:szCs w:val="21"/>
          <w:lang w:eastAsia="ru-RU"/>
        </w:rPr>
        <w:t xml:space="preserve">    </w:t>
      </w:r>
    </w:p>
    <w:tbl>
      <w:tblPr>
        <w:tblpPr w:leftFromText="45" w:rightFromText="45" w:vertAnchor="text"/>
        <w:tblW w:w="3150" w:type="dxa"/>
        <w:tblCellMar>
          <w:top w:w="12" w:type="dxa"/>
          <w:left w:w="12" w:type="dxa"/>
          <w:bottom w:w="12" w:type="dxa"/>
          <w:right w:w="12" w:type="dxa"/>
        </w:tblCellMar>
        <w:tblLook w:val="04A0" w:firstRow="1" w:lastRow="0" w:firstColumn="1" w:lastColumn="0" w:noHBand="0" w:noVBand="1"/>
      </w:tblPr>
      <w:tblGrid>
        <w:gridCol w:w="3150"/>
      </w:tblGrid>
      <w:tr w:rsidR="000B32D0" w:rsidRPr="000B32D0" w14:paraId="510DD83C" w14:textId="77777777" w:rsidTr="000B32D0">
        <w:tc>
          <w:tcPr>
            <w:tcW w:w="0" w:type="auto"/>
            <w:hideMark/>
          </w:tcPr>
          <w:p w14:paraId="2D708793" w14:textId="39D4252B" w:rsidR="000B32D0" w:rsidRPr="000B32D0" w:rsidRDefault="000B32D0" w:rsidP="000B32D0">
            <w:pPr>
              <w:spacing w:after="0" w:line="240" w:lineRule="auto"/>
              <w:jc w:val="both"/>
              <w:rPr>
                <w:rFonts w:ascii="Times New Roman" w:eastAsia="Times New Roman" w:hAnsi="Times New Roman" w:cs="Times New Roman"/>
                <w:sz w:val="24"/>
                <w:szCs w:val="24"/>
                <w:lang w:eastAsia="ru-RU"/>
              </w:rPr>
            </w:pPr>
          </w:p>
        </w:tc>
      </w:tr>
      <w:tr w:rsidR="000B32D0" w:rsidRPr="000B32D0" w14:paraId="35FE5EBF" w14:textId="77777777" w:rsidTr="000B32D0">
        <w:tc>
          <w:tcPr>
            <w:tcW w:w="0" w:type="auto"/>
            <w:hideMark/>
          </w:tcPr>
          <w:p w14:paraId="1B2D5ABA" w14:textId="1AA2B2B9" w:rsidR="000B32D0" w:rsidRPr="000B32D0" w:rsidRDefault="000B32D0" w:rsidP="000B32D0">
            <w:pPr>
              <w:spacing w:after="0" w:line="240" w:lineRule="auto"/>
              <w:jc w:val="both"/>
              <w:rPr>
                <w:rFonts w:ascii="Arial" w:eastAsia="Times New Roman" w:hAnsi="Arial" w:cs="Arial"/>
                <w:i/>
                <w:iCs/>
                <w:color w:val="333333"/>
                <w:sz w:val="13"/>
                <w:szCs w:val="13"/>
                <w:lang w:eastAsia="ru-RU"/>
              </w:rPr>
            </w:pPr>
          </w:p>
        </w:tc>
      </w:tr>
    </w:tbl>
    <w:p w14:paraId="7A85A2AB" w14:textId="3C4E47B3" w:rsidR="000B32D0" w:rsidRPr="000B32D0" w:rsidRDefault="000B32D0" w:rsidP="000B32D0">
      <w:pPr>
        <w:shd w:val="clear" w:color="auto" w:fill="FFFFFF"/>
        <w:spacing w:after="255" w:line="270" w:lineRule="atLeast"/>
        <w:ind w:left="510"/>
        <w:jc w:val="both"/>
        <w:rPr>
          <w:rFonts w:ascii="Arial" w:eastAsia="Times New Roman" w:hAnsi="Arial" w:cs="Arial"/>
          <w:color w:val="333333"/>
          <w:sz w:val="23"/>
          <w:szCs w:val="23"/>
          <w:lang w:eastAsia="ru-RU"/>
        </w:rPr>
      </w:pPr>
      <w:r>
        <w:rPr>
          <w:rFonts w:ascii="Arial" w:eastAsia="Times New Roman" w:hAnsi="Arial" w:cs="Arial"/>
          <w:color w:val="333333"/>
          <w:sz w:val="23"/>
          <w:szCs w:val="23"/>
          <w:lang w:eastAsia="ru-RU"/>
        </w:rPr>
        <w:t xml:space="preserve">                                                                                                  </w:t>
      </w:r>
      <w:hyperlink r:id="rId39" w:anchor="block_931" w:history="1">
        <w:r w:rsidRPr="000B32D0">
          <w:rPr>
            <w:rFonts w:ascii="Arial" w:eastAsia="Times New Roman" w:hAnsi="Arial" w:cs="Arial"/>
            <w:color w:val="808080"/>
            <w:sz w:val="23"/>
            <w:szCs w:val="23"/>
            <w:u w:val="single"/>
            <w:bdr w:val="none" w:sz="0" w:space="0" w:color="auto" w:frame="1"/>
            <w:lang w:eastAsia="ru-RU"/>
          </w:rPr>
          <w:t>Часть 1 ст. 93 Закона № 44-ФЗ</w:t>
        </w:r>
      </w:hyperlink>
      <w:r w:rsidRPr="000B32D0">
        <w:rPr>
          <w:rFonts w:ascii="Arial" w:eastAsia="Times New Roman" w:hAnsi="Arial" w:cs="Arial"/>
          <w:color w:val="333333"/>
          <w:sz w:val="23"/>
          <w:szCs w:val="23"/>
          <w:lang w:eastAsia="ru-RU"/>
        </w:rPr>
        <w:t> с 1 июля 2024 года дополнена новым п. 6.1, предусматривающим возможность закупки органами исполнительной власти субъекта РФ, госучреждениями субъекта РФ, муниципальными учреждениями муниципальных образований, входящих в состав субъекта РФ, у единственного контрагента:</w:t>
      </w:r>
    </w:p>
    <w:p w14:paraId="73BE7FCA" w14:textId="77777777" w:rsidR="000B32D0" w:rsidRPr="000B32D0" w:rsidRDefault="000B32D0" w:rsidP="000B32D0">
      <w:pPr>
        <w:numPr>
          <w:ilvl w:val="0"/>
          <w:numId w:val="6"/>
        </w:numPr>
        <w:shd w:val="clear" w:color="auto" w:fill="FFFFFF"/>
        <w:spacing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лекарственных средств;</w:t>
      </w:r>
    </w:p>
    <w:p w14:paraId="6E396A62"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специализированных продуктов лечебного питания;</w:t>
      </w:r>
    </w:p>
    <w:p w14:paraId="2BB31123"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медицинских изделий;</w:t>
      </w:r>
    </w:p>
    <w:p w14:paraId="0FA535F9"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расходных материалов;</w:t>
      </w:r>
    </w:p>
    <w:p w14:paraId="50144528"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средств для дезинфекции;</w:t>
      </w:r>
    </w:p>
    <w:p w14:paraId="34ADF61C"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услуг по хранению и доставке указанных товаров;</w:t>
      </w:r>
    </w:p>
    <w:p w14:paraId="10C75D34" w14:textId="77777777" w:rsidR="000B32D0" w:rsidRPr="000B32D0" w:rsidRDefault="000B32D0" w:rsidP="000B32D0">
      <w:pPr>
        <w:numPr>
          <w:ilvl w:val="0"/>
          <w:numId w:val="6"/>
        </w:numPr>
        <w:shd w:val="clear" w:color="auto" w:fill="FFFFFF"/>
        <w:spacing w:before="60" w:after="0" w:line="270" w:lineRule="atLeast"/>
        <w:ind w:left="870"/>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lastRenderedPageBreak/>
        <w:t>работ по ремонту и техническому обслуживанию медицинских изделий.</w:t>
      </w:r>
    </w:p>
    <w:p w14:paraId="4B4F3CE0" w14:textId="77777777" w:rsidR="000B32D0" w:rsidRPr="000B32D0" w:rsidRDefault="000B32D0" w:rsidP="000B32D0">
      <w:pPr>
        <w:shd w:val="clear" w:color="auto" w:fill="FFFFFF"/>
        <w:spacing w:after="255" w:line="270" w:lineRule="atLeast"/>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 xml:space="preserve">Контрагентами по указанным закупкам могут выступать </w:t>
      </w:r>
      <w:proofErr w:type="spellStart"/>
      <w:r w:rsidRPr="000B32D0">
        <w:rPr>
          <w:rFonts w:ascii="Arial" w:eastAsia="Times New Roman" w:hAnsi="Arial" w:cs="Arial"/>
          <w:color w:val="333333"/>
          <w:sz w:val="23"/>
          <w:szCs w:val="23"/>
          <w:lang w:eastAsia="ru-RU"/>
        </w:rPr>
        <w:t>ГУПы</w:t>
      </w:r>
      <w:proofErr w:type="spellEnd"/>
      <w:r w:rsidRPr="000B32D0">
        <w:rPr>
          <w:rFonts w:ascii="Arial" w:eastAsia="Times New Roman" w:hAnsi="Arial" w:cs="Arial"/>
          <w:color w:val="333333"/>
          <w:sz w:val="23"/>
          <w:szCs w:val="23"/>
          <w:lang w:eastAsia="ru-RU"/>
        </w:rPr>
        <w:t xml:space="preserve"> соответствующего субъекта РФ либо акционерные общества, 100% акций которого принадлежит соответствующему субъекту РФ.</w:t>
      </w:r>
    </w:p>
    <w:p w14:paraId="39DF44ED" w14:textId="77777777" w:rsidR="000B32D0" w:rsidRPr="000B32D0" w:rsidRDefault="000B32D0" w:rsidP="000B32D0">
      <w:pPr>
        <w:shd w:val="clear" w:color="auto" w:fill="FFFFFF"/>
        <w:spacing w:after="255" w:line="270" w:lineRule="atLeast"/>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Заказчики обязаны будут уведомить контрольный орган о проведении закупки. Также потребуется обосновать цену контракта и включить указанное обоснование в контракт.</w:t>
      </w:r>
    </w:p>
    <w:p w14:paraId="456412FC" w14:textId="77777777" w:rsidR="000B32D0" w:rsidRPr="000B32D0" w:rsidRDefault="000B32D0" w:rsidP="000B32D0">
      <w:pPr>
        <w:spacing w:after="75" w:line="270" w:lineRule="atLeast"/>
        <w:jc w:val="both"/>
        <w:rPr>
          <w:rFonts w:ascii="Arial" w:eastAsia="Times New Roman" w:hAnsi="Arial" w:cs="Arial"/>
          <w:color w:val="000000"/>
          <w:sz w:val="23"/>
          <w:szCs w:val="23"/>
          <w:lang w:eastAsia="ru-RU"/>
        </w:rPr>
      </w:pPr>
      <w:r w:rsidRPr="000B32D0">
        <w:rPr>
          <w:rFonts w:ascii="Arial" w:eastAsia="Times New Roman" w:hAnsi="Arial" w:cs="Arial"/>
          <w:b/>
          <w:bCs/>
          <w:color w:val="000000"/>
          <w:sz w:val="23"/>
          <w:szCs w:val="23"/>
          <w:lang w:eastAsia="ru-RU"/>
        </w:rPr>
        <w:t>ПОЛЕЗНО</w:t>
      </w:r>
    </w:p>
    <w:p w14:paraId="2B39340D" w14:textId="77777777" w:rsidR="000B32D0" w:rsidRPr="000B32D0" w:rsidRDefault="000B32D0" w:rsidP="000B32D0">
      <w:pPr>
        <w:spacing w:line="270" w:lineRule="atLeast"/>
        <w:jc w:val="both"/>
        <w:rPr>
          <w:rFonts w:ascii="Arial" w:eastAsia="Times New Roman" w:hAnsi="Arial" w:cs="Arial"/>
          <w:color w:val="000000"/>
          <w:sz w:val="23"/>
          <w:szCs w:val="23"/>
          <w:lang w:eastAsia="ru-RU"/>
        </w:rPr>
      </w:pPr>
      <w:r w:rsidRPr="000B32D0">
        <w:rPr>
          <w:rFonts w:ascii="Arial" w:eastAsia="Times New Roman" w:hAnsi="Arial" w:cs="Arial"/>
          <w:color w:val="000000"/>
          <w:sz w:val="23"/>
          <w:szCs w:val="23"/>
          <w:lang w:eastAsia="ru-RU"/>
        </w:rPr>
        <w:t>О новых случаях закупки у единственного поставщика, особенностях измененного порядка оценки заявок узнайте на программе повышения квалификации "</w:t>
      </w:r>
      <w:hyperlink r:id="rId40" w:history="1">
        <w:r w:rsidRPr="000B32D0">
          <w:rPr>
            <w:rFonts w:ascii="Arial" w:eastAsia="Times New Roman" w:hAnsi="Arial" w:cs="Arial"/>
            <w:color w:val="808080"/>
            <w:sz w:val="23"/>
            <w:szCs w:val="23"/>
            <w:u w:val="single"/>
            <w:bdr w:val="none" w:sz="0" w:space="0" w:color="auto" w:frame="1"/>
            <w:lang w:eastAsia="ru-RU"/>
          </w:rPr>
          <w:t>44-ФЗ: Последние изменения и ключевая практика</w:t>
        </w:r>
      </w:hyperlink>
      <w:r w:rsidRPr="000B32D0">
        <w:rPr>
          <w:rFonts w:ascii="Arial" w:eastAsia="Times New Roman" w:hAnsi="Arial" w:cs="Arial"/>
          <w:color w:val="000000"/>
          <w:sz w:val="23"/>
          <w:szCs w:val="23"/>
          <w:lang w:eastAsia="ru-RU"/>
        </w:rPr>
        <w:t>".</w:t>
      </w:r>
    </w:p>
    <w:p w14:paraId="4C8E9CC8" w14:textId="77777777" w:rsidR="000B32D0" w:rsidRPr="000B32D0" w:rsidRDefault="000B32D0" w:rsidP="000B32D0">
      <w:pPr>
        <w:shd w:val="clear" w:color="auto" w:fill="FFFFFF"/>
        <w:spacing w:after="255" w:line="270" w:lineRule="atLeast"/>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Кроме этого, 4 августа текущего года в ст. 112 включена новая </w:t>
      </w:r>
      <w:hyperlink r:id="rId41" w:anchor="/document/70353464/paragraph/72417560:0" w:history="1">
        <w:r w:rsidRPr="000B32D0">
          <w:rPr>
            <w:rFonts w:ascii="Arial" w:eastAsia="Times New Roman" w:hAnsi="Arial" w:cs="Arial"/>
            <w:color w:val="808080"/>
            <w:sz w:val="23"/>
            <w:szCs w:val="23"/>
            <w:u w:val="single"/>
            <w:bdr w:val="none" w:sz="0" w:space="0" w:color="auto" w:frame="1"/>
            <w:lang w:eastAsia="ru-RU"/>
          </w:rPr>
          <w:t>ч. 76</w:t>
        </w:r>
      </w:hyperlink>
      <w:r w:rsidRPr="000B32D0">
        <w:rPr>
          <w:rFonts w:ascii="Arial" w:eastAsia="Times New Roman" w:hAnsi="Arial" w:cs="Arial"/>
          <w:color w:val="333333"/>
          <w:sz w:val="23"/>
          <w:szCs w:val="23"/>
          <w:lang w:eastAsia="ru-RU"/>
        </w:rPr>
        <w:t>, предусматривающая право органов исполнительной власти субъектов РФ, государственных учреждений субъектов РФ, муниципальных учреждений муниципальных образований, входящих в состав субъекта РФ, до 30 июня 2024 года осуществлять закупки указанных выше товаров, работ и услуг у ГУП соответствующего субъекта РФ, наделенного необходимыми полномочия. При осуществлении такой закупки заказчик направляет в контрольный орган уведомление о закупке. Извещение об осуществлении закупки не требуется. При осуществлении указанной закупки заказчик определяет и обосновывает цену контракта и включает обоснование в контракт (Федеральный закон от 4 августа 2023 г. № 444-ФЗ "</w:t>
      </w:r>
      <w:hyperlink r:id="rId42" w:history="1">
        <w:r w:rsidRPr="000B32D0">
          <w:rPr>
            <w:rFonts w:ascii="Arial" w:eastAsia="Times New Roman" w:hAnsi="Arial" w:cs="Arial"/>
            <w:color w:val="808080"/>
            <w:sz w:val="23"/>
            <w:szCs w:val="23"/>
            <w:u w:val="single"/>
            <w:bdr w:val="none" w:sz="0" w:space="0" w:color="auto" w:frame="1"/>
            <w:lang w:eastAsia="ru-RU"/>
          </w:rPr>
          <w:t>О внесении изменений в отдельные законодательные акты Российской Федерации</w:t>
        </w:r>
      </w:hyperlink>
      <w:r w:rsidRPr="000B32D0">
        <w:rPr>
          <w:rFonts w:ascii="Arial" w:eastAsia="Times New Roman" w:hAnsi="Arial" w:cs="Arial"/>
          <w:color w:val="333333"/>
          <w:sz w:val="23"/>
          <w:szCs w:val="23"/>
          <w:lang w:eastAsia="ru-RU"/>
        </w:rPr>
        <w:t>").</w:t>
      </w:r>
    </w:p>
    <w:p w14:paraId="1D26C301" w14:textId="63470C84" w:rsidR="00C12642" w:rsidRPr="00C12642" w:rsidRDefault="00C12642" w:rsidP="000B32D0">
      <w:pPr>
        <w:shd w:val="clear" w:color="auto" w:fill="FFFFFF"/>
        <w:spacing w:after="0" w:line="240" w:lineRule="auto"/>
        <w:jc w:val="both"/>
        <w:rPr>
          <w:rFonts w:ascii="Times New Roman" w:eastAsia="Times New Roman" w:hAnsi="Times New Roman" w:cs="Times New Roman"/>
          <w:sz w:val="24"/>
          <w:szCs w:val="24"/>
          <w:lang w:eastAsia="ru-RU"/>
        </w:rPr>
      </w:pPr>
    </w:p>
    <w:p w14:paraId="7313CC69" w14:textId="77777777" w:rsidR="00C12642" w:rsidRPr="00C12642" w:rsidRDefault="00C12642" w:rsidP="000B32D0">
      <w:pPr>
        <w:shd w:val="clear" w:color="auto" w:fill="FFFFFF"/>
        <w:spacing w:after="0" w:line="240" w:lineRule="auto"/>
        <w:jc w:val="both"/>
        <w:rPr>
          <w:rFonts w:ascii="Arial" w:eastAsia="Times New Roman" w:hAnsi="Arial" w:cs="Arial"/>
          <w:color w:val="3D3F43"/>
          <w:sz w:val="20"/>
          <w:szCs w:val="20"/>
          <w:lang w:eastAsia="ru-RU"/>
        </w:rPr>
      </w:pPr>
      <w:r w:rsidRPr="00C12642">
        <w:rPr>
          <w:rFonts w:ascii="Arial" w:eastAsia="Times New Roman" w:hAnsi="Arial" w:cs="Arial"/>
          <w:color w:val="3D3F43"/>
          <w:sz w:val="20"/>
          <w:szCs w:val="20"/>
          <w:lang w:eastAsia="ru-RU"/>
        </w:rPr>
        <w:fldChar w:fldCharType="end"/>
      </w:r>
    </w:p>
    <w:p w14:paraId="6B1784B2" w14:textId="77777777" w:rsidR="000B32D0" w:rsidRPr="000B32D0" w:rsidRDefault="000B32D0" w:rsidP="000B32D0">
      <w:pPr>
        <w:shd w:val="clear" w:color="auto" w:fill="FFFFFF"/>
        <w:spacing w:after="255" w:line="480" w:lineRule="atLeast"/>
        <w:jc w:val="center"/>
        <w:outlineLvl w:val="0"/>
        <w:rPr>
          <w:rFonts w:ascii="Times New Roman" w:eastAsia="Times New Roman" w:hAnsi="Times New Roman" w:cs="Times New Roman"/>
          <w:b/>
          <w:bCs/>
          <w:color w:val="4D4D4D"/>
          <w:kern w:val="36"/>
          <w:sz w:val="24"/>
          <w:szCs w:val="24"/>
          <w:lang w:eastAsia="ru-RU"/>
        </w:rPr>
      </w:pPr>
      <w:r w:rsidRPr="000B32D0">
        <w:rPr>
          <w:rFonts w:ascii="Times New Roman" w:eastAsia="Times New Roman" w:hAnsi="Times New Roman" w:cs="Times New Roman"/>
          <w:b/>
          <w:bCs/>
          <w:color w:val="4D4D4D"/>
          <w:kern w:val="36"/>
          <w:sz w:val="24"/>
          <w:szCs w:val="24"/>
          <w:lang w:eastAsia="ru-RU"/>
        </w:rPr>
        <w:t>Создать добровольную пожарную охрану в организациях станет проще</w:t>
      </w:r>
    </w:p>
    <w:p w14:paraId="5995CA2F" w14:textId="572223A8" w:rsidR="00C12642" w:rsidRPr="00C12642" w:rsidRDefault="00C12642" w:rsidP="000B32D0">
      <w:pPr>
        <w:shd w:val="clear" w:color="auto" w:fill="FFFFFF"/>
        <w:spacing w:after="0" w:line="240" w:lineRule="auto"/>
        <w:jc w:val="both"/>
        <w:rPr>
          <w:rFonts w:ascii="Times New Roman" w:eastAsia="Times New Roman" w:hAnsi="Times New Roman" w:cs="Times New Roman"/>
          <w:color w:val="0000FF"/>
          <w:sz w:val="17"/>
          <w:szCs w:val="17"/>
          <w:u w:val="single"/>
          <w:lang w:eastAsia="ru-RU"/>
        </w:rPr>
      </w:pPr>
      <w:r w:rsidRPr="00C12642">
        <w:rPr>
          <w:rFonts w:ascii="Arial" w:eastAsia="Times New Roman" w:hAnsi="Arial" w:cs="Arial"/>
          <w:color w:val="FFFFFF"/>
          <w:sz w:val="20"/>
          <w:szCs w:val="20"/>
          <w:lang w:eastAsia="ru-RU"/>
        </w:rPr>
        <w:fldChar w:fldCharType="begin"/>
      </w:r>
      <w:r w:rsidRPr="00C12642">
        <w:rPr>
          <w:rFonts w:ascii="Arial" w:eastAsia="Times New Roman" w:hAnsi="Arial" w:cs="Arial"/>
          <w:color w:val="FFFFFF"/>
          <w:sz w:val="20"/>
          <w:szCs w:val="20"/>
          <w:lang w:eastAsia="ru-RU"/>
        </w:rPr>
        <w:instrText xml:space="preserve"> HYPERLINK "https://yandex.ru/an/count/WiKejI_zOoVX2LbX0xqL06FbZIOQbKgbKga4mGHzFfSxUxRVkVDTNpjVl-FrXZjSF5Uo8ltWkMtRF3AiI3zAHLGagemHDcpOo9zEwHt5SMTKcZkVzfq_e_WpwepYq1j_uayRYa-TqseHTSW8AKY8w7bK8rbhM9D-YeYKQkgD9AHQgGRLXhMebb4aL2sY3bcHZaWG6GMDk2548md9Q8RI4hMc5b6Hb9BQTi2KJNh7nwBkb4ehLK1m2CzWq74KGOuC2nxNayL8dQqlt9g2miNEZGvEIsV7NTLMWFQk6bA0biGM8pbV4uHxPnKNE40WfpiZ4ShLXp3zmNi4zi2Lqg3WHXN7Gu20vqIEUopt2M8NmIyoavjzWn4HZ3uaYFZoHTfuVHgPI9N6iN1Mgs5lZeMpMWrR1tHzrslq3N3Y8qcQd1HIqN2tMsjO8e0GwRghsWBOOW0huXlJV51XwSkJau91wxCaYaj9Thn5P7fA-JApfQyoo6GvkEaKp3I5xPOTMZ7afeu5Cpb5nPcOagYK1eALAZ1T7wy31lqqLAWszNmQkSdrQUJcBfCawejZa0t-CEt4JV63F-Zm-zyFElo-zuCElyy50MRuTnm-xBuMXm-xdyNXmuvfzawOvHLQNTTrB6s6oJfZwK8toj3W3efMRFG-WSxwEaApD6_6VTbx3-CQFTc_JKK9-p7jmGPa_SYw_7Teya-SvhUqhkkBat_YDA_rPaQcz27whFUwFn8-lFFxedDI7EALAvLAPRK952QRILL-fGius99ZyaW20Ily_qt9qDgIyubvOzSkOTW4x0ixNiKwif_SHpjQPt0QcAsvH7kcZnY7xGhv0uk15SDhpsCgtEojceUSiTgNWynsS_ulH8n2zSPLxWGWxK4-q558oPDjkpSOzRROFjmuFtuZHMyc4Xr--95xC91jjre4LugbFx3uOUfANia4~2?stat-id=9&amp;test-tag=330403244202561&amp;banner-sizes=eyI3MjA1NzYwODY2NjI0MDAyMyI6IjI0OHgxOTAifQ%3D%3D&amp;format-type=118&amp;actual-format=13&amp;pcodever=841305&amp;banner-test-tags=eyI3MjA1NzYwODY2NjI0MDAyMyI6IjI4MTQ3NDk3Njg5OTA5MCJ9&amp;constructor-rendered-assets=eyI3MjA1NzYwODY2NjI0MDAyMyI6MTI5fQ&amp;pcode-active-testids=841681%2C0%2C46&amp;width=1010&amp;height=190" \t "_blank" </w:instrText>
      </w:r>
      <w:r w:rsidRPr="00C12642">
        <w:rPr>
          <w:rFonts w:ascii="Arial" w:eastAsia="Times New Roman" w:hAnsi="Arial" w:cs="Arial"/>
          <w:color w:val="FFFFFF"/>
          <w:sz w:val="20"/>
          <w:szCs w:val="20"/>
          <w:lang w:eastAsia="ru-RU"/>
        </w:rPr>
        <w:fldChar w:fldCharType="separate"/>
      </w:r>
    </w:p>
    <w:p w14:paraId="2F8991D0" w14:textId="523DF235" w:rsidR="00C12642" w:rsidRPr="00C12642" w:rsidRDefault="00C12642" w:rsidP="000B32D0">
      <w:pPr>
        <w:shd w:val="clear" w:color="auto" w:fill="FFFFFF"/>
        <w:spacing w:after="0" w:line="240" w:lineRule="auto"/>
        <w:jc w:val="both"/>
        <w:rPr>
          <w:rFonts w:ascii="Arial" w:eastAsia="Times New Roman" w:hAnsi="Arial" w:cs="Arial"/>
          <w:color w:val="2F3747"/>
          <w:sz w:val="2"/>
          <w:szCs w:val="2"/>
          <w:lang w:eastAsia="ru-RU"/>
        </w:rPr>
      </w:pPr>
      <w:r w:rsidRPr="00C12642">
        <w:rPr>
          <w:rFonts w:ascii="Arial" w:eastAsia="Times New Roman" w:hAnsi="Arial" w:cs="Arial"/>
          <w:color w:val="FFFFFF"/>
          <w:sz w:val="20"/>
          <w:szCs w:val="20"/>
          <w:lang w:eastAsia="ru-RU"/>
        </w:rPr>
        <w:fldChar w:fldCharType="end"/>
      </w:r>
    </w:p>
    <w:p w14:paraId="5EDC9626" w14:textId="77777777" w:rsidR="000B32D0" w:rsidRPr="000B32D0" w:rsidRDefault="000B32D0" w:rsidP="000B32D0">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С 1 февраля 2024 года вступают в силу поправки к </w:t>
      </w:r>
      <w:hyperlink r:id="rId43" w:history="1">
        <w:r w:rsidRPr="000B32D0">
          <w:rPr>
            <w:rFonts w:ascii="Arial" w:eastAsia="Times New Roman" w:hAnsi="Arial" w:cs="Arial"/>
            <w:color w:val="808080"/>
            <w:sz w:val="23"/>
            <w:szCs w:val="23"/>
            <w:u w:val="single"/>
            <w:bdr w:val="none" w:sz="0" w:space="0" w:color="auto" w:frame="1"/>
            <w:lang w:eastAsia="ru-RU"/>
          </w:rPr>
          <w:t>Закону о добровольной пожарной охране</w:t>
        </w:r>
      </w:hyperlink>
      <w:r w:rsidRPr="000B32D0">
        <w:rPr>
          <w:rFonts w:ascii="Arial" w:eastAsia="Times New Roman" w:hAnsi="Arial" w:cs="Arial"/>
          <w:color w:val="333333"/>
          <w:sz w:val="23"/>
          <w:szCs w:val="23"/>
          <w:lang w:eastAsia="ru-RU"/>
        </w:rPr>
        <w:t>, предусматривающие повышение эффективности системы пожарной безопасности в организациях и стимулирование развития добровольческой (волонтерской) деятельности в России.</w:t>
      </w:r>
    </w:p>
    <w:p w14:paraId="4F791A6D" w14:textId="77777777" w:rsidR="000B32D0" w:rsidRPr="000B32D0" w:rsidRDefault="000B32D0" w:rsidP="000B32D0">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В частности, указанный Закон дополняется понятиями "общественное объединение добровольной пожарной охраны", "добровольное пожарное подразделение", "территориальное добровольное пожарное подразделение" и "объектовое добровольное пожарное подразделение". Устанавливается упрощенный порядок создания и деятельности объектовых добровольных пожарных подразделений. Определяются права, обязанности и требования к добровольным пожарным, участвующим в деятельности таких подразделений.</w:t>
      </w:r>
    </w:p>
    <w:p w14:paraId="73F7B3A4" w14:textId="77777777" w:rsidR="000B32D0" w:rsidRPr="000B32D0" w:rsidRDefault="000B32D0" w:rsidP="000B32D0">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Также теперь организациям различных форм собственности предоставляется возможность самостоятельно создавать добровольные пожарные подразделения без создания общественного объединения пожарной охраны (Федеральный закон от 4 августа 2023 г. № 445-ФЗ "</w:t>
      </w:r>
      <w:hyperlink r:id="rId44" w:history="1">
        <w:r w:rsidRPr="000B32D0">
          <w:rPr>
            <w:rFonts w:ascii="Arial" w:eastAsia="Times New Roman" w:hAnsi="Arial" w:cs="Arial"/>
            <w:color w:val="808080"/>
            <w:sz w:val="23"/>
            <w:szCs w:val="23"/>
            <w:u w:val="single"/>
            <w:bdr w:val="none" w:sz="0" w:space="0" w:color="auto" w:frame="1"/>
            <w:lang w:eastAsia="ru-RU"/>
          </w:rPr>
          <w:t>О внесении изменений в Федеральный закон "О добровольной пожарной охране</w:t>
        </w:r>
      </w:hyperlink>
      <w:r w:rsidRPr="000B32D0">
        <w:rPr>
          <w:rFonts w:ascii="Arial" w:eastAsia="Times New Roman" w:hAnsi="Arial" w:cs="Arial"/>
          <w:color w:val="333333"/>
          <w:sz w:val="23"/>
          <w:szCs w:val="23"/>
          <w:lang w:eastAsia="ru-RU"/>
        </w:rPr>
        <w:t>").</w:t>
      </w:r>
    </w:p>
    <w:p w14:paraId="5CF2EFED" w14:textId="4C201F1A" w:rsidR="00C12642" w:rsidRDefault="00C12642" w:rsidP="00C12642">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p>
    <w:p w14:paraId="576AD6C4" w14:textId="5D3478A2" w:rsidR="000B32D0" w:rsidRDefault="000B32D0" w:rsidP="0035001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0B32D0">
        <w:rPr>
          <w:rFonts w:ascii="Times New Roman" w:eastAsia="Times New Roman" w:hAnsi="Times New Roman" w:cs="Times New Roman"/>
          <w:b/>
          <w:bCs/>
          <w:color w:val="4D4D4D"/>
          <w:kern w:val="36"/>
          <w:sz w:val="24"/>
          <w:szCs w:val="24"/>
          <w:lang w:eastAsia="ru-RU"/>
        </w:rPr>
        <w:t>Работодатель может самостоятельно проверить наличие</w:t>
      </w:r>
    </w:p>
    <w:p w14:paraId="3AC87CC7" w14:textId="4E66C39A" w:rsidR="000B32D0" w:rsidRPr="000B32D0" w:rsidRDefault="000B32D0" w:rsidP="0035001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0B32D0">
        <w:rPr>
          <w:rFonts w:ascii="Times New Roman" w:eastAsia="Times New Roman" w:hAnsi="Times New Roman" w:cs="Times New Roman"/>
          <w:b/>
          <w:bCs/>
          <w:color w:val="4D4D4D"/>
          <w:kern w:val="36"/>
          <w:sz w:val="24"/>
          <w:szCs w:val="24"/>
          <w:lang w:eastAsia="ru-RU"/>
        </w:rPr>
        <w:t>ИНН у своих сотрудников</w:t>
      </w:r>
    </w:p>
    <w:p w14:paraId="71B7A10E" w14:textId="77777777" w:rsidR="000B32D0" w:rsidRDefault="000B32D0" w:rsidP="00350015">
      <w:pPr>
        <w:shd w:val="clear" w:color="auto" w:fill="FFFFFF"/>
        <w:spacing w:after="0" w:line="240" w:lineRule="auto"/>
        <w:jc w:val="center"/>
        <w:rPr>
          <w:rFonts w:ascii="Arial" w:eastAsia="Times New Roman" w:hAnsi="Arial" w:cs="Arial"/>
          <w:color w:val="333333"/>
          <w:sz w:val="23"/>
          <w:szCs w:val="23"/>
          <w:lang w:eastAsia="ru-RU"/>
        </w:rPr>
      </w:pPr>
    </w:p>
    <w:p w14:paraId="4FCE7470" w14:textId="592168A0" w:rsidR="000B32D0" w:rsidRPr="000B32D0" w:rsidRDefault="000B32D0"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 xml:space="preserve">Налоговая служба рассказала о функционале сервиса "Сведения об ИНН физического лица" (service.nalog.ru/inn.do). С помощью него можно получить </w:t>
      </w:r>
      <w:r w:rsidRPr="000B32D0">
        <w:rPr>
          <w:rFonts w:ascii="Arial" w:eastAsia="Times New Roman" w:hAnsi="Arial" w:cs="Arial"/>
          <w:color w:val="333333"/>
          <w:sz w:val="23"/>
          <w:szCs w:val="23"/>
          <w:lang w:eastAsia="ru-RU"/>
        </w:rPr>
        <w:lastRenderedPageBreak/>
        <w:t>информацию о присвоенном ИНН (</w:t>
      </w:r>
      <w:hyperlink r:id="rId45" w:history="1">
        <w:r w:rsidRPr="000B32D0">
          <w:rPr>
            <w:rFonts w:ascii="Arial" w:eastAsia="Times New Roman" w:hAnsi="Arial" w:cs="Arial"/>
            <w:color w:val="808080"/>
            <w:sz w:val="23"/>
            <w:szCs w:val="23"/>
            <w:u w:val="single"/>
            <w:bdr w:val="none" w:sz="0" w:space="0" w:color="auto" w:frame="1"/>
            <w:lang w:eastAsia="ru-RU"/>
          </w:rPr>
          <w:t>письмо ФНС России от 26 июля 2023 г. № КВ-4-14/9532</w:t>
        </w:r>
      </w:hyperlink>
      <w:r w:rsidRPr="000B32D0">
        <w:rPr>
          <w:rFonts w:ascii="Arial" w:eastAsia="Times New Roman" w:hAnsi="Arial" w:cs="Arial"/>
          <w:color w:val="333333"/>
          <w:sz w:val="23"/>
          <w:szCs w:val="23"/>
          <w:lang w:eastAsia="ru-RU"/>
        </w:rPr>
        <w:t>).</w:t>
      </w:r>
    </w:p>
    <w:p w14:paraId="3E55D9DC" w14:textId="77777777" w:rsidR="000B32D0" w:rsidRPr="000B32D0" w:rsidRDefault="000B32D0"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При необходимости ИНН можно подтвердить не только свидетельством о постановке физлица в налоговом органе, но и сведениями из ЕГРН. В обновленной версии сервиса доступна опция по формированию выписки из ЕГРН, содержащей сведения о присвоенном ИНН, с визуализированной усиленной квалифицированной электронной подписью налогового органа.</w:t>
      </w:r>
    </w:p>
    <w:p w14:paraId="7E939958" w14:textId="77777777" w:rsidR="000B32D0" w:rsidRPr="000B32D0" w:rsidRDefault="000B32D0"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Налоговая служба напоминает, что такая выписка в электронной форме, подписанная усиленной квалифицированной электронной подписью, равнозначна выписке на бумажном носителе, подписанной собственноручной подписью должностного лица налогового органа и заверенной печатью налогового органа.</w:t>
      </w:r>
    </w:p>
    <w:p w14:paraId="7F6ECFA8" w14:textId="77777777" w:rsidR="000B32D0" w:rsidRPr="000B32D0" w:rsidRDefault="000B32D0"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0B32D0">
        <w:rPr>
          <w:rFonts w:ascii="Arial" w:eastAsia="Times New Roman" w:hAnsi="Arial" w:cs="Arial"/>
          <w:color w:val="333333"/>
          <w:sz w:val="23"/>
          <w:szCs w:val="23"/>
          <w:lang w:eastAsia="ru-RU"/>
        </w:rPr>
        <w:t xml:space="preserve">Проверить наличие у физлица ИНН может любое заинтересованное лицо, в том числе </w:t>
      </w:r>
      <w:proofErr w:type="gramStart"/>
      <w:r w:rsidRPr="000B32D0">
        <w:rPr>
          <w:rFonts w:ascii="Arial" w:eastAsia="Times New Roman" w:hAnsi="Arial" w:cs="Arial"/>
          <w:color w:val="333333"/>
          <w:sz w:val="23"/>
          <w:szCs w:val="23"/>
          <w:lang w:eastAsia="ru-RU"/>
        </w:rPr>
        <w:t>и  работодатель</w:t>
      </w:r>
      <w:proofErr w:type="gramEnd"/>
      <w:r w:rsidRPr="000B32D0">
        <w:rPr>
          <w:rFonts w:ascii="Arial" w:eastAsia="Times New Roman" w:hAnsi="Arial" w:cs="Arial"/>
          <w:color w:val="333333"/>
          <w:sz w:val="23"/>
          <w:szCs w:val="23"/>
          <w:lang w:eastAsia="ru-RU"/>
        </w:rPr>
        <w:t>. Также он может сформировать, сохранить и распечатать выписку из ЕГРН. Воспользоваться таким сервисом могут и отделения МФЦ при обращении физлиц за получением свидетельства о постановке физлица в налоговом органе на бумажном носителе.</w:t>
      </w:r>
    </w:p>
    <w:p w14:paraId="07561758" w14:textId="5C8AB821" w:rsidR="000B32D0" w:rsidRDefault="000B32D0" w:rsidP="00350015">
      <w:pPr>
        <w:pStyle w:val="a3"/>
        <w:shd w:val="clear" w:color="auto" w:fill="FFFFFF"/>
        <w:spacing w:before="0" w:beforeAutospacing="0" w:after="0" w:afterAutospacing="0" w:line="270" w:lineRule="atLeast"/>
        <w:ind w:firstLine="708"/>
        <w:jc w:val="both"/>
        <w:rPr>
          <w:rFonts w:ascii="Arial" w:hAnsi="Arial" w:cs="Arial"/>
          <w:color w:val="333333"/>
          <w:sz w:val="23"/>
          <w:szCs w:val="23"/>
        </w:rPr>
      </w:pPr>
    </w:p>
    <w:p w14:paraId="4283D558" w14:textId="77777777" w:rsidR="00350015" w:rsidRPr="00350015" w:rsidRDefault="00350015" w:rsidP="0035001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350015">
        <w:rPr>
          <w:rFonts w:ascii="Times New Roman" w:eastAsia="Times New Roman" w:hAnsi="Times New Roman" w:cs="Times New Roman"/>
          <w:b/>
          <w:bCs/>
          <w:color w:val="4D4D4D"/>
          <w:kern w:val="36"/>
          <w:sz w:val="24"/>
          <w:szCs w:val="24"/>
          <w:lang w:eastAsia="ru-RU"/>
        </w:rPr>
        <w:t>В ТК РФ внесены поправки, касающиеся мобилизованных работников, контрактников и добровольцев</w:t>
      </w:r>
    </w:p>
    <w:p w14:paraId="37C28CFD" w14:textId="77777777" w:rsidR="00350015" w:rsidRDefault="00350015" w:rsidP="00350015">
      <w:pPr>
        <w:shd w:val="clear" w:color="auto" w:fill="FFFFFF"/>
        <w:spacing w:after="255" w:line="270" w:lineRule="atLeast"/>
        <w:rPr>
          <w:rFonts w:ascii="Arial" w:eastAsia="Times New Roman" w:hAnsi="Arial" w:cs="Arial"/>
          <w:color w:val="333333"/>
          <w:sz w:val="23"/>
          <w:szCs w:val="23"/>
          <w:lang w:eastAsia="ru-RU"/>
        </w:rPr>
      </w:pPr>
    </w:p>
    <w:p w14:paraId="2A70657D" w14:textId="1BDAE652" w:rsidR="00350015" w:rsidRPr="00350015" w:rsidRDefault="00350015"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В </w:t>
      </w:r>
      <w:hyperlink r:id="rId46" w:history="1">
        <w:r w:rsidRPr="00350015">
          <w:rPr>
            <w:rFonts w:ascii="Arial" w:eastAsia="Times New Roman" w:hAnsi="Arial" w:cs="Arial"/>
            <w:color w:val="808080"/>
            <w:sz w:val="23"/>
            <w:szCs w:val="23"/>
            <w:u w:val="single"/>
            <w:bdr w:val="none" w:sz="0" w:space="0" w:color="auto" w:frame="1"/>
            <w:lang w:eastAsia="ru-RU"/>
          </w:rPr>
          <w:t>Трудовой кодекс</w:t>
        </w:r>
      </w:hyperlink>
      <w:r w:rsidRPr="00350015">
        <w:rPr>
          <w:rFonts w:ascii="Arial" w:eastAsia="Times New Roman" w:hAnsi="Arial" w:cs="Arial"/>
          <w:color w:val="333333"/>
          <w:sz w:val="23"/>
          <w:szCs w:val="23"/>
          <w:lang w:eastAsia="ru-RU"/>
        </w:rPr>
        <w:t> внесли изменения, которые касаются работников, призванных на военную службу по мобилизации, поступивших на военную службу по контракту либо заключивших контракт о добровольном содействии в выполнении задач, возложенных на Вооруженные Силы РФ (</w:t>
      </w:r>
      <w:hyperlink r:id="rId47" w:history="1">
        <w:r w:rsidRPr="00350015">
          <w:rPr>
            <w:rFonts w:ascii="Arial" w:eastAsia="Times New Roman" w:hAnsi="Arial" w:cs="Arial"/>
            <w:color w:val="808080"/>
            <w:sz w:val="23"/>
            <w:szCs w:val="23"/>
            <w:u w:val="single"/>
            <w:bdr w:val="none" w:sz="0" w:space="0" w:color="auto" w:frame="1"/>
            <w:lang w:eastAsia="ru-RU"/>
          </w:rPr>
          <w:t>Федеральный закон</w:t>
        </w:r>
      </w:hyperlink>
      <w:r w:rsidRPr="00350015">
        <w:rPr>
          <w:rFonts w:ascii="Arial" w:eastAsia="Times New Roman" w:hAnsi="Arial" w:cs="Arial"/>
          <w:color w:val="333333"/>
          <w:sz w:val="23"/>
          <w:szCs w:val="23"/>
          <w:lang w:eastAsia="ru-RU"/>
        </w:rPr>
        <w:t> от 4 августа 2023 г. № 471-ФЗ "</w:t>
      </w:r>
      <w:hyperlink r:id="rId48" w:history="1">
        <w:r w:rsidRPr="00350015">
          <w:rPr>
            <w:rFonts w:ascii="Arial" w:eastAsia="Times New Roman" w:hAnsi="Arial" w:cs="Arial"/>
            <w:color w:val="808080"/>
            <w:sz w:val="23"/>
            <w:szCs w:val="23"/>
            <w:u w:val="single"/>
            <w:bdr w:val="none" w:sz="0" w:space="0" w:color="auto" w:frame="1"/>
            <w:lang w:eastAsia="ru-RU"/>
          </w:rPr>
          <w:t>О внесении изменений в статьи 332 и 351.7 Трудового кодекса Российской Федерации</w:t>
        </w:r>
      </w:hyperlink>
      <w:r w:rsidRPr="00350015">
        <w:rPr>
          <w:rFonts w:ascii="Arial" w:eastAsia="Times New Roman" w:hAnsi="Arial" w:cs="Arial"/>
          <w:color w:val="333333"/>
          <w:sz w:val="23"/>
          <w:szCs w:val="23"/>
          <w:lang w:eastAsia="ru-RU"/>
        </w:rPr>
        <w:t>").</w:t>
      </w:r>
    </w:p>
    <w:p w14:paraId="34F228BA" w14:textId="77777777" w:rsidR="00350015" w:rsidRPr="00350015" w:rsidRDefault="00350015"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В </w:t>
      </w:r>
      <w:hyperlink r:id="rId49" w:anchor="block_3517" w:history="1">
        <w:r w:rsidRPr="00350015">
          <w:rPr>
            <w:rFonts w:ascii="Arial" w:eastAsia="Times New Roman" w:hAnsi="Arial" w:cs="Arial"/>
            <w:color w:val="808080"/>
            <w:sz w:val="23"/>
            <w:szCs w:val="23"/>
            <w:u w:val="single"/>
            <w:bdr w:val="none" w:sz="0" w:space="0" w:color="auto" w:frame="1"/>
            <w:lang w:eastAsia="ru-RU"/>
          </w:rPr>
          <w:t>ст. 351.7 ТК РФ</w:t>
        </w:r>
      </w:hyperlink>
      <w:r w:rsidRPr="00350015">
        <w:rPr>
          <w:rFonts w:ascii="Arial" w:eastAsia="Times New Roman" w:hAnsi="Arial" w:cs="Arial"/>
          <w:color w:val="333333"/>
          <w:sz w:val="23"/>
          <w:szCs w:val="23"/>
          <w:lang w:eastAsia="ru-RU"/>
        </w:rPr>
        <w:t> зафиксировали положение о том, что в период приостановления действия трудового договора работодатель может выплачивать работнику матпомощь.</w:t>
      </w:r>
    </w:p>
    <w:p w14:paraId="491149E0" w14:textId="77777777" w:rsidR="00350015" w:rsidRPr="00350015" w:rsidRDefault="00350015"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Кроме того, ограничили возможность расторжения некоторых срочных трудовых договоров, срок действия которых истек в период службы. Например, нельзя расторгнуть срочный трудовой договор, заключенный по соглашению сторон:</w:t>
      </w:r>
    </w:p>
    <w:p w14:paraId="374BFC34"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лицами, поступившими на работу к работодателям – субъектам малого предпринимательства;</w:t>
      </w:r>
    </w:p>
    <w:p w14:paraId="79172AF5"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лицами, поступившими на работу в организации, расположенные в районах Крайнего Севера и приравненных к ним местностях, если это было связано с переездом к месту работы;</w:t>
      </w:r>
    </w:p>
    <w:p w14:paraId="08D7F191"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лицами, избранными по конкурсу на замещение соответствующей должности;</w:t>
      </w:r>
    </w:p>
    <w:p w14:paraId="5F5B0531"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творческими работниками СМИ,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w:t>
      </w:r>
    </w:p>
    <w:p w14:paraId="41E30783"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руководителями, заместителями руководителей и главными бухгалтерами организаций;</w:t>
      </w:r>
    </w:p>
    <w:p w14:paraId="3DA3F6D8" w14:textId="77777777" w:rsidR="00350015" w:rsidRPr="00350015" w:rsidRDefault="00350015" w:rsidP="00350015">
      <w:pPr>
        <w:numPr>
          <w:ilvl w:val="0"/>
          <w:numId w:val="7"/>
        </w:numPr>
        <w:shd w:val="clear" w:color="auto" w:fill="FFFFFF"/>
        <w:spacing w:after="0" w:line="270" w:lineRule="atLeast"/>
        <w:ind w:left="0"/>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с лицами, поступившими на работу к работодателям, которые являются некоммерческими организациями (за исключением государственных и муниципальных учреждений, государственных корпораций, публично-правовых компаний, государственных компаний, общественных объединений, являющихся политическими партиями, потребительских кооперативов) и численность работников которых не превышает 35 человек.</w:t>
      </w:r>
    </w:p>
    <w:p w14:paraId="56419688" w14:textId="77777777" w:rsidR="00350015" w:rsidRPr="00350015" w:rsidRDefault="00350015" w:rsidP="00350015">
      <w:pPr>
        <w:shd w:val="clear" w:color="auto" w:fill="FFFFFF"/>
        <w:spacing w:after="0" w:line="270" w:lineRule="atLeast"/>
        <w:ind w:firstLine="708"/>
        <w:jc w:val="both"/>
        <w:rPr>
          <w:rFonts w:ascii="Arial" w:eastAsia="Times New Roman" w:hAnsi="Arial" w:cs="Arial"/>
          <w:color w:val="333333"/>
          <w:sz w:val="23"/>
          <w:szCs w:val="23"/>
          <w:lang w:eastAsia="ru-RU"/>
        </w:rPr>
      </w:pPr>
      <w:r w:rsidRPr="00350015">
        <w:rPr>
          <w:rFonts w:ascii="Arial" w:eastAsia="Times New Roman" w:hAnsi="Arial" w:cs="Arial"/>
          <w:color w:val="333333"/>
          <w:sz w:val="23"/>
          <w:szCs w:val="23"/>
          <w:lang w:eastAsia="ru-RU"/>
        </w:rPr>
        <w:t>При отсутствии оснований для прекращения срочного трудового договора, предусмотренных </w:t>
      </w:r>
      <w:hyperlink r:id="rId50" w:anchor="block_351710" w:history="1">
        <w:r w:rsidRPr="00350015">
          <w:rPr>
            <w:rFonts w:ascii="Arial" w:eastAsia="Times New Roman" w:hAnsi="Arial" w:cs="Arial"/>
            <w:color w:val="808080"/>
            <w:sz w:val="23"/>
            <w:szCs w:val="23"/>
            <w:u w:val="single"/>
            <w:bdr w:val="none" w:sz="0" w:space="0" w:color="auto" w:frame="1"/>
            <w:lang w:eastAsia="ru-RU"/>
          </w:rPr>
          <w:t>ч. 11 ст. 351.7 ТК РФ</w:t>
        </w:r>
      </w:hyperlink>
      <w:r w:rsidRPr="00350015">
        <w:rPr>
          <w:rFonts w:ascii="Arial" w:eastAsia="Times New Roman" w:hAnsi="Arial" w:cs="Arial"/>
          <w:color w:val="333333"/>
          <w:sz w:val="23"/>
          <w:szCs w:val="23"/>
          <w:lang w:eastAsia="ru-RU"/>
        </w:rPr>
        <w:t>, срочный трудовой договор возобновляется на период, равный остатку срока действия на день приостановления.</w:t>
      </w:r>
    </w:p>
    <w:p w14:paraId="5D0FCFD5" w14:textId="77777777" w:rsidR="00A74D28" w:rsidRPr="00A74D28" w:rsidRDefault="00A74D28" w:rsidP="00A74D28">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A74D28">
        <w:rPr>
          <w:rFonts w:ascii="Times New Roman" w:eastAsia="Times New Roman" w:hAnsi="Times New Roman" w:cs="Times New Roman"/>
          <w:b/>
          <w:bCs/>
          <w:color w:val="4D4D4D"/>
          <w:kern w:val="36"/>
          <w:sz w:val="24"/>
          <w:szCs w:val="24"/>
          <w:lang w:eastAsia="ru-RU"/>
        </w:rPr>
        <w:lastRenderedPageBreak/>
        <w:t>Маткапитал предлагают выплачивать только женщинам, которые находятся в статусе гражданки РФ в момент рождения ребенка</w:t>
      </w:r>
    </w:p>
    <w:p w14:paraId="5DE5819F" w14:textId="77777777" w:rsidR="00A74D28" w:rsidRDefault="00A74D28" w:rsidP="00A74D28">
      <w:pPr>
        <w:shd w:val="clear" w:color="auto" w:fill="FFFFFF"/>
        <w:spacing w:after="0" w:line="270" w:lineRule="atLeast"/>
        <w:jc w:val="both"/>
        <w:rPr>
          <w:rFonts w:ascii="Arial" w:eastAsia="Times New Roman" w:hAnsi="Arial" w:cs="Arial"/>
          <w:color w:val="333333"/>
          <w:sz w:val="23"/>
          <w:szCs w:val="23"/>
          <w:lang w:eastAsia="ru-RU"/>
        </w:rPr>
      </w:pPr>
    </w:p>
    <w:p w14:paraId="221F562A" w14:textId="7453A87F" w:rsidR="00A74D28" w:rsidRPr="00A74D28" w:rsidRDefault="00A74D28" w:rsidP="00A74D28">
      <w:pPr>
        <w:shd w:val="clear" w:color="auto" w:fill="FFFFFF"/>
        <w:spacing w:after="0" w:line="270" w:lineRule="atLeast"/>
        <w:ind w:firstLine="708"/>
        <w:jc w:val="both"/>
        <w:rPr>
          <w:rFonts w:ascii="Arial" w:eastAsia="Times New Roman" w:hAnsi="Arial" w:cs="Arial"/>
          <w:color w:val="333333"/>
          <w:sz w:val="23"/>
          <w:szCs w:val="23"/>
          <w:lang w:eastAsia="ru-RU"/>
        </w:rPr>
      </w:pPr>
      <w:r w:rsidRPr="00A74D28">
        <w:rPr>
          <w:rFonts w:ascii="Arial" w:eastAsia="Times New Roman" w:hAnsi="Arial" w:cs="Arial"/>
          <w:color w:val="333333"/>
          <w:sz w:val="23"/>
          <w:szCs w:val="23"/>
          <w:lang w:eastAsia="ru-RU"/>
        </w:rPr>
        <w:t>Законопроект</w:t>
      </w:r>
      <w:hyperlink r:id="rId51" w:anchor="sdfootnote1sym" w:history="1">
        <w:r w:rsidRPr="00A74D28">
          <w:rPr>
            <w:rFonts w:ascii="Arial" w:eastAsia="Times New Roman" w:hAnsi="Arial" w:cs="Arial"/>
            <w:color w:val="808080"/>
            <w:sz w:val="23"/>
            <w:szCs w:val="23"/>
            <w:u w:val="single"/>
            <w:bdr w:val="none" w:sz="0" w:space="0" w:color="auto" w:frame="1"/>
            <w:vertAlign w:val="superscript"/>
            <w:lang w:eastAsia="ru-RU"/>
          </w:rPr>
          <w:t>1</w:t>
        </w:r>
      </w:hyperlink>
      <w:r w:rsidRPr="00A74D28">
        <w:rPr>
          <w:rFonts w:ascii="Arial" w:eastAsia="Times New Roman" w:hAnsi="Arial" w:cs="Arial"/>
          <w:color w:val="333333"/>
          <w:sz w:val="23"/>
          <w:szCs w:val="23"/>
          <w:lang w:eastAsia="ru-RU"/>
        </w:rPr>
        <w:t xml:space="preserve"> с поправками в Федеральный закон от 29 декабря 2006 г. </w:t>
      </w:r>
      <w:r>
        <w:rPr>
          <w:rFonts w:ascii="Arial" w:eastAsia="Times New Roman" w:hAnsi="Arial" w:cs="Arial"/>
          <w:color w:val="333333"/>
          <w:sz w:val="23"/>
          <w:szCs w:val="23"/>
          <w:lang w:eastAsia="ru-RU"/>
        </w:rPr>
        <w:t xml:space="preserve">                            </w:t>
      </w:r>
      <w:r w:rsidRPr="00A74D28">
        <w:rPr>
          <w:rFonts w:ascii="Arial" w:eastAsia="Times New Roman" w:hAnsi="Arial" w:cs="Arial"/>
          <w:color w:val="333333"/>
          <w:sz w:val="23"/>
          <w:szCs w:val="23"/>
          <w:lang w:eastAsia="ru-RU"/>
        </w:rPr>
        <w:t>№ 256-ФЗ "</w:t>
      </w:r>
      <w:hyperlink r:id="rId52" w:history="1">
        <w:r w:rsidRPr="00A74D28">
          <w:rPr>
            <w:rFonts w:ascii="Arial" w:eastAsia="Times New Roman" w:hAnsi="Arial" w:cs="Arial"/>
            <w:color w:val="808080"/>
            <w:sz w:val="23"/>
            <w:szCs w:val="23"/>
            <w:u w:val="single"/>
            <w:bdr w:val="none" w:sz="0" w:space="0" w:color="auto" w:frame="1"/>
            <w:lang w:eastAsia="ru-RU"/>
          </w:rPr>
          <w:t>О дополнительных мерах государственной поддержки семей, имеющих детей</w:t>
        </w:r>
      </w:hyperlink>
      <w:r w:rsidRPr="00A74D28">
        <w:rPr>
          <w:rFonts w:ascii="Arial" w:eastAsia="Times New Roman" w:hAnsi="Arial" w:cs="Arial"/>
          <w:color w:val="333333"/>
          <w:sz w:val="23"/>
          <w:szCs w:val="23"/>
          <w:lang w:eastAsia="ru-RU"/>
        </w:rPr>
        <w:t>" (далее – Закон № 256-ФЗ) был внесен в Госдуму 9 августа 2023 года.</w:t>
      </w:r>
    </w:p>
    <w:p w14:paraId="2739559D" w14:textId="77777777" w:rsidR="00A74D28" w:rsidRPr="00A74D28" w:rsidRDefault="00A74D28" w:rsidP="00A74D28">
      <w:pPr>
        <w:shd w:val="clear" w:color="auto" w:fill="FFFFFF"/>
        <w:spacing w:after="0" w:line="270" w:lineRule="atLeast"/>
        <w:ind w:firstLine="708"/>
        <w:jc w:val="both"/>
        <w:rPr>
          <w:rFonts w:ascii="Arial" w:eastAsia="Times New Roman" w:hAnsi="Arial" w:cs="Arial"/>
          <w:color w:val="333333"/>
          <w:sz w:val="23"/>
          <w:szCs w:val="23"/>
          <w:lang w:eastAsia="ru-RU"/>
        </w:rPr>
      </w:pPr>
      <w:r w:rsidRPr="00A74D28">
        <w:rPr>
          <w:rFonts w:ascii="Arial" w:eastAsia="Times New Roman" w:hAnsi="Arial" w:cs="Arial"/>
          <w:color w:val="333333"/>
          <w:sz w:val="23"/>
          <w:szCs w:val="23"/>
          <w:lang w:eastAsia="ru-RU"/>
        </w:rPr>
        <w:t>Авторы предлагают внести изменения в </w:t>
      </w:r>
      <w:hyperlink r:id="rId53" w:anchor="block_3" w:history="1">
        <w:r w:rsidRPr="00A74D28">
          <w:rPr>
            <w:rFonts w:ascii="Arial" w:eastAsia="Times New Roman" w:hAnsi="Arial" w:cs="Arial"/>
            <w:color w:val="808080"/>
            <w:sz w:val="23"/>
            <w:szCs w:val="23"/>
            <w:u w:val="single"/>
            <w:bdr w:val="none" w:sz="0" w:space="0" w:color="auto" w:frame="1"/>
            <w:lang w:eastAsia="ru-RU"/>
          </w:rPr>
          <w:t>ст. 3 Закона № 256-ФЗ</w:t>
        </w:r>
      </w:hyperlink>
      <w:r w:rsidRPr="00A74D28">
        <w:rPr>
          <w:rFonts w:ascii="Arial" w:eastAsia="Times New Roman" w:hAnsi="Arial" w:cs="Arial"/>
          <w:color w:val="333333"/>
          <w:sz w:val="23"/>
          <w:szCs w:val="23"/>
          <w:lang w:eastAsia="ru-RU"/>
        </w:rPr>
        <w:t>. В настоящее время в соответствии с указанной нормой право на маткапитал возникает при рождении или усыновлении ребенка, имеющего гражданство РФ, у указанных в статье граждан РФ независимо от места их жительства. Инициаторы предлагают предоставлять эту меру государственной поддержки только если мать ребенка уже находится в статусе гражданки РФ к моменту родов, а ребенок является гражданином РФ по рождению. Таким образом, в случае принятия законопроекта на получение материнского (семейного) капитала не смогут претендовать, например, лица, которые получили гражданство РФ уже после рождения ребенка.</w:t>
      </w:r>
    </w:p>
    <w:p w14:paraId="5D961F08" w14:textId="77777777" w:rsidR="00A74D28" w:rsidRPr="00A74D28" w:rsidRDefault="00A74D28" w:rsidP="00A74D28">
      <w:pPr>
        <w:shd w:val="clear" w:color="auto" w:fill="FFFFFF"/>
        <w:spacing w:after="0" w:line="270" w:lineRule="atLeast"/>
        <w:ind w:firstLine="708"/>
        <w:jc w:val="both"/>
        <w:rPr>
          <w:rFonts w:ascii="Arial" w:eastAsia="Times New Roman" w:hAnsi="Arial" w:cs="Arial"/>
          <w:color w:val="333333"/>
          <w:sz w:val="23"/>
          <w:szCs w:val="23"/>
          <w:lang w:eastAsia="ru-RU"/>
        </w:rPr>
      </w:pPr>
      <w:r w:rsidRPr="00A74D28">
        <w:rPr>
          <w:rFonts w:ascii="Arial" w:eastAsia="Times New Roman" w:hAnsi="Arial" w:cs="Arial"/>
          <w:color w:val="333333"/>
          <w:sz w:val="23"/>
          <w:szCs w:val="23"/>
          <w:lang w:eastAsia="ru-RU"/>
        </w:rPr>
        <w:t>Правительство РФ законопроект поддержало. В случае его принятия указанные меры будут применяться с 1 января 2024 года. На жителей новых субъектов РФ норма не будет распространяться – за ними будет закреплено право на получение маткапитала на ребенка независимо от основания и сроков приобретения гражданства РФ.</w:t>
      </w:r>
    </w:p>
    <w:tbl>
      <w:tblPr>
        <w:tblpPr w:leftFromText="45" w:rightFromText="45" w:vertAnchor="text"/>
        <w:tblW w:w="3150" w:type="dxa"/>
        <w:tblCellMar>
          <w:top w:w="12" w:type="dxa"/>
          <w:left w:w="12" w:type="dxa"/>
          <w:bottom w:w="12" w:type="dxa"/>
          <w:right w:w="12" w:type="dxa"/>
        </w:tblCellMar>
        <w:tblLook w:val="04A0" w:firstRow="1" w:lastRow="0" w:firstColumn="1" w:lastColumn="0" w:noHBand="0" w:noVBand="1"/>
      </w:tblPr>
      <w:tblGrid>
        <w:gridCol w:w="3150"/>
      </w:tblGrid>
      <w:tr w:rsidR="009449ED" w:rsidRPr="009449ED" w14:paraId="42B64394" w14:textId="77777777" w:rsidTr="009449ED">
        <w:tc>
          <w:tcPr>
            <w:tcW w:w="0" w:type="auto"/>
            <w:hideMark/>
          </w:tcPr>
          <w:p w14:paraId="3D3F5BEC" w14:textId="4AD6EE2B" w:rsidR="009449ED" w:rsidRPr="009449ED" w:rsidRDefault="009449ED" w:rsidP="009449ED">
            <w:pPr>
              <w:spacing w:after="0" w:line="240" w:lineRule="auto"/>
              <w:jc w:val="center"/>
              <w:rPr>
                <w:rFonts w:ascii="Arial" w:eastAsia="Times New Roman" w:hAnsi="Arial" w:cs="Arial"/>
                <w:i/>
                <w:iCs/>
                <w:color w:val="333333"/>
                <w:sz w:val="13"/>
                <w:szCs w:val="13"/>
                <w:lang w:eastAsia="ru-RU"/>
              </w:rPr>
            </w:pPr>
            <w:r w:rsidRPr="009449ED">
              <w:rPr>
                <w:rFonts w:ascii="Arial" w:eastAsia="Times New Roman" w:hAnsi="Arial" w:cs="Arial"/>
                <w:i/>
                <w:iCs/>
                <w:color w:val="333333"/>
                <w:sz w:val="13"/>
                <w:szCs w:val="13"/>
                <w:lang w:eastAsia="ru-RU"/>
              </w:rPr>
              <w:br/>
            </w:r>
          </w:p>
        </w:tc>
      </w:tr>
    </w:tbl>
    <w:p w14:paraId="535BB703" w14:textId="77777777" w:rsidR="009449ED" w:rsidRPr="009449ED" w:rsidRDefault="009449ED" w:rsidP="009449ED">
      <w:pPr>
        <w:shd w:val="clear" w:color="auto" w:fill="FFFFFF"/>
        <w:spacing w:after="0" w:line="480" w:lineRule="atLeast"/>
        <w:outlineLvl w:val="0"/>
        <w:rPr>
          <w:rFonts w:ascii="Times New Roman" w:eastAsia="Times New Roman" w:hAnsi="Times New Roman" w:cs="Times New Roman"/>
          <w:b/>
          <w:bCs/>
          <w:color w:val="4D4D4D"/>
          <w:kern w:val="36"/>
          <w:sz w:val="24"/>
          <w:szCs w:val="24"/>
          <w:lang w:eastAsia="ru-RU"/>
        </w:rPr>
      </w:pPr>
      <w:r w:rsidRPr="009449ED">
        <w:rPr>
          <w:rFonts w:ascii="Times New Roman" w:eastAsia="Times New Roman" w:hAnsi="Times New Roman" w:cs="Times New Roman"/>
          <w:b/>
          <w:bCs/>
          <w:color w:val="4D4D4D"/>
          <w:kern w:val="36"/>
          <w:sz w:val="24"/>
          <w:szCs w:val="24"/>
          <w:lang w:eastAsia="ru-RU"/>
        </w:rPr>
        <w:t>Одобрена "линейная амнистия"</w:t>
      </w:r>
    </w:p>
    <w:p w14:paraId="5C18566C" w14:textId="77777777" w:rsidR="009449ED" w:rsidRDefault="009449ED" w:rsidP="009449ED">
      <w:pPr>
        <w:shd w:val="clear" w:color="auto" w:fill="FFFFFF"/>
        <w:spacing w:after="255" w:line="270" w:lineRule="atLeast"/>
        <w:rPr>
          <w:rFonts w:ascii="Arial" w:eastAsia="Times New Roman" w:hAnsi="Arial" w:cs="Arial"/>
          <w:color w:val="333333"/>
          <w:sz w:val="23"/>
          <w:szCs w:val="23"/>
          <w:lang w:eastAsia="ru-RU"/>
        </w:rPr>
      </w:pPr>
    </w:p>
    <w:p w14:paraId="654B4C3F" w14:textId="76DECAD5" w:rsidR="009449ED" w:rsidRPr="009449ED" w:rsidRDefault="009449ED" w:rsidP="009449ED">
      <w:pPr>
        <w:shd w:val="clear" w:color="auto" w:fill="FFFFFF"/>
        <w:spacing w:after="0" w:line="270" w:lineRule="atLeast"/>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Подписан закон, направленный на совершенствование механизмов оформления прав на участки, занятые линейными объектами.</w:t>
      </w:r>
    </w:p>
    <w:p w14:paraId="14B8F1AB" w14:textId="77777777" w:rsidR="009449ED" w:rsidRPr="009449ED" w:rsidRDefault="009449ED" w:rsidP="009449ED">
      <w:pPr>
        <w:shd w:val="clear" w:color="auto" w:fill="FFFFFF"/>
        <w:spacing w:after="0" w:line="270" w:lineRule="atLeast"/>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Договор аренды земельного участка государственной или муниципальной собственности будут заключать без торгов при предоставлении участка для размещения объектов Единой системы газоснабжения собственнику такой системы, в том числе если участок предназначен для пользования недрами.</w:t>
      </w:r>
    </w:p>
    <w:p w14:paraId="161BEC5D" w14:textId="77777777" w:rsidR="009449ED" w:rsidRPr="009449ED" w:rsidRDefault="009449ED" w:rsidP="009449ED">
      <w:pPr>
        <w:shd w:val="clear" w:color="auto" w:fill="FFFFFF"/>
        <w:spacing w:after="0" w:line="270" w:lineRule="atLeast"/>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До 1 января 2025 года можно устанавливать публичный сервитут по ходатайству субъекта естественной монополии для эксплуатации используемого им линейного объекта или по ходатайству оператора связи для эксплуатации линии связи, в отношении которых у такого субъекта или оператора связи отсутствуют права, в целях электро-, газо-, тепло-, водоснабжения, водоотведения и оказания населению услуг связи. Эти нормы применяются в отношении линейных объектов, созданных до 30 декабря 2004 года.</w:t>
      </w:r>
    </w:p>
    <w:p w14:paraId="48476AF3" w14:textId="77777777" w:rsidR="009449ED" w:rsidRPr="009449ED" w:rsidRDefault="009449ED" w:rsidP="009449ED">
      <w:pPr>
        <w:shd w:val="clear" w:color="auto" w:fill="FFFFFF"/>
        <w:spacing w:after="0" w:line="270" w:lineRule="atLeast"/>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До 1 января 2025 года государственный кадастровый учет и (или) госрегистрацию прав на такой линейный объект будут производить на основе декларации об объекте недвижимости (Федеральный закон от 4 августа 2023 г. № 430-ФЗ "</w:t>
      </w:r>
      <w:hyperlink r:id="rId54" w:history="1">
        <w:r w:rsidRPr="009449ED">
          <w:rPr>
            <w:rFonts w:ascii="Arial" w:eastAsia="Times New Roman" w:hAnsi="Arial" w:cs="Arial"/>
            <w:color w:val="808080"/>
            <w:sz w:val="23"/>
            <w:szCs w:val="23"/>
            <w:u w:val="single"/>
            <w:bdr w:val="none" w:sz="0" w:space="0" w:color="auto" w:frame="1"/>
            <w:lang w:eastAsia="ru-RU"/>
          </w:rPr>
          <w:t>О внесении изменений в Земельный кодекс Российской Федерации и отдельные законодательные акты Российской Федерации</w:t>
        </w:r>
      </w:hyperlink>
      <w:r w:rsidRPr="009449ED">
        <w:rPr>
          <w:rFonts w:ascii="Arial" w:eastAsia="Times New Roman" w:hAnsi="Arial" w:cs="Arial"/>
          <w:color w:val="333333"/>
          <w:sz w:val="23"/>
          <w:szCs w:val="23"/>
          <w:lang w:eastAsia="ru-RU"/>
        </w:rPr>
        <w:t>").</w:t>
      </w:r>
    </w:p>
    <w:p w14:paraId="66534D11" w14:textId="77777777" w:rsidR="009449ED" w:rsidRDefault="009449ED" w:rsidP="009449ED">
      <w:pPr>
        <w:shd w:val="clear" w:color="auto" w:fill="FFFFFF"/>
        <w:spacing w:after="0" w:line="240" w:lineRule="auto"/>
        <w:jc w:val="center"/>
        <w:outlineLvl w:val="0"/>
        <w:rPr>
          <w:rFonts w:ascii="Arial" w:eastAsia="Times New Roman" w:hAnsi="Arial" w:cs="Arial"/>
          <w:b/>
          <w:bCs/>
          <w:color w:val="4D4D4D"/>
          <w:kern w:val="36"/>
          <w:sz w:val="24"/>
          <w:szCs w:val="24"/>
          <w:lang w:eastAsia="ru-RU"/>
        </w:rPr>
      </w:pPr>
    </w:p>
    <w:p w14:paraId="174F226F" w14:textId="5E831897" w:rsidR="009449ED" w:rsidRPr="009449ED" w:rsidRDefault="009449ED" w:rsidP="009449ED">
      <w:pPr>
        <w:shd w:val="clear" w:color="auto" w:fill="FFFFFF"/>
        <w:spacing w:after="0" w:line="240" w:lineRule="auto"/>
        <w:jc w:val="center"/>
        <w:outlineLvl w:val="0"/>
        <w:rPr>
          <w:rFonts w:ascii="Arial" w:eastAsia="Times New Roman" w:hAnsi="Arial" w:cs="Arial"/>
          <w:b/>
          <w:bCs/>
          <w:color w:val="4D4D4D"/>
          <w:kern w:val="36"/>
          <w:sz w:val="24"/>
          <w:szCs w:val="24"/>
          <w:lang w:eastAsia="ru-RU"/>
        </w:rPr>
      </w:pPr>
      <w:r w:rsidRPr="009449ED">
        <w:rPr>
          <w:rFonts w:ascii="Arial" w:eastAsia="Times New Roman" w:hAnsi="Arial" w:cs="Arial"/>
          <w:b/>
          <w:bCs/>
          <w:color w:val="4D4D4D"/>
          <w:kern w:val="36"/>
          <w:sz w:val="24"/>
          <w:szCs w:val="24"/>
          <w:lang w:eastAsia="ru-RU"/>
        </w:rPr>
        <w:t>Маткапитал предлагается разрешать использовать на получение образования матерью ребенка</w:t>
      </w:r>
    </w:p>
    <w:p w14:paraId="27347483" w14:textId="77777777" w:rsidR="009449ED" w:rsidRDefault="009449ED" w:rsidP="009449ED">
      <w:pPr>
        <w:shd w:val="clear" w:color="auto" w:fill="FFFFFF"/>
        <w:spacing w:after="255" w:line="270" w:lineRule="atLeast"/>
        <w:rPr>
          <w:rFonts w:ascii="Arial" w:eastAsia="Times New Roman" w:hAnsi="Arial" w:cs="Arial"/>
          <w:color w:val="333333"/>
          <w:sz w:val="23"/>
          <w:szCs w:val="23"/>
          <w:lang w:eastAsia="ru-RU"/>
        </w:rPr>
      </w:pPr>
    </w:p>
    <w:p w14:paraId="1A99CCEA" w14:textId="78531AB4"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Законопроект</w:t>
      </w:r>
      <w:hyperlink r:id="rId55" w:anchor="sdfootnote1sym" w:history="1">
        <w:r w:rsidRPr="009449ED">
          <w:rPr>
            <w:rFonts w:ascii="Arial" w:eastAsia="Times New Roman" w:hAnsi="Arial" w:cs="Arial"/>
            <w:color w:val="808080"/>
            <w:sz w:val="23"/>
            <w:szCs w:val="23"/>
            <w:u w:val="single"/>
            <w:bdr w:val="none" w:sz="0" w:space="0" w:color="auto" w:frame="1"/>
            <w:vertAlign w:val="superscript"/>
            <w:lang w:eastAsia="ru-RU"/>
          </w:rPr>
          <w:t>1</w:t>
        </w:r>
      </w:hyperlink>
      <w:r w:rsidRPr="009449ED">
        <w:rPr>
          <w:rFonts w:ascii="Arial" w:eastAsia="Times New Roman" w:hAnsi="Arial" w:cs="Arial"/>
          <w:color w:val="333333"/>
          <w:sz w:val="23"/>
          <w:szCs w:val="23"/>
          <w:lang w:eastAsia="ru-RU"/>
        </w:rPr>
        <w:t> с поправками в Федеральный закон от 29 декабря 2006 г. № 256-ФЗ "</w:t>
      </w:r>
      <w:hyperlink r:id="rId56" w:history="1">
        <w:r w:rsidRPr="009449ED">
          <w:rPr>
            <w:rFonts w:ascii="Arial" w:eastAsia="Times New Roman" w:hAnsi="Arial" w:cs="Arial"/>
            <w:color w:val="808080"/>
            <w:sz w:val="23"/>
            <w:szCs w:val="23"/>
            <w:u w:val="single"/>
            <w:bdr w:val="none" w:sz="0" w:space="0" w:color="auto" w:frame="1"/>
            <w:lang w:eastAsia="ru-RU"/>
          </w:rPr>
          <w:t>О дополнительных мерах государственной поддержки семей, имеющих детей</w:t>
        </w:r>
      </w:hyperlink>
      <w:r w:rsidRPr="009449ED">
        <w:rPr>
          <w:rFonts w:ascii="Arial" w:eastAsia="Times New Roman" w:hAnsi="Arial" w:cs="Arial"/>
          <w:color w:val="333333"/>
          <w:sz w:val="23"/>
          <w:szCs w:val="23"/>
          <w:lang w:eastAsia="ru-RU"/>
        </w:rPr>
        <w:t>" (далее – Закон № 256-ФЗ) был внесен в Госдуму 9 августа 2023 года.</w:t>
      </w:r>
    </w:p>
    <w:p w14:paraId="1956E090" w14:textId="77777777"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Автор документа депутат </w:t>
      </w:r>
      <w:r w:rsidRPr="009449ED">
        <w:rPr>
          <w:rFonts w:ascii="Arial" w:eastAsia="Times New Roman" w:hAnsi="Arial" w:cs="Arial"/>
          <w:b/>
          <w:bCs/>
          <w:color w:val="333333"/>
          <w:sz w:val="23"/>
          <w:szCs w:val="23"/>
          <w:lang w:eastAsia="ru-RU"/>
        </w:rPr>
        <w:t>Борис Чернышов</w:t>
      </w:r>
      <w:r w:rsidRPr="009449ED">
        <w:rPr>
          <w:rFonts w:ascii="Arial" w:eastAsia="Times New Roman" w:hAnsi="Arial" w:cs="Arial"/>
          <w:color w:val="333333"/>
          <w:sz w:val="23"/>
          <w:szCs w:val="23"/>
          <w:lang w:eastAsia="ru-RU"/>
        </w:rPr>
        <w:t xml:space="preserve"> предлагает разрешить использовать средства или часть средств маткапитала на получение образования матерью ребенка в любой образовательной организации, имеющей лицензию: как государственной, так и негосударственной. В случае принятия законопроекта деньги </w:t>
      </w:r>
      <w:r w:rsidRPr="009449ED">
        <w:rPr>
          <w:rFonts w:ascii="Arial" w:eastAsia="Times New Roman" w:hAnsi="Arial" w:cs="Arial"/>
          <w:color w:val="333333"/>
          <w:sz w:val="23"/>
          <w:szCs w:val="23"/>
          <w:lang w:eastAsia="ru-RU"/>
        </w:rPr>
        <w:lastRenderedPageBreak/>
        <w:t>также можно будет потратить на оплату иных расходов, связанных с получением образования. Перечень таких расходов, а также правила направления средств материнского (семейного) капитала на получение образования женщиной будут устанавливаться Правительством РФ.</w:t>
      </w:r>
    </w:p>
    <w:p w14:paraId="34F1A697" w14:textId="3E1AACDD"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 xml:space="preserve">Из данных Росстата за 2022 года, представленных в пояснительной записке, среднемесячные доходы женщин, имеющих высшую квалификацию или высшее образование превосходят доходы женщин без образования более чем в три раза. При этом зачастую именно отсутствие материальных возможностей и необходимость найти более высокооплачиваемую работу выступает основным фактором отказа </w:t>
      </w:r>
      <w:proofErr w:type="gramStart"/>
      <w:r w:rsidRPr="009449ED">
        <w:rPr>
          <w:rFonts w:ascii="Arial" w:eastAsia="Times New Roman" w:hAnsi="Arial" w:cs="Arial"/>
          <w:color w:val="333333"/>
          <w:sz w:val="23"/>
          <w:szCs w:val="23"/>
          <w:lang w:eastAsia="ru-RU"/>
        </w:rPr>
        <w:t>от  рождения</w:t>
      </w:r>
      <w:proofErr w:type="gramEnd"/>
      <w:r w:rsidRPr="009449ED">
        <w:rPr>
          <w:rFonts w:ascii="Arial" w:eastAsia="Times New Roman" w:hAnsi="Arial" w:cs="Arial"/>
          <w:color w:val="333333"/>
          <w:sz w:val="23"/>
          <w:szCs w:val="23"/>
          <w:lang w:eastAsia="ru-RU"/>
        </w:rPr>
        <w:t xml:space="preserve"> первого или последующих детей.</w:t>
      </w:r>
    </w:p>
    <w:p w14:paraId="3590C420" w14:textId="77777777"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Кроме того, после рождения ребёнка женщина на долгое время выбывает из трудовой деятельности, теряя свою квалификацию. А существенные изменения на рынке труда в условиях роста цифровой экономики могут привести в перспективе 10-20 лет к безработице около 20 млн человек. В пояснительной записке отмечается, что наиболее высоким потенциалом сокращения обладают профессии, в которых заняты преимущественно женщины: продавцы и кассиры, рекрутеры, бухгалтеры, банковские сотрудники и другие.</w:t>
      </w:r>
    </w:p>
    <w:p w14:paraId="0DC0CE3A" w14:textId="77777777"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Одновременно с этим материнский капитал можно полностью и единовременно потратить на оплату обучения в организациях, имеющих лицензии на осуществление образовательной деятельности, ребенка (</w:t>
      </w:r>
      <w:hyperlink r:id="rId57" w:anchor="block_733" w:history="1">
        <w:r w:rsidRPr="009449ED">
          <w:rPr>
            <w:rFonts w:ascii="Arial" w:eastAsia="Times New Roman" w:hAnsi="Arial" w:cs="Arial"/>
            <w:color w:val="808080"/>
            <w:sz w:val="23"/>
            <w:szCs w:val="23"/>
            <w:u w:val="single"/>
            <w:bdr w:val="none" w:sz="0" w:space="0" w:color="auto" w:frame="1"/>
            <w:lang w:eastAsia="ru-RU"/>
          </w:rPr>
          <w:t>п. 3 ч. 3 ст. 7 Закона № 256-ФЗ</w:t>
        </w:r>
      </w:hyperlink>
      <w:r w:rsidRPr="009449ED">
        <w:rPr>
          <w:rFonts w:ascii="Arial" w:eastAsia="Times New Roman" w:hAnsi="Arial" w:cs="Arial"/>
          <w:color w:val="333333"/>
          <w:sz w:val="23"/>
          <w:szCs w:val="23"/>
          <w:lang w:eastAsia="ru-RU"/>
        </w:rPr>
        <w:t>). Автор предлагает предоставить такую возможность и матерям.</w:t>
      </w:r>
    </w:p>
    <w:p w14:paraId="38B44F4D" w14:textId="77777777" w:rsidR="009449ED" w:rsidRPr="009449ED" w:rsidRDefault="009449ED" w:rsidP="009449ED">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Предполагается, что это улучшит положение женщин на рынке труда и создаст благоприятные условия для роста рождаемости. В случае принятия законопроекта он вступит в силу со дня его официального опубликования.</w:t>
      </w:r>
    </w:p>
    <w:p w14:paraId="50C6C086" w14:textId="2066673D" w:rsidR="00350015" w:rsidRDefault="00350015" w:rsidP="009449ED">
      <w:pPr>
        <w:pStyle w:val="a3"/>
        <w:shd w:val="clear" w:color="auto" w:fill="FFFFFF"/>
        <w:spacing w:before="0" w:beforeAutospacing="0" w:after="0" w:afterAutospacing="0"/>
        <w:ind w:firstLine="708"/>
        <w:jc w:val="both"/>
        <w:rPr>
          <w:rFonts w:ascii="Arial" w:hAnsi="Arial" w:cs="Arial"/>
          <w:color w:val="333333"/>
          <w:sz w:val="23"/>
          <w:szCs w:val="23"/>
        </w:rPr>
      </w:pPr>
    </w:p>
    <w:p w14:paraId="78FA2F6A" w14:textId="77777777" w:rsidR="00A047B5" w:rsidRDefault="009449ED" w:rsidP="00A047B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9449ED">
        <w:rPr>
          <w:rFonts w:ascii="Times New Roman" w:eastAsia="Times New Roman" w:hAnsi="Times New Roman" w:cs="Times New Roman"/>
          <w:b/>
          <w:bCs/>
          <w:color w:val="4D4D4D"/>
          <w:kern w:val="36"/>
          <w:sz w:val="24"/>
          <w:szCs w:val="24"/>
          <w:lang w:eastAsia="ru-RU"/>
        </w:rPr>
        <w:t xml:space="preserve">Школьную форму предлагают вводить только </w:t>
      </w:r>
    </w:p>
    <w:p w14:paraId="651ABD6D" w14:textId="3C71E8BB" w:rsidR="009449ED" w:rsidRPr="009449ED" w:rsidRDefault="009449ED" w:rsidP="00A047B5">
      <w:pPr>
        <w:shd w:val="clear" w:color="auto" w:fill="FFFFFF"/>
        <w:spacing w:after="0" w:line="240" w:lineRule="auto"/>
        <w:jc w:val="center"/>
        <w:outlineLvl w:val="0"/>
        <w:rPr>
          <w:rFonts w:ascii="Times New Roman" w:eastAsia="Times New Roman" w:hAnsi="Times New Roman" w:cs="Times New Roman"/>
          <w:b/>
          <w:bCs/>
          <w:color w:val="4D4D4D"/>
          <w:kern w:val="36"/>
          <w:sz w:val="24"/>
          <w:szCs w:val="24"/>
          <w:lang w:eastAsia="ru-RU"/>
        </w:rPr>
      </w:pPr>
      <w:r w:rsidRPr="009449ED">
        <w:rPr>
          <w:rFonts w:ascii="Times New Roman" w:eastAsia="Times New Roman" w:hAnsi="Times New Roman" w:cs="Times New Roman"/>
          <w:b/>
          <w:bCs/>
          <w:color w:val="4D4D4D"/>
          <w:kern w:val="36"/>
          <w:sz w:val="24"/>
          <w:szCs w:val="24"/>
          <w:lang w:eastAsia="ru-RU"/>
        </w:rPr>
        <w:t>при согласии большинства родителей</w:t>
      </w:r>
    </w:p>
    <w:p w14:paraId="1A654123" w14:textId="77777777" w:rsidR="00A047B5" w:rsidRDefault="00A047B5" w:rsidP="009449ED">
      <w:pPr>
        <w:shd w:val="clear" w:color="auto" w:fill="FFFFFF"/>
        <w:spacing w:after="255" w:line="270" w:lineRule="atLeast"/>
        <w:rPr>
          <w:rFonts w:ascii="Arial" w:eastAsia="Times New Roman" w:hAnsi="Arial" w:cs="Arial"/>
          <w:color w:val="333333"/>
          <w:sz w:val="23"/>
          <w:szCs w:val="23"/>
          <w:lang w:eastAsia="ru-RU"/>
        </w:rPr>
      </w:pPr>
    </w:p>
    <w:p w14:paraId="259BF241" w14:textId="495C46FD"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Законопроект</w:t>
      </w:r>
      <w:hyperlink r:id="rId58" w:anchor="sdfootnote1sym" w:history="1">
        <w:r w:rsidRPr="009449ED">
          <w:rPr>
            <w:rFonts w:ascii="Arial" w:eastAsia="Times New Roman" w:hAnsi="Arial" w:cs="Arial"/>
            <w:color w:val="808080"/>
            <w:sz w:val="23"/>
            <w:szCs w:val="23"/>
            <w:u w:val="single"/>
            <w:bdr w:val="none" w:sz="0" w:space="0" w:color="auto" w:frame="1"/>
            <w:vertAlign w:val="superscript"/>
            <w:lang w:eastAsia="ru-RU"/>
          </w:rPr>
          <w:t>1</w:t>
        </w:r>
      </w:hyperlink>
      <w:r w:rsidRPr="009449ED">
        <w:rPr>
          <w:rFonts w:ascii="Arial" w:eastAsia="Times New Roman" w:hAnsi="Arial" w:cs="Arial"/>
          <w:color w:val="333333"/>
          <w:sz w:val="23"/>
          <w:szCs w:val="23"/>
          <w:lang w:eastAsia="ru-RU"/>
        </w:rPr>
        <w:t> с поправками в ст. 38 Федерального закона от 29 декабря 2012 г. № 273-ФЗ "</w:t>
      </w:r>
      <w:hyperlink r:id="rId59" w:anchor="block_38" w:history="1">
        <w:r w:rsidRPr="009449ED">
          <w:rPr>
            <w:rFonts w:ascii="Arial" w:eastAsia="Times New Roman" w:hAnsi="Arial" w:cs="Arial"/>
            <w:color w:val="808080"/>
            <w:sz w:val="23"/>
            <w:szCs w:val="23"/>
            <w:u w:val="single"/>
            <w:bdr w:val="none" w:sz="0" w:space="0" w:color="auto" w:frame="1"/>
            <w:lang w:eastAsia="ru-RU"/>
          </w:rPr>
          <w:t>Об образовании в Российской Федерации</w:t>
        </w:r>
      </w:hyperlink>
      <w:r w:rsidRPr="009449ED">
        <w:rPr>
          <w:rFonts w:ascii="Arial" w:eastAsia="Times New Roman" w:hAnsi="Arial" w:cs="Arial"/>
          <w:color w:val="333333"/>
          <w:sz w:val="23"/>
          <w:szCs w:val="23"/>
          <w:lang w:eastAsia="ru-RU"/>
        </w:rPr>
        <w:t xml:space="preserve">" внесли в Госдуму </w:t>
      </w:r>
      <w:r w:rsidR="00A047B5">
        <w:rPr>
          <w:rFonts w:ascii="Arial" w:eastAsia="Times New Roman" w:hAnsi="Arial" w:cs="Arial"/>
          <w:color w:val="333333"/>
          <w:sz w:val="23"/>
          <w:szCs w:val="23"/>
          <w:lang w:eastAsia="ru-RU"/>
        </w:rPr>
        <w:t xml:space="preserve">                                         </w:t>
      </w:r>
      <w:r w:rsidRPr="009449ED">
        <w:rPr>
          <w:rFonts w:ascii="Arial" w:eastAsia="Times New Roman" w:hAnsi="Arial" w:cs="Arial"/>
          <w:color w:val="333333"/>
          <w:sz w:val="23"/>
          <w:szCs w:val="23"/>
          <w:lang w:eastAsia="ru-RU"/>
        </w:rPr>
        <w:t>10 августа 2023 года.</w:t>
      </w:r>
    </w:p>
    <w:p w14:paraId="6AA977C9" w14:textId="77777777"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Документом предлагается внести изменения в порядок введения школьной формы в образовательной организации. Если законопроект примут, школы вправе будут вводить обязательные требования к униформе обучающихся только если более половины членов общешкольного родительского собрания проголосуют за такое решение.</w:t>
      </w:r>
    </w:p>
    <w:p w14:paraId="02654180" w14:textId="77777777"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Напомним, в настоящее время в соответствии с порядком, установленным указанной статьей, школьная форма устанавливается самой организацией с учетом мнения совета родителей (наряду с мнением совета обучающихся и представительного органа работников или обучающихся при наличии такого органа). При этом мнение не является обязательным. Таким образом, даже если большинство родителей против введения школьной формы, они не обладают полномочиями, чтобы воспрепятствовать этому решению.</w:t>
      </w:r>
    </w:p>
    <w:p w14:paraId="018E790F" w14:textId="77777777"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В пояснительной записке отмечается, что на практике при введении обязательной школьной формы образовательные организации зачастую не учитывают, что дополнительные затраты на форму могут привести к финансовым проблемам в некоторых семьях. Школьная форма является наиболее затратной частью при сборе ребенка в школу. Из данных Росстата, приведенных в пояснительной записке, следует, что в 2022 году собрать в первый класс мальчика обходилось в 22,3 тыс. руб., а девочку в 26,8 тыс. руб. В 2023 году школьные товары подорожали на 7% по сравнению с 2022 годом. По оценкам российских аналитических центров, медианная зарплата в России в апреле 2023 года составила 47 392 руб., то есть расходы на приобретение школьных товаров в полной среднестатистической российской семье, в которой работают оба родителя, составляют около 30% от семейного бюджета.</w:t>
      </w:r>
    </w:p>
    <w:p w14:paraId="51C6F8B6" w14:textId="77777777"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lastRenderedPageBreak/>
        <w:t>В связи с этом отмечается, что важно, чтобы родители, на которых лягут затраты по подготовке ребенка в школе, имели возможность влиять на решение о необходимости формы. Предполагается, что принятие законопроекта будет способствовать укреплению доверия между руководством школ и родителей, а также будет обеспечивать учет разнообразных мнений и потребностей образовательного сообщества.</w:t>
      </w:r>
    </w:p>
    <w:p w14:paraId="59403ACC" w14:textId="77777777" w:rsidR="009449ED" w:rsidRPr="009449ED" w:rsidRDefault="009449ED"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9449ED">
        <w:rPr>
          <w:rFonts w:ascii="Arial" w:eastAsia="Times New Roman" w:hAnsi="Arial" w:cs="Arial"/>
          <w:color w:val="333333"/>
          <w:sz w:val="23"/>
          <w:szCs w:val="23"/>
          <w:lang w:eastAsia="ru-RU"/>
        </w:rPr>
        <w:t>В случае принятия законопроекта он вступит в силу со дня его официального опубликования.</w:t>
      </w:r>
    </w:p>
    <w:p w14:paraId="1393578B" w14:textId="741C3C76" w:rsidR="009449ED" w:rsidRDefault="009449ED" w:rsidP="00A047B5">
      <w:pPr>
        <w:pStyle w:val="a3"/>
        <w:shd w:val="clear" w:color="auto" w:fill="FFFFFF"/>
        <w:spacing w:before="0" w:beforeAutospacing="0" w:after="0" w:afterAutospacing="0"/>
        <w:ind w:firstLine="708"/>
        <w:jc w:val="both"/>
        <w:rPr>
          <w:rFonts w:ascii="Arial" w:hAnsi="Arial" w:cs="Arial"/>
          <w:color w:val="333333"/>
          <w:sz w:val="23"/>
          <w:szCs w:val="23"/>
        </w:rPr>
      </w:pPr>
    </w:p>
    <w:p w14:paraId="7066144E" w14:textId="77777777" w:rsidR="00A047B5" w:rsidRPr="00A047B5" w:rsidRDefault="00A047B5" w:rsidP="00A047B5">
      <w:pPr>
        <w:shd w:val="clear" w:color="auto" w:fill="FFFFFF"/>
        <w:spacing w:after="255" w:line="240" w:lineRule="auto"/>
        <w:jc w:val="center"/>
        <w:outlineLvl w:val="0"/>
        <w:rPr>
          <w:rFonts w:ascii="Times New Roman" w:eastAsia="Times New Roman" w:hAnsi="Times New Roman" w:cs="Times New Roman"/>
          <w:b/>
          <w:bCs/>
          <w:color w:val="4D4D4D"/>
          <w:kern w:val="36"/>
          <w:sz w:val="24"/>
          <w:szCs w:val="24"/>
          <w:lang w:eastAsia="ru-RU"/>
        </w:rPr>
      </w:pPr>
      <w:r w:rsidRPr="00A047B5">
        <w:rPr>
          <w:rFonts w:ascii="Times New Roman" w:eastAsia="Times New Roman" w:hAnsi="Times New Roman" w:cs="Times New Roman"/>
          <w:b/>
          <w:bCs/>
          <w:color w:val="4D4D4D"/>
          <w:kern w:val="36"/>
          <w:sz w:val="24"/>
          <w:szCs w:val="24"/>
          <w:lang w:eastAsia="ru-RU"/>
        </w:rPr>
        <w:t>Граждане смогут без комиссии переводить до 30 млн руб. в месяц между своими счетами в разных банках</w:t>
      </w:r>
    </w:p>
    <w:p w14:paraId="3650F64E" w14:textId="77777777" w:rsidR="00A047B5" w:rsidRPr="00A047B5" w:rsidRDefault="00A047B5"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A047B5">
        <w:rPr>
          <w:rFonts w:ascii="Arial" w:eastAsia="Times New Roman" w:hAnsi="Arial" w:cs="Arial"/>
          <w:color w:val="333333"/>
          <w:sz w:val="23"/>
          <w:szCs w:val="23"/>
          <w:lang w:eastAsia="ru-RU"/>
        </w:rPr>
        <w:t>Соответствующие </w:t>
      </w:r>
      <w:hyperlink r:id="rId60" w:anchor="11" w:history="1">
        <w:r w:rsidRPr="00A047B5">
          <w:rPr>
            <w:rFonts w:ascii="Arial" w:eastAsia="Times New Roman" w:hAnsi="Arial" w:cs="Arial"/>
            <w:color w:val="808080"/>
            <w:sz w:val="23"/>
            <w:szCs w:val="23"/>
            <w:u w:val="single"/>
            <w:bdr w:val="none" w:sz="0" w:space="0" w:color="auto" w:frame="1"/>
            <w:lang w:eastAsia="ru-RU"/>
          </w:rPr>
          <w:t>изменения</w:t>
        </w:r>
      </w:hyperlink>
      <w:r w:rsidRPr="00A047B5">
        <w:rPr>
          <w:rFonts w:ascii="Arial" w:eastAsia="Times New Roman" w:hAnsi="Arial" w:cs="Arial"/>
          <w:color w:val="333333"/>
          <w:sz w:val="23"/>
          <w:szCs w:val="23"/>
          <w:lang w:eastAsia="ru-RU"/>
        </w:rPr>
        <w:t> внесены в </w:t>
      </w:r>
      <w:hyperlink r:id="rId61" w:anchor="block_29" w:history="1">
        <w:r w:rsidRPr="00A047B5">
          <w:rPr>
            <w:rFonts w:ascii="Arial" w:eastAsia="Times New Roman" w:hAnsi="Arial" w:cs="Arial"/>
            <w:color w:val="808080"/>
            <w:sz w:val="23"/>
            <w:szCs w:val="23"/>
            <w:u w:val="single"/>
            <w:bdr w:val="none" w:sz="0" w:space="0" w:color="auto" w:frame="1"/>
            <w:lang w:eastAsia="ru-RU"/>
          </w:rPr>
          <w:t>ст. 29 Закона о банках</w:t>
        </w:r>
      </w:hyperlink>
      <w:r w:rsidRPr="00A047B5">
        <w:rPr>
          <w:rFonts w:ascii="Arial" w:eastAsia="Times New Roman" w:hAnsi="Arial" w:cs="Arial"/>
          <w:color w:val="333333"/>
          <w:sz w:val="23"/>
          <w:szCs w:val="23"/>
          <w:lang w:eastAsia="ru-RU"/>
        </w:rPr>
        <w:t> и банковской деятельности. Они вступят в силу с 1 мая 2024 года (</w:t>
      </w:r>
      <w:hyperlink r:id="rId62" w:history="1">
        <w:r w:rsidRPr="00A047B5">
          <w:rPr>
            <w:rFonts w:ascii="Arial" w:eastAsia="Times New Roman" w:hAnsi="Arial" w:cs="Arial"/>
            <w:color w:val="808080"/>
            <w:sz w:val="23"/>
            <w:szCs w:val="23"/>
            <w:u w:val="single"/>
            <w:bdr w:val="none" w:sz="0" w:space="0" w:color="auto" w:frame="1"/>
            <w:lang w:eastAsia="ru-RU"/>
          </w:rPr>
          <w:t>Федеральный закон от 4 августа 2023 г. № 482-ФЗ</w:t>
        </w:r>
      </w:hyperlink>
      <w:r w:rsidRPr="00A047B5">
        <w:rPr>
          <w:rFonts w:ascii="Arial" w:eastAsia="Times New Roman" w:hAnsi="Arial" w:cs="Arial"/>
          <w:color w:val="333333"/>
          <w:sz w:val="23"/>
          <w:szCs w:val="23"/>
          <w:lang w:eastAsia="ru-RU"/>
        </w:rPr>
        <w:t>).</w:t>
      </w:r>
    </w:p>
    <w:p w14:paraId="5B05E613" w14:textId="77777777" w:rsidR="00A047B5" w:rsidRPr="00A047B5" w:rsidRDefault="00A047B5"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A047B5">
        <w:rPr>
          <w:rFonts w:ascii="Arial" w:eastAsia="Times New Roman" w:hAnsi="Arial" w:cs="Arial"/>
          <w:color w:val="333333"/>
          <w:sz w:val="23"/>
          <w:szCs w:val="23"/>
          <w:lang w:eastAsia="ru-RU"/>
        </w:rPr>
        <w:t>Как </w:t>
      </w:r>
      <w:hyperlink r:id="rId63" w:history="1">
        <w:r w:rsidRPr="00A047B5">
          <w:rPr>
            <w:rFonts w:ascii="Arial" w:eastAsia="Times New Roman" w:hAnsi="Arial" w:cs="Arial"/>
            <w:color w:val="808080"/>
            <w:sz w:val="23"/>
            <w:szCs w:val="23"/>
            <w:u w:val="single"/>
            <w:bdr w:val="none" w:sz="0" w:space="0" w:color="auto" w:frame="1"/>
            <w:lang w:eastAsia="ru-RU"/>
          </w:rPr>
          <w:t>поясняет</w:t>
        </w:r>
      </w:hyperlink>
      <w:r w:rsidRPr="00A047B5">
        <w:rPr>
          <w:rFonts w:ascii="Arial" w:eastAsia="Times New Roman" w:hAnsi="Arial" w:cs="Arial"/>
          <w:color w:val="333333"/>
          <w:sz w:val="23"/>
          <w:szCs w:val="23"/>
          <w:lang w:eastAsia="ru-RU"/>
        </w:rPr>
        <w:t> Банк России, без комиссии можно будет переводить деньги в пределах 30 млн руб. в месяц по номеру счета через мобильные приложения или личный кабинет на сайте банка на свой счет в другом банке либо по номеру своего телефона через Систему быстрых платежей (СБП).</w:t>
      </w:r>
    </w:p>
    <w:p w14:paraId="0C585BA5" w14:textId="77777777" w:rsidR="00A047B5" w:rsidRPr="00A047B5" w:rsidRDefault="00A047B5"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A047B5">
        <w:rPr>
          <w:rFonts w:ascii="Arial" w:eastAsia="Times New Roman" w:hAnsi="Arial" w:cs="Arial"/>
          <w:color w:val="333333"/>
          <w:sz w:val="23"/>
          <w:szCs w:val="23"/>
          <w:lang w:eastAsia="ru-RU"/>
        </w:rPr>
        <w:t>Предусмотрено, что кредитная организация не вправе ограничить размер или количество таких операций в пределах установленного совокупного ежемесячного размера операций.</w:t>
      </w:r>
    </w:p>
    <w:p w14:paraId="34C07C45" w14:textId="77777777" w:rsidR="00A047B5" w:rsidRPr="00A047B5" w:rsidRDefault="00A047B5"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A047B5">
        <w:rPr>
          <w:rFonts w:ascii="Arial" w:eastAsia="Times New Roman" w:hAnsi="Arial" w:cs="Arial"/>
          <w:color w:val="333333"/>
          <w:sz w:val="23"/>
          <w:szCs w:val="23"/>
          <w:lang w:eastAsia="ru-RU"/>
        </w:rPr>
        <w:t>Новые положения о лимите бесплатных переводов не будут распространяться на операции по переводу денежных средств, осуществляемые при личном присутствии физлица либо его представителя в банке, а также на операции по переводу денежных средств с использованием платежных карт, осуществляемые по правилам платежных систем, в рамках которых эмитируются платежные карты.</w:t>
      </w:r>
    </w:p>
    <w:p w14:paraId="576C26CD" w14:textId="77777777" w:rsidR="00A047B5" w:rsidRPr="00A047B5" w:rsidRDefault="00A047B5" w:rsidP="00A047B5">
      <w:pPr>
        <w:shd w:val="clear" w:color="auto" w:fill="FFFFFF"/>
        <w:spacing w:after="0" w:line="240" w:lineRule="auto"/>
        <w:ind w:firstLine="708"/>
        <w:jc w:val="both"/>
        <w:rPr>
          <w:rFonts w:ascii="Arial" w:eastAsia="Times New Roman" w:hAnsi="Arial" w:cs="Arial"/>
          <w:color w:val="333333"/>
          <w:sz w:val="23"/>
          <w:szCs w:val="23"/>
          <w:lang w:eastAsia="ru-RU"/>
        </w:rPr>
      </w:pPr>
      <w:r w:rsidRPr="00A047B5">
        <w:rPr>
          <w:rFonts w:ascii="Arial" w:eastAsia="Times New Roman" w:hAnsi="Arial" w:cs="Arial"/>
          <w:color w:val="333333"/>
          <w:sz w:val="23"/>
          <w:szCs w:val="23"/>
          <w:lang w:eastAsia="ru-RU"/>
        </w:rPr>
        <w:t>Рассматриваемым законом, кроме того, внесены </w:t>
      </w:r>
      <w:hyperlink r:id="rId64" w:anchor="12" w:history="1">
        <w:r w:rsidRPr="00A047B5">
          <w:rPr>
            <w:rFonts w:ascii="Arial" w:eastAsia="Times New Roman" w:hAnsi="Arial" w:cs="Arial"/>
            <w:color w:val="808080"/>
            <w:sz w:val="23"/>
            <w:szCs w:val="23"/>
            <w:u w:val="single"/>
            <w:bdr w:val="none" w:sz="0" w:space="0" w:color="auto" w:frame="1"/>
            <w:lang w:eastAsia="ru-RU"/>
          </w:rPr>
          <w:t>изменения</w:t>
        </w:r>
      </w:hyperlink>
      <w:r w:rsidRPr="00A047B5">
        <w:rPr>
          <w:rFonts w:ascii="Arial" w:eastAsia="Times New Roman" w:hAnsi="Arial" w:cs="Arial"/>
          <w:color w:val="333333"/>
          <w:sz w:val="23"/>
          <w:szCs w:val="23"/>
          <w:lang w:eastAsia="ru-RU"/>
        </w:rPr>
        <w:t> в </w:t>
      </w:r>
      <w:hyperlink r:id="rId65" w:anchor="block_36" w:history="1">
        <w:r w:rsidRPr="00A047B5">
          <w:rPr>
            <w:rFonts w:ascii="Arial" w:eastAsia="Times New Roman" w:hAnsi="Arial" w:cs="Arial"/>
            <w:color w:val="808080"/>
            <w:sz w:val="23"/>
            <w:szCs w:val="23"/>
            <w:u w:val="single"/>
            <w:bdr w:val="none" w:sz="0" w:space="0" w:color="auto" w:frame="1"/>
            <w:lang w:eastAsia="ru-RU"/>
          </w:rPr>
          <w:t>ст. 36 Закона о банках и банковской деятельности</w:t>
        </w:r>
      </w:hyperlink>
      <w:r w:rsidRPr="00A047B5">
        <w:rPr>
          <w:rFonts w:ascii="Arial" w:eastAsia="Times New Roman" w:hAnsi="Arial" w:cs="Arial"/>
          <w:color w:val="333333"/>
          <w:sz w:val="23"/>
          <w:szCs w:val="23"/>
          <w:lang w:eastAsia="ru-RU"/>
        </w:rPr>
        <w:t>. Согласно поправкам, банки должны будут бесплатно информировать вкладчиков об истечении срока вклада. Так, по срочным вкладам это нужно будет сделать не позднее чем за 5 дней до истечения срока. Эти изменения вступят в силу с 1 февраля 2024 года (Федеральный закон от 4 августа 2023 г. № 482-ФЗ "</w:t>
      </w:r>
      <w:hyperlink r:id="rId66" w:history="1">
        <w:r w:rsidRPr="00A047B5">
          <w:rPr>
            <w:rFonts w:ascii="Arial" w:eastAsia="Times New Roman" w:hAnsi="Arial" w:cs="Arial"/>
            <w:color w:val="808080"/>
            <w:sz w:val="23"/>
            <w:szCs w:val="23"/>
            <w:u w:val="single"/>
            <w:bdr w:val="none" w:sz="0" w:space="0" w:color="auto" w:frame="1"/>
            <w:lang w:eastAsia="ru-RU"/>
          </w:rPr>
          <w:t>О внесении изменений в статьи 29 и 36 Федерального закона "О банках и банковской деятельности</w:t>
        </w:r>
      </w:hyperlink>
      <w:r w:rsidRPr="00A047B5">
        <w:rPr>
          <w:rFonts w:ascii="Arial" w:eastAsia="Times New Roman" w:hAnsi="Arial" w:cs="Arial"/>
          <w:color w:val="333333"/>
          <w:sz w:val="23"/>
          <w:szCs w:val="23"/>
          <w:lang w:eastAsia="ru-RU"/>
        </w:rPr>
        <w:t>").</w:t>
      </w:r>
    </w:p>
    <w:p w14:paraId="7A4871ED" w14:textId="77777777" w:rsidR="00A047B5" w:rsidRDefault="00A047B5" w:rsidP="00A047B5">
      <w:pPr>
        <w:pStyle w:val="a3"/>
        <w:shd w:val="clear" w:color="auto" w:fill="FFFFFF"/>
        <w:spacing w:before="0" w:beforeAutospacing="0" w:after="0" w:afterAutospacing="0"/>
        <w:ind w:firstLine="708"/>
        <w:jc w:val="both"/>
        <w:rPr>
          <w:rFonts w:ascii="Arial" w:hAnsi="Arial" w:cs="Arial"/>
          <w:color w:val="333333"/>
          <w:sz w:val="23"/>
          <w:szCs w:val="23"/>
        </w:rPr>
      </w:pPr>
    </w:p>
    <w:sectPr w:rsidR="00A047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3"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altName w:val="Times New Roman"/>
    <w:panose1 w:val="020F0502020204030204"/>
    <w:charset w:val="CC"/>
    <w:family w:val="swiss"/>
    <w:pitch w:val="variable"/>
    <w:sig w:usb0="E0002AFF" w:usb1="4000ACFF" w:usb2="00000001" w:usb3="00000000" w:csb0="000001FF" w:csb1="00000000"/>
  </w:font>
  <w:font w:name="Arial">
    <w:altName w:val="Univers"/>
    <w:panose1 w:val="020B0604020202020204"/>
    <w:charset w:val="CC"/>
    <w:family w:val="swiss"/>
    <w:pitch w:val="variable"/>
    <w:sig w:usb0="E0002AFF" w:usb1="C0007843" w:usb2="00000009" w:usb3="00000000" w:csb0="000001FF" w:csb1="00000000"/>
  </w:font>
  <w:font w:name="Calibri Light">
    <w:altName w:val="Arial"/>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51084"/>
    <w:multiLevelType w:val="multilevel"/>
    <w:tmpl w:val="805A9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B90D64"/>
    <w:multiLevelType w:val="multilevel"/>
    <w:tmpl w:val="D51E9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C100D6"/>
    <w:multiLevelType w:val="multilevel"/>
    <w:tmpl w:val="63C63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1655F5"/>
    <w:multiLevelType w:val="multilevel"/>
    <w:tmpl w:val="C8E8F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4123F7"/>
    <w:multiLevelType w:val="multilevel"/>
    <w:tmpl w:val="E3585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75009CA"/>
    <w:multiLevelType w:val="multilevel"/>
    <w:tmpl w:val="892CC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8F96290"/>
    <w:multiLevelType w:val="multilevel"/>
    <w:tmpl w:val="14685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74F642D"/>
    <w:multiLevelType w:val="multilevel"/>
    <w:tmpl w:val="CA5CD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2"/>
  </w:num>
  <w:num w:numId="4">
    <w:abstractNumId w:val="3"/>
  </w:num>
  <w:num w:numId="5">
    <w:abstractNumId w:val="7"/>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E5F"/>
    <w:rsid w:val="000A1105"/>
    <w:rsid w:val="000B32D0"/>
    <w:rsid w:val="00350015"/>
    <w:rsid w:val="009449ED"/>
    <w:rsid w:val="009C1E5F"/>
    <w:rsid w:val="00A047B5"/>
    <w:rsid w:val="00A73BEB"/>
    <w:rsid w:val="00A74D28"/>
    <w:rsid w:val="00C12642"/>
    <w:rsid w:val="00FF44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AE9C6"/>
  <w15:chartTrackingRefBased/>
  <w15:docId w15:val="{CAE7F204-F409-4A17-BE1B-2F89BFED9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A1105"/>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A11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A1105"/>
    <w:rPr>
      <w:color w:val="0000FF"/>
      <w:u w:val="single"/>
    </w:rPr>
  </w:style>
  <w:style w:type="character" w:styleId="a5">
    <w:name w:val="Strong"/>
    <w:basedOn w:val="a0"/>
    <w:uiPriority w:val="22"/>
    <w:qFormat/>
    <w:rsid w:val="000A11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99348">
      <w:bodyDiv w:val="1"/>
      <w:marLeft w:val="0"/>
      <w:marRight w:val="0"/>
      <w:marTop w:val="0"/>
      <w:marBottom w:val="0"/>
      <w:divBdr>
        <w:top w:val="none" w:sz="0" w:space="0" w:color="auto"/>
        <w:left w:val="none" w:sz="0" w:space="0" w:color="auto"/>
        <w:bottom w:val="none" w:sz="0" w:space="0" w:color="auto"/>
        <w:right w:val="none" w:sz="0" w:space="0" w:color="auto"/>
      </w:divBdr>
    </w:div>
    <w:div w:id="395906187">
      <w:bodyDiv w:val="1"/>
      <w:marLeft w:val="0"/>
      <w:marRight w:val="0"/>
      <w:marTop w:val="0"/>
      <w:marBottom w:val="0"/>
      <w:divBdr>
        <w:top w:val="none" w:sz="0" w:space="0" w:color="auto"/>
        <w:left w:val="none" w:sz="0" w:space="0" w:color="auto"/>
        <w:bottom w:val="none" w:sz="0" w:space="0" w:color="auto"/>
        <w:right w:val="none" w:sz="0" w:space="0" w:color="auto"/>
      </w:divBdr>
    </w:div>
    <w:div w:id="429081764">
      <w:bodyDiv w:val="1"/>
      <w:marLeft w:val="0"/>
      <w:marRight w:val="0"/>
      <w:marTop w:val="0"/>
      <w:marBottom w:val="0"/>
      <w:divBdr>
        <w:top w:val="none" w:sz="0" w:space="0" w:color="auto"/>
        <w:left w:val="none" w:sz="0" w:space="0" w:color="auto"/>
        <w:bottom w:val="none" w:sz="0" w:space="0" w:color="auto"/>
        <w:right w:val="none" w:sz="0" w:space="0" w:color="auto"/>
      </w:divBdr>
    </w:div>
    <w:div w:id="452480217">
      <w:bodyDiv w:val="1"/>
      <w:marLeft w:val="0"/>
      <w:marRight w:val="0"/>
      <w:marTop w:val="0"/>
      <w:marBottom w:val="0"/>
      <w:divBdr>
        <w:top w:val="none" w:sz="0" w:space="0" w:color="auto"/>
        <w:left w:val="none" w:sz="0" w:space="0" w:color="auto"/>
        <w:bottom w:val="none" w:sz="0" w:space="0" w:color="auto"/>
        <w:right w:val="none" w:sz="0" w:space="0" w:color="auto"/>
      </w:divBdr>
    </w:div>
    <w:div w:id="458689173">
      <w:bodyDiv w:val="1"/>
      <w:marLeft w:val="0"/>
      <w:marRight w:val="0"/>
      <w:marTop w:val="0"/>
      <w:marBottom w:val="0"/>
      <w:divBdr>
        <w:top w:val="none" w:sz="0" w:space="0" w:color="auto"/>
        <w:left w:val="none" w:sz="0" w:space="0" w:color="auto"/>
        <w:bottom w:val="none" w:sz="0" w:space="0" w:color="auto"/>
        <w:right w:val="none" w:sz="0" w:space="0" w:color="auto"/>
      </w:divBdr>
    </w:div>
    <w:div w:id="594091635">
      <w:bodyDiv w:val="1"/>
      <w:marLeft w:val="0"/>
      <w:marRight w:val="0"/>
      <w:marTop w:val="0"/>
      <w:marBottom w:val="0"/>
      <w:divBdr>
        <w:top w:val="none" w:sz="0" w:space="0" w:color="auto"/>
        <w:left w:val="none" w:sz="0" w:space="0" w:color="auto"/>
        <w:bottom w:val="none" w:sz="0" w:space="0" w:color="auto"/>
        <w:right w:val="none" w:sz="0" w:space="0" w:color="auto"/>
      </w:divBdr>
    </w:div>
    <w:div w:id="600768794">
      <w:bodyDiv w:val="1"/>
      <w:marLeft w:val="0"/>
      <w:marRight w:val="0"/>
      <w:marTop w:val="0"/>
      <w:marBottom w:val="0"/>
      <w:divBdr>
        <w:top w:val="none" w:sz="0" w:space="0" w:color="auto"/>
        <w:left w:val="none" w:sz="0" w:space="0" w:color="auto"/>
        <w:bottom w:val="none" w:sz="0" w:space="0" w:color="auto"/>
        <w:right w:val="none" w:sz="0" w:space="0" w:color="auto"/>
      </w:divBdr>
      <w:divsChild>
        <w:div w:id="475874277">
          <w:marLeft w:val="0"/>
          <w:marRight w:val="0"/>
          <w:marTop w:val="0"/>
          <w:marBottom w:val="225"/>
          <w:divBdr>
            <w:top w:val="none" w:sz="0" w:space="0" w:color="auto"/>
            <w:left w:val="none" w:sz="0" w:space="0" w:color="auto"/>
            <w:bottom w:val="none" w:sz="0" w:space="0" w:color="auto"/>
            <w:right w:val="none" w:sz="0" w:space="0" w:color="auto"/>
          </w:divBdr>
        </w:div>
      </w:divsChild>
    </w:div>
    <w:div w:id="794635574">
      <w:bodyDiv w:val="1"/>
      <w:marLeft w:val="0"/>
      <w:marRight w:val="0"/>
      <w:marTop w:val="0"/>
      <w:marBottom w:val="0"/>
      <w:divBdr>
        <w:top w:val="none" w:sz="0" w:space="0" w:color="auto"/>
        <w:left w:val="none" w:sz="0" w:space="0" w:color="auto"/>
        <w:bottom w:val="none" w:sz="0" w:space="0" w:color="auto"/>
        <w:right w:val="none" w:sz="0" w:space="0" w:color="auto"/>
      </w:divBdr>
    </w:div>
    <w:div w:id="847598429">
      <w:bodyDiv w:val="1"/>
      <w:marLeft w:val="0"/>
      <w:marRight w:val="0"/>
      <w:marTop w:val="0"/>
      <w:marBottom w:val="0"/>
      <w:divBdr>
        <w:top w:val="none" w:sz="0" w:space="0" w:color="auto"/>
        <w:left w:val="none" w:sz="0" w:space="0" w:color="auto"/>
        <w:bottom w:val="none" w:sz="0" w:space="0" w:color="auto"/>
        <w:right w:val="none" w:sz="0" w:space="0" w:color="auto"/>
      </w:divBdr>
    </w:div>
    <w:div w:id="849832400">
      <w:bodyDiv w:val="1"/>
      <w:marLeft w:val="0"/>
      <w:marRight w:val="0"/>
      <w:marTop w:val="0"/>
      <w:marBottom w:val="0"/>
      <w:divBdr>
        <w:top w:val="none" w:sz="0" w:space="0" w:color="auto"/>
        <w:left w:val="none" w:sz="0" w:space="0" w:color="auto"/>
        <w:bottom w:val="none" w:sz="0" w:space="0" w:color="auto"/>
        <w:right w:val="none" w:sz="0" w:space="0" w:color="auto"/>
      </w:divBdr>
      <w:divsChild>
        <w:div w:id="957223171">
          <w:marLeft w:val="0"/>
          <w:marRight w:val="0"/>
          <w:marTop w:val="0"/>
          <w:marBottom w:val="180"/>
          <w:divBdr>
            <w:top w:val="none" w:sz="0" w:space="0" w:color="auto"/>
            <w:left w:val="none" w:sz="0" w:space="0" w:color="auto"/>
            <w:bottom w:val="none" w:sz="0" w:space="0" w:color="auto"/>
            <w:right w:val="none" w:sz="0" w:space="0" w:color="auto"/>
          </w:divBdr>
        </w:div>
      </w:divsChild>
    </w:div>
    <w:div w:id="897663265">
      <w:bodyDiv w:val="1"/>
      <w:marLeft w:val="0"/>
      <w:marRight w:val="0"/>
      <w:marTop w:val="0"/>
      <w:marBottom w:val="0"/>
      <w:divBdr>
        <w:top w:val="none" w:sz="0" w:space="0" w:color="auto"/>
        <w:left w:val="none" w:sz="0" w:space="0" w:color="auto"/>
        <w:bottom w:val="none" w:sz="0" w:space="0" w:color="auto"/>
        <w:right w:val="none" w:sz="0" w:space="0" w:color="auto"/>
      </w:divBdr>
    </w:div>
    <w:div w:id="983657204">
      <w:bodyDiv w:val="1"/>
      <w:marLeft w:val="0"/>
      <w:marRight w:val="0"/>
      <w:marTop w:val="0"/>
      <w:marBottom w:val="0"/>
      <w:divBdr>
        <w:top w:val="none" w:sz="0" w:space="0" w:color="auto"/>
        <w:left w:val="none" w:sz="0" w:space="0" w:color="auto"/>
        <w:bottom w:val="none" w:sz="0" w:space="0" w:color="auto"/>
        <w:right w:val="none" w:sz="0" w:space="0" w:color="auto"/>
      </w:divBdr>
    </w:div>
    <w:div w:id="1100879051">
      <w:bodyDiv w:val="1"/>
      <w:marLeft w:val="0"/>
      <w:marRight w:val="0"/>
      <w:marTop w:val="0"/>
      <w:marBottom w:val="0"/>
      <w:divBdr>
        <w:top w:val="none" w:sz="0" w:space="0" w:color="auto"/>
        <w:left w:val="none" w:sz="0" w:space="0" w:color="auto"/>
        <w:bottom w:val="none" w:sz="0" w:space="0" w:color="auto"/>
        <w:right w:val="none" w:sz="0" w:space="0" w:color="auto"/>
      </w:divBdr>
    </w:div>
    <w:div w:id="1133594089">
      <w:bodyDiv w:val="1"/>
      <w:marLeft w:val="0"/>
      <w:marRight w:val="0"/>
      <w:marTop w:val="0"/>
      <w:marBottom w:val="0"/>
      <w:divBdr>
        <w:top w:val="none" w:sz="0" w:space="0" w:color="auto"/>
        <w:left w:val="none" w:sz="0" w:space="0" w:color="auto"/>
        <w:bottom w:val="none" w:sz="0" w:space="0" w:color="auto"/>
        <w:right w:val="none" w:sz="0" w:space="0" w:color="auto"/>
      </w:divBdr>
      <w:divsChild>
        <w:div w:id="1866406318">
          <w:marLeft w:val="0"/>
          <w:marRight w:val="0"/>
          <w:marTop w:val="0"/>
          <w:marBottom w:val="0"/>
          <w:divBdr>
            <w:top w:val="none" w:sz="0" w:space="0" w:color="auto"/>
            <w:left w:val="none" w:sz="0" w:space="0" w:color="auto"/>
            <w:bottom w:val="none" w:sz="0" w:space="0" w:color="auto"/>
            <w:right w:val="none" w:sz="0" w:space="0" w:color="auto"/>
          </w:divBdr>
          <w:divsChild>
            <w:div w:id="1015769922">
              <w:marLeft w:val="0"/>
              <w:marRight w:val="0"/>
              <w:marTop w:val="0"/>
              <w:marBottom w:val="225"/>
              <w:divBdr>
                <w:top w:val="none" w:sz="0" w:space="0" w:color="auto"/>
                <w:left w:val="none" w:sz="0" w:space="0" w:color="auto"/>
                <w:bottom w:val="none" w:sz="0" w:space="0" w:color="auto"/>
                <w:right w:val="none" w:sz="0" w:space="0" w:color="auto"/>
              </w:divBdr>
            </w:div>
          </w:divsChild>
        </w:div>
        <w:div w:id="1398623583">
          <w:marLeft w:val="0"/>
          <w:marRight w:val="0"/>
          <w:marTop w:val="0"/>
          <w:marBottom w:val="390"/>
          <w:divBdr>
            <w:top w:val="none" w:sz="0" w:space="0" w:color="auto"/>
            <w:left w:val="none" w:sz="0" w:space="0" w:color="auto"/>
            <w:bottom w:val="none" w:sz="0" w:space="0" w:color="auto"/>
            <w:right w:val="none" w:sz="0" w:space="0" w:color="auto"/>
          </w:divBdr>
          <w:divsChild>
            <w:div w:id="1677881274">
              <w:marLeft w:val="0"/>
              <w:marRight w:val="0"/>
              <w:marTop w:val="0"/>
              <w:marBottom w:val="0"/>
              <w:divBdr>
                <w:top w:val="none" w:sz="0" w:space="0" w:color="auto"/>
                <w:left w:val="none" w:sz="0" w:space="0" w:color="auto"/>
                <w:bottom w:val="none" w:sz="0" w:space="0" w:color="auto"/>
                <w:right w:val="none" w:sz="0" w:space="0" w:color="auto"/>
              </w:divBdr>
              <w:divsChild>
                <w:div w:id="74765184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193960787">
      <w:bodyDiv w:val="1"/>
      <w:marLeft w:val="0"/>
      <w:marRight w:val="0"/>
      <w:marTop w:val="0"/>
      <w:marBottom w:val="0"/>
      <w:divBdr>
        <w:top w:val="none" w:sz="0" w:space="0" w:color="auto"/>
        <w:left w:val="none" w:sz="0" w:space="0" w:color="auto"/>
        <w:bottom w:val="none" w:sz="0" w:space="0" w:color="auto"/>
        <w:right w:val="none" w:sz="0" w:space="0" w:color="auto"/>
      </w:divBdr>
    </w:div>
    <w:div w:id="1312364783">
      <w:bodyDiv w:val="1"/>
      <w:marLeft w:val="0"/>
      <w:marRight w:val="0"/>
      <w:marTop w:val="0"/>
      <w:marBottom w:val="0"/>
      <w:divBdr>
        <w:top w:val="none" w:sz="0" w:space="0" w:color="auto"/>
        <w:left w:val="none" w:sz="0" w:space="0" w:color="auto"/>
        <w:bottom w:val="none" w:sz="0" w:space="0" w:color="auto"/>
        <w:right w:val="none" w:sz="0" w:space="0" w:color="auto"/>
      </w:divBdr>
      <w:divsChild>
        <w:div w:id="1059981187">
          <w:marLeft w:val="0"/>
          <w:marRight w:val="0"/>
          <w:marTop w:val="0"/>
          <w:marBottom w:val="180"/>
          <w:divBdr>
            <w:top w:val="none" w:sz="0" w:space="0" w:color="auto"/>
            <w:left w:val="none" w:sz="0" w:space="0" w:color="auto"/>
            <w:bottom w:val="none" w:sz="0" w:space="0" w:color="auto"/>
            <w:right w:val="none" w:sz="0" w:space="0" w:color="auto"/>
          </w:divBdr>
        </w:div>
        <w:div w:id="984697774">
          <w:marLeft w:val="0"/>
          <w:marRight w:val="0"/>
          <w:marTop w:val="0"/>
          <w:marBottom w:val="0"/>
          <w:divBdr>
            <w:top w:val="none" w:sz="0" w:space="0" w:color="auto"/>
            <w:left w:val="none" w:sz="0" w:space="0" w:color="auto"/>
            <w:bottom w:val="none" w:sz="0" w:space="0" w:color="auto"/>
            <w:right w:val="none" w:sz="0" w:space="0" w:color="auto"/>
          </w:divBdr>
          <w:divsChild>
            <w:div w:id="119538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029022">
      <w:bodyDiv w:val="1"/>
      <w:marLeft w:val="0"/>
      <w:marRight w:val="0"/>
      <w:marTop w:val="0"/>
      <w:marBottom w:val="0"/>
      <w:divBdr>
        <w:top w:val="none" w:sz="0" w:space="0" w:color="auto"/>
        <w:left w:val="none" w:sz="0" w:space="0" w:color="auto"/>
        <w:bottom w:val="none" w:sz="0" w:space="0" w:color="auto"/>
        <w:right w:val="none" w:sz="0" w:space="0" w:color="auto"/>
      </w:divBdr>
      <w:divsChild>
        <w:div w:id="609553329">
          <w:marLeft w:val="0"/>
          <w:marRight w:val="0"/>
          <w:marTop w:val="0"/>
          <w:marBottom w:val="180"/>
          <w:divBdr>
            <w:top w:val="none" w:sz="0" w:space="0" w:color="auto"/>
            <w:left w:val="none" w:sz="0" w:space="0" w:color="auto"/>
            <w:bottom w:val="none" w:sz="0" w:space="0" w:color="auto"/>
            <w:right w:val="none" w:sz="0" w:space="0" w:color="auto"/>
          </w:divBdr>
        </w:div>
        <w:div w:id="655499405">
          <w:marLeft w:val="0"/>
          <w:marRight w:val="0"/>
          <w:marTop w:val="0"/>
          <w:marBottom w:val="225"/>
          <w:divBdr>
            <w:top w:val="none" w:sz="0" w:space="0" w:color="auto"/>
            <w:left w:val="none" w:sz="0" w:space="0" w:color="auto"/>
            <w:bottom w:val="none" w:sz="0" w:space="0" w:color="auto"/>
            <w:right w:val="none" w:sz="0" w:space="0" w:color="auto"/>
          </w:divBdr>
        </w:div>
      </w:divsChild>
    </w:div>
    <w:div w:id="1678843962">
      <w:bodyDiv w:val="1"/>
      <w:marLeft w:val="0"/>
      <w:marRight w:val="0"/>
      <w:marTop w:val="0"/>
      <w:marBottom w:val="0"/>
      <w:divBdr>
        <w:top w:val="none" w:sz="0" w:space="0" w:color="auto"/>
        <w:left w:val="none" w:sz="0" w:space="0" w:color="auto"/>
        <w:bottom w:val="none" w:sz="0" w:space="0" w:color="auto"/>
        <w:right w:val="none" w:sz="0" w:space="0" w:color="auto"/>
      </w:divBdr>
    </w:div>
    <w:div w:id="1710836482">
      <w:bodyDiv w:val="1"/>
      <w:marLeft w:val="0"/>
      <w:marRight w:val="0"/>
      <w:marTop w:val="0"/>
      <w:marBottom w:val="0"/>
      <w:divBdr>
        <w:top w:val="none" w:sz="0" w:space="0" w:color="auto"/>
        <w:left w:val="none" w:sz="0" w:space="0" w:color="auto"/>
        <w:bottom w:val="none" w:sz="0" w:space="0" w:color="auto"/>
        <w:right w:val="none" w:sz="0" w:space="0" w:color="auto"/>
      </w:divBdr>
    </w:div>
    <w:div w:id="1822425736">
      <w:bodyDiv w:val="1"/>
      <w:marLeft w:val="0"/>
      <w:marRight w:val="0"/>
      <w:marTop w:val="0"/>
      <w:marBottom w:val="0"/>
      <w:divBdr>
        <w:top w:val="none" w:sz="0" w:space="0" w:color="auto"/>
        <w:left w:val="none" w:sz="0" w:space="0" w:color="auto"/>
        <w:bottom w:val="none" w:sz="0" w:space="0" w:color="auto"/>
        <w:right w:val="none" w:sz="0" w:space="0" w:color="auto"/>
      </w:divBdr>
    </w:div>
    <w:div w:id="1832061708">
      <w:bodyDiv w:val="1"/>
      <w:marLeft w:val="0"/>
      <w:marRight w:val="0"/>
      <w:marTop w:val="0"/>
      <w:marBottom w:val="0"/>
      <w:divBdr>
        <w:top w:val="none" w:sz="0" w:space="0" w:color="auto"/>
        <w:left w:val="none" w:sz="0" w:space="0" w:color="auto"/>
        <w:bottom w:val="none" w:sz="0" w:space="0" w:color="auto"/>
        <w:right w:val="none" w:sz="0" w:space="0" w:color="auto"/>
      </w:divBdr>
    </w:div>
    <w:div w:id="2034647411">
      <w:bodyDiv w:val="1"/>
      <w:marLeft w:val="0"/>
      <w:marRight w:val="0"/>
      <w:marTop w:val="0"/>
      <w:marBottom w:val="0"/>
      <w:divBdr>
        <w:top w:val="none" w:sz="0" w:space="0" w:color="auto"/>
        <w:left w:val="none" w:sz="0" w:space="0" w:color="auto"/>
        <w:bottom w:val="none" w:sz="0" w:space="0" w:color="auto"/>
        <w:right w:val="none" w:sz="0" w:space="0" w:color="auto"/>
      </w:divBdr>
      <w:divsChild>
        <w:div w:id="1542589412">
          <w:marLeft w:val="0"/>
          <w:marRight w:val="0"/>
          <w:marTop w:val="0"/>
          <w:marBottom w:val="0"/>
          <w:divBdr>
            <w:top w:val="none" w:sz="0" w:space="0" w:color="auto"/>
            <w:left w:val="none" w:sz="0" w:space="0" w:color="auto"/>
            <w:bottom w:val="none" w:sz="0" w:space="0" w:color="auto"/>
            <w:right w:val="none" w:sz="0" w:space="0" w:color="auto"/>
          </w:divBdr>
          <w:divsChild>
            <w:div w:id="380516288">
              <w:marLeft w:val="0"/>
              <w:marRight w:val="0"/>
              <w:marTop w:val="100"/>
              <w:marBottom w:val="100"/>
              <w:divBdr>
                <w:top w:val="none" w:sz="0" w:space="0" w:color="auto"/>
                <w:left w:val="none" w:sz="0" w:space="0" w:color="auto"/>
                <w:bottom w:val="none" w:sz="0" w:space="0" w:color="auto"/>
                <w:right w:val="none" w:sz="0" w:space="0" w:color="auto"/>
              </w:divBdr>
              <w:divsChild>
                <w:div w:id="1907952187">
                  <w:marLeft w:val="0"/>
                  <w:marRight w:val="0"/>
                  <w:marTop w:val="0"/>
                  <w:marBottom w:val="0"/>
                  <w:divBdr>
                    <w:top w:val="none" w:sz="0" w:space="0" w:color="auto"/>
                    <w:left w:val="none" w:sz="0" w:space="0" w:color="auto"/>
                    <w:bottom w:val="none" w:sz="0" w:space="0" w:color="auto"/>
                    <w:right w:val="none" w:sz="0" w:space="0" w:color="auto"/>
                  </w:divBdr>
                  <w:divsChild>
                    <w:div w:id="1417089158">
                      <w:marLeft w:val="450"/>
                      <w:marRight w:val="0"/>
                      <w:marTop w:val="0"/>
                      <w:marBottom w:val="0"/>
                      <w:divBdr>
                        <w:top w:val="none" w:sz="0" w:space="0" w:color="auto"/>
                        <w:left w:val="none" w:sz="0" w:space="0" w:color="auto"/>
                        <w:bottom w:val="none" w:sz="0" w:space="0" w:color="auto"/>
                        <w:right w:val="none" w:sz="0" w:space="0" w:color="auto"/>
                      </w:divBdr>
                      <w:divsChild>
                        <w:div w:id="1140001712">
                          <w:marLeft w:val="0"/>
                          <w:marRight w:val="0"/>
                          <w:marTop w:val="0"/>
                          <w:marBottom w:val="0"/>
                          <w:divBdr>
                            <w:top w:val="none" w:sz="0" w:space="0" w:color="auto"/>
                            <w:left w:val="none" w:sz="0" w:space="0" w:color="auto"/>
                            <w:bottom w:val="none" w:sz="0" w:space="0" w:color="auto"/>
                            <w:right w:val="none" w:sz="0" w:space="0" w:color="auto"/>
                          </w:divBdr>
                          <w:divsChild>
                            <w:div w:id="1573616018">
                              <w:marLeft w:val="0"/>
                              <w:marRight w:val="0"/>
                              <w:marTop w:val="0"/>
                              <w:marBottom w:val="180"/>
                              <w:divBdr>
                                <w:top w:val="none" w:sz="0" w:space="0" w:color="auto"/>
                                <w:left w:val="none" w:sz="0" w:space="0" w:color="auto"/>
                                <w:bottom w:val="none" w:sz="0" w:space="0" w:color="auto"/>
                                <w:right w:val="none" w:sz="0" w:space="0" w:color="auto"/>
                              </w:divBdr>
                            </w:div>
                            <w:div w:id="575240537">
                              <w:marLeft w:val="0"/>
                              <w:marRight w:val="0"/>
                              <w:marTop w:val="0"/>
                              <w:marBottom w:val="0"/>
                              <w:divBdr>
                                <w:top w:val="none" w:sz="0" w:space="0" w:color="auto"/>
                                <w:left w:val="none" w:sz="0" w:space="0" w:color="auto"/>
                                <w:bottom w:val="none" w:sz="0" w:space="0" w:color="auto"/>
                                <w:right w:val="none" w:sz="0" w:space="0" w:color="auto"/>
                              </w:divBdr>
                              <w:divsChild>
                                <w:div w:id="31673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788130">
                          <w:marLeft w:val="0"/>
                          <w:marRight w:val="0"/>
                          <w:marTop w:val="0"/>
                          <w:marBottom w:val="390"/>
                          <w:divBdr>
                            <w:top w:val="none" w:sz="0" w:space="0" w:color="auto"/>
                            <w:left w:val="none" w:sz="0" w:space="0" w:color="auto"/>
                            <w:bottom w:val="none" w:sz="0" w:space="0" w:color="auto"/>
                            <w:right w:val="none" w:sz="0" w:space="0" w:color="auto"/>
                          </w:divBdr>
                          <w:divsChild>
                            <w:div w:id="2037347743">
                              <w:marLeft w:val="0"/>
                              <w:marRight w:val="0"/>
                              <w:marTop w:val="0"/>
                              <w:marBottom w:val="0"/>
                              <w:divBdr>
                                <w:top w:val="none" w:sz="0" w:space="0" w:color="auto"/>
                                <w:left w:val="none" w:sz="0" w:space="0" w:color="auto"/>
                                <w:bottom w:val="none" w:sz="0" w:space="0" w:color="auto"/>
                                <w:right w:val="none" w:sz="0" w:space="0" w:color="auto"/>
                              </w:divBdr>
                              <w:divsChild>
                                <w:div w:id="1753046788">
                                  <w:marLeft w:val="0"/>
                                  <w:marRight w:val="0"/>
                                  <w:marTop w:val="0"/>
                                  <w:marBottom w:val="240"/>
                                  <w:divBdr>
                                    <w:top w:val="none" w:sz="0" w:space="0" w:color="auto"/>
                                    <w:left w:val="none" w:sz="0" w:space="0" w:color="auto"/>
                                    <w:bottom w:val="none" w:sz="0" w:space="0" w:color="auto"/>
                                    <w:right w:val="none" w:sz="0" w:space="0" w:color="auto"/>
                                  </w:divBdr>
                                </w:div>
                                <w:div w:id="958530772">
                                  <w:marLeft w:val="0"/>
                                  <w:marRight w:val="0"/>
                                  <w:marTop w:val="0"/>
                                  <w:marBottom w:val="240"/>
                                  <w:divBdr>
                                    <w:top w:val="none" w:sz="0" w:space="0" w:color="auto"/>
                                    <w:left w:val="none" w:sz="0" w:space="0" w:color="auto"/>
                                    <w:bottom w:val="none" w:sz="0" w:space="0" w:color="auto"/>
                                    <w:right w:val="none" w:sz="0" w:space="0" w:color="auto"/>
                                  </w:divBdr>
                                </w:div>
                                <w:div w:id="1549301635">
                                  <w:marLeft w:val="0"/>
                                  <w:marRight w:val="0"/>
                                  <w:marTop w:val="0"/>
                                  <w:marBottom w:val="0"/>
                                  <w:divBdr>
                                    <w:top w:val="none" w:sz="0" w:space="0" w:color="auto"/>
                                    <w:left w:val="none" w:sz="0" w:space="0" w:color="auto"/>
                                    <w:bottom w:val="none" w:sz="0" w:space="0" w:color="auto"/>
                                    <w:right w:val="none" w:sz="0" w:space="0" w:color="auto"/>
                                  </w:divBdr>
                                  <w:divsChild>
                                    <w:div w:id="907763077">
                                      <w:marLeft w:val="0"/>
                                      <w:marRight w:val="0"/>
                                      <w:marTop w:val="0"/>
                                      <w:marBottom w:val="0"/>
                                      <w:divBdr>
                                        <w:top w:val="none" w:sz="0" w:space="0" w:color="auto"/>
                                        <w:left w:val="none" w:sz="0" w:space="0" w:color="auto"/>
                                        <w:bottom w:val="none" w:sz="0" w:space="0" w:color="auto"/>
                                        <w:right w:val="none" w:sz="0" w:space="0" w:color="auto"/>
                                      </w:divBdr>
                                    </w:div>
                                    <w:div w:id="1550727858">
                                      <w:marLeft w:val="0"/>
                                      <w:marRight w:val="0"/>
                                      <w:marTop w:val="270"/>
                                      <w:marBottom w:val="0"/>
                                      <w:divBdr>
                                        <w:top w:val="none" w:sz="0" w:space="0" w:color="auto"/>
                                        <w:left w:val="none" w:sz="0" w:space="0" w:color="auto"/>
                                        <w:bottom w:val="none" w:sz="0" w:space="0" w:color="auto"/>
                                        <w:right w:val="none" w:sz="0" w:space="0" w:color="auto"/>
                                      </w:divBdr>
                                    </w:div>
                                  </w:divsChild>
                                </w:div>
                                <w:div w:id="1995837608">
                                  <w:marLeft w:val="0"/>
                                  <w:marRight w:val="0"/>
                                  <w:marTop w:val="0"/>
                                  <w:marBottom w:val="0"/>
                                  <w:divBdr>
                                    <w:top w:val="none" w:sz="0" w:space="0" w:color="auto"/>
                                    <w:left w:val="none" w:sz="0" w:space="0" w:color="auto"/>
                                    <w:bottom w:val="none" w:sz="0" w:space="0" w:color="auto"/>
                                    <w:right w:val="none" w:sz="0" w:space="0" w:color="auto"/>
                                  </w:divBdr>
                                  <w:divsChild>
                                    <w:div w:id="1498689532">
                                      <w:marLeft w:val="0"/>
                                      <w:marRight w:val="0"/>
                                      <w:marTop w:val="0"/>
                                      <w:marBottom w:val="0"/>
                                      <w:divBdr>
                                        <w:top w:val="none" w:sz="0" w:space="0" w:color="auto"/>
                                        <w:left w:val="none" w:sz="0" w:space="0" w:color="auto"/>
                                        <w:bottom w:val="none" w:sz="0" w:space="0" w:color="auto"/>
                                        <w:right w:val="none" w:sz="0" w:space="0" w:color="auto"/>
                                      </w:divBdr>
                                      <w:divsChild>
                                        <w:div w:id="310793111">
                                          <w:marLeft w:val="0"/>
                                          <w:marRight w:val="0"/>
                                          <w:marTop w:val="0"/>
                                          <w:marBottom w:val="0"/>
                                          <w:divBdr>
                                            <w:top w:val="none" w:sz="0" w:space="0" w:color="auto"/>
                                            <w:left w:val="none" w:sz="0" w:space="0" w:color="auto"/>
                                            <w:bottom w:val="none" w:sz="0" w:space="0" w:color="auto"/>
                                            <w:right w:val="none" w:sz="0" w:space="0" w:color="auto"/>
                                          </w:divBdr>
                                          <w:divsChild>
                                            <w:div w:id="106352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746012">
                              <w:marLeft w:val="0"/>
                              <w:marRight w:val="0"/>
                              <w:marTop w:val="240"/>
                              <w:marBottom w:val="0"/>
                              <w:divBdr>
                                <w:top w:val="none" w:sz="0" w:space="0" w:color="auto"/>
                                <w:left w:val="none" w:sz="0" w:space="0" w:color="auto"/>
                                <w:bottom w:val="none" w:sz="0" w:space="0" w:color="auto"/>
                                <w:right w:val="none" w:sz="0" w:space="0" w:color="auto"/>
                              </w:divBdr>
                              <w:divsChild>
                                <w:div w:id="2034571551">
                                  <w:marLeft w:val="0"/>
                                  <w:marRight w:val="0"/>
                                  <w:marTop w:val="0"/>
                                  <w:marBottom w:val="0"/>
                                  <w:divBdr>
                                    <w:top w:val="single" w:sz="12" w:space="0" w:color="999999"/>
                                    <w:left w:val="none" w:sz="0" w:space="0" w:color="auto"/>
                                    <w:bottom w:val="single" w:sz="12" w:space="0" w:color="999999"/>
                                    <w:right w:val="none" w:sz="0" w:space="0" w:color="auto"/>
                                  </w:divBdr>
                                </w:div>
                              </w:divsChild>
                            </w:div>
                          </w:divsChild>
                        </w:div>
                        <w:div w:id="757866903">
                          <w:marLeft w:val="0"/>
                          <w:marRight w:val="0"/>
                          <w:marTop w:val="0"/>
                          <w:marBottom w:val="330"/>
                          <w:divBdr>
                            <w:top w:val="none" w:sz="0" w:space="0" w:color="auto"/>
                            <w:left w:val="none" w:sz="0" w:space="0" w:color="auto"/>
                            <w:bottom w:val="none" w:sz="0" w:space="0" w:color="auto"/>
                            <w:right w:val="none" w:sz="0" w:space="0" w:color="auto"/>
                          </w:divBdr>
                          <w:divsChild>
                            <w:div w:id="2024896300">
                              <w:marLeft w:val="0"/>
                              <w:marRight w:val="0"/>
                              <w:marTop w:val="0"/>
                              <w:marBottom w:val="0"/>
                              <w:divBdr>
                                <w:top w:val="none" w:sz="0" w:space="0" w:color="auto"/>
                                <w:left w:val="none" w:sz="0" w:space="0" w:color="auto"/>
                                <w:bottom w:val="none" w:sz="0" w:space="0" w:color="auto"/>
                                <w:right w:val="none" w:sz="0" w:space="0" w:color="auto"/>
                              </w:divBdr>
                            </w:div>
                            <w:div w:id="2094233940">
                              <w:marLeft w:val="0"/>
                              <w:marRight w:val="0"/>
                              <w:marTop w:val="0"/>
                              <w:marBottom w:val="0"/>
                              <w:divBdr>
                                <w:top w:val="none" w:sz="0" w:space="0" w:color="auto"/>
                                <w:left w:val="none" w:sz="0" w:space="0" w:color="auto"/>
                                <w:bottom w:val="none" w:sz="0" w:space="0" w:color="auto"/>
                                <w:right w:val="none" w:sz="0" w:space="0" w:color="auto"/>
                              </w:divBdr>
                            </w:div>
                          </w:divsChild>
                        </w:div>
                        <w:div w:id="1403723128">
                          <w:marLeft w:val="0"/>
                          <w:marRight w:val="0"/>
                          <w:marTop w:val="0"/>
                          <w:marBottom w:val="330"/>
                          <w:divBdr>
                            <w:top w:val="none" w:sz="0" w:space="0" w:color="auto"/>
                            <w:left w:val="none" w:sz="0" w:space="0" w:color="auto"/>
                            <w:bottom w:val="none" w:sz="0" w:space="0" w:color="auto"/>
                            <w:right w:val="none" w:sz="0" w:space="0" w:color="auto"/>
                          </w:divBdr>
                          <w:divsChild>
                            <w:div w:id="623536361">
                              <w:marLeft w:val="0"/>
                              <w:marRight w:val="0"/>
                              <w:marTop w:val="0"/>
                              <w:marBottom w:val="0"/>
                              <w:divBdr>
                                <w:top w:val="none" w:sz="0" w:space="0" w:color="auto"/>
                                <w:left w:val="none" w:sz="0" w:space="0" w:color="auto"/>
                                <w:bottom w:val="none" w:sz="0" w:space="0" w:color="auto"/>
                                <w:right w:val="none" w:sz="0" w:space="0" w:color="auto"/>
                              </w:divBdr>
                            </w:div>
                            <w:div w:id="1706515678">
                              <w:marLeft w:val="0"/>
                              <w:marRight w:val="0"/>
                              <w:marTop w:val="0"/>
                              <w:marBottom w:val="0"/>
                              <w:divBdr>
                                <w:top w:val="none" w:sz="0" w:space="0" w:color="auto"/>
                                <w:left w:val="none" w:sz="0" w:space="0" w:color="auto"/>
                                <w:bottom w:val="none" w:sz="0" w:space="0" w:color="auto"/>
                                <w:right w:val="none" w:sz="0" w:space="0" w:color="auto"/>
                              </w:divBdr>
                            </w:div>
                          </w:divsChild>
                        </w:div>
                        <w:div w:id="1358235664">
                          <w:marLeft w:val="0"/>
                          <w:marRight w:val="0"/>
                          <w:marTop w:val="0"/>
                          <w:marBottom w:val="330"/>
                          <w:divBdr>
                            <w:top w:val="none" w:sz="0" w:space="0" w:color="auto"/>
                            <w:left w:val="none" w:sz="0" w:space="0" w:color="auto"/>
                            <w:bottom w:val="none" w:sz="0" w:space="0" w:color="auto"/>
                            <w:right w:val="none" w:sz="0" w:space="0" w:color="auto"/>
                          </w:divBdr>
                          <w:divsChild>
                            <w:div w:id="556362349">
                              <w:marLeft w:val="0"/>
                              <w:marRight w:val="0"/>
                              <w:marTop w:val="0"/>
                              <w:marBottom w:val="0"/>
                              <w:divBdr>
                                <w:top w:val="none" w:sz="0" w:space="0" w:color="auto"/>
                                <w:left w:val="none" w:sz="0" w:space="0" w:color="auto"/>
                                <w:bottom w:val="none" w:sz="0" w:space="0" w:color="auto"/>
                                <w:right w:val="none" w:sz="0" w:space="0" w:color="auto"/>
                              </w:divBdr>
                            </w:div>
                            <w:div w:id="262151452">
                              <w:marLeft w:val="0"/>
                              <w:marRight w:val="0"/>
                              <w:marTop w:val="0"/>
                              <w:marBottom w:val="0"/>
                              <w:divBdr>
                                <w:top w:val="none" w:sz="0" w:space="0" w:color="auto"/>
                                <w:left w:val="none" w:sz="0" w:space="0" w:color="auto"/>
                                <w:bottom w:val="none" w:sz="0" w:space="0" w:color="auto"/>
                                <w:right w:val="none" w:sz="0" w:space="0" w:color="auto"/>
                              </w:divBdr>
                            </w:div>
                          </w:divsChild>
                        </w:div>
                        <w:div w:id="1631475065">
                          <w:marLeft w:val="0"/>
                          <w:marRight w:val="0"/>
                          <w:marTop w:val="0"/>
                          <w:marBottom w:val="330"/>
                          <w:divBdr>
                            <w:top w:val="none" w:sz="0" w:space="0" w:color="auto"/>
                            <w:left w:val="none" w:sz="0" w:space="0" w:color="auto"/>
                            <w:bottom w:val="none" w:sz="0" w:space="0" w:color="auto"/>
                            <w:right w:val="none" w:sz="0" w:space="0" w:color="auto"/>
                          </w:divBdr>
                          <w:divsChild>
                            <w:div w:id="1707485828">
                              <w:marLeft w:val="0"/>
                              <w:marRight w:val="0"/>
                              <w:marTop w:val="0"/>
                              <w:marBottom w:val="0"/>
                              <w:divBdr>
                                <w:top w:val="none" w:sz="0" w:space="0" w:color="auto"/>
                                <w:left w:val="none" w:sz="0" w:space="0" w:color="auto"/>
                                <w:bottom w:val="none" w:sz="0" w:space="0" w:color="auto"/>
                                <w:right w:val="none" w:sz="0" w:space="0" w:color="auto"/>
                              </w:divBdr>
                            </w:div>
                            <w:div w:id="444815902">
                              <w:marLeft w:val="0"/>
                              <w:marRight w:val="0"/>
                              <w:marTop w:val="0"/>
                              <w:marBottom w:val="0"/>
                              <w:divBdr>
                                <w:top w:val="none" w:sz="0" w:space="0" w:color="auto"/>
                                <w:left w:val="none" w:sz="0" w:space="0" w:color="auto"/>
                                <w:bottom w:val="none" w:sz="0" w:space="0" w:color="auto"/>
                                <w:right w:val="none" w:sz="0" w:space="0" w:color="auto"/>
                              </w:divBdr>
                            </w:div>
                          </w:divsChild>
                        </w:div>
                        <w:div w:id="995449574">
                          <w:marLeft w:val="0"/>
                          <w:marRight w:val="0"/>
                          <w:marTop w:val="255"/>
                          <w:marBottom w:val="255"/>
                          <w:divBdr>
                            <w:top w:val="none" w:sz="0" w:space="0" w:color="auto"/>
                            <w:left w:val="none" w:sz="0" w:space="0" w:color="auto"/>
                            <w:bottom w:val="none" w:sz="0" w:space="0" w:color="auto"/>
                            <w:right w:val="none" w:sz="0" w:space="0" w:color="auto"/>
                          </w:divBdr>
                          <w:divsChild>
                            <w:div w:id="1269192828">
                              <w:marLeft w:val="0"/>
                              <w:marRight w:val="0"/>
                              <w:marTop w:val="0"/>
                              <w:marBottom w:val="0"/>
                              <w:divBdr>
                                <w:top w:val="none" w:sz="0" w:space="0" w:color="auto"/>
                                <w:left w:val="none" w:sz="0" w:space="0" w:color="auto"/>
                                <w:bottom w:val="none" w:sz="0" w:space="0" w:color="auto"/>
                                <w:right w:val="none" w:sz="0" w:space="0" w:color="auto"/>
                              </w:divBdr>
                              <w:divsChild>
                                <w:div w:id="2076513630">
                                  <w:marLeft w:val="0"/>
                                  <w:marRight w:val="0"/>
                                  <w:marTop w:val="0"/>
                                  <w:marBottom w:val="0"/>
                                  <w:divBdr>
                                    <w:top w:val="none" w:sz="0" w:space="0" w:color="auto"/>
                                    <w:left w:val="none" w:sz="0" w:space="0" w:color="auto"/>
                                    <w:bottom w:val="none" w:sz="0" w:space="0" w:color="auto"/>
                                    <w:right w:val="none" w:sz="0" w:space="0" w:color="auto"/>
                                  </w:divBdr>
                                  <w:divsChild>
                                    <w:div w:id="1721394803">
                                      <w:marLeft w:val="0"/>
                                      <w:marRight w:val="0"/>
                                      <w:marTop w:val="0"/>
                                      <w:marBottom w:val="0"/>
                                      <w:divBdr>
                                        <w:top w:val="none" w:sz="0" w:space="0" w:color="auto"/>
                                        <w:left w:val="none" w:sz="0" w:space="0" w:color="auto"/>
                                        <w:bottom w:val="none" w:sz="0" w:space="0" w:color="auto"/>
                                        <w:right w:val="none" w:sz="0" w:space="0" w:color="auto"/>
                                      </w:divBdr>
                                      <w:divsChild>
                                        <w:div w:id="1315335809">
                                          <w:marLeft w:val="0"/>
                                          <w:marRight w:val="0"/>
                                          <w:marTop w:val="0"/>
                                          <w:marBottom w:val="0"/>
                                          <w:divBdr>
                                            <w:top w:val="none" w:sz="0" w:space="0" w:color="auto"/>
                                            <w:left w:val="none" w:sz="0" w:space="0" w:color="auto"/>
                                            <w:bottom w:val="none" w:sz="0" w:space="0" w:color="auto"/>
                                            <w:right w:val="none" w:sz="0" w:space="0" w:color="auto"/>
                                          </w:divBdr>
                                          <w:divsChild>
                                            <w:div w:id="1070886948">
                                              <w:marLeft w:val="0"/>
                                              <w:marRight w:val="0"/>
                                              <w:marTop w:val="0"/>
                                              <w:marBottom w:val="0"/>
                                              <w:divBdr>
                                                <w:top w:val="none" w:sz="0" w:space="0" w:color="auto"/>
                                                <w:left w:val="none" w:sz="0" w:space="0" w:color="auto"/>
                                                <w:bottom w:val="none" w:sz="0" w:space="0" w:color="auto"/>
                                                <w:right w:val="none" w:sz="0" w:space="0" w:color="auto"/>
                                              </w:divBdr>
                                              <w:divsChild>
                                                <w:div w:id="1493254650">
                                                  <w:marLeft w:val="0"/>
                                                  <w:marRight w:val="0"/>
                                                  <w:marTop w:val="100"/>
                                                  <w:marBottom w:val="100"/>
                                                  <w:divBdr>
                                                    <w:top w:val="none" w:sz="0" w:space="0" w:color="auto"/>
                                                    <w:left w:val="none" w:sz="0" w:space="0" w:color="auto"/>
                                                    <w:bottom w:val="none" w:sz="0" w:space="0" w:color="auto"/>
                                                    <w:right w:val="none" w:sz="0" w:space="0" w:color="auto"/>
                                                  </w:divBdr>
                                                  <w:divsChild>
                                                    <w:div w:id="1778060896">
                                                      <w:marLeft w:val="0"/>
                                                      <w:marRight w:val="0"/>
                                                      <w:marTop w:val="100"/>
                                                      <w:marBottom w:val="100"/>
                                                      <w:divBdr>
                                                        <w:top w:val="none" w:sz="0" w:space="0" w:color="auto"/>
                                                        <w:left w:val="none" w:sz="0" w:space="0" w:color="auto"/>
                                                        <w:bottom w:val="none" w:sz="0" w:space="0" w:color="auto"/>
                                                        <w:right w:val="none" w:sz="0" w:space="0" w:color="auto"/>
                                                      </w:divBdr>
                                                      <w:divsChild>
                                                        <w:div w:id="1497458785">
                                                          <w:marLeft w:val="0"/>
                                                          <w:marRight w:val="0"/>
                                                          <w:marTop w:val="0"/>
                                                          <w:marBottom w:val="0"/>
                                                          <w:divBdr>
                                                            <w:top w:val="none" w:sz="0" w:space="0" w:color="auto"/>
                                                            <w:left w:val="none" w:sz="0" w:space="0" w:color="auto"/>
                                                            <w:bottom w:val="none" w:sz="0" w:space="0" w:color="auto"/>
                                                            <w:right w:val="none" w:sz="0" w:space="0" w:color="auto"/>
                                                          </w:divBdr>
                                                          <w:divsChild>
                                                            <w:div w:id="1028487289">
                                                              <w:marLeft w:val="0"/>
                                                              <w:marRight w:val="0"/>
                                                              <w:marTop w:val="0"/>
                                                              <w:marBottom w:val="0"/>
                                                              <w:divBdr>
                                                                <w:top w:val="none" w:sz="0" w:space="0" w:color="auto"/>
                                                                <w:left w:val="none" w:sz="0" w:space="0" w:color="auto"/>
                                                                <w:bottom w:val="none" w:sz="0" w:space="0" w:color="auto"/>
                                                                <w:right w:val="none" w:sz="0" w:space="0" w:color="auto"/>
                                                              </w:divBdr>
                                                              <w:divsChild>
                                                                <w:div w:id="1762096314">
                                                                  <w:marLeft w:val="0"/>
                                                                  <w:marRight w:val="0"/>
                                                                  <w:marTop w:val="0"/>
                                                                  <w:marBottom w:val="0"/>
                                                                  <w:divBdr>
                                                                    <w:top w:val="none" w:sz="0" w:space="0" w:color="auto"/>
                                                                    <w:left w:val="none" w:sz="0" w:space="0" w:color="auto"/>
                                                                    <w:bottom w:val="none" w:sz="0" w:space="0" w:color="auto"/>
                                                                    <w:right w:val="none" w:sz="0" w:space="0" w:color="auto"/>
                                                                  </w:divBdr>
                                                                  <w:divsChild>
                                                                    <w:div w:id="1502701398">
                                                                      <w:marLeft w:val="0"/>
                                                                      <w:marRight w:val="0"/>
                                                                      <w:marTop w:val="0"/>
                                                                      <w:marBottom w:val="0"/>
                                                                      <w:divBdr>
                                                                        <w:top w:val="none" w:sz="0" w:space="0" w:color="auto"/>
                                                                        <w:left w:val="none" w:sz="0" w:space="0" w:color="auto"/>
                                                                        <w:bottom w:val="none" w:sz="0" w:space="0" w:color="auto"/>
                                                                        <w:right w:val="none" w:sz="0" w:space="0" w:color="auto"/>
                                                                      </w:divBdr>
                                                                      <w:divsChild>
                                                                        <w:div w:id="1479148330">
                                                                          <w:marLeft w:val="0"/>
                                                                          <w:marRight w:val="0"/>
                                                                          <w:marTop w:val="0"/>
                                                                          <w:marBottom w:val="0"/>
                                                                          <w:divBdr>
                                                                            <w:top w:val="none" w:sz="0" w:space="0" w:color="auto"/>
                                                                            <w:left w:val="none" w:sz="0" w:space="0" w:color="auto"/>
                                                                            <w:bottom w:val="none" w:sz="0" w:space="0" w:color="auto"/>
                                                                            <w:right w:val="none" w:sz="0" w:space="0" w:color="auto"/>
                                                                          </w:divBdr>
                                                                          <w:divsChild>
                                                                            <w:div w:id="1356539222">
                                                                              <w:marLeft w:val="0"/>
                                                                              <w:marRight w:val="0"/>
                                                                              <w:marTop w:val="0"/>
                                                                              <w:marBottom w:val="0"/>
                                                                              <w:divBdr>
                                                                                <w:top w:val="none" w:sz="0" w:space="0" w:color="auto"/>
                                                                                <w:left w:val="none" w:sz="0" w:space="0" w:color="auto"/>
                                                                                <w:bottom w:val="none" w:sz="0" w:space="0" w:color="auto"/>
                                                                                <w:right w:val="none" w:sz="0" w:space="0" w:color="auto"/>
                                                                              </w:divBdr>
                                                                              <w:divsChild>
                                                                                <w:div w:id="1445609050">
                                                                                  <w:marLeft w:val="0"/>
                                                                                  <w:marRight w:val="0"/>
                                                                                  <w:marTop w:val="0"/>
                                                                                  <w:marBottom w:val="0"/>
                                                                                  <w:divBdr>
                                                                                    <w:top w:val="none" w:sz="0" w:space="0" w:color="auto"/>
                                                                                    <w:left w:val="none" w:sz="0" w:space="0" w:color="auto"/>
                                                                                    <w:bottom w:val="none" w:sz="0" w:space="0" w:color="auto"/>
                                                                                    <w:right w:val="none" w:sz="0" w:space="0" w:color="auto"/>
                                                                                  </w:divBdr>
                                                                                  <w:divsChild>
                                                                                    <w:div w:id="1133451773">
                                                                                      <w:marLeft w:val="0"/>
                                                                                      <w:marRight w:val="0"/>
                                                                                      <w:marTop w:val="0"/>
                                                                                      <w:marBottom w:val="0"/>
                                                                                      <w:divBdr>
                                                                                        <w:top w:val="none" w:sz="0" w:space="0" w:color="auto"/>
                                                                                        <w:left w:val="none" w:sz="0" w:space="0" w:color="auto"/>
                                                                                        <w:bottom w:val="none" w:sz="0" w:space="0" w:color="auto"/>
                                                                                        <w:right w:val="none" w:sz="0" w:space="0" w:color="auto"/>
                                                                                      </w:divBdr>
                                                                                      <w:divsChild>
                                                                                        <w:div w:id="256988865">
                                                                                          <w:marLeft w:val="0"/>
                                                                                          <w:marRight w:val="0"/>
                                                                                          <w:marTop w:val="0"/>
                                                                                          <w:marBottom w:val="0"/>
                                                                                          <w:divBdr>
                                                                                            <w:top w:val="none" w:sz="0" w:space="0" w:color="auto"/>
                                                                                            <w:left w:val="none" w:sz="0" w:space="0" w:color="auto"/>
                                                                                            <w:bottom w:val="none" w:sz="0" w:space="0" w:color="auto"/>
                                                                                            <w:right w:val="none" w:sz="0" w:space="0" w:color="auto"/>
                                                                                          </w:divBdr>
                                                                                          <w:divsChild>
                                                                                            <w:div w:id="62392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17786">
                                                                                      <w:marLeft w:val="0"/>
                                                                                      <w:marRight w:val="0"/>
                                                                                      <w:marTop w:val="0"/>
                                                                                      <w:marBottom w:val="0"/>
                                                                                      <w:divBdr>
                                                                                        <w:top w:val="none" w:sz="0" w:space="0" w:color="auto"/>
                                                                                        <w:left w:val="none" w:sz="0" w:space="0" w:color="auto"/>
                                                                                        <w:bottom w:val="none" w:sz="0" w:space="0" w:color="auto"/>
                                                                                        <w:right w:val="none" w:sz="0" w:space="0" w:color="auto"/>
                                                                                      </w:divBdr>
                                                                                      <w:divsChild>
                                                                                        <w:div w:id="376471521">
                                                                                          <w:marLeft w:val="0"/>
                                                                                          <w:marRight w:val="0"/>
                                                                                          <w:marTop w:val="0"/>
                                                                                          <w:marBottom w:val="0"/>
                                                                                          <w:divBdr>
                                                                                            <w:top w:val="none" w:sz="0" w:space="0" w:color="auto"/>
                                                                                            <w:left w:val="none" w:sz="0" w:space="0" w:color="auto"/>
                                                                                            <w:bottom w:val="none" w:sz="0" w:space="0" w:color="auto"/>
                                                                                            <w:right w:val="none" w:sz="0" w:space="0" w:color="auto"/>
                                                                                          </w:divBdr>
                                                                                          <w:divsChild>
                                                                                            <w:div w:id="89857961">
                                                                                              <w:marLeft w:val="0"/>
                                                                                              <w:marRight w:val="0"/>
                                                                                              <w:marTop w:val="0"/>
                                                                                              <w:marBottom w:val="0"/>
                                                                                              <w:divBdr>
                                                                                                <w:top w:val="none" w:sz="0" w:space="0" w:color="auto"/>
                                                                                                <w:left w:val="none" w:sz="0" w:space="0" w:color="auto"/>
                                                                                                <w:bottom w:val="none" w:sz="0" w:space="0" w:color="auto"/>
                                                                                                <w:right w:val="none" w:sz="0" w:space="0" w:color="auto"/>
                                                                                              </w:divBdr>
                                                                                              <w:divsChild>
                                                                                                <w:div w:id="1566644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7157149">
                                                                                  <w:marLeft w:val="0"/>
                                                                                  <w:marRight w:val="0"/>
                                                                                  <w:marTop w:val="0"/>
                                                                                  <w:marBottom w:val="0"/>
                                                                                  <w:divBdr>
                                                                                    <w:top w:val="none" w:sz="0" w:space="0" w:color="auto"/>
                                                                                    <w:left w:val="none" w:sz="0" w:space="0" w:color="auto"/>
                                                                                    <w:bottom w:val="none" w:sz="0" w:space="0" w:color="auto"/>
                                                                                    <w:right w:val="none" w:sz="0" w:space="0" w:color="auto"/>
                                                                                  </w:divBdr>
                                                                                </w:div>
                                                                              </w:divsChild>
                                                                            </w:div>
                                                                            <w:div w:id="1687249412">
                                                                              <w:marLeft w:val="0"/>
                                                                              <w:marRight w:val="0"/>
                                                                              <w:marTop w:val="0"/>
                                                                              <w:marBottom w:val="0"/>
                                                                              <w:divBdr>
                                                                                <w:top w:val="none" w:sz="0" w:space="0" w:color="auto"/>
                                                                                <w:left w:val="none" w:sz="0" w:space="0" w:color="auto"/>
                                                                                <w:bottom w:val="none" w:sz="0" w:space="0" w:color="auto"/>
                                                                                <w:right w:val="none" w:sz="0" w:space="0" w:color="auto"/>
                                                                              </w:divBdr>
                                                                              <w:divsChild>
                                                                                <w:div w:id="1627345638">
                                                                                  <w:marLeft w:val="0"/>
                                                                                  <w:marRight w:val="0"/>
                                                                                  <w:marTop w:val="0"/>
                                                                                  <w:marBottom w:val="0"/>
                                                                                  <w:divBdr>
                                                                                    <w:top w:val="none" w:sz="0" w:space="0" w:color="auto"/>
                                                                                    <w:left w:val="none" w:sz="0" w:space="0" w:color="auto"/>
                                                                                    <w:bottom w:val="none" w:sz="0" w:space="0" w:color="auto"/>
                                                                                    <w:right w:val="none" w:sz="0" w:space="0" w:color="auto"/>
                                                                                  </w:divBdr>
                                                                                  <w:divsChild>
                                                                                    <w:div w:id="860557639">
                                                                                      <w:marLeft w:val="0"/>
                                                                                      <w:marRight w:val="0"/>
                                                                                      <w:marTop w:val="0"/>
                                                                                      <w:marBottom w:val="0"/>
                                                                                      <w:divBdr>
                                                                                        <w:top w:val="none" w:sz="0" w:space="0" w:color="auto"/>
                                                                                        <w:left w:val="none" w:sz="0" w:space="0" w:color="auto"/>
                                                                                        <w:bottom w:val="none" w:sz="0" w:space="0" w:color="auto"/>
                                                                                        <w:right w:val="none" w:sz="0" w:space="0" w:color="auto"/>
                                                                                      </w:divBdr>
                                                                                      <w:divsChild>
                                                                                        <w:div w:id="299309202">
                                                                                          <w:marLeft w:val="0"/>
                                                                                          <w:marRight w:val="0"/>
                                                                                          <w:marTop w:val="120"/>
                                                                                          <w:marBottom w:val="90"/>
                                                                                          <w:divBdr>
                                                                                            <w:top w:val="none" w:sz="0" w:space="0" w:color="auto"/>
                                                                                            <w:left w:val="none" w:sz="0" w:space="0" w:color="auto"/>
                                                                                            <w:bottom w:val="none" w:sz="0" w:space="0" w:color="auto"/>
                                                                                            <w:right w:val="none" w:sz="0" w:space="0" w:color="auto"/>
                                                                                          </w:divBdr>
                                                                                          <w:divsChild>
                                                                                            <w:div w:id="2091539970">
                                                                                              <w:marLeft w:val="0"/>
                                                                                              <w:marRight w:val="0"/>
                                                                                              <w:marTop w:val="0"/>
                                                                                              <w:marBottom w:val="0"/>
                                                                                              <w:divBdr>
                                                                                                <w:top w:val="none" w:sz="0" w:space="0" w:color="auto"/>
                                                                                                <w:left w:val="none" w:sz="0" w:space="0" w:color="auto"/>
                                                                                                <w:bottom w:val="none" w:sz="0" w:space="0" w:color="auto"/>
                                                                                                <w:right w:val="none" w:sz="0" w:space="0" w:color="auto"/>
                                                                                              </w:divBdr>
                                                                                              <w:divsChild>
                                                                                                <w:div w:id="557278348">
                                                                                                  <w:marLeft w:val="0"/>
                                                                                                  <w:marRight w:val="0"/>
                                                                                                  <w:marTop w:val="0"/>
                                                                                                  <w:marBottom w:val="0"/>
                                                                                                  <w:divBdr>
                                                                                                    <w:top w:val="none" w:sz="0" w:space="0" w:color="auto"/>
                                                                                                    <w:left w:val="none" w:sz="0" w:space="0" w:color="auto"/>
                                                                                                    <w:bottom w:val="none" w:sz="0" w:space="0" w:color="auto"/>
                                                                                                    <w:right w:val="none" w:sz="0" w:space="0" w:color="auto"/>
                                                                                                  </w:divBdr>
                                                                                                  <w:divsChild>
                                                                                                    <w:div w:id="21908032">
                                                                                                      <w:marLeft w:val="0"/>
                                                                                                      <w:marRight w:val="0"/>
                                                                                                      <w:marTop w:val="0"/>
                                                                                                      <w:marBottom w:val="0"/>
                                                                                                      <w:divBdr>
                                                                                                        <w:top w:val="none" w:sz="0" w:space="0" w:color="auto"/>
                                                                                                        <w:left w:val="none" w:sz="0" w:space="0" w:color="auto"/>
                                                                                                        <w:bottom w:val="none" w:sz="0" w:space="0" w:color="auto"/>
                                                                                                        <w:right w:val="none" w:sz="0" w:space="0" w:color="auto"/>
                                                                                                      </w:divBdr>
                                                                                                      <w:divsChild>
                                                                                                        <w:div w:id="715083118">
                                                                                                          <w:marLeft w:val="0"/>
                                                                                                          <w:marRight w:val="0"/>
                                                                                                          <w:marTop w:val="0"/>
                                                                                                          <w:marBottom w:val="0"/>
                                                                                                          <w:divBdr>
                                                                                                            <w:top w:val="none" w:sz="0" w:space="0" w:color="auto"/>
                                                                                                            <w:left w:val="none" w:sz="0" w:space="0" w:color="auto"/>
                                                                                                            <w:bottom w:val="none" w:sz="0" w:space="0" w:color="auto"/>
                                                                                                            <w:right w:val="none" w:sz="0" w:space="0" w:color="auto"/>
                                                                                                          </w:divBdr>
                                                                                                          <w:divsChild>
                                                                                                            <w:div w:id="13711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52994518">
                                                      <w:marLeft w:val="0"/>
                                                      <w:marRight w:val="0"/>
                                                      <w:marTop w:val="100"/>
                                                      <w:marBottom w:val="100"/>
                                                      <w:divBdr>
                                                        <w:top w:val="none" w:sz="0" w:space="0" w:color="auto"/>
                                                        <w:left w:val="none" w:sz="0" w:space="0" w:color="auto"/>
                                                        <w:bottom w:val="none" w:sz="0" w:space="0" w:color="auto"/>
                                                        <w:right w:val="none" w:sz="0" w:space="0" w:color="auto"/>
                                                      </w:divBdr>
                                                      <w:divsChild>
                                                        <w:div w:id="1196386408">
                                                          <w:marLeft w:val="0"/>
                                                          <w:marRight w:val="0"/>
                                                          <w:marTop w:val="0"/>
                                                          <w:marBottom w:val="0"/>
                                                          <w:divBdr>
                                                            <w:top w:val="none" w:sz="0" w:space="0" w:color="auto"/>
                                                            <w:left w:val="none" w:sz="0" w:space="0" w:color="auto"/>
                                                            <w:bottom w:val="none" w:sz="0" w:space="0" w:color="auto"/>
                                                            <w:right w:val="none" w:sz="0" w:space="0" w:color="auto"/>
                                                          </w:divBdr>
                                                          <w:divsChild>
                                                            <w:div w:id="578910121">
                                                              <w:marLeft w:val="0"/>
                                                              <w:marRight w:val="0"/>
                                                              <w:marTop w:val="0"/>
                                                              <w:marBottom w:val="0"/>
                                                              <w:divBdr>
                                                                <w:top w:val="none" w:sz="0" w:space="0" w:color="auto"/>
                                                                <w:left w:val="none" w:sz="0" w:space="0" w:color="auto"/>
                                                                <w:bottom w:val="none" w:sz="0" w:space="0" w:color="auto"/>
                                                                <w:right w:val="none" w:sz="0" w:space="0" w:color="auto"/>
                                                              </w:divBdr>
                                                              <w:divsChild>
                                                                <w:div w:id="1618289330">
                                                                  <w:marLeft w:val="0"/>
                                                                  <w:marRight w:val="0"/>
                                                                  <w:marTop w:val="0"/>
                                                                  <w:marBottom w:val="0"/>
                                                                  <w:divBdr>
                                                                    <w:top w:val="none" w:sz="0" w:space="0" w:color="auto"/>
                                                                    <w:left w:val="none" w:sz="0" w:space="0" w:color="auto"/>
                                                                    <w:bottom w:val="none" w:sz="0" w:space="0" w:color="auto"/>
                                                                    <w:right w:val="none" w:sz="0" w:space="0" w:color="auto"/>
                                                                  </w:divBdr>
                                                                  <w:divsChild>
                                                                    <w:div w:id="1465663428">
                                                                      <w:marLeft w:val="0"/>
                                                                      <w:marRight w:val="0"/>
                                                                      <w:marTop w:val="0"/>
                                                                      <w:marBottom w:val="0"/>
                                                                      <w:divBdr>
                                                                        <w:top w:val="none" w:sz="0" w:space="0" w:color="auto"/>
                                                                        <w:left w:val="none" w:sz="0" w:space="0" w:color="auto"/>
                                                                        <w:bottom w:val="none" w:sz="0" w:space="0" w:color="auto"/>
                                                                        <w:right w:val="none" w:sz="0" w:space="0" w:color="auto"/>
                                                                      </w:divBdr>
                                                                      <w:divsChild>
                                                                        <w:div w:id="1528714698">
                                                                          <w:marLeft w:val="0"/>
                                                                          <w:marRight w:val="0"/>
                                                                          <w:marTop w:val="0"/>
                                                                          <w:marBottom w:val="0"/>
                                                                          <w:divBdr>
                                                                            <w:top w:val="none" w:sz="0" w:space="0" w:color="auto"/>
                                                                            <w:left w:val="none" w:sz="0" w:space="0" w:color="auto"/>
                                                                            <w:bottom w:val="none" w:sz="0" w:space="0" w:color="auto"/>
                                                                            <w:right w:val="none" w:sz="0" w:space="0" w:color="auto"/>
                                                                          </w:divBdr>
                                                                          <w:divsChild>
                                                                            <w:div w:id="975257946">
                                                                              <w:marLeft w:val="0"/>
                                                                              <w:marRight w:val="0"/>
                                                                              <w:marTop w:val="0"/>
                                                                              <w:marBottom w:val="0"/>
                                                                              <w:divBdr>
                                                                                <w:top w:val="none" w:sz="0" w:space="0" w:color="auto"/>
                                                                                <w:left w:val="none" w:sz="0" w:space="0" w:color="auto"/>
                                                                                <w:bottom w:val="none" w:sz="0" w:space="0" w:color="auto"/>
                                                                                <w:right w:val="none" w:sz="0" w:space="0" w:color="auto"/>
                                                                              </w:divBdr>
                                                                              <w:divsChild>
                                                                                <w:div w:id="1621885365">
                                                                                  <w:marLeft w:val="0"/>
                                                                                  <w:marRight w:val="0"/>
                                                                                  <w:marTop w:val="0"/>
                                                                                  <w:marBottom w:val="0"/>
                                                                                  <w:divBdr>
                                                                                    <w:top w:val="none" w:sz="0" w:space="0" w:color="auto"/>
                                                                                    <w:left w:val="none" w:sz="0" w:space="0" w:color="auto"/>
                                                                                    <w:bottom w:val="none" w:sz="0" w:space="0" w:color="auto"/>
                                                                                    <w:right w:val="none" w:sz="0" w:space="0" w:color="auto"/>
                                                                                  </w:divBdr>
                                                                                  <w:divsChild>
                                                                                    <w:div w:id="1407336481">
                                                                                      <w:marLeft w:val="0"/>
                                                                                      <w:marRight w:val="0"/>
                                                                                      <w:marTop w:val="0"/>
                                                                                      <w:marBottom w:val="0"/>
                                                                                      <w:divBdr>
                                                                                        <w:top w:val="none" w:sz="0" w:space="0" w:color="auto"/>
                                                                                        <w:left w:val="none" w:sz="0" w:space="0" w:color="auto"/>
                                                                                        <w:bottom w:val="none" w:sz="0" w:space="0" w:color="auto"/>
                                                                                        <w:right w:val="none" w:sz="0" w:space="0" w:color="auto"/>
                                                                                      </w:divBdr>
                                                                                      <w:divsChild>
                                                                                        <w:div w:id="1048529887">
                                                                                          <w:marLeft w:val="0"/>
                                                                                          <w:marRight w:val="0"/>
                                                                                          <w:marTop w:val="0"/>
                                                                                          <w:marBottom w:val="0"/>
                                                                                          <w:divBdr>
                                                                                            <w:top w:val="none" w:sz="0" w:space="0" w:color="auto"/>
                                                                                            <w:left w:val="none" w:sz="0" w:space="0" w:color="auto"/>
                                                                                            <w:bottom w:val="none" w:sz="0" w:space="0" w:color="auto"/>
                                                                                            <w:right w:val="none" w:sz="0" w:space="0" w:color="auto"/>
                                                                                          </w:divBdr>
                                                                                          <w:divsChild>
                                                                                            <w:div w:id="71974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8321">
                                                                                      <w:marLeft w:val="0"/>
                                                                                      <w:marRight w:val="0"/>
                                                                                      <w:marTop w:val="0"/>
                                                                                      <w:marBottom w:val="0"/>
                                                                                      <w:divBdr>
                                                                                        <w:top w:val="none" w:sz="0" w:space="0" w:color="auto"/>
                                                                                        <w:left w:val="none" w:sz="0" w:space="0" w:color="auto"/>
                                                                                        <w:bottom w:val="none" w:sz="0" w:space="0" w:color="auto"/>
                                                                                        <w:right w:val="none" w:sz="0" w:space="0" w:color="auto"/>
                                                                                      </w:divBdr>
                                                                                      <w:divsChild>
                                                                                        <w:div w:id="151023670">
                                                                                          <w:marLeft w:val="0"/>
                                                                                          <w:marRight w:val="0"/>
                                                                                          <w:marTop w:val="0"/>
                                                                                          <w:marBottom w:val="0"/>
                                                                                          <w:divBdr>
                                                                                            <w:top w:val="none" w:sz="0" w:space="0" w:color="auto"/>
                                                                                            <w:left w:val="none" w:sz="0" w:space="0" w:color="auto"/>
                                                                                            <w:bottom w:val="none" w:sz="0" w:space="0" w:color="auto"/>
                                                                                            <w:right w:val="none" w:sz="0" w:space="0" w:color="auto"/>
                                                                                          </w:divBdr>
                                                                                          <w:divsChild>
                                                                                            <w:div w:id="835149671">
                                                                                              <w:marLeft w:val="0"/>
                                                                                              <w:marRight w:val="0"/>
                                                                                              <w:marTop w:val="0"/>
                                                                                              <w:marBottom w:val="0"/>
                                                                                              <w:divBdr>
                                                                                                <w:top w:val="none" w:sz="0" w:space="0" w:color="auto"/>
                                                                                                <w:left w:val="none" w:sz="0" w:space="0" w:color="auto"/>
                                                                                                <w:bottom w:val="none" w:sz="0" w:space="0" w:color="auto"/>
                                                                                                <w:right w:val="none" w:sz="0" w:space="0" w:color="auto"/>
                                                                                              </w:divBdr>
                                                                                              <w:divsChild>
                                                                                                <w:div w:id="195856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910927">
                                                                                  <w:marLeft w:val="0"/>
                                                                                  <w:marRight w:val="0"/>
                                                                                  <w:marTop w:val="0"/>
                                                                                  <w:marBottom w:val="0"/>
                                                                                  <w:divBdr>
                                                                                    <w:top w:val="none" w:sz="0" w:space="0" w:color="auto"/>
                                                                                    <w:left w:val="none" w:sz="0" w:space="0" w:color="auto"/>
                                                                                    <w:bottom w:val="none" w:sz="0" w:space="0" w:color="auto"/>
                                                                                    <w:right w:val="none" w:sz="0" w:space="0" w:color="auto"/>
                                                                                  </w:divBdr>
                                                                                </w:div>
                                                                              </w:divsChild>
                                                                            </w:div>
                                                                            <w:div w:id="1740715531">
                                                                              <w:marLeft w:val="0"/>
                                                                              <w:marRight w:val="0"/>
                                                                              <w:marTop w:val="0"/>
                                                                              <w:marBottom w:val="0"/>
                                                                              <w:divBdr>
                                                                                <w:top w:val="none" w:sz="0" w:space="0" w:color="auto"/>
                                                                                <w:left w:val="none" w:sz="0" w:space="0" w:color="auto"/>
                                                                                <w:bottom w:val="none" w:sz="0" w:space="0" w:color="auto"/>
                                                                                <w:right w:val="none" w:sz="0" w:space="0" w:color="auto"/>
                                                                              </w:divBdr>
                                                                              <w:divsChild>
                                                                                <w:div w:id="1238318691">
                                                                                  <w:marLeft w:val="0"/>
                                                                                  <w:marRight w:val="0"/>
                                                                                  <w:marTop w:val="0"/>
                                                                                  <w:marBottom w:val="0"/>
                                                                                  <w:divBdr>
                                                                                    <w:top w:val="none" w:sz="0" w:space="0" w:color="auto"/>
                                                                                    <w:left w:val="none" w:sz="0" w:space="0" w:color="auto"/>
                                                                                    <w:bottom w:val="none" w:sz="0" w:space="0" w:color="auto"/>
                                                                                    <w:right w:val="none" w:sz="0" w:space="0" w:color="auto"/>
                                                                                  </w:divBdr>
                                                                                  <w:divsChild>
                                                                                    <w:div w:id="705761837">
                                                                                      <w:marLeft w:val="0"/>
                                                                                      <w:marRight w:val="0"/>
                                                                                      <w:marTop w:val="0"/>
                                                                                      <w:marBottom w:val="0"/>
                                                                                      <w:divBdr>
                                                                                        <w:top w:val="none" w:sz="0" w:space="0" w:color="auto"/>
                                                                                        <w:left w:val="none" w:sz="0" w:space="0" w:color="auto"/>
                                                                                        <w:bottom w:val="none" w:sz="0" w:space="0" w:color="auto"/>
                                                                                        <w:right w:val="none" w:sz="0" w:space="0" w:color="auto"/>
                                                                                      </w:divBdr>
                                                                                      <w:divsChild>
                                                                                        <w:div w:id="1126503610">
                                                                                          <w:marLeft w:val="0"/>
                                                                                          <w:marRight w:val="0"/>
                                                                                          <w:marTop w:val="120"/>
                                                                                          <w:marBottom w:val="90"/>
                                                                                          <w:divBdr>
                                                                                            <w:top w:val="none" w:sz="0" w:space="0" w:color="auto"/>
                                                                                            <w:left w:val="none" w:sz="0" w:space="0" w:color="auto"/>
                                                                                            <w:bottom w:val="none" w:sz="0" w:space="0" w:color="auto"/>
                                                                                            <w:right w:val="none" w:sz="0" w:space="0" w:color="auto"/>
                                                                                          </w:divBdr>
                                                                                          <w:divsChild>
                                                                                            <w:div w:id="353729673">
                                                                                              <w:marLeft w:val="0"/>
                                                                                              <w:marRight w:val="0"/>
                                                                                              <w:marTop w:val="0"/>
                                                                                              <w:marBottom w:val="0"/>
                                                                                              <w:divBdr>
                                                                                                <w:top w:val="none" w:sz="0" w:space="0" w:color="auto"/>
                                                                                                <w:left w:val="none" w:sz="0" w:space="0" w:color="auto"/>
                                                                                                <w:bottom w:val="none" w:sz="0" w:space="0" w:color="auto"/>
                                                                                                <w:right w:val="none" w:sz="0" w:space="0" w:color="auto"/>
                                                                                              </w:divBdr>
                                                                                              <w:divsChild>
                                                                                                <w:div w:id="122240655">
                                                                                                  <w:marLeft w:val="0"/>
                                                                                                  <w:marRight w:val="0"/>
                                                                                                  <w:marTop w:val="0"/>
                                                                                                  <w:marBottom w:val="0"/>
                                                                                                  <w:divBdr>
                                                                                                    <w:top w:val="none" w:sz="0" w:space="0" w:color="auto"/>
                                                                                                    <w:left w:val="none" w:sz="0" w:space="0" w:color="auto"/>
                                                                                                    <w:bottom w:val="none" w:sz="0" w:space="0" w:color="auto"/>
                                                                                                    <w:right w:val="none" w:sz="0" w:space="0" w:color="auto"/>
                                                                                                  </w:divBdr>
                                                                                                  <w:divsChild>
                                                                                                    <w:div w:id="377508303">
                                                                                                      <w:marLeft w:val="0"/>
                                                                                                      <w:marRight w:val="0"/>
                                                                                                      <w:marTop w:val="0"/>
                                                                                                      <w:marBottom w:val="0"/>
                                                                                                      <w:divBdr>
                                                                                                        <w:top w:val="none" w:sz="0" w:space="0" w:color="auto"/>
                                                                                                        <w:left w:val="none" w:sz="0" w:space="0" w:color="auto"/>
                                                                                                        <w:bottom w:val="none" w:sz="0" w:space="0" w:color="auto"/>
                                                                                                        <w:right w:val="none" w:sz="0" w:space="0" w:color="auto"/>
                                                                                                      </w:divBdr>
                                                                                                      <w:divsChild>
                                                                                                        <w:div w:id="544100712">
                                                                                                          <w:marLeft w:val="0"/>
                                                                                                          <w:marRight w:val="0"/>
                                                                                                          <w:marTop w:val="0"/>
                                                                                                          <w:marBottom w:val="0"/>
                                                                                                          <w:divBdr>
                                                                                                            <w:top w:val="none" w:sz="0" w:space="0" w:color="auto"/>
                                                                                                            <w:left w:val="none" w:sz="0" w:space="0" w:color="auto"/>
                                                                                                            <w:bottom w:val="none" w:sz="0" w:space="0" w:color="auto"/>
                                                                                                            <w:right w:val="none" w:sz="0" w:space="0" w:color="auto"/>
                                                                                                          </w:divBdr>
                                                                                                          <w:divsChild>
                                                                                                            <w:div w:id="92557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9325883">
                                                      <w:marLeft w:val="0"/>
                                                      <w:marRight w:val="0"/>
                                                      <w:marTop w:val="100"/>
                                                      <w:marBottom w:val="100"/>
                                                      <w:divBdr>
                                                        <w:top w:val="none" w:sz="0" w:space="0" w:color="auto"/>
                                                        <w:left w:val="none" w:sz="0" w:space="0" w:color="auto"/>
                                                        <w:bottom w:val="none" w:sz="0" w:space="0" w:color="auto"/>
                                                        <w:right w:val="none" w:sz="0" w:space="0" w:color="auto"/>
                                                      </w:divBdr>
                                                      <w:divsChild>
                                                        <w:div w:id="1684626815">
                                                          <w:marLeft w:val="0"/>
                                                          <w:marRight w:val="0"/>
                                                          <w:marTop w:val="0"/>
                                                          <w:marBottom w:val="0"/>
                                                          <w:divBdr>
                                                            <w:top w:val="none" w:sz="0" w:space="0" w:color="auto"/>
                                                            <w:left w:val="none" w:sz="0" w:space="0" w:color="auto"/>
                                                            <w:bottom w:val="none" w:sz="0" w:space="0" w:color="auto"/>
                                                            <w:right w:val="none" w:sz="0" w:space="0" w:color="auto"/>
                                                          </w:divBdr>
                                                          <w:divsChild>
                                                            <w:div w:id="1939753695">
                                                              <w:marLeft w:val="0"/>
                                                              <w:marRight w:val="0"/>
                                                              <w:marTop w:val="0"/>
                                                              <w:marBottom w:val="0"/>
                                                              <w:divBdr>
                                                                <w:top w:val="none" w:sz="0" w:space="0" w:color="auto"/>
                                                                <w:left w:val="none" w:sz="0" w:space="0" w:color="auto"/>
                                                                <w:bottom w:val="none" w:sz="0" w:space="0" w:color="auto"/>
                                                                <w:right w:val="none" w:sz="0" w:space="0" w:color="auto"/>
                                                              </w:divBdr>
                                                              <w:divsChild>
                                                                <w:div w:id="218634508">
                                                                  <w:marLeft w:val="0"/>
                                                                  <w:marRight w:val="0"/>
                                                                  <w:marTop w:val="0"/>
                                                                  <w:marBottom w:val="0"/>
                                                                  <w:divBdr>
                                                                    <w:top w:val="none" w:sz="0" w:space="0" w:color="auto"/>
                                                                    <w:left w:val="none" w:sz="0" w:space="0" w:color="auto"/>
                                                                    <w:bottom w:val="none" w:sz="0" w:space="0" w:color="auto"/>
                                                                    <w:right w:val="none" w:sz="0" w:space="0" w:color="auto"/>
                                                                  </w:divBdr>
                                                                  <w:divsChild>
                                                                    <w:div w:id="345132068">
                                                                      <w:marLeft w:val="0"/>
                                                                      <w:marRight w:val="0"/>
                                                                      <w:marTop w:val="0"/>
                                                                      <w:marBottom w:val="0"/>
                                                                      <w:divBdr>
                                                                        <w:top w:val="none" w:sz="0" w:space="0" w:color="auto"/>
                                                                        <w:left w:val="none" w:sz="0" w:space="0" w:color="auto"/>
                                                                        <w:bottom w:val="none" w:sz="0" w:space="0" w:color="auto"/>
                                                                        <w:right w:val="none" w:sz="0" w:space="0" w:color="auto"/>
                                                                      </w:divBdr>
                                                                      <w:divsChild>
                                                                        <w:div w:id="394814678">
                                                                          <w:marLeft w:val="0"/>
                                                                          <w:marRight w:val="0"/>
                                                                          <w:marTop w:val="0"/>
                                                                          <w:marBottom w:val="0"/>
                                                                          <w:divBdr>
                                                                            <w:top w:val="none" w:sz="0" w:space="0" w:color="auto"/>
                                                                            <w:left w:val="none" w:sz="0" w:space="0" w:color="auto"/>
                                                                            <w:bottom w:val="none" w:sz="0" w:space="0" w:color="auto"/>
                                                                            <w:right w:val="none" w:sz="0" w:space="0" w:color="auto"/>
                                                                          </w:divBdr>
                                                                          <w:divsChild>
                                                                            <w:div w:id="1853837407">
                                                                              <w:marLeft w:val="0"/>
                                                                              <w:marRight w:val="0"/>
                                                                              <w:marTop w:val="0"/>
                                                                              <w:marBottom w:val="0"/>
                                                                              <w:divBdr>
                                                                                <w:top w:val="none" w:sz="0" w:space="0" w:color="auto"/>
                                                                                <w:left w:val="none" w:sz="0" w:space="0" w:color="auto"/>
                                                                                <w:bottom w:val="none" w:sz="0" w:space="0" w:color="auto"/>
                                                                                <w:right w:val="none" w:sz="0" w:space="0" w:color="auto"/>
                                                                              </w:divBdr>
                                                                              <w:divsChild>
                                                                                <w:div w:id="2073767667">
                                                                                  <w:marLeft w:val="0"/>
                                                                                  <w:marRight w:val="0"/>
                                                                                  <w:marTop w:val="0"/>
                                                                                  <w:marBottom w:val="0"/>
                                                                                  <w:divBdr>
                                                                                    <w:top w:val="none" w:sz="0" w:space="0" w:color="auto"/>
                                                                                    <w:left w:val="none" w:sz="0" w:space="0" w:color="auto"/>
                                                                                    <w:bottom w:val="none" w:sz="0" w:space="0" w:color="auto"/>
                                                                                    <w:right w:val="none" w:sz="0" w:space="0" w:color="auto"/>
                                                                                  </w:divBdr>
                                                                                  <w:divsChild>
                                                                                    <w:div w:id="443959106">
                                                                                      <w:marLeft w:val="0"/>
                                                                                      <w:marRight w:val="0"/>
                                                                                      <w:marTop w:val="0"/>
                                                                                      <w:marBottom w:val="0"/>
                                                                                      <w:divBdr>
                                                                                        <w:top w:val="none" w:sz="0" w:space="0" w:color="auto"/>
                                                                                        <w:left w:val="none" w:sz="0" w:space="0" w:color="auto"/>
                                                                                        <w:bottom w:val="none" w:sz="0" w:space="0" w:color="auto"/>
                                                                                        <w:right w:val="none" w:sz="0" w:space="0" w:color="auto"/>
                                                                                      </w:divBdr>
                                                                                      <w:divsChild>
                                                                                        <w:div w:id="301926398">
                                                                                          <w:marLeft w:val="0"/>
                                                                                          <w:marRight w:val="0"/>
                                                                                          <w:marTop w:val="0"/>
                                                                                          <w:marBottom w:val="0"/>
                                                                                          <w:divBdr>
                                                                                            <w:top w:val="none" w:sz="0" w:space="0" w:color="auto"/>
                                                                                            <w:left w:val="none" w:sz="0" w:space="0" w:color="auto"/>
                                                                                            <w:bottom w:val="none" w:sz="0" w:space="0" w:color="auto"/>
                                                                                            <w:right w:val="none" w:sz="0" w:space="0" w:color="auto"/>
                                                                                          </w:divBdr>
                                                                                          <w:divsChild>
                                                                                            <w:div w:id="28222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601658">
                                                                                      <w:marLeft w:val="0"/>
                                                                                      <w:marRight w:val="0"/>
                                                                                      <w:marTop w:val="0"/>
                                                                                      <w:marBottom w:val="0"/>
                                                                                      <w:divBdr>
                                                                                        <w:top w:val="none" w:sz="0" w:space="0" w:color="auto"/>
                                                                                        <w:left w:val="none" w:sz="0" w:space="0" w:color="auto"/>
                                                                                        <w:bottom w:val="none" w:sz="0" w:space="0" w:color="auto"/>
                                                                                        <w:right w:val="none" w:sz="0" w:space="0" w:color="auto"/>
                                                                                      </w:divBdr>
                                                                                      <w:divsChild>
                                                                                        <w:div w:id="703677664">
                                                                                          <w:marLeft w:val="0"/>
                                                                                          <w:marRight w:val="0"/>
                                                                                          <w:marTop w:val="0"/>
                                                                                          <w:marBottom w:val="0"/>
                                                                                          <w:divBdr>
                                                                                            <w:top w:val="none" w:sz="0" w:space="0" w:color="auto"/>
                                                                                            <w:left w:val="none" w:sz="0" w:space="0" w:color="auto"/>
                                                                                            <w:bottom w:val="none" w:sz="0" w:space="0" w:color="auto"/>
                                                                                            <w:right w:val="none" w:sz="0" w:space="0" w:color="auto"/>
                                                                                          </w:divBdr>
                                                                                          <w:divsChild>
                                                                                            <w:div w:id="605964497">
                                                                                              <w:marLeft w:val="0"/>
                                                                                              <w:marRight w:val="0"/>
                                                                                              <w:marTop w:val="0"/>
                                                                                              <w:marBottom w:val="0"/>
                                                                                              <w:divBdr>
                                                                                                <w:top w:val="none" w:sz="0" w:space="0" w:color="auto"/>
                                                                                                <w:left w:val="none" w:sz="0" w:space="0" w:color="auto"/>
                                                                                                <w:bottom w:val="none" w:sz="0" w:space="0" w:color="auto"/>
                                                                                                <w:right w:val="none" w:sz="0" w:space="0" w:color="auto"/>
                                                                                              </w:divBdr>
                                                                                              <w:divsChild>
                                                                                                <w:div w:id="1588734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3230102">
                                                                                  <w:marLeft w:val="0"/>
                                                                                  <w:marRight w:val="0"/>
                                                                                  <w:marTop w:val="0"/>
                                                                                  <w:marBottom w:val="0"/>
                                                                                  <w:divBdr>
                                                                                    <w:top w:val="none" w:sz="0" w:space="0" w:color="auto"/>
                                                                                    <w:left w:val="none" w:sz="0" w:space="0" w:color="auto"/>
                                                                                    <w:bottom w:val="none" w:sz="0" w:space="0" w:color="auto"/>
                                                                                    <w:right w:val="none" w:sz="0" w:space="0" w:color="auto"/>
                                                                                  </w:divBdr>
                                                                                </w:div>
                                                                              </w:divsChild>
                                                                            </w:div>
                                                                            <w:div w:id="1721707083">
                                                                              <w:marLeft w:val="0"/>
                                                                              <w:marRight w:val="0"/>
                                                                              <w:marTop w:val="0"/>
                                                                              <w:marBottom w:val="0"/>
                                                                              <w:divBdr>
                                                                                <w:top w:val="none" w:sz="0" w:space="0" w:color="auto"/>
                                                                                <w:left w:val="none" w:sz="0" w:space="0" w:color="auto"/>
                                                                                <w:bottom w:val="none" w:sz="0" w:space="0" w:color="auto"/>
                                                                                <w:right w:val="none" w:sz="0" w:space="0" w:color="auto"/>
                                                                              </w:divBdr>
                                                                              <w:divsChild>
                                                                                <w:div w:id="2045519167">
                                                                                  <w:marLeft w:val="0"/>
                                                                                  <w:marRight w:val="0"/>
                                                                                  <w:marTop w:val="0"/>
                                                                                  <w:marBottom w:val="0"/>
                                                                                  <w:divBdr>
                                                                                    <w:top w:val="none" w:sz="0" w:space="0" w:color="auto"/>
                                                                                    <w:left w:val="none" w:sz="0" w:space="0" w:color="auto"/>
                                                                                    <w:bottom w:val="none" w:sz="0" w:space="0" w:color="auto"/>
                                                                                    <w:right w:val="none" w:sz="0" w:space="0" w:color="auto"/>
                                                                                  </w:divBdr>
                                                                                  <w:divsChild>
                                                                                    <w:div w:id="1514608468">
                                                                                      <w:marLeft w:val="0"/>
                                                                                      <w:marRight w:val="0"/>
                                                                                      <w:marTop w:val="0"/>
                                                                                      <w:marBottom w:val="0"/>
                                                                                      <w:divBdr>
                                                                                        <w:top w:val="none" w:sz="0" w:space="0" w:color="auto"/>
                                                                                        <w:left w:val="none" w:sz="0" w:space="0" w:color="auto"/>
                                                                                        <w:bottom w:val="none" w:sz="0" w:space="0" w:color="auto"/>
                                                                                        <w:right w:val="none" w:sz="0" w:space="0" w:color="auto"/>
                                                                                      </w:divBdr>
                                                                                      <w:divsChild>
                                                                                        <w:div w:id="170688009">
                                                                                          <w:marLeft w:val="0"/>
                                                                                          <w:marRight w:val="0"/>
                                                                                          <w:marTop w:val="120"/>
                                                                                          <w:marBottom w:val="90"/>
                                                                                          <w:divBdr>
                                                                                            <w:top w:val="none" w:sz="0" w:space="0" w:color="auto"/>
                                                                                            <w:left w:val="none" w:sz="0" w:space="0" w:color="auto"/>
                                                                                            <w:bottom w:val="none" w:sz="0" w:space="0" w:color="auto"/>
                                                                                            <w:right w:val="none" w:sz="0" w:space="0" w:color="auto"/>
                                                                                          </w:divBdr>
                                                                                          <w:divsChild>
                                                                                            <w:div w:id="1296449791">
                                                                                              <w:marLeft w:val="0"/>
                                                                                              <w:marRight w:val="0"/>
                                                                                              <w:marTop w:val="0"/>
                                                                                              <w:marBottom w:val="0"/>
                                                                                              <w:divBdr>
                                                                                                <w:top w:val="none" w:sz="0" w:space="0" w:color="auto"/>
                                                                                                <w:left w:val="none" w:sz="0" w:space="0" w:color="auto"/>
                                                                                                <w:bottom w:val="none" w:sz="0" w:space="0" w:color="auto"/>
                                                                                                <w:right w:val="none" w:sz="0" w:space="0" w:color="auto"/>
                                                                                              </w:divBdr>
                                                                                              <w:divsChild>
                                                                                                <w:div w:id="1579562196">
                                                                                                  <w:marLeft w:val="0"/>
                                                                                                  <w:marRight w:val="0"/>
                                                                                                  <w:marTop w:val="0"/>
                                                                                                  <w:marBottom w:val="0"/>
                                                                                                  <w:divBdr>
                                                                                                    <w:top w:val="none" w:sz="0" w:space="0" w:color="auto"/>
                                                                                                    <w:left w:val="none" w:sz="0" w:space="0" w:color="auto"/>
                                                                                                    <w:bottom w:val="none" w:sz="0" w:space="0" w:color="auto"/>
                                                                                                    <w:right w:val="none" w:sz="0" w:space="0" w:color="auto"/>
                                                                                                  </w:divBdr>
                                                                                                  <w:divsChild>
                                                                                                    <w:div w:id="587931255">
                                                                                                      <w:marLeft w:val="0"/>
                                                                                                      <w:marRight w:val="0"/>
                                                                                                      <w:marTop w:val="0"/>
                                                                                                      <w:marBottom w:val="0"/>
                                                                                                      <w:divBdr>
                                                                                                        <w:top w:val="none" w:sz="0" w:space="0" w:color="auto"/>
                                                                                                        <w:left w:val="none" w:sz="0" w:space="0" w:color="auto"/>
                                                                                                        <w:bottom w:val="none" w:sz="0" w:space="0" w:color="auto"/>
                                                                                                        <w:right w:val="none" w:sz="0" w:space="0" w:color="auto"/>
                                                                                                      </w:divBdr>
                                                                                                      <w:divsChild>
                                                                                                        <w:div w:id="982660317">
                                                                                                          <w:marLeft w:val="0"/>
                                                                                                          <w:marRight w:val="0"/>
                                                                                                          <w:marTop w:val="0"/>
                                                                                                          <w:marBottom w:val="0"/>
                                                                                                          <w:divBdr>
                                                                                                            <w:top w:val="none" w:sz="0" w:space="0" w:color="auto"/>
                                                                                                            <w:left w:val="none" w:sz="0" w:space="0" w:color="auto"/>
                                                                                                            <w:bottom w:val="none" w:sz="0" w:space="0" w:color="auto"/>
                                                                                                            <w:right w:val="none" w:sz="0" w:space="0" w:color="auto"/>
                                                                                                          </w:divBdr>
                                                                                                          <w:divsChild>
                                                                                                            <w:div w:id="47907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3419863">
                                                      <w:marLeft w:val="0"/>
                                                      <w:marRight w:val="0"/>
                                                      <w:marTop w:val="100"/>
                                                      <w:marBottom w:val="100"/>
                                                      <w:divBdr>
                                                        <w:top w:val="none" w:sz="0" w:space="0" w:color="auto"/>
                                                        <w:left w:val="none" w:sz="0" w:space="0" w:color="auto"/>
                                                        <w:bottom w:val="none" w:sz="0" w:space="0" w:color="auto"/>
                                                        <w:right w:val="none" w:sz="0" w:space="0" w:color="auto"/>
                                                      </w:divBdr>
                                                      <w:divsChild>
                                                        <w:div w:id="782843855">
                                                          <w:marLeft w:val="0"/>
                                                          <w:marRight w:val="0"/>
                                                          <w:marTop w:val="0"/>
                                                          <w:marBottom w:val="0"/>
                                                          <w:divBdr>
                                                            <w:top w:val="none" w:sz="0" w:space="0" w:color="auto"/>
                                                            <w:left w:val="none" w:sz="0" w:space="0" w:color="auto"/>
                                                            <w:bottom w:val="none" w:sz="0" w:space="0" w:color="auto"/>
                                                            <w:right w:val="none" w:sz="0" w:space="0" w:color="auto"/>
                                                          </w:divBdr>
                                                          <w:divsChild>
                                                            <w:div w:id="14308813">
                                                              <w:marLeft w:val="0"/>
                                                              <w:marRight w:val="0"/>
                                                              <w:marTop w:val="0"/>
                                                              <w:marBottom w:val="0"/>
                                                              <w:divBdr>
                                                                <w:top w:val="none" w:sz="0" w:space="0" w:color="auto"/>
                                                                <w:left w:val="none" w:sz="0" w:space="0" w:color="auto"/>
                                                                <w:bottom w:val="none" w:sz="0" w:space="0" w:color="auto"/>
                                                                <w:right w:val="none" w:sz="0" w:space="0" w:color="auto"/>
                                                              </w:divBdr>
                                                              <w:divsChild>
                                                                <w:div w:id="294485134">
                                                                  <w:marLeft w:val="0"/>
                                                                  <w:marRight w:val="0"/>
                                                                  <w:marTop w:val="0"/>
                                                                  <w:marBottom w:val="0"/>
                                                                  <w:divBdr>
                                                                    <w:top w:val="none" w:sz="0" w:space="0" w:color="auto"/>
                                                                    <w:left w:val="none" w:sz="0" w:space="0" w:color="auto"/>
                                                                    <w:bottom w:val="none" w:sz="0" w:space="0" w:color="auto"/>
                                                                    <w:right w:val="none" w:sz="0" w:space="0" w:color="auto"/>
                                                                  </w:divBdr>
                                                                  <w:divsChild>
                                                                    <w:div w:id="1297103446">
                                                                      <w:marLeft w:val="0"/>
                                                                      <w:marRight w:val="0"/>
                                                                      <w:marTop w:val="0"/>
                                                                      <w:marBottom w:val="0"/>
                                                                      <w:divBdr>
                                                                        <w:top w:val="none" w:sz="0" w:space="0" w:color="auto"/>
                                                                        <w:left w:val="none" w:sz="0" w:space="0" w:color="auto"/>
                                                                        <w:bottom w:val="none" w:sz="0" w:space="0" w:color="auto"/>
                                                                        <w:right w:val="none" w:sz="0" w:space="0" w:color="auto"/>
                                                                      </w:divBdr>
                                                                      <w:divsChild>
                                                                        <w:div w:id="107355207">
                                                                          <w:marLeft w:val="0"/>
                                                                          <w:marRight w:val="0"/>
                                                                          <w:marTop w:val="0"/>
                                                                          <w:marBottom w:val="0"/>
                                                                          <w:divBdr>
                                                                            <w:top w:val="none" w:sz="0" w:space="0" w:color="auto"/>
                                                                            <w:left w:val="none" w:sz="0" w:space="0" w:color="auto"/>
                                                                            <w:bottom w:val="none" w:sz="0" w:space="0" w:color="auto"/>
                                                                            <w:right w:val="none" w:sz="0" w:space="0" w:color="auto"/>
                                                                          </w:divBdr>
                                                                          <w:divsChild>
                                                                            <w:div w:id="994721995">
                                                                              <w:marLeft w:val="0"/>
                                                                              <w:marRight w:val="0"/>
                                                                              <w:marTop w:val="0"/>
                                                                              <w:marBottom w:val="0"/>
                                                                              <w:divBdr>
                                                                                <w:top w:val="none" w:sz="0" w:space="0" w:color="auto"/>
                                                                                <w:left w:val="none" w:sz="0" w:space="0" w:color="auto"/>
                                                                                <w:bottom w:val="none" w:sz="0" w:space="0" w:color="auto"/>
                                                                                <w:right w:val="none" w:sz="0" w:space="0" w:color="auto"/>
                                                                              </w:divBdr>
                                                                              <w:divsChild>
                                                                                <w:div w:id="1212112400">
                                                                                  <w:marLeft w:val="0"/>
                                                                                  <w:marRight w:val="0"/>
                                                                                  <w:marTop w:val="0"/>
                                                                                  <w:marBottom w:val="0"/>
                                                                                  <w:divBdr>
                                                                                    <w:top w:val="none" w:sz="0" w:space="0" w:color="auto"/>
                                                                                    <w:left w:val="none" w:sz="0" w:space="0" w:color="auto"/>
                                                                                    <w:bottom w:val="none" w:sz="0" w:space="0" w:color="auto"/>
                                                                                    <w:right w:val="none" w:sz="0" w:space="0" w:color="auto"/>
                                                                                  </w:divBdr>
                                                                                  <w:divsChild>
                                                                                    <w:div w:id="1330985063">
                                                                                      <w:marLeft w:val="0"/>
                                                                                      <w:marRight w:val="0"/>
                                                                                      <w:marTop w:val="0"/>
                                                                                      <w:marBottom w:val="0"/>
                                                                                      <w:divBdr>
                                                                                        <w:top w:val="none" w:sz="0" w:space="0" w:color="auto"/>
                                                                                        <w:left w:val="none" w:sz="0" w:space="0" w:color="auto"/>
                                                                                        <w:bottom w:val="none" w:sz="0" w:space="0" w:color="auto"/>
                                                                                        <w:right w:val="none" w:sz="0" w:space="0" w:color="auto"/>
                                                                                      </w:divBdr>
                                                                                      <w:divsChild>
                                                                                        <w:div w:id="514811866">
                                                                                          <w:marLeft w:val="0"/>
                                                                                          <w:marRight w:val="0"/>
                                                                                          <w:marTop w:val="0"/>
                                                                                          <w:marBottom w:val="0"/>
                                                                                          <w:divBdr>
                                                                                            <w:top w:val="none" w:sz="0" w:space="0" w:color="auto"/>
                                                                                            <w:left w:val="none" w:sz="0" w:space="0" w:color="auto"/>
                                                                                            <w:bottom w:val="none" w:sz="0" w:space="0" w:color="auto"/>
                                                                                            <w:right w:val="none" w:sz="0" w:space="0" w:color="auto"/>
                                                                                          </w:divBdr>
                                                                                          <w:divsChild>
                                                                                            <w:div w:id="156067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975246">
                                                                                      <w:marLeft w:val="0"/>
                                                                                      <w:marRight w:val="0"/>
                                                                                      <w:marTop w:val="0"/>
                                                                                      <w:marBottom w:val="0"/>
                                                                                      <w:divBdr>
                                                                                        <w:top w:val="none" w:sz="0" w:space="0" w:color="auto"/>
                                                                                        <w:left w:val="none" w:sz="0" w:space="0" w:color="auto"/>
                                                                                        <w:bottom w:val="none" w:sz="0" w:space="0" w:color="auto"/>
                                                                                        <w:right w:val="none" w:sz="0" w:space="0" w:color="auto"/>
                                                                                      </w:divBdr>
                                                                                      <w:divsChild>
                                                                                        <w:div w:id="1034574793">
                                                                                          <w:marLeft w:val="0"/>
                                                                                          <w:marRight w:val="0"/>
                                                                                          <w:marTop w:val="0"/>
                                                                                          <w:marBottom w:val="0"/>
                                                                                          <w:divBdr>
                                                                                            <w:top w:val="none" w:sz="0" w:space="0" w:color="auto"/>
                                                                                            <w:left w:val="none" w:sz="0" w:space="0" w:color="auto"/>
                                                                                            <w:bottom w:val="none" w:sz="0" w:space="0" w:color="auto"/>
                                                                                            <w:right w:val="none" w:sz="0" w:space="0" w:color="auto"/>
                                                                                          </w:divBdr>
                                                                                          <w:divsChild>
                                                                                            <w:div w:id="1332636704">
                                                                                              <w:marLeft w:val="0"/>
                                                                                              <w:marRight w:val="0"/>
                                                                                              <w:marTop w:val="0"/>
                                                                                              <w:marBottom w:val="0"/>
                                                                                              <w:divBdr>
                                                                                                <w:top w:val="none" w:sz="0" w:space="0" w:color="auto"/>
                                                                                                <w:left w:val="none" w:sz="0" w:space="0" w:color="auto"/>
                                                                                                <w:bottom w:val="none" w:sz="0" w:space="0" w:color="auto"/>
                                                                                                <w:right w:val="none" w:sz="0" w:space="0" w:color="auto"/>
                                                                                              </w:divBdr>
                                                                                              <w:divsChild>
                                                                                                <w:div w:id="120934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240792">
                                                                                  <w:marLeft w:val="0"/>
                                                                                  <w:marRight w:val="0"/>
                                                                                  <w:marTop w:val="0"/>
                                                                                  <w:marBottom w:val="0"/>
                                                                                  <w:divBdr>
                                                                                    <w:top w:val="none" w:sz="0" w:space="0" w:color="auto"/>
                                                                                    <w:left w:val="none" w:sz="0" w:space="0" w:color="auto"/>
                                                                                    <w:bottom w:val="none" w:sz="0" w:space="0" w:color="auto"/>
                                                                                    <w:right w:val="none" w:sz="0" w:space="0" w:color="auto"/>
                                                                                  </w:divBdr>
                                                                                </w:div>
                                                                              </w:divsChild>
                                                                            </w:div>
                                                                            <w:div w:id="770511913">
                                                                              <w:marLeft w:val="0"/>
                                                                              <w:marRight w:val="0"/>
                                                                              <w:marTop w:val="0"/>
                                                                              <w:marBottom w:val="0"/>
                                                                              <w:divBdr>
                                                                                <w:top w:val="none" w:sz="0" w:space="0" w:color="auto"/>
                                                                                <w:left w:val="none" w:sz="0" w:space="0" w:color="auto"/>
                                                                                <w:bottom w:val="none" w:sz="0" w:space="0" w:color="auto"/>
                                                                                <w:right w:val="none" w:sz="0" w:space="0" w:color="auto"/>
                                                                              </w:divBdr>
                                                                              <w:divsChild>
                                                                                <w:div w:id="659889322">
                                                                                  <w:marLeft w:val="0"/>
                                                                                  <w:marRight w:val="0"/>
                                                                                  <w:marTop w:val="0"/>
                                                                                  <w:marBottom w:val="0"/>
                                                                                  <w:divBdr>
                                                                                    <w:top w:val="none" w:sz="0" w:space="0" w:color="auto"/>
                                                                                    <w:left w:val="none" w:sz="0" w:space="0" w:color="auto"/>
                                                                                    <w:bottom w:val="none" w:sz="0" w:space="0" w:color="auto"/>
                                                                                    <w:right w:val="none" w:sz="0" w:space="0" w:color="auto"/>
                                                                                  </w:divBdr>
                                                                                  <w:divsChild>
                                                                                    <w:div w:id="310528346">
                                                                                      <w:marLeft w:val="0"/>
                                                                                      <w:marRight w:val="0"/>
                                                                                      <w:marTop w:val="0"/>
                                                                                      <w:marBottom w:val="0"/>
                                                                                      <w:divBdr>
                                                                                        <w:top w:val="none" w:sz="0" w:space="0" w:color="auto"/>
                                                                                        <w:left w:val="none" w:sz="0" w:space="0" w:color="auto"/>
                                                                                        <w:bottom w:val="none" w:sz="0" w:space="0" w:color="auto"/>
                                                                                        <w:right w:val="none" w:sz="0" w:space="0" w:color="auto"/>
                                                                                      </w:divBdr>
                                                                                      <w:divsChild>
                                                                                        <w:div w:id="500971704">
                                                                                          <w:marLeft w:val="0"/>
                                                                                          <w:marRight w:val="0"/>
                                                                                          <w:marTop w:val="120"/>
                                                                                          <w:marBottom w:val="90"/>
                                                                                          <w:divBdr>
                                                                                            <w:top w:val="none" w:sz="0" w:space="0" w:color="auto"/>
                                                                                            <w:left w:val="none" w:sz="0" w:space="0" w:color="auto"/>
                                                                                            <w:bottom w:val="none" w:sz="0" w:space="0" w:color="auto"/>
                                                                                            <w:right w:val="none" w:sz="0" w:space="0" w:color="auto"/>
                                                                                          </w:divBdr>
                                                                                          <w:divsChild>
                                                                                            <w:div w:id="1799832264">
                                                                                              <w:marLeft w:val="0"/>
                                                                                              <w:marRight w:val="0"/>
                                                                                              <w:marTop w:val="0"/>
                                                                                              <w:marBottom w:val="0"/>
                                                                                              <w:divBdr>
                                                                                                <w:top w:val="none" w:sz="0" w:space="0" w:color="auto"/>
                                                                                                <w:left w:val="none" w:sz="0" w:space="0" w:color="auto"/>
                                                                                                <w:bottom w:val="none" w:sz="0" w:space="0" w:color="auto"/>
                                                                                                <w:right w:val="none" w:sz="0" w:space="0" w:color="auto"/>
                                                                                              </w:divBdr>
                                                                                              <w:divsChild>
                                                                                                <w:div w:id="1540705195">
                                                                                                  <w:marLeft w:val="0"/>
                                                                                                  <w:marRight w:val="0"/>
                                                                                                  <w:marTop w:val="0"/>
                                                                                                  <w:marBottom w:val="0"/>
                                                                                                  <w:divBdr>
                                                                                                    <w:top w:val="none" w:sz="0" w:space="0" w:color="auto"/>
                                                                                                    <w:left w:val="none" w:sz="0" w:space="0" w:color="auto"/>
                                                                                                    <w:bottom w:val="none" w:sz="0" w:space="0" w:color="auto"/>
                                                                                                    <w:right w:val="none" w:sz="0" w:space="0" w:color="auto"/>
                                                                                                  </w:divBdr>
                                                                                                  <w:divsChild>
                                                                                                    <w:div w:id="1803115949">
                                                                                                      <w:marLeft w:val="0"/>
                                                                                                      <w:marRight w:val="0"/>
                                                                                                      <w:marTop w:val="0"/>
                                                                                                      <w:marBottom w:val="0"/>
                                                                                                      <w:divBdr>
                                                                                                        <w:top w:val="none" w:sz="0" w:space="0" w:color="auto"/>
                                                                                                        <w:left w:val="none" w:sz="0" w:space="0" w:color="auto"/>
                                                                                                        <w:bottom w:val="none" w:sz="0" w:space="0" w:color="auto"/>
                                                                                                        <w:right w:val="none" w:sz="0" w:space="0" w:color="auto"/>
                                                                                                      </w:divBdr>
                                                                                                      <w:divsChild>
                                                                                                        <w:div w:id="1699693455">
                                                                                                          <w:marLeft w:val="0"/>
                                                                                                          <w:marRight w:val="0"/>
                                                                                                          <w:marTop w:val="0"/>
                                                                                                          <w:marBottom w:val="0"/>
                                                                                                          <w:divBdr>
                                                                                                            <w:top w:val="none" w:sz="0" w:space="0" w:color="auto"/>
                                                                                                            <w:left w:val="none" w:sz="0" w:space="0" w:color="auto"/>
                                                                                                            <w:bottom w:val="none" w:sz="0" w:space="0" w:color="auto"/>
                                                                                                            <w:right w:val="none" w:sz="0" w:space="0" w:color="auto"/>
                                                                                                          </w:divBdr>
                                                                                                          <w:divsChild>
                                                                                                            <w:div w:id="75532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33125733">
                      <w:marLeft w:val="0"/>
                      <w:marRight w:val="0"/>
                      <w:marTop w:val="0"/>
                      <w:marBottom w:val="0"/>
                      <w:divBdr>
                        <w:top w:val="none" w:sz="0" w:space="0" w:color="auto"/>
                        <w:left w:val="none" w:sz="0" w:space="0" w:color="auto"/>
                        <w:bottom w:val="none" w:sz="0" w:space="0" w:color="auto"/>
                        <w:right w:val="none" w:sz="0" w:space="0" w:color="auto"/>
                      </w:divBdr>
                      <w:divsChild>
                        <w:div w:id="28456475">
                          <w:marLeft w:val="30"/>
                          <w:marRight w:val="30"/>
                          <w:marTop w:val="375"/>
                          <w:marBottom w:val="225"/>
                          <w:divBdr>
                            <w:top w:val="none" w:sz="0" w:space="0" w:color="auto"/>
                            <w:left w:val="none" w:sz="0" w:space="0" w:color="auto"/>
                            <w:bottom w:val="none" w:sz="0" w:space="0" w:color="auto"/>
                            <w:right w:val="none" w:sz="0" w:space="0" w:color="auto"/>
                          </w:divBdr>
                        </w:div>
                      </w:divsChild>
                    </w:div>
                  </w:divsChild>
                </w:div>
              </w:divsChild>
            </w:div>
            <w:div w:id="1272588467">
              <w:marLeft w:val="0"/>
              <w:marRight w:val="0"/>
              <w:marTop w:val="0"/>
              <w:marBottom w:val="0"/>
              <w:divBdr>
                <w:top w:val="none" w:sz="0" w:space="0" w:color="auto"/>
                <w:left w:val="none" w:sz="0" w:space="0" w:color="auto"/>
                <w:bottom w:val="none" w:sz="0" w:space="0" w:color="auto"/>
                <w:right w:val="none" w:sz="0" w:space="0" w:color="auto"/>
              </w:divBdr>
              <w:divsChild>
                <w:div w:id="709912365">
                  <w:marLeft w:val="0"/>
                  <w:marRight w:val="0"/>
                  <w:marTop w:val="100"/>
                  <w:marBottom w:val="100"/>
                  <w:divBdr>
                    <w:top w:val="none" w:sz="0" w:space="0" w:color="auto"/>
                    <w:left w:val="none" w:sz="0" w:space="0" w:color="auto"/>
                    <w:bottom w:val="none" w:sz="0" w:space="0" w:color="auto"/>
                    <w:right w:val="none" w:sz="0" w:space="0" w:color="auto"/>
                  </w:divBdr>
                  <w:divsChild>
                    <w:div w:id="175671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657402">
          <w:marLeft w:val="0"/>
          <w:marRight w:val="0"/>
          <w:marTop w:val="0"/>
          <w:marBottom w:val="0"/>
          <w:divBdr>
            <w:top w:val="none" w:sz="0" w:space="0" w:color="auto"/>
            <w:left w:val="none" w:sz="0" w:space="0" w:color="auto"/>
            <w:bottom w:val="none" w:sz="0" w:space="0" w:color="auto"/>
            <w:right w:val="none" w:sz="0" w:space="0" w:color="auto"/>
          </w:divBdr>
        </w:div>
      </w:divsChild>
    </w:div>
    <w:div w:id="2093117812">
      <w:bodyDiv w:val="1"/>
      <w:marLeft w:val="0"/>
      <w:marRight w:val="0"/>
      <w:marTop w:val="0"/>
      <w:marBottom w:val="0"/>
      <w:divBdr>
        <w:top w:val="none" w:sz="0" w:space="0" w:color="auto"/>
        <w:left w:val="none" w:sz="0" w:space="0" w:color="auto"/>
        <w:bottom w:val="none" w:sz="0" w:space="0" w:color="auto"/>
        <w:right w:val="none" w:sz="0" w:space="0" w:color="auto"/>
      </w:divBdr>
    </w:div>
    <w:div w:id="2103329519">
      <w:bodyDiv w:val="1"/>
      <w:marLeft w:val="0"/>
      <w:marRight w:val="0"/>
      <w:marTop w:val="0"/>
      <w:marBottom w:val="0"/>
      <w:divBdr>
        <w:top w:val="none" w:sz="0" w:space="0" w:color="auto"/>
        <w:left w:val="none" w:sz="0" w:space="0" w:color="auto"/>
        <w:bottom w:val="none" w:sz="0" w:space="0" w:color="auto"/>
        <w:right w:val="none" w:sz="0" w:space="0" w:color="auto"/>
      </w:divBdr>
    </w:div>
    <w:div w:id="2105344818">
      <w:bodyDiv w:val="1"/>
      <w:marLeft w:val="0"/>
      <w:marRight w:val="0"/>
      <w:marTop w:val="0"/>
      <w:marBottom w:val="0"/>
      <w:divBdr>
        <w:top w:val="none" w:sz="0" w:space="0" w:color="auto"/>
        <w:left w:val="none" w:sz="0" w:space="0" w:color="auto"/>
        <w:bottom w:val="none" w:sz="0" w:space="0" w:color="auto"/>
        <w:right w:val="none" w:sz="0" w:space="0" w:color="auto"/>
      </w:divBdr>
    </w:div>
    <w:div w:id="2108041562">
      <w:bodyDiv w:val="1"/>
      <w:marLeft w:val="0"/>
      <w:marRight w:val="0"/>
      <w:marTop w:val="0"/>
      <w:marBottom w:val="0"/>
      <w:divBdr>
        <w:top w:val="none" w:sz="0" w:space="0" w:color="auto"/>
        <w:left w:val="none" w:sz="0" w:space="0" w:color="auto"/>
        <w:bottom w:val="none" w:sz="0" w:space="0" w:color="auto"/>
        <w:right w:val="none" w:sz="0" w:space="0" w:color="auto"/>
      </w:divBdr>
    </w:div>
    <w:div w:id="2131435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base.garant.ru/407457167/741609f9002bd54a24e5c49cb5af953b/" TargetMode="External"/><Relationship Id="rId21" Type="http://schemas.openxmlformats.org/officeDocument/2006/relationships/hyperlink" Target="https://base.garant.ru/407457167/741609f9002bd54a24e5c49cb5af953b/" TargetMode="External"/><Relationship Id="rId34" Type="http://schemas.openxmlformats.org/officeDocument/2006/relationships/hyperlink" Target="https://base.garant.ru/407483205/" TargetMode="External"/><Relationship Id="rId42" Type="http://schemas.openxmlformats.org/officeDocument/2006/relationships/hyperlink" Target="https://base.garant.ru/407483645/" TargetMode="External"/><Relationship Id="rId47" Type="http://schemas.openxmlformats.org/officeDocument/2006/relationships/hyperlink" Target="https://base.garant.ru/407484153/" TargetMode="External"/><Relationship Id="rId50" Type="http://schemas.openxmlformats.org/officeDocument/2006/relationships/hyperlink" Target="https://base.garant.ru/12125268/a2ae0290d764cfc3f928b6c29e70c20b/" TargetMode="External"/><Relationship Id="rId55" Type="http://schemas.openxmlformats.org/officeDocument/2006/relationships/hyperlink" Target="https://www.garant.ru/news/1640411/" TargetMode="External"/><Relationship Id="rId63" Type="http://schemas.openxmlformats.org/officeDocument/2006/relationships/hyperlink" Target="https://base.garant.ru/407504033/" TargetMode="External"/><Relationship Id="rId68" Type="http://schemas.openxmlformats.org/officeDocument/2006/relationships/theme" Target="theme/theme1.xml"/><Relationship Id="rId7" Type="http://schemas.openxmlformats.org/officeDocument/2006/relationships/hyperlink" Target="http://base.garant.ru/184751/" TargetMode="External"/><Relationship Id="rId2" Type="http://schemas.openxmlformats.org/officeDocument/2006/relationships/styles" Target="styles.xml"/><Relationship Id="rId16" Type="http://schemas.openxmlformats.org/officeDocument/2006/relationships/hyperlink" Target="https://base.garant.ru/407426242/741609f9002bd54a24e5c49cb5af953b/" TargetMode="External"/><Relationship Id="rId29" Type="http://schemas.openxmlformats.org/officeDocument/2006/relationships/hyperlink" Target="https://www.garant.ru/ia/aggregator/?tag_id=5436" TargetMode="External"/><Relationship Id="rId11" Type="http://schemas.openxmlformats.org/officeDocument/2006/relationships/hyperlink" Target="https://base.garant.ru/12124624/4477709aee548021b043184dadbd377a/" TargetMode="External"/><Relationship Id="rId24" Type="http://schemas.openxmlformats.org/officeDocument/2006/relationships/hyperlink" Target="https://ivo.garant.ru/" TargetMode="External"/><Relationship Id="rId32" Type="http://schemas.openxmlformats.org/officeDocument/2006/relationships/hyperlink" Target="https://www.garant.ru/news/1622402/" TargetMode="External"/><Relationship Id="rId37" Type="http://schemas.openxmlformats.org/officeDocument/2006/relationships/hyperlink" Target="http://base.garant.ru/407483205/" TargetMode="External"/><Relationship Id="rId40" Type="http://schemas.openxmlformats.org/officeDocument/2006/relationships/hyperlink" Target="http://aero.garant.ru/seminars/1624207/" TargetMode="External"/><Relationship Id="rId45" Type="http://schemas.openxmlformats.org/officeDocument/2006/relationships/hyperlink" Target="https://base.garant.ru/407458719/" TargetMode="External"/><Relationship Id="rId53" Type="http://schemas.openxmlformats.org/officeDocument/2006/relationships/hyperlink" Target="https://base.garant.ru/12151286/5ac206a89ea76855804609cd950fcaf7/" TargetMode="External"/><Relationship Id="rId58" Type="http://schemas.openxmlformats.org/officeDocument/2006/relationships/hyperlink" Target="https://www.garant.ru/news/1640565/" TargetMode="External"/><Relationship Id="rId66" Type="http://schemas.openxmlformats.org/officeDocument/2006/relationships/hyperlink" Target="https://base.garant.ru/407484263/" TargetMode="External"/><Relationship Id="rId5" Type="http://schemas.openxmlformats.org/officeDocument/2006/relationships/hyperlink" Target="https://www.garant.ru/hotlaw/federal/1639532/" TargetMode="External"/><Relationship Id="rId61" Type="http://schemas.openxmlformats.org/officeDocument/2006/relationships/hyperlink" Target="https://base.garant.ru/10105800/7a69fb6632f5876efd3160114758a106/" TargetMode="External"/><Relationship Id="rId19" Type="http://schemas.openxmlformats.org/officeDocument/2006/relationships/hyperlink" Target="https://base.garant.ru/10900200/" TargetMode="External"/><Relationship Id="rId14" Type="http://schemas.openxmlformats.org/officeDocument/2006/relationships/hyperlink" Target="http://base.garant.ru/12124624/12/" TargetMode="External"/><Relationship Id="rId22" Type="http://schemas.openxmlformats.org/officeDocument/2006/relationships/hyperlink" Target="https://base.garant.ru/407457167/" TargetMode="External"/><Relationship Id="rId27" Type="http://schemas.openxmlformats.org/officeDocument/2006/relationships/hyperlink" Target="https://base.garant.ru/407462671/" TargetMode="External"/><Relationship Id="rId30" Type="http://schemas.openxmlformats.org/officeDocument/2006/relationships/hyperlink" Target="http://base.garant.ru/70552688/" TargetMode="External"/><Relationship Id="rId35" Type="http://schemas.openxmlformats.org/officeDocument/2006/relationships/hyperlink" Target="https://www.garant.ru/news/1613559/" TargetMode="External"/><Relationship Id="rId43" Type="http://schemas.openxmlformats.org/officeDocument/2006/relationships/hyperlink" Target="https://base.garant.ru/12185557/" TargetMode="External"/><Relationship Id="rId48" Type="http://schemas.openxmlformats.org/officeDocument/2006/relationships/hyperlink" Target="https://base.garant.ru/407484153" TargetMode="External"/><Relationship Id="rId56" Type="http://schemas.openxmlformats.org/officeDocument/2006/relationships/hyperlink" Target="https://base.garant.ru/12151286/" TargetMode="External"/><Relationship Id="rId64" Type="http://schemas.openxmlformats.org/officeDocument/2006/relationships/hyperlink" Target="https://base.garant.ru/407484263/" TargetMode="External"/><Relationship Id="rId8" Type="http://schemas.openxmlformats.org/officeDocument/2006/relationships/hyperlink" Target="https://base.garant.ru/12124625/5ac206a89ea76855804609cd950fcaf7/" TargetMode="External"/><Relationship Id="rId51" Type="http://schemas.openxmlformats.org/officeDocument/2006/relationships/hyperlink" Target="https://www.garant.ru/news/1640395/" TargetMode="External"/><Relationship Id="rId3" Type="http://schemas.openxmlformats.org/officeDocument/2006/relationships/settings" Target="settings.xml"/><Relationship Id="rId12" Type="http://schemas.openxmlformats.org/officeDocument/2006/relationships/hyperlink" Target="https://base.garant.ru/12124624/4477709aee548021b043184dadbd377a/" TargetMode="External"/><Relationship Id="rId17" Type="http://schemas.openxmlformats.org/officeDocument/2006/relationships/hyperlink" Target="https://base.garant.ru/407457167/741609f9002bd54a24e5c49cb5af953b/" TargetMode="External"/><Relationship Id="rId25" Type="http://schemas.openxmlformats.org/officeDocument/2006/relationships/hyperlink" Target="https://base.garant.ru/407457167/741609f9002bd54a24e5c49cb5af953b/" TargetMode="External"/><Relationship Id="rId33" Type="http://schemas.openxmlformats.org/officeDocument/2006/relationships/hyperlink" Target="http://base.garant.ru/12112604/9d89ba6e3e633b0dac1a8caf5a5a81d3/" TargetMode="External"/><Relationship Id="rId38" Type="http://schemas.openxmlformats.org/officeDocument/2006/relationships/hyperlink" Target="https://base.garant.ru/10102673/7b14d2c2dfc862f67bd2c3471bf87b3f/" TargetMode="External"/><Relationship Id="rId46" Type="http://schemas.openxmlformats.org/officeDocument/2006/relationships/hyperlink" Target="https://base.garant.ru/12125268/" TargetMode="External"/><Relationship Id="rId59" Type="http://schemas.openxmlformats.org/officeDocument/2006/relationships/hyperlink" Target="https://base.garant.ru/70291362/31c8140a2e1dc585c5111b6d2281821d/" TargetMode="External"/><Relationship Id="rId67" Type="http://schemas.openxmlformats.org/officeDocument/2006/relationships/fontTable" Target="fontTable.xml"/><Relationship Id="rId20" Type="http://schemas.openxmlformats.org/officeDocument/2006/relationships/hyperlink" Target="https://base.garant.ru/407457167/741609f9002bd54a24e5c49cb5af953b/" TargetMode="External"/><Relationship Id="rId41" Type="http://schemas.openxmlformats.org/officeDocument/2006/relationships/hyperlink" Target="http://ivo.garant.ru/" TargetMode="External"/><Relationship Id="rId54" Type="http://schemas.openxmlformats.org/officeDocument/2006/relationships/hyperlink" Target="https://base.garant.ru/407482805/" TargetMode="External"/><Relationship Id="rId62" Type="http://schemas.openxmlformats.org/officeDocument/2006/relationships/hyperlink" Target="https://base.garant.ru/407484263/" TargetMode="External"/><Relationship Id="rId1" Type="http://schemas.openxmlformats.org/officeDocument/2006/relationships/numbering" Target="numbering.xml"/><Relationship Id="rId6" Type="http://schemas.openxmlformats.org/officeDocument/2006/relationships/hyperlink" Target="https://www.garant.ru/news/1613143/" TargetMode="External"/><Relationship Id="rId15" Type="http://schemas.openxmlformats.org/officeDocument/2006/relationships/hyperlink" Target="https://base.garant.ru/12124624/5d7a66829e185add5964554719bfb27d/" TargetMode="External"/><Relationship Id="rId23" Type="http://schemas.openxmlformats.org/officeDocument/2006/relationships/hyperlink" Target="https://base.garant.ru/407457167/741609f9002bd54a24e5c49cb5af953b/" TargetMode="External"/><Relationship Id="rId28" Type="http://schemas.openxmlformats.org/officeDocument/2006/relationships/hyperlink" Target="https://base.garant.ru/407457167/" TargetMode="External"/><Relationship Id="rId36" Type="http://schemas.openxmlformats.org/officeDocument/2006/relationships/hyperlink" Target="http://base.garant.ru/10102673/741609f9002bd54a24e5c49cb5af953b/" TargetMode="External"/><Relationship Id="rId49" Type="http://schemas.openxmlformats.org/officeDocument/2006/relationships/hyperlink" Target="https://base.garant.ru/12125268/a2ae0290d764cfc3f928b6c29e70c20b/" TargetMode="External"/><Relationship Id="rId57" Type="http://schemas.openxmlformats.org/officeDocument/2006/relationships/hyperlink" Target="https://base.garant.ru/12151286/e88847e78ccd9fdb54482c7fa15982bf/" TargetMode="External"/><Relationship Id="rId10" Type="http://schemas.openxmlformats.org/officeDocument/2006/relationships/hyperlink" Target="https://base.garant.ru/12124624/881d328fd83948a478cb653b08e103c0/" TargetMode="External"/><Relationship Id="rId31" Type="http://schemas.openxmlformats.org/officeDocument/2006/relationships/hyperlink" Target="http://base.garant.ru/70552688/e092c9f4eed7cd4232eba2ff467837af/" TargetMode="External"/><Relationship Id="rId44" Type="http://schemas.openxmlformats.org/officeDocument/2006/relationships/hyperlink" Target="https://base.garant.ru/407483667/" TargetMode="External"/><Relationship Id="rId52" Type="http://schemas.openxmlformats.org/officeDocument/2006/relationships/hyperlink" Target="https://base.garant.ru/12151286/" TargetMode="External"/><Relationship Id="rId60" Type="http://schemas.openxmlformats.org/officeDocument/2006/relationships/hyperlink" Target="https://base.garant.ru/407484263/" TargetMode="External"/><Relationship Id="rId65" Type="http://schemas.openxmlformats.org/officeDocument/2006/relationships/hyperlink" Target="https://base.garant.ru/10105800/d83dadc1d9eb82a4be83885f2efeee52/"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3" Type="http://schemas.openxmlformats.org/officeDocument/2006/relationships/hyperlink" Target="https://base.garant.ru/12124624/3778775a4e4d7682d4f865d169cccdae/" TargetMode="External"/><Relationship Id="rId18" Type="http://schemas.openxmlformats.org/officeDocument/2006/relationships/hyperlink" Target="https://base.garant.ru/407457167/741609f9002bd54a24e5c49cb5af953b/" TargetMode="External"/><Relationship Id="rId39" Type="http://schemas.openxmlformats.org/officeDocument/2006/relationships/hyperlink" Target="https://base.garant.ru/70353464/3602bc72660234b37912039719ae18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9</Pages>
  <Words>5208</Words>
  <Characters>29686</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Цыбина Лариса Загировна</dc:creator>
  <cp:keywords/>
  <dc:description/>
  <cp:lastModifiedBy>Цыбина Лариса Загировна</cp:lastModifiedBy>
  <cp:revision>5</cp:revision>
  <dcterms:created xsi:type="dcterms:W3CDTF">2023-08-07T11:09:00Z</dcterms:created>
  <dcterms:modified xsi:type="dcterms:W3CDTF">2023-08-11T09:44:00Z</dcterms:modified>
</cp:coreProperties>
</file>