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D22D5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901EC0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Нефтеюганского района</w:t>
      </w:r>
      <w:r w:rsidR="00023FE4">
        <w:rPr>
          <w:b/>
          <w:caps/>
          <w:sz w:val="40"/>
          <w:szCs w:val="40"/>
        </w:rPr>
        <w:t xml:space="preserve">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BA5AE5" w:rsidRDefault="00E26E29" w:rsidP="00EB4996">
            <w:r>
              <w:rPr>
                <w:lang w:val="en-US"/>
              </w:rPr>
              <w:t xml:space="preserve">     </w:t>
            </w:r>
            <w:r w:rsidR="00BA5AE5">
              <w:t>19.03.2013</w:t>
            </w:r>
          </w:p>
        </w:tc>
        <w:tc>
          <w:tcPr>
            <w:tcW w:w="7560" w:type="dxa"/>
          </w:tcPr>
          <w:p w:rsidR="00023FE4" w:rsidRDefault="00023FE4" w:rsidP="00BA5AE5">
            <w:pPr>
              <w:jc w:val="right"/>
            </w:pPr>
            <w:r>
              <w:t>№</w:t>
            </w:r>
            <w:r w:rsidR="00BA5AE5">
              <w:rPr>
                <w:u w:val="single"/>
              </w:rPr>
              <w:t xml:space="preserve">    37-п    </w:t>
            </w:r>
            <w:r>
              <w:rPr>
                <w:color w:val="FFFFFF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5A17C0" w:rsidRPr="005A17C0" w:rsidRDefault="005A17C0" w:rsidP="00736F3E">
      <w:pPr>
        <w:tabs>
          <w:tab w:val="left" w:pos="1800"/>
        </w:tabs>
        <w:jc w:val="center"/>
        <w:rPr>
          <w:sz w:val="26"/>
          <w:szCs w:val="26"/>
        </w:rPr>
      </w:pPr>
    </w:p>
    <w:p w:rsidR="005A17C0" w:rsidRPr="005A17C0" w:rsidRDefault="005A17C0" w:rsidP="00736F3E">
      <w:pPr>
        <w:tabs>
          <w:tab w:val="left" w:pos="1800"/>
        </w:tabs>
        <w:jc w:val="center"/>
        <w:rPr>
          <w:sz w:val="26"/>
          <w:szCs w:val="26"/>
        </w:rPr>
      </w:pPr>
    </w:p>
    <w:p w:rsidR="005A17C0" w:rsidRPr="005A17C0" w:rsidRDefault="005A17C0" w:rsidP="00736F3E">
      <w:pPr>
        <w:tabs>
          <w:tab w:val="left" w:pos="1800"/>
        </w:tabs>
        <w:jc w:val="center"/>
        <w:rPr>
          <w:sz w:val="26"/>
          <w:szCs w:val="26"/>
        </w:rPr>
      </w:pPr>
    </w:p>
    <w:p w:rsidR="005A17C0" w:rsidRPr="005A17C0" w:rsidRDefault="005A17C0" w:rsidP="005A17C0">
      <w:pPr>
        <w:jc w:val="center"/>
        <w:rPr>
          <w:sz w:val="26"/>
        </w:rPr>
      </w:pPr>
      <w:r w:rsidRPr="005A17C0">
        <w:rPr>
          <w:sz w:val="26"/>
        </w:rPr>
        <w:t>О Совете по делам инвалидов</w:t>
      </w:r>
    </w:p>
    <w:p w:rsidR="005A17C0" w:rsidRPr="005A17C0" w:rsidRDefault="005A17C0" w:rsidP="005A17C0">
      <w:pPr>
        <w:jc w:val="center"/>
        <w:rPr>
          <w:sz w:val="26"/>
        </w:rPr>
      </w:pPr>
      <w:r w:rsidRPr="005A17C0">
        <w:rPr>
          <w:sz w:val="26"/>
        </w:rPr>
        <w:t xml:space="preserve">при </w:t>
      </w:r>
      <w:r>
        <w:rPr>
          <w:sz w:val="26"/>
        </w:rPr>
        <w:t>Г</w:t>
      </w:r>
      <w:r w:rsidRPr="005A17C0">
        <w:rPr>
          <w:sz w:val="26"/>
        </w:rPr>
        <w:t>лаве Нефтеюганского района</w:t>
      </w:r>
    </w:p>
    <w:p w:rsidR="005A17C0" w:rsidRPr="005A17C0" w:rsidRDefault="005A17C0" w:rsidP="005A17C0">
      <w:pPr>
        <w:rPr>
          <w:sz w:val="26"/>
        </w:rPr>
      </w:pPr>
    </w:p>
    <w:p w:rsidR="005A17C0" w:rsidRPr="005A17C0" w:rsidRDefault="005A17C0" w:rsidP="005A17C0">
      <w:pPr>
        <w:rPr>
          <w:sz w:val="26"/>
        </w:rPr>
      </w:pPr>
    </w:p>
    <w:p w:rsidR="005A17C0" w:rsidRPr="005A17C0" w:rsidRDefault="005A17C0" w:rsidP="005A17C0">
      <w:pPr>
        <w:ind w:firstLine="708"/>
        <w:jc w:val="both"/>
        <w:rPr>
          <w:sz w:val="26"/>
          <w:szCs w:val="26"/>
        </w:rPr>
      </w:pPr>
      <w:r w:rsidRPr="005A17C0">
        <w:rPr>
          <w:sz w:val="26"/>
        </w:rPr>
        <w:t xml:space="preserve">В целях предварительного рассмотрения вопросов по формированию </w:t>
      </w:r>
      <w:r w:rsidRPr="005A17C0">
        <w:rPr>
          <w:sz w:val="26"/>
        </w:rPr>
        <w:br/>
        <w:t xml:space="preserve">и проведению политики по профилактике инвалидности, реабилитации инвалидов, обеспечения им равных с другими гражданами возможностей в реализации </w:t>
      </w:r>
      <w:r w:rsidRPr="005A17C0">
        <w:rPr>
          <w:sz w:val="26"/>
        </w:rPr>
        <w:br/>
        <w:t xml:space="preserve">конституционных прав и свобод, осуществлению в муниципальном образовании </w:t>
      </w:r>
      <w:r w:rsidRPr="005A17C0">
        <w:rPr>
          <w:sz w:val="26"/>
        </w:rPr>
        <w:br/>
        <w:t xml:space="preserve">мероприятий в отношении инвалидов, а также в целях обеспечения согласованных действий органов социальной защиты населения, других ведомств и общественных организаций по решению проблем инвалидности и инвалидов, </w:t>
      </w:r>
      <w:r w:rsidRPr="005A17C0">
        <w:rPr>
          <w:sz w:val="26"/>
          <w:szCs w:val="26"/>
        </w:rPr>
        <w:t>п о с т а н о в л я ю:</w:t>
      </w:r>
    </w:p>
    <w:p w:rsidR="00BB0615" w:rsidRDefault="00BB0615" w:rsidP="00BB0615">
      <w:pPr>
        <w:ind w:left="1065"/>
        <w:contextualSpacing/>
        <w:jc w:val="both"/>
        <w:rPr>
          <w:sz w:val="26"/>
          <w:szCs w:val="26"/>
        </w:rPr>
      </w:pPr>
    </w:p>
    <w:p w:rsidR="005A17C0" w:rsidRPr="005A17C0" w:rsidRDefault="00BB0615" w:rsidP="00BB061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5A17C0" w:rsidRPr="005A17C0">
        <w:rPr>
          <w:sz w:val="26"/>
          <w:szCs w:val="26"/>
        </w:rPr>
        <w:t xml:space="preserve">Создать Совет по делам инвалидов при </w:t>
      </w:r>
      <w:r w:rsidR="005A5D15">
        <w:rPr>
          <w:sz w:val="26"/>
          <w:szCs w:val="26"/>
        </w:rPr>
        <w:t>Г</w:t>
      </w:r>
      <w:r w:rsidR="005A17C0" w:rsidRPr="005A17C0">
        <w:rPr>
          <w:sz w:val="26"/>
          <w:szCs w:val="26"/>
        </w:rPr>
        <w:t>лаве Нефтеюганского района.</w:t>
      </w:r>
    </w:p>
    <w:p w:rsidR="005A17C0" w:rsidRPr="005A17C0" w:rsidRDefault="00BB0615" w:rsidP="00BB061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5A17C0" w:rsidRPr="005A17C0">
        <w:rPr>
          <w:sz w:val="26"/>
          <w:szCs w:val="26"/>
        </w:rPr>
        <w:t>Утвердить:</w:t>
      </w:r>
    </w:p>
    <w:p w:rsidR="005A17C0" w:rsidRPr="005A17C0" w:rsidRDefault="00BB0615" w:rsidP="00BB061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</w:t>
      </w:r>
      <w:r w:rsidR="005A17C0" w:rsidRPr="005A17C0">
        <w:rPr>
          <w:sz w:val="26"/>
          <w:szCs w:val="26"/>
        </w:rPr>
        <w:t xml:space="preserve">Положение о Совете по делам инвалидов при </w:t>
      </w:r>
      <w:r w:rsidR="005A17C0">
        <w:rPr>
          <w:sz w:val="26"/>
          <w:szCs w:val="26"/>
        </w:rPr>
        <w:t>Г</w:t>
      </w:r>
      <w:r w:rsidR="005A17C0" w:rsidRPr="005A17C0">
        <w:rPr>
          <w:sz w:val="26"/>
          <w:szCs w:val="26"/>
        </w:rPr>
        <w:t xml:space="preserve">лаве Нефтеюганского района согласно приложению 1 к настоящему постановлению. </w:t>
      </w:r>
    </w:p>
    <w:p w:rsidR="005A17C0" w:rsidRPr="005A17C0" w:rsidRDefault="00BB0615" w:rsidP="00BB061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</w:t>
      </w:r>
      <w:r w:rsidR="005A17C0" w:rsidRPr="005A17C0">
        <w:rPr>
          <w:sz w:val="26"/>
          <w:szCs w:val="26"/>
        </w:rPr>
        <w:t xml:space="preserve">Состав Совета по делам инвалидов при </w:t>
      </w:r>
      <w:r w:rsidR="005A17C0">
        <w:rPr>
          <w:sz w:val="26"/>
          <w:szCs w:val="26"/>
        </w:rPr>
        <w:t>Г</w:t>
      </w:r>
      <w:r w:rsidR="005A17C0" w:rsidRPr="005A17C0">
        <w:rPr>
          <w:sz w:val="26"/>
          <w:szCs w:val="26"/>
        </w:rPr>
        <w:t>лаве Нефтеюганского района согласно приложению 2 к настоящему постановлению.</w:t>
      </w:r>
    </w:p>
    <w:p w:rsidR="005A17C0" w:rsidRPr="005A17C0" w:rsidRDefault="005A17C0" w:rsidP="005A17C0">
      <w:pPr>
        <w:contextualSpacing/>
        <w:jc w:val="both"/>
        <w:rPr>
          <w:sz w:val="26"/>
        </w:rPr>
      </w:pPr>
      <w:r>
        <w:rPr>
          <w:sz w:val="26"/>
        </w:rPr>
        <w:tab/>
        <w:t xml:space="preserve">3. </w:t>
      </w:r>
      <w:r w:rsidRPr="005A17C0">
        <w:rPr>
          <w:sz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5A17C0" w:rsidRDefault="005A17C0" w:rsidP="005A17C0">
      <w:pPr>
        <w:contextualSpacing/>
        <w:jc w:val="both"/>
        <w:rPr>
          <w:sz w:val="26"/>
        </w:rPr>
      </w:pPr>
      <w:r>
        <w:rPr>
          <w:sz w:val="26"/>
        </w:rPr>
        <w:tab/>
        <w:t xml:space="preserve">4. </w:t>
      </w:r>
      <w:r w:rsidRPr="005A17C0">
        <w:rPr>
          <w:sz w:val="26"/>
        </w:rPr>
        <w:t xml:space="preserve">Контроль за выполнением постановления возложить на первого заместителя </w:t>
      </w:r>
      <w:r>
        <w:rPr>
          <w:sz w:val="26"/>
        </w:rPr>
        <w:t>Г</w:t>
      </w:r>
      <w:r w:rsidRPr="005A17C0">
        <w:rPr>
          <w:sz w:val="26"/>
        </w:rPr>
        <w:t>лавы Нефтеюганского района Л.В.Черкасову.</w:t>
      </w:r>
    </w:p>
    <w:p w:rsidR="005A17C0" w:rsidRDefault="005A17C0" w:rsidP="005A17C0">
      <w:pPr>
        <w:contextualSpacing/>
        <w:jc w:val="both"/>
        <w:rPr>
          <w:sz w:val="26"/>
        </w:rPr>
      </w:pPr>
    </w:p>
    <w:p w:rsidR="005A17C0" w:rsidRDefault="005A17C0" w:rsidP="005A17C0">
      <w:pPr>
        <w:contextualSpacing/>
        <w:jc w:val="both"/>
        <w:rPr>
          <w:sz w:val="26"/>
        </w:rPr>
      </w:pPr>
    </w:p>
    <w:p w:rsidR="005A17C0" w:rsidRPr="005A17C0" w:rsidRDefault="005A17C0" w:rsidP="005A17C0">
      <w:pPr>
        <w:contextualSpacing/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  <w:szCs w:val="26"/>
        </w:rPr>
      </w:pPr>
      <w:r w:rsidRPr="005A17C0">
        <w:rPr>
          <w:sz w:val="26"/>
          <w:szCs w:val="26"/>
        </w:rPr>
        <w:t xml:space="preserve">Глава </w:t>
      </w:r>
    </w:p>
    <w:p w:rsidR="005A17C0" w:rsidRPr="005A17C0" w:rsidRDefault="005A17C0" w:rsidP="005A17C0">
      <w:pPr>
        <w:jc w:val="both"/>
        <w:rPr>
          <w:sz w:val="26"/>
          <w:szCs w:val="26"/>
        </w:rPr>
      </w:pPr>
      <w:r w:rsidRPr="005A17C0">
        <w:rPr>
          <w:sz w:val="26"/>
          <w:szCs w:val="26"/>
        </w:rPr>
        <w:t xml:space="preserve">Нефтеюганского </w:t>
      </w:r>
      <w:r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17C0">
        <w:rPr>
          <w:sz w:val="26"/>
          <w:szCs w:val="26"/>
        </w:rPr>
        <w:t>В.Н.Семёнов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br/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5D15" w:rsidRDefault="005A5D15" w:rsidP="005A17C0">
      <w:pPr>
        <w:jc w:val="center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</w:t>
      </w:r>
      <w:r w:rsidR="00316E7D">
        <w:rPr>
          <w:sz w:val="26"/>
        </w:rPr>
        <w:t xml:space="preserve">           </w:t>
      </w:r>
      <w:r>
        <w:rPr>
          <w:sz w:val="26"/>
        </w:rPr>
        <w:t>Приложение 1 к постановлению</w:t>
      </w:r>
    </w:p>
    <w:p w:rsidR="005A5D15" w:rsidRDefault="005A5D15" w:rsidP="005A17C0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Главы Нефтеюганского района</w:t>
      </w:r>
    </w:p>
    <w:p w:rsidR="005A5D15" w:rsidRPr="00BA5AE5" w:rsidRDefault="005A5D15" w:rsidP="005A17C0">
      <w:pPr>
        <w:jc w:val="center"/>
        <w:rPr>
          <w:sz w:val="26"/>
          <w:u w:val="single"/>
        </w:rPr>
      </w:pPr>
      <w:r>
        <w:rPr>
          <w:sz w:val="26"/>
        </w:rPr>
        <w:t xml:space="preserve">                                            </w:t>
      </w:r>
      <w:r w:rsidR="00BA5AE5">
        <w:rPr>
          <w:sz w:val="26"/>
        </w:rPr>
        <w:t xml:space="preserve">                 </w:t>
      </w:r>
      <w:r>
        <w:rPr>
          <w:sz w:val="26"/>
        </w:rPr>
        <w:t xml:space="preserve">от </w:t>
      </w:r>
      <w:r w:rsidR="00BA5AE5">
        <w:rPr>
          <w:sz w:val="26"/>
          <w:u w:val="single"/>
        </w:rPr>
        <w:t>19.03.2013</w:t>
      </w:r>
      <w:r>
        <w:rPr>
          <w:sz w:val="26"/>
        </w:rPr>
        <w:t xml:space="preserve"> № </w:t>
      </w:r>
      <w:r w:rsidR="00BA5AE5">
        <w:rPr>
          <w:sz w:val="26"/>
          <w:u w:val="single"/>
        </w:rPr>
        <w:t xml:space="preserve">   37-п</w:t>
      </w:r>
    </w:p>
    <w:p w:rsidR="005A17C0" w:rsidRPr="005A17C0" w:rsidRDefault="005A17C0" w:rsidP="005A5D15">
      <w:pPr>
        <w:jc w:val="both"/>
        <w:rPr>
          <w:sz w:val="26"/>
        </w:rPr>
      </w:pPr>
      <w:r w:rsidRPr="005A17C0">
        <w:rPr>
          <w:sz w:val="26"/>
        </w:rPr>
        <w:br/>
      </w:r>
    </w:p>
    <w:p w:rsidR="005A17C0" w:rsidRPr="005A17C0" w:rsidRDefault="005A17C0" w:rsidP="005A17C0">
      <w:pPr>
        <w:jc w:val="center"/>
        <w:rPr>
          <w:sz w:val="26"/>
        </w:rPr>
      </w:pPr>
      <w:r w:rsidRPr="005A17C0">
        <w:rPr>
          <w:sz w:val="26"/>
        </w:rPr>
        <w:br/>
        <w:t xml:space="preserve">ПОЛОЖЕНИЕ </w:t>
      </w:r>
      <w:r w:rsidRPr="005A17C0">
        <w:rPr>
          <w:sz w:val="26"/>
        </w:rPr>
        <w:br/>
        <w:t xml:space="preserve">О Совете по делам инвалидов при </w:t>
      </w:r>
      <w:r w:rsidR="005A5D15">
        <w:rPr>
          <w:sz w:val="26"/>
        </w:rPr>
        <w:t>Г</w:t>
      </w:r>
      <w:r w:rsidRPr="005A17C0">
        <w:rPr>
          <w:sz w:val="26"/>
        </w:rPr>
        <w:t xml:space="preserve">лаве Нефтеюганского района </w:t>
      </w:r>
      <w:r w:rsidRPr="005A17C0">
        <w:rPr>
          <w:sz w:val="26"/>
        </w:rPr>
        <w:br/>
      </w:r>
    </w:p>
    <w:p w:rsidR="005A17C0" w:rsidRPr="005A17C0" w:rsidRDefault="000400A8" w:rsidP="000400A8">
      <w:pPr>
        <w:ind w:left="720"/>
        <w:jc w:val="center"/>
        <w:rPr>
          <w:sz w:val="26"/>
        </w:rPr>
      </w:pPr>
      <w:r>
        <w:rPr>
          <w:sz w:val="26"/>
        </w:rPr>
        <w:t xml:space="preserve">1. </w:t>
      </w:r>
      <w:r w:rsidR="005A17C0" w:rsidRPr="005A17C0">
        <w:rPr>
          <w:sz w:val="26"/>
        </w:rPr>
        <w:t>Общие положения</w:t>
      </w:r>
    </w:p>
    <w:p w:rsidR="005A17C0" w:rsidRPr="005A17C0" w:rsidRDefault="005A17C0" w:rsidP="000400A8">
      <w:pPr>
        <w:jc w:val="center"/>
        <w:rPr>
          <w:b/>
          <w:sz w:val="26"/>
        </w:rPr>
      </w:pP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Совет по делам инвалидов при </w:t>
      </w:r>
      <w:r w:rsidR="000400A8">
        <w:rPr>
          <w:sz w:val="26"/>
        </w:rPr>
        <w:t>Г</w:t>
      </w:r>
      <w:r w:rsidRPr="005A17C0">
        <w:rPr>
          <w:sz w:val="26"/>
        </w:rPr>
        <w:t xml:space="preserve">лаве Нефтеюганского района (далее – Совет) является совещательным органом, созданным в целях обеспечения </w:t>
      </w:r>
      <w:r w:rsidRPr="005A17C0">
        <w:rPr>
          <w:sz w:val="26"/>
        </w:rPr>
        <w:br/>
        <w:t xml:space="preserve">согласованного функционирования и взаимодействия государственных </w:t>
      </w:r>
      <w:r w:rsidRPr="005A17C0">
        <w:rPr>
          <w:sz w:val="26"/>
        </w:rPr>
        <w:br/>
        <w:t xml:space="preserve">и муниципальных органов управления, предприятий, организаций, учреждений, </w:t>
      </w:r>
      <w:r w:rsidRPr="005A17C0">
        <w:rPr>
          <w:sz w:val="26"/>
        </w:rPr>
        <w:br/>
        <w:t xml:space="preserve">общественных объединений, фондов, иных организаций и граждан при рассмотрении вопросов, связанных с решением проблем инвалидности и инвалидов </w:t>
      </w:r>
      <w:r w:rsidRPr="005A17C0">
        <w:rPr>
          <w:sz w:val="26"/>
        </w:rPr>
        <w:br/>
        <w:t>в Нефтеюганском районе.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В своей деятельности Совет руководствуется федеральным </w:t>
      </w:r>
      <w:r w:rsidRPr="005A17C0">
        <w:rPr>
          <w:sz w:val="26"/>
        </w:rPr>
        <w:br/>
        <w:t>законодательством, законодательством Ханты-Мансийского автономного округа – Югры, муниципальными правовыми актами органов местного самоуправления Нефтеюганского района, настоящим Положением.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Совет является коллегиальным органом, представляющим и согласующим интересы всех заинтересованных сторон по решению проблем инвалидности и инвалидов в Нефтеюганском районе.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0400A8" w:rsidP="000400A8">
      <w:pPr>
        <w:ind w:left="720"/>
        <w:jc w:val="center"/>
        <w:rPr>
          <w:sz w:val="26"/>
        </w:rPr>
      </w:pPr>
      <w:r>
        <w:rPr>
          <w:sz w:val="26"/>
        </w:rPr>
        <w:t xml:space="preserve">2. </w:t>
      </w:r>
      <w:r w:rsidR="005A17C0" w:rsidRPr="005A17C0">
        <w:rPr>
          <w:sz w:val="26"/>
        </w:rPr>
        <w:t>Основные направления деятельности</w:t>
      </w:r>
    </w:p>
    <w:p w:rsidR="005A17C0" w:rsidRPr="005A17C0" w:rsidRDefault="005A17C0" w:rsidP="005A17C0">
      <w:pPr>
        <w:ind w:left="720"/>
        <w:rPr>
          <w:b/>
          <w:sz w:val="26"/>
        </w:rPr>
      </w:pPr>
    </w:p>
    <w:p w:rsidR="005A17C0" w:rsidRPr="005A17C0" w:rsidRDefault="005A17C0" w:rsidP="005A17C0">
      <w:pPr>
        <w:ind w:firstLine="708"/>
        <w:jc w:val="both"/>
        <w:rPr>
          <w:sz w:val="26"/>
        </w:rPr>
      </w:pPr>
      <w:r w:rsidRPr="005A17C0">
        <w:rPr>
          <w:sz w:val="26"/>
        </w:rPr>
        <w:t xml:space="preserve">Совет в пределах своей компетенции осуществляет деятельность </w:t>
      </w:r>
      <w:r w:rsidRPr="005A17C0">
        <w:rPr>
          <w:sz w:val="26"/>
        </w:rPr>
        <w:br/>
        <w:t>по следующим основным направлениям: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Выявление и анализ причин инвалидности, принятие мер по ее </w:t>
      </w:r>
      <w:r w:rsidRPr="005A17C0">
        <w:rPr>
          <w:sz w:val="26"/>
        </w:rPr>
        <w:br/>
        <w:t>предупреждению.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Повышение эффективности медицинской, профессиональной и социальной реабилитации инвалидов.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Контроль за обеспечением беспрепятственного доступа инвалидов </w:t>
      </w:r>
      <w:r w:rsidRPr="005A17C0">
        <w:rPr>
          <w:sz w:val="26"/>
        </w:rPr>
        <w:br/>
        <w:t xml:space="preserve">к информации и объектам социальной инфраструктуры: жилым, общественным, </w:t>
      </w:r>
      <w:r w:rsidRPr="005A17C0">
        <w:rPr>
          <w:sz w:val="26"/>
        </w:rPr>
        <w:br/>
        <w:t>производственным, культурно-зрелищным учреждениям.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Совершенствование дошкольного, школьного и профессионального </w:t>
      </w:r>
      <w:r w:rsidRPr="005A17C0">
        <w:rPr>
          <w:sz w:val="26"/>
        </w:rPr>
        <w:br/>
        <w:t>образования инвалидов.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Содействие формированию инвалидам условий для реализации права </w:t>
      </w:r>
      <w:r w:rsidRPr="005A17C0">
        <w:rPr>
          <w:sz w:val="26"/>
        </w:rPr>
        <w:br/>
        <w:t>на труд и обеспечения их занятости.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Сотрудничество с предприятиями, учреждениями, организациями </w:t>
      </w:r>
      <w:r w:rsidRPr="005A17C0">
        <w:rPr>
          <w:sz w:val="26"/>
        </w:rPr>
        <w:br/>
        <w:t>Нефтеюганского района по созданию инвалидам условий для полноценного отдыха, активного занятия спортом и участия их в культурной жизни города.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Согласование социальных проектов и программ общественных </w:t>
      </w:r>
      <w:r w:rsidRPr="005A17C0">
        <w:rPr>
          <w:sz w:val="26"/>
        </w:rPr>
        <w:br/>
        <w:t>объединений и организаций, инициатив граждан.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Другие вопросы социальной политики, связанные с интересами инвалидов и решением проблем инвалидности.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4D3746" w:rsidP="004D3746">
      <w:pPr>
        <w:ind w:left="720"/>
        <w:jc w:val="center"/>
        <w:rPr>
          <w:sz w:val="26"/>
        </w:rPr>
      </w:pPr>
      <w:r>
        <w:rPr>
          <w:sz w:val="26"/>
        </w:rPr>
        <w:t xml:space="preserve">3. </w:t>
      </w:r>
      <w:r w:rsidR="005A17C0" w:rsidRPr="005A17C0">
        <w:rPr>
          <w:sz w:val="26"/>
        </w:rPr>
        <w:t>Функции Совета</w:t>
      </w:r>
    </w:p>
    <w:p w:rsidR="005A17C0" w:rsidRPr="005A17C0" w:rsidRDefault="005A17C0" w:rsidP="005A17C0">
      <w:pPr>
        <w:ind w:left="720"/>
        <w:rPr>
          <w:sz w:val="26"/>
        </w:rPr>
      </w:pP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Рассматривает на своих заседаниях вопросы, отнесенные к компетенции Совета;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Взаимодействует с органами государственной власти Ханты-Мансийского автономного округа – Югры, органами местного самоуправления Нефтеюганского района и поселений в границах Нефтеюганского района, средствами массовой информации и иными заинтересованными организациями, работающими в направлении реализации политики в сфере профилактики инвалидности, реабилитации инвалидов и обеспечения им равных возможностей по вопросам, отнесенным к компетенции Совета;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Осуществляет сбор и анализ информации, необходимой для принятия решений по вопросам, отнесенным к компетенции Совета;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Осуществляет контроль исполнения муниципальных правовых актов органов местного самоуправления Нефтеюганского района, направленных на реализацию политики в сфере профилактики инвалидности, реабилитации инвалидов и обеспечения им равных возможностей;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Содействует организациям и гражданам Нефтеюганского района в реализации их инициативы, направленной на решение проблем инвалидности и инвалидов.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4D3746" w:rsidP="004D3746">
      <w:pPr>
        <w:ind w:left="720"/>
        <w:jc w:val="center"/>
        <w:rPr>
          <w:sz w:val="26"/>
        </w:rPr>
      </w:pPr>
      <w:r>
        <w:rPr>
          <w:sz w:val="26"/>
        </w:rPr>
        <w:t xml:space="preserve">4. </w:t>
      </w:r>
      <w:r w:rsidR="005A17C0" w:rsidRPr="005A17C0">
        <w:rPr>
          <w:sz w:val="26"/>
        </w:rPr>
        <w:t>Права Совета</w:t>
      </w:r>
    </w:p>
    <w:p w:rsidR="005A17C0" w:rsidRPr="005A17C0" w:rsidRDefault="005A17C0" w:rsidP="005A17C0">
      <w:pPr>
        <w:ind w:left="720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ab/>
        <w:t>Для осуществления функций Совет вправе: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Участвовать в разработке проектов муниципальных правовых актов </w:t>
      </w:r>
      <w:r w:rsidRPr="005A17C0">
        <w:rPr>
          <w:sz w:val="26"/>
        </w:rPr>
        <w:br/>
        <w:t>органов местного самоуправления Нефтеюганского района, затрагивающих интересы инвалидов и проблемы инвалидности.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Принимать участие в разработке мероприятий, затрагивающих интересы инвалидов и проблемы инвалидности.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Запрашивать и получать от органов местного самоуправления поселений Нефтеюганского района, структурных подразделений администрации Нефтеюганского района, предприятий, организаций и учреждений, общественных объединений Нефтеюганского района необходимую информацию по вопросам, относящимся к его компетенции.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Привлекать специалистов органов местного самоуправления поселений Нефтеюганского района, структурных подразделений администрации Нефтеюганского района, предприятий, учреждений района для участия в подготовке решений по вопросам, входящим в компетенцию Совета.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Организовывать и проводить конференции, семинары, совещания, круглые столы, консультации и другие мероприятия, направленные на решение проблем инвалидов и инвалидности.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Направлять своих представителей для участия в конференциях, семинарах, совещаниях, круглых столах и других мероприятий, затрагивающих интересы инвалидов и проблемы инвалидности.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4D3746" w:rsidP="004D3746">
      <w:pPr>
        <w:ind w:left="720"/>
        <w:jc w:val="center"/>
        <w:rPr>
          <w:sz w:val="26"/>
        </w:rPr>
      </w:pPr>
      <w:r>
        <w:rPr>
          <w:sz w:val="26"/>
        </w:rPr>
        <w:t xml:space="preserve">5. </w:t>
      </w:r>
      <w:r w:rsidR="005A17C0" w:rsidRPr="005A17C0">
        <w:rPr>
          <w:sz w:val="26"/>
        </w:rPr>
        <w:t>Состав и организация работы Совета</w:t>
      </w:r>
    </w:p>
    <w:p w:rsidR="005A17C0" w:rsidRPr="005A17C0" w:rsidRDefault="005A17C0" w:rsidP="005A17C0">
      <w:pPr>
        <w:ind w:left="720"/>
        <w:rPr>
          <w:sz w:val="26"/>
        </w:rPr>
      </w:pP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lastRenderedPageBreak/>
        <w:t>Совет состоит из председателя, заместителя председателя, ответственного секретаря и членов Совета.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Заседания Совета проводятся не реже трех раз в год.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Совет осуществляет свою деятельность в соответствии с планом работы, утвержденным на заседании.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Проект повестки дня очередного заседания Совета формируется </w:t>
      </w:r>
      <w:r w:rsidRPr="005A17C0">
        <w:rPr>
          <w:sz w:val="26"/>
        </w:rPr>
        <w:br/>
        <w:t>секретарем Совета и утверждается председателем.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Члены Совета, ответственные за подготовку планируемых вопросов </w:t>
      </w:r>
      <w:r w:rsidRPr="005A17C0">
        <w:rPr>
          <w:sz w:val="26"/>
        </w:rPr>
        <w:br/>
        <w:t xml:space="preserve">повестки дня, должны не позднее чем за 5 дней представить информацию </w:t>
      </w:r>
      <w:r w:rsidRPr="005A17C0">
        <w:rPr>
          <w:sz w:val="26"/>
        </w:rPr>
        <w:br/>
        <w:t>по рассматриваемому вопросу и свои предложения для проекта решения.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Заседание Совета ведет председатель Совета или его заместитель либо </w:t>
      </w:r>
      <w:r w:rsidRPr="005A17C0">
        <w:rPr>
          <w:sz w:val="26"/>
        </w:rPr>
        <w:br/>
        <w:t>по поручению председателя Совета один из членов Совета.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Заседание считается правомочным, если на нем присутствует не менее </w:t>
      </w:r>
      <w:r w:rsidRPr="005A17C0">
        <w:rPr>
          <w:sz w:val="26"/>
        </w:rPr>
        <w:br/>
        <w:t>половины членов Совета.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200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В заседаниях Совета кроме его членов могут участвовать должностные </w:t>
      </w:r>
      <w:r w:rsidRPr="005A17C0">
        <w:rPr>
          <w:sz w:val="26"/>
        </w:rPr>
        <w:br/>
        <w:t>лица органов местного самоуправления поселений Нефтеюганского района, структурных подразделений администрации Нефтеюганского района и других ведомств, имеющих отношение к обсуждаемым вопросам.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302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Решение Совета считается принятым, если за него проголосовало более половины участвующих в заседании членов Совета.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302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Решение Совета оформляется в виде протокола, который подписывает председатель Совета либо лицо, председательствующее на заседании Совета.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302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 xml:space="preserve">Совет в соответствии с возложенными на него задачами может создавать из числа как своих членов, так и представителей общественных объединений, научных и других организаций, не входящих в состав Совета (по согласованию с ними), постоянные и временные рабочие группы (комиссии) для проведения аналитических и экспертных работ. Руководство деятельностью таких групп (комиссий) осуществляют члены Совета. </w:t>
      </w:r>
    </w:p>
    <w:p w:rsidR="005A17C0" w:rsidRPr="005A17C0" w:rsidRDefault="005A17C0" w:rsidP="005A17C0">
      <w:pPr>
        <w:numPr>
          <w:ilvl w:val="1"/>
          <w:numId w:val="13"/>
        </w:numPr>
        <w:tabs>
          <w:tab w:val="num" w:pos="1302"/>
        </w:tabs>
        <w:ind w:left="0" w:firstLine="720"/>
        <w:jc w:val="both"/>
        <w:rPr>
          <w:sz w:val="26"/>
        </w:rPr>
      </w:pPr>
      <w:r w:rsidRPr="005A17C0">
        <w:rPr>
          <w:sz w:val="26"/>
        </w:rPr>
        <w:t>Осуществление текущей организационной работы, ведение документации, извещение членов Совета и приглашение на заседания, формирование повестки дня, рассылку проектов документов, подлежащих обсуждению, организацию подготовки заседаний Совета осуществляет ответственный секретарь Совета.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316E7D" w:rsidRDefault="00316E7D" w:rsidP="004D3746">
      <w:pPr>
        <w:jc w:val="center"/>
        <w:rPr>
          <w:sz w:val="26"/>
        </w:rPr>
      </w:pPr>
    </w:p>
    <w:p w:rsidR="00316E7D" w:rsidRDefault="00316E7D" w:rsidP="004D3746">
      <w:pPr>
        <w:jc w:val="center"/>
        <w:rPr>
          <w:sz w:val="26"/>
        </w:rPr>
      </w:pPr>
    </w:p>
    <w:p w:rsidR="00316E7D" w:rsidRDefault="00316E7D" w:rsidP="004D3746">
      <w:pPr>
        <w:jc w:val="center"/>
        <w:rPr>
          <w:sz w:val="26"/>
        </w:rPr>
      </w:pPr>
    </w:p>
    <w:p w:rsidR="004D3746" w:rsidRDefault="00316E7D" w:rsidP="004D3746">
      <w:pPr>
        <w:jc w:val="center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</w:t>
      </w:r>
      <w:r w:rsidR="004D3746">
        <w:rPr>
          <w:sz w:val="26"/>
        </w:rPr>
        <w:t xml:space="preserve"> Приложение 2 к постановлению</w:t>
      </w:r>
    </w:p>
    <w:p w:rsidR="004D3746" w:rsidRDefault="004D3746" w:rsidP="004D3746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Главы Нефтеюганского района</w:t>
      </w:r>
    </w:p>
    <w:p w:rsidR="004D3746" w:rsidRPr="00BA5AE5" w:rsidRDefault="004D3746" w:rsidP="004D3746">
      <w:pPr>
        <w:jc w:val="center"/>
        <w:rPr>
          <w:sz w:val="26"/>
          <w:u w:val="single"/>
        </w:rPr>
      </w:pPr>
      <w:r>
        <w:rPr>
          <w:sz w:val="26"/>
        </w:rPr>
        <w:t xml:space="preserve">                                              </w:t>
      </w:r>
      <w:r w:rsidR="00BA5AE5">
        <w:rPr>
          <w:sz w:val="26"/>
        </w:rPr>
        <w:t xml:space="preserve">                </w:t>
      </w:r>
      <w:bookmarkStart w:id="0" w:name="_GoBack"/>
      <w:bookmarkEnd w:id="0"/>
      <w:r>
        <w:rPr>
          <w:sz w:val="26"/>
        </w:rPr>
        <w:t xml:space="preserve">от </w:t>
      </w:r>
      <w:r w:rsidR="00BA5AE5">
        <w:rPr>
          <w:sz w:val="26"/>
          <w:u w:val="single"/>
        </w:rPr>
        <w:t>19.03.2013</w:t>
      </w:r>
      <w:r>
        <w:rPr>
          <w:sz w:val="26"/>
        </w:rPr>
        <w:t xml:space="preserve"> № </w:t>
      </w:r>
      <w:r w:rsidR="00BA5AE5">
        <w:rPr>
          <w:sz w:val="26"/>
          <w:u w:val="single"/>
        </w:rPr>
        <w:t xml:space="preserve">   37-п</w:t>
      </w:r>
    </w:p>
    <w:p w:rsidR="005A17C0" w:rsidRPr="005A17C0" w:rsidRDefault="005A17C0" w:rsidP="005A17C0">
      <w:pPr>
        <w:jc w:val="center"/>
        <w:rPr>
          <w:sz w:val="26"/>
        </w:rPr>
      </w:pPr>
      <w:r w:rsidRPr="005A17C0">
        <w:rPr>
          <w:sz w:val="26"/>
        </w:rPr>
        <w:br/>
        <w:t>СОСТАВ</w:t>
      </w:r>
    </w:p>
    <w:p w:rsidR="005A17C0" w:rsidRPr="005A17C0" w:rsidRDefault="005A17C0" w:rsidP="005A17C0">
      <w:pPr>
        <w:jc w:val="center"/>
        <w:rPr>
          <w:sz w:val="26"/>
        </w:rPr>
      </w:pPr>
      <w:r w:rsidRPr="005A17C0">
        <w:rPr>
          <w:sz w:val="26"/>
        </w:rPr>
        <w:t xml:space="preserve">Совета по делам инвалидов </w:t>
      </w:r>
    </w:p>
    <w:p w:rsidR="005A17C0" w:rsidRPr="005A17C0" w:rsidRDefault="005A17C0" w:rsidP="005A17C0">
      <w:pPr>
        <w:jc w:val="center"/>
        <w:rPr>
          <w:sz w:val="26"/>
        </w:rPr>
      </w:pPr>
      <w:r w:rsidRPr="005A17C0">
        <w:rPr>
          <w:sz w:val="26"/>
        </w:rPr>
        <w:t xml:space="preserve">при </w:t>
      </w:r>
      <w:r w:rsidR="004D3746">
        <w:rPr>
          <w:sz w:val="26"/>
        </w:rPr>
        <w:t>Г</w:t>
      </w:r>
      <w:r w:rsidRPr="005A17C0">
        <w:rPr>
          <w:sz w:val="26"/>
        </w:rPr>
        <w:t>лаве Нефтеюганского района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ind w:right="-284"/>
        <w:jc w:val="both"/>
        <w:rPr>
          <w:sz w:val="26"/>
        </w:rPr>
      </w:pPr>
      <w:r w:rsidRPr="005A17C0">
        <w:rPr>
          <w:sz w:val="26"/>
        </w:rPr>
        <w:t>Семёнов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</w:t>
      </w:r>
      <w:r w:rsidR="004D3746">
        <w:rPr>
          <w:sz w:val="26"/>
        </w:rPr>
        <w:t>Г</w:t>
      </w:r>
      <w:r w:rsidRPr="005A17C0">
        <w:rPr>
          <w:sz w:val="26"/>
        </w:rPr>
        <w:t>лава Нефтеюганского района, председатель Совета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Владимир Николаевич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Черкасова 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первый заместитель </w:t>
      </w:r>
      <w:r w:rsidR="004D3746">
        <w:rPr>
          <w:sz w:val="26"/>
        </w:rPr>
        <w:t>Г</w:t>
      </w:r>
      <w:r w:rsidRPr="005A17C0">
        <w:rPr>
          <w:sz w:val="26"/>
        </w:rPr>
        <w:t>лавы Нефтеюганского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Людмила Васильевна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района, заместитель председателя Совета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Дианов 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помощник </w:t>
      </w:r>
      <w:r w:rsidR="004D3746">
        <w:rPr>
          <w:sz w:val="26"/>
        </w:rPr>
        <w:t>Г</w:t>
      </w:r>
      <w:r w:rsidRPr="005A17C0">
        <w:rPr>
          <w:sz w:val="26"/>
        </w:rPr>
        <w:t>лавы Нефтеюганского района,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Евгений Георгиевич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ответственный секретарь Совета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Члены Совета: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Лапковская 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</w:t>
      </w:r>
      <w:r w:rsidR="004D3746">
        <w:rPr>
          <w:sz w:val="26"/>
        </w:rPr>
        <w:t>Г</w:t>
      </w:r>
      <w:r w:rsidRPr="005A17C0">
        <w:rPr>
          <w:sz w:val="26"/>
        </w:rPr>
        <w:t>лава администрации Нефтеюганского района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Галина Васильевна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Михалёв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заместитель </w:t>
      </w:r>
      <w:r w:rsidR="004D3746">
        <w:rPr>
          <w:sz w:val="26"/>
        </w:rPr>
        <w:t>Г</w:t>
      </w:r>
      <w:r w:rsidRPr="005A17C0">
        <w:rPr>
          <w:sz w:val="26"/>
        </w:rPr>
        <w:t xml:space="preserve">лавы администрации 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Владлен Геннадьевич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 Нефтеюганского района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Гречишников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заместитель </w:t>
      </w:r>
      <w:r w:rsidR="004D3746">
        <w:rPr>
          <w:sz w:val="26"/>
        </w:rPr>
        <w:t>Г</w:t>
      </w:r>
      <w:r w:rsidRPr="005A17C0">
        <w:rPr>
          <w:sz w:val="26"/>
        </w:rPr>
        <w:t>лавы администрации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Александр Павлович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Нефтеюганского района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Чулкина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директор департамента культуры и спорта 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Марина Борисовна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 Нефтеюганского района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Котова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директор департамента образования и 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Надежда Васильевна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молодежной политики Нефтеюганского района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Зимина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председатель комитета жилищно-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Наталья Викторовна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коммунального комплекса 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Дианова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директор учреждения Ханты-Мансийского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Ирина Анатольевна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округа – Югры «Нефтеюганский центр занятости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населения»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Куксенко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начальник Управления Пенсионного фонда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Наталья Викторовна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Российской Федерации в г. Нефтеюганске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Андреевская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заместитель начальника управления социальной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Людмила Михайловна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защиты населения по г. Нефтеюганску и району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lastRenderedPageBreak/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(по согласованию) 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Абузярова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директор учреждения социального обслуживания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Заде Мустафаевна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«Реабилитационный центр для детей и подростков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Амелина 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председатель Совета общественной организации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Римма Минниахметовна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«Общественная организация ветеранов 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  <w:r w:rsidRPr="005A17C0">
        <w:rPr>
          <w:sz w:val="26"/>
        </w:rPr>
        <w:t xml:space="preserve">   (пенсионеров) войны, труда, Вооруженных сил и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  <w:r w:rsidRPr="005A17C0">
        <w:rPr>
          <w:sz w:val="26"/>
        </w:rPr>
        <w:t xml:space="preserve">   правоохранительных органов Нефтеюганского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  <w:r w:rsidRPr="005A17C0">
        <w:rPr>
          <w:sz w:val="26"/>
        </w:rPr>
        <w:t xml:space="preserve">   района» (по согласованию)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Ческидова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председатель Нефтеюганской районной </w:t>
      </w:r>
      <w:r w:rsidRPr="005A17C0">
        <w:rPr>
          <w:sz w:val="26"/>
        </w:rPr>
        <w:tab/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Эльза Николаевна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общественной организации «Всероссийское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  <w:r w:rsidRPr="005A17C0">
        <w:rPr>
          <w:sz w:val="26"/>
        </w:rPr>
        <w:t xml:space="preserve">  общество инвалидов»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Ким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- директор учреждения социального обслуживания 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Любовь Яковлевна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«Комплексный центр социального обслуживания</w:t>
      </w:r>
    </w:p>
    <w:p w:rsidR="005A17C0" w:rsidRPr="005A17C0" w:rsidRDefault="005A17C0" w:rsidP="005A17C0">
      <w:pPr>
        <w:ind w:left="3540"/>
        <w:jc w:val="both"/>
        <w:rPr>
          <w:sz w:val="26"/>
        </w:rPr>
      </w:pPr>
      <w:r w:rsidRPr="005A17C0">
        <w:rPr>
          <w:sz w:val="26"/>
        </w:rPr>
        <w:t xml:space="preserve">  населения «Забота» (по согласованию)</w:t>
      </w:r>
    </w:p>
    <w:p w:rsidR="005A17C0" w:rsidRPr="005A17C0" w:rsidRDefault="005A17C0" w:rsidP="005A17C0">
      <w:pPr>
        <w:ind w:left="3540"/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Налетов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председатель общественной организации «»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Филипп Юрьевич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ветеранов войн и вооруженных конфликтов,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военной службы, правоохранительных органов, 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  </w:t>
      </w:r>
      <w:r w:rsidRPr="005A17C0">
        <w:rPr>
          <w:sz w:val="26"/>
        </w:rPr>
        <w:tab/>
        <w:t xml:space="preserve">  участников военных действий «Воинское братство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  <w:r w:rsidRPr="005A17C0">
        <w:rPr>
          <w:sz w:val="26"/>
        </w:rPr>
        <w:t xml:space="preserve">  Нефтеюганского района»</w:t>
      </w:r>
    </w:p>
    <w:p w:rsidR="005A17C0" w:rsidRPr="005A17C0" w:rsidRDefault="005A17C0" w:rsidP="005A17C0">
      <w:pPr>
        <w:ind w:left="2832" w:firstLine="708"/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Бучельникова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председатель Совета ветеранов с.п. Салым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Людмила Николаевна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Назарова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председатель общественности с.п. Салым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Зоя Борисовна   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Хороших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представитель общественности с.п. Сингапай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Зульфия Камияровна        </w:t>
      </w:r>
      <w:r w:rsidRPr="005A17C0">
        <w:rPr>
          <w:sz w:val="26"/>
        </w:rPr>
        <w:tab/>
        <w:t xml:space="preserve">  (по согласованию)</w:t>
      </w:r>
      <w:r w:rsidRPr="005A17C0">
        <w:rPr>
          <w:sz w:val="26"/>
        </w:rPr>
        <w:tab/>
      </w:r>
    </w:p>
    <w:p w:rsidR="005A17C0" w:rsidRPr="005A17C0" w:rsidRDefault="005A17C0" w:rsidP="005A17C0">
      <w:pPr>
        <w:jc w:val="both"/>
        <w:rPr>
          <w:sz w:val="26"/>
          <w:highlight w:val="yellow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Суворова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представитель общественности г.п. Пойковский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Екатерина Анатольевна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Симонова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представитель общественности с.п. Сингапай</w:t>
      </w: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 xml:space="preserve">Сирафима Александровна </w:t>
      </w:r>
      <w:r w:rsidRPr="005A17C0">
        <w:rPr>
          <w:sz w:val="26"/>
        </w:rPr>
        <w:tab/>
        <w:t xml:space="preserve">  (по согласованию)</w:t>
      </w:r>
    </w:p>
    <w:p w:rsidR="005A17C0" w:rsidRPr="005A17C0" w:rsidRDefault="005A17C0" w:rsidP="005A17C0">
      <w:pPr>
        <w:jc w:val="both"/>
        <w:rPr>
          <w:sz w:val="26"/>
        </w:rPr>
      </w:pPr>
    </w:p>
    <w:p w:rsidR="005A17C0" w:rsidRPr="005A17C0" w:rsidRDefault="005A17C0" w:rsidP="005A17C0">
      <w:pPr>
        <w:jc w:val="both"/>
        <w:rPr>
          <w:sz w:val="26"/>
        </w:rPr>
      </w:pPr>
      <w:r w:rsidRPr="005A17C0">
        <w:rPr>
          <w:sz w:val="26"/>
        </w:rPr>
        <w:t>Костюк</w:t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</w:r>
      <w:r w:rsidRPr="005A17C0">
        <w:rPr>
          <w:sz w:val="26"/>
        </w:rPr>
        <w:tab/>
        <w:t>- представитель общественности с.п. Салым</w:t>
      </w:r>
    </w:p>
    <w:p w:rsidR="005A17C0" w:rsidRPr="005A17C0" w:rsidRDefault="005A17C0" w:rsidP="005A17C0">
      <w:pPr>
        <w:jc w:val="both"/>
        <w:rPr>
          <w:sz w:val="26"/>
          <w:lang w:val="en-US"/>
        </w:rPr>
      </w:pPr>
      <w:r w:rsidRPr="005A17C0">
        <w:rPr>
          <w:sz w:val="26"/>
        </w:rPr>
        <w:t xml:space="preserve">Ольга Леонидовна  </w:t>
      </w:r>
      <w:r w:rsidRPr="005A17C0">
        <w:rPr>
          <w:sz w:val="26"/>
        </w:rPr>
        <w:tab/>
      </w:r>
      <w:r w:rsidRPr="005A17C0">
        <w:rPr>
          <w:sz w:val="26"/>
        </w:rPr>
        <w:tab/>
        <w:t xml:space="preserve">   (по согласованию</w:t>
      </w:r>
      <w:r w:rsidRPr="005A17C0">
        <w:rPr>
          <w:sz w:val="26"/>
          <w:lang w:val="en-US"/>
        </w:rPr>
        <w:t>)</w:t>
      </w:r>
    </w:p>
    <w:p w:rsidR="005A17C0" w:rsidRPr="005A17C0" w:rsidRDefault="005A17C0" w:rsidP="005A17C0">
      <w:pPr>
        <w:jc w:val="center"/>
        <w:rPr>
          <w:sz w:val="26"/>
        </w:rPr>
      </w:pPr>
    </w:p>
    <w:p w:rsidR="005A17C0" w:rsidRPr="005A17C0" w:rsidRDefault="005A17C0" w:rsidP="005A17C0">
      <w:pPr>
        <w:jc w:val="center"/>
        <w:rPr>
          <w:sz w:val="26"/>
        </w:rPr>
      </w:pPr>
    </w:p>
    <w:p w:rsidR="005A17C0" w:rsidRPr="005A17C0" w:rsidRDefault="005A17C0" w:rsidP="005A17C0">
      <w:pPr>
        <w:jc w:val="center"/>
        <w:rPr>
          <w:sz w:val="26"/>
        </w:rPr>
      </w:pPr>
    </w:p>
    <w:p w:rsidR="00023FE4" w:rsidRPr="00712D4F" w:rsidRDefault="00023FE4" w:rsidP="00AE23AF">
      <w:pPr>
        <w:shd w:val="clear" w:color="auto" w:fill="FFFFFF"/>
        <w:ind w:left="5610" w:hanging="5610"/>
        <w:jc w:val="center"/>
      </w:pPr>
    </w:p>
    <w:sectPr w:rsidR="00023FE4" w:rsidRPr="00712D4F" w:rsidSect="00316E7D">
      <w:headerReference w:type="default" r:id="rId10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D5" w:rsidRDefault="004D22D5">
      <w:r>
        <w:separator/>
      </w:r>
    </w:p>
  </w:endnote>
  <w:endnote w:type="continuationSeparator" w:id="0">
    <w:p w:rsidR="004D22D5" w:rsidRDefault="004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D5" w:rsidRDefault="004D22D5">
      <w:r>
        <w:separator/>
      </w:r>
    </w:p>
  </w:footnote>
  <w:footnote w:type="continuationSeparator" w:id="0">
    <w:p w:rsidR="004D22D5" w:rsidRDefault="004D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7D" w:rsidRDefault="00316E7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5AE5">
      <w:rPr>
        <w:noProof/>
      </w:rPr>
      <w:t>5</w:t>
    </w:r>
    <w:r>
      <w:fldChar w:fldCharType="end"/>
    </w:r>
  </w:p>
  <w:p w:rsidR="00316E7D" w:rsidRDefault="00316E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6">
    <w:nsid w:val="4D9468A2"/>
    <w:multiLevelType w:val="multilevel"/>
    <w:tmpl w:val="A3B01D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21BF2"/>
    <w:rsid w:val="00023FE4"/>
    <w:rsid w:val="000400A8"/>
    <w:rsid w:val="00040BA7"/>
    <w:rsid w:val="00043F26"/>
    <w:rsid w:val="00077A0E"/>
    <w:rsid w:val="00091FBA"/>
    <w:rsid w:val="000943B1"/>
    <w:rsid w:val="000C4D71"/>
    <w:rsid w:val="000C7253"/>
    <w:rsid w:val="000D4A53"/>
    <w:rsid w:val="000E4F62"/>
    <w:rsid w:val="00113E15"/>
    <w:rsid w:val="00121645"/>
    <w:rsid w:val="00123A9B"/>
    <w:rsid w:val="00167078"/>
    <w:rsid w:val="001904C2"/>
    <w:rsid w:val="001C5419"/>
    <w:rsid w:val="002338E8"/>
    <w:rsid w:val="00236E84"/>
    <w:rsid w:val="00242271"/>
    <w:rsid w:val="002564E9"/>
    <w:rsid w:val="00261ACE"/>
    <w:rsid w:val="002D5CFE"/>
    <w:rsid w:val="002F1543"/>
    <w:rsid w:val="00302AC9"/>
    <w:rsid w:val="00316E7D"/>
    <w:rsid w:val="003400FC"/>
    <w:rsid w:val="00340482"/>
    <w:rsid w:val="0034699E"/>
    <w:rsid w:val="003550EB"/>
    <w:rsid w:val="00382949"/>
    <w:rsid w:val="003835D1"/>
    <w:rsid w:val="003A3058"/>
    <w:rsid w:val="003C23DC"/>
    <w:rsid w:val="003C242B"/>
    <w:rsid w:val="003C3097"/>
    <w:rsid w:val="003D048F"/>
    <w:rsid w:val="003E33A0"/>
    <w:rsid w:val="003E62CC"/>
    <w:rsid w:val="00432F37"/>
    <w:rsid w:val="004A7453"/>
    <w:rsid w:val="004D22D5"/>
    <w:rsid w:val="004D3746"/>
    <w:rsid w:val="004E1C58"/>
    <w:rsid w:val="004F1329"/>
    <w:rsid w:val="00542F68"/>
    <w:rsid w:val="005452AF"/>
    <w:rsid w:val="00560FF8"/>
    <w:rsid w:val="005A17C0"/>
    <w:rsid w:val="005A5D15"/>
    <w:rsid w:val="005C4082"/>
    <w:rsid w:val="005C563D"/>
    <w:rsid w:val="005E017B"/>
    <w:rsid w:val="005E07A6"/>
    <w:rsid w:val="005F3D21"/>
    <w:rsid w:val="005F628D"/>
    <w:rsid w:val="00620D3A"/>
    <w:rsid w:val="006329CB"/>
    <w:rsid w:val="00636451"/>
    <w:rsid w:val="00664A1E"/>
    <w:rsid w:val="00665144"/>
    <w:rsid w:val="006C4900"/>
    <w:rsid w:val="006D29F6"/>
    <w:rsid w:val="006D3D17"/>
    <w:rsid w:val="006F5E1F"/>
    <w:rsid w:val="006F7AAB"/>
    <w:rsid w:val="00700233"/>
    <w:rsid w:val="00703040"/>
    <w:rsid w:val="00703E7B"/>
    <w:rsid w:val="007132A7"/>
    <w:rsid w:val="00736F3E"/>
    <w:rsid w:val="0075163F"/>
    <w:rsid w:val="007525CF"/>
    <w:rsid w:val="007537DE"/>
    <w:rsid w:val="007560BD"/>
    <w:rsid w:val="0076243D"/>
    <w:rsid w:val="007A1393"/>
    <w:rsid w:val="007A48B1"/>
    <w:rsid w:val="007A6DC9"/>
    <w:rsid w:val="007E07EA"/>
    <w:rsid w:val="007F62CB"/>
    <w:rsid w:val="00814B40"/>
    <w:rsid w:val="00823406"/>
    <w:rsid w:val="0082515A"/>
    <w:rsid w:val="00834B48"/>
    <w:rsid w:val="008570F6"/>
    <w:rsid w:val="00861BAC"/>
    <w:rsid w:val="008626EB"/>
    <w:rsid w:val="00880DAB"/>
    <w:rsid w:val="00885386"/>
    <w:rsid w:val="00885D5D"/>
    <w:rsid w:val="008942D3"/>
    <w:rsid w:val="008A5A02"/>
    <w:rsid w:val="008A6CC2"/>
    <w:rsid w:val="008C0165"/>
    <w:rsid w:val="00901EC0"/>
    <w:rsid w:val="00903471"/>
    <w:rsid w:val="00915D84"/>
    <w:rsid w:val="009221CA"/>
    <w:rsid w:val="009346E1"/>
    <w:rsid w:val="00945484"/>
    <w:rsid w:val="00946A53"/>
    <w:rsid w:val="009636E4"/>
    <w:rsid w:val="009717DB"/>
    <w:rsid w:val="009733BF"/>
    <w:rsid w:val="00981428"/>
    <w:rsid w:val="009A03DA"/>
    <w:rsid w:val="009D644F"/>
    <w:rsid w:val="00A0674F"/>
    <w:rsid w:val="00A44745"/>
    <w:rsid w:val="00A7022C"/>
    <w:rsid w:val="00A72D8B"/>
    <w:rsid w:val="00A73645"/>
    <w:rsid w:val="00A94EED"/>
    <w:rsid w:val="00AA4DDB"/>
    <w:rsid w:val="00AB2550"/>
    <w:rsid w:val="00AB3C1B"/>
    <w:rsid w:val="00AC11A4"/>
    <w:rsid w:val="00AC17BA"/>
    <w:rsid w:val="00AC6693"/>
    <w:rsid w:val="00AD065E"/>
    <w:rsid w:val="00AE23AF"/>
    <w:rsid w:val="00AE6A7B"/>
    <w:rsid w:val="00B101AC"/>
    <w:rsid w:val="00B13253"/>
    <w:rsid w:val="00B15CE8"/>
    <w:rsid w:val="00B178DA"/>
    <w:rsid w:val="00B40F6B"/>
    <w:rsid w:val="00B50EDB"/>
    <w:rsid w:val="00B56868"/>
    <w:rsid w:val="00B605B0"/>
    <w:rsid w:val="00BA09B7"/>
    <w:rsid w:val="00BA5AE5"/>
    <w:rsid w:val="00BB0615"/>
    <w:rsid w:val="00BD0DD0"/>
    <w:rsid w:val="00BE3D68"/>
    <w:rsid w:val="00BE6D5F"/>
    <w:rsid w:val="00C113D5"/>
    <w:rsid w:val="00C1207D"/>
    <w:rsid w:val="00C32707"/>
    <w:rsid w:val="00CC3571"/>
    <w:rsid w:val="00CD7BB3"/>
    <w:rsid w:val="00CF0190"/>
    <w:rsid w:val="00D04180"/>
    <w:rsid w:val="00D2316B"/>
    <w:rsid w:val="00D37306"/>
    <w:rsid w:val="00D436C2"/>
    <w:rsid w:val="00D53904"/>
    <w:rsid w:val="00D61325"/>
    <w:rsid w:val="00D73E89"/>
    <w:rsid w:val="00D746A4"/>
    <w:rsid w:val="00DC67CB"/>
    <w:rsid w:val="00DD5D64"/>
    <w:rsid w:val="00E13124"/>
    <w:rsid w:val="00E26E29"/>
    <w:rsid w:val="00E673A6"/>
    <w:rsid w:val="00E77B5E"/>
    <w:rsid w:val="00E83444"/>
    <w:rsid w:val="00EA72DE"/>
    <w:rsid w:val="00EB4996"/>
    <w:rsid w:val="00EC3ADF"/>
    <w:rsid w:val="00EC5ED0"/>
    <w:rsid w:val="00ED3418"/>
    <w:rsid w:val="00ED7DF2"/>
    <w:rsid w:val="00EF0E7F"/>
    <w:rsid w:val="00F05144"/>
    <w:rsid w:val="00F25259"/>
    <w:rsid w:val="00F67416"/>
    <w:rsid w:val="00F8362E"/>
    <w:rsid w:val="00F844D6"/>
    <w:rsid w:val="00FA2A95"/>
    <w:rsid w:val="00FB733C"/>
    <w:rsid w:val="00FB7E47"/>
    <w:rsid w:val="00FD48B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rsid w:val="00316E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1EA3-7E3F-4299-8879-6D917D56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Малова Светлана Николаевна</cp:lastModifiedBy>
  <cp:revision>21</cp:revision>
  <cp:lastPrinted>2013-02-19T03:53:00Z</cp:lastPrinted>
  <dcterms:created xsi:type="dcterms:W3CDTF">2013-02-13T08:38:00Z</dcterms:created>
  <dcterms:modified xsi:type="dcterms:W3CDTF">2013-03-19T02:55:00Z</dcterms:modified>
</cp:coreProperties>
</file>