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82150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A06EB0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</w:p>
        </w:tc>
        <w:tc>
          <w:tcPr>
            <w:tcW w:w="7560" w:type="dxa"/>
          </w:tcPr>
          <w:p w:rsidR="00023FE4" w:rsidRPr="009816BE" w:rsidRDefault="002F723D" w:rsidP="00A06EB0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A06EB0">
              <w:rPr>
                <w:sz w:val="26"/>
                <w:szCs w:val="26"/>
                <w:u w:val="single"/>
              </w:rPr>
              <w:t>21-п-нпа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jc w:val="center"/>
        <w:rPr>
          <w:sz w:val="26"/>
        </w:rPr>
      </w:pPr>
      <w:r w:rsidRPr="00662469">
        <w:rPr>
          <w:sz w:val="26"/>
        </w:rPr>
        <w:t>О внесении изменени</w:t>
      </w:r>
      <w:r>
        <w:rPr>
          <w:sz w:val="26"/>
        </w:rPr>
        <w:t>й</w:t>
      </w:r>
      <w:r w:rsidRPr="00662469">
        <w:rPr>
          <w:sz w:val="26"/>
        </w:rPr>
        <w:t xml:space="preserve"> в постановление</w:t>
      </w:r>
    </w:p>
    <w:p w:rsidR="00662469" w:rsidRPr="00662469" w:rsidRDefault="00662469" w:rsidP="00662469">
      <w:pPr>
        <w:jc w:val="center"/>
        <w:rPr>
          <w:sz w:val="26"/>
        </w:rPr>
      </w:pPr>
      <w:r w:rsidRPr="00662469">
        <w:rPr>
          <w:sz w:val="26"/>
        </w:rPr>
        <w:t>Главы Нефтеюганского района от 19.03.2013 № 37-п</w:t>
      </w:r>
    </w:p>
    <w:p w:rsidR="00662469" w:rsidRPr="00662469" w:rsidRDefault="00662469" w:rsidP="00662469">
      <w:pPr>
        <w:jc w:val="center"/>
        <w:rPr>
          <w:sz w:val="26"/>
        </w:rPr>
      </w:pPr>
      <w:r w:rsidRPr="00662469">
        <w:rPr>
          <w:sz w:val="26"/>
        </w:rPr>
        <w:t>«О Совете по делам инвалидов при Главе Нефтеюганского района»</w:t>
      </w:r>
    </w:p>
    <w:p w:rsidR="00662469" w:rsidRPr="00662469" w:rsidRDefault="00662469" w:rsidP="00662469">
      <w:pPr>
        <w:jc w:val="center"/>
        <w:rPr>
          <w:sz w:val="26"/>
        </w:rPr>
      </w:pPr>
    </w:p>
    <w:p w:rsidR="00662469" w:rsidRPr="00662469" w:rsidRDefault="00662469" w:rsidP="00662469">
      <w:pPr>
        <w:rPr>
          <w:sz w:val="26"/>
        </w:rPr>
      </w:pPr>
    </w:p>
    <w:p w:rsidR="00662469" w:rsidRPr="00662469" w:rsidRDefault="00662469" w:rsidP="00662469">
      <w:pPr>
        <w:ind w:firstLine="708"/>
        <w:jc w:val="both"/>
        <w:rPr>
          <w:sz w:val="26"/>
          <w:szCs w:val="26"/>
        </w:rPr>
      </w:pPr>
      <w:r w:rsidRPr="00662469">
        <w:rPr>
          <w:sz w:val="26"/>
        </w:rPr>
        <w:t xml:space="preserve">В связи с кадровыми изменениями </w:t>
      </w:r>
      <w:proofErr w:type="gramStart"/>
      <w:r w:rsidRPr="00662469">
        <w:rPr>
          <w:sz w:val="26"/>
          <w:szCs w:val="26"/>
        </w:rPr>
        <w:t>п</w:t>
      </w:r>
      <w:proofErr w:type="gramEnd"/>
      <w:r w:rsidRPr="00662469">
        <w:rPr>
          <w:sz w:val="26"/>
          <w:szCs w:val="26"/>
        </w:rPr>
        <w:t xml:space="preserve"> о с т а н о в л я ю:</w:t>
      </w:r>
    </w:p>
    <w:p w:rsidR="00662469" w:rsidRPr="00662469" w:rsidRDefault="00662469" w:rsidP="00662469">
      <w:pPr>
        <w:tabs>
          <w:tab w:val="left" w:pos="1276"/>
        </w:tabs>
        <w:ind w:firstLine="708"/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993"/>
          <w:tab w:val="left" w:pos="1276"/>
          <w:tab w:val="left" w:pos="7938"/>
        </w:tabs>
        <w:ind w:firstLine="708"/>
        <w:contextualSpacing/>
        <w:jc w:val="both"/>
        <w:rPr>
          <w:sz w:val="26"/>
        </w:rPr>
      </w:pPr>
      <w:r w:rsidRPr="00662469">
        <w:rPr>
          <w:sz w:val="26"/>
        </w:rPr>
        <w:t>1.</w:t>
      </w:r>
      <w:r w:rsidRPr="00662469">
        <w:rPr>
          <w:sz w:val="26"/>
        </w:rPr>
        <w:tab/>
        <w:t>Внести в приложение 2 к постановлению Главы Нефтеюганского района от 19.03.2013 № 37-п «О Совете по делам инвалидов при Главе Нефтеюганского района» (с изменениями на 23.11.201</w:t>
      </w:r>
      <w:r w:rsidR="00DB14C3">
        <w:rPr>
          <w:sz w:val="26"/>
        </w:rPr>
        <w:t>5</w:t>
      </w:r>
      <w:r w:rsidRPr="00662469">
        <w:rPr>
          <w:sz w:val="26"/>
        </w:rPr>
        <w:t xml:space="preserve"> № 110-п-нпа) изменения, изложив приложение 2 в редакции согласно приложению  к настоящему постановлению.</w:t>
      </w:r>
    </w:p>
    <w:p w:rsidR="00662469" w:rsidRPr="00662469" w:rsidRDefault="00662469" w:rsidP="00662469">
      <w:pPr>
        <w:tabs>
          <w:tab w:val="left" w:pos="993"/>
          <w:tab w:val="left" w:pos="1276"/>
        </w:tabs>
        <w:ind w:firstLine="708"/>
        <w:contextualSpacing/>
        <w:jc w:val="both"/>
        <w:rPr>
          <w:sz w:val="26"/>
        </w:rPr>
      </w:pPr>
      <w:r w:rsidRPr="00662469">
        <w:rPr>
          <w:sz w:val="26"/>
        </w:rPr>
        <w:t>2.</w:t>
      </w:r>
      <w:r w:rsidRPr="00662469">
        <w:rPr>
          <w:sz w:val="26"/>
        </w:rPr>
        <w:tab/>
        <w:t>Настоящее постановление вступает в силу после официального опубликования в газете «Югорское обозрение».</w:t>
      </w: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Глава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  <w:r w:rsidRPr="00662469">
        <w:rPr>
          <w:sz w:val="26"/>
          <w:szCs w:val="26"/>
        </w:rPr>
        <w:t xml:space="preserve">Нефтеюганского района                                                          В.Н.Семенов </w:t>
      </w: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tabs>
          <w:tab w:val="left" w:pos="6760"/>
          <w:tab w:val="left" w:pos="7938"/>
        </w:tabs>
        <w:jc w:val="both"/>
        <w:rPr>
          <w:sz w:val="26"/>
          <w:szCs w:val="26"/>
        </w:rPr>
      </w:pP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lastRenderedPageBreak/>
        <w:t xml:space="preserve">    Приложение  к постановлению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t xml:space="preserve">    Главы Нефтеюганского района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  <w:u w:val="single"/>
        </w:rPr>
      </w:pPr>
      <w:r w:rsidRPr="00662469">
        <w:rPr>
          <w:color w:val="000000"/>
          <w:sz w:val="26"/>
          <w:szCs w:val="26"/>
        </w:rPr>
        <w:t xml:space="preserve">    от</w:t>
      </w:r>
      <w:r w:rsidR="00A06EB0">
        <w:rPr>
          <w:color w:val="000000"/>
          <w:sz w:val="26"/>
          <w:szCs w:val="26"/>
          <w:u w:val="single"/>
        </w:rPr>
        <w:t xml:space="preserve">  </w:t>
      </w:r>
      <w:r w:rsidRPr="00662469">
        <w:rPr>
          <w:color w:val="000000"/>
          <w:sz w:val="26"/>
          <w:szCs w:val="26"/>
          <w:u w:val="single"/>
        </w:rPr>
        <w:t xml:space="preserve"> </w:t>
      </w:r>
      <w:r w:rsidR="00A06EB0">
        <w:rPr>
          <w:color w:val="000000"/>
          <w:sz w:val="26"/>
          <w:szCs w:val="26"/>
          <w:u w:val="single"/>
        </w:rPr>
        <w:t>29.02.2016</w:t>
      </w:r>
      <w:r w:rsidRPr="00662469">
        <w:rPr>
          <w:color w:val="000000"/>
          <w:sz w:val="26"/>
          <w:szCs w:val="26"/>
          <w:u w:val="single"/>
        </w:rPr>
        <w:t xml:space="preserve">    </w:t>
      </w:r>
      <w:r w:rsidRPr="00662469">
        <w:rPr>
          <w:color w:val="000000"/>
          <w:sz w:val="26"/>
          <w:szCs w:val="26"/>
        </w:rPr>
        <w:t xml:space="preserve">№ </w:t>
      </w:r>
      <w:r w:rsidR="00A06EB0">
        <w:rPr>
          <w:color w:val="000000"/>
          <w:sz w:val="26"/>
          <w:szCs w:val="26"/>
          <w:u w:val="single"/>
        </w:rPr>
        <w:t xml:space="preserve"> 21-п-нпа</w:t>
      </w:r>
      <w:bookmarkStart w:id="0" w:name="_GoBack"/>
      <w:bookmarkEnd w:id="0"/>
      <w:r w:rsidRPr="00662469">
        <w:rPr>
          <w:color w:val="000000"/>
          <w:sz w:val="26"/>
          <w:szCs w:val="26"/>
          <w:u w:val="single"/>
        </w:rPr>
        <w:t xml:space="preserve">   </w:t>
      </w:r>
      <w:r w:rsidRPr="00662469">
        <w:rPr>
          <w:color w:val="FFFFFF"/>
          <w:sz w:val="26"/>
          <w:szCs w:val="26"/>
          <w:u w:val="single"/>
        </w:rPr>
        <w:t>.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bCs/>
          <w:color w:val="000000"/>
          <w:sz w:val="26"/>
          <w:szCs w:val="26"/>
        </w:rPr>
      </w:pP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  <w:u w:val="single"/>
        </w:rPr>
      </w:pPr>
      <w:r w:rsidRPr="00662469">
        <w:rPr>
          <w:color w:val="000000"/>
          <w:sz w:val="26"/>
          <w:szCs w:val="26"/>
        </w:rPr>
        <w:t>Состав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662469">
        <w:rPr>
          <w:color w:val="000000"/>
          <w:sz w:val="26"/>
          <w:szCs w:val="26"/>
        </w:rPr>
        <w:t>Совета по делам инвалидов при Главе Нефтеюганского района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3261"/>
        <w:gridCol w:w="6662"/>
      </w:tblGrid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Семенов                             Владимир Николаевич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Глава Нефтеюганского района, председатель Совета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Абрамова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Елена Анатольевна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первый заместитель главы Нефтеюганского района, заместитель председателя Совета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Дианов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Евгений Георгиевич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помощник главы Нефтеюганского района, ответственный с</w:t>
            </w:r>
            <w:r>
              <w:rPr>
                <w:color w:val="000000"/>
                <w:sz w:val="26"/>
                <w:szCs w:val="26"/>
              </w:rPr>
              <w:t>екретарь Совета</w:t>
            </w:r>
            <w:r w:rsidR="00802BF3">
              <w:rPr>
                <w:color w:val="000000"/>
                <w:sz w:val="26"/>
                <w:szCs w:val="26"/>
              </w:rPr>
              <w:t>.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18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Члены Совета: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Лапковская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Галина Васильевна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глава администрации Нефтеюганского района</w:t>
            </w: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Михалев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Владлен Геннадьевич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заместитель главы администрации Нефтеюганского района</w:t>
            </w: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Чулкина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Марина Борисовна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директор департамента культуры и спорта Нефтеюганского района</w:t>
            </w: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Котова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Надежда Васильевна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директор департамента образования и молодежной политики Нефтеюганского района</w:t>
            </w: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Коршунов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Юрий Александрович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директор департамента строительства и жилищно-коммунального комплекса – заместитель главы администрации района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Дианова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Ирина Анатольевна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директор казенного учреждения Ханты-Мансийского автономного округа – Югры «Нефтеюганский центр занятости населения»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Борошко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Ольга Ивановна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начальник Управления Пенсионного фонда Российской Федерации в г. Нефтеюганске Ханты-Мансийского автономного округа – Югры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2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Загородникова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Ольга Васильевна</w:t>
            </w:r>
          </w:p>
        </w:tc>
        <w:tc>
          <w:tcPr>
            <w:tcW w:w="6662" w:type="dxa"/>
          </w:tcPr>
          <w:p w:rsid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начальник управления социальной защиты населения по </w:t>
            </w:r>
            <w:proofErr w:type="spellStart"/>
            <w:r w:rsidRPr="00662469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662469">
              <w:rPr>
                <w:color w:val="000000"/>
                <w:sz w:val="26"/>
                <w:szCs w:val="26"/>
              </w:rPr>
              <w:t>.Н</w:t>
            </w:r>
            <w:proofErr w:type="gramEnd"/>
            <w:r w:rsidRPr="00662469">
              <w:rPr>
                <w:color w:val="000000"/>
                <w:sz w:val="26"/>
                <w:szCs w:val="26"/>
              </w:rPr>
              <w:t>ефтеюганску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и Нефтеюганскому району 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2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lastRenderedPageBreak/>
              <w:t>Волкова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Лариса Владимировна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директор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Амелина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Римма Минниахметовна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 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Ческидова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Эльза Николаевна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Ким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Любовь Яковлевна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директор бюджетного учреждения Ханты-Мансийского автономного округа – Югры «Комплексный центр социального обслуживания населения «Забота» 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Налетов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Филипп Юрьевич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Галяутдинова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Рамзия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469">
              <w:rPr>
                <w:color w:val="000000"/>
                <w:sz w:val="26"/>
                <w:szCs w:val="26"/>
              </w:rPr>
              <w:t>Минахмедовна</w:t>
            </w:r>
            <w:proofErr w:type="spellEnd"/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гп.Пойковский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Камка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Людмила Викторовна   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сп.Усть-Юган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Костюк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Ольга Леонидовна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сп.Салым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Хороших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Зульфия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469">
              <w:rPr>
                <w:color w:val="000000"/>
                <w:sz w:val="26"/>
                <w:szCs w:val="26"/>
              </w:rPr>
              <w:t>Камияровна</w:t>
            </w:r>
            <w:proofErr w:type="spellEnd"/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</w:t>
            </w:r>
            <w:proofErr w:type="spellStart"/>
            <w:r w:rsidRPr="00662469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662469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662469">
              <w:rPr>
                <w:color w:val="000000"/>
                <w:sz w:val="26"/>
                <w:szCs w:val="26"/>
              </w:rPr>
              <w:t>ингапай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Питькин</w:t>
            </w:r>
            <w:proofErr w:type="gramStart"/>
            <w:r w:rsidRPr="00662469">
              <w:rPr>
                <w:color w:val="000000"/>
                <w:sz w:val="26"/>
                <w:szCs w:val="26"/>
              </w:rPr>
              <w:t>а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469">
              <w:rPr>
                <w:color w:val="000000"/>
                <w:sz w:val="26"/>
                <w:szCs w:val="26"/>
              </w:rPr>
              <w:t>Вертякова</w:t>
            </w:r>
            <w:proofErr w:type="spellEnd"/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Надежда Николаевна  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сп.Каркатеевы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662469" w:rsidRPr="00662469" w:rsidTr="005349DE">
        <w:tc>
          <w:tcPr>
            <w:tcW w:w="3261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62469">
              <w:rPr>
                <w:color w:val="000000"/>
                <w:sz w:val="26"/>
                <w:szCs w:val="26"/>
              </w:rPr>
              <w:t>Слободина</w:t>
            </w:r>
            <w:proofErr w:type="spellEnd"/>
            <w:r w:rsidRPr="00662469">
              <w:rPr>
                <w:color w:val="000000"/>
                <w:sz w:val="26"/>
                <w:szCs w:val="26"/>
              </w:rPr>
              <w:t xml:space="preserve">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Валентина Васильевна  </w:t>
            </w:r>
          </w:p>
        </w:tc>
        <w:tc>
          <w:tcPr>
            <w:tcW w:w="6662" w:type="dxa"/>
          </w:tcPr>
          <w:p w:rsidR="00662469" w:rsidRPr="00662469" w:rsidRDefault="00662469" w:rsidP="00662469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с.Чеускино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662469" w:rsidRPr="00662469" w:rsidRDefault="00662469" w:rsidP="00662469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344"/>
      </w:tblGrid>
      <w:tr w:rsidR="00662469" w:rsidRPr="00662469" w:rsidTr="005349DE">
        <w:tc>
          <w:tcPr>
            <w:tcW w:w="3227" w:type="dxa"/>
          </w:tcPr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Штанько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Людмила Викторовна  </w:t>
            </w:r>
          </w:p>
        </w:tc>
        <w:tc>
          <w:tcPr>
            <w:tcW w:w="6344" w:type="dxa"/>
          </w:tcPr>
          <w:p w:rsidR="00662469" w:rsidRPr="00662469" w:rsidRDefault="00662469" w:rsidP="00662469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 xml:space="preserve">представитель общественности сп. Куть-Ях </w:t>
            </w:r>
          </w:p>
          <w:p w:rsidR="00662469" w:rsidRPr="00662469" w:rsidRDefault="00662469" w:rsidP="00662469">
            <w:pPr>
              <w:shd w:val="clear" w:color="auto" w:fill="FFFFFF"/>
              <w:tabs>
                <w:tab w:val="left" w:pos="730"/>
              </w:tabs>
              <w:ind w:left="742"/>
              <w:jc w:val="both"/>
              <w:rPr>
                <w:color w:val="000000"/>
                <w:sz w:val="26"/>
                <w:szCs w:val="26"/>
              </w:rPr>
            </w:pPr>
            <w:r w:rsidRPr="00662469">
              <w:rPr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662469" w:rsidRPr="00662469" w:rsidRDefault="00662469" w:rsidP="00662469">
      <w:pPr>
        <w:shd w:val="clear" w:color="auto" w:fill="FFFFFF"/>
        <w:rPr>
          <w:sz w:val="26"/>
          <w:szCs w:val="26"/>
        </w:rPr>
      </w:pPr>
    </w:p>
    <w:sectPr w:rsidR="00662469" w:rsidRPr="00662469" w:rsidSect="00A51F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50" w:rsidRDefault="00E82150">
      <w:r>
        <w:separator/>
      </w:r>
    </w:p>
  </w:endnote>
  <w:endnote w:type="continuationSeparator" w:id="0">
    <w:p w:rsidR="00E82150" w:rsidRDefault="00E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50" w:rsidRDefault="00E82150">
      <w:r>
        <w:separator/>
      </w:r>
    </w:p>
  </w:footnote>
  <w:footnote w:type="continuationSeparator" w:id="0">
    <w:p w:rsidR="00E82150" w:rsidRDefault="00E8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5"/>
  </w:num>
  <w:num w:numId="23">
    <w:abstractNumId w:val="18"/>
  </w:num>
  <w:num w:numId="24">
    <w:abstractNumId w:val="12"/>
  </w:num>
  <w:num w:numId="25">
    <w:abstractNumId w:val="5"/>
  </w:num>
  <w:num w:numId="26">
    <w:abstractNumId w:val="25"/>
  </w:num>
  <w:num w:numId="27">
    <w:abstractNumId w:val="13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74860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2469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31D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02BF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6EB0"/>
    <w:rsid w:val="00A079E6"/>
    <w:rsid w:val="00A20E24"/>
    <w:rsid w:val="00A2699B"/>
    <w:rsid w:val="00A3552F"/>
    <w:rsid w:val="00A44745"/>
    <w:rsid w:val="00A46270"/>
    <w:rsid w:val="00A47542"/>
    <w:rsid w:val="00A47D95"/>
    <w:rsid w:val="00A51F69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14C3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215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00BC"/>
    <w:rsid w:val="00EC1A09"/>
    <w:rsid w:val="00EC1FCC"/>
    <w:rsid w:val="00EC3ADF"/>
    <w:rsid w:val="00EC5ED0"/>
    <w:rsid w:val="00ED3418"/>
    <w:rsid w:val="00ED7DF2"/>
    <w:rsid w:val="00EE5D94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EFA6-3E7D-4C57-82D2-4BF2A52F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275</cp:revision>
  <cp:lastPrinted>2016-02-18T03:51:00Z</cp:lastPrinted>
  <dcterms:created xsi:type="dcterms:W3CDTF">2013-05-22T02:59:00Z</dcterms:created>
  <dcterms:modified xsi:type="dcterms:W3CDTF">2016-03-01T11:40:00Z</dcterms:modified>
</cp:coreProperties>
</file>