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CA" w:rsidRDefault="009B77CA">
      <w:pPr>
        <w:pStyle w:val="ConsPlusNormal"/>
        <w:jc w:val="both"/>
        <w:outlineLvl w:val="0"/>
      </w:pPr>
      <w:bookmarkStart w:id="0" w:name="_GoBack"/>
      <w:bookmarkEnd w:id="0"/>
    </w:p>
    <w:p w:rsidR="009B77CA" w:rsidRDefault="009B77CA">
      <w:pPr>
        <w:pStyle w:val="ConsPlusNormal"/>
        <w:jc w:val="both"/>
      </w:pPr>
    </w:p>
    <w:p w:rsidR="009B77CA" w:rsidRDefault="009B77CA">
      <w:pPr>
        <w:pStyle w:val="ConsPlusTitle"/>
        <w:jc w:val="center"/>
        <w:outlineLvl w:val="0"/>
      </w:pPr>
      <w:r>
        <w:t>ГУБЕРНАТОР ХАНТЫ-МАНСИЙСКОГО АВТОНОМНОГО ОКРУГА - ЮГРЫ</w:t>
      </w:r>
    </w:p>
    <w:p w:rsidR="009B77CA" w:rsidRDefault="009B77CA">
      <w:pPr>
        <w:pStyle w:val="ConsPlusTitle"/>
        <w:jc w:val="both"/>
      </w:pPr>
    </w:p>
    <w:p w:rsidR="009B77CA" w:rsidRDefault="009B77CA">
      <w:pPr>
        <w:pStyle w:val="ConsPlusTitle"/>
        <w:jc w:val="center"/>
      </w:pPr>
      <w:r>
        <w:t>РАСПОРЯЖЕНИЕ</w:t>
      </w:r>
    </w:p>
    <w:p w:rsidR="009B77CA" w:rsidRDefault="009B77CA">
      <w:pPr>
        <w:pStyle w:val="ConsPlusTitle"/>
        <w:jc w:val="center"/>
      </w:pPr>
      <w:r>
        <w:t>от 1 августа 2019 г. N 162-рг</w:t>
      </w:r>
    </w:p>
    <w:p w:rsidR="009B77CA" w:rsidRDefault="009B77CA">
      <w:pPr>
        <w:pStyle w:val="ConsPlusTitle"/>
        <w:ind w:firstLine="540"/>
        <w:jc w:val="both"/>
      </w:pPr>
    </w:p>
    <w:p w:rsidR="009B77CA" w:rsidRDefault="009B77CA">
      <w:pPr>
        <w:pStyle w:val="ConsPlusTitle"/>
        <w:jc w:val="center"/>
      </w:pPr>
      <w:r>
        <w:t>О РАЗВИТИИ КОНКУРЕНЦИИ В ХАНТЫ-МАНСИЙСКОМ АВТОНОМНОМ</w:t>
      </w:r>
    </w:p>
    <w:p w:rsidR="009B77CA" w:rsidRDefault="009B77CA">
      <w:pPr>
        <w:pStyle w:val="ConsPlusTitle"/>
        <w:jc w:val="center"/>
      </w:pPr>
      <w:r>
        <w:t>ОКРУГЕ - ЮГРЕ</w:t>
      </w:r>
    </w:p>
    <w:p w:rsidR="009B77CA" w:rsidRDefault="009B77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77CA">
        <w:trPr>
          <w:jc w:val="center"/>
        </w:trPr>
        <w:tc>
          <w:tcPr>
            <w:tcW w:w="10147" w:type="dxa"/>
            <w:tcBorders>
              <w:left w:val="single" w:sz="24" w:space="0" w:color="CED3F1"/>
              <w:right w:val="single" w:sz="24" w:space="0" w:color="F4F3F8"/>
            </w:tcBorders>
            <w:shd w:val="clear" w:color="auto" w:fill="F4F3F8"/>
          </w:tcPr>
          <w:p w:rsidR="009B77CA" w:rsidRDefault="009B77CA">
            <w:pPr>
              <w:pStyle w:val="ConsPlusNormal"/>
              <w:jc w:val="center"/>
              <w:rPr>
                <w:color w:val="392C69"/>
              </w:rPr>
            </w:pPr>
            <w:r>
              <w:rPr>
                <w:color w:val="392C69"/>
              </w:rPr>
              <w:t>Список изменяющих документов</w:t>
            </w:r>
          </w:p>
          <w:p w:rsidR="009B77CA" w:rsidRDefault="009B77CA">
            <w:pPr>
              <w:pStyle w:val="ConsPlusNormal"/>
              <w:jc w:val="center"/>
              <w:rPr>
                <w:color w:val="392C69"/>
              </w:rPr>
            </w:pPr>
            <w:r>
              <w:rPr>
                <w:color w:val="392C69"/>
              </w:rPr>
              <w:t xml:space="preserve">(в ред. распоряжений Губернатора ХМАО - Югры от 30.03.2020 </w:t>
            </w:r>
            <w:hyperlink r:id="rId6" w:history="1">
              <w:r>
                <w:rPr>
                  <w:color w:val="0000FF"/>
                </w:rPr>
                <w:t>N 69-рг</w:t>
              </w:r>
            </w:hyperlink>
            <w:r>
              <w:rPr>
                <w:color w:val="392C69"/>
              </w:rPr>
              <w:t>,</w:t>
            </w:r>
          </w:p>
          <w:p w:rsidR="009B77CA" w:rsidRDefault="009B77CA">
            <w:pPr>
              <w:pStyle w:val="ConsPlusNormal"/>
              <w:jc w:val="center"/>
              <w:rPr>
                <w:color w:val="392C69"/>
              </w:rPr>
            </w:pPr>
            <w:r>
              <w:rPr>
                <w:color w:val="392C69"/>
              </w:rPr>
              <w:t xml:space="preserve">от 10.04.2020 </w:t>
            </w:r>
            <w:hyperlink r:id="rId7" w:history="1">
              <w:r>
                <w:rPr>
                  <w:color w:val="0000FF"/>
                </w:rPr>
                <w:t>N 76-рг</w:t>
              </w:r>
            </w:hyperlink>
            <w:r>
              <w:rPr>
                <w:color w:val="392C69"/>
              </w:rPr>
              <w:t xml:space="preserve">, от 14.09.2020 </w:t>
            </w:r>
            <w:hyperlink r:id="rId8" w:history="1">
              <w:r>
                <w:rPr>
                  <w:color w:val="0000FF"/>
                </w:rPr>
                <w:t>N 222-рг</w:t>
              </w:r>
            </w:hyperlink>
            <w:r>
              <w:rPr>
                <w:color w:val="392C69"/>
              </w:rPr>
              <w:t xml:space="preserve">, от 30.04.2021 </w:t>
            </w:r>
            <w:hyperlink r:id="rId9" w:history="1">
              <w:r>
                <w:rPr>
                  <w:color w:val="0000FF"/>
                </w:rPr>
                <w:t>N 123-рг</w:t>
              </w:r>
            </w:hyperlink>
            <w:r>
              <w:rPr>
                <w:color w:val="392C69"/>
              </w:rPr>
              <w:t>)</w:t>
            </w:r>
          </w:p>
        </w:tc>
      </w:tr>
    </w:tbl>
    <w:p w:rsidR="009B77CA" w:rsidRDefault="009B77CA">
      <w:pPr>
        <w:pStyle w:val="ConsPlusNormal"/>
        <w:jc w:val="both"/>
      </w:pPr>
    </w:p>
    <w:p w:rsidR="009B77CA" w:rsidRDefault="009B77CA">
      <w:pPr>
        <w:pStyle w:val="ConsPlusNormal"/>
        <w:ind w:firstLine="540"/>
        <w:jc w:val="both"/>
      </w:pPr>
      <w:r>
        <w:t xml:space="preserve">В соответствии с </w:t>
      </w:r>
      <w:hyperlink r:id="rId10" w:history="1">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w:t>
      </w:r>
      <w:hyperlink r:id="rId11" w:history="1">
        <w:r>
          <w:rPr>
            <w:color w:val="0000FF"/>
          </w:rPr>
          <w:t>распоряжением</w:t>
        </w:r>
      </w:hyperlink>
      <w:r>
        <w:t xml:space="preserve"> Правительства Российской Федерации от 17 апреля 2019 года N 768-р, в целях создания условий для развития конкуренции на товарных рынках, содействия развитию конкуренции в Ханты-Мансийском автономном округе - Югре с учетом протокола заседания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от 25 июля 2019 года N 45:</w:t>
      </w:r>
    </w:p>
    <w:p w:rsidR="009B77CA" w:rsidRDefault="009B77CA">
      <w:pPr>
        <w:pStyle w:val="ConsPlusNormal"/>
        <w:spacing w:before="240"/>
        <w:ind w:firstLine="540"/>
        <w:jc w:val="both"/>
      </w:pPr>
      <w:r>
        <w:t>1. Утвердить:</w:t>
      </w:r>
    </w:p>
    <w:p w:rsidR="009B77CA" w:rsidRDefault="009B77CA">
      <w:pPr>
        <w:pStyle w:val="ConsPlusNormal"/>
        <w:spacing w:before="240"/>
        <w:ind w:firstLine="540"/>
        <w:jc w:val="both"/>
      </w:pPr>
      <w:r>
        <w:t xml:space="preserve">1.1. </w:t>
      </w:r>
      <w:hyperlink w:anchor="Par48" w:tooltip="ПЕРЕЧЕНЬ" w:history="1">
        <w:r>
          <w:rPr>
            <w:color w:val="0000FF"/>
          </w:rPr>
          <w:t>Перечень</w:t>
        </w:r>
      </w:hyperlink>
      <w:r>
        <w:t xml:space="preserve"> товарных рынков для содействия развитию конкуренции в Ханты-Мансийском автономном округе - Югре (приложение 1).</w:t>
      </w:r>
    </w:p>
    <w:p w:rsidR="009B77CA" w:rsidRDefault="009B77CA">
      <w:pPr>
        <w:pStyle w:val="ConsPlusNormal"/>
        <w:spacing w:before="240"/>
        <w:ind w:firstLine="540"/>
        <w:jc w:val="both"/>
      </w:pPr>
      <w:r>
        <w:t xml:space="preserve">1.2. </w:t>
      </w:r>
      <w:hyperlink w:anchor="Par221" w:tooltip="ПЛАН" w:history="1">
        <w:r>
          <w:rPr>
            <w:color w:val="0000FF"/>
          </w:rPr>
          <w:t>План</w:t>
        </w:r>
      </w:hyperlink>
      <w:r>
        <w:t xml:space="preserve"> мероприятий ("дорожную карту") по содействию развитию конкуренции в Ханты-Мансийском автономном округе - Югре (далее - "дорожная карта") (приложение 2).</w:t>
      </w:r>
    </w:p>
    <w:p w:rsidR="009B77CA" w:rsidRDefault="009B77CA">
      <w:pPr>
        <w:pStyle w:val="ConsPlusNormal"/>
        <w:spacing w:before="240"/>
        <w:ind w:firstLine="540"/>
        <w:jc w:val="both"/>
      </w:pPr>
      <w:r>
        <w:t>2. Определить Департамент экономического развития Ханты-Мансийского автономного округа - Югры уполномоченным исполнительным органом государственной власти Ханты-Мансийского автономного округа - Югры на содействие развитию конкуренции в Ханты-Мансийском автономном округе - Югре.</w:t>
      </w:r>
    </w:p>
    <w:p w:rsidR="009B77CA" w:rsidRDefault="009B77CA">
      <w:pPr>
        <w:pStyle w:val="ConsPlusNormal"/>
        <w:spacing w:before="240"/>
        <w:ind w:firstLine="540"/>
        <w:jc w:val="both"/>
      </w:pPr>
      <w:r>
        <w:t>3. Департаменту экономического развития Ханты-Мансийского автономного округа - Югры (далее - автономный округ) представлять ежегодный доклад о состоянии и развитии конкуренции на товарных рынках автономного округа за отчетный год на рассмотрение и утверждение Совета при Правительстве автономного округа по вопросам развития инвестиционной деятельности в автономном округе и направлять его в Федеральную антимонопольную службу, Министерство экономического развития Российской Федерации, Банк России и в автономную некоммерческую организацию "Агентство стратегических инициатив по продвижению новых проектов".</w:t>
      </w:r>
    </w:p>
    <w:p w:rsidR="009B77CA" w:rsidRDefault="009B77CA">
      <w:pPr>
        <w:pStyle w:val="ConsPlusNormal"/>
        <w:jc w:val="both"/>
      </w:pPr>
      <w:r>
        <w:t xml:space="preserve">(в ред. </w:t>
      </w:r>
      <w:hyperlink r:id="rId12" w:history="1">
        <w:r>
          <w:rPr>
            <w:color w:val="0000FF"/>
          </w:rPr>
          <w:t>распоряжения</w:t>
        </w:r>
      </w:hyperlink>
      <w:r>
        <w:t xml:space="preserve"> Губернатора ХМАО - Югры от 30.04.2021 N 123-рг)</w:t>
      </w:r>
    </w:p>
    <w:p w:rsidR="009B77CA" w:rsidRDefault="009B77CA">
      <w:pPr>
        <w:pStyle w:val="ConsPlusNormal"/>
        <w:spacing w:before="240"/>
        <w:ind w:firstLine="540"/>
        <w:jc w:val="both"/>
      </w:pPr>
      <w:r>
        <w:t>Структура ежегодного доклада о состоянии и развитии конкуренции на товарных рынках автономного округа:</w:t>
      </w:r>
    </w:p>
    <w:p w:rsidR="009B77CA" w:rsidRDefault="009B77CA">
      <w:pPr>
        <w:pStyle w:val="ConsPlusNormal"/>
        <w:jc w:val="both"/>
      </w:pPr>
      <w:r>
        <w:lastRenderedPageBreak/>
        <w:t xml:space="preserve">(в ред. </w:t>
      </w:r>
      <w:hyperlink r:id="rId13" w:history="1">
        <w:r>
          <w:rPr>
            <w:color w:val="0000FF"/>
          </w:rPr>
          <w:t>распоряжения</w:t>
        </w:r>
      </w:hyperlink>
      <w:r>
        <w:t xml:space="preserve"> Губернатора ХМАО - Югры от 30.04.2021 N 123-рг)</w:t>
      </w:r>
    </w:p>
    <w:p w:rsidR="009B77CA" w:rsidRDefault="009B77CA">
      <w:pPr>
        <w:pStyle w:val="ConsPlusNormal"/>
        <w:spacing w:before="240"/>
        <w:ind w:firstLine="540"/>
        <w:jc w:val="both"/>
      </w:pPr>
      <w:r>
        <w:t>а) характеристика состояния конкуренции на рынках, включенных в перечень, а также анализ факторов, ограничивающих конкуренцию;</w:t>
      </w:r>
    </w:p>
    <w:p w:rsidR="009B77CA" w:rsidRDefault="009B77CA">
      <w:pPr>
        <w:pStyle w:val="ConsPlusNormal"/>
        <w:spacing w:before="240"/>
        <w:ind w:firstLine="540"/>
        <w:jc w:val="both"/>
      </w:pPr>
      <w:r>
        <w:t>б) данные мониторинга наличия административных барьеров и оценки состояния конкурентной среды субъектами предпринимательской деятельности, а также мониторинга удовлетворенности потребителей качеством товаров, работ и услуг на товарных рынках для содействия развитию конкуренции в автономном округе;</w:t>
      </w:r>
    </w:p>
    <w:p w:rsidR="009B77CA" w:rsidRDefault="009B77CA">
      <w:pPr>
        <w:pStyle w:val="ConsPlusNormal"/>
        <w:spacing w:before="240"/>
        <w:ind w:firstLine="540"/>
        <w:jc w:val="both"/>
      </w:pPr>
      <w:r>
        <w:t>в) информация о результатах общественного контроля за деятельностью субъектов естественных монополий;</w:t>
      </w:r>
    </w:p>
    <w:p w:rsidR="009B77CA" w:rsidRDefault="009B77CA">
      <w:pPr>
        <w:pStyle w:val="ConsPlusNormal"/>
        <w:spacing w:before="240"/>
        <w:ind w:firstLine="540"/>
        <w:jc w:val="both"/>
      </w:pPr>
      <w:r>
        <w:t>г) анализ результативности и эффективности деятельности исполнительных органов государственной власти автономного округа и органов местного самоуправления муниципальных образований автономного округа по содействию развитию конкуренции, включая оценку результатов реализации мероприятий, предусмотренных "дорожной картой", а также достижения целевых показателей развития конкуренции в автономном округе;</w:t>
      </w:r>
    </w:p>
    <w:p w:rsidR="009B77CA" w:rsidRDefault="009B77CA">
      <w:pPr>
        <w:pStyle w:val="ConsPlusNormal"/>
        <w:spacing w:before="240"/>
        <w:ind w:firstLine="540"/>
        <w:jc w:val="both"/>
      </w:pPr>
      <w:r>
        <w:t>д) предложения об улучшении эффективности и результативности деятельности исполнительных органов государственной власти автономного округа, органов местного самоуправления муниципальных образований автономного округа и территориальных органов федеральных органов исполнительной власти в области содействия развитию конкуренции, а также об улучшении качества (уровень доступности, полнота, скорость и удобство получения) официальной информации по результатам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9B77CA" w:rsidRDefault="009B77CA">
      <w:pPr>
        <w:pStyle w:val="ConsPlusNormal"/>
        <w:spacing w:before="240"/>
        <w:ind w:firstLine="540"/>
        <w:jc w:val="both"/>
      </w:pPr>
      <w:r>
        <w:t>е) информация об антимонопольном комплаенсе в автономном округе.</w:t>
      </w:r>
    </w:p>
    <w:p w:rsidR="009B77CA" w:rsidRDefault="009B77CA">
      <w:pPr>
        <w:pStyle w:val="ConsPlusNormal"/>
        <w:jc w:val="both"/>
      </w:pPr>
      <w:r>
        <w:t xml:space="preserve">(пп. "е" введен </w:t>
      </w:r>
      <w:hyperlink r:id="rId14" w:history="1">
        <w:r>
          <w:rPr>
            <w:color w:val="0000FF"/>
          </w:rPr>
          <w:t>распоряжением</w:t>
        </w:r>
      </w:hyperlink>
      <w:r>
        <w:t xml:space="preserve"> Губернатора ХМАО - Югры от 10.04.2020 N 76-рг)</w:t>
      </w:r>
    </w:p>
    <w:p w:rsidR="009B77CA" w:rsidRDefault="009B77CA">
      <w:pPr>
        <w:pStyle w:val="ConsPlusNormal"/>
        <w:spacing w:before="240"/>
        <w:ind w:firstLine="540"/>
        <w:jc w:val="both"/>
      </w:pPr>
      <w:r>
        <w:t>4. Исполнительным органам государственной власти автономного округа, ответственным за исполнение "дорожной карты" ежеквартально до 20-го числа месяца, следующего за отчетным периодом, представлять в Департамент экономического развития автономного округа информацию об исполнении "дорожной карты", достигнутых значениях целевых показателей за отчетный период.</w:t>
      </w:r>
    </w:p>
    <w:p w:rsidR="009B77CA" w:rsidRDefault="009B77CA">
      <w:pPr>
        <w:pStyle w:val="ConsPlusNormal"/>
        <w:jc w:val="both"/>
      </w:pPr>
      <w:r>
        <w:t xml:space="preserve">(п. 4 в ред. </w:t>
      </w:r>
      <w:hyperlink r:id="rId15" w:history="1">
        <w:r>
          <w:rPr>
            <w:color w:val="0000FF"/>
          </w:rPr>
          <w:t>распоряжения</w:t>
        </w:r>
      </w:hyperlink>
      <w:r>
        <w:t xml:space="preserve"> Губернатора ХМАО - Югры от 30.04.2021 N 123-рг)</w:t>
      </w:r>
    </w:p>
    <w:p w:rsidR="009B77CA" w:rsidRDefault="009B77CA">
      <w:pPr>
        <w:pStyle w:val="ConsPlusNormal"/>
        <w:spacing w:before="240"/>
        <w:ind w:firstLine="540"/>
        <w:jc w:val="both"/>
      </w:pPr>
      <w:r>
        <w:t>5. Рекомендовать органам местного самоуправления муниципальных образований автономного округа ежеквартально до 10-го числа месяца, следующего за отчетным периодом, представлять в Департамент экономического развития автономного округа и отраслевые исполнительные органы государственной власти автономного округа, ответственные за исполнение "дорожной карты", информацию об исполнении "дорожной карты", достигнутых значениях целевых показателей за отчетный период.</w:t>
      </w:r>
    </w:p>
    <w:p w:rsidR="009B77CA" w:rsidRDefault="009B77CA">
      <w:pPr>
        <w:pStyle w:val="ConsPlusNormal"/>
        <w:jc w:val="both"/>
      </w:pPr>
      <w:r>
        <w:t xml:space="preserve">(п. 5 в ред. </w:t>
      </w:r>
      <w:hyperlink r:id="rId16" w:history="1">
        <w:r>
          <w:rPr>
            <w:color w:val="0000FF"/>
          </w:rPr>
          <w:t>распоряжения</w:t>
        </w:r>
      </w:hyperlink>
      <w:r>
        <w:t xml:space="preserve"> Губернатора ХМАО - Югры от 30.04.2021 N 123-рг)</w:t>
      </w:r>
    </w:p>
    <w:p w:rsidR="009B77CA" w:rsidRDefault="009B77CA">
      <w:pPr>
        <w:pStyle w:val="ConsPlusNormal"/>
        <w:ind w:firstLine="540"/>
        <w:jc w:val="both"/>
      </w:pPr>
    </w:p>
    <w:p w:rsidR="009B77CA" w:rsidRDefault="009B77CA">
      <w:pPr>
        <w:pStyle w:val="ConsPlusNormal"/>
        <w:jc w:val="right"/>
      </w:pPr>
      <w:r>
        <w:lastRenderedPageBreak/>
        <w:t>Губернатор</w:t>
      </w:r>
    </w:p>
    <w:p w:rsidR="009B77CA" w:rsidRDefault="009B77CA">
      <w:pPr>
        <w:pStyle w:val="ConsPlusNormal"/>
        <w:jc w:val="right"/>
      </w:pPr>
      <w:r>
        <w:t>Ханты-Мансийского</w:t>
      </w:r>
    </w:p>
    <w:p w:rsidR="009B77CA" w:rsidRDefault="009B77CA">
      <w:pPr>
        <w:pStyle w:val="ConsPlusNormal"/>
        <w:jc w:val="right"/>
      </w:pPr>
      <w:r>
        <w:t>автономного округа - Югры</w:t>
      </w:r>
    </w:p>
    <w:p w:rsidR="009B77CA" w:rsidRDefault="009B77CA">
      <w:pPr>
        <w:pStyle w:val="ConsPlusNormal"/>
        <w:jc w:val="right"/>
      </w:pPr>
      <w:r>
        <w:t>Н.В.КОМАРОВА</w:t>
      </w: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right"/>
        <w:outlineLvl w:val="0"/>
      </w:pPr>
      <w:r>
        <w:t>Приложение 1</w:t>
      </w:r>
    </w:p>
    <w:p w:rsidR="009B77CA" w:rsidRDefault="009B77CA">
      <w:pPr>
        <w:pStyle w:val="ConsPlusNormal"/>
        <w:jc w:val="right"/>
      </w:pPr>
      <w:r>
        <w:t>к распоряжению Губернатора</w:t>
      </w:r>
    </w:p>
    <w:p w:rsidR="009B77CA" w:rsidRDefault="009B77CA">
      <w:pPr>
        <w:pStyle w:val="ConsPlusNormal"/>
        <w:jc w:val="right"/>
      </w:pPr>
      <w:r>
        <w:t>Ханты-Мансийского</w:t>
      </w:r>
    </w:p>
    <w:p w:rsidR="009B77CA" w:rsidRDefault="009B77CA">
      <w:pPr>
        <w:pStyle w:val="ConsPlusNormal"/>
        <w:jc w:val="right"/>
      </w:pPr>
      <w:r>
        <w:t>автономного округа - Югры</w:t>
      </w:r>
    </w:p>
    <w:p w:rsidR="009B77CA" w:rsidRDefault="009B77CA">
      <w:pPr>
        <w:pStyle w:val="ConsPlusNormal"/>
        <w:jc w:val="right"/>
      </w:pPr>
      <w:r>
        <w:t>от 1 августа 2019 года N 162-рг</w:t>
      </w:r>
    </w:p>
    <w:p w:rsidR="009B77CA" w:rsidRDefault="009B77CA">
      <w:pPr>
        <w:pStyle w:val="ConsPlusNormal"/>
        <w:jc w:val="both"/>
      </w:pPr>
    </w:p>
    <w:p w:rsidR="009B77CA" w:rsidRDefault="009B77CA">
      <w:pPr>
        <w:pStyle w:val="ConsPlusTitle"/>
        <w:jc w:val="center"/>
      </w:pPr>
      <w:bookmarkStart w:id="1" w:name="Par48"/>
      <w:bookmarkEnd w:id="1"/>
      <w:r>
        <w:t>ПЕРЕЧЕНЬ</w:t>
      </w:r>
    </w:p>
    <w:p w:rsidR="009B77CA" w:rsidRDefault="009B77CA">
      <w:pPr>
        <w:pStyle w:val="ConsPlusTitle"/>
        <w:jc w:val="center"/>
      </w:pPr>
      <w:r>
        <w:t>ТОВАРНЫХ РЫНКОВ ДЛЯ СОДЕЙСТВИЯ РАЗВИТИЮ КОНКУРЕНЦИИ</w:t>
      </w:r>
    </w:p>
    <w:p w:rsidR="009B77CA" w:rsidRDefault="009B77CA">
      <w:pPr>
        <w:pStyle w:val="ConsPlusTitle"/>
        <w:jc w:val="center"/>
      </w:pPr>
      <w:r>
        <w:t>В ХАНТЫ-МАНСИЙСКОМ АВТОНОМНОМ ОКРУГЕ - ЮГРЕ</w:t>
      </w:r>
    </w:p>
    <w:p w:rsidR="009B77CA" w:rsidRDefault="009B77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77CA">
        <w:trPr>
          <w:jc w:val="center"/>
        </w:trPr>
        <w:tc>
          <w:tcPr>
            <w:tcW w:w="10147" w:type="dxa"/>
            <w:tcBorders>
              <w:left w:val="single" w:sz="24" w:space="0" w:color="CED3F1"/>
              <w:right w:val="single" w:sz="24" w:space="0" w:color="F4F3F8"/>
            </w:tcBorders>
            <w:shd w:val="clear" w:color="auto" w:fill="F4F3F8"/>
          </w:tcPr>
          <w:p w:rsidR="009B77CA" w:rsidRDefault="009B77CA">
            <w:pPr>
              <w:pStyle w:val="ConsPlusNormal"/>
              <w:jc w:val="center"/>
              <w:rPr>
                <w:color w:val="392C69"/>
              </w:rPr>
            </w:pPr>
            <w:r>
              <w:rPr>
                <w:color w:val="392C69"/>
              </w:rPr>
              <w:t>Список изменяющих документов</w:t>
            </w:r>
          </w:p>
          <w:p w:rsidR="009B77CA" w:rsidRDefault="009B77CA">
            <w:pPr>
              <w:pStyle w:val="ConsPlusNormal"/>
              <w:jc w:val="center"/>
              <w:rPr>
                <w:color w:val="392C69"/>
              </w:rPr>
            </w:pPr>
            <w:r>
              <w:rPr>
                <w:color w:val="392C69"/>
              </w:rPr>
              <w:t xml:space="preserve">(в ред. распоряжений Губернатора ХМАО - Югры от 14.09.2020 </w:t>
            </w:r>
            <w:hyperlink r:id="rId17" w:history="1">
              <w:r>
                <w:rPr>
                  <w:color w:val="0000FF"/>
                </w:rPr>
                <w:t>N 222-рг</w:t>
              </w:r>
            </w:hyperlink>
            <w:r>
              <w:rPr>
                <w:color w:val="392C69"/>
              </w:rPr>
              <w:t>,</w:t>
            </w:r>
          </w:p>
          <w:p w:rsidR="009B77CA" w:rsidRDefault="009B77CA">
            <w:pPr>
              <w:pStyle w:val="ConsPlusNormal"/>
              <w:jc w:val="center"/>
              <w:rPr>
                <w:color w:val="392C69"/>
              </w:rPr>
            </w:pPr>
            <w:r>
              <w:rPr>
                <w:color w:val="392C69"/>
              </w:rPr>
              <w:t xml:space="preserve">от 30.04.2021 </w:t>
            </w:r>
            <w:hyperlink r:id="rId18" w:history="1">
              <w:r>
                <w:rPr>
                  <w:color w:val="0000FF"/>
                </w:rPr>
                <w:t>N 123-рг</w:t>
              </w:r>
            </w:hyperlink>
            <w:r>
              <w:rPr>
                <w:color w:val="392C69"/>
              </w:rPr>
              <w:t>)</w:t>
            </w:r>
          </w:p>
        </w:tc>
      </w:tr>
    </w:tbl>
    <w:p w:rsidR="009B77CA" w:rsidRDefault="009B77CA">
      <w:pPr>
        <w:pStyle w:val="ConsPlusNormal"/>
        <w:jc w:val="both"/>
      </w:pPr>
    </w:p>
    <w:p w:rsidR="009B77CA" w:rsidRDefault="009B77CA">
      <w:pPr>
        <w:pStyle w:val="ConsPlusTitle"/>
        <w:ind w:firstLine="540"/>
        <w:jc w:val="both"/>
        <w:outlineLvl w:val="1"/>
      </w:pPr>
      <w:r>
        <w:t>1. Рынок племенного животноводства.</w:t>
      </w:r>
    </w:p>
    <w:p w:rsidR="009B77CA" w:rsidRDefault="009B77CA">
      <w:pPr>
        <w:pStyle w:val="ConsPlusNormal"/>
        <w:spacing w:before="240"/>
        <w:ind w:firstLine="540"/>
        <w:jc w:val="both"/>
      </w:pPr>
      <w:r>
        <w:t xml:space="preserve">Рынок племенного животноводства является неотъемлемым элементом современного сельского хозяйства. Именно на него возлагаются задачи по обеспечению отрасли высокопродуктивными племенными животными. Отрасль представлена 2 репродукторами, осуществляющими реализацию племенного молодняка крупного рогатого скота местным сельскохозяйственным товаропроизводителям в целях увеличения продуктивности в молочном животноводстве. Доля реализованной продукции организациями частной формы собственности, осуществляющими деятельность по разведению племенных сельскохозяйственных животных (крупный рогатый скот), в общем объеме реализованной продукции всеми организациями, осуществляющими такую деятельность, в 2018 году составила 50,0% (сведения по </w:t>
      </w:r>
      <w:hyperlink r:id="rId19" w:history="1">
        <w:r>
          <w:rPr>
            <w:color w:val="0000FF"/>
          </w:rPr>
          <w:t>форме N ППС</w:t>
        </w:r>
      </w:hyperlink>
      <w:r>
        <w:t xml:space="preserve"> "Сведения о продаже племенного скота", утвержденной приказом Министерства сельского хозяйства Российской Федерации от 2 апреля 2008 года N 189).</w:t>
      </w:r>
    </w:p>
    <w:p w:rsidR="009B77CA" w:rsidRDefault="009B77CA">
      <w:pPr>
        <w:pStyle w:val="ConsPlusTitle"/>
        <w:spacing w:before="240"/>
        <w:ind w:firstLine="540"/>
        <w:jc w:val="both"/>
        <w:outlineLvl w:val="1"/>
      </w:pPr>
      <w:r>
        <w:t>2. Рынок реализации сельскохозяйственной продукции.</w:t>
      </w:r>
    </w:p>
    <w:p w:rsidR="009B77CA" w:rsidRDefault="009B77CA">
      <w:pPr>
        <w:pStyle w:val="ConsPlusNormal"/>
        <w:spacing w:before="240"/>
        <w:ind w:firstLine="540"/>
        <w:jc w:val="both"/>
      </w:pPr>
      <w:r>
        <w:t xml:space="preserve">Налаживание и повышение эффективности взаимодействия в технологической цепочке производства и переработки сельскохозяйственной продукции является приоритетным направлением развития конкуренции на рынке реализации сельскохозяйственной продукции согласно </w:t>
      </w:r>
      <w:hyperlink r:id="rId20" w:history="1">
        <w:r>
          <w:rPr>
            <w:color w:val="0000FF"/>
          </w:rPr>
          <w:t>Стратегии</w:t>
        </w:r>
      </w:hyperlink>
      <w:r>
        <w:t xml:space="preserve"> социально-экономического развития Ханты-Мансийского автономного округа - Югры до 2030 года, утвержденной распоряжением Правительства Ханты-Мансийского автономного округа - Югры от 22 марта 2013 года N 101-рп (далее - Стратегия - 2030). Рынок реализации сельскохозяйственной продукции развивается за счет внедрения инноваций в </w:t>
      </w:r>
      <w:r>
        <w:lastRenderedPageBreak/>
        <w:t>сельскохозяйственное производство, использования новых машин, технологий, пород, материалов и других достижений научно-технического прогресса в сельском хозяйстве, улучшения качества и снижения себестоимости производимой продукции. Следовательно, рынок содействует производству конкурентоспособной сельскохозяйственной продукции. Для успешной реализации производимой продукции малых форм хозяйствования целесообразно развитие кооперации и организация сбытовых кооперативов, а также участие сельхозтоваропроизводителей, в том числе кооперативов, в выставочно-ярмарочных мероприятиях.</w:t>
      </w:r>
    </w:p>
    <w:p w:rsidR="009B77CA" w:rsidRDefault="009B77CA">
      <w:pPr>
        <w:pStyle w:val="ConsPlusTitle"/>
        <w:spacing w:before="240"/>
        <w:ind w:firstLine="540"/>
        <w:jc w:val="both"/>
        <w:outlineLvl w:val="1"/>
      </w:pPr>
      <w:r>
        <w:t>3. Рынок обработки древесины и производство изделий из дерева.</w:t>
      </w:r>
    </w:p>
    <w:p w:rsidR="009B77CA" w:rsidRDefault="009B77CA">
      <w:pPr>
        <w:pStyle w:val="ConsPlusNormal"/>
        <w:spacing w:before="240"/>
        <w:ind w:firstLine="540"/>
        <w:jc w:val="both"/>
      </w:pPr>
      <w:r>
        <w:t>Налаживание и повышение эффективности взаимодействия в технологической цепочке переработки древесины является приоритетным направлением развития конкуренции на рынке обработки древесины и производства изделий из дерева согласно Стратегии - 2030. Доля отгрузки организаций обработки древесины и производства изделий из дерева, имеющих частную форму собственности, в общем объеме отгрузки организаций всех форм собственности на этом рынке в 2018 году составила 33,2% (Краткий статистический доклад "Социально-экономическое положение Ханты-Мансийского автономного округа - Югры", Тюменьстат). Рынок обработки древесины и производство изделий из дерева относится к несырьевому сектору экономики с высокой степенью передела и добавленной стоимости конечной продукции, а также имеет экспортную направленность. Производственно-технологические цепочки, а также цепочки создания добавленных стоимостей рынка находятся в Ханты-Мансийском автономном округе - Югре (далее также - автономный округ, Югра). Производство лесопромышленной продукции из древесины и производство изделий из дерева размещено в районах: Советском, Сургутском, Кондинском, Ханты-Мансийском, городе Нягань. Рынок лесопромышленной продукции представлен в большей степени организациями с государственным участием.</w:t>
      </w:r>
    </w:p>
    <w:p w:rsidR="009B77CA" w:rsidRDefault="009B77CA">
      <w:pPr>
        <w:pStyle w:val="ConsPlusTitle"/>
        <w:spacing w:before="240"/>
        <w:ind w:firstLine="540"/>
        <w:jc w:val="both"/>
        <w:outlineLvl w:val="1"/>
      </w:pPr>
      <w:r>
        <w:t>4. Рынок добычи общераспространенных полезных ископаемых на участках недр местного значения.</w:t>
      </w:r>
    </w:p>
    <w:p w:rsidR="009B77CA" w:rsidRDefault="009B77CA">
      <w:pPr>
        <w:pStyle w:val="ConsPlusNormal"/>
        <w:spacing w:before="240"/>
        <w:ind w:firstLine="540"/>
        <w:jc w:val="both"/>
      </w:pPr>
      <w:r>
        <w:t>Основными видами добываемых в автономном округе общераспространенных полезных ископаемых являются пески для планировочных работ, в меньшей степени - суглинки, супеси, торф, незначительны объемы добычи глин, песчано-гравийных смесей и сланцев.</w:t>
      </w:r>
    </w:p>
    <w:p w:rsidR="009B77CA" w:rsidRDefault="009B77CA">
      <w:pPr>
        <w:pStyle w:val="ConsPlusNormal"/>
        <w:spacing w:before="240"/>
        <w:ind w:firstLine="540"/>
        <w:jc w:val="both"/>
      </w:pPr>
      <w:r>
        <w:t>По состоянию на 1 января 2019 года в автономном округе действовали 343 лицензии на пользование недрами для геологического изучения, разведки и добычи общераспространенных полезных ископаемых (по информации Департамента недропользования и природных ресурсов автономного округа (далее - Депнедра и природных ресурсов Югры). Большая часть действующих лицензий предоставлена на разведку и добычу песка и торфа.</w:t>
      </w:r>
    </w:p>
    <w:p w:rsidR="009B77CA" w:rsidRDefault="009B77CA">
      <w:pPr>
        <w:pStyle w:val="ConsPlusNormal"/>
        <w:spacing w:before="240"/>
        <w:ind w:firstLine="540"/>
        <w:jc w:val="both"/>
      </w:pPr>
      <w:r>
        <w:t>Кроме этого, добычу общераспространенных полезных ископаемых для собственных производственных и технологических нужд в границах предоставленных в соответствии с законодательством Российской Федерации (далее - РФ) горных и (или) геологических отводов на основании утвержденного технического проекта осуществляли 26 пользователей недр на основании 458 уведомлений (по информации Депнедра и природных ресурсов Югры).</w:t>
      </w:r>
    </w:p>
    <w:p w:rsidR="009B77CA" w:rsidRDefault="009B77CA">
      <w:pPr>
        <w:pStyle w:val="ConsPlusNormal"/>
        <w:spacing w:before="240"/>
        <w:ind w:firstLine="540"/>
        <w:jc w:val="both"/>
      </w:pPr>
      <w:r>
        <w:t xml:space="preserve">Добываемый песок используется для целей: обустройство объектов инфраструктуры нефтяных месторождений; строительство объектов городской инфраструктуры; дорожное строительство; содержание и ремонт магистральных газопроводов; производство строительных </w:t>
      </w:r>
      <w:r>
        <w:lastRenderedPageBreak/>
        <w:t>материалов.</w:t>
      </w:r>
    </w:p>
    <w:p w:rsidR="009B77CA" w:rsidRDefault="009B77CA">
      <w:pPr>
        <w:pStyle w:val="ConsPlusNormal"/>
        <w:spacing w:before="240"/>
        <w:ind w:firstLine="540"/>
        <w:jc w:val="both"/>
      </w:pPr>
      <w:r>
        <w:t>Добываемый торф используется для рекультивации земель, нарушенных при добыче и транспортировке нефти, обустройстве нефтяных месторождений, и для благоустройства и озеленения населенных пунктов.</w:t>
      </w:r>
    </w:p>
    <w:p w:rsidR="009B77CA" w:rsidRDefault="009B77CA">
      <w:pPr>
        <w:pStyle w:val="ConsPlusNormal"/>
        <w:spacing w:before="240"/>
        <w:ind w:firstLine="540"/>
        <w:jc w:val="both"/>
      </w:pPr>
      <w:r>
        <w:t>Песчано-гравийные смеси в основной массе применяют в строительстве для различных отсыпок. Глина используется для обустройства объектов инфраструктуры нефтяных месторождений в местах, где отсутствуют пески. Сланцы используют для производства щебня.</w:t>
      </w:r>
    </w:p>
    <w:p w:rsidR="009B77CA" w:rsidRDefault="009B77CA">
      <w:pPr>
        <w:pStyle w:val="ConsPlusNormal"/>
        <w:spacing w:before="240"/>
        <w:ind w:firstLine="540"/>
        <w:jc w:val="both"/>
      </w:pPr>
      <w:r>
        <w:t>Включение рынка добычи общераспространенных полезных ископаемых в перечень рынков услуг обусловлено необходимостью привлечения новых пользователей недр и увеличения объемов добычи общераспространенных полезных ископаемых.</w:t>
      </w:r>
    </w:p>
    <w:p w:rsidR="009B77CA" w:rsidRDefault="009B77CA">
      <w:pPr>
        <w:pStyle w:val="ConsPlusTitle"/>
        <w:spacing w:before="240"/>
        <w:ind w:firstLine="540"/>
        <w:jc w:val="both"/>
        <w:outlineLvl w:val="1"/>
      </w:pPr>
      <w:r>
        <w:t>5. Рынок купли-продажи электроэнергии (мощности) на розничном рынке электрической энергии (мощности).</w:t>
      </w:r>
    </w:p>
    <w:p w:rsidR="009B77CA" w:rsidRDefault="009B77CA">
      <w:pPr>
        <w:pStyle w:val="ConsPlusNormal"/>
        <w:spacing w:before="240"/>
        <w:ind w:firstLine="540"/>
        <w:jc w:val="both"/>
      </w:pPr>
      <w:r>
        <w:t>Его включение в перечень рынков услуг обусловлено необходимостью повышения корпоративного управления и качества электроснабжения потребителей. На розничном рынке купли-продажи электроэнергии (мощности) участниками конкурентного рынка являются организации, осуществляющие виды деятельности по купле-продаже электрической энергии, которые представлены 7 гарантирующими поставщиками электрической энергии, из которых 5 являются организациями частной формы собственности с долей розничного рынка в 99,4% и 2 компании - муниципальное предприятие "Ханты-Мансийские городские электрические сети" (муниципальная собственность) и акционерное общество "Юграэнерго" (государственная собственность автономного округа) - с долей розничного рынка 0,6% (по информации Департамента жилищно-коммунального комплекса и энергетики автономного округа (далее - Депжкк и энергетики Югры)).</w:t>
      </w:r>
    </w:p>
    <w:p w:rsidR="009B77CA" w:rsidRDefault="009B77CA">
      <w:pPr>
        <w:pStyle w:val="ConsPlusTitle"/>
        <w:spacing w:before="240"/>
        <w:ind w:firstLine="540"/>
        <w:jc w:val="both"/>
        <w:outlineLvl w:val="1"/>
      </w:pPr>
      <w:r>
        <w:t>6. Рынок теплоснабжения (производства тепловой энергии).</w:t>
      </w:r>
    </w:p>
    <w:p w:rsidR="009B77CA" w:rsidRDefault="009B77CA">
      <w:pPr>
        <w:pStyle w:val="ConsPlusNormal"/>
        <w:spacing w:before="240"/>
        <w:ind w:firstLine="540"/>
        <w:jc w:val="both"/>
      </w:pPr>
      <w:r>
        <w:t>Развитие конкуренции на этом рынке обусловлено привлечением финансовых средств в коммунальный комплекс, повышением качества предоставляемых коммунальных услуг населению автономного округа.</w:t>
      </w:r>
    </w:p>
    <w:p w:rsidR="009B77CA" w:rsidRDefault="009B77CA">
      <w:pPr>
        <w:pStyle w:val="ConsPlusNormal"/>
        <w:spacing w:before="240"/>
        <w:ind w:firstLine="540"/>
        <w:jc w:val="both"/>
      </w:pPr>
      <w:r>
        <w:t xml:space="preserve">Государственной </w:t>
      </w:r>
      <w:hyperlink r:id="rId21" w:history="1">
        <w:r>
          <w:rPr>
            <w:color w:val="0000FF"/>
          </w:rPr>
          <w:t>программой</w:t>
        </w:r>
      </w:hyperlink>
      <w:r>
        <w:t xml:space="preserve"> "Жилищно-коммунальный комплекс и городская среда", утвержденной постановлением Правительства автономного округа от 5 октября 2018 года N 347-п, предусмотрен порядок предоставления субсидии на реализацию полномочий в сфере жилищно-коммунального комплекса. Субсидия направлена на поддержку мероприятий муниципальных образований автономного округа:</w:t>
      </w:r>
    </w:p>
    <w:p w:rsidR="009B77CA" w:rsidRDefault="009B77CA">
      <w:pPr>
        <w:pStyle w:val="ConsPlusNormal"/>
        <w:spacing w:before="240"/>
        <w:ind w:firstLine="540"/>
        <w:jc w:val="both"/>
      </w:pPr>
      <w: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9B77CA" w:rsidRDefault="009B77CA">
      <w:pPr>
        <w:pStyle w:val="ConsPlusNormal"/>
        <w:spacing w:before="240"/>
        <w:ind w:firstLine="540"/>
        <w:jc w:val="both"/>
      </w:pPr>
      <w:r>
        <w:t>софинансирование платы концедента,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p w:rsidR="009B77CA" w:rsidRDefault="009B77CA">
      <w:pPr>
        <w:pStyle w:val="ConsPlusTitle"/>
        <w:spacing w:before="240"/>
        <w:ind w:firstLine="540"/>
        <w:jc w:val="both"/>
        <w:outlineLvl w:val="1"/>
      </w:pPr>
      <w:r>
        <w:lastRenderedPageBreak/>
        <w:t>7. Рынок услуг по сбору и транспортированию твердых коммунальных отходов.</w:t>
      </w:r>
    </w:p>
    <w:p w:rsidR="009B77CA" w:rsidRDefault="009B77CA">
      <w:pPr>
        <w:pStyle w:val="ConsPlusNormal"/>
        <w:spacing w:before="240"/>
        <w:ind w:firstLine="540"/>
        <w:jc w:val="both"/>
      </w:pPr>
      <w:r>
        <w:t xml:space="preserve">В автономном округе ежегодно образуется 5,5 млн. куб. м твердых коммунальных отходов, сбор и транспортирование которых в 2018 году осуществляли 92 юридических лица и индивидуальных предпринимателя (по данным Территориальной </w:t>
      </w:r>
      <w:hyperlink r:id="rId22" w:history="1">
        <w:r>
          <w:rPr>
            <w:color w:val="0000FF"/>
          </w:rPr>
          <w:t>схемы</w:t>
        </w:r>
      </w:hyperlink>
      <w:r>
        <w:t xml:space="preserve"> обращения с отходами, в том числе с твердыми коммунальными отходами, в автономном округе, утвержденной распоряжением Правительства автономного округа от 21 октября 2016 года N 559-рп).</w:t>
      </w:r>
    </w:p>
    <w:p w:rsidR="009B77CA" w:rsidRDefault="009B77CA">
      <w:pPr>
        <w:pStyle w:val="ConsPlusNormal"/>
        <w:spacing w:before="240"/>
        <w:ind w:firstLine="540"/>
        <w:jc w:val="both"/>
      </w:pPr>
      <w:r>
        <w:t>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 позволит повысить качество услуг, оказываемых физическим и юридическим лицам.</w:t>
      </w:r>
    </w:p>
    <w:p w:rsidR="009B77CA" w:rsidRDefault="009B77CA">
      <w:pPr>
        <w:pStyle w:val="ConsPlusTitle"/>
        <w:spacing w:before="240"/>
        <w:ind w:firstLine="540"/>
        <w:jc w:val="both"/>
        <w:outlineLvl w:val="1"/>
      </w:pPr>
      <w:r>
        <w:t>8. Рынок поставки сжиженного газа в баллонах.</w:t>
      </w:r>
    </w:p>
    <w:p w:rsidR="009B77CA" w:rsidRDefault="009B77CA">
      <w:pPr>
        <w:pStyle w:val="ConsPlusNormal"/>
        <w:spacing w:before="240"/>
        <w:ind w:firstLine="540"/>
        <w:jc w:val="both"/>
      </w:pPr>
      <w:r>
        <w:t>Его включение в перечень рынков услуг обусловлено необходимостью 100,0% обеспечения населения сжиженным газом в баллонах для нужд пищеприготовления по социально ориентированным розничным ценам, в том числе проживающего в городах и населенных пунктах автономного округа, не обеспеченных централизованным газоснабжением, в 16 муниципальных образованиях автономного округа (по информации Депжкк и энергетики Югры).</w:t>
      </w:r>
    </w:p>
    <w:p w:rsidR="009B77CA" w:rsidRDefault="009B77CA">
      <w:pPr>
        <w:pStyle w:val="ConsPlusTitle"/>
        <w:spacing w:before="240"/>
        <w:ind w:firstLine="540"/>
        <w:jc w:val="both"/>
        <w:outlineLvl w:val="1"/>
      </w:pPr>
      <w:r>
        <w:t>9. Рынок производства бетона.</w:t>
      </w:r>
    </w:p>
    <w:p w:rsidR="009B77CA" w:rsidRDefault="009B77CA">
      <w:pPr>
        <w:pStyle w:val="ConsPlusNormal"/>
        <w:spacing w:before="240"/>
        <w:ind w:firstLine="540"/>
        <w:jc w:val="both"/>
      </w:pPr>
      <w:r>
        <w:t>Основными производителями и одновременно потребителями бетона являются строительные компании автономного округа. В автономном округе по основному виду деятельности "производство товарного бетона" в 2018 году работали 25 организаций частной формы собственности (по данным Федеральной службы государственной статистики (далее - Росстат). Основной объем потребления бетона приходится на строительство зданий, в том числе жилых домов. В связи с увеличением доли кирпично-монолитного домостроения на строительном рынке ожидается рост рынка бетона. Рост спроса и повышение потребительских требований к качеству способствуют развитию конкуренции.</w:t>
      </w:r>
    </w:p>
    <w:p w:rsidR="009B77CA" w:rsidRDefault="009B77CA">
      <w:pPr>
        <w:pStyle w:val="ConsPlusTitle"/>
        <w:spacing w:before="240"/>
        <w:ind w:firstLine="540"/>
        <w:jc w:val="both"/>
        <w:outlineLvl w:val="1"/>
      </w:pPr>
      <w:r>
        <w:t>10. Рынок жилищного строительства (за исключением индивидуального жилищного строительства).</w:t>
      </w:r>
    </w:p>
    <w:p w:rsidR="009B77CA" w:rsidRDefault="009B77CA">
      <w:pPr>
        <w:pStyle w:val="ConsPlusNormal"/>
        <w:spacing w:before="240"/>
        <w:ind w:firstLine="540"/>
        <w:jc w:val="both"/>
      </w:pPr>
      <w:r>
        <w:t>Необходимость развития конкуренции на рынке жилищного строительства обусловлена потребностью повышения уровня качества жизни населения автономного округа. За 2018 год организациями-застройщиками, осуществляющими многоквартирное жилищное строительство, введено в эксплуатацию 165 домов общей площадью квартир 447,5 тыс. кв. м (по информации Департамента строительства автономного округа).</w:t>
      </w:r>
    </w:p>
    <w:p w:rsidR="009B77CA" w:rsidRDefault="009B77CA">
      <w:pPr>
        <w:pStyle w:val="ConsPlusNormal"/>
        <w:spacing w:before="240"/>
        <w:ind w:firstLine="540"/>
        <w:jc w:val="both"/>
      </w:pPr>
      <w:r>
        <w:t>К числу основных направлений, способствующих развитию рынка строительства жилья (за исключением индивидуального жилищного строительства), относятся: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в рыночных условиях; развитие рынка наемных домов социального и коммерческого использования; совершенствование условий приобретения жилья, в том числе с помощью ипотечного кредитования.</w:t>
      </w:r>
    </w:p>
    <w:p w:rsidR="009B77CA" w:rsidRDefault="009B77CA">
      <w:pPr>
        <w:pStyle w:val="ConsPlusNormal"/>
        <w:spacing w:before="240"/>
        <w:ind w:firstLine="540"/>
        <w:jc w:val="both"/>
      </w:pPr>
      <w:r>
        <w:lastRenderedPageBreak/>
        <w:t>Основные проблемы в развитии конкуренции в области жилищного строительства (за исключением индивидуального жилищного строительства): высокие капитальные затраты при освоении и осуществлении строительной деятельности; низкая обеспеченность общей площадью жилых помещений, приходящейся в среднем на 1 жителя (по данным Росстат, за 2017 год Югра - 20,8 кв. м на человека, РФ - 25,2 кв. м на человека), в связи с чем особое значение приобретает государственное регулирование ценовой доступности жилья, в том числе на первичном рынке. В соответствии со Стратегией - 2030 общая площадь жилых помещений, приходящаяся в среднем на 1 жителя Югры, в 2030 году составит 24,3 кв. м.</w:t>
      </w:r>
    </w:p>
    <w:p w:rsidR="009B77CA" w:rsidRDefault="009B77CA">
      <w:pPr>
        <w:pStyle w:val="ConsPlusNormal"/>
        <w:spacing w:before="240"/>
        <w:ind w:firstLine="540"/>
        <w:jc w:val="both"/>
      </w:pPr>
      <w:r>
        <w:t>Наибольшая общая площадь жилых помещений, приходящаяся в среднем на 1 жителя, наблюдается в районах: Березовском - 32,0 кв. м, Октябрьском - 29,6 кв. м, Советском - 28,5 кв. м, городах: Югорск - 28,7 кв. м, Ханты-Мансийск - 25,3 кв. м; наименьшая общая площадь жилых помещений, приходящаяся в среднем на 1 жителя, в районах: Сургутском - 17,3 кв. м, Нижневартовском - 17,6 кв. м, городах: Когалым - 16,1 кв. м, Лангепас - 16,1 кв. м (по данным Росстат).</w:t>
      </w:r>
    </w:p>
    <w:p w:rsidR="009B77CA" w:rsidRDefault="009B77CA">
      <w:pPr>
        <w:pStyle w:val="ConsPlusTitle"/>
        <w:spacing w:before="240"/>
        <w:ind w:firstLine="540"/>
        <w:jc w:val="both"/>
        <w:outlineLvl w:val="1"/>
      </w:pPr>
      <w:r>
        <w:t>11. Рынок строительства объектов капитального строительства, за исключением жилищного и дорожного строительства.</w:t>
      </w:r>
    </w:p>
    <w:p w:rsidR="009B77CA" w:rsidRDefault="009B77CA">
      <w:pPr>
        <w:pStyle w:val="ConsPlusNormal"/>
        <w:spacing w:before="240"/>
        <w:ind w:firstLine="540"/>
        <w:jc w:val="both"/>
      </w:pPr>
      <w:r>
        <w:t>Строительный комплекс занимает одну из ведущих позиций в экономике автономного округа. Доля строительства в валовом региональном продукте Югры составляет более 5,0%, при этом прирост с 2005 года составил более 2,0%. Объем работ, выполненных собственными силами по виду экономической деятельности "строительство" за 2018 год, - 338,1 млрд. рублей (краткий статистический доклад "Социально-экономическое положение Ханты-Мансийского автономного округа - Югры" в январе - декабре 2018 года) или 159,5% к 2017 году. Наибольший объем работ, выполненных по виду деятельности "строительство", наблюдается в городах: Сургут - 35,0 млрд. рублей, Нижневартовск - 18,0 млрд. рублей, Нефтеюганск - 10,5 млрд. рублей. Среди субъектов РФ в 2018 году Югра заняла 3-е место (расчет Департамента экономического развития автономного округа на основании данных Росстат) по объему работ, выполненных по виду деятельности "строительство", на душу населения с номиналом в 203,7 тыс. рублей.</w:t>
      </w:r>
    </w:p>
    <w:p w:rsidR="009B77CA" w:rsidRDefault="009B77CA">
      <w:pPr>
        <w:pStyle w:val="ConsPlusNormal"/>
        <w:spacing w:before="240"/>
        <w:ind w:firstLine="540"/>
        <w:jc w:val="both"/>
      </w:pPr>
      <w:r>
        <w:t>Рынок строительства (за исключением дорожного строительства) влияет на развитие отраслей промышленности, таких как добыча полезных ископаемых, производство строительного оборудования и строительных материалов. За 2018 год введены в действие производственные мощности: нефтяные скважины - 3533 единицы; линии электропередачи напряжением 35 кВ и выше - 162,9 км; трансформаторные понизительные подстанции напряжением 35 кВ и выше - 450,3 тыс. кВА; торговые предприятия с общим объемом торговой площади 13,5 тыс. кв. м (Социально-экономическое положение городских округов и муниципальных районов автономного округа в январе - декабре 2018 года: Стат. доклад/ Управление Федеральной службы государственной статистики по Тюменской области, автономному округу и Ямало-Ненецкому автономному округу).</w:t>
      </w:r>
    </w:p>
    <w:p w:rsidR="009B77CA" w:rsidRDefault="009B77CA">
      <w:pPr>
        <w:pStyle w:val="ConsPlusNormal"/>
        <w:spacing w:before="240"/>
        <w:ind w:firstLine="540"/>
        <w:jc w:val="both"/>
      </w:pPr>
      <w:r>
        <w:t>Проблемы в развитии конкуренции на рынке строительства (за исключением дорожного строительства): несоблюдение проведения хозяйствующими субъектами отдельных видов работ; отставание федеральных подзаконных актов от принятых законов, часто меняющееся законодательство, появление в законодательстве новых процедур для согласования проектной документации перед получением разрешения на строительство.</w:t>
      </w:r>
    </w:p>
    <w:p w:rsidR="009B77CA" w:rsidRDefault="009B77CA">
      <w:pPr>
        <w:pStyle w:val="ConsPlusTitle"/>
        <w:spacing w:before="240"/>
        <w:ind w:firstLine="540"/>
        <w:jc w:val="both"/>
        <w:outlineLvl w:val="1"/>
      </w:pPr>
      <w:r>
        <w:lastRenderedPageBreak/>
        <w:t>12. Рынок дорожной деятельности (за исключением проектирования).</w:t>
      </w:r>
    </w:p>
    <w:p w:rsidR="009B77CA" w:rsidRDefault="009B77CA">
      <w:pPr>
        <w:pStyle w:val="ConsPlusNormal"/>
        <w:spacing w:before="240"/>
        <w:ind w:firstLine="540"/>
        <w:jc w:val="both"/>
      </w:pPr>
      <w:r>
        <w:t>Территория автономного округа составляет 534,8 тыс. кв. м (по данным Росстат). Автономный округ пересекают 2 реки - Обь и Иртыш. Северная часть региона расположена в зоне вечной мерзлоты. В автономном округе многие сельские населенные пункты отнесены к труднодоступным и отдаленным территориям.</w:t>
      </w:r>
    </w:p>
    <w:p w:rsidR="009B77CA" w:rsidRDefault="009B77CA">
      <w:pPr>
        <w:pStyle w:val="ConsPlusNormal"/>
        <w:spacing w:before="240"/>
        <w:ind w:firstLine="540"/>
        <w:jc w:val="both"/>
      </w:pPr>
      <w:r>
        <w:t>В автономном округе накоплен опыт дорожного строительства в экстремальных природно-климатических условиях и ландшафтах, отличающихся высоким уровнем заболоченности и обводненности. В среднем по Югре удельный вес территорий, занятых водой и болотами, составляет 43,6% (болота - 38,3%), в наиболее заболоченном Сургутском районе - 62% (болота - 53,7%). По причине чрезвычайно низкой несущей способности болотных грунтов затраты на строительство дороги на болотах сопоставимы с затратами на строительство мостовых переходов.</w:t>
      </w:r>
    </w:p>
    <w:p w:rsidR="009B77CA" w:rsidRDefault="009B77CA">
      <w:pPr>
        <w:pStyle w:val="ConsPlusNormal"/>
        <w:spacing w:before="240"/>
        <w:ind w:firstLine="540"/>
        <w:jc w:val="both"/>
      </w:pPr>
      <w:r>
        <w:t>Современная сеть автомобильных дорог общего пользования автономного округа начала формироваться с начала 1990-х годов, когда он получил статус субъекта РФ.</w:t>
      </w:r>
    </w:p>
    <w:p w:rsidR="009B77CA" w:rsidRDefault="009B77CA">
      <w:pPr>
        <w:pStyle w:val="ConsPlusNormal"/>
        <w:spacing w:before="240"/>
        <w:ind w:firstLine="540"/>
        <w:jc w:val="both"/>
      </w:pPr>
      <w:r>
        <w:t>На 1 января 2019 года протяженность автомобильных дорог общего пользования федерального, регионального, межмуниципального и местного значения составляла 7070,1 км (данные сайта Федеральной службы государственной статистики gks.ru/free_doc/new_site/business/trans-sv/t2-2.xls), в том числе:</w:t>
      </w:r>
    </w:p>
    <w:p w:rsidR="009B77CA" w:rsidRDefault="009B77CA">
      <w:pPr>
        <w:pStyle w:val="ConsPlusNormal"/>
        <w:spacing w:before="240"/>
        <w:ind w:firstLine="540"/>
        <w:jc w:val="both"/>
      </w:pPr>
      <w:r>
        <w:t>регионального значения - 2775,3 км;</w:t>
      </w:r>
    </w:p>
    <w:p w:rsidR="009B77CA" w:rsidRDefault="009B77CA">
      <w:pPr>
        <w:pStyle w:val="ConsPlusNormal"/>
        <w:spacing w:before="240"/>
        <w:ind w:firstLine="540"/>
        <w:jc w:val="both"/>
      </w:pPr>
      <w:r>
        <w:t>федерального значения - 413,7 км.</w:t>
      </w:r>
    </w:p>
    <w:p w:rsidR="009B77CA" w:rsidRDefault="009B77CA">
      <w:pPr>
        <w:pStyle w:val="ConsPlusNormal"/>
        <w:spacing w:before="240"/>
        <w:ind w:firstLine="540"/>
        <w:jc w:val="both"/>
      </w:pPr>
      <w:r>
        <w:t>Благодаря строительству сети автодорог улучшилось экономико-географическое положение региона и идет процесс формирования единого социально-экономического пространства. Это относится не только к количественным параметрам процесса, но и его качественным характеристикам. Плотность автомобильных дорог общего пользования с твердым покрытием достигла 11,0% (по данным Росстат). Качественные показатели выше среднероссийских: удельный вес автомобильных дорог общего пользования с твердым покрытием в общей протяженности автомобильных дорог общего пользования выше на 13,0%,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покрытием выше на 28,0% (по данным Росстат).</w:t>
      </w:r>
    </w:p>
    <w:p w:rsidR="009B77CA" w:rsidRDefault="009B77CA">
      <w:pPr>
        <w:pStyle w:val="ConsPlusTitle"/>
        <w:spacing w:before="240"/>
        <w:ind w:firstLine="540"/>
        <w:jc w:val="both"/>
        <w:outlineLvl w:val="1"/>
      </w:pPr>
      <w:r>
        <w:t>13. Рынок архитектурно-строительного проектирования.</w:t>
      </w:r>
    </w:p>
    <w:p w:rsidR="009B77CA" w:rsidRDefault="009B77CA">
      <w:pPr>
        <w:pStyle w:val="ConsPlusNormal"/>
        <w:spacing w:before="240"/>
        <w:ind w:firstLine="540"/>
        <w:jc w:val="both"/>
      </w:pPr>
      <w:r>
        <w:t>Рынок архитектурно-строительного проектирования обеспечивает потребность организаций строительства в проектных работах. Его деятельность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w:t>
      </w:r>
    </w:p>
    <w:p w:rsidR="009B77CA" w:rsidRDefault="009B77CA">
      <w:pPr>
        <w:pStyle w:val="ConsPlusNormal"/>
        <w:spacing w:before="240"/>
        <w:ind w:firstLine="540"/>
        <w:jc w:val="both"/>
      </w:pPr>
      <w:r>
        <w:t xml:space="preserve">К проблемам в развитии конкуренции на рынке архитектурно-строительного проектирования относятся: недостаточная подготовка кадров, в том числе низкая квалификация застройщиков и заказчиков; низкое качество инженерных изысканий и оформления их результатов; отсутствие качественного отечественного программного обеспечения для выполнения проектных работ; </w:t>
      </w:r>
      <w:r>
        <w:lastRenderedPageBreak/>
        <w:t>использование устаревших программных комплексов для осуществления проектных работ и подсчета смет; отсутствие единых стандартов, определяющих основные стандарты и правила проектирования с применением технологии информационного моделирования объекта (BIM-проектирование).</w:t>
      </w:r>
    </w:p>
    <w:p w:rsidR="009B77CA" w:rsidRDefault="009B77CA">
      <w:pPr>
        <w:pStyle w:val="ConsPlusTitle"/>
        <w:spacing w:before="240"/>
        <w:ind w:firstLine="540"/>
        <w:jc w:val="both"/>
        <w:outlineLvl w:val="1"/>
      </w:pPr>
      <w:r>
        <w:t>14. Рынок кадастровых и землеустроительных работ.</w:t>
      </w:r>
    </w:p>
    <w:p w:rsidR="009B77CA" w:rsidRDefault="009B77CA">
      <w:pPr>
        <w:pStyle w:val="ConsPlusNormal"/>
        <w:spacing w:before="240"/>
        <w:ind w:firstLine="540"/>
        <w:jc w:val="both"/>
      </w:pPr>
      <w:r>
        <w:t>Необходимость развития рынка кадастровых и землеустроительных работ обусловлена получением актуальной и достоверной информации об объекте недвижимости (здание, объект капитального или незавершенного строительства, земельный участок), которая позволила бы владельцу поставить его на учет и оформить право собственности согласно требованиям законодательства. В автономном округе перечень оказываемых кадастровых услуг широк, а их оказанием могут заниматься аттестованные кадастровые инженеры с действующей лицензией.</w:t>
      </w:r>
    </w:p>
    <w:p w:rsidR="009B77CA" w:rsidRDefault="009B77CA">
      <w:pPr>
        <w:pStyle w:val="ConsPlusNormal"/>
        <w:spacing w:before="240"/>
        <w:ind w:firstLine="540"/>
        <w:jc w:val="both"/>
      </w:pPr>
      <w:r>
        <w:t>Всего в автономном округе по состоянию на 1 января 2018 года действовали 12 крупных и средних организаций, осуществляющих деятельность на рынке кадастровых и землеустроительных работ (по данным Департамента по управлению государственным имуществом автономного округа (далее - Депимущества Югры)).</w:t>
      </w:r>
    </w:p>
    <w:p w:rsidR="009B77CA" w:rsidRDefault="009B77CA">
      <w:pPr>
        <w:pStyle w:val="ConsPlusNormal"/>
        <w:spacing w:before="240"/>
        <w:ind w:firstLine="540"/>
        <w:jc w:val="both"/>
      </w:pPr>
      <w:r>
        <w:t>Проблемы в развитии конкуренции на рынке кадастровых и землеустроительных работ: недостаточная подготовка кадров, в том числе низкая квалификация работников.</w:t>
      </w:r>
    </w:p>
    <w:p w:rsidR="009B77CA" w:rsidRDefault="009B77CA">
      <w:pPr>
        <w:pStyle w:val="ConsPlusTitle"/>
        <w:spacing w:before="240"/>
        <w:ind w:firstLine="540"/>
        <w:jc w:val="both"/>
        <w:outlineLvl w:val="1"/>
      </w:pPr>
      <w:r>
        <w:t>15. Рынок вылова водных биоресурсов.</w:t>
      </w:r>
    </w:p>
    <w:p w:rsidR="009B77CA" w:rsidRDefault="009B77CA">
      <w:pPr>
        <w:pStyle w:val="ConsPlusNormal"/>
        <w:spacing w:before="240"/>
        <w:ind w:firstLine="540"/>
        <w:jc w:val="both"/>
      </w:pPr>
      <w:r>
        <w:t>Рыбное хозяйство в экономике региона играет важную роль в качестве поставщика пищевой, кормовой и технической продукции, сырья и полуфабрикатов для медицинской, пищевой, легкой промышленности и других отраслей. При этом рыбная отрасль рассматривается прежде всего как источник обеспечения населения продуктами питания. Доля добычи (вылова) рыбы, других водных биоресурсов, за исключением изъятия объектов товарной аквакультуры (товарного рыбоводства), организаций частной формы собственности в общем объеме добычи всех организаций такого рынка в 2018 году составила 93,5% (сведения о добыче (вылове) водных биологических ресурсов в пресноводных водных объектах по пользователям водных биологических ресурсов в зоне ответственности Нижнеобского территориального управления Федерального агентства по рыболовству).</w:t>
      </w:r>
    </w:p>
    <w:p w:rsidR="009B77CA" w:rsidRDefault="009B77CA">
      <w:pPr>
        <w:pStyle w:val="ConsPlusTitle"/>
        <w:spacing w:before="240"/>
        <w:ind w:firstLine="540"/>
        <w:jc w:val="both"/>
        <w:outlineLvl w:val="1"/>
      </w:pPr>
      <w:r>
        <w:t>16. Рынок переработки водных биоресурсов.</w:t>
      </w:r>
    </w:p>
    <w:p w:rsidR="009B77CA" w:rsidRDefault="009B77CA">
      <w:pPr>
        <w:pStyle w:val="ConsPlusNormal"/>
        <w:spacing w:before="240"/>
        <w:ind w:firstLine="540"/>
        <w:jc w:val="both"/>
      </w:pPr>
      <w:r>
        <w:t>Рынок переработки водных биоресурсов, при которой наиболее рационально и полно реализуются возможности сырья, является приоритетным в рыбной промышленности. Переработка позволяет извлекать как можно больше компонентов сырья при производстве основной продукции, расширять ассортимент выпускаемых продуктов, наиболее полно удовлетворяющих спрос потребителя. Переработка водных биоресурсов представлена 23 частными и 2 муниципальными предприятиями (по данным Росстат). Доля продукции, произведенной из водных биоресурсов организациями частной формы собственности, в общем объеме продукции всех организаций такого рынка в 2018 году составила 97,1% (по информации органов местного самоуправления муниципальных образований автономного округа).</w:t>
      </w:r>
    </w:p>
    <w:p w:rsidR="009B77CA" w:rsidRDefault="009B77CA">
      <w:pPr>
        <w:pStyle w:val="ConsPlusTitle"/>
        <w:spacing w:before="240"/>
        <w:ind w:firstLine="540"/>
        <w:jc w:val="both"/>
        <w:outlineLvl w:val="1"/>
      </w:pPr>
      <w:r>
        <w:t>17. Рынок товарной аквакультуры.</w:t>
      </w:r>
    </w:p>
    <w:p w:rsidR="009B77CA" w:rsidRDefault="009B77CA">
      <w:pPr>
        <w:pStyle w:val="ConsPlusNormal"/>
        <w:spacing w:before="240"/>
        <w:ind w:firstLine="540"/>
        <w:jc w:val="both"/>
      </w:pPr>
      <w:r>
        <w:lastRenderedPageBreak/>
        <w:t xml:space="preserve">Продукция аквакультуры является важным сектором продовольственного рынка. Спрос на рынке выражается как общим состоянием экономики, определяющей платежеспособность населения, так и ассортиментом, качеством, безопасностью продукции аквакультуры и различными ценами на нее. Среди продукции аквакультуры наиболее полезной и востребованной являются объекты аквакультуры в живом и охлажденном виде. Рыбные продукты входят в набор социально значимых продуктов питания для наиболее полного удовлетворения потребностей населения в белке. Доля изъятия объектов товарной аквакультуры (товарного рыбоводства) организациями частной формы собственности в общем объеме изъятия объектов товарной аквакультуры (товарного рыбоводства) всех организаций такого рынка в 2018 году составила 64,6% (сведения о реализации продукции промышленного рыбоводства (аквакультуры) </w:t>
      </w:r>
      <w:hyperlink r:id="rId23" w:history="1">
        <w:r>
          <w:rPr>
            <w:color w:val="0000FF"/>
          </w:rPr>
          <w:t>(форма РППР)</w:t>
        </w:r>
      </w:hyperlink>
      <w:r>
        <w:t>, утвержденная приказом Министерства сельского хозяйства Российской Федерации от 2 апреля 2008 года N 189).</w:t>
      </w:r>
    </w:p>
    <w:p w:rsidR="009B77CA" w:rsidRDefault="009B77CA">
      <w:pPr>
        <w:pStyle w:val="ConsPlusTitle"/>
        <w:spacing w:before="240"/>
        <w:ind w:firstLine="540"/>
        <w:jc w:val="both"/>
        <w:outlineLvl w:val="1"/>
      </w:pPr>
      <w:r>
        <w:t>18. Рынок услуг дошкольного образования.</w:t>
      </w:r>
    </w:p>
    <w:p w:rsidR="009B77CA" w:rsidRDefault="009B77CA">
      <w:pPr>
        <w:pStyle w:val="ConsPlusNormal"/>
        <w:spacing w:before="240"/>
        <w:ind w:firstLine="540"/>
        <w:jc w:val="both"/>
      </w:pPr>
      <w:r>
        <w:t>В связи с благоприятной демографической ситуацией в автономном округе востребованы услуги дошкольного образования. Удельный вес численности детей, обучающихся в частных организациях, осуществляющих образовательную деятельность по программам дошкольного образования, в общей численности детей, получающих дошкольное образование, за 2018 год составил 2,0% (2326 детей) (расчет произведен Департаментом образования и молодежной политики автономного округа (далее - Депобразования и молодежи Югры) на основе данных формы статистического наблюдения N 85-к). Функционируют 24 частные организации (в том числе 5 филиалов), осуществляющие образовательную деятельность по программам дошкольного образования, большинство которых находится в городах: Сургут (6); Нижневартовск (6, в том числе 2 филиала), Ханты-Мансийск (4, в том числе 2 филиала). Доступность дошкольного образования для детей в возрасте старше 3 лет составляет 100,0%, от 1,5 до 3 лет - 85,1% (по информации Депобразования и молодежи Югры).</w:t>
      </w:r>
    </w:p>
    <w:p w:rsidR="009B77CA" w:rsidRDefault="009B77CA">
      <w:pPr>
        <w:pStyle w:val="ConsPlusNormal"/>
        <w:spacing w:before="240"/>
        <w:ind w:firstLine="540"/>
        <w:jc w:val="both"/>
      </w:pPr>
      <w:r>
        <w:t xml:space="preserve">В целях реализации </w:t>
      </w:r>
      <w:hyperlink r:id="rId24" w:history="1">
        <w:r>
          <w:rPr>
            <w:color w:val="0000FF"/>
          </w:rPr>
          <w:t>Указа</w:t>
        </w:r>
      </w:hyperlink>
      <w:r>
        <w:t xml:space="preserve"> Президента РФ от 7 мая 2018 года N 204 "О национальных целях и стратегических задачах развития Российской Федерации на период до 2024 года" в части обеспечения 100-процентной доступности (к 2021 году) дошкольного образования для детей в возрасте до 3 лет, национального проекта "Демография", развития негосударственного сектора в сфере дошкольного образования в автономном округе разработан Комплекс мероприятий по созданию дополнительных мест для детей в возрасте от 2 месяцев до 3 лет в организациях, реализующих программы дошкольного образования на 2019 - 2020 годы, задачами которого являются:</w:t>
      </w:r>
    </w:p>
    <w:p w:rsidR="009B77CA" w:rsidRDefault="009B77CA">
      <w:pPr>
        <w:pStyle w:val="ConsPlusNormal"/>
        <w:spacing w:before="240"/>
        <w:ind w:firstLine="540"/>
        <w:jc w:val="both"/>
      </w:pPr>
      <w:r>
        <w:t>создание мест в дошкольных образовательных организациях за счет развития негосударственного сектора в сфере дошкольного образования;</w:t>
      </w:r>
    </w:p>
    <w:p w:rsidR="009B77CA" w:rsidRDefault="009B77CA">
      <w:pPr>
        <w:pStyle w:val="ConsPlusNormal"/>
        <w:spacing w:before="240"/>
        <w:ind w:firstLine="540"/>
        <w:jc w:val="both"/>
      </w:pPr>
      <w:r>
        <w:t>расширение вариативных форм предоставления образовательных услуг по программам дошкольного образования (группы кратковременного пребывания, консультационные центры/пункты, семейные группы);</w:t>
      </w:r>
    </w:p>
    <w:p w:rsidR="009B77CA" w:rsidRDefault="009B77CA">
      <w:pPr>
        <w:pStyle w:val="ConsPlusNormal"/>
        <w:spacing w:before="240"/>
        <w:ind w:firstLine="540"/>
        <w:jc w:val="both"/>
      </w:pPr>
      <w:r>
        <w:t>создание мест в дошкольных образовательных организациях за счет ввода/приобретения новых объектов, реконструкции функционирующих дошкольных образовательных организаций.</w:t>
      </w:r>
    </w:p>
    <w:p w:rsidR="009B77CA" w:rsidRDefault="009B77CA">
      <w:pPr>
        <w:pStyle w:val="ConsPlusNormal"/>
        <w:spacing w:before="240"/>
        <w:ind w:firstLine="540"/>
        <w:jc w:val="both"/>
      </w:pPr>
      <w:r>
        <w:t xml:space="preserve">В этих же целях 18 февраля 2019 года в городе Сочи между Правительством автономного </w:t>
      </w:r>
      <w:r>
        <w:lastRenderedPageBreak/>
        <w:t>округа и Межрегиональной благотворительной общественной организацией "Социальная сеть добровольческих инициатив "СоСеДИ" подписано Соглашение о сотрудничестве в реализации проекта "Профессиональные няни - детям!", направленное на повышение уровня профессиональной подготовки нянь и помощников воспитателей, оказывающих услуги по присмотру и уходу за детьми в возрасте до 3 лет, доступности и качества услуг по присмотру и уходу за детьми данного возраста.</w:t>
      </w:r>
    </w:p>
    <w:p w:rsidR="009B77CA" w:rsidRDefault="009B77CA">
      <w:pPr>
        <w:pStyle w:val="ConsPlusNormal"/>
        <w:spacing w:before="240"/>
        <w:ind w:firstLine="540"/>
        <w:jc w:val="both"/>
      </w:pPr>
      <w:r>
        <w:t>Решение вышеуказанных задач позволит обеспечить доступность дошкольного образования и присмотра и ухода для 100,0% детей в возрасте от 1,5 до 3 лет в автономном округе.</w:t>
      </w:r>
    </w:p>
    <w:p w:rsidR="009B77CA" w:rsidRDefault="009B77CA">
      <w:pPr>
        <w:pStyle w:val="ConsPlusTitle"/>
        <w:spacing w:before="240"/>
        <w:ind w:firstLine="540"/>
        <w:jc w:val="both"/>
        <w:outlineLvl w:val="1"/>
      </w:pPr>
      <w:r>
        <w:t>19. Рынок услуг общего образования.</w:t>
      </w:r>
    </w:p>
    <w:p w:rsidR="009B77CA" w:rsidRDefault="009B77CA">
      <w:pPr>
        <w:pStyle w:val="ConsPlusNormal"/>
        <w:spacing w:before="240"/>
        <w:ind w:firstLine="540"/>
        <w:jc w:val="both"/>
      </w:pPr>
      <w:r>
        <w:t>С целью соблюдения конституционных прав граждан на получение образования в автономном округе созданы условия для получения обязательного бесплатного общего образования независимо от социального статуса и места проживания детей.</w:t>
      </w:r>
    </w:p>
    <w:p w:rsidR="009B77CA" w:rsidRDefault="009B77CA">
      <w:pPr>
        <w:pStyle w:val="ConsPlusNormal"/>
        <w:spacing w:before="240"/>
        <w:ind w:firstLine="540"/>
        <w:jc w:val="both"/>
      </w:pPr>
      <w:r>
        <w:t>В 2018/2019 учебном году в 326 общеобразовательных организациях обучались 216 618 учащихся, из них 931 человек в 4 частных организациях (города: Нефтеюганск, Нижневартовск, Сургут, Югорск) (по информации Депобразования и молодежи Югры).</w:t>
      </w:r>
    </w:p>
    <w:p w:rsidR="009B77CA" w:rsidRDefault="009B77CA">
      <w:pPr>
        <w:pStyle w:val="ConsPlusNormal"/>
        <w:spacing w:before="240"/>
        <w:ind w:firstLine="540"/>
        <w:jc w:val="both"/>
      </w:pPr>
      <w:r>
        <w:t>Проблемы развития конкуренции на рынке услуг общего образования: отсутствие четко выраженного социального и индивидуального заказа на образовательные услуги со стороны населения; недостаточная активность предпринимателей в предложении образовательных услуг; недостаточность помещений, соответствующих требованиям обязательного лицензирования этой деятельности.</w:t>
      </w:r>
    </w:p>
    <w:p w:rsidR="009B77CA" w:rsidRDefault="009B77CA">
      <w:pPr>
        <w:pStyle w:val="ConsPlusNormal"/>
        <w:spacing w:before="240"/>
        <w:ind w:firstLine="540"/>
        <w:jc w:val="both"/>
      </w:pPr>
      <w:r>
        <w:t>При этом условия для развития конкуренции в сфере общего образования созданы. Негосударственным образовательным организациям наравне с государственными (муниципальными) предоставляется субсидия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 оказывается консультационная, методическая, информационная поддержка. Осуществляется сопровождение предпринимателей, желающих получить лицензию на ведение образовательной деятельности.</w:t>
      </w:r>
    </w:p>
    <w:p w:rsidR="009B77CA" w:rsidRDefault="009B77CA">
      <w:pPr>
        <w:pStyle w:val="ConsPlusTitle"/>
        <w:spacing w:before="240"/>
        <w:ind w:firstLine="540"/>
        <w:jc w:val="both"/>
        <w:outlineLvl w:val="1"/>
      </w:pPr>
      <w:r>
        <w:t>20. Рынок услуг среднего профессионального образования.</w:t>
      </w:r>
    </w:p>
    <w:p w:rsidR="009B77CA" w:rsidRDefault="009B77CA">
      <w:pPr>
        <w:pStyle w:val="ConsPlusNormal"/>
        <w:spacing w:before="240"/>
        <w:ind w:firstLine="540"/>
        <w:jc w:val="both"/>
      </w:pPr>
      <w:r>
        <w:t>Потенциал системы профессионального образования равномерно распределен по 3 образовательным округам: Нижневартовский, Сургутский и Ханты-Мансийский. Сбалансированное размещение организаций профессионального образования по автономному округу обеспечивает доступность образовательных услуг, позволяет получить профессиональное образование без выезда за пределы автономного округа.</w:t>
      </w:r>
    </w:p>
    <w:p w:rsidR="009B77CA" w:rsidRDefault="009B77CA">
      <w:pPr>
        <w:pStyle w:val="ConsPlusNormal"/>
        <w:spacing w:before="240"/>
        <w:ind w:firstLine="540"/>
        <w:jc w:val="both"/>
      </w:pPr>
      <w:r>
        <w:t xml:space="preserve">Подготовку рабочих кадров и специалистов среднего звена для предприятий и организаций округа осуществляют организации среднего профессионального образования - колледжи. Почти в </w:t>
      </w:r>
      <w:r>
        <w:lastRenderedPageBreak/>
        <w:t>каждом муниципалитете имеется колледж, обеспечивающий подготовку рабочих кадров по запросу муниципального рынка труда.</w:t>
      </w:r>
    </w:p>
    <w:p w:rsidR="009B77CA" w:rsidRDefault="009B77CA">
      <w:pPr>
        <w:pStyle w:val="ConsPlusNormal"/>
        <w:spacing w:before="240"/>
        <w:ind w:firstLine="540"/>
        <w:jc w:val="both"/>
      </w:pPr>
      <w:r>
        <w:t>На 1 января 2019 года в автономном округе осуществляли свою деятельность 24 организации профессионального образования с численностью обучающихся 27,8 тыс. человек. Всего около 3,0% обучающихся получают услуги среднего профессионального образования в частных организациях (по информации Депобразования и молодежи Югры).</w:t>
      </w:r>
    </w:p>
    <w:p w:rsidR="009B77CA" w:rsidRDefault="009B77CA">
      <w:pPr>
        <w:pStyle w:val="ConsPlusNormal"/>
        <w:spacing w:before="240"/>
        <w:ind w:firstLine="540"/>
        <w:jc w:val="both"/>
      </w:pPr>
      <w:r>
        <w:t>Депобразования и молодежи Югры реализует мероприятия, направленные на обеспечение доступности к бюджетному финансированию негосударственных организаций профессионального образования, в том числе социально ориентированных некоммерческих организаций (далее также - СО НКО), социальных предпринимателей на рынке образовательных услуг.</w:t>
      </w:r>
    </w:p>
    <w:p w:rsidR="009B77CA" w:rsidRDefault="009B77CA">
      <w:pPr>
        <w:pStyle w:val="ConsPlusNormal"/>
        <w:spacing w:before="240"/>
        <w:ind w:firstLine="540"/>
        <w:jc w:val="both"/>
      </w:pPr>
      <w:r>
        <w:t>По итогам публичного конкурса по распределению контрольных цифр приема (КЦП) граждан для обучения за счет средств бюджета автономного округа Депобразования и молодежи Югры ежегодно устанавливает КЦП для профессиональных образовательных организаций и образовательных организаций высшего образования. В конкурсе по распределению КЦП принимают участие образовательные организации, расположенные в автономном округе, вне зависимости от формы собственности.</w:t>
      </w:r>
    </w:p>
    <w:p w:rsidR="009B77CA" w:rsidRDefault="009B77CA">
      <w:pPr>
        <w:pStyle w:val="ConsPlusTitle"/>
        <w:spacing w:before="240"/>
        <w:ind w:firstLine="540"/>
        <w:jc w:val="both"/>
        <w:outlineLvl w:val="1"/>
      </w:pPr>
      <w:r>
        <w:t>21. Рынок услуг дополнительного образования детей.</w:t>
      </w:r>
    </w:p>
    <w:p w:rsidR="009B77CA" w:rsidRDefault="009B77CA">
      <w:pPr>
        <w:pStyle w:val="ConsPlusNormal"/>
        <w:spacing w:before="240"/>
        <w:ind w:firstLine="540"/>
        <w:jc w:val="both"/>
      </w:pPr>
      <w:r>
        <w:t>Система дополнительного образования представлена сетью из 261 организации дополнительного образования, из них 84 негосударственных, охват детей в возрасте от 5 до 18 лет дополнительным образованием во всех типах образовательных организаций (детские сады, школы, учреждения дополнительного, профессионального, высшего образования, негосударственный сектор) составляет 72,7% (по информации Депобразования и молодежи Югры). Развитию конкуренции на рынке услуг дополнительного образования способствовало введение системы персонифицированного финансирования (сертификат дополнительного образования).</w:t>
      </w:r>
    </w:p>
    <w:p w:rsidR="009B77CA" w:rsidRDefault="009B77CA">
      <w:pPr>
        <w:pStyle w:val="ConsPlusNormal"/>
        <w:spacing w:before="240"/>
        <w:ind w:firstLine="540"/>
        <w:jc w:val="both"/>
      </w:pPr>
      <w:r>
        <w:t xml:space="preserve">Введение сертификата дополнительного образования осуществляется в целях исполнения </w:t>
      </w:r>
      <w:hyperlink r:id="rId25" w:history="1">
        <w:r>
          <w:rPr>
            <w:color w:val="0000FF"/>
          </w:rPr>
          <w:t>Указа</w:t>
        </w:r>
      </w:hyperlink>
      <w:r>
        <w:t xml:space="preserve"> Президента Российской Федерации от 1 июня 2012 года N 761 "О Национальной стратегии действий в интересах детей на 2012 - 2017 годы" в части необходимости разработки нормативно-правовой базы для введения именных сертификатов для детей на получение гарантированных бесплатных услуг дополнительного образования как меры, направленной на развитие системы дополнительного образования.</w:t>
      </w:r>
    </w:p>
    <w:p w:rsidR="009B77CA" w:rsidRDefault="009B77CA">
      <w:pPr>
        <w:pStyle w:val="ConsPlusNormal"/>
        <w:spacing w:before="240"/>
        <w:ind w:firstLine="540"/>
        <w:jc w:val="both"/>
      </w:pPr>
      <w:r>
        <w:t>Сертификат обеспечивает детям возможность выбора программ дополнительного образования и их освоения за счет бюджета как в государственных и муниципальных, так и в частных образовательных организациях всеми без исключения детьми независимо от материальных возможностей семьи: средства на получение дополнительного образования выделяются не образовательной организации, а непосредственно ребенку - по именному сертификату.</w:t>
      </w:r>
    </w:p>
    <w:p w:rsidR="009B77CA" w:rsidRDefault="009B77CA">
      <w:pPr>
        <w:pStyle w:val="ConsPlusNormal"/>
        <w:spacing w:before="240"/>
        <w:ind w:firstLine="540"/>
        <w:jc w:val="both"/>
      </w:pPr>
      <w:r>
        <w:t xml:space="preserve">Введение сертификата дополнительного образования способствовало получению услуг дополнительного образования за счет средств бюджета у негосударственных поставщиков 3702 детям (9,2% от общего количества детей, использующих сертификат), которые до введения </w:t>
      </w:r>
      <w:r>
        <w:lastRenderedPageBreak/>
        <w:t>сертификата получали эту услугу за счет средств родителей, а также увеличению охвата детей программами дополнительного образования на 11450 человек без дополнительного финансирования за счет введения персонифицированного (нормативно-подушевого) финансирования (по информации Депобразования и молодежи Югры).</w:t>
      </w:r>
    </w:p>
    <w:p w:rsidR="009B77CA" w:rsidRDefault="009B77CA">
      <w:pPr>
        <w:pStyle w:val="ConsPlusNormal"/>
        <w:spacing w:before="240"/>
        <w:ind w:firstLine="540"/>
        <w:jc w:val="both"/>
      </w:pPr>
      <w:r>
        <w:t>Возможности негосударственного сектора дополнительного образования детей как перспективного направления предпринимательской деятельности положительно оценены в большинстве муниципальных образований автономного округа, за исключением городов: Пыть-Ях, Покачи, Мегион, районов: Октябрьского, Нефтеюганского, Ханты-Мансийского (по информации Депобразования и молодежи Югры).</w:t>
      </w:r>
    </w:p>
    <w:p w:rsidR="009B77CA" w:rsidRDefault="009B77CA">
      <w:pPr>
        <w:pStyle w:val="ConsPlusTitle"/>
        <w:spacing w:before="240"/>
        <w:ind w:firstLine="540"/>
        <w:jc w:val="both"/>
        <w:outlineLvl w:val="1"/>
      </w:pPr>
      <w:r>
        <w:t>22. Рынок услуг отдыха и оздоровления детей.</w:t>
      </w:r>
    </w:p>
    <w:p w:rsidR="009B77CA" w:rsidRDefault="009B77CA">
      <w:pPr>
        <w:pStyle w:val="ConsPlusNormal"/>
        <w:spacing w:before="240"/>
        <w:ind w:firstLine="540"/>
        <w:jc w:val="both"/>
      </w:pPr>
      <w:r>
        <w:t>Необходимость его развития обусловлена созданием благоприятных условий для нравственного, культурного и физического развития детей в каникулярное время в целях усиления внимания государства и общества, органов власти и бизнес-сообщества, общественных организаций и средств массовой информации к организации отдыха, оздоровления детей в каникулярный период. Доля детей, которым оказаны услуги отдыха и оздоровления организациями частной формы собственности за счет средств консолидированного бюджета субъекта РФ, в общей численности детей, которым оказаны услуги отдыха и оздоровления всеми организациями (всех форм собственности) за счет средств консолидированного бюджета субъекта РФ, за 2018 год составила 22,5%. В 2018 году в реестр организаций отдыха детей и их оздоровления в автономном округе включены 597 организаций отдыха детей и их оздоровления (далее также - лагеря), в том числе 35 лагерей, организованных негосударственными (немуниципальными) поставщиками (по информации Депобразования и молодежи Югры). Услуги по организации отдыха и оздоровления детей негосударственными (немуниципальными) поставщиками предоставлены в 16 муниципальных образованиях автономного округа (города: Лангепас, Мегион, Нефтеюганск, Нижневартовск, Покачи, Радужный, Сургут, Ханты-Мансийск, Урай, Югорск; Белоярский, Березовский, Нефтеюганский, Нижневартовский, Сургутский, Ханты-Мансийский районы).</w:t>
      </w:r>
    </w:p>
    <w:p w:rsidR="009B77CA" w:rsidRDefault="009B77CA">
      <w:pPr>
        <w:pStyle w:val="ConsPlusTitle"/>
        <w:spacing w:before="240"/>
        <w:ind w:firstLine="540"/>
        <w:jc w:val="both"/>
        <w:outlineLvl w:val="1"/>
      </w:pPr>
      <w:r>
        <w:t>23. Рынок психолого-педагогического сопровождения детей с ограниченными возможностями здоровья.</w:t>
      </w:r>
    </w:p>
    <w:p w:rsidR="009B77CA" w:rsidRDefault="009B77CA">
      <w:pPr>
        <w:pStyle w:val="ConsPlusNormal"/>
        <w:spacing w:before="240"/>
        <w:ind w:firstLine="540"/>
        <w:jc w:val="both"/>
      </w:pPr>
      <w:r>
        <w:t xml:space="preserve">Обеспечение условий успешной социализации и создание равных стартовых возможностей для детей с ограниченными возможностями здоровья определены в качестве приоритетных направлений развития системы образования. 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 за 2018 год составила 2,0% (по информации Депобразования и молодежи Югры). В муниципальных образованиях действуют центры психолого-медико-социального сопровождения, психолого-медико-педагогические комиссии, службы сопровождения в школах. При этом такие виды услуг как диагностика развития ребенка, профилактика и коррекция отклонений в развитии ребенка, диагностика ресурсов и потребностей семьи, информационно-просветительская, методическая, психолого-педагогическая и консультативная помощь их родителям (законным представителям) предоставляют в основном муниципальные (государственные) организации. Указанные услуги в частных организациях </w:t>
      </w:r>
      <w:r>
        <w:lastRenderedPageBreak/>
        <w:t>можно получить только в крупных муниципалитетах: Сургут, Нижневартовск, Урай, Югорск, Сургутский район.</w:t>
      </w:r>
    </w:p>
    <w:p w:rsidR="009B77CA" w:rsidRDefault="009B77CA">
      <w:pPr>
        <w:pStyle w:val="ConsPlusTitle"/>
        <w:spacing w:before="240"/>
        <w:ind w:firstLine="540"/>
        <w:jc w:val="both"/>
        <w:outlineLvl w:val="1"/>
      </w:pPr>
      <w:r>
        <w:t>24. Рынок медицинских услуг.</w:t>
      </w:r>
    </w:p>
    <w:p w:rsidR="009B77CA" w:rsidRDefault="009B77CA">
      <w:pPr>
        <w:pStyle w:val="ConsPlusNormal"/>
        <w:spacing w:before="240"/>
        <w:ind w:firstLine="540"/>
        <w:jc w:val="both"/>
      </w:pPr>
      <w:r>
        <w:t xml:space="preserve">Повышение образовательного уровня населения и его требований к качеству жизни приводит к росту спроса на медицинские услуги как неотъемлемой составляющей уровня и качества жизни, играющей важнейшую роль в экономическом развитии государства. Рост спроса на медицинские услуги и потребности в информированности о возможностях их предоставления стали предпосылкой к формированию в системе здравоохранения рынка медицинских услуг. Достижение высокого качества в условиях рынка предполагает повышение эффективности затрат. Конкуренция способствует реализации права выбора пациентом не только медицинского учреждения, но и врача. Объем рынка негосударственной медицины в автономном округе постепенно увеличивается. Число медицинских организаций негосударственных форм собственности, включенных в реализацию Территориальной программы обязательного медицинского страхования, составил: в 2014 году - 36 организаций, в 2018 году - 52. В рамках реализации мероприятий государственной </w:t>
      </w:r>
      <w:hyperlink r:id="rId26" w:history="1">
        <w:r>
          <w:rPr>
            <w:color w:val="0000FF"/>
          </w:rPr>
          <w:t>программы</w:t>
        </w:r>
      </w:hyperlink>
      <w:r>
        <w:t xml:space="preserve"> автономного округа "Современное здравоохранение", утвержденной постановлением Правительства автономного округа от 5 октября 2018 года N 337-п, Депздрав Югры проводит работу по привлечению социально ориентированных некоммерческих организаций к оказанию медицинской помощи. Спектр предоставляемых населению видов медицинской помощи, оказываемых негосударственными медицинскими организациями, значительно расширился. Это услуги по проведению программного гемодиализа, лабораторной и ультразвуковой диагностики, паллиативной медицинской помощи, первичной медико-санитарной помощи (прием врачей узких специалистов).</w:t>
      </w:r>
    </w:p>
    <w:p w:rsidR="009B77CA" w:rsidRDefault="009B77CA">
      <w:pPr>
        <w:pStyle w:val="ConsPlusNormal"/>
        <w:spacing w:before="240"/>
        <w:ind w:firstLine="540"/>
        <w:jc w:val="both"/>
      </w:pPr>
      <w:r>
        <w:t>Доля затрат на медицинскую помощь по обязательному медицинскому страхованию, оказанную негосударственными медицинскими организациями, в общих расходах на выполнение территориальных программ обязательного медицинского страхования возросла с 1,0% в 2014 году до 2,5% в 2018 году (по информации Депздрава Югры).</w:t>
      </w:r>
    </w:p>
    <w:p w:rsidR="009B77CA" w:rsidRDefault="009B77CA">
      <w:pPr>
        <w:pStyle w:val="ConsPlusTitle"/>
        <w:spacing w:before="240"/>
        <w:ind w:firstLine="540"/>
        <w:jc w:val="both"/>
        <w:outlineLvl w:val="1"/>
      </w:pPr>
      <w:r>
        <w:t>25. Рынок услуг розничной торговли лекарственными препаратами, медицинскими изделиями и сопутствующими товарами.</w:t>
      </w:r>
    </w:p>
    <w:p w:rsidR="009B77CA" w:rsidRDefault="009B77CA">
      <w:pPr>
        <w:pStyle w:val="ConsPlusNormal"/>
        <w:spacing w:before="240"/>
        <w:ind w:firstLine="540"/>
        <w:jc w:val="both"/>
      </w:pPr>
      <w:r>
        <w:t>Включение этого рынка в перечень социально значимых рынков товаров и услуг обусловлено необходимостью повышения физической и экономической доступности товаров. Аптечная организация с одной стороны - это предприятие торговли, несущее все платежи и нагрузку, как и любой торговый объект, а с другой - социальный объект со многими обязательствами по соблюдению ряда требований, в том числе лицензионных. В автономном округе деятельность по организации розничной торговли лекарственными препаратами, медицинскими изделиями и сопутствующими товарами в 2018 году (по состоянию на 1 января 2019 года) осуществляли 243 лицензиата на 843 объектах, из них частных - 218. Негосударственных точек продаж насчитывалось 766 объектов (90,1% общего количества точек продаж) (по информации Службы по контролю и надзору в сфере здравоохранения автономного округа (далее - Здравнадзор Югры)).</w:t>
      </w:r>
    </w:p>
    <w:p w:rsidR="009B77CA" w:rsidRDefault="009B77CA">
      <w:pPr>
        <w:pStyle w:val="ConsPlusNormal"/>
        <w:spacing w:before="240"/>
        <w:ind w:firstLine="540"/>
        <w:jc w:val="both"/>
      </w:pPr>
      <w:r>
        <w:t xml:space="preserve">В автономном округе аптечные организации частной формы собственности преобладают над государственными и муниципальными организациями. Между тем в ряде труднодоступных местностей конкуренция на рынке ввиду наличия только муниципальных организаций фактически </w:t>
      </w:r>
      <w:r>
        <w:lastRenderedPageBreak/>
        <w:t>отсутствует.</w:t>
      </w:r>
    </w:p>
    <w:p w:rsidR="009B77CA" w:rsidRDefault="009B77CA">
      <w:pPr>
        <w:pStyle w:val="ConsPlusNormal"/>
        <w:spacing w:before="240"/>
        <w:ind w:firstLine="540"/>
        <w:jc w:val="both"/>
      </w:pPr>
      <w:r>
        <w:t>Лицензию на осуществление фармацевтической деятельности получили в 2018 году 12 соискателей (все относятся к частным аптечным организациям) на 20 объектах, из них 2 индивидуальных предпринимателя на 5 объектах и 10 юридических лиц на 15 объектах (по информации Здравнадзор Югры).</w:t>
      </w:r>
    </w:p>
    <w:p w:rsidR="009B77CA" w:rsidRDefault="009B77CA">
      <w:pPr>
        <w:pStyle w:val="ConsPlusNormal"/>
        <w:spacing w:before="240"/>
        <w:ind w:firstLine="540"/>
        <w:jc w:val="both"/>
      </w:pPr>
      <w:r>
        <w:t>По 55 заявлениям лицензиатов, относящихся к частным аптечным организациям, в связи с добавлением новых объектов деятельности открылось 82 объекта.</w:t>
      </w:r>
    </w:p>
    <w:p w:rsidR="009B77CA" w:rsidRDefault="009B77CA">
      <w:pPr>
        <w:pStyle w:val="ConsPlusNormal"/>
        <w:spacing w:before="240"/>
        <w:ind w:firstLine="540"/>
        <w:jc w:val="both"/>
      </w:pPr>
      <w:r>
        <w:t>Количество объектов деятельности увеличилось в связи с продолжающимся развитием крупных сетевых аптечных организаций, осуществляющих фармацевтическую деятельность.</w:t>
      </w:r>
    </w:p>
    <w:p w:rsidR="009B77CA" w:rsidRDefault="009B77CA">
      <w:pPr>
        <w:pStyle w:val="ConsPlusNormal"/>
        <w:spacing w:before="240"/>
        <w:ind w:firstLine="540"/>
        <w:jc w:val="both"/>
      </w:pPr>
      <w:r>
        <w:t>Наибольшее увеличение количества объектов, осуществляющих розничную торговлю лекарственными препаратами, наблюдалось в городах: Мегион - аптечная сеть увеличилась на 4 объекта, Нефтеюганск - на 3 объекта, Югорск - на 3 объекта.</w:t>
      </w:r>
    </w:p>
    <w:p w:rsidR="009B77CA" w:rsidRDefault="009B77CA">
      <w:pPr>
        <w:pStyle w:val="ConsPlusNormal"/>
        <w:spacing w:before="240"/>
        <w:ind w:firstLine="540"/>
        <w:jc w:val="both"/>
      </w:pPr>
      <w:r>
        <w:t>Вместе с тем за 2018 год в автономном округе прекратили осуществлять фармацевтическую деятельность 26 лицензиатов на 38 объектах, из них 25 лицензиатов на 37 объектах относятся к частным аптечным организациям. Еще по 37 заявлениям лицензиатов указанной категории деятельность прекращена на 63 объектах. Таким образом, количество лицензиатов уменьшилось на 13, частная аптечная сеть автономного округа увеличилась на 2 объекта деятельности (по информации Здравнадзор Югры).</w:t>
      </w:r>
    </w:p>
    <w:p w:rsidR="009B77CA" w:rsidRDefault="009B77CA">
      <w:pPr>
        <w:pStyle w:val="ConsPlusTitle"/>
        <w:spacing w:before="240"/>
        <w:ind w:firstLine="540"/>
        <w:jc w:val="both"/>
        <w:outlineLvl w:val="1"/>
      </w:pPr>
      <w:r>
        <w:t>26. Рынок благоустройства городской среды.</w:t>
      </w:r>
    </w:p>
    <w:p w:rsidR="009B77CA" w:rsidRDefault="009B77CA">
      <w:pPr>
        <w:pStyle w:val="ConsPlusNormal"/>
        <w:spacing w:before="240"/>
        <w:ind w:firstLine="540"/>
        <w:jc w:val="both"/>
      </w:pPr>
      <w:r>
        <w:t>Развитие конкуренции связано с необходимостью создания условий для повышения качества вновь создаваемых или обустраиваемых объектов благоустройства.</w:t>
      </w:r>
    </w:p>
    <w:p w:rsidR="009B77CA" w:rsidRDefault="009B77CA">
      <w:pPr>
        <w:pStyle w:val="ConsPlusNormal"/>
        <w:spacing w:before="240"/>
        <w:ind w:firstLine="540"/>
        <w:jc w:val="both"/>
      </w:pPr>
      <w:r>
        <w:t>Национальный проект "Жилье и городская среда" включает реализацию федерального проекта "Формирование комфортной городской среды" на период 2019 - 2024 годы, которым определены основные целевые показатели:</w:t>
      </w:r>
    </w:p>
    <w:p w:rsidR="009B77CA" w:rsidRDefault="009B77CA">
      <w:pPr>
        <w:pStyle w:val="ConsPlusNormal"/>
        <w:spacing w:before="240"/>
        <w:ind w:firstLine="540"/>
        <w:jc w:val="both"/>
      </w:pPr>
      <w:r>
        <w:t>кардинальное повышение комфортности городской среды, повышение ее индекса качества, сокращение в соответствии с этим индексом количества городов с неблагоприятной средой;</w:t>
      </w:r>
    </w:p>
    <w:p w:rsidR="009B77CA" w:rsidRDefault="009B77CA">
      <w:pPr>
        <w:pStyle w:val="ConsPlusNormal"/>
        <w:spacing w:before="240"/>
        <w:ind w:firstLine="540"/>
        <w:jc w:val="both"/>
      </w:pPr>
      <w: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p w:rsidR="009B77CA" w:rsidRDefault="009B77CA">
      <w:pPr>
        <w:pStyle w:val="ConsPlusNormal"/>
        <w:spacing w:before="240"/>
        <w:ind w:firstLine="540"/>
        <w:jc w:val="both"/>
      </w:pPr>
      <w:r>
        <w:t>В целом предусматривается благоустройство всех общественных территорий, нуждающихся в этом по итогам инвентаризации. Работы по благоустройству объектов осуществляют подрядчики, выбранные по итогам конкурсных процедур в соответствии с законодательством в сфере закупок товаров, работ и услуг. В 2018 году на рынке благоустройства городской среды осуществляли свою деятельность 85,0% компаний частной формы собственности (по информации Депжкка и энергетики Югры).</w:t>
      </w:r>
    </w:p>
    <w:p w:rsidR="009B77CA" w:rsidRDefault="009B77CA">
      <w:pPr>
        <w:pStyle w:val="ConsPlusTitle"/>
        <w:spacing w:before="240"/>
        <w:ind w:firstLine="540"/>
        <w:jc w:val="both"/>
        <w:outlineLvl w:val="1"/>
      </w:pPr>
      <w:r>
        <w:t xml:space="preserve">27. Рынок выполнения работ по содержанию и текущему ремонту общего </w:t>
      </w:r>
      <w:r>
        <w:lastRenderedPageBreak/>
        <w:t>имущества собственников помещений в многоквартирном доме.</w:t>
      </w:r>
    </w:p>
    <w:p w:rsidR="009B77CA" w:rsidRDefault="009B77CA">
      <w:pPr>
        <w:pStyle w:val="ConsPlusNormal"/>
        <w:spacing w:before="240"/>
        <w:ind w:firstLine="540"/>
        <w:jc w:val="both"/>
      </w:pPr>
      <w:r>
        <w:t>В автономном округе осуществляют деятельность по управлению многоквартирными домами 282 юридических лица, из них 17 предприятий муниципальной формы собственности (по информации Службы жилищного и строительного надзора автономного округа (далее - Жилстройнадзор Югры), остальные организации - частные. Все управляющие организации имеют лицензии на осуществление деятельности по управлению многоквартирными домами.</w:t>
      </w:r>
    </w:p>
    <w:p w:rsidR="009B77CA" w:rsidRDefault="009B77CA">
      <w:pPr>
        <w:pStyle w:val="ConsPlusNormal"/>
        <w:spacing w:before="240"/>
        <w:ind w:firstLine="540"/>
        <w:jc w:val="both"/>
      </w:pPr>
      <w:r>
        <w:t>В соответствии с федеральным законодательством собственники жилья несут ответственность за содержание общего имущества в многоквартирном доме и обязаны выбрать способ управления им. При этом выбор организации, осуществляющей содержание и текущий ремонт общего имущества в многоквартирном доме, может быть осуществлен по решению собственников жилья в любое время.</w:t>
      </w:r>
    </w:p>
    <w:p w:rsidR="009B77CA" w:rsidRDefault="009B77CA">
      <w:pPr>
        <w:pStyle w:val="ConsPlusNormal"/>
        <w:spacing w:before="240"/>
        <w:ind w:firstLine="540"/>
        <w:jc w:val="both"/>
      </w:pPr>
      <w:r>
        <w:t>Таким образом, для развития конкуренции на рынке по обслуживанию жилищного фонда необходимо повышать заинтересованность и правовую грамотность граждан по выбору компаний, предлагающих наиболее оптимальные условия.</w:t>
      </w:r>
    </w:p>
    <w:p w:rsidR="009B77CA" w:rsidRDefault="009B77CA">
      <w:pPr>
        <w:pStyle w:val="ConsPlusTitle"/>
        <w:spacing w:before="240"/>
        <w:ind w:firstLine="540"/>
        <w:jc w:val="both"/>
        <w:outlineLvl w:val="1"/>
      </w:pPr>
      <w:r>
        <w:t>28. Рынок оказания услуг по перевозке пассажиров автомобильным транспортом по межмуниципальным маршрутам регулярных перевозок.</w:t>
      </w:r>
    </w:p>
    <w:p w:rsidR="009B77CA" w:rsidRDefault="009B77CA">
      <w:pPr>
        <w:pStyle w:val="ConsPlusNormal"/>
        <w:spacing w:before="240"/>
        <w:ind w:firstLine="540"/>
        <w:jc w:val="both"/>
      </w:pPr>
      <w:r>
        <w:t>Доля межмуниципальных маршрутов пассажирского наземного транспорта, на которых осуществляют перевозки пассажиров негосударственные (немуниципальные) перевозчики, от общего числа межмуниципальных маршрутов пассажирского наземного транспорта составляет 91,0%. Перевозки пассажиров автомобильным транспортом осуществляются по 113 межмуниципальным и пригородным маршрутам, на которых работают 39 перевозчиков, в том числе 24 индивидуальных предпринимателя и 14 юридических лиц. В 2018 году автотранспортными предприятиями автономного округа перевезено более 750 тыс. человек в межмуниципальном сообщении по регулируемым тарифам (по информации Департамента дорожного хозяйства и транспорта автономного округа (далее - Депдорхоз и транспорта Югры)).</w:t>
      </w:r>
    </w:p>
    <w:p w:rsidR="009B77CA" w:rsidRDefault="009B77CA">
      <w:pPr>
        <w:pStyle w:val="ConsPlusTitle"/>
        <w:spacing w:before="240"/>
        <w:ind w:firstLine="540"/>
        <w:jc w:val="both"/>
        <w:outlineLvl w:val="1"/>
      </w:pPr>
      <w:r>
        <w:t>29. 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9B77CA" w:rsidRDefault="009B77CA">
      <w:pPr>
        <w:pStyle w:val="ConsPlusNormal"/>
        <w:spacing w:before="240"/>
        <w:ind w:firstLine="540"/>
        <w:jc w:val="both"/>
      </w:pPr>
      <w:r>
        <w:t>Транспортная инфраструктура является важной жизнеобеспечивающей системой, неразрывно связанной с нуждами населения округа, работой предприятий и организаций промышленности, топливно-энергетического комплекса, сельского хозяйства и социальной сферы, и относится к перечню социально значимых рынков услуг.</w:t>
      </w:r>
    </w:p>
    <w:p w:rsidR="009B77CA" w:rsidRDefault="009B77CA">
      <w:pPr>
        <w:pStyle w:val="ConsPlusNormal"/>
        <w:spacing w:before="240"/>
        <w:ind w:firstLine="540"/>
        <w:jc w:val="both"/>
      </w:pPr>
      <w:r>
        <w:t xml:space="preserve">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составляет 83,1%. Перевозку пассажиров автомобильным транспортом по муниципальным маршрутам осуществляют 35 предприятий и организаций пассажирского наземного транспорта различных форм собственности, 53 индивидуальных предпринимателя, регулярные перевозки пассажиров автобусами осуществляются по 230 муниципальным маршрутам. Наибольшее количество перевезенных пассажиров автобусами общего пользования по маршрутам регулярных перевозок </w:t>
      </w:r>
      <w:r>
        <w:lastRenderedPageBreak/>
        <w:t>наблюдается в городах Сургут и Нижневартовск, наименьшее - в Березовском районе, городах Лангепас и Покачи (по информации Депдорхоза и транспорта Югры)).</w:t>
      </w:r>
    </w:p>
    <w:p w:rsidR="009B77CA" w:rsidRDefault="009B77CA">
      <w:pPr>
        <w:pStyle w:val="ConsPlusTitle"/>
        <w:spacing w:before="240"/>
        <w:ind w:firstLine="540"/>
        <w:jc w:val="both"/>
        <w:outlineLvl w:val="1"/>
      </w:pPr>
      <w:r>
        <w:t>30. Рынок оказания услуг по перевозке пассажиров и багажа легковым такси в автономном округе.</w:t>
      </w:r>
    </w:p>
    <w:p w:rsidR="009B77CA" w:rsidRDefault="009B77CA">
      <w:pPr>
        <w:pStyle w:val="ConsPlusNormal"/>
        <w:spacing w:before="240"/>
        <w:ind w:firstLine="540"/>
        <w:jc w:val="both"/>
      </w:pPr>
      <w:r>
        <w:t>Рынок оказания услуг по перевозке пассажиров и багажа легковым такси составляют индивидуальные предприниматели и юридические лица. Количество действующих перевозчиков - 1951, из них: 35 - юридических лиц и 1916 - индивидуальных предпринимателей. Количество действующих разрешений на осуществление деятельности по перевозке пассажиров и багажа легковым такси - 7613. Проблемы, обозначенные предпринимателями и потребителями услуг: отсутствие в законодательстве на федеральном и региональном уровне норм, в соответствии с которыми должен быть обеспечен уровень безопасности пассажиров, низкое качество оказания услуг, справедливая конкуренция (присутствие на рынке нелегальных перевозчиков, которые не несут расходы на: оборудование автомобиля опознавательным фонарем оранжевого цвета, нанесение на кузов автомобиля цветографической схемы, приобретение кассового аппарата, таксометра, либо квитанций в форме бланков строгой отчетности, на обеспечение технического обслуживания и ремонта, контроля технического состояния автомобиля, обеспечение прохождения водителями предрейсового медицинского осмотра), отсутствие государственной поддержки в сфере перевозки пассажиров и багажа легковым такси.</w:t>
      </w:r>
    </w:p>
    <w:p w:rsidR="009B77CA" w:rsidRDefault="009B77CA">
      <w:pPr>
        <w:pStyle w:val="ConsPlusTitle"/>
        <w:spacing w:before="240"/>
        <w:ind w:firstLine="540"/>
        <w:jc w:val="both"/>
        <w:outlineLvl w:val="1"/>
      </w:pPr>
      <w:r>
        <w:t>31. Рынок услуг связи по предоставлению широкополосного доступа к сети Интернет.</w:t>
      </w:r>
    </w:p>
    <w:p w:rsidR="009B77CA" w:rsidRDefault="009B77CA">
      <w:pPr>
        <w:pStyle w:val="ConsPlusNormal"/>
        <w:spacing w:before="240"/>
        <w:ind w:firstLine="540"/>
        <w:jc w:val="both"/>
      </w:pPr>
      <w:r>
        <w:t>Связь является перспективной и динамично развивающейся отраслью автономного округа, обладающей потенциалом долгосрочного экономического роста. Одним из наиболее востребованных видов связи у населения региона является услуга широкополосного доступа в сеть Интернет (фиксированного и мобильного). В 2018 году доля домохозяйств автономного округа, имеющих возможность пользоваться услугами проводного или мобильного доступа в информационно-телекоммуникационную сеть Интернет на скорости не менее 1 Мбит/сек., предоставляемыми не менее чем 2 операторами связи, составила 90,0%. Тем не менее, в 27 населенных пунктах автономного округа численностью 1730 человек (0,1% от общего количества населения автономного округа) отсутствует широкополосный доступ к информационно-телекоммуникационной сети Интернет. Проникновение подвижной радиотелефонной (сотовой) связи на 100 человек населения составляет более 200,0% (мониторинг развития информационного общества в Российской Федерации "Показатели развития информационного общества в Российской Федерации", Росстат). При этом доступ к услугам подвижной радиотелефонной связи отсутствует в 13 населенных пунктах Белоярского, Березовского, Кондинского, Нижневартовского и Сургутского районов (по информации Департамента информационных технологий и цифрового развития автономного округа).</w:t>
      </w:r>
    </w:p>
    <w:p w:rsidR="009B77CA" w:rsidRDefault="009B77CA">
      <w:pPr>
        <w:pStyle w:val="ConsPlusTitle"/>
        <w:spacing w:before="240"/>
        <w:ind w:firstLine="540"/>
        <w:jc w:val="both"/>
        <w:outlineLvl w:val="1"/>
      </w:pPr>
      <w:r>
        <w:t>32. Рынок социальных услуг.</w:t>
      </w:r>
    </w:p>
    <w:p w:rsidR="009B77CA" w:rsidRDefault="009B77CA">
      <w:pPr>
        <w:pStyle w:val="ConsPlusNormal"/>
        <w:spacing w:before="240"/>
        <w:ind w:firstLine="540"/>
        <w:jc w:val="both"/>
      </w:pPr>
      <w:r>
        <w:t>В целях развития конкуренции создаются условия для входа на рынок социального обслуживания частных компаний, развития конкуренции в сфере социального обслуживания, доступа негосударственного сектора к оказанию социальных услуг:</w:t>
      </w:r>
    </w:p>
    <w:p w:rsidR="009B77CA" w:rsidRDefault="009B77CA">
      <w:pPr>
        <w:pStyle w:val="ConsPlusNormal"/>
        <w:spacing w:before="240"/>
        <w:ind w:firstLine="540"/>
        <w:jc w:val="both"/>
      </w:pPr>
      <w:r>
        <w:t>сформирована нормативная правовая база;</w:t>
      </w:r>
    </w:p>
    <w:p w:rsidR="009B77CA" w:rsidRDefault="009B77CA">
      <w:pPr>
        <w:pStyle w:val="ConsPlusNormal"/>
        <w:spacing w:before="240"/>
        <w:ind w:firstLine="540"/>
        <w:jc w:val="both"/>
      </w:pPr>
      <w:r>
        <w:lastRenderedPageBreak/>
        <w:t>осуществляются мероприятия по обеспечению доступа негосударственных организаций, в том числе социально ориентированных некоммерческих организаций, социальных предпринимателей, к предоставлению услуг в сфере социальной защиты и социального обслуживания.</w:t>
      </w:r>
    </w:p>
    <w:p w:rsidR="009B77CA" w:rsidRDefault="009B77CA">
      <w:pPr>
        <w:pStyle w:val="ConsPlusNormal"/>
        <w:spacing w:before="240"/>
        <w:ind w:firstLine="540"/>
        <w:jc w:val="both"/>
      </w:pPr>
      <w:r>
        <w:t>По состоянию на 1 января 2019 года количество негосударственных поставщиков социальных услуг, состоящих в Реестре поставщиков социальных услуг в автономном округе (</w:t>
      </w:r>
      <w:hyperlink r:id="rId27" w:history="1">
        <w:r>
          <w:rPr>
            <w:color w:val="0000FF"/>
          </w:rPr>
          <w:t>приказ</w:t>
        </w:r>
      </w:hyperlink>
      <w:r>
        <w:t xml:space="preserve"> Депсоцразвития Югры от 19 ноября 2014 года N 20-нп), по сравнению с 2015 годом увеличилось в 11 раз (2015 год - 16 поставщиков) и составляет 76,9% от общего количества организаций, действующих в данной сфере, что свидетельствует о реальном развитии конкурентной среды в сфере социального обслуживания населения (по информации Депсоцразвития Югры).</w:t>
      </w:r>
    </w:p>
    <w:p w:rsidR="009B77CA" w:rsidRDefault="009B77CA">
      <w:pPr>
        <w:pStyle w:val="ConsPlusTitle"/>
        <w:spacing w:before="240"/>
        <w:ind w:firstLine="540"/>
        <w:jc w:val="both"/>
        <w:outlineLvl w:val="1"/>
      </w:pPr>
      <w:r>
        <w:t>33. Рынок ритуальных услуг.</w:t>
      </w:r>
    </w:p>
    <w:p w:rsidR="009B77CA" w:rsidRDefault="009B77CA">
      <w:pPr>
        <w:pStyle w:val="ConsPlusNormal"/>
        <w:spacing w:before="240"/>
        <w:ind w:firstLine="540"/>
        <w:jc w:val="both"/>
      </w:pPr>
      <w:r>
        <w:t>Развитие конкуренции на рынке обусловлено необходимостью создания условий для повышения качества ритуальных услуг, обеспечения возможности их получения во всех муниципальных образованиях автономного округа. Соответствующие услуги являются социально значимым видом услуг. Сознание потребителей (населения) о потенциальной возможности удовлетворить потребность в ритуальных услугах на определенном качественном уровне за обоснованную плату является важным фактором социального самочувствия населения. Традиционно предоставление услуг по погребению и содержанию мест захоронения (кладбищ) в соответствии с действующим законодательством в сфере похоронного дела осуществляют создаваемые органами местного самоуправления муниципальных образований специализированные службы по вопросам похоронного дела (далее - специализированная служба). В отдельных муниципальных образованиях, в том числе в труднодоступных и малонаселенных пунктах, органы местного самоуправления муниципальных образований для реализации полномочий специализированной службы и обеспечения предоставления гражданам гарантированного перечня услуг по погребению привлекают на договорной основе юридические лица и индивидуальных предпринимателей. По состоянию на 1 января 2019 года в муниципальных образованиях автономного округа осуществляют свою деятельность 28 специализированных служб, являющихся организациями муниципальной формы собственности, 2 частные организации и 6 индивидуальных предпринимателей, осуществляющих полномочия специализированной службы на договорной основе (по информации Депжкк и энергетики Югры).</w:t>
      </w:r>
    </w:p>
    <w:p w:rsidR="009B77CA" w:rsidRDefault="009B77CA">
      <w:pPr>
        <w:pStyle w:val="ConsPlusTitle"/>
        <w:spacing w:before="240"/>
        <w:ind w:firstLine="540"/>
        <w:jc w:val="both"/>
        <w:outlineLvl w:val="1"/>
      </w:pPr>
      <w:r>
        <w:t>34. Рынок оказания услуг по ремонту автотранспортных средств.</w:t>
      </w:r>
    </w:p>
    <w:p w:rsidR="009B77CA" w:rsidRDefault="009B77CA">
      <w:pPr>
        <w:pStyle w:val="ConsPlusNormal"/>
        <w:spacing w:before="240"/>
        <w:ind w:firstLine="540"/>
        <w:jc w:val="both"/>
      </w:pPr>
      <w:r>
        <w:t>С каждым годом количество автомобилей в собственности граждан в автономном округе увеличивается. По данным Федеральной службы государственной статистики, коэффициент числа собственных легковых автомобилей на 1000 человек ежегодно растет в среднем на 2%, что увеличивает спрос на услуги ремонта и технического обслуживания транспортных средств.</w:t>
      </w:r>
    </w:p>
    <w:p w:rsidR="009B77CA" w:rsidRDefault="009B77CA">
      <w:pPr>
        <w:pStyle w:val="ConsPlusNormal"/>
        <w:spacing w:before="240"/>
        <w:ind w:firstLine="540"/>
        <w:jc w:val="both"/>
      </w:pPr>
      <w:r>
        <w:t>В автономном округе на рынке ремонта автотранспортных средств все 833 хозяйствующих субъекта частной формы собственности, в том числе официальные дилеры автопроизводителей. Количество хозяйствующих субъектов в период с 2015 по 2019 год увеличилось на 18,7% (156 ед.).</w:t>
      </w:r>
    </w:p>
    <w:p w:rsidR="009B77CA" w:rsidRDefault="009B77CA">
      <w:pPr>
        <w:pStyle w:val="ConsPlusNormal"/>
        <w:spacing w:before="240"/>
        <w:ind w:firstLine="540"/>
        <w:jc w:val="both"/>
      </w:pPr>
      <w:r>
        <w:t xml:space="preserve">На уровень конкуренции на рынке влияет качество и объем предоставляемых услуг, </w:t>
      </w:r>
      <w:r>
        <w:lastRenderedPageBreak/>
        <w:t>возможность выполнения сложных высокотехнологичных работ и ценовая доступность.</w:t>
      </w:r>
    </w:p>
    <w:p w:rsidR="009B77CA" w:rsidRDefault="009B77CA">
      <w:pPr>
        <w:pStyle w:val="ConsPlusNormal"/>
        <w:spacing w:before="240"/>
        <w:ind w:firstLine="540"/>
        <w:jc w:val="both"/>
      </w:pPr>
      <w:r>
        <w:t>В небольших населенных пунктах автономного округа, территориально удаленных друг от друга и от дилерских центров автопроизводителей в городах, перечень и качество услуг по ремонту автотранспортных средств ограничен.</w:t>
      </w:r>
    </w:p>
    <w:p w:rsidR="009B77CA" w:rsidRDefault="009B77CA">
      <w:pPr>
        <w:pStyle w:val="ConsPlusNormal"/>
        <w:spacing w:before="240"/>
        <w:ind w:firstLine="540"/>
        <w:jc w:val="both"/>
      </w:pPr>
      <w:r>
        <w:t>Мероприятия по содействию развитию конкуренции на рынке направлены на повышение качества и доступности услуг, путем оказания организационно-методической и информационно-консультативной помощи хозяйствующим субъектам.</w:t>
      </w:r>
    </w:p>
    <w:p w:rsidR="009B77CA" w:rsidRDefault="009B77CA">
      <w:pPr>
        <w:pStyle w:val="ConsPlusNormal"/>
        <w:jc w:val="both"/>
      </w:pPr>
      <w:r>
        <w:t xml:space="preserve">(п. 34 введен </w:t>
      </w:r>
      <w:hyperlink r:id="rId28" w:history="1">
        <w:r>
          <w:rPr>
            <w:color w:val="0000FF"/>
          </w:rPr>
          <w:t>распоряжением</w:t>
        </w:r>
      </w:hyperlink>
      <w:r>
        <w:t xml:space="preserve"> Губернатора ХМАО - Югры от 14.09.2020 N 222-рг)</w:t>
      </w:r>
    </w:p>
    <w:p w:rsidR="009B77CA" w:rsidRDefault="009B77CA">
      <w:pPr>
        <w:pStyle w:val="ConsPlusTitle"/>
        <w:spacing w:before="240"/>
        <w:ind w:firstLine="540"/>
        <w:jc w:val="both"/>
        <w:outlineLvl w:val="1"/>
      </w:pPr>
      <w:r>
        <w:t>35. Рынок нефтепродуктов.</w:t>
      </w:r>
    </w:p>
    <w:p w:rsidR="009B77CA" w:rsidRDefault="009B77CA">
      <w:pPr>
        <w:pStyle w:val="ConsPlusNormal"/>
        <w:spacing w:before="240"/>
        <w:ind w:firstLine="540"/>
        <w:jc w:val="both"/>
      </w:pPr>
      <w:r>
        <w:t>На рынке нефтепродуктов в автономном округе по итогам 2019 года розничная продажа автомобильного топлива осуществляется на 263 автозаправочных станциях (далее - АЗС), принадлежащих 133 хозяйствующим субъектам, в том числе 14 АЗС принадлежит 4 муниципальным предприятиям, 249 АЗС принадлежит 129 частным хозяйствующим субъектам, на долю которых приходится 98% (843 млн. литров) реализуемого автомобильного топлива, из них 53 АЗС (20% от общего количества) работают под брендом крупных российских компаний "Газпром" и "Лукойл".</w:t>
      </w:r>
    </w:p>
    <w:p w:rsidR="009B77CA" w:rsidRDefault="009B77CA">
      <w:pPr>
        <w:pStyle w:val="ConsPlusNormal"/>
        <w:spacing w:before="240"/>
        <w:ind w:firstLine="540"/>
        <w:jc w:val="both"/>
      </w:pPr>
      <w:r>
        <w:t>Мероприятия по содействию развитию конкуренции на рынке нефтепродуктов направлены на обеспечение доступности автомобильного топлива, в том числе на создание условий для развития сети АЗС на всей территории автономного округа, включая удаленные населенные пункты и на отдельных участках автомобильных дорог.</w:t>
      </w:r>
    </w:p>
    <w:p w:rsidR="009B77CA" w:rsidRDefault="009B77CA">
      <w:pPr>
        <w:pStyle w:val="ConsPlusNormal"/>
        <w:jc w:val="both"/>
      </w:pPr>
      <w:r>
        <w:t xml:space="preserve">(п. 35 введен </w:t>
      </w:r>
      <w:hyperlink r:id="rId29" w:history="1">
        <w:r>
          <w:rPr>
            <w:color w:val="0000FF"/>
          </w:rPr>
          <w:t>распоряжением</w:t>
        </w:r>
      </w:hyperlink>
      <w:r>
        <w:t xml:space="preserve"> Губернатора ХМАО - Югры от 14.09.2020 N 222-рг)</w:t>
      </w:r>
    </w:p>
    <w:p w:rsidR="009B77CA" w:rsidRDefault="009B77CA">
      <w:pPr>
        <w:pStyle w:val="ConsPlusTitle"/>
        <w:spacing w:before="240"/>
        <w:ind w:firstLine="540"/>
        <w:jc w:val="both"/>
        <w:outlineLvl w:val="1"/>
      </w:pPr>
      <w:r>
        <w:t>36. Сфера наружной рекламы.</w:t>
      </w:r>
    </w:p>
    <w:p w:rsidR="009B77CA" w:rsidRDefault="009B77CA">
      <w:pPr>
        <w:pStyle w:val="ConsPlusNormal"/>
        <w:spacing w:before="240"/>
        <w:ind w:firstLine="540"/>
        <w:jc w:val="both"/>
      </w:pPr>
      <w:r>
        <w:t>В автономном округе деятельность по размещению наружной рекламы осуществляют 295 хозяйствующих субъектов, в том числе 290 частных (98,3%). Количество хозяйствующих субъектов в сфере наружной рекламы в период с 2015 по 2019 год увеличилось на 14%, в том числе частной формы собственности на 15%.</w:t>
      </w:r>
    </w:p>
    <w:p w:rsidR="009B77CA" w:rsidRDefault="009B77CA">
      <w:pPr>
        <w:pStyle w:val="ConsPlusNormal"/>
        <w:spacing w:before="240"/>
        <w:ind w:firstLine="540"/>
        <w:jc w:val="both"/>
      </w:pPr>
      <w:r>
        <w:t>Установка и эксплуатация рекламных конструкций осуществляется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находящемся в собственности автономного округа и муниципальной собственности, утвержденной органами местного самоуправления муниципальных образований автономного округа, на основании договоров, заключаемых по результатам торгов (в случае использования имущества находящегося в государственной или муниципальной собственности).</w:t>
      </w:r>
    </w:p>
    <w:p w:rsidR="009B77CA" w:rsidRDefault="009B77CA">
      <w:pPr>
        <w:pStyle w:val="ConsPlusNormal"/>
        <w:spacing w:before="240"/>
        <w:ind w:firstLine="540"/>
        <w:jc w:val="both"/>
      </w:pPr>
      <w:r>
        <w:t>Мероприятия по содействию развитию конкуренции в сфере наружной рекламы направлены на повышение прозрачности процедур выхода на товарный рынок и предупреждение нарушений хозяйствующими субъектами требований законодательства о размещении наружной рекламы.</w:t>
      </w:r>
    </w:p>
    <w:p w:rsidR="009B77CA" w:rsidRDefault="009B77CA">
      <w:pPr>
        <w:pStyle w:val="ConsPlusNormal"/>
        <w:jc w:val="both"/>
      </w:pPr>
      <w:r>
        <w:t xml:space="preserve">(п. 36 введен </w:t>
      </w:r>
      <w:hyperlink r:id="rId30" w:history="1">
        <w:r>
          <w:rPr>
            <w:color w:val="0000FF"/>
          </w:rPr>
          <w:t>распоряжением</w:t>
        </w:r>
      </w:hyperlink>
      <w:r>
        <w:t xml:space="preserve"> Губернатора ХМАО - Югры от 14.09.2020 N 222-рг)</w:t>
      </w:r>
    </w:p>
    <w:p w:rsidR="009B77CA" w:rsidRDefault="009B77CA">
      <w:pPr>
        <w:pStyle w:val="ConsPlusTitle"/>
        <w:spacing w:before="240"/>
        <w:ind w:firstLine="540"/>
        <w:jc w:val="both"/>
        <w:outlineLvl w:val="1"/>
      </w:pPr>
      <w:r>
        <w:t>37. Рынок легкой промышленности.</w:t>
      </w:r>
    </w:p>
    <w:p w:rsidR="009B77CA" w:rsidRDefault="009B77CA">
      <w:pPr>
        <w:pStyle w:val="ConsPlusNormal"/>
        <w:spacing w:before="240"/>
        <w:ind w:firstLine="540"/>
        <w:jc w:val="both"/>
      </w:pPr>
      <w:r>
        <w:lastRenderedPageBreak/>
        <w:t>На рынке легкой промышленности автономного округа осуществляют деятельность 290 хозяйствующих субъектов частной формы собственности, из них 44 юридических лица, 246 индивидуальных предпринимателей (в 2019 году - 404, из них 48 - юридических лиц, 356 индивидуальных предпринимателей), относящихся к субъектам малого и среднего предпринимательства, в том числе по производству текстильных изделий - 92, одежды - 193, кожи и изделий из кожи - 5.</w:t>
      </w:r>
    </w:p>
    <w:p w:rsidR="009B77CA" w:rsidRDefault="009B77CA">
      <w:pPr>
        <w:pStyle w:val="ConsPlusNormal"/>
        <w:spacing w:before="240"/>
        <w:ind w:firstLine="540"/>
        <w:jc w:val="both"/>
      </w:pPr>
      <w:r>
        <w:t>В 2020 году отгружено товаров собственного производства на сумму 49,7 млн. рублей (в 2019 году - 56,9 млн. руб.), что составляет 0,009% в общем объеме отгруженных товаров обрабатывающей промышленности. Индекс производства текстильных изделий составил 119,9%, что связано с увеличением в 2020 году производства многоразовых масок. Индексы производства одежды, кожи и изделий из кожи составили 76,7% и 81,7% соответственно.</w:t>
      </w:r>
    </w:p>
    <w:p w:rsidR="009B77CA" w:rsidRDefault="009B77CA">
      <w:pPr>
        <w:pStyle w:val="ConsPlusNormal"/>
        <w:spacing w:before="240"/>
        <w:ind w:firstLine="540"/>
        <w:jc w:val="both"/>
      </w:pPr>
      <w:r>
        <w:t>В автономном округе актуально развитие легкой промышленности, ориентированной на местного потребителя, в том числе одежды и обуви из местного сырья и с национальным колоритом для использования в суровых климатических условиях, на производстве (рабочая одежда и обувь, средства защиты) и для традиционного досуга (охота, рыбалка, спорт и пр.).</w:t>
      </w:r>
    </w:p>
    <w:p w:rsidR="009B77CA" w:rsidRDefault="009B77CA">
      <w:pPr>
        <w:pStyle w:val="ConsPlusNormal"/>
        <w:jc w:val="both"/>
      </w:pPr>
      <w:r>
        <w:t xml:space="preserve">(п. 37 введен </w:t>
      </w:r>
      <w:hyperlink r:id="rId31" w:history="1">
        <w:r>
          <w:rPr>
            <w:color w:val="0000FF"/>
          </w:rPr>
          <w:t>распоряжением</w:t>
        </w:r>
      </w:hyperlink>
      <w:r>
        <w:t xml:space="preserve"> Губернатора ХМАО - Югры от 30.04.2021 N 123-рг)</w:t>
      </w:r>
    </w:p>
    <w:p w:rsidR="009B77CA" w:rsidRDefault="009B77CA">
      <w:pPr>
        <w:pStyle w:val="ConsPlusTitle"/>
        <w:spacing w:before="240"/>
        <w:ind w:firstLine="540"/>
        <w:jc w:val="both"/>
        <w:outlineLvl w:val="1"/>
      </w:pPr>
      <w:r>
        <w:t>38. Рынок лабораторных исследований для выдачи ветеринарных сопроводительных документов.</w:t>
      </w:r>
    </w:p>
    <w:p w:rsidR="009B77CA" w:rsidRDefault="009B77CA">
      <w:pPr>
        <w:pStyle w:val="ConsPlusNormal"/>
        <w:spacing w:before="240"/>
        <w:ind w:firstLine="540"/>
        <w:jc w:val="both"/>
      </w:pPr>
      <w:r>
        <w:t>Отличительной особенностью рынка лабораторных исследований для выдачи ветеринарных сопроводительных документов (далее - ВСД) является проведение лабораторных исследований подконтрольной продукции, биологического материала с целью оформления ВСД в лабораториях (испытательных центрах), аккредитованных в национальной системе аккредитации (далее - лаборатории). Исследования продовольственного сырья и пищевой продукции лаборатории проводят в соответствии с аккредитацией (пищевая продукция, продовольственное сырье, технический регламент).</w:t>
      </w:r>
    </w:p>
    <w:p w:rsidR="009B77CA" w:rsidRDefault="009B77CA">
      <w:pPr>
        <w:pStyle w:val="ConsPlusNormal"/>
        <w:spacing w:before="240"/>
        <w:ind w:firstLine="540"/>
        <w:jc w:val="both"/>
      </w:pPr>
      <w:r>
        <w:t>В автономном округе на этом товарном рынке осуществляют деятельность 3 хозяйствующих субъекта, из них 1 - частной формы собственности. Лабораторные исследования по перечню подконтрольных товаров, подлежащих сопровождению ВСД, проводятся в 10 лабораториях, 8 из которых принадлежат федеральному бюджетному учреждению, 1 - бюджетному учреждению автономного округа, 1 частная лаборатория (в соответствии с Реестром аккредитованных лиц Федеральной службы по аккредитации).</w:t>
      </w:r>
    </w:p>
    <w:p w:rsidR="009B77CA" w:rsidRDefault="009B77CA">
      <w:pPr>
        <w:pStyle w:val="ConsPlusNormal"/>
        <w:spacing w:before="240"/>
        <w:ind w:firstLine="540"/>
        <w:jc w:val="both"/>
      </w:pPr>
      <w:r>
        <w:t>При входе на товарный рынок хозяйствующие субъекты сталкиваются со сложностью структурирования системы создания аккредитованной испытательной лаборатории в связи с требованиями, установленными межгосударственным стандартом ГОСТ ISO/IES 17025-2019 "Общие требования к компетентности испытательных и калибровочных лабораторий", а также критериями аккредитации и необходимым перечнем документов, подтверждающих соответствие заявителя критериям аккредитации.</w:t>
      </w:r>
    </w:p>
    <w:p w:rsidR="009B77CA" w:rsidRDefault="009B77CA">
      <w:pPr>
        <w:pStyle w:val="ConsPlusNormal"/>
        <w:jc w:val="both"/>
      </w:pPr>
      <w:r>
        <w:t xml:space="preserve">(п. 38 введен </w:t>
      </w:r>
      <w:hyperlink r:id="rId32" w:history="1">
        <w:r>
          <w:rPr>
            <w:color w:val="0000FF"/>
          </w:rPr>
          <w:t>распоряжением</w:t>
        </w:r>
      </w:hyperlink>
      <w:r>
        <w:t xml:space="preserve"> Губернатора ХМАО - Югры от 30.04.2021 N 123-рг)</w:t>
      </w:r>
    </w:p>
    <w:p w:rsidR="009B77CA" w:rsidRDefault="009B77CA">
      <w:pPr>
        <w:pStyle w:val="ConsPlusTitle"/>
        <w:spacing w:before="240"/>
        <w:ind w:firstLine="540"/>
        <w:jc w:val="both"/>
        <w:outlineLvl w:val="1"/>
      </w:pPr>
      <w:r>
        <w:t>39. Рынок услуг в сфере физической культуры и спорта.</w:t>
      </w:r>
    </w:p>
    <w:p w:rsidR="009B77CA" w:rsidRDefault="009B77CA">
      <w:pPr>
        <w:pStyle w:val="ConsPlusNormal"/>
        <w:spacing w:before="240"/>
        <w:ind w:firstLine="540"/>
        <w:jc w:val="both"/>
      </w:pPr>
      <w:r>
        <w:t xml:space="preserve">В автономном округе на рынке услуг в сфере физической культуры и спорта осуществляют </w:t>
      </w:r>
      <w:r>
        <w:lastRenderedPageBreak/>
        <w:t>деятельность 678 хозяйствующих субъектов, в том числе 580 - частной формы собственности.</w:t>
      </w:r>
    </w:p>
    <w:p w:rsidR="009B77CA" w:rsidRDefault="009B77CA">
      <w:pPr>
        <w:pStyle w:val="ConsPlusNormal"/>
        <w:spacing w:before="240"/>
        <w:ind w:firstLine="540"/>
        <w:jc w:val="both"/>
      </w:pPr>
      <w:r>
        <w:t>По результатам мониторинга удовлетворенности населения качеством оказываемых услуг в сфере физической культуры и спорта наиболее востребованы услуги тренажерных залов, занятия по игровым видам спорта, услуги плавательных бассейнов и фитнес-залов, массовые мероприятия (катания), зрелищные массовые физкультурные и спортивные мероприятия.</w:t>
      </w:r>
    </w:p>
    <w:p w:rsidR="009B77CA" w:rsidRDefault="009B77CA">
      <w:pPr>
        <w:pStyle w:val="ConsPlusNormal"/>
        <w:spacing w:before="240"/>
        <w:ind w:firstLine="540"/>
        <w:jc w:val="both"/>
      </w:pPr>
      <w:r>
        <w:t>Актуальность мероприятий по содействию развитию конкуренции на рынке обусловлена необходимостью создания условий для достижения национальных целей, решения стратегических задач, направленных на увеличение доли граждан, систематически занимающихся физической культурой и спортом.</w:t>
      </w:r>
    </w:p>
    <w:p w:rsidR="009B77CA" w:rsidRDefault="009B77CA">
      <w:pPr>
        <w:pStyle w:val="ConsPlusNormal"/>
        <w:jc w:val="both"/>
      </w:pPr>
      <w:r>
        <w:t xml:space="preserve">(п. 39 введен </w:t>
      </w:r>
      <w:hyperlink r:id="rId33" w:history="1">
        <w:r>
          <w:rPr>
            <w:color w:val="0000FF"/>
          </w:rPr>
          <w:t>распоряжением</w:t>
        </w:r>
      </w:hyperlink>
      <w:r>
        <w:t xml:space="preserve"> Губернатора ХМАО - Югры от 30.04.2021 N 123-рг)</w:t>
      </w: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right"/>
        <w:outlineLvl w:val="0"/>
      </w:pPr>
      <w:r>
        <w:t>Приложение 2</w:t>
      </w:r>
    </w:p>
    <w:p w:rsidR="009B77CA" w:rsidRDefault="009B77CA">
      <w:pPr>
        <w:pStyle w:val="ConsPlusNormal"/>
        <w:jc w:val="right"/>
      </w:pPr>
      <w:r>
        <w:t>к распоряжению Губернатора</w:t>
      </w:r>
    </w:p>
    <w:p w:rsidR="009B77CA" w:rsidRDefault="009B77CA">
      <w:pPr>
        <w:pStyle w:val="ConsPlusNormal"/>
        <w:jc w:val="right"/>
      </w:pPr>
      <w:r>
        <w:t>Ханты-Мансийского</w:t>
      </w:r>
    </w:p>
    <w:p w:rsidR="009B77CA" w:rsidRDefault="009B77CA">
      <w:pPr>
        <w:pStyle w:val="ConsPlusNormal"/>
        <w:jc w:val="right"/>
      </w:pPr>
      <w:r>
        <w:t>автономного округа - Югры</w:t>
      </w:r>
    </w:p>
    <w:p w:rsidR="009B77CA" w:rsidRDefault="009B77CA">
      <w:pPr>
        <w:pStyle w:val="ConsPlusNormal"/>
        <w:jc w:val="right"/>
      </w:pPr>
      <w:r>
        <w:t>от 1 августа 2019 года N 162-рг</w:t>
      </w:r>
    </w:p>
    <w:p w:rsidR="009B77CA" w:rsidRDefault="009B77CA">
      <w:pPr>
        <w:pStyle w:val="ConsPlusNormal"/>
        <w:jc w:val="both"/>
      </w:pPr>
    </w:p>
    <w:p w:rsidR="009B77CA" w:rsidRDefault="009B77CA">
      <w:pPr>
        <w:pStyle w:val="ConsPlusTitle"/>
        <w:jc w:val="center"/>
      </w:pPr>
      <w:bookmarkStart w:id="2" w:name="Par221"/>
      <w:bookmarkEnd w:id="2"/>
      <w:r>
        <w:t>ПЛАН</w:t>
      </w:r>
    </w:p>
    <w:p w:rsidR="009B77CA" w:rsidRDefault="009B77CA">
      <w:pPr>
        <w:pStyle w:val="ConsPlusTitle"/>
        <w:jc w:val="center"/>
      </w:pPr>
      <w:r>
        <w:t>МЕРОПРИЯТИЙ ("ДОРОЖНАЯ КАРТА") ПО СОДЕЙСТВИЮ РАЗВИТИЮ</w:t>
      </w:r>
    </w:p>
    <w:p w:rsidR="009B77CA" w:rsidRDefault="009B77CA">
      <w:pPr>
        <w:pStyle w:val="ConsPlusTitle"/>
        <w:jc w:val="center"/>
      </w:pPr>
      <w:r>
        <w:t>КОНКУРЕНЦИИ В ХАНТЫ-МАНСИЙСКОМ АВТОНОМНОМ ОКРУГЕ - ЮГРЕ</w:t>
      </w:r>
    </w:p>
    <w:p w:rsidR="009B77CA" w:rsidRDefault="009B77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77CA">
        <w:trPr>
          <w:jc w:val="center"/>
        </w:trPr>
        <w:tc>
          <w:tcPr>
            <w:tcW w:w="10147" w:type="dxa"/>
            <w:tcBorders>
              <w:left w:val="single" w:sz="24" w:space="0" w:color="CED3F1"/>
              <w:right w:val="single" w:sz="24" w:space="0" w:color="F4F3F8"/>
            </w:tcBorders>
            <w:shd w:val="clear" w:color="auto" w:fill="F4F3F8"/>
          </w:tcPr>
          <w:p w:rsidR="009B77CA" w:rsidRDefault="009B77CA">
            <w:pPr>
              <w:pStyle w:val="ConsPlusNormal"/>
              <w:jc w:val="center"/>
              <w:rPr>
                <w:color w:val="392C69"/>
              </w:rPr>
            </w:pPr>
            <w:r>
              <w:rPr>
                <w:color w:val="392C69"/>
              </w:rPr>
              <w:t>Список изменяющих документов</w:t>
            </w:r>
          </w:p>
          <w:p w:rsidR="009B77CA" w:rsidRDefault="009B77CA">
            <w:pPr>
              <w:pStyle w:val="ConsPlusNormal"/>
              <w:jc w:val="center"/>
              <w:rPr>
                <w:color w:val="392C69"/>
              </w:rPr>
            </w:pPr>
            <w:r>
              <w:rPr>
                <w:color w:val="392C69"/>
              </w:rPr>
              <w:t xml:space="preserve">(в ред. распоряжений Губернатора ХМАО - Югры от 30.03.2020 </w:t>
            </w:r>
            <w:hyperlink r:id="rId34" w:history="1">
              <w:r>
                <w:rPr>
                  <w:color w:val="0000FF"/>
                </w:rPr>
                <w:t>N 69-рг</w:t>
              </w:r>
            </w:hyperlink>
            <w:r>
              <w:rPr>
                <w:color w:val="392C69"/>
              </w:rPr>
              <w:t>,</w:t>
            </w:r>
          </w:p>
          <w:p w:rsidR="009B77CA" w:rsidRDefault="009B77CA">
            <w:pPr>
              <w:pStyle w:val="ConsPlusNormal"/>
              <w:jc w:val="center"/>
              <w:rPr>
                <w:color w:val="392C69"/>
              </w:rPr>
            </w:pPr>
            <w:r>
              <w:rPr>
                <w:color w:val="392C69"/>
              </w:rPr>
              <w:t xml:space="preserve">от 14.09.2020 </w:t>
            </w:r>
            <w:hyperlink r:id="rId35" w:history="1">
              <w:r>
                <w:rPr>
                  <w:color w:val="0000FF"/>
                </w:rPr>
                <w:t>N 222-рг</w:t>
              </w:r>
            </w:hyperlink>
            <w:r>
              <w:rPr>
                <w:color w:val="392C69"/>
              </w:rPr>
              <w:t xml:space="preserve">, от 30.04.2021 </w:t>
            </w:r>
            <w:hyperlink r:id="rId36" w:history="1">
              <w:r>
                <w:rPr>
                  <w:color w:val="0000FF"/>
                </w:rPr>
                <w:t>N 123-рг</w:t>
              </w:r>
            </w:hyperlink>
            <w:r>
              <w:rPr>
                <w:color w:val="392C69"/>
              </w:rPr>
              <w:t>)</w:t>
            </w:r>
          </w:p>
        </w:tc>
      </w:tr>
    </w:tbl>
    <w:p w:rsidR="009B77CA" w:rsidRDefault="009B77CA">
      <w:pPr>
        <w:pStyle w:val="ConsPlusNormal"/>
        <w:jc w:val="both"/>
      </w:pPr>
    </w:p>
    <w:p w:rsidR="009B77CA" w:rsidRDefault="009B77CA">
      <w:pPr>
        <w:pStyle w:val="ConsPlusNormal"/>
        <w:ind w:firstLine="540"/>
        <w:jc w:val="both"/>
      </w:pPr>
      <w:r>
        <w:t>Целями "дорожной карты" являются:</w:t>
      </w:r>
    </w:p>
    <w:p w:rsidR="009B77CA" w:rsidRDefault="009B77CA">
      <w:pPr>
        <w:pStyle w:val="ConsPlusNormal"/>
        <w:spacing w:before="240"/>
        <w:ind w:firstLine="540"/>
        <w:jc w:val="both"/>
      </w:pPr>
      <w:r>
        <w:t>установление требований к осуществлению деятельности исполнительных органов государственной власти Ханты-Мансийского автономного округа - Югры (далее также - автономный округ), направленной на создание условий для развития конкуренции в отраслях экономической деятельности хозяйствующих субъектов автономного округа;</w:t>
      </w:r>
    </w:p>
    <w:p w:rsidR="009B77CA" w:rsidRDefault="009B77CA">
      <w:pPr>
        <w:pStyle w:val="ConsPlusNormal"/>
        <w:spacing w:before="240"/>
        <w:ind w:firstLine="540"/>
        <w:jc w:val="both"/>
      </w:pPr>
      <w:r>
        <w:t>обеспечение реализации системного и единообразного подхода к деятельности по развитию конкуренции на территории автономного округа с учетом специфики функционирования региональной экономики и рынков;</w:t>
      </w:r>
    </w:p>
    <w:p w:rsidR="009B77CA" w:rsidRDefault="009B77CA">
      <w:pPr>
        <w:pStyle w:val="ConsPlusNormal"/>
        <w:spacing w:before="240"/>
        <w:ind w:firstLine="540"/>
        <w:jc w:val="both"/>
      </w:pPr>
      <w:r>
        <w:t>формирование прозрачной системы работы исполнительных органов государственной власти автономного округа, органов местного самоуправления муниципальных образований автономного округа (далее - органы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и общества в целом;</w:t>
      </w:r>
    </w:p>
    <w:p w:rsidR="009B77CA" w:rsidRDefault="009B77CA">
      <w:pPr>
        <w:pStyle w:val="ConsPlusNormal"/>
        <w:spacing w:before="240"/>
        <w:ind w:firstLine="540"/>
        <w:jc w:val="both"/>
      </w:pPr>
      <w:r>
        <w:lastRenderedPageBreak/>
        <w:t>выявление потенциала развития экономики автономного округа, включая научно-технологический и человеческий потенциал;</w:t>
      </w:r>
    </w:p>
    <w:p w:rsidR="009B77CA" w:rsidRDefault="009B77CA">
      <w:pPr>
        <w:pStyle w:val="ConsPlusNormal"/>
        <w:spacing w:before="240"/>
        <w:ind w:firstLine="540"/>
        <w:jc w:val="both"/>
      </w:pPr>
      <w:r>
        <w:t>создание стимулов и условий для развития и защиты субъектов малого и среднего предпринимательства, устранения административных барьеров.</w:t>
      </w:r>
    </w:p>
    <w:p w:rsidR="009B77CA" w:rsidRDefault="009B77CA">
      <w:pPr>
        <w:pStyle w:val="ConsPlusNormal"/>
        <w:spacing w:before="240"/>
        <w:ind w:firstLine="540"/>
        <w:jc w:val="both"/>
      </w:pPr>
      <w:r>
        <w:t>Деятельность всех участников процесса содействия развитию конкуренции должна быть основана на следующих принципах:</w:t>
      </w:r>
    </w:p>
    <w:p w:rsidR="009B77CA" w:rsidRDefault="009B77CA">
      <w:pPr>
        <w:pStyle w:val="ConsPlusNormal"/>
        <w:spacing w:before="240"/>
        <w:ind w:firstLine="540"/>
        <w:jc w:val="both"/>
      </w:pPr>
      <w:r>
        <w:t>ориентация на потребителя: высший исполнительный орган государственной власти автономного округа, исполнительные органы государственной власти автономного округа, органы местного самоуправления должны осуществлять меры по содействию развитию конкуренции исходя из текущих и будущих потребностей потребителей, участников экономических отношений и общества в целом;</w:t>
      </w:r>
    </w:p>
    <w:p w:rsidR="009B77CA" w:rsidRDefault="009B77CA">
      <w:pPr>
        <w:pStyle w:val="ConsPlusNormal"/>
        <w:spacing w:before="240"/>
        <w:ind w:firstLine="540"/>
        <w:jc w:val="both"/>
      </w:pPr>
      <w:r>
        <w:t>заинтересованность высшего руководства автономного округа: руководители исполнительных органов государственной власти автономного округа обеспечивают единство целей и направлений деятельности органов власти для результативной и эффективной реализации мероприятий "дорожной карты";</w:t>
      </w:r>
    </w:p>
    <w:p w:rsidR="009B77CA" w:rsidRDefault="009B77CA">
      <w:pPr>
        <w:pStyle w:val="ConsPlusNormal"/>
        <w:spacing w:before="240"/>
        <w:ind w:firstLine="540"/>
        <w:jc w:val="both"/>
      </w:pPr>
      <w:r>
        <w:t>системный подход: выявление ожиданий потребителей, планирование деятельности, формирование процессов, системы мониторинга, оценки, контроля и анализа, а также направлений совершенствования деятельности исполнительных органов государственной власти автономного округа, органов местного самоуправления, обеспечивающих достижение эффективности, результативности деятельности по развитию конкуренции на системной основе;</w:t>
      </w:r>
    </w:p>
    <w:p w:rsidR="009B77CA" w:rsidRDefault="009B77CA">
      <w:pPr>
        <w:pStyle w:val="ConsPlusNormal"/>
        <w:spacing w:before="240"/>
        <w:ind w:firstLine="540"/>
        <w:jc w:val="both"/>
      </w:pPr>
      <w:r>
        <w:t>постоянное улучшение: целью постоянного улучшения мер по содействию развитию конкуренции является повышение удовлетворенности потребителей и других заинтересованных сторон качеством товаров и услуг; обратная связь с потребителями и другими заинтересованными сторонами, аудит и анализ результативности мер по развитию конкуренции являются основой для определения возможностей улучшения деятельности исполнительных органов государственной власти автономного округа, органов местного самоуправления в сфере содействия развитию конкуренции;</w:t>
      </w:r>
    </w:p>
    <w:p w:rsidR="009B77CA" w:rsidRDefault="009B77CA">
      <w:pPr>
        <w:pStyle w:val="ConsPlusNormal"/>
        <w:spacing w:before="240"/>
        <w:ind w:firstLine="540"/>
        <w:jc w:val="both"/>
      </w:pPr>
      <w:r>
        <w:t>прозрачность деятельности: исполнительные органы государственной власти автономного округа, органы местного самоуправления обеспечивают открытость и доступность для потребителей и других заинтересованных сторон информации о системе мер, направленных на поддержание конкуренции, процедурах оказания услуг, а также решениях, оказывающих воздействие на общество и экономику.</w:t>
      </w:r>
    </w:p>
    <w:p w:rsidR="009B77CA" w:rsidRDefault="009B77CA">
      <w:pPr>
        <w:pStyle w:val="ConsPlusNormal"/>
        <w:spacing w:before="240"/>
        <w:ind w:firstLine="540"/>
        <w:jc w:val="both"/>
      </w:pPr>
      <w:r>
        <w:t xml:space="preserve">В целях стимулирования органов местного самоуправления к эффективной работе по содействию развитию конкуренции в автономном округе сформирована система их мотивации, которая состоит из установления целевых показателей, на достижение которых направлены мероприятия органов местного самоуправления по содействию развитию конкуренции на товарных рынках для содействия развитию конкуренции, формирования рейтинга муниципальных образований по обеспечению условий благоприятного инвестиционного климата и содействию развитию конкуренции, поощрения за достижение наилучших значений показателей деятельности органов местного самоуправления городских округов и муниципальных районов автономного </w:t>
      </w:r>
      <w:r>
        <w:lastRenderedPageBreak/>
        <w:t>округа.</w:t>
      </w:r>
    </w:p>
    <w:p w:rsidR="009B77CA" w:rsidRDefault="009B77CA">
      <w:pPr>
        <w:pStyle w:val="ConsPlusNormal"/>
        <w:jc w:val="both"/>
      </w:pPr>
    </w:p>
    <w:p w:rsidR="009B77CA" w:rsidRDefault="009B77CA">
      <w:pPr>
        <w:pStyle w:val="ConsPlusTitle"/>
        <w:jc w:val="center"/>
        <w:outlineLvl w:val="1"/>
      </w:pPr>
      <w:r>
        <w:t>Раздел I. МЕРОПРИЯТИЯ ПО СОДЕЙСТВИЮ РАЗВИТИЮ КОНКУРЕНЦИИ</w:t>
      </w:r>
    </w:p>
    <w:p w:rsidR="009B77CA" w:rsidRDefault="009B77CA">
      <w:pPr>
        <w:pStyle w:val="ConsPlusTitle"/>
        <w:jc w:val="center"/>
      </w:pPr>
      <w:r>
        <w:t>НА ТОВАРНЫХ РЫНКАХ ДЛЯ СОДЕЙСТВИЯ РАЗВИТИЮ КОНКУРЕНЦИИ</w:t>
      </w:r>
    </w:p>
    <w:p w:rsidR="009B77CA" w:rsidRDefault="009B77CA">
      <w:pPr>
        <w:pStyle w:val="ConsPlusTitle"/>
        <w:jc w:val="center"/>
      </w:pPr>
      <w:r>
        <w:t>В ХАНТЫ-МАНСИЙСКОМ АВТОНОМНОМ ОКРУГЕ - ЮГРЕ</w:t>
      </w:r>
    </w:p>
    <w:p w:rsidR="009B77CA" w:rsidRDefault="009B77CA">
      <w:pPr>
        <w:pStyle w:val="ConsPlusNormal"/>
        <w:jc w:val="both"/>
      </w:pPr>
    </w:p>
    <w:p w:rsidR="009B77CA" w:rsidRDefault="009B77CA">
      <w:pPr>
        <w:pStyle w:val="ConsPlusNormal"/>
        <w:jc w:val="both"/>
        <w:sectPr w:rsidR="009B77CA">
          <w:headerReference w:type="default" r:id="rId37"/>
          <w:footerReference w:type="default" r:id="rId3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381"/>
        <w:gridCol w:w="2268"/>
        <w:gridCol w:w="2438"/>
        <w:gridCol w:w="1417"/>
        <w:gridCol w:w="1757"/>
        <w:gridCol w:w="2314"/>
      </w:tblGrid>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N п/п</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Описание проблемы, на решение которой направлено мероприятие</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Ключевое событие/результат</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Срок</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Вид документа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Исполнитель</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племенного животноводства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Предоставление государственной поддержки на содержание племенного маточного поголовья сельскохозяйственных животных молочного направления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недостаточная сырьевая база грубых и сочных кормов, 100% ввоз концентрированных кормов из сельскохозяйственных регионов</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сохранение племенного маточного поголовья сельскохозяйственных животных молочного направления на уровне не менее 100%</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промышленности автономного округа (далее - 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both"/>
            </w:pPr>
            <w:r>
              <w:t>Рынок реализации сельскохозяйственной продукции</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коопераций и сбытовых кооперативов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слабое взаимодействие в технологической цепочке производства, переработки и реализации сельскохозяйственной продукции</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содействия предприятиям в участии в выставочно-ярмарочных мероприятиях</w:t>
            </w:r>
          </w:p>
        </w:tc>
        <w:tc>
          <w:tcPr>
            <w:tcW w:w="2268" w:type="dxa"/>
            <w:tcBorders>
              <w:top w:val="single" w:sz="4" w:space="0" w:color="auto"/>
              <w:left w:val="single" w:sz="4" w:space="0" w:color="auto"/>
              <w:right w:val="single" w:sz="4" w:space="0" w:color="auto"/>
            </w:tcBorders>
          </w:tcPr>
          <w:p w:rsidR="009B77CA" w:rsidRDefault="009B77CA">
            <w:pPr>
              <w:pStyle w:val="ConsPlusNormal"/>
            </w:pPr>
            <w:r>
              <w:t>выход на рынок автономного округа новых хозяйствующих субъектов</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экономической эффективности и конкурентоспособности хозяйствующих субъектов на рынке сельскохозяйственной продукции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39"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3.</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обработки древесины и производство изделий из дерева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государственной поддержки предприятиям лесопромышленного комплекса, осуществляющим деятельность по обработке древесины и производству изделий из дерева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низкая конкурентоспособность производимой продукции в автономном округе</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лесопромышленной продукции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Обеспечение участия предприятий лесопромышленного комплекса в региональных и межрегиональных выставках-ярмарках</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низкая конкурентоспособность производимой продукции производителями автономного округа</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расширение рынка сбыта продукции, развитие розничной торговли лесоматериалами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органа государственной власти автономного </w:t>
            </w:r>
            <w:r>
              <w:lastRenderedPageBreak/>
              <w:t>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3.2 в ред. </w:t>
            </w:r>
            <w:hyperlink r:id="rId40"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4.</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добычи общераспространенных полезных ископаемых на участках недр местного значения</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Ведение реестра участков нераспределенного фонда недр общераспространенных полезных ископаемых автономного округа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недостаточное информирование о наличии участков нераспределенного фонда недр общераспространенных полезных ископаемых</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15 мая</w:t>
            </w:r>
          </w:p>
          <w:p w:rsidR="009B77CA" w:rsidRDefault="009B77CA">
            <w:pPr>
              <w:pStyle w:val="ConsPlusNormal"/>
            </w:pPr>
            <w:r>
              <w:t>2020 года,</w:t>
            </w:r>
          </w:p>
          <w:p w:rsidR="009B77CA" w:rsidRDefault="009B77CA">
            <w:pPr>
              <w:pStyle w:val="ConsPlusNormal"/>
            </w:pPr>
            <w:r>
              <w:t>15 мая</w:t>
            </w:r>
          </w:p>
          <w:p w:rsidR="009B77CA" w:rsidRDefault="009B77CA">
            <w:pPr>
              <w:pStyle w:val="ConsPlusNormal"/>
            </w:pPr>
            <w:r>
              <w:t>2021 года,</w:t>
            </w:r>
          </w:p>
          <w:p w:rsidR="009B77CA" w:rsidRDefault="009B77CA">
            <w:pPr>
              <w:pStyle w:val="ConsPlusNormal"/>
            </w:pPr>
            <w:r>
              <w:t>15 мая</w:t>
            </w:r>
          </w:p>
          <w:p w:rsidR="009B77CA" w:rsidRDefault="009B77CA">
            <w:pPr>
              <w:pStyle w:val="ConsPlusNormal"/>
            </w:pPr>
            <w:r>
              <w:t>2022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недропользования и природных ресурсов автономного округа (далее - Депнедра и природных ресурсов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4.2.</w:t>
            </w:r>
          </w:p>
        </w:tc>
        <w:tc>
          <w:tcPr>
            <w:tcW w:w="2381" w:type="dxa"/>
            <w:tcBorders>
              <w:top w:val="single" w:sz="4" w:space="0" w:color="auto"/>
              <w:left w:val="single" w:sz="4" w:space="0" w:color="auto"/>
              <w:right w:val="single" w:sz="4" w:space="0" w:color="auto"/>
            </w:tcBorders>
          </w:tcPr>
          <w:p w:rsidR="009B77CA" w:rsidRDefault="009B77CA">
            <w:pPr>
              <w:pStyle w:val="ConsPlusNormal"/>
            </w:pPr>
            <w:r>
              <w:t>Информирование о проведении аукционов на право пользования участками недр местного значения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недостаточное информирование потенциальных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не позднее 5 рабочих дней с даты принятия решения о проведении аукциона на право пользования участками недр местного значения</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 на официальном сайте торгов torgi.gov.ru</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Депнедра и природных ресурсов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4.2 в ред. </w:t>
            </w:r>
            <w:hyperlink r:id="rId41"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lastRenderedPageBreak/>
              <w:t>5.</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купли-продажи электроэнергии (мощности) на розничном рынке электрической энергии (мощности)</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5.1.</w:t>
            </w:r>
          </w:p>
        </w:tc>
        <w:tc>
          <w:tcPr>
            <w:tcW w:w="2381" w:type="dxa"/>
            <w:tcBorders>
              <w:top w:val="single" w:sz="4" w:space="0" w:color="auto"/>
              <w:left w:val="single" w:sz="4" w:space="0" w:color="auto"/>
              <w:right w:val="single" w:sz="4" w:space="0" w:color="auto"/>
            </w:tcBorders>
          </w:tcPr>
          <w:p w:rsidR="009B77CA" w:rsidRDefault="009B77CA">
            <w:pPr>
              <w:pStyle w:val="ConsPlusNormal"/>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низкий уровень корпоративного управления и качества обслуживания потребителей</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снижение количества унитарных предприятий на рынке купли-продажи электроэнергии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правовой акт органа 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Департамент жилищно-коммунального комплекса и энергетики автономного округа (далее - Депжкк и энергетики Югры), 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5.1 в ред. </w:t>
            </w:r>
            <w:hyperlink r:id="rId42"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6.</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теплоснабжения (производства тепловой энергии)</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6.1.</w:t>
            </w:r>
          </w:p>
        </w:tc>
        <w:tc>
          <w:tcPr>
            <w:tcW w:w="2381" w:type="dxa"/>
            <w:tcBorders>
              <w:top w:val="single" w:sz="4" w:space="0" w:color="auto"/>
              <w:left w:val="single" w:sz="4" w:space="0" w:color="auto"/>
              <w:right w:val="single" w:sz="4" w:space="0" w:color="auto"/>
            </w:tcBorders>
          </w:tcPr>
          <w:p w:rsidR="009B77CA" w:rsidRDefault="009B77CA">
            <w:pPr>
              <w:pStyle w:val="ConsPlusNormal"/>
            </w:pPr>
            <w: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t>высокий уровень износа инженерных сетей коммунального комплекса автономного округа</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сохранение эксплуатационных свойств инженерных сетей коммунального комплекса</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информационная справка, размещение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43"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Софинансирование платы концедента, в </w:t>
            </w:r>
            <w:r>
              <w:lastRenderedPageBreak/>
              <w:t>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низкий уровень заинтересованности </w:t>
            </w:r>
            <w:r>
              <w:lastRenderedPageBreak/>
              <w:t>частных операторов в коммунальном комплексе как в построении бизнеса в целом</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модернизация объектов </w:t>
            </w:r>
            <w:r>
              <w:lastRenderedPageBreak/>
              <w:t>жилищно-коммунального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w:t>
            </w:r>
          </w:p>
          <w:p w:rsidR="009B77CA" w:rsidRDefault="009B77CA">
            <w:pPr>
              <w:pStyle w:val="ConsPlusNormal"/>
            </w:pPr>
            <w:r>
              <w:t>2019 года,</w:t>
            </w:r>
          </w:p>
          <w:p w:rsidR="009B77CA" w:rsidRDefault="009B77CA">
            <w:pPr>
              <w:pStyle w:val="ConsPlusNormal"/>
            </w:pPr>
            <w:r>
              <w:lastRenderedPageBreak/>
              <w:t>30 декабря</w:t>
            </w:r>
          </w:p>
          <w:p w:rsidR="009B77CA" w:rsidRDefault="009B77CA">
            <w:pPr>
              <w:pStyle w:val="ConsPlusNormal"/>
            </w:pPr>
            <w:r>
              <w:t>2020 года,</w:t>
            </w:r>
          </w:p>
          <w:p w:rsidR="009B77CA" w:rsidRDefault="009B77CA">
            <w:pPr>
              <w:pStyle w:val="ConsPlusNormal"/>
            </w:pPr>
            <w:r>
              <w:t>30 декабря</w:t>
            </w:r>
          </w:p>
          <w:p w:rsidR="009B77CA" w:rsidRDefault="009B77CA">
            <w:pPr>
              <w:pStyle w:val="ConsPlusNormal"/>
            </w:pPr>
            <w:r>
              <w:t>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w:t>
            </w:r>
            <w:r>
              <w:lastRenderedPageBreak/>
              <w:t>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Депжкк и энергетики Югры,</w:t>
            </w:r>
          </w:p>
          <w:p w:rsidR="009B77CA" w:rsidRDefault="009B77CA">
            <w:pPr>
              <w:pStyle w:val="ConsPlusNormal"/>
            </w:pPr>
            <w:r>
              <w:lastRenderedPageBreak/>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lastRenderedPageBreak/>
              <w:t>7.</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по сбору и транспортированию твердых коммунальных отходов</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w:t>
            </w:r>
            <w:r>
              <w:lastRenderedPageBreak/>
              <w:t>аукциона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низкий уровень экономической эффективности и конкурентоспособности хозяйствующих субъектов на рынке транспортирования твердых коммунальных отходов</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экономической эффективности и конкурентоспособности хозяйствующих субъектов на рынке транспортирования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извещение в Единой информационной системе в сфере закупок</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7.2.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информационно-консультативной помощи хозяйствующим субъектам, осуществляющим деятельность по транспортированию твердых коммунальных отходов (далее - ТКО)</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наличие потребности у хозяйствующих субъектов в информировании о требованиях законодательства по осуществлению деятельности в области ТКО</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транспортирования ТКО</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8.</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поставки сжиженного газа в баллонах</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8.1.</w:t>
            </w:r>
          </w:p>
        </w:tc>
        <w:tc>
          <w:tcPr>
            <w:tcW w:w="2381" w:type="dxa"/>
            <w:tcBorders>
              <w:top w:val="single" w:sz="4" w:space="0" w:color="auto"/>
              <w:left w:val="single" w:sz="4" w:space="0" w:color="auto"/>
              <w:right w:val="single" w:sz="4" w:space="0" w:color="auto"/>
            </w:tcBorders>
          </w:tcPr>
          <w:p w:rsidR="009B77CA" w:rsidRDefault="009B77CA">
            <w:pPr>
              <w:pStyle w:val="ConsPlusNormal"/>
            </w:pPr>
            <w:r>
              <w:t>Ежегодный анализ данных об объемах реализации и потребления населением автономного округа сжиженного газа, реализуемого уполномоченной организацией</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недостаточное удовлетворение населения услугами газоснабжения</w:t>
            </w:r>
          </w:p>
        </w:tc>
        <w:tc>
          <w:tcPr>
            <w:tcW w:w="2438" w:type="dxa"/>
            <w:tcBorders>
              <w:top w:val="single" w:sz="4" w:space="0" w:color="auto"/>
              <w:left w:val="single" w:sz="4" w:space="0" w:color="auto"/>
              <w:right w:val="single" w:sz="4" w:space="0" w:color="auto"/>
            </w:tcBorders>
          </w:tcPr>
          <w:p w:rsidR="009B77CA" w:rsidRDefault="009B77CA">
            <w:pPr>
              <w:pStyle w:val="ConsPlusNormal"/>
            </w:pPr>
            <w:r>
              <w:t>обеспечение потребности населения сжиженным газом для бытовых нужд по регулируемой цене реализуемым уполномоченной организацией</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информационный бюллетень, размещение информации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8.1 в ред. </w:t>
            </w:r>
            <w:hyperlink r:id="rId44"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9.</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производства бетона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9.1.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информационно-консультативной поддержки хозяйствующим субъектам, осуществляющим деятельность по производству бетона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наличие потребности у хозяйствующих субъектов в информации о производителях и потребителях бетона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производства бетона</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Обеспечение равных условий для доступа производителей в участии на выставках для презентации товара, организация межрегионального сотрудничества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проводимых выставках, ярмарках</w:t>
            </w:r>
          </w:p>
        </w:tc>
        <w:tc>
          <w:tcPr>
            <w:tcW w:w="2438" w:type="dxa"/>
            <w:tcBorders>
              <w:top w:val="single" w:sz="4" w:space="0" w:color="auto"/>
              <w:left w:val="single" w:sz="4" w:space="0" w:color="auto"/>
              <w:right w:val="single" w:sz="4" w:space="0" w:color="auto"/>
            </w:tcBorders>
          </w:tcPr>
          <w:p w:rsidR="009B77CA" w:rsidRDefault="009B77CA">
            <w:pPr>
              <w:pStyle w:val="ConsPlusNormal"/>
            </w:pPr>
            <w:r>
              <w:t>стимулирование спроса на продукцию,</w:t>
            </w:r>
          </w:p>
          <w:p w:rsidR="009B77CA" w:rsidRDefault="009B77CA">
            <w:pPr>
              <w:pStyle w:val="ConsPlusNormal"/>
            </w:pPr>
            <w:r>
              <w:t>обеспечение доступа потребителей к информации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9.2 введен </w:t>
            </w:r>
            <w:hyperlink r:id="rId45"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9.3.</w:t>
            </w:r>
          </w:p>
        </w:tc>
        <w:tc>
          <w:tcPr>
            <w:tcW w:w="2381" w:type="dxa"/>
            <w:tcBorders>
              <w:top w:val="single" w:sz="4" w:space="0" w:color="auto"/>
              <w:left w:val="single" w:sz="4" w:space="0" w:color="auto"/>
              <w:right w:val="single" w:sz="4" w:space="0" w:color="auto"/>
            </w:tcBorders>
          </w:tcPr>
          <w:p w:rsidR="009B77CA" w:rsidRDefault="009B77CA">
            <w:pPr>
              <w:pStyle w:val="ConsPlusNormal"/>
            </w:pPr>
            <w:r>
              <w:t>Информирование предприятий о возможности получения государственной поддержки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реализуемых в автономном округе мерах государственной поддержки</w:t>
            </w:r>
          </w:p>
        </w:tc>
        <w:tc>
          <w:tcPr>
            <w:tcW w:w="2438" w:type="dxa"/>
            <w:tcBorders>
              <w:top w:val="single" w:sz="4" w:space="0" w:color="auto"/>
              <w:left w:val="single" w:sz="4" w:space="0" w:color="auto"/>
              <w:right w:val="single" w:sz="4" w:space="0" w:color="auto"/>
            </w:tcBorders>
          </w:tcPr>
          <w:p w:rsidR="009B77CA" w:rsidRDefault="009B77CA">
            <w:pPr>
              <w:pStyle w:val="ConsPlusNormal"/>
            </w:pPr>
            <w:r>
              <w:t>стимулирование спроса на инновационную продукцию</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органа государственной власти автономного округа, на официальном сайте Фонда </w:t>
            </w:r>
            <w:r>
              <w:lastRenderedPageBreak/>
              <w:t>развития Югры</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Деппромышленности Югры, Фонд развития автономного округа (далее - Фонд развития Югры) (по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9.3 введен </w:t>
            </w:r>
            <w:hyperlink r:id="rId46"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10.</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жилищного строительства (за исключением индивидуального жилищного строительства)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снижение сроков получения разрешений на строительство и ввод объекта в эксплуатацию, сроков проведения экспертизы проектной документации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строительства автономного округа (далее - Депстрой Югры),</w:t>
            </w:r>
          </w:p>
          <w:p w:rsidR="009B77CA" w:rsidRDefault="009B77CA">
            <w:pPr>
              <w:pStyle w:val="ConsPlusNormal"/>
            </w:pPr>
            <w:r>
              <w:t>Служба жилищного и строительного надзора автономного округа (далее - (Жилстройнадзор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Обеспечение инженерной инфраструктурой земельных участков, предоставляемых для жилищного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существенные капитальные затраты застройщика на обеспечение земельных участков инженерной инфраструктурой</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сокращение затрат застройщиков на строительство инженерной инфраструктуры</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 официальных сайтах органов местного самоуправлени</w:t>
            </w:r>
            <w:r>
              <w:lastRenderedPageBreak/>
              <w:t>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Депстрой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lastRenderedPageBreak/>
              <w:t>11.</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строительства объектов капитального строительства, за исключением жилищного и дорожного строительства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11.1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федерального законодательства, приведение в соответствие с федеральным законодательством нормативных правовых актов автономного округа в сфере градостроительства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часто меняющееся законодательство, появление в законодательстве новых (дополнительных) процедур</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соответствие региональных нормативных актов федеральному законодательству, упрощение процедур в сфере градостроительства</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11.2.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рисков по соблюдению законодательства при оказании услуг в сфере строительства</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снижение административной нагрузки при прохождении процедур в сфере строительства</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Депстрой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11.2 введен </w:t>
            </w:r>
            <w:hyperlink r:id="rId47"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11.3.</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Обеспечение </w:t>
            </w:r>
            <w:r>
              <w:lastRenderedPageBreak/>
              <w:t>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недостаточный </w:t>
            </w:r>
            <w:r>
              <w:lastRenderedPageBreak/>
              <w:t>уровень информированности хозяйствующих субъектов</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повышение </w:t>
            </w:r>
            <w:r>
              <w:lastRenderedPageBreak/>
              <w:t>информированности хозяйствующих субъектов, осуществляющих деятельность на данном рынке</w:t>
            </w:r>
          </w:p>
        </w:tc>
        <w:tc>
          <w:tcPr>
            <w:tcW w:w="1417"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30 декабря </w:t>
            </w:r>
            <w:r>
              <w:lastRenderedPageBreak/>
              <w:t>2020 года,</w:t>
            </w:r>
          </w:p>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информация на </w:t>
            </w:r>
            <w:r>
              <w:lastRenderedPageBreak/>
              <w:t>официальном сайте исполнительного органа государственной власти автономного округа, официальных сайтах органов 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Депстрой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11.3 введен </w:t>
            </w:r>
            <w:hyperlink r:id="rId48"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12.</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дорожной деятельности (за исключением проектирования)</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12.1.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r>
              <w:lastRenderedPageBreak/>
              <w:t>импортозамещения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высокая стоимость дорожных работ</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увеличение доли автомобильных дорог, соответствующих нормативным требованиям</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исполнения государственных, муниципальных контрактов</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дорожного хозяйства и транспорта автономного округа (далее - Депдорхоз и транспорта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12.2.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Утверждение (актуализация) комплексной схемы организации дорожного движения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рост автомобилизации</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увеличение пропускной способности улично-дорожной сети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правовые акты органов местного 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12.3.</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муниципальных услуг в сфере строительства в соответствии с административным регламентом</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низкая информированность участников градостроительных отношений о порядке получения муниципальных услуг в сфере строительства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сокращение сроков получения разрешений на строительство и ввод объекта в эксплуатацию,</w:t>
            </w:r>
          </w:p>
          <w:p w:rsidR="009B77CA" w:rsidRDefault="009B77CA">
            <w:pPr>
              <w:pStyle w:val="ConsPlusNormal"/>
            </w:pPr>
            <w:r>
              <w:t>сроков проведения экспертизы проектной документации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официальных сайтах органов местного 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13.</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архитектурно-строительного проектирования</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13.1.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ежегодного конкурса "Архитектура города будущего Югры 2050"</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стимулирование проектных организаций к выполнению современных, конкурентоспособных, технологичных проектов, профессиональная ориентация </w:t>
            </w:r>
            <w:r>
              <w:lastRenderedPageBreak/>
              <w:t>талантливой молодежи</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выявление лучших проектов с целью их масштабирования</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13.2.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Популяризация объемного моделирования в архитектурно-строительном проектировании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"онлайн"</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 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14.</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кадастровых и землеустроительных работ</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14.1.</w:t>
            </w:r>
          </w:p>
        </w:tc>
        <w:tc>
          <w:tcPr>
            <w:tcW w:w="2381" w:type="dxa"/>
            <w:tcBorders>
              <w:top w:val="single" w:sz="4" w:space="0" w:color="auto"/>
              <w:left w:val="single" w:sz="4" w:space="0" w:color="auto"/>
              <w:right w:val="single" w:sz="4" w:space="0" w:color="auto"/>
            </w:tcBorders>
          </w:tcPr>
          <w:p w:rsidR="009B77CA" w:rsidRDefault="009B77CA">
            <w:pPr>
              <w:pStyle w:val="ConsPlusNormal"/>
            </w:pPr>
            <w:r>
              <w:t>Исследование рынка кадастровых и землеустроительных работ</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недостаточность имеющихся сведений для комплексной оценки ситуации</w:t>
            </w:r>
          </w:p>
        </w:tc>
        <w:tc>
          <w:tcPr>
            <w:tcW w:w="2438" w:type="dxa"/>
            <w:tcBorders>
              <w:top w:val="single" w:sz="4" w:space="0" w:color="auto"/>
              <w:left w:val="single" w:sz="4" w:space="0" w:color="auto"/>
              <w:right w:val="single" w:sz="4" w:space="0" w:color="auto"/>
            </w:tcBorders>
          </w:tcPr>
          <w:p w:rsidR="009B77CA" w:rsidRDefault="009B77CA">
            <w:pPr>
              <w:pStyle w:val="ConsPlusNormal"/>
            </w:pPr>
            <w:r>
              <w:t>установление количества, доли участия организаций частной формы собственности на рынке кадастровых и землеустроительных работ</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отчет о результатах исследования рынка кадастровых и землеустроительных работ</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Департамент по управлению государственным имуществом автономного округа (далее - Депимущества Югры),</w:t>
            </w:r>
          </w:p>
          <w:p w:rsidR="009B77CA" w:rsidRDefault="009B77CA">
            <w:pPr>
              <w:pStyle w:val="ConsPlusNormal"/>
            </w:pPr>
            <w:r>
              <w:t xml:space="preserve">Управление Росреестра по </w:t>
            </w:r>
            <w:r>
              <w:lastRenderedPageBreak/>
              <w:t>автономному округу (по согласованию),</w:t>
            </w:r>
          </w:p>
          <w:p w:rsidR="009B77CA" w:rsidRDefault="009B77CA">
            <w:pPr>
              <w:pStyle w:val="ConsPlusNormal"/>
            </w:pPr>
            <w:r>
              <w:t>органы местного самоуправления</w:t>
            </w:r>
          </w:p>
          <w:p w:rsidR="009B77CA" w:rsidRDefault="009B77CA">
            <w:pPr>
              <w:pStyle w:val="ConsPlusNormal"/>
            </w:pPr>
            <w:r>
              <w:t>(по согласованию),</w:t>
            </w:r>
          </w:p>
          <w:p w:rsidR="009B77CA" w:rsidRDefault="009B77CA">
            <w:pPr>
              <w:pStyle w:val="ConsPlusNormal"/>
            </w:pPr>
            <w:r>
              <w:t>саморегулируемые организации кадастровых инженеров (по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49"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14.2.</w:t>
            </w:r>
          </w:p>
        </w:tc>
        <w:tc>
          <w:tcPr>
            <w:tcW w:w="2381" w:type="dxa"/>
            <w:tcBorders>
              <w:top w:val="single" w:sz="4" w:space="0" w:color="auto"/>
              <w:left w:val="single" w:sz="4" w:space="0" w:color="auto"/>
              <w:right w:val="single" w:sz="4" w:space="0" w:color="auto"/>
            </w:tcBorders>
          </w:tcPr>
          <w:p w:rsidR="009B77CA" w:rsidRDefault="009B77CA">
            <w:pPr>
              <w:pStyle w:val="ConsPlusNormal"/>
            </w:pPr>
            <w: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tc>
        <w:tc>
          <w:tcPr>
            <w:tcW w:w="2268" w:type="dxa"/>
            <w:tcBorders>
              <w:top w:val="single" w:sz="4" w:space="0" w:color="auto"/>
              <w:left w:val="single" w:sz="4" w:space="0" w:color="auto"/>
              <w:right w:val="single" w:sz="4" w:space="0" w:color="auto"/>
            </w:tcBorders>
          </w:tcPr>
          <w:p w:rsidR="009B77CA" w:rsidRDefault="009B77CA">
            <w:pPr>
              <w:pStyle w:val="ConsPlusNormal"/>
            </w:pPr>
            <w:r>
              <w:t>влияние муниципальных предприятий на развитие конкуренции в сфере кадастровых и землеустроительных работ</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снижение доли муниципального участия путем приватизации предприятий, хозяйственных обществ в сфере кадастровых и землеустроительных работ</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аналитическая справка в уполномоченный орган на основании информации органов местного самоуправления о проведенной работе и количественном изменении муниципальных предприятий и хозяйственных обществ, </w:t>
            </w:r>
            <w:r>
              <w:lastRenderedPageBreak/>
              <w:t>осуществляющих деятельность в сфере кадастровых и землеустроительных работ</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Депимущества Югры,</w:t>
            </w:r>
          </w:p>
          <w:p w:rsidR="009B77CA" w:rsidRDefault="009B77CA">
            <w:pPr>
              <w:pStyle w:val="ConsPlusNormal"/>
            </w:pPr>
            <w:r>
              <w:t>органы местного самоуправления (по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14.2 введен </w:t>
            </w:r>
            <w:hyperlink r:id="rId50"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15.</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вылова водных биоресурсов</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15.1.</w:t>
            </w:r>
          </w:p>
        </w:tc>
        <w:tc>
          <w:tcPr>
            <w:tcW w:w="2381" w:type="dxa"/>
            <w:tcBorders>
              <w:top w:val="single" w:sz="4" w:space="0" w:color="auto"/>
              <w:left w:val="single" w:sz="4" w:space="0" w:color="auto"/>
              <w:right w:val="single" w:sz="4" w:space="0" w:color="auto"/>
            </w:tcBorders>
          </w:tcPr>
          <w:p w:rsidR="009B77CA" w:rsidRDefault="009B77CA">
            <w:pPr>
              <w:pStyle w:val="ConsPlusNormal"/>
            </w:pPr>
            <w:r>
              <w:t>Размещение информации о рыболовных участках, расположенных на территории автономного округа, а также рыболовных участках, предоставленных в пользование хозяйствующим субъектам по результатам конкурса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информированности организаций частной формы собственности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51"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15.2.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Размещение информации о заключении договоров </w:t>
            </w:r>
            <w:r>
              <w:lastRenderedPageBreak/>
              <w:t>пользования водными биологическими ресурсами, общий допустимый улов которых не устанавливается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недостаточная информированность организаций частной формы </w:t>
            </w:r>
            <w:r>
              <w:lastRenderedPageBreak/>
              <w:t>собственности</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доступность информации о ежегодном заключении </w:t>
            </w:r>
            <w:r>
              <w:lastRenderedPageBreak/>
              <w:t>договоров пользования водными биологическими ресурсами, общий допустимый улов которых не устанавливается</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 2019 года,</w:t>
            </w:r>
          </w:p>
          <w:p w:rsidR="009B77CA" w:rsidRDefault="009B77CA">
            <w:pPr>
              <w:pStyle w:val="ConsPlusNormal"/>
            </w:pPr>
            <w:r>
              <w:t>30 декабря 2020 года,</w:t>
            </w:r>
          </w:p>
          <w:p w:rsidR="009B77CA" w:rsidRDefault="009B77CA">
            <w:pPr>
              <w:pStyle w:val="ConsPlusNormal"/>
            </w:pPr>
            <w:r>
              <w:lastRenderedPageBreak/>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информация на едином официальном сайте </w:t>
            </w:r>
            <w:r>
              <w:lastRenderedPageBreak/>
              <w:t>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Деппромышленности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15.3</w:t>
            </w:r>
          </w:p>
        </w:tc>
        <w:tc>
          <w:tcPr>
            <w:tcW w:w="2381" w:type="dxa"/>
            <w:tcBorders>
              <w:top w:val="single" w:sz="4" w:space="0" w:color="auto"/>
              <w:left w:val="single" w:sz="4" w:space="0" w:color="auto"/>
              <w:right w:val="single" w:sz="4" w:space="0" w:color="auto"/>
            </w:tcBorders>
          </w:tcPr>
          <w:p w:rsidR="009B77CA" w:rsidRDefault="009B77CA">
            <w:pPr>
              <w:pStyle w:val="ConsPlusNormal"/>
            </w:pPr>
            <w:r>
              <w:t>Размещение информации о проведении открытых конкурсов на право заключения договора о предоставлении рыболовного участка для осуществления промышленного рыболовства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проводимых открытых конкурсах</w:t>
            </w:r>
          </w:p>
        </w:tc>
        <w:tc>
          <w:tcPr>
            <w:tcW w:w="2438" w:type="dxa"/>
            <w:tcBorders>
              <w:top w:val="single" w:sz="4" w:space="0" w:color="auto"/>
              <w:left w:val="single" w:sz="4" w:space="0" w:color="auto"/>
              <w:right w:val="single" w:sz="4" w:space="0" w:color="auto"/>
            </w:tcBorders>
          </w:tcPr>
          <w:p w:rsidR="009B77CA" w:rsidRDefault="009B77CA">
            <w:pPr>
              <w:pStyle w:val="ConsPlusNormal"/>
            </w:pPr>
            <w:r>
              <w:t>доступность информации о проводимых в автономном округе открытых конкурсах на право заключения договора о предоставлении рыболовного участка для осуществления промышленного рыболовства</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15.3 введен </w:t>
            </w:r>
            <w:hyperlink r:id="rId52"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15.4</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содействия предприятиям, занимающимся выловом водных биоресурсов по участию в выставках и (или) ярмарках</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проводимых выставках, ярмарках</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расширение рынка сбыта продукции, развитие торговли рыбной продукцией</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15.4 введен </w:t>
            </w:r>
            <w:hyperlink r:id="rId53"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16.</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переработки водных биоресурсов</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16.1.</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содействия предприятиям, занимающимся переработкой водных биоресурсов по участию в выставках и (или) ярмарках</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выставках и ярмарках</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16.1 в ред. </w:t>
            </w:r>
            <w:hyperlink r:id="rId54"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16.2.</w:t>
            </w:r>
          </w:p>
        </w:tc>
        <w:tc>
          <w:tcPr>
            <w:tcW w:w="2381" w:type="dxa"/>
            <w:tcBorders>
              <w:top w:val="single" w:sz="4" w:space="0" w:color="auto"/>
              <w:left w:val="single" w:sz="4" w:space="0" w:color="auto"/>
              <w:right w:val="single" w:sz="4" w:space="0" w:color="auto"/>
            </w:tcBorders>
          </w:tcPr>
          <w:p w:rsidR="009B77CA" w:rsidRDefault="009B77CA">
            <w:pPr>
              <w:pStyle w:val="ConsPlusNormal"/>
            </w:pPr>
            <w:r>
              <w:t>Размещение перечня товаропроизводителей, осуществляющих производство пищевой рыбной продукции в автономном округе</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о товаропроизводителях, осуществляющих производство пищевой рыбной продукции</w:t>
            </w:r>
          </w:p>
        </w:tc>
        <w:tc>
          <w:tcPr>
            <w:tcW w:w="2438" w:type="dxa"/>
            <w:tcBorders>
              <w:top w:val="single" w:sz="4" w:space="0" w:color="auto"/>
              <w:left w:val="single" w:sz="4" w:space="0" w:color="auto"/>
              <w:right w:val="single" w:sz="4" w:space="0" w:color="auto"/>
            </w:tcBorders>
          </w:tcPr>
          <w:p w:rsidR="009B77CA" w:rsidRDefault="009B77CA">
            <w:pPr>
              <w:pStyle w:val="ConsPlusNormal"/>
            </w:pPr>
            <w:r>
              <w:t>доступность информации о хозяйствующих субъектах, осуществляющих деятельность по производству пищевой рыбной продукции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16.2 введен </w:t>
            </w:r>
            <w:hyperlink r:id="rId55"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17.</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товарной аквакультуры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17.1.</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Оказание содействия предприятиям, </w:t>
            </w:r>
            <w:r>
              <w:lastRenderedPageBreak/>
              <w:t>осуществляющим производство искусственно выращенной рыбы по участию в выставках и (или) ярмарках</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выход на рынок автономного округа </w:t>
            </w:r>
            <w:r>
              <w:lastRenderedPageBreak/>
              <w:t>новых хозяйствующих субъектов, осуществляющих деятельность в сфере аквакультуры (рыбоводства)</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расширение рынка сбыта продукции, </w:t>
            </w:r>
            <w:r>
              <w:lastRenderedPageBreak/>
              <w:t>развитие торговли рыбной продукцией</w:t>
            </w:r>
          </w:p>
        </w:tc>
        <w:tc>
          <w:tcPr>
            <w:tcW w:w="1417" w:type="dxa"/>
            <w:tcBorders>
              <w:top w:val="single" w:sz="4" w:space="0" w:color="auto"/>
              <w:left w:val="single" w:sz="4" w:space="0" w:color="auto"/>
              <w:right w:val="single" w:sz="4" w:space="0" w:color="auto"/>
            </w:tcBorders>
          </w:tcPr>
          <w:p w:rsidR="009B77CA" w:rsidRDefault="009B77CA">
            <w:pPr>
              <w:pStyle w:val="ConsPlusNormal"/>
            </w:pPr>
            <w:r>
              <w:lastRenderedPageBreak/>
              <w:t>30 декабря 2020 года,</w:t>
            </w:r>
          </w:p>
          <w:p w:rsidR="009B77CA" w:rsidRDefault="009B77CA">
            <w:pPr>
              <w:pStyle w:val="ConsPlusNormal"/>
            </w:pPr>
            <w:r>
              <w:lastRenderedPageBreak/>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информация на официальном </w:t>
            </w:r>
            <w:r>
              <w:lastRenderedPageBreak/>
              <w:t>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17.1 в ред. </w:t>
            </w:r>
            <w:hyperlink r:id="rId56"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18.</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дошкольного образования</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18.1.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w:t>
            </w:r>
            <w:r>
              <w:lastRenderedPageBreak/>
              <w:t>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возмещение затрат частной организации на реализацию образовательной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Депобразования и молодежи Югры</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18.2.</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w:t>
            </w:r>
            <w:r>
              <w:lastRenderedPageBreak/>
              <w:t>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 xml:space="preserve">Департамент образования и молодежной политики автономного округа (далее - Депобразования и молодежи Югры), Служба по контролю и надзору в сфере образования автономного округа (далее - Обрнадзор </w:t>
            </w:r>
            <w:r>
              <w:lastRenderedPageBreak/>
              <w:t>Югры),</w:t>
            </w:r>
          </w:p>
          <w:p w:rsidR="009B77CA" w:rsidRDefault="009B77CA">
            <w:pPr>
              <w:pStyle w:val="ConsPlusNormal"/>
            </w:pPr>
            <w:r>
              <w:t>Департамент экономического развития автономного округа (далее - Депэкономики Югры), Департамент финансов автономного округа (далее - Депфин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57"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18.3.</w:t>
            </w:r>
          </w:p>
        </w:tc>
        <w:tc>
          <w:tcPr>
            <w:tcW w:w="2381" w:type="dxa"/>
            <w:tcBorders>
              <w:top w:val="single" w:sz="4" w:space="0" w:color="auto"/>
              <w:left w:val="single" w:sz="4" w:space="0" w:color="auto"/>
              <w:right w:val="single" w:sz="4" w:space="0" w:color="auto"/>
            </w:tcBorders>
          </w:tcPr>
          <w:p w:rsidR="009B77CA" w:rsidRDefault="009B77CA">
            <w:pPr>
              <w:pStyle w:val="ConsPlusNormal"/>
            </w:pPr>
            <w:r>
              <w:t>Содействие в реализации инвестиционных программ и проектов в сфере дошкольного образования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дефицита мест в дошкольных образовательных организациях</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создание условий для развития конкуренции на рынке услуг дошкольного образования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органа государственной власти </w:t>
            </w:r>
            <w:r>
              <w:lastRenderedPageBreak/>
              <w:t>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Депобразования и молодежи Югры, Депэкономики Югры, 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58"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18.4.</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 Обрнадзор Югры, Фонд поддержки предпринимательства Югры "Мой Бизнес" (по согласованию), органы местного самоуправления (по согласованию), Управление Федеральной службы по надзору в сфере защиты прав потребителей и благополучия человека по автономному округу (далее - Роспотребнадзор)</w:t>
            </w:r>
          </w:p>
          <w:p w:rsidR="009B77CA" w:rsidRDefault="009B77CA">
            <w:pPr>
              <w:pStyle w:val="ConsPlusNormal"/>
            </w:pPr>
            <w:r>
              <w:t>(по согласованию), Управление Федеральной налоговой службы по автономному округу</w:t>
            </w:r>
          </w:p>
          <w:p w:rsidR="009B77CA" w:rsidRDefault="009B77CA">
            <w:pPr>
              <w:pStyle w:val="ConsPlusNormal"/>
            </w:pPr>
            <w:r>
              <w:lastRenderedPageBreak/>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распоряжений Губернатора ХМАО - Югры от 30.03.2020 </w:t>
            </w:r>
            <w:hyperlink r:id="rId59" w:history="1">
              <w:r>
                <w:rPr>
                  <w:color w:val="0000FF"/>
                </w:rPr>
                <w:t>N 69-рг</w:t>
              </w:r>
            </w:hyperlink>
            <w:r>
              <w:t>,</w:t>
            </w:r>
          </w:p>
          <w:p w:rsidR="009B77CA" w:rsidRDefault="009B77CA">
            <w:pPr>
              <w:pStyle w:val="ConsPlusNormal"/>
              <w:jc w:val="both"/>
            </w:pPr>
            <w:r>
              <w:t xml:space="preserve">от 30.04.2021 </w:t>
            </w:r>
            <w:hyperlink r:id="rId60" w:history="1">
              <w:r>
                <w:rPr>
                  <w:color w:val="0000FF"/>
                </w:rPr>
                <w:t>N 123-рг</w:t>
              </w:r>
            </w:hyperlink>
            <w:r>
              <w:t>)</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19.</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общего образования</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19.1.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w:t>
            </w:r>
            <w:r>
              <w:lastRenderedPageBreak/>
              <w:t xml:space="preserve">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w:t>
            </w:r>
            <w:r>
              <w:lastRenderedPageBreak/>
              <w:t>содержание зданий и оплату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возмещение затрат частной организации на реализацию основных общеобразовательных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Депобразования и молодежи Югры</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19.2.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сектора частных организаций, оказывающих услуги общего образования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 Депэкономики Югры,</w:t>
            </w:r>
          </w:p>
          <w:p w:rsidR="009B77CA" w:rsidRDefault="009B77CA">
            <w:pPr>
              <w:pStyle w:val="ConsPlusNormal"/>
            </w:pPr>
            <w:r>
              <w:t>Фонд поддержки предпринимательства Югры "Мой Бизнес"</w:t>
            </w:r>
          </w:p>
          <w:p w:rsidR="009B77CA" w:rsidRDefault="009B77CA">
            <w:pPr>
              <w:pStyle w:val="ConsPlusNormal"/>
            </w:pPr>
            <w:r>
              <w:t>(по согласованию), 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распоряжений Губернатора ХМАО - Югры от 30.03.2020 </w:t>
            </w:r>
            <w:hyperlink r:id="rId61" w:history="1">
              <w:r>
                <w:rPr>
                  <w:color w:val="0000FF"/>
                </w:rPr>
                <w:t>N 69-рг</w:t>
              </w:r>
            </w:hyperlink>
            <w:r>
              <w:t>,</w:t>
            </w:r>
          </w:p>
          <w:p w:rsidR="009B77CA" w:rsidRDefault="009B77CA">
            <w:pPr>
              <w:pStyle w:val="ConsPlusNormal"/>
              <w:jc w:val="both"/>
            </w:pPr>
            <w:r>
              <w:t xml:space="preserve">от 30.04.2021 </w:t>
            </w:r>
            <w:hyperlink r:id="rId62" w:history="1">
              <w:r>
                <w:rPr>
                  <w:color w:val="0000FF"/>
                </w:rPr>
                <w:t>N 123-рг</w:t>
              </w:r>
            </w:hyperlink>
            <w:r>
              <w:t>)</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20.</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среднего профессионального образования</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20.1.</w:t>
            </w:r>
          </w:p>
        </w:tc>
        <w:tc>
          <w:tcPr>
            <w:tcW w:w="2381" w:type="dxa"/>
            <w:tcBorders>
              <w:top w:val="single" w:sz="4" w:space="0" w:color="auto"/>
              <w:left w:val="single" w:sz="4" w:space="0" w:color="auto"/>
              <w:right w:val="single" w:sz="4" w:space="0" w:color="auto"/>
            </w:tcBorders>
          </w:tcPr>
          <w:p w:rsidR="009B77CA" w:rsidRDefault="009B77CA">
            <w:pPr>
              <w:pStyle w:val="ConsPlusNormal"/>
            </w:pPr>
            <w:r>
              <w:t>Проведение публичного конкурса по распределению контрольных цифр приема (КЦП) граждан для обучения за счет средств бюджета автономного округа</w:t>
            </w:r>
          </w:p>
        </w:tc>
        <w:tc>
          <w:tcPr>
            <w:tcW w:w="2268" w:type="dxa"/>
            <w:tcBorders>
              <w:top w:val="single" w:sz="4" w:space="0" w:color="auto"/>
              <w:left w:val="single" w:sz="4" w:space="0" w:color="auto"/>
              <w:right w:val="single" w:sz="4" w:space="0" w:color="auto"/>
            </w:tcBorders>
          </w:tcPr>
          <w:p w:rsidR="009B77CA" w:rsidRDefault="009B77CA">
            <w:pPr>
              <w:pStyle w:val="ConsPlusNormal"/>
            </w:pPr>
            <w:r>
              <w:t xml:space="preserve">потребность в качественных и разнообразных услугах организаций, осуществляющих деятельность по реализации образовательных программ среднего </w:t>
            </w:r>
            <w:r>
              <w:lastRenderedPageBreak/>
              <w:t>профессионального образования</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предоставление гранта в форме субсидии частной организации на реализацию образовательной программы</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63"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20.2.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организационно-консультативной и информационно-методической помощи частным организациям, осуществляющим деятельность по реализации образовательных программ среднего профессионального образования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потребности у представителей негосударственного сектора в организационно-консультативной и информационно-методической помощи по организации предоставления услуг среднего профессионального образования</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сектора частных организаций, осуществляющих деятельность по реализации образовательных программ среднего профессионального образования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64"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21.</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дополнительного образования детей</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Актуализация реестра негосударственных (немуниципальных) (частных) организаций, осуществляющих образовательную деятельность по </w:t>
            </w:r>
            <w:r>
              <w:lastRenderedPageBreak/>
              <w:t>реализации дополнительных общеразвивающих программ</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недостаточность информации о системе предоставления услуг по реализации дополнительных общеразвивающих программ</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организация мониторинга негосударственных организаций, осуществляющих образовательную деятельность по реализации дополнительных </w:t>
            </w:r>
            <w:r>
              <w:lastRenderedPageBreak/>
              <w:t>общеразвивающих программ, информированность населения и поставщиков об услугах в сфере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реестр в автоматизированной информационной системе "ПФДО" - региональном навигаторе дополнительно</w:t>
            </w:r>
            <w:r>
              <w:lastRenderedPageBreak/>
              <w:t>го образования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Депобразования и молодежи Югры, 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21.2.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конкурсного отбора негосударственных организаций на предоставление субсидии по общественно полезной услуге "реализация дополнительных общеразвивающих программ"</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обеспечение равного доступа к бюджетному финансированию негосударственных организаций</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услуг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марта</w:t>
            </w:r>
          </w:p>
          <w:p w:rsidR="009B77CA" w:rsidRDefault="009B77CA">
            <w:pPr>
              <w:pStyle w:val="ConsPlusNormal"/>
            </w:pPr>
            <w:r>
              <w:t>2020 года,</w:t>
            </w:r>
          </w:p>
          <w:p w:rsidR="009B77CA" w:rsidRDefault="009B77CA">
            <w:pPr>
              <w:pStyle w:val="ConsPlusNormal"/>
            </w:pPr>
            <w:r>
              <w:t>1 марта</w:t>
            </w:r>
          </w:p>
          <w:p w:rsidR="009B77CA" w:rsidRDefault="009B77CA">
            <w:pPr>
              <w:pStyle w:val="ConsPlusNormal"/>
            </w:pPr>
            <w:r>
              <w:t>2021 года,</w:t>
            </w:r>
          </w:p>
          <w:p w:rsidR="009B77CA" w:rsidRDefault="009B77CA">
            <w:pPr>
              <w:pStyle w:val="ConsPlusNormal"/>
            </w:pPr>
            <w:r>
              <w:t>1 марта</w:t>
            </w:r>
          </w:p>
          <w:p w:rsidR="009B77CA" w:rsidRDefault="009B77CA">
            <w:pPr>
              <w:pStyle w:val="ConsPlusNormal"/>
            </w:pPr>
            <w:r>
              <w:t>2022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власти</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Депобразования и молодежи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21.3.</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w:t>
            </w:r>
            <w:r>
              <w:lastRenderedPageBreak/>
              <w:t>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оказание общественно полезной услуги "реализация дополнительных общеразвивающих программ" в соответствии с требованиями законодательства Российской </w:t>
            </w:r>
            <w:r>
              <w:lastRenderedPageBreak/>
              <w:t>Федерации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программы методических мероприятий</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Депобразования и молодежи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lastRenderedPageBreak/>
              <w:t>22.</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отдыха и оздоровления детей</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22.1.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недостаточное участие негосударственных (немуниципальных) организаций в предоставлении услуг по отдыху и оздоровлению детей</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в сфере услуг отдыха и оздоровления детей</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Депобразования и молодежи Югры, Департамент социального развития автономного округа (далее - Депсоцразвития Югры), Департамент культуры автономного округа (далее - Депкультуры Югры), Департамент физической культуры и спорта автономного округа (далее - Депспорт </w:t>
            </w:r>
            <w:r>
              <w:lastRenderedPageBreak/>
              <w:t>Югры), Департамент здравоохранения автономного округа (далее - Депздрав Югры), 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22.2.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сектора негосударственных (немуниципальных) организаций отдыха детей и их оздоровления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 Депсоцразвития Югры, Депкультуры Югры, Депспорт Югры, Депздрав Югры, 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65"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22.3.</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Формирование открытого реестра организаций отдыха и оздоровления, расположенных на территории региона, и размещение его в </w:t>
            </w:r>
            <w:r>
              <w:lastRenderedPageBreak/>
              <w:t>открытом доступе</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несоблюдение организациями отдыха и оздоровления детей требований, установленных нормативными </w:t>
            </w:r>
            <w:r>
              <w:lastRenderedPageBreak/>
              <w:t>правовыми актами Российской Федерации и</w:t>
            </w:r>
          </w:p>
          <w:p w:rsidR="009B77CA" w:rsidRDefault="009B77CA">
            <w:pPr>
              <w:pStyle w:val="ConsPlusNormal"/>
            </w:pPr>
            <w:r>
              <w:t>автономного округа</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повышение уровня информированности организаций и населения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органа государственной власти </w:t>
            </w:r>
            <w:r>
              <w:lastRenderedPageBreak/>
              <w:t>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Депобразования и молодежи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22.3 введен </w:t>
            </w:r>
            <w:hyperlink r:id="rId66"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23.</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психолого-педагогического сопровождения детей с ограниченными возможностями здоровья</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23.1.</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w:t>
            </w:r>
            <w:r>
              <w:lastRenderedPageBreak/>
              <w:t>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отсутствие комплексной помощи в дошкольном образовании детей с ограниченными возможностями здоровья</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w:t>
            </w:r>
          </w:p>
          <w:p w:rsidR="009B77CA" w:rsidRDefault="009B77CA">
            <w:pPr>
              <w:pStyle w:val="ConsPlusNormal"/>
            </w:pPr>
            <w:r>
              <w:t>Депэкономики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67"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23.2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 Депэкономики Югры,</w:t>
            </w:r>
          </w:p>
          <w:p w:rsidR="009B77CA" w:rsidRDefault="009B77CA">
            <w:pPr>
              <w:pStyle w:val="ConsPlusNormal"/>
            </w:pPr>
            <w:r>
              <w:t>Фонд поддержки предпринимательства Югры "Мой Бизнес" (по согласованию), 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распоряжений Губернатора ХМАО - Югры от 30.03.2020 </w:t>
            </w:r>
            <w:hyperlink r:id="rId68" w:history="1">
              <w:r>
                <w:rPr>
                  <w:color w:val="0000FF"/>
                </w:rPr>
                <w:t>N 69-рг</w:t>
              </w:r>
            </w:hyperlink>
            <w:r>
              <w:t>,</w:t>
            </w:r>
          </w:p>
          <w:p w:rsidR="009B77CA" w:rsidRDefault="009B77CA">
            <w:pPr>
              <w:pStyle w:val="ConsPlusNormal"/>
              <w:jc w:val="both"/>
            </w:pPr>
            <w:r>
              <w:t xml:space="preserve">от 30.04.2021 </w:t>
            </w:r>
            <w:hyperlink r:id="rId69" w:history="1">
              <w:r>
                <w:rPr>
                  <w:color w:val="0000FF"/>
                </w:rPr>
                <w:t>N 123-рг</w:t>
              </w:r>
            </w:hyperlink>
            <w:r>
              <w:t>)</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23.3.</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Организация единой </w:t>
            </w:r>
            <w:r>
              <w:lastRenderedPageBreak/>
              <w:t>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наличие </w:t>
            </w:r>
            <w:r>
              <w:lastRenderedPageBreak/>
              <w:t>потребности у организаций, предоставляющих услуги по психолого-педагогическому сопровождению в обмене опытом, передовыми практиками, освещении информации о деятельности</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повышение </w:t>
            </w:r>
            <w:r>
              <w:lastRenderedPageBreak/>
              <w:t>доступности вхождения субъектов предпринимательства в сферу психолого-педагогического сопровождения детей с ограниченными возможностями здоровья</w:t>
            </w:r>
          </w:p>
        </w:tc>
        <w:tc>
          <w:tcPr>
            <w:tcW w:w="1417"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30 декабря </w:t>
            </w:r>
            <w:r>
              <w:lastRenderedPageBreak/>
              <w:t>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информация на </w:t>
            </w:r>
            <w:r>
              <w:lastRenderedPageBreak/>
              <w:t>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Депобразования и </w:t>
            </w:r>
            <w:r>
              <w:lastRenderedPageBreak/>
              <w:t>молодежи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23.3 введен </w:t>
            </w:r>
            <w:hyperlink r:id="rId70"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24.</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медицинских услуг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24.1.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Включение негосударственных медицинских организаций в реализацию территориальной программы обязательного медицинского страхования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недостаточность имеющихся сведений для комплексной оценки ситуации и прогноза изменений состояния в системе обязательного медицинского страхования</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расширение спектра предоставляемых медицинских услуг коммерческими организациями, реализация права выбора пациента медицинского учреждения и врача</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Депздрав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24.2.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Методическая помощь при проведении </w:t>
            </w:r>
            <w:r>
              <w:lastRenderedPageBreak/>
              <w:t>процедуры лицензирования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наличие рисков по соблюдению законодательства </w:t>
            </w:r>
            <w:r>
              <w:lastRenderedPageBreak/>
              <w:t>при оказании медицинских услуг</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повышение доступности вхождения субъектов </w:t>
            </w:r>
            <w:r>
              <w:lastRenderedPageBreak/>
              <w:t>предпринимательства в сферу предоставления медицинских услуг</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 2019 года,</w:t>
            </w:r>
          </w:p>
          <w:p w:rsidR="009B77CA" w:rsidRDefault="009B77CA">
            <w:pPr>
              <w:pStyle w:val="ConsPlusNormal"/>
            </w:pPr>
            <w:r>
              <w:t xml:space="preserve">30 декабря </w:t>
            </w:r>
            <w:r>
              <w:lastRenderedPageBreak/>
              <w:t>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Служба по контролю и надзору в сфере здравоохранения </w:t>
            </w:r>
            <w:r>
              <w:lastRenderedPageBreak/>
              <w:t>автономного округа (далее - Здравнадзор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24.3.</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недостаток обеспеченности инфраструктуры</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both"/>
            </w:pPr>
            <w:r>
              <w:t>привлечение субъектов предпринимательства в сферу предоставления медицинских услуг</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Депздрав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24.4.</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Распространение наиболее эффективных механизмов финансовой и имущественной поддержки частных медицинских организаций</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высокие затраты при развитии медицинского бизнеса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both"/>
            </w:pPr>
            <w:r>
              <w:t>увеличение количества частных медицинских организаций</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Депздрав Югры,</w:t>
            </w:r>
          </w:p>
          <w:p w:rsidR="009B77CA" w:rsidRDefault="009B77CA">
            <w:pPr>
              <w:pStyle w:val="ConsPlusNormal"/>
            </w:pPr>
            <w:r>
              <w:t>Депимущества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24.5.</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Совершенствование электронных форм подачи заявления и документов на получение </w:t>
            </w:r>
            <w:r>
              <w:lastRenderedPageBreak/>
              <w:t>(переоформление) лицензий на осуществление медицинской деятельности через портал государственных и муниципальных услуг</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наличие административных барьеров при вхождении субъектов </w:t>
            </w:r>
            <w:r>
              <w:lastRenderedPageBreak/>
              <w:t>предпринимательства в сферу оказания медицинских услуг</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повышение доступности вхождения субъектов предпринимательства в сферу оказания </w:t>
            </w:r>
            <w:r>
              <w:lastRenderedPageBreak/>
              <w:t>медицинских услуг</w:t>
            </w:r>
          </w:p>
        </w:tc>
        <w:tc>
          <w:tcPr>
            <w:tcW w:w="1417" w:type="dxa"/>
            <w:tcBorders>
              <w:top w:val="single" w:sz="4" w:space="0" w:color="auto"/>
              <w:left w:val="single" w:sz="4" w:space="0" w:color="auto"/>
              <w:right w:val="single" w:sz="4" w:space="0" w:color="auto"/>
            </w:tcBorders>
          </w:tcPr>
          <w:p w:rsidR="009B77CA" w:rsidRDefault="009B77CA">
            <w:pPr>
              <w:pStyle w:val="ConsPlusNormal"/>
            </w:pPr>
            <w:r>
              <w:lastRenderedPageBreak/>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органа </w:t>
            </w:r>
            <w:r>
              <w:lastRenderedPageBreak/>
              <w:t>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Здравнадзор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24.5 введен </w:t>
            </w:r>
            <w:hyperlink r:id="rId71"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25.</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розничной торговли лекарственными препаратами, медицинскими изделиями и сопутствующими товарами</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Анализ мониторинга ассортимента и цен на жизненно важные лекарственные препараты</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потребность населения в ассортименте и ценовой доступности лекарственных препаратов</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обеспечение ценовой доступности лекарственных препаратов</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Здравнадзор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Анализ качества предоставления услуг частными аптечными организациями на рынке услуг розничной торговли лекарственными препаратами, медицинскими изделиями и сопутствующими </w:t>
            </w:r>
            <w:r>
              <w:lastRenderedPageBreak/>
              <w:t>товарами по выявленным нарушениям в части соблюдения минимального ассортимента, уровня наценки на жизненно важные лекарственные препараты и качества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потребность населения в качественной работе аптечных организаций на рынке услуг розничной торговли лекарственными препаратами, обеспечении выбора и соблюдения </w:t>
            </w:r>
            <w:r>
              <w:lastRenderedPageBreak/>
              <w:t>ценовой доступности лекарственных препаратов</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обеспечение выбора, качественной и ценовой доступности лекарственных препаратов</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w:t>
            </w:r>
          </w:p>
          <w:p w:rsidR="009B77CA" w:rsidRDefault="009B77CA">
            <w:pPr>
              <w:pStyle w:val="ConsPlusNormal"/>
            </w:pPr>
            <w:r>
              <w:t>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Здравнадзор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25.3.</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информационно-консультативной помощи при проведении процедуры лицензирования фармацевтической деятельности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наличие рисков по соблюдению законодательства при оказании фармацевтических услуг</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доступности вхождения субъектов предпринимательства в сферу предоставления фармацевтических услуг</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Здравнадзор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25.4.</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Ведение реестра лицензий на осуществление фармацевтической деятельности в автономном округе; размещение информации о порядке получения (переоформления) </w:t>
            </w:r>
            <w:r>
              <w:lastRenderedPageBreak/>
              <w:t>лицензий, лицензионных требованиях</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наличие вопросов, возникающих у граждан, субъектов малого и среднего предпринимательства, желающих заниматься предпринимательской деятельностью в сфере розничной </w:t>
            </w:r>
            <w:r>
              <w:lastRenderedPageBreak/>
              <w:t>торговли фармацевтической продукцией</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повышение информационной доступности и уровня информированности потребителей услуг</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Здравнадзор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25.5.</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Обеспечение на льготных условиях жителей автономного округа лекарственными препаратами, медицинскими изделиями и специализированными продуктами лечебного питания, предусмотренными Территориальной программой государственных гарантий оказания гражданам медицинской помощи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потребность населения в доступности лекарственных препаратов</w:t>
            </w:r>
          </w:p>
        </w:tc>
        <w:tc>
          <w:tcPr>
            <w:tcW w:w="2438" w:type="dxa"/>
            <w:tcBorders>
              <w:top w:val="single" w:sz="4" w:space="0" w:color="auto"/>
              <w:left w:val="single" w:sz="4" w:space="0" w:color="auto"/>
              <w:right w:val="single" w:sz="4" w:space="0" w:color="auto"/>
            </w:tcBorders>
          </w:tcPr>
          <w:p w:rsidR="009B77CA" w:rsidRDefault="009B77CA">
            <w:pPr>
              <w:pStyle w:val="ConsPlusNormal"/>
            </w:pPr>
            <w:r>
              <w:t>обеспечение в соответствии с установленными перечнями лекарственных препаратов для медицинского применения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Депздрав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72"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25.6.</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Совершенствование электронных форм подачи заявления и документов на получение (переоформление) лицензий на </w:t>
            </w:r>
            <w:r>
              <w:lastRenderedPageBreak/>
              <w:t>осуществление фармацевтической деятельности через портал государственных и муниципальных услуг</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наличие административных барьеров при вхождении субъектов предпринимательства в сферу </w:t>
            </w:r>
            <w:r>
              <w:lastRenderedPageBreak/>
              <w:t>предоставления фармацевтических услуг</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повышение доступности вхождения субъектов предпринимательства в сферу предоставления фармацевтических </w:t>
            </w:r>
            <w:r>
              <w:lastRenderedPageBreak/>
              <w:t>услуг</w:t>
            </w:r>
          </w:p>
        </w:tc>
        <w:tc>
          <w:tcPr>
            <w:tcW w:w="1417" w:type="dxa"/>
            <w:tcBorders>
              <w:top w:val="single" w:sz="4" w:space="0" w:color="auto"/>
              <w:left w:val="single" w:sz="4" w:space="0" w:color="auto"/>
              <w:right w:val="single" w:sz="4" w:space="0" w:color="auto"/>
            </w:tcBorders>
          </w:tcPr>
          <w:p w:rsidR="009B77CA" w:rsidRDefault="009B77CA">
            <w:pPr>
              <w:pStyle w:val="ConsPlusNormal"/>
            </w:pPr>
            <w:r>
              <w:lastRenderedPageBreak/>
              <w:t>30 декабря 2020 года,</w:t>
            </w:r>
          </w:p>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органа государственной власти </w:t>
            </w:r>
            <w:r>
              <w:lastRenderedPageBreak/>
              <w:t>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Здравнадзор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25.6 введен </w:t>
            </w:r>
            <w:hyperlink r:id="rId73"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26.</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благоустройства городской среды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26.1.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необходимость приведения общественных территорий в надлежащее состояние</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благоустройства городской среды</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w:t>
            </w:r>
          </w:p>
          <w:p w:rsidR="009B77CA" w:rsidRDefault="009B77CA">
            <w:pPr>
              <w:pStyle w:val="ConsPlusNormal"/>
            </w:pPr>
            <w:r>
              <w:t>2019 года,</w:t>
            </w:r>
          </w:p>
          <w:p w:rsidR="009B77CA" w:rsidRDefault="009B77CA">
            <w:pPr>
              <w:pStyle w:val="ConsPlusNormal"/>
            </w:pPr>
            <w:r>
              <w:t>30 декабря</w:t>
            </w:r>
          </w:p>
          <w:p w:rsidR="009B77CA" w:rsidRDefault="009B77CA">
            <w:pPr>
              <w:pStyle w:val="ConsPlusNormal"/>
            </w:pPr>
            <w:r>
              <w:t>2020 года,</w:t>
            </w:r>
          </w:p>
          <w:p w:rsidR="009B77CA" w:rsidRDefault="009B77CA">
            <w:pPr>
              <w:pStyle w:val="ConsPlusNormal"/>
            </w:pPr>
            <w:r>
              <w:t>30 декабря</w:t>
            </w:r>
          </w:p>
          <w:p w:rsidR="009B77CA" w:rsidRDefault="009B77CA">
            <w:pPr>
              <w:pStyle w:val="ConsPlusNormal"/>
            </w:pPr>
            <w:r>
              <w:t>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27.</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27.1.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Осуществление лицензионного контроля за компаниями, осуществляющими деятельность в сфере </w:t>
            </w:r>
            <w:r>
              <w:lastRenderedPageBreak/>
              <w:t>управления многоквартирными домами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наличие на рынке управляющих компаний жилищно-коммунального хозяйства неблагонадежных </w:t>
            </w:r>
            <w:r>
              <w:lastRenderedPageBreak/>
              <w:t>игроков, отсутствие сведений о деятельности управляющих компаний</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повышение качества оказания услуг на рынке управления жильем</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на едином официальном сайте государственных органов </w:t>
            </w:r>
            <w:r>
              <w:lastRenderedPageBreak/>
              <w:t>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Жилстройнадзор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27.2.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низкая активность собственников помещений в многоквартирных домах в решении вопросов содержания общего имущества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обслуживания жилищного фонда</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w:t>
            </w:r>
          </w:p>
          <w:p w:rsidR="009B77CA" w:rsidRDefault="009B77CA">
            <w:pPr>
              <w:pStyle w:val="ConsPlusNormal"/>
            </w:pPr>
            <w:r>
              <w:t>2019 года,</w:t>
            </w:r>
          </w:p>
          <w:p w:rsidR="009B77CA" w:rsidRDefault="009B77CA">
            <w:pPr>
              <w:pStyle w:val="ConsPlusNormal"/>
            </w:pPr>
            <w:r>
              <w:t>30 декабря</w:t>
            </w:r>
          </w:p>
          <w:p w:rsidR="009B77CA" w:rsidRDefault="009B77CA">
            <w:pPr>
              <w:pStyle w:val="ConsPlusNormal"/>
            </w:pPr>
            <w:r>
              <w:t>2020 года,</w:t>
            </w:r>
          </w:p>
          <w:p w:rsidR="009B77CA" w:rsidRDefault="009B77CA">
            <w:pPr>
              <w:pStyle w:val="ConsPlusNormal"/>
            </w:pPr>
            <w:r>
              <w:t>30 декабря</w:t>
            </w:r>
          </w:p>
          <w:p w:rsidR="009B77CA" w:rsidRDefault="009B77CA">
            <w:pPr>
              <w:pStyle w:val="ConsPlusNormal"/>
            </w:pPr>
            <w:r>
              <w:t>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 Жилстройнадзор Югры, 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28.</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28.1.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Организация и проведение открытых конкурсов </w:t>
            </w:r>
            <w:r>
              <w:lastRenderedPageBreak/>
              <w:t xml:space="preserve">(электронных аукционов) по межмуниципальным маршрутам регулярных перевозок в соответствии с Федеральным </w:t>
            </w:r>
            <w:hyperlink r:id="rId74"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недостаточность регулярного транспортного </w:t>
            </w:r>
            <w:r>
              <w:lastRenderedPageBreak/>
              <w:t>сообщения</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создание условий для развития конкуренции на рынке услуг </w:t>
            </w:r>
            <w:r>
              <w:lastRenderedPageBreak/>
              <w:t>перевозок пассажиров наземным транспортом</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 2019 года,</w:t>
            </w:r>
          </w:p>
          <w:p w:rsidR="009B77CA" w:rsidRDefault="009B77CA">
            <w:pPr>
              <w:pStyle w:val="ConsPlusNormal"/>
            </w:pPr>
            <w:r>
              <w:t xml:space="preserve">30 декабря </w:t>
            </w:r>
            <w:r>
              <w:lastRenderedPageBreak/>
              <w:t>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информация на едином официальном </w:t>
            </w:r>
            <w:r>
              <w:lastRenderedPageBreak/>
              <w:t>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Депдорхоз и транспорта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28.2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Совершенствование нормативного правового регулирования в сфере услуг </w:t>
            </w:r>
            <w:r>
              <w:lastRenderedPageBreak/>
              <w:t>регулярных перевозок пассажиров наземным транспортом в межмуниципальном сообщении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несоответствие регионального законодательства в сфере пассажирских перевозок </w:t>
            </w:r>
            <w:r>
              <w:lastRenderedPageBreak/>
              <w:t>федеральному законодательству</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повышение безопасности и качества предоставляемых населению </w:t>
            </w:r>
            <w:r>
              <w:lastRenderedPageBreak/>
              <w:t>транспортных услуг, увеличение доходов перевозчиков</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 2019 года,</w:t>
            </w:r>
          </w:p>
          <w:p w:rsidR="009B77CA" w:rsidRDefault="009B77CA">
            <w:pPr>
              <w:pStyle w:val="ConsPlusNormal"/>
            </w:pPr>
            <w:r>
              <w:t>30 декабря 2020 года,</w:t>
            </w:r>
          </w:p>
          <w:p w:rsidR="009B77CA" w:rsidRDefault="009B77CA">
            <w:pPr>
              <w:pStyle w:val="ConsPlusNormal"/>
            </w:pPr>
            <w:r>
              <w:t xml:space="preserve">30 декабря </w:t>
            </w:r>
            <w:r>
              <w:lastRenderedPageBreak/>
              <w:t>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на едином официальном сайте государственн</w:t>
            </w:r>
            <w:r>
              <w:lastRenderedPageBreak/>
              <w:t>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Депдорхоз и транспорта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28.3</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Осуществление контроля за соблюдением перевозчиками законодательства автономного округа в сфере услуг регулярных перевозок пассажиров наземным транспортом в межмуниципальном сообщении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несоблюдение перевозчиками законодательства автономного округа в сфере перевозок пассажиров наземным транспортом</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both"/>
            </w:pPr>
            <w:r>
              <w:t>повышение безопасности и качества предоставляемых населению транспортных услуг, увеличение доходов перевозчиков</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Депдорхоз и транспорта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28.4</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Информирование населения о работе пассажирского автомобильного транспорта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низкий уровень информированности населения о работе пассажирского автомобильного транспорта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повышение информированности населения по вопросам организации регулярных перевозок пассажиров автомобильным транспортом в </w:t>
            </w:r>
            <w:r>
              <w:lastRenderedPageBreak/>
              <w:t>пригородном и межмуниципальном сообщении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Депдорхоз и транспорта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lastRenderedPageBreak/>
              <w:t>29.</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29.1.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w:t>
            </w:r>
            <w:hyperlink r:id="rId75"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w:t>
            </w:r>
            <w:r>
              <w:lastRenderedPageBreak/>
              <w:t>в отдельные законодательные акты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недостаточность регулярного транспортного сообщения</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услуг перевозок пассажиров наземным транспортом</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официальных сайтах органов местного 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29.2.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Информирование населения о работе пассажирского автомобильного транспорта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низкий уровень информированности населения о работе пассажирского автомобильного транспорта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размещение информации на официальных сайтах органов местного 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30.</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оказания услуг по перевозке пассажиров и багажа легковым такси</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30.1.</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Оптимизация процедуры выдачи разрешений на осуществление деятельности по перевозке пассажиров и багажа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выход на рынок автономного округа новых хозяйствующих субъектов</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качества обслуживания населения легковым такси, сокращение сроков оказания услуги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Служба государственного надзора за техническим состоянием самоходных машин и других видов техники автономного округа (далее - Гостехнадзор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76"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lastRenderedPageBreak/>
              <w:t>31.</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связи по предоставлению широкополосного доступа к сети Интернет</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31.1.</w:t>
            </w:r>
          </w:p>
        </w:tc>
        <w:tc>
          <w:tcPr>
            <w:tcW w:w="2381" w:type="dxa"/>
            <w:tcBorders>
              <w:top w:val="single" w:sz="4" w:space="0" w:color="auto"/>
              <w:left w:val="single" w:sz="4" w:space="0" w:color="auto"/>
              <w:right w:val="single" w:sz="4" w:space="0" w:color="auto"/>
            </w:tcBorders>
          </w:tcPr>
          <w:p w:rsidR="009B77CA" w:rsidRDefault="009B77CA">
            <w:pPr>
              <w:pStyle w:val="ConsPlusNormal"/>
            </w:pPr>
            <w:r>
              <w:t>Содействие в реализации планируемых операторами (предприятиями) связи проектов развития связи на основе широкополосного доступа к информационно-телекоммуникационной сети Интернет в интересах жителей труднодоступных и отдаленных населенных пунктов автономного округа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высокий уровень цифрового неравенства между муниципальными образованиями в использовании ИКТ в домашних хозяйствах</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создание условий для развития конкуренции на рынке услуг широкополосного доступа (далее - ШПД) в сеть Интернет</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Департамент информационных технологий и цифрового развития автономного округа (далее - Депинформтехнологий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77"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Рассмотрение вопросов, связанных с размещением инфраструктуры связи в муниципальных районах, на заседаниях муниципальных общественных </w:t>
            </w:r>
            <w:r>
              <w:lastRenderedPageBreak/>
              <w:t>советах при участии операторов связи, а также на заседаниях рабочей группы при Депинформтехнологий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неравномерная обеспеченность муниципальных образований поставщиками услуг ШПД</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увеличение количества объектов инфраструктуры по предоставлению сигнала связи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протоколы заседаний муниципальных общественных советов, протокол заседания рабочей группы при </w:t>
            </w:r>
            <w:r>
              <w:lastRenderedPageBreak/>
              <w:t>Депинформтехнологий Югры по развитию конкуренции на рынке услуг связи в автономном округе</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Депинформтехнологий Югры, 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31.3.</w:t>
            </w:r>
          </w:p>
        </w:tc>
        <w:tc>
          <w:tcPr>
            <w:tcW w:w="2381" w:type="dxa"/>
            <w:tcBorders>
              <w:top w:val="single" w:sz="4" w:space="0" w:color="auto"/>
              <w:left w:val="single" w:sz="4" w:space="0" w:color="auto"/>
              <w:right w:val="single" w:sz="4" w:space="0" w:color="auto"/>
            </w:tcBorders>
          </w:tcPr>
          <w:p w:rsidR="009B77CA" w:rsidRDefault="009B77CA">
            <w:pPr>
              <w:pStyle w:val="ConsPlusNormal"/>
            </w:pPr>
            <w: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2268" w:type="dxa"/>
            <w:tcBorders>
              <w:top w:val="single" w:sz="4" w:space="0" w:color="auto"/>
              <w:left w:val="single" w:sz="4" w:space="0" w:color="auto"/>
              <w:right w:val="single" w:sz="4" w:space="0" w:color="auto"/>
            </w:tcBorders>
          </w:tcPr>
          <w:p w:rsidR="009B77CA" w:rsidRDefault="009B77CA">
            <w:pPr>
              <w:pStyle w:val="ConsPlusNormal"/>
            </w:pPr>
            <w:r>
              <w:t>слабое развитие инфраструктуры связи в муниципальных образованиях</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содействие в реализации проектов в сфере развития инфраструктуры связи и средств связи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Депинформтехнологий Югры, Депжкк и энергетики Югры, 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78"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31.4.</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Утверждение перечня недвижимого государственного имущества автономного округа, предназначенного для сдачи в аренду</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информирование провайдеров сотовой связи о возможности размещения оборудования связи</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связи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Депимущества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31.5.</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Актуализация перечня государственного имущества автономного округа, предназначенного для сдачи в аренду</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информирование провайдеров сотовой связи о возможности размещения оборудования связи</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связи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перечень на официальном сайте исполнительного органа государственной власти</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Депимущества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32.</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социальных услуг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32.1.</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Создание условий для увеличения организаций различных организационно-правовых форм и форм собственности, предоставляющих социальные услуги (проект "Резиденция для пожилых", направленный на повышение качества жизни одиноких граждан пожилого </w:t>
            </w:r>
            <w:r>
              <w:lastRenderedPageBreak/>
              <w:t>возраста и инвалидов)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сложившийся стереотип, что предоставление социальных услуг - сфера деятельности государства</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развитие конкуренции в сфере социального обслуживания</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Депсоцразвития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79"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32.2.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пунктов временной выдачи инвалидам технических средств реабилитации с привлечением к формированию таких пунктов негосударственных поставщиков, в том числе социально ориентированных некоммерческих организаций, субъектов малого и среднего предпринимательства, в том числе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инвалидам технических средств реабилитации</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в сфере социального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автономного округа</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Депсоцразвития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32.3.</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Формирование и развитие системы персонифицированного финансирования услуг путем предоставления сертификатов </w:t>
            </w:r>
            <w:r>
              <w:lastRenderedPageBreak/>
              <w:t>негосударственным организациям, в том числе социально ориентированным некоммерческим организациям, на оплату услуг</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сложившийся стереотип, что предоставление социальных услуг - сфера деятельности государства</w:t>
            </w:r>
          </w:p>
        </w:tc>
        <w:tc>
          <w:tcPr>
            <w:tcW w:w="2438" w:type="dxa"/>
            <w:tcBorders>
              <w:top w:val="single" w:sz="4" w:space="0" w:color="auto"/>
              <w:left w:val="single" w:sz="4" w:space="0" w:color="auto"/>
              <w:right w:val="single" w:sz="4" w:space="0" w:color="auto"/>
            </w:tcBorders>
          </w:tcPr>
          <w:p w:rsidR="009B77CA" w:rsidRDefault="009B77CA">
            <w:pPr>
              <w:pStyle w:val="ConsPlusNormal"/>
            </w:pPr>
            <w:r>
              <w:t xml:space="preserve">создание условий для привлечения негосударственных организаций, в том числе социально ориентированных некоммерческих </w:t>
            </w:r>
            <w:r>
              <w:lastRenderedPageBreak/>
              <w:t>организаций, в сферу оказания социальных услуг</w:t>
            </w:r>
          </w:p>
        </w:tc>
        <w:tc>
          <w:tcPr>
            <w:tcW w:w="1417" w:type="dxa"/>
            <w:tcBorders>
              <w:top w:val="single" w:sz="4" w:space="0" w:color="auto"/>
              <w:left w:val="single" w:sz="4" w:space="0" w:color="auto"/>
              <w:right w:val="single" w:sz="4" w:space="0" w:color="auto"/>
            </w:tcBorders>
          </w:tcPr>
          <w:p w:rsidR="009B77CA" w:rsidRDefault="009B77CA">
            <w:pPr>
              <w:pStyle w:val="ConsPlusNormal"/>
            </w:pPr>
            <w:r>
              <w:lastRenderedPageBreak/>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органа государственной власти </w:t>
            </w:r>
            <w:r>
              <w:lastRenderedPageBreak/>
              <w:t>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Депсоцразвития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32.3 в ред. </w:t>
            </w:r>
            <w:hyperlink r:id="rId80"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32.4.</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Предоставление компенсации негосударственным поставщикам социальных услуг, включенным в Реестр поставщиков социальных услуг автономного округа, за предоставленные социальные услуги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сложившийся стереотип, что предоставление социальных услуг - сфера деятельности государства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Депсоцразвития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33.</w:t>
            </w:r>
          </w:p>
        </w:tc>
        <w:tc>
          <w:tcPr>
            <w:tcW w:w="12575"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ритуальных услуг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33.1.</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недостаточное обеспечение прозрачности деятельности участников рынка</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на едином официальном сайте государственных органов автономного округа, органов местного </w:t>
            </w:r>
            <w:r>
              <w:lastRenderedPageBreak/>
              <w:t>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Депжкк и энергетики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33.2.</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недостаточное информирование населения об услугах на рынке</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141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30 декабря 2019 года,</w:t>
            </w:r>
          </w:p>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 органов местного самоуправления</w:t>
            </w:r>
          </w:p>
        </w:tc>
        <w:tc>
          <w:tcPr>
            <w:tcW w:w="231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outlineLvl w:val="2"/>
            </w:pPr>
            <w:r>
              <w:t>34.</w:t>
            </w:r>
          </w:p>
        </w:tc>
        <w:tc>
          <w:tcPr>
            <w:tcW w:w="12575" w:type="dxa"/>
            <w:gridSpan w:val="6"/>
            <w:tcBorders>
              <w:top w:val="single" w:sz="4" w:space="0" w:color="auto"/>
              <w:left w:val="single" w:sz="4" w:space="0" w:color="auto"/>
              <w:right w:val="single" w:sz="4" w:space="0" w:color="auto"/>
            </w:tcBorders>
          </w:tcPr>
          <w:p w:rsidR="009B77CA" w:rsidRDefault="009B77CA">
            <w:pPr>
              <w:pStyle w:val="ConsPlusNormal"/>
              <w:jc w:val="center"/>
            </w:pPr>
            <w:r>
              <w:t>Рынок оказания услуг по ремонту автотранспортных средств</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34 введен </w:t>
            </w:r>
            <w:hyperlink r:id="rId81"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34.1.</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w:t>
            </w:r>
            <w:r>
              <w:lastRenderedPageBreak/>
              <w:t>товарном рынке</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недостаточная информированность хозяйствующих субъектов о регулировании деятельности на товарном рынке</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информированности хозяйствующих субъектов</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официальных сайтах органов 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t>органы местного самоуправления (по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34.1 введен </w:t>
            </w:r>
            <w:hyperlink r:id="rId82"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outlineLvl w:val="2"/>
            </w:pPr>
            <w:r>
              <w:t>35.</w:t>
            </w:r>
          </w:p>
        </w:tc>
        <w:tc>
          <w:tcPr>
            <w:tcW w:w="12575" w:type="dxa"/>
            <w:gridSpan w:val="6"/>
            <w:tcBorders>
              <w:top w:val="single" w:sz="4" w:space="0" w:color="auto"/>
              <w:left w:val="single" w:sz="4" w:space="0" w:color="auto"/>
              <w:right w:val="single" w:sz="4" w:space="0" w:color="auto"/>
            </w:tcBorders>
          </w:tcPr>
          <w:p w:rsidR="009B77CA" w:rsidRDefault="009B77CA">
            <w:pPr>
              <w:pStyle w:val="ConsPlusNormal"/>
              <w:jc w:val="center"/>
            </w:pPr>
            <w:r>
              <w:t>Рынок нефтепродуктов</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35 введен </w:t>
            </w:r>
            <w:hyperlink r:id="rId83"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35.1.</w:t>
            </w:r>
          </w:p>
        </w:tc>
        <w:tc>
          <w:tcPr>
            <w:tcW w:w="2381" w:type="dxa"/>
            <w:tcBorders>
              <w:top w:val="single" w:sz="4" w:space="0" w:color="auto"/>
              <w:left w:val="single" w:sz="4" w:space="0" w:color="auto"/>
              <w:right w:val="single" w:sz="4" w:space="0" w:color="auto"/>
            </w:tcBorders>
          </w:tcPr>
          <w:p w:rsidR="009B77CA" w:rsidRDefault="009B77CA">
            <w:pPr>
              <w:pStyle w:val="ConsPlusNormal"/>
            </w:pPr>
            <w:r>
              <w:t>Ведение реестра земельных участков, предназначенных для строительства автозаправочных станций</w:t>
            </w:r>
          </w:p>
        </w:tc>
        <w:tc>
          <w:tcPr>
            <w:tcW w:w="2268" w:type="dxa"/>
            <w:tcBorders>
              <w:top w:val="single" w:sz="4" w:space="0" w:color="auto"/>
              <w:left w:val="single" w:sz="4" w:space="0" w:color="auto"/>
              <w:right w:val="single" w:sz="4" w:space="0" w:color="auto"/>
            </w:tcBorders>
          </w:tcPr>
          <w:p w:rsidR="009B77CA" w:rsidRDefault="009B77CA">
            <w:pPr>
              <w:pStyle w:val="ConsPlusNormal"/>
            </w:pPr>
            <w:r>
              <w:t>ограниченная доступность автозаправочных станций в удаленных населенных пунктах и на отдельных участках автомобильных дорог</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создание условий для увеличения количества автозаправочных станций в удаленных населенных пунктах и на отдельных участках автомобильных дорог</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официальных сайтах органов 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t>органы местного самоуправления (по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35.1 введен </w:t>
            </w:r>
            <w:hyperlink r:id="rId84"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35.2.</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Еженедельный мониторинг уровня ценовой конкуренции на розничном рынке автомобильного топлива (информация о средних розничных ценах автомобильного топлива в разрезе муниципальных образований </w:t>
            </w:r>
            <w:r>
              <w:lastRenderedPageBreak/>
              <w:t>автономного округа (городских округов и муниципальных районов))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риск установления и поддержания цен по согласованию между хозяйствующими субъектами, осуществляющими продажу автомобильного топлива</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создание условий для формирования конкурентной среды</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сайте Мониторинг Югра (http://monitoring.admhmao.ru)</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Депэкономики Югры,</w:t>
            </w:r>
          </w:p>
          <w:p w:rsidR="009B77CA" w:rsidRDefault="009B77CA">
            <w:pPr>
              <w:pStyle w:val="ConsPlusNormal"/>
            </w:pPr>
            <w:r>
              <w:t>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35.2 введен </w:t>
            </w:r>
            <w:hyperlink r:id="rId85"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outlineLvl w:val="2"/>
            </w:pPr>
            <w:r>
              <w:t>36.</w:t>
            </w:r>
          </w:p>
        </w:tc>
        <w:tc>
          <w:tcPr>
            <w:tcW w:w="12575" w:type="dxa"/>
            <w:gridSpan w:val="6"/>
            <w:tcBorders>
              <w:top w:val="single" w:sz="4" w:space="0" w:color="auto"/>
              <w:left w:val="single" w:sz="4" w:space="0" w:color="auto"/>
              <w:right w:val="single" w:sz="4" w:space="0" w:color="auto"/>
            </w:tcBorders>
          </w:tcPr>
          <w:p w:rsidR="009B77CA" w:rsidRDefault="009B77CA">
            <w:pPr>
              <w:pStyle w:val="ConsPlusNormal"/>
              <w:jc w:val="center"/>
            </w:pPr>
            <w:r>
              <w:t>Сфера наружной рекламы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36 введен </w:t>
            </w:r>
            <w:hyperlink r:id="rId86"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36.1.</w:t>
            </w:r>
          </w:p>
        </w:tc>
        <w:tc>
          <w:tcPr>
            <w:tcW w:w="2381" w:type="dxa"/>
            <w:tcBorders>
              <w:top w:val="single" w:sz="4" w:space="0" w:color="auto"/>
              <w:left w:val="single" w:sz="4" w:space="0" w:color="auto"/>
              <w:right w:val="single" w:sz="4" w:space="0" w:color="auto"/>
            </w:tcBorders>
          </w:tcPr>
          <w:p w:rsidR="009B77CA" w:rsidRDefault="009B77CA">
            <w:pPr>
              <w:pStyle w:val="ConsPlusNormal"/>
            </w:pPr>
            <w:r>
              <w:t>Выявление и осуществление демонтажа незаконных рекламных конструкций</w:t>
            </w:r>
          </w:p>
        </w:tc>
        <w:tc>
          <w:tcPr>
            <w:tcW w:w="2268" w:type="dxa"/>
            <w:tcBorders>
              <w:top w:val="single" w:sz="4" w:space="0" w:color="auto"/>
              <w:left w:val="single" w:sz="4" w:space="0" w:color="auto"/>
              <w:right w:val="single" w:sz="4" w:space="0" w:color="auto"/>
            </w:tcBorders>
          </w:tcPr>
          <w:p w:rsidR="009B77CA" w:rsidRDefault="009B77CA">
            <w:pPr>
              <w:pStyle w:val="ConsPlusNormal"/>
            </w:pPr>
            <w:r>
              <w:t>установка рекламных конструкций в отсутствие действующих разрешений</w:t>
            </w:r>
          </w:p>
        </w:tc>
        <w:tc>
          <w:tcPr>
            <w:tcW w:w="2438" w:type="dxa"/>
            <w:tcBorders>
              <w:top w:val="single" w:sz="4" w:space="0" w:color="auto"/>
              <w:left w:val="single" w:sz="4" w:space="0" w:color="auto"/>
              <w:right w:val="single" w:sz="4" w:space="0" w:color="auto"/>
            </w:tcBorders>
          </w:tcPr>
          <w:p w:rsidR="009B77CA" w:rsidRDefault="009B77CA">
            <w:pPr>
              <w:pStyle w:val="ConsPlusNormal"/>
            </w:pPr>
            <w:r>
              <w:t>размещение рекламных конструкций в соответствии с утвержденной схемой</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правовые акты органов местного самоуправления, информация на официальном сайте органа 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36.1 введен </w:t>
            </w:r>
            <w:hyperlink r:id="rId87"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36.2.</w:t>
            </w:r>
          </w:p>
        </w:tc>
        <w:tc>
          <w:tcPr>
            <w:tcW w:w="2381" w:type="dxa"/>
            <w:tcBorders>
              <w:top w:val="single" w:sz="4" w:space="0" w:color="auto"/>
              <w:left w:val="single" w:sz="4" w:space="0" w:color="auto"/>
              <w:right w:val="single" w:sz="4" w:space="0" w:color="auto"/>
            </w:tcBorders>
          </w:tcPr>
          <w:p w:rsidR="009B77CA" w:rsidRDefault="009B77CA">
            <w:pPr>
              <w:pStyle w:val="ConsPlusNormal"/>
            </w:pPr>
            <w:r>
              <w:t>Актуализация схем размещения рекламных конструкций</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хозяйствующих субъектов</w:t>
            </w:r>
          </w:p>
        </w:tc>
        <w:tc>
          <w:tcPr>
            <w:tcW w:w="2438" w:type="dxa"/>
            <w:tcBorders>
              <w:top w:val="single" w:sz="4" w:space="0" w:color="auto"/>
              <w:left w:val="single" w:sz="4" w:space="0" w:color="auto"/>
              <w:right w:val="single" w:sz="4" w:space="0" w:color="auto"/>
            </w:tcBorders>
          </w:tcPr>
          <w:p w:rsidR="009B77CA" w:rsidRDefault="009B77CA">
            <w:pPr>
              <w:pStyle w:val="ConsPlusNormal"/>
            </w:pPr>
            <w:r>
              <w:t>открытый доступ для хозяйствующих субъектов</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правовые акты органов местного самоуправления, информация на официальном сайте органа </w:t>
            </w:r>
            <w:r>
              <w:lastRenderedPageBreak/>
              <w:t>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36.2 введен </w:t>
            </w:r>
            <w:hyperlink r:id="rId88"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36.3.</w:t>
            </w:r>
          </w:p>
        </w:tc>
        <w:tc>
          <w:tcPr>
            <w:tcW w:w="2381" w:type="dxa"/>
            <w:tcBorders>
              <w:top w:val="single" w:sz="4" w:space="0" w:color="auto"/>
              <w:left w:val="single" w:sz="4" w:space="0" w:color="auto"/>
              <w:right w:val="single" w:sz="4" w:space="0" w:color="auto"/>
            </w:tcBorders>
          </w:tcPr>
          <w:p w:rsidR="009B77CA" w:rsidRDefault="009B77CA">
            <w:pPr>
              <w:pStyle w:val="ConsPlusNormal"/>
            </w:pPr>
            <w:r>
              <w:t>Размещение на официальных сайтах органов местного самоуправления правовых актов в сфере наружной рекламы</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правовом регулировании сферы наружной рекламы</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уровня правовой грамотности хозяйствующих субъектов, осуществляющих деятельность в сфере наружной рекламы</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официальных сайтах органов 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36.3 введен </w:t>
            </w:r>
            <w:hyperlink r:id="rId89"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36.4.</w:t>
            </w:r>
          </w:p>
        </w:tc>
        <w:tc>
          <w:tcPr>
            <w:tcW w:w="2381" w:type="dxa"/>
            <w:tcBorders>
              <w:top w:val="single" w:sz="4" w:space="0" w:color="auto"/>
              <w:left w:val="single" w:sz="4" w:space="0" w:color="auto"/>
              <w:right w:val="single" w:sz="4" w:space="0" w:color="auto"/>
            </w:tcBorders>
          </w:tcPr>
          <w:p w:rsidR="009B77CA" w:rsidRDefault="009B77CA">
            <w:pPr>
              <w:pStyle w:val="ConsPlusNormal"/>
            </w:pPr>
            <w: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2020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правовые акты органов местного самоуправления</w:t>
            </w:r>
          </w:p>
        </w:tc>
        <w:tc>
          <w:tcPr>
            <w:tcW w:w="2314" w:type="dxa"/>
            <w:tcBorders>
              <w:top w:val="single" w:sz="4" w:space="0" w:color="auto"/>
              <w:left w:val="single" w:sz="4" w:space="0" w:color="auto"/>
              <w:right w:val="single" w:sz="4" w:space="0" w:color="auto"/>
            </w:tcBorders>
          </w:tcPr>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36.4 введен </w:t>
            </w:r>
            <w:hyperlink r:id="rId90"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outlineLvl w:val="2"/>
            </w:pPr>
            <w:r>
              <w:t>37.</w:t>
            </w:r>
          </w:p>
        </w:tc>
        <w:tc>
          <w:tcPr>
            <w:tcW w:w="12575" w:type="dxa"/>
            <w:gridSpan w:val="6"/>
            <w:tcBorders>
              <w:top w:val="single" w:sz="4" w:space="0" w:color="auto"/>
              <w:left w:val="single" w:sz="4" w:space="0" w:color="auto"/>
              <w:right w:val="single" w:sz="4" w:space="0" w:color="auto"/>
            </w:tcBorders>
          </w:tcPr>
          <w:p w:rsidR="009B77CA" w:rsidRDefault="009B77CA">
            <w:pPr>
              <w:pStyle w:val="ConsPlusNormal"/>
            </w:pPr>
            <w:r>
              <w:t>Рынок легкой промышленности</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37 введен </w:t>
            </w:r>
            <w:hyperlink r:id="rId91"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37.1.</w:t>
            </w:r>
          </w:p>
        </w:tc>
        <w:tc>
          <w:tcPr>
            <w:tcW w:w="2381" w:type="dxa"/>
            <w:tcBorders>
              <w:top w:val="single" w:sz="4" w:space="0" w:color="auto"/>
              <w:left w:val="single" w:sz="4" w:space="0" w:color="auto"/>
              <w:right w:val="single" w:sz="4" w:space="0" w:color="auto"/>
            </w:tcBorders>
          </w:tcPr>
          <w:p w:rsidR="009B77CA" w:rsidRDefault="009B77CA">
            <w:pPr>
              <w:pStyle w:val="ConsPlusNormal"/>
            </w:pPr>
            <w:r>
              <w:t>Информирование хозяйствующих субъектов о возможности получения государственной поддержки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реализуемых в автономном округе мерах государственной поддержки</w:t>
            </w:r>
          </w:p>
        </w:tc>
        <w:tc>
          <w:tcPr>
            <w:tcW w:w="2438" w:type="dxa"/>
            <w:tcBorders>
              <w:top w:val="single" w:sz="4" w:space="0" w:color="auto"/>
              <w:left w:val="single" w:sz="4" w:space="0" w:color="auto"/>
              <w:right w:val="single" w:sz="4" w:space="0" w:color="auto"/>
            </w:tcBorders>
          </w:tcPr>
          <w:p w:rsidR="009B77CA" w:rsidRDefault="009B77CA">
            <w:pPr>
              <w:pStyle w:val="ConsPlusNormal"/>
            </w:pPr>
            <w:r>
              <w:t>обеспечение доступа потребителей к информации</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 на официальном сайте Фонда развития Югры</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 Фонд развития Югры (по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37.1 введен </w:t>
            </w:r>
            <w:hyperlink r:id="rId92"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37.2.</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Обеспечение возможности и равных условий хозяйствующим субъектам для участия в региональных и межрегиональных выставках-ярмарках</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организаций частной формы собственности о выставках и ярмарках</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экономической эффективности и конкурентоспособности хозяйствующих субъектов</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37.2 введен </w:t>
            </w:r>
            <w:hyperlink r:id="rId93"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37.3.</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организационно-консультативной и информационно-мето</w:t>
            </w:r>
            <w:r>
              <w:lastRenderedPageBreak/>
              <w:t>дической помощи хозяйствующим субъектам на рынке легкой промышленности</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наличие потребности организационно-методической и </w:t>
            </w:r>
            <w:r>
              <w:lastRenderedPageBreak/>
              <w:t>консультативной помощи</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повышение информированности хозяйствующих субъектов</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w:t>
            </w:r>
            <w:r>
              <w:lastRenderedPageBreak/>
              <w:t>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Деппромышленности Югры, Депэкономики Югры,</w:t>
            </w:r>
          </w:p>
          <w:p w:rsidR="009B77CA" w:rsidRDefault="009B77CA">
            <w:pPr>
              <w:pStyle w:val="ConsPlusNormal"/>
            </w:pPr>
            <w:r>
              <w:lastRenderedPageBreak/>
              <w:t>Фонд поддержки предпринимательства Югры "Мой Бизнес" (по согласованию)</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37.3 введен </w:t>
            </w:r>
            <w:hyperlink r:id="rId94"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outlineLvl w:val="2"/>
            </w:pPr>
            <w:r>
              <w:t>38.</w:t>
            </w:r>
          </w:p>
        </w:tc>
        <w:tc>
          <w:tcPr>
            <w:tcW w:w="12575" w:type="dxa"/>
            <w:gridSpan w:val="6"/>
            <w:tcBorders>
              <w:top w:val="single" w:sz="4" w:space="0" w:color="auto"/>
              <w:left w:val="single" w:sz="4" w:space="0" w:color="auto"/>
              <w:right w:val="single" w:sz="4" w:space="0" w:color="auto"/>
            </w:tcBorders>
          </w:tcPr>
          <w:p w:rsidR="009B77CA" w:rsidRDefault="009B77CA">
            <w:pPr>
              <w:pStyle w:val="ConsPlusNormal"/>
            </w:pPr>
            <w:r>
              <w:t>Рынок лабораторных исследований для выдачи ветеринарных сопроводительных документов</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38 введен </w:t>
            </w:r>
            <w:hyperlink r:id="rId95"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38.1.</w:t>
            </w:r>
          </w:p>
        </w:tc>
        <w:tc>
          <w:tcPr>
            <w:tcW w:w="2381" w:type="dxa"/>
            <w:tcBorders>
              <w:top w:val="single" w:sz="4" w:space="0" w:color="auto"/>
              <w:left w:val="single" w:sz="4" w:space="0" w:color="auto"/>
              <w:right w:val="single" w:sz="4" w:space="0" w:color="auto"/>
            </w:tcBorders>
          </w:tcPr>
          <w:p w:rsidR="009B77CA" w:rsidRDefault="009B77CA">
            <w:pPr>
              <w:pStyle w:val="ConsPlusNormal"/>
            </w:pPr>
            <w:r>
              <w:t>Размещение информации о хозяйствующих субъектах, оказывающих услуги на рынке лабораторных исследований для выдачи ветеринарных сопроводительных документов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потребителей услуг</w:t>
            </w:r>
          </w:p>
        </w:tc>
        <w:tc>
          <w:tcPr>
            <w:tcW w:w="2438" w:type="dxa"/>
            <w:tcBorders>
              <w:top w:val="single" w:sz="4" w:space="0" w:color="auto"/>
              <w:left w:val="single" w:sz="4" w:space="0" w:color="auto"/>
              <w:right w:val="single" w:sz="4" w:space="0" w:color="auto"/>
            </w:tcBorders>
          </w:tcPr>
          <w:p w:rsidR="009B77CA" w:rsidRDefault="009B77CA">
            <w:pPr>
              <w:pStyle w:val="ConsPlusNormal"/>
            </w:pPr>
            <w:r>
              <w:t>доступность информации о хозяйствующих субъектах, осуществляющих деятельность на товарном рынке</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p w:rsidR="009B77CA" w:rsidRDefault="009B77CA">
            <w:pPr>
              <w:pStyle w:val="ConsPlusNormal"/>
            </w:pPr>
            <w:r>
              <w:t>30 декабря 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Ветеринарная служба автономного округа</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38.1 введен </w:t>
            </w:r>
            <w:hyperlink r:id="rId96"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38.2.</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Предоставление консультативной помощи организациям частной формы собственности по критериям </w:t>
            </w:r>
            <w:r>
              <w:lastRenderedPageBreak/>
              <w:t>аккредитации в национальной системе аккредитации в целях проведения лабораторных исследований для выдачи ветеринарных сопроводительных документов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недостаточная информированность хозяйствующих субъектов</w:t>
            </w:r>
          </w:p>
        </w:tc>
        <w:tc>
          <w:tcPr>
            <w:tcW w:w="2438" w:type="dxa"/>
            <w:tcBorders>
              <w:top w:val="single" w:sz="4" w:space="0" w:color="auto"/>
              <w:left w:val="single" w:sz="4" w:space="0" w:color="auto"/>
              <w:right w:val="single" w:sz="4" w:space="0" w:color="auto"/>
            </w:tcBorders>
          </w:tcPr>
          <w:p w:rsidR="009B77CA" w:rsidRDefault="009B77CA">
            <w:pPr>
              <w:pStyle w:val="ConsPlusNormal"/>
            </w:pPr>
            <w:r>
              <w:t>повышение информированности предпринимателей, осуществляющих (планирующих) деятельность на товарном рынке</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июня 2021 года,</w:t>
            </w:r>
          </w:p>
          <w:p w:rsidR="009B77CA" w:rsidRDefault="009B77CA">
            <w:pPr>
              <w:pStyle w:val="ConsPlusNormal"/>
            </w:pPr>
            <w:r>
              <w:t>30 декабря 2021 года,</w:t>
            </w:r>
          </w:p>
          <w:p w:rsidR="009B77CA" w:rsidRDefault="009B77CA">
            <w:pPr>
              <w:pStyle w:val="ConsPlusNormal"/>
            </w:pPr>
            <w:r>
              <w:t>30 июня 2022 года,</w:t>
            </w:r>
          </w:p>
          <w:p w:rsidR="009B77CA" w:rsidRDefault="009B77CA">
            <w:pPr>
              <w:pStyle w:val="ConsPlusNormal"/>
            </w:pPr>
            <w:r>
              <w:t xml:space="preserve">30 декабря </w:t>
            </w:r>
            <w:r>
              <w:lastRenderedPageBreak/>
              <w:t>2022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информация на официальном сайте исполнительного органа государственной власти </w:t>
            </w:r>
            <w:r>
              <w:lastRenderedPageBreak/>
              <w:t>автономного округа о проведении консультаций</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Ветеринарная служба автономного округа</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38.2 введен </w:t>
            </w:r>
            <w:hyperlink r:id="rId97"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outlineLvl w:val="2"/>
            </w:pPr>
            <w:r>
              <w:t>39.</w:t>
            </w:r>
          </w:p>
        </w:tc>
        <w:tc>
          <w:tcPr>
            <w:tcW w:w="12575" w:type="dxa"/>
            <w:gridSpan w:val="6"/>
            <w:tcBorders>
              <w:top w:val="single" w:sz="4" w:space="0" w:color="auto"/>
              <w:left w:val="single" w:sz="4" w:space="0" w:color="auto"/>
              <w:right w:val="single" w:sz="4" w:space="0" w:color="auto"/>
            </w:tcBorders>
          </w:tcPr>
          <w:p w:rsidR="009B77CA" w:rsidRDefault="009B77CA">
            <w:pPr>
              <w:pStyle w:val="ConsPlusNormal"/>
            </w:pPr>
            <w:r>
              <w:t>Рынок услуг в сфере физической культуры и спорта</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39 введен </w:t>
            </w:r>
            <w:hyperlink r:id="rId98"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39.1.</w:t>
            </w:r>
          </w:p>
        </w:tc>
        <w:tc>
          <w:tcPr>
            <w:tcW w:w="2381" w:type="dxa"/>
            <w:tcBorders>
              <w:top w:val="single" w:sz="4" w:space="0" w:color="auto"/>
              <w:left w:val="single" w:sz="4" w:space="0" w:color="auto"/>
              <w:right w:val="single" w:sz="4" w:space="0" w:color="auto"/>
            </w:tcBorders>
          </w:tcPr>
          <w:p w:rsidR="009B77CA" w:rsidRDefault="009B77CA">
            <w:pPr>
              <w:pStyle w:val="ConsPlusNormal"/>
            </w:pPr>
            <w:r>
              <w:t>Ведение реестра поставщиков услуг в сфере физической культуры и спорта автономного округа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отсутствие доступной, полной и своевременной информации об услугах в указанной сфере, оказываемых хозяйствующими субъектами автономного округа</w:t>
            </w:r>
          </w:p>
        </w:tc>
        <w:tc>
          <w:tcPr>
            <w:tcW w:w="2438" w:type="dxa"/>
            <w:tcBorders>
              <w:top w:val="single" w:sz="4" w:space="0" w:color="auto"/>
              <w:left w:val="single" w:sz="4" w:space="0" w:color="auto"/>
              <w:right w:val="single" w:sz="4" w:space="0" w:color="auto"/>
            </w:tcBorders>
          </w:tcPr>
          <w:p w:rsidR="009B77CA" w:rsidRDefault="009B77CA">
            <w:pPr>
              <w:pStyle w:val="ConsPlusNormal"/>
            </w:pPr>
            <w:r>
              <w:t>содействие в продвижении услуг в сфере физической культуры и спорта</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Департамента физической культуры и спорта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Департамент физической культуры и спорта автономного округа</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39.1 введен </w:t>
            </w:r>
            <w:hyperlink r:id="rId99"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39.2.</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Информирование хозяйствующих субъектов о возможности </w:t>
            </w:r>
            <w:r>
              <w:lastRenderedPageBreak/>
              <w:t>получения мер государственной поддержки в сфере физической культуры и спорта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недостаточная информированность хозяйствующих субъектов об </w:t>
            </w:r>
            <w:r>
              <w:lastRenderedPageBreak/>
              <w:t>осуществлении деятельности на товарном рынке</w:t>
            </w:r>
          </w:p>
        </w:tc>
        <w:tc>
          <w:tcPr>
            <w:tcW w:w="243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повышение доступности входа на товарный рынок и осуществлении </w:t>
            </w:r>
            <w:r>
              <w:lastRenderedPageBreak/>
              <w:t>деятельности, с целью создания современной спортивной инфраструктуре</w:t>
            </w:r>
          </w:p>
        </w:tc>
        <w:tc>
          <w:tcPr>
            <w:tcW w:w="1417" w:type="dxa"/>
            <w:tcBorders>
              <w:top w:val="single" w:sz="4" w:space="0" w:color="auto"/>
              <w:left w:val="single" w:sz="4" w:space="0" w:color="auto"/>
              <w:right w:val="single" w:sz="4" w:space="0" w:color="auto"/>
            </w:tcBorders>
          </w:tcPr>
          <w:p w:rsidR="009B77CA" w:rsidRDefault="009B77CA">
            <w:pPr>
              <w:pStyle w:val="ConsPlusNormal"/>
            </w:pPr>
            <w:r>
              <w:lastRenderedPageBreak/>
              <w:t>30 декабря 2021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Департамента </w:t>
            </w:r>
            <w:r>
              <w:lastRenderedPageBreak/>
              <w:t>физической культуры и спорта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lastRenderedPageBreak/>
              <w:t>Департамент физической культуры и спорта автономного округа</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39.2 введен </w:t>
            </w:r>
            <w:hyperlink r:id="rId100"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pPr>
            <w:r>
              <w:t>39.3.</w:t>
            </w:r>
          </w:p>
        </w:tc>
        <w:tc>
          <w:tcPr>
            <w:tcW w:w="2381" w:type="dxa"/>
            <w:tcBorders>
              <w:top w:val="single" w:sz="4" w:space="0" w:color="auto"/>
              <w:left w:val="single" w:sz="4" w:space="0" w:color="auto"/>
              <w:right w:val="single" w:sz="4" w:space="0" w:color="auto"/>
            </w:tcBorders>
          </w:tcPr>
          <w:p w:rsidR="009B77CA" w:rsidRDefault="009B77CA">
            <w:pPr>
              <w:pStyle w:val="ConsPlusNormal"/>
            </w:pPr>
            <w:r>
              <w:t>Оказание организационно-консультативной и информационно-методической помощи частным организациям, в том числе социально ориентированным некоммерческим организациям, оказывающим услуги в сфере физической культуры и спорта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в сфере физической культуры и спорта</w:t>
            </w:r>
          </w:p>
        </w:tc>
        <w:tc>
          <w:tcPr>
            <w:tcW w:w="2438" w:type="dxa"/>
            <w:tcBorders>
              <w:top w:val="single" w:sz="4" w:space="0" w:color="auto"/>
              <w:left w:val="single" w:sz="4" w:space="0" w:color="auto"/>
              <w:right w:val="single" w:sz="4" w:space="0" w:color="auto"/>
            </w:tcBorders>
          </w:tcPr>
          <w:p w:rsidR="009B77CA" w:rsidRDefault="009B77CA">
            <w:pPr>
              <w:pStyle w:val="ConsPlusNormal"/>
            </w:pPr>
            <w:r>
              <w:t>увеличение доли частных организаций, в том числе социально ориентированных некоммерческих организаций, оказывающих услуги в указанной сфере,</w:t>
            </w:r>
          </w:p>
          <w:p w:rsidR="009B77CA" w:rsidRDefault="009B77CA">
            <w:pPr>
              <w:pStyle w:val="ConsPlusNormal"/>
            </w:pPr>
            <w:r>
              <w:t>расширение перечня услуг</w:t>
            </w:r>
          </w:p>
        </w:tc>
        <w:tc>
          <w:tcPr>
            <w:tcW w:w="1417"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p w:rsidR="009B77CA" w:rsidRDefault="009B77CA">
            <w:pPr>
              <w:pStyle w:val="ConsPlusNormal"/>
            </w:pPr>
            <w:r>
              <w:t>30 декабря 2021 года</w:t>
            </w:r>
          </w:p>
        </w:tc>
        <w:tc>
          <w:tcPr>
            <w:tcW w:w="1757"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Департамента физической культуры и спорта автономного округа</w:t>
            </w:r>
          </w:p>
        </w:tc>
        <w:tc>
          <w:tcPr>
            <w:tcW w:w="2314" w:type="dxa"/>
            <w:tcBorders>
              <w:top w:val="single" w:sz="4" w:space="0" w:color="auto"/>
              <w:left w:val="single" w:sz="4" w:space="0" w:color="auto"/>
              <w:right w:val="single" w:sz="4" w:space="0" w:color="auto"/>
            </w:tcBorders>
          </w:tcPr>
          <w:p w:rsidR="009B77CA" w:rsidRDefault="009B77CA">
            <w:pPr>
              <w:pStyle w:val="ConsPlusNormal"/>
            </w:pPr>
            <w:r>
              <w:t>Департамент физической культуры и спорта автономного округа</w:t>
            </w:r>
          </w:p>
        </w:tc>
      </w:tr>
      <w:tr w:rsidR="009B77CA">
        <w:tc>
          <w:tcPr>
            <w:tcW w:w="13369"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39.3 введен </w:t>
            </w:r>
            <w:hyperlink r:id="rId101" w:history="1">
              <w:r>
                <w:rPr>
                  <w:color w:val="0000FF"/>
                </w:rPr>
                <w:t>распоряжением</w:t>
              </w:r>
            </w:hyperlink>
            <w:r>
              <w:t xml:space="preserve"> Губернатора ХМАО - Югры от 30.04.2021 N 123-рг)</w:t>
            </w:r>
          </w:p>
        </w:tc>
      </w:tr>
    </w:tbl>
    <w:p w:rsidR="009B77CA" w:rsidRDefault="009B77CA">
      <w:pPr>
        <w:pStyle w:val="ConsPlusNormal"/>
        <w:jc w:val="both"/>
      </w:pPr>
    </w:p>
    <w:p w:rsidR="009B77CA" w:rsidRDefault="009B77CA">
      <w:pPr>
        <w:pStyle w:val="ConsPlusTitle"/>
        <w:jc w:val="center"/>
        <w:outlineLvl w:val="1"/>
      </w:pPr>
      <w:r>
        <w:t>Раздел II. ЦЕЛЕВЫЕ ПОКАЗАТЕЛИ, НА ДОСТИЖЕНИЕ КОТОРЫХ</w:t>
      </w:r>
    </w:p>
    <w:p w:rsidR="009B77CA" w:rsidRDefault="009B77CA">
      <w:pPr>
        <w:pStyle w:val="ConsPlusTitle"/>
        <w:jc w:val="center"/>
      </w:pPr>
      <w:r>
        <w:t>НАПРАВЛЕНЫ СИСТЕМНЫЕ МЕРОПРИЯТИЯ "ДОРОЖНОЙ КАРТЫ"</w:t>
      </w:r>
    </w:p>
    <w:p w:rsidR="009B77CA" w:rsidRDefault="009B77C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061"/>
        <w:gridCol w:w="1077"/>
        <w:gridCol w:w="794"/>
        <w:gridCol w:w="794"/>
        <w:gridCol w:w="794"/>
        <w:gridCol w:w="850"/>
        <w:gridCol w:w="2438"/>
      </w:tblGrid>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N п/п</w:t>
            </w:r>
          </w:p>
        </w:tc>
        <w:tc>
          <w:tcPr>
            <w:tcW w:w="306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Наименование контрольного (целевого) показателя</w:t>
            </w:r>
          </w:p>
        </w:tc>
        <w:tc>
          <w:tcPr>
            <w:tcW w:w="107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Ед. изм.</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2019</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2020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2021</w:t>
            </w:r>
          </w:p>
        </w:tc>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2022</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Исполнитель</w:t>
            </w:r>
          </w:p>
        </w:tc>
      </w:tr>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w:t>
            </w:r>
          </w:p>
        </w:tc>
        <w:tc>
          <w:tcPr>
            <w:tcW w:w="306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w:t>
            </w:r>
          </w:p>
        </w:tc>
      </w:tr>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outlineLvl w:val="2"/>
            </w:pPr>
            <w:r>
              <w:t>1.</w:t>
            </w:r>
          </w:p>
        </w:tc>
        <w:tc>
          <w:tcPr>
            <w:tcW w:w="9808" w:type="dxa"/>
            <w:gridSpan w:val="7"/>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pPr>
            <w:r>
              <w:t>1.1.</w:t>
            </w:r>
          </w:p>
        </w:tc>
        <w:tc>
          <w:tcPr>
            <w:tcW w:w="3061" w:type="dxa"/>
            <w:tcBorders>
              <w:top w:val="single" w:sz="4" w:space="0" w:color="auto"/>
              <w:left w:val="single" w:sz="4" w:space="0" w:color="auto"/>
              <w:right w:val="single" w:sz="4" w:space="0" w:color="auto"/>
            </w:tcBorders>
          </w:tcPr>
          <w:p w:rsidR="009B77CA" w:rsidRDefault="009B77CA">
            <w:pPr>
              <w:pStyle w:val="ConsPlusNormal"/>
            </w:pPr>
            <w: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w:t>
            </w:r>
            <w:r>
              <w:lastRenderedPageBreak/>
              <w:t xml:space="preserve">соответствии с Федеральным </w:t>
            </w:r>
            <w:hyperlink r:id="rId102" w:history="1">
              <w:r>
                <w:rPr>
                  <w:color w:val="0000FF"/>
                </w:rPr>
                <w:t>законом</w:t>
              </w:r>
            </w:hyperlink>
            <w:r>
              <w:t xml:space="preserve"> от 18 июля 2011 года N 223-ФЗ "О закупках товаров, работ, услуг отдельными видами юридических лиц" (далее - Закон N 223-ФЗ)</w:t>
            </w:r>
          </w:p>
        </w:tc>
        <w:tc>
          <w:tcPr>
            <w:tcW w:w="1077"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18</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20</w:t>
            </w:r>
          </w:p>
        </w:tc>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20</w:t>
            </w:r>
          </w:p>
        </w:tc>
        <w:tc>
          <w:tcPr>
            <w:tcW w:w="2438" w:type="dxa"/>
            <w:tcBorders>
              <w:top w:val="single" w:sz="4" w:space="0" w:color="auto"/>
              <w:left w:val="single" w:sz="4" w:space="0" w:color="auto"/>
              <w:right w:val="single" w:sz="4" w:space="0" w:color="auto"/>
            </w:tcBorders>
          </w:tcPr>
          <w:p w:rsidR="009B77CA" w:rsidRDefault="009B77CA">
            <w:pPr>
              <w:pStyle w:val="ConsPlusNormal"/>
            </w:pPr>
            <w:r>
              <w:t>Департамент государственного заказа автономного округа (далее - Депгосзаказа Югры),</w:t>
            </w:r>
          </w:p>
          <w:p w:rsidR="009B77CA" w:rsidRDefault="009B77CA">
            <w:pPr>
              <w:pStyle w:val="ConsPlusNormal"/>
            </w:pPr>
            <w:r>
              <w:t>Депимущества Югры,</w:t>
            </w:r>
          </w:p>
          <w:p w:rsidR="009B77CA" w:rsidRDefault="009B77CA">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9B77CA">
        <w:tc>
          <w:tcPr>
            <w:tcW w:w="10468" w:type="dxa"/>
            <w:gridSpan w:val="8"/>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1.1 в ред. </w:t>
            </w:r>
            <w:hyperlink r:id="rId103" w:history="1">
              <w:r>
                <w:rPr>
                  <w:color w:val="0000FF"/>
                </w:rPr>
                <w:t>распоряжения</w:t>
              </w:r>
            </w:hyperlink>
            <w:r>
              <w:t xml:space="preserve"> Губернатора ХМАО - Югры от 30.03.2020 N 69-рг)</w:t>
            </w:r>
          </w:p>
        </w:tc>
      </w:tr>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1.2.</w:t>
            </w:r>
          </w:p>
        </w:tc>
        <w:tc>
          <w:tcPr>
            <w:tcW w:w="306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10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w:t>
            </w:r>
          </w:p>
        </w:tc>
        <w:tc>
          <w:tcPr>
            <w:tcW w:w="107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ед.</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Депгосзаказа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1.3.</w:t>
            </w:r>
          </w:p>
        </w:tc>
        <w:tc>
          <w:tcPr>
            <w:tcW w:w="306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Доля закупок у субъектов малого </w:t>
            </w:r>
            <w:r>
              <w:lastRenderedPageBreak/>
              <w:t xml:space="preserve">предпринимательства, социально ориентированных некоммерческих организаций в соответствии с </w:t>
            </w:r>
            <w:hyperlink r:id="rId105" w:history="1">
              <w:r>
                <w:rPr>
                  <w:color w:val="0000FF"/>
                </w:rPr>
                <w:t>Законом</w:t>
              </w:r>
            </w:hyperlink>
            <w:r>
              <w:t xml:space="preserve"> N 44-ФЗ</w:t>
            </w:r>
          </w:p>
        </w:tc>
        <w:tc>
          <w:tcPr>
            <w:tcW w:w="107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w:t>
            </w:r>
          </w:p>
        </w:tc>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Депгосзаказа Югры,</w:t>
            </w:r>
          </w:p>
          <w:p w:rsidR="009B77CA" w:rsidRDefault="009B77CA">
            <w:pPr>
              <w:pStyle w:val="ConsPlusNormal"/>
            </w:pPr>
            <w:r>
              <w:t xml:space="preserve">органы местного </w:t>
            </w:r>
            <w:r>
              <w:lastRenderedPageBreak/>
              <w:t>самоуправления</w:t>
            </w:r>
          </w:p>
          <w:p w:rsidR="009B77CA" w:rsidRDefault="009B77CA">
            <w:pPr>
              <w:pStyle w:val="ConsPlusNormal"/>
            </w:pPr>
            <w:r>
              <w:t>(по согласованию)</w:t>
            </w:r>
          </w:p>
        </w:tc>
      </w:tr>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outlineLvl w:val="2"/>
            </w:pPr>
            <w:r>
              <w:lastRenderedPageBreak/>
              <w:t>2.</w:t>
            </w:r>
          </w:p>
        </w:tc>
        <w:tc>
          <w:tcPr>
            <w:tcW w:w="9808" w:type="dxa"/>
            <w:gridSpan w:val="7"/>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Ограничение влияния государственных предприятий на конкуренцию</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pPr>
            <w:r>
              <w:t>2.1.</w:t>
            </w:r>
          </w:p>
        </w:tc>
        <w:tc>
          <w:tcPr>
            <w:tcW w:w="3061" w:type="dxa"/>
            <w:tcBorders>
              <w:top w:val="single" w:sz="4" w:space="0" w:color="auto"/>
              <w:left w:val="single" w:sz="4" w:space="0" w:color="auto"/>
              <w:right w:val="single" w:sz="4" w:space="0" w:color="auto"/>
            </w:tcBorders>
          </w:tcPr>
          <w:p w:rsidR="009B77CA" w:rsidRDefault="009B77CA">
            <w:pPr>
              <w:pStyle w:val="ConsPlusNormal"/>
            </w:pPr>
            <w:r>
              <w:t>Соотношение количества приватизированных, реорганизованных, ликвидированных в 2013 - 2021 годах имущественных комплексов государственных унитарных предприятий и общего количества государственных унитарных предприятий, осуществлявших деятельность в 2013 - 2021 годах, в автономном округе</w:t>
            </w:r>
          </w:p>
        </w:tc>
        <w:tc>
          <w:tcPr>
            <w:tcW w:w="1077" w:type="dxa"/>
            <w:tcBorders>
              <w:top w:val="single" w:sz="4" w:space="0" w:color="auto"/>
              <w:left w:val="single" w:sz="4" w:space="0" w:color="auto"/>
              <w:right w:val="single" w:sz="4" w:space="0" w:color="auto"/>
            </w:tcBorders>
          </w:tcPr>
          <w:p w:rsidR="009B77CA" w:rsidRDefault="009B77CA">
            <w:pPr>
              <w:pStyle w:val="ConsPlusNormal"/>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75</w:t>
            </w:r>
          </w:p>
        </w:tc>
        <w:tc>
          <w:tcPr>
            <w:tcW w:w="794" w:type="dxa"/>
            <w:tcBorders>
              <w:top w:val="single" w:sz="4" w:space="0" w:color="auto"/>
              <w:left w:val="single" w:sz="4" w:space="0" w:color="auto"/>
              <w:right w:val="single" w:sz="4" w:space="0" w:color="auto"/>
            </w:tcBorders>
          </w:tcPr>
          <w:p w:rsidR="009B77CA" w:rsidRDefault="009B77CA">
            <w:pPr>
              <w:pStyle w:val="ConsPlusNormal"/>
            </w:pPr>
            <w:r>
              <w:t>87</w:t>
            </w:r>
          </w:p>
        </w:tc>
        <w:tc>
          <w:tcPr>
            <w:tcW w:w="794" w:type="dxa"/>
            <w:tcBorders>
              <w:top w:val="single" w:sz="4" w:space="0" w:color="auto"/>
              <w:left w:val="single" w:sz="4" w:space="0" w:color="auto"/>
              <w:right w:val="single" w:sz="4" w:space="0" w:color="auto"/>
            </w:tcBorders>
          </w:tcPr>
          <w:p w:rsidR="009B77CA" w:rsidRDefault="009B77CA">
            <w:pPr>
              <w:pStyle w:val="ConsPlusNormal"/>
            </w:pPr>
            <w:r>
              <w:t>87</w:t>
            </w:r>
          </w:p>
        </w:tc>
        <w:tc>
          <w:tcPr>
            <w:tcW w:w="850" w:type="dxa"/>
            <w:tcBorders>
              <w:top w:val="single" w:sz="4" w:space="0" w:color="auto"/>
              <w:left w:val="single" w:sz="4" w:space="0" w:color="auto"/>
              <w:right w:val="single" w:sz="4" w:space="0" w:color="auto"/>
            </w:tcBorders>
          </w:tcPr>
          <w:p w:rsidR="009B77CA" w:rsidRDefault="009B77CA">
            <w:pPr>
              <w:pStyle w:val="ConsPlusNormal"/>
            </w:pPr>
            <w:r>
              <w:t>87</w:t>
            </w:r>
          </w:p>
        </w:tc>
        <w:tc>
          <w:tcPr>
            <w:tcW w:w="2438" w:type="dxa"/>
            <w:tcBorders>
              <w:top w:val="single" w:sz="4" w:space="0" w:color="auto"/>
              <w:left w:val="single" w:sz="4" w:space="0" w:color="auto"/>
              <w:right w:val="single" w:sz="4" w:space="0" w:color="auto"/>
            </w:tcBorders>
          </w:tcPr>
          <w:p w:rsidR="009B77CA" w:rsidRDefault="009B77CA">
            <w:pPr>
              <w:pStyle w:val="ConsPlusNormal"/>
            </w:pPr>
            <w:r>
              <w:t>Депимущества Югры</w:t>
            </w:r>
          </w:p>
        </w:tc>
      </w:tr>
      <w:tr w:rsidR="009B77CA">
        <w:tc>
          <w:tcPr>
            <w:tcW w:w="1046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2.1 в ред. </w:t>
            </w:r>
            <w:hyperlink r:id="rId106" w:history="1">
              <w:r>
                <w:rPr>
                  <w:color w:val="0000FF"/>
                </w:rPr>
                <w:t>распоряжения</w:t>
              </w:r>
            </w:hyperlink>
            <w:r>
              <w:t xml:space="preserve"> Губернатора ХМАО - Югры от 30.03.2020 N 69-рг)</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pPr>
            <w:r>
              <w:t>2.2.</w:t>
            </w:r>
          </w:p>
        </w:tc>
        <w:tc>
          <w:tcPr>
            <w:tcW w:w="3061" w:type="dxa"/>
            <w:tcBorders>
              <w:top w:val="single" w:sz="4" w:space="0" w:color="auto"/>
              <w:left w:val="single" w:sz="4" w:space="0" w:color="auto"/>
              <w:right w:val="single" w:sz="4" w:space="0" w:color="auto"/>
            </w:tcBorders>
          </w:tcPr>
          <w:p w:rsidR="009B77CA" w:rsidRDefault="009B77CA">
            <w:pPr>
              <w:pStyle w:val="ConsPlusNormal"/>
            </w:pPr>
            <w:r>
              <w:t xml:space="preserve">Соотношение числа хозяйственных обществ, акции (доли) которых были полностью приватизированы, реорганизованы, ликвидированы в 2013 - </w:t>
            </w:r>
            <w:r>
              <w:lastRenderedPageBreak/>
              <w:t>2021 годах, и числа хозяйственных обществ с государственным участием в капитале, осуществлявших деятельность в 2013 - 2021 годах, в автономном округе</w:t>
            </w:r>
          </w:p>
        </w:tc>
        <w:tc>
          <w:tcPr>
            <w:tcW w:w="1077" w:type="dxa"/>
            <w:tcBorders>
              <w:top w:val="single" w:sz="4" w:space="0" w:color="auto"/>
              <w:left w:val="single" w:sz="4" w:space="0" w:color="auto"/>
              <w:right w:val="single" w:sz="4" w:space="0" w:color="auto"/>
            </w:tcBorders>
          </w:tcPr>
          <w:p w:rsidR="009B77CA" w:rsidRDefault="009B77CA">
            <w:pPr>
              <w:pStyle w:val="ConsPlusNormal"/>
            </w:pPr>
            <w:r>
              <w:lastRenderedPageBreak/>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25</w:t>
            </w:r>
          </w:p>
        </w:tc>
        <w:tc>
          <w:tcPr>
            <w:tcW w:w="794" w:type="dxa"/>
            <w:tcBorders>
              <w:top w:val="single" w:sz="4" w:space="0" w:color="auto"/>
              <w:left w:val="single" w:sz="4" w:space="0" w:color="auto"/>
              <w:right w:val="single" w:sz="4" w:space="0" w:color="auto"/>
            </w:tcBorders>
          </w:tcPr>
          <w:p w:rsidR="009B77CA" w:rsidRDefault="009B77CA">
            <w:pPr>
              <w:pStyle w:val="ConsPlusNormal"/>
            </w:pPr>
            <w:r>
              <w:t>37</w:t>
            </w:r>
          </w:p>
        </w:tc>
        <w:tc>
          <w:tcPr>
            <w:tcW w:w="794" w:type="dxa"/>
            <w:tcBorders>
              <w:top w:val="single" w:sz="4" w:space="0" w:color="auto"/>
              <w:left w:val="single" w:sz="4" w:space="0" w:color="auto"/>
              <w:right w:val="single" w:sz="4" w:space="0" w:color="auto"/>
            </w:tcBorders>
          </w:tcPr>
          <w:p w:rsidR="009B77CA" w:rsidRDefault="009B77CA">
            <w:pPr>
              <w:pStyle w:val="ConsPlusNormal"/>
            </w:pPr>
            <w:r>
              <w:t>40</w:t>
            </w:r>
          </w:p>
        </w:tc>
        <w:tc>
          <w:tcPr>
            <w:tcW w:w="850" w:type="dxa"/>
            <w:tcBorders>
              <w:top w:val="single" w:sz="4" w:space="0" w:color="auto"/>
              <w:left w:val="single" w:sz="4" w:space="0" w:color="auto"/>
              <w:right w:val="single" w:sz="4" w:space="0" w:color="auto"/>
            </w:tcBorders>
          </w:tcPr>
          <w:p w:rsidR="009B77CA" w:rsidRDefault="009B77CA">
            <w:pPr>
              <w:pStyle w:val="ConsPlusNormal"/>
            </w:pPr>
            <w:r>
              <w:t>40</w:t>
            </w:r>
          </w:p>
        </w:tc>
        <w:tc>
          <w:tcPr>
            <w:tcW w:w="2438" w:type="dxa"/>
            <w:tcBorders>
              <w:top w:val="single" w:sz="4" w:space="0" w:color="auto"/>
              <w:left w:val="single" w:sz="4" w:space="0" w:color="auto"/>
              <w:right w:val="single" w:sz="4" w:space="0" w:color="auto"/>
            </w:tcBorders>
          </w:tcPr>
          <w:p w:rsidR="009B77CA" w:rsidRDefault="009B77CA">
            <w:pPr>
              <w:pStyle w:val="ConsPlusNormal"/>
            </w:pPr>
            <w:r>
              <w:t>Депимущества Югры</w:t>
            </w:r>
          </w:p>
        </w:tc>
      </w:tr>
      <w:tr w:rsidR="009B77CA">
        <w:tc>
          <w:tcPr>
            <w:tcW w:w="10468" w:type="dxa"/>
            <w:gridSpan w:val="8"/>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распоряжений Губернатора ХМАО - Югры от 30.03.2020 </w:t>
            </w:r>
            <w:hyperlink r:id="rId107" w:history="1">
              <w:r>
                <w:rPr>
                  <w:color w:val="0000FF"/>
                </w:rPr>
                <w:t>N 69-рг</w:t>
              </w:r>
            </w:hyperlink>
            <w:r>
              <w:t>,</w:t>
            </w:r>
          </w:p>
          <w:p w:rsidR="009B77CA" w:rsidRDefault="009B77CA">
            <w:pPr>
              <w:pStyle w:val="ConsPlusNormal"/>
              <w:jc w:val="both"/>
            </w:pPr>
            <w:r>
              <w:t xml:space="preserve">от 30.04.2021 </w:t>
            </w:r>
            <w:hyperlink r:id="rId108" w:history="1">
              <w:r>
                <w:rPr>
                  <w:color w:val="0000FF"/>
                </w:rPr>
                <w:t>N 123-рг</w:t>
              </w:r>
            </w:hyperlink>
            <w:r>
              <w:t>)</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pPr>
            <w:r>
              <w:t>2.3.</w:t>
            </w:r>
          </w:p>
        </w:tc>
        <w:tc>
          <w:tcPr>
            <w:tcW w:w="3061" w:type="dxa"/>
            <w:tcBorders>
              <w:top w:val="single" w:sz="4" w:space="0" w:color="auto"/>
              <w:left w:val="single" w:sz="4" w:space="0" w:color="auto"/>
              <w:right w:val="single" w:sz="4" w:space="0" w:color="auto"/>
            </w:tcBorders>
          </w:tcPr>
          <w:p w:rsidR="009B77CA" w:rsidRDefault="009B77CA">
            <w:pPr>
              <w:pStyle w:val="ConsPlusNormal"/>
            </w:pPr>
            <w:r>
              <w:t>Количество унитарных предприятий</w:t>
            </w:r>
          </w:p>
        </w:tc>
        <w:tc>
          <w:tcPr>
            <w:tcW w:w="1077" w:type="dxa"/>
            <w:tcBorders>
              <w:top w:val="single" w:sz="4" w:space="0" w:color="auto"/>
              <w:left w:val="single" w:sz="4" w:space="0" w:color="auto"/>
              <w:right w:val="single" w:sz="4" w:space="0" w:color="auto"/>
            </w:tcBorders>
          </w:tcPr>
          <w:p w:rsidR="009B77CA" w:rsidRDefault="009B77CA">
            <w:pPr>
              <w:pStyle w:val="ConsPlusNormal"/>
            </w:pPr>
            <w:r>
              <w:t>ед.</w:t>
            </w:r>
          </w:p>
        </w:tc>
        <w:tc>
          <w:tcPr>
            <w:tcW w:w="794" w:type="dxa"/>
            <w:tcBorders>
              <w:top w:val="single" w:sz="4" w:space="0" w:color="auto"/>
              <w:left w:val="single" w:sz="4" w:space="0" w:color="auto"/>
              <w:right w:val="single" w:sz="4" w:space="0" w:color="auto"/>
            </w:tcBorders>
          </w:tcPr>
          <w:p w:rsidR="009B77CA" w:rsidRDefault="009B77CA">
            <w:pPr>
              <w:pStyle w:val="ConsPlusNormal"/>
            </w:pPr>
            <w:r>
              <w:t>105</w:t>
            </w:r>
          </w:p>
        </w:tc>
        <w:tc>
          <w:tcPr>
            <w:tcW w:w="794" w:type="dxa"/>
            <w:tcBorders>
              <w:top w:val="single" w:sz="4" w:space="0" w:color="auto"/>
              <w:left w:val="single" w:sz="4" w:space="0" w:color="auto"/>
              <w:right w:val="single" w:sz="4" w:space="0" w:color="auto"/>
            </w:tcBorders>
          </w:tcPr>
          <w:p w:rsidR="009B77CA" w:rsidRDefault="009B77CA">
            <w:pPr>
              <w:pStyle w:val="ConsPlusNormal"/>
            </w:pPr>
            <w:r>
              <w:t>101</w:t>
            </w:r>
          </w:p>
        </w:tc>
        <w:tc>
          <w:tcPr>
            <w:tcW w:w="794" w:type="dxa"/>
            <w:tcBorders>
              <w:top w:val="single" w:sz="4" w:space="0" w:color="auto"/>
              <w:left w:val="single" w:sz="4" w:space="0" w:color="auto"/>
              <w:right w:val="single" w:sz="4" w:space="0" w:color="auto"/>
            </w:tcBorders>
          </w:tcPr>
          <w:p w:rsidR="009B77CA" w:rsidRDefault="009B77CA">
            <w:pPr>
              <w:pStyle w:val="ConsPlusNormal"/>
            </w:pPr>
            <w:r>
              <w:t>95</w:t>
            </w:r>
          </w:p>
        </w:tc>
        <w:tc>
          <w:tcPr>
            <w:tcW w:w="850" w:type="dxa"/>
            <w:tcBorders>
              <w:top w:val="single" w:sz="4" w:space="0" w:color="auto"/>
              <w:left w:val="single" w:sz="4" w:space="0" w:color="auto"/>
              <w:right w:val="single" w:sz="4" w:space="0" w:color="auto"/>
            </w:tcBorders>
          </w:tcPr>
          <w:p w:rsidR="009B77CA" w:rsidRDefault="009B77CA">
            <w:pPr>
              <w:pStyle w:val="ConsPlusNormal"/>
            </w:pPr>
            <w:r>
              <w:t>90</w:t>
            </w:r>
          </w:p>
        </w:tc>
        <w:tc>
          <w:tcPr>
            <w:tcW w:w="2438" w:type="dxa"/>
            <w:tcBorders>
              <w:top w:val="single" w:sz="4" w:space="0" w:color="auto"/>
              <w:left w:val="single" w:sz="4" w:space="0" w:color="auto"/>
              <w:right w:val="single" w:sz="4" w:space="0" w:color="auto"/>
            </w:tcBorders>
          </w:tcPr>
          <w:p w:rsidR="009B77CA" w:rsidRDefault="009B77CA">
            <w:pPr>
              <w:pStyle w:val="ConsPlusNormal"/>
            </w:pPr>
            <w:r>
              <w:t>Депимущества Югры, органы местного самоуправления</w:t>
            </w:r>
          </w:p>
          <w:p w:rsidR="009B77CA" w:rsidRDefault="009B77CA">
            <w:pPr>
              <w:pStyle w:val="ConsPlusNormal"/>
            </w:pPr>
            <w:r>
              <w:t>(по согласованию)</w:t>
            </w:r>
          </w:p>
        </w:tc>
      </w:tr>
      <w:tr w:rsidR="009B77CA">
        <w:tc>
          <w:tcPr>
            <w:tcW w:w="1046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2.3 введен </w:t>
            </w:r>
            <w:hyperlink r:id="rId109" w:history="1">
              <w:r>
                <w:rPr>
                  <w:color w:val="0000FF"/>
                </w:rPr>
                <w:t>распоряжением</w:t>
              </w:r>
            </w:hyperlink>
            <w:r>
              <w:t xml:space="preserve"> Губернатора ХМАО - Югры от 14.09.2020 N 222-рг)</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outlineLvl w:val="2"/>
            </w:pPr>
            <w:r>
              <w:t>3.</w:t>
            </w:r>
          </w:p>
        </w:tc>
        <w:tc>
          <w:tcPr>
            <w:tcW w:w="9808" w:type="dxa"/>
            <w:gridSpan w:val="7"/>
            <w:tcBorders>
              <w:top w:val="single" w:sz="4" w:space="0" w:color="auto"/>
              <w:left w:val="single" w:sz="4" w:space="0" w:color="auto"/>
              <w:right w:val="single" w:sz="4" w:space="0" w:color="auto"/>
            </w:tcBorders>
          </w:tcPr>
          <w:p w:rsidR="009B77CA" w:rsidRDefault="009B77CA">
            <w:pPr>
              <w:pStyle w:val="ConsPlusNormal"/>
            </w:pPr>
            <w:r>
              <w:t>Наличие в региональной практике проектов с применением механизмов государственно-частного партнерства</w:t>
            </w:r>
          </w:p>
          <w:p w:rsidR="009B77CA" w:rsidRDefault="009B77CA">
            <w:pPr>
              <w:pStyle w:val="ConsPlusNormal"/>
            </w:pPr>
          </w:p>
          <w:p w:rsidR="009B77CA" w:rsidRDefault="009B77CA">
            <w:pPr>
              <w:pStyle w:val="ConsPlusNormal"/>
              <w:ind w:firstLine="283"/>
              <w:jc w:val="both"/>
            </w:pPr>
            <w:r>
              <w:t xml:space="preserve">Утратил силу. - </w:t>
            </w:r>
            <w:hyperlink r:id="rId110" w:history="1">
              <w:r>
                <w:rPr>
                  <w:color w:val="0000FF"/>
                </w:rPr>
                <w:t>Распоряжение</w:t>
              </w:r>
            </w:hyperlink>
            <w:r>
              <w:t xml:space="preserve"> Губернатора ХМАО - Югры от 30.04.2021 N 123-рг</w:t>
            </w:r>
          </w:p>
        </w:tc>
      </w:tr>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outlineLvl w:val="2"/>
            </w:pPr>
            <w:r>
              <w:t>4.</w:t>
            </w:r>
          </w:p>
        </w:tc>
        <w:tc>
          <w:tcPr>
            <w:tcW w:w="9808" w:type="dxa"/>
            <w:gridSpan w:val="7"/>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Иные направления</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pPr>
            <w:r>
              <w:t>4.1.</w:t>
            </w:r>
          </w:p>
        </w:tc>
        <w:tc>
          <w:tcPr>
            <w:tcW w:w="9808" w:type="dxa"/>
            <w:gridSpan w:val="7"/>
            <w:tcBorders>
              <w:top w:val="single" w:sz="4" w:space="0" w:color="auto"/>
              <w:left w:val="single" w:sz="4" w:space="0" w:color="auto"/>
              <w:right w:val="single" w:sz="4" w:space="0" w:color="auto"/>
            </w:tcBorders>
          </w:tcPr>
          <w:p w:rsidR="009B77CA" w:rsidRDefault="009B77CA">
            <w:pPr>
              <w:pStyle w:val="ConsPlusNormal"/>
              <w:jc w:val="both"/>
            </w:pPr>
            <w:r>
              <w:t xml:space="preserve">Утратил силу. - </w:t>
            </w:r>
            <w:hyperlink r:id="rId111" w:history="1">
              <w:r>
                <w:rPr>
                  <w:color w:val="0000FF"/>
                </w:rPr>
                <w:t>Распоряжение</w:t>
              </w:r>
            </w:hyperlink>
            <w:r>
              <w:t xml:space="preserve"> Губернатора ХМАО - Югры от 30.04.2021 N 123-рг</w:t>
            </w:r>
          </w:p>
        </w:tc>
      </w:tr>
      <w:tr w:rsidR="009B77CA">
        <w:tc>
          <w:tcPr>
            <w:tcW w:w="66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4.2.</w:t>
            </w:r>
          </w:p>
        </w:tc>
        <w:tc>
          <w:tcPr>
            <w:tcW w:w="306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Наличие типового административного регламента предоставления муниципальной услуги по выдаче разрешения на строительство и типового </w:t>
            </w:r>
            <w:r>
              <w:lastRenderedPageBreak/>
              <w:t>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ед.</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pPr>
            <w:r>
              <w:lastRenderedPageBreak/>
              <w:t>4.3.</w:t>
            </w:r>
          </w:p>
        </w:tc>
        <w:tc>
          <w:tcPr>
            <w:tcW w:w="3061" w:type="dxa"/>
            <w:tcBorders>
              <w:top w:val="single" w:sz="4" w:space="0" w:color="auto"/>
              <w:left w:val="single" w:sz="4" w:space="0" w:color="auto"/>
              <w:right w:val="single" w:sz="4" w:space="0" w:color="auto"/>
            </w:tcBorders>
          </w:tcPr>
          <w:p w:rsidR="009B77CA" w:rsidRDefault="009B77CA">
            <w:pPr>
              <w:pStyle w:val="ConsPlusNormal"/>
            </w:pPr>
            <w:r>
              <w:t>Доля количества заявлений о предоставлении государственных услуг по лицензированию и государственной аккредитации образовательной деятельности в электронном виде (количество заявлений в электронном виде от общего количества поступивших заявлений)</w:t>
            </w:r>
          </w:p>
        </w:tc>
        <w:tc>
          <w:tcPr>
            <w:tcW w:w="1077"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x</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25</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30</w:t>
            </w:r>
          </w:p>
        </w:tc>
        <w:tc>
          <w:tcPr>
            <w:tcW w:w="850" w:type="dxa"/>
            <w:tcBorders>
              <w:top w:val="single" w:sz="4" w:space="0" w:color="auto"/>
              <w:left w:val="single" w:sz="4" w:space="0" w:color="auto"/>
              <w:right w:val="single" w:sz="4" w:space="0" w:color="auto"/>
            </w:tcBorders>
          </w:tcPr>
          <w:p w:rsidR="009B77CA" w:rsidRDefault="009B77CA">
            <w:pPr>
              <w:pStyle w:val="ConsPlusNormal"/>
              <w:jc w:val="center"/>
            </w:pPr>
            <w:r>
              <w:t>35</w:t>
            </w:r>
          </w:p>
        </w:tc>
        <w:tc>
          <w:tcPr>
            <w:tcW w:w="2438" w:type="dxa"/>
            <w:tcBorders>
              <w:top w:val="single" w:sz="4" w:space="0" w:color="auto"/>
              <w:left w:val="single" w:sz="4" w:space="0" w:color="auto"/>
              <w:right w:val="single" w:sz="4" w:space="0" w:color="auto"/>
            </w:tcBorders>
          </w:tcPr>
          <w:p w:rsidR="009B77CA" w:rsidRDefault="009B77CA">
            <w:pPr>
              <w:pStyle w:val="ConsPlusNormal"/>
            </w:pPr>
            <w:r>
              <w:t>Обрнадзор Югры</w:t>
            </w:r>
          </w:p>
        </w:tc>
      </w:tr>
      <w:tr w:rsidR="009B77CA">
        <w:tc>
          <w:tcPr>
            <w:tcW w:w="1046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4.3 в ред. </w:t>
            </w:r>
            <w:hyperlink r:id="rId112" w:history="1">
              <w:r>
                <w:rPr>
                  <w:color w:val="0000FF"/>
                </w:rPr>
                <w:t>распоряжения</w:t>
              </w:r>
            </w:hyperlink>
            <w:r>
              <w:t xml:space="preserve"> Губернатора ХМАО - Югры от 30.03.2020 N 69-рг)</w:t>
            </w:r>
          </w:p>
        </w:tc>
      </w:tr>
      <w:tr w:rsidR="009B77CA">
        <w:tc>
          <w:tcPr>
            <w:tcW w:w="660" w:type="dxa"/>
            <w:tcBorders>
              <w:top w:val="single" w:sz="4" w:space="0" w:color="auto"/>
              <w:left w:val="single" w:sz="4" w:space="0" w:color="auto"/>
              <w:right w:val="single" w:sz="4" w:space="0" w:color="auto"/>
            </w:tcBorders>
          </w:tcPr>
          <w:p w:rsidR="009B77CA" w:rsidRDefault="009B77CA">
            <w:pPr>
              <w:pStyle w:val="ConsPlusNormal"/>
            </w:pPr>
            <w:r>
              <w:t>4.4.</w:t>
            </w:r>
          </w:p>
        </w:tc>
        <w:tc>
          <w:tcPr>
            <w:tcW w:w="3061" w:type="dxa"/>
            <w:tcBorders>
              <w:top w:val="single" w:sz="4" w:space="0" w:color="auto"/>
              <w:left w:val="single" w:sz="4" w:space="0" w:color="auto"/>
              <w:right w:val="single" w:sz="4" w:space="0" w:color="auto"/>
            </w:tcBorders>
          </w:tcPr>
          <w:p w:rsidR="009B77CA" w:rsidRDefault="009B77CA">
            <w:pPr>
              <w:pStyle w:val="ConsPlusNormal"/>
            </w:pPr>
            <w:r>
              <w:t xml:space="preserve">Снижение количества нарушений антимонопольного законодательства, выявленных в деятельности исполнительных органов </w:t>
            </w:r>
            <w:r>
              <w:lastRenderedPageBreak/>
              <w:t>государственной власти автономного округа и органов местного самоуправления по отношению к показателям 2019 года</w:t>
            </w:r>
          </w:p>
        </w:tc>
        <w:tc>
          <w:tcPr>
            <w:tcW w:w="1077"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100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95</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90</w:t>
            </w:r>
          </w:p>
        </w:tc>
        <w:tc>
          <w:tcPr>
            <w:tcW w:w="850" w:type="dxa"/>
            <w:tcBorders>
              <w:top w:val="single" w:sz="4" w:space="0" w:color="auto"/>
              <w:left w:val="single" w:sz="4" w:space="0" w:color="auto"/>
              <w:right w:val="single" w:sz="4" w:space="0" w:color="auto"/>
            </w:tcBorders>
          </w:tcPr>
          <w:p w:rsidR="009B77CA" w:rsidRDefault="009B77CA">
            <w:pPr>
              <w:pStyle w:val="ConsPlusNormal"/>
              <w:jc w:val="center"/>
            </w:pPr>
            <w:r>
              <w:t>85</w:t>
            </w:r>
          </w:p>
        </w:tc>
        <w:tc>
          <w:tcPr>
            <w:tcW w:w="2438" w:type="dxa"/>
            <w:tcBorders>
              <w:top w:val="single" w:sz="4" w:space="0" w:color="auto"/>
              <w:left w:val="single" w:sz="4" w:space="0" w:color="auto"/>
              <w:right w:val="single" w:sz="4" w:space="0" w:color="auto"/>
            </w:tcBorders>
          </w:tcPr>
          <w:p w:rsidR="009B77CA" w:rsidRDefault="009B77CA">
            <w:pPr>
              <w:pStyle w:val="ConsPlusNormal"/>
            </w:pPr>
            <w:r>
              <w:t xml:space="preserve">исполнительные органы государственной власти автономного округа, осуществляющие </w:t>
            </w:r>
            <w:r>
              <w:lastRenderedPageBreak/>
              <w:t>(координирующие) деятельность в сфере утвержденных товарных рынков, органы местного самоуправления</w:t>
            </w:r>
          </w:p>
          <w:p w:rsidR="009B77CA" w:rsidRDefault="009B77CA">
            <w:pPr>
              <w:pStyle w:val="ConsPlusNormal"/>
            </w:pPr>
            <w:r>
              <w:t>(по согласованию)</w:t>
            </w:r>
          </w:p>
        </w:tc>
      </w:tr>
      <w:tr w:rsidR="009B77CA">
        <w:tc>
          <w:tcPr>
            <w:tcW w:w="10468" w:type="dxa"/>
            <w:gridSpan w:val="8"/>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4.4 введен </w:t>
            </w:r>
            <w:hyperlink r:id="rId113" w:history="1">
              <w:r>
                <w:rPr>
                  <w:color w:val="0000FF"/>
                </w:rPr>
                <w:t>распоряжением</w:t>
              </w:r>
            </w:hyperlink>
            <w:r>
              <w:t xml:space="preserve"> Губернатора ХМАО - Югры от 14.09.2020 N 222-рг)</w:t>
            </w:r>
          </w:p>
        </w:tc>
      </w:tr>
    </w:tbl>
    <w:p w:rsidR="009B77CA" w:rsidRDefault="009B77CA">
      <w:pPr>
        <w:pStyle w:val="ConsPlusNormal"/>
        <w:jc w:val="both"/>
      </w:pPr>
    </w:p>
    <w:p w:rsidR="009B77CA" w:rsidRDefault="009B77CA">
      <w:pPr>
        <w:pStyle w:val="ConsPlusTitle"/>
        <w:jc w:val="center"/>
        <w:outlineLvl w:val="1"/>
      </w:pPr>
      <w:r>
        <w:t>Раздел III. СИСТЕМНЫЕ МЕРОПРИЯТИЯ, НАПРАВЛЕННЫЕ НА РАЗВИТИЕ</w:t>
      </w:r>
    </w:p>
    <w:p w:rsidR="009B77CA" w:rsidRDefault="009B77CA">
      <w:pPr>
        <w:pStyle w:val="ConsPlusTitle"/>
        <w:jc w:val="center"/>
      </w:pPr>
      <w:r>
        <w:t>КОНКУРЕНТНОЙ СРЕДЫ</w:t>
      </w:r>
    </w:p>
    <w:p w:rsidR="009B77CA" w:rsidRDefault="009B77C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005"/>
        <w:gridCol w:w="2268"/>
        <w:gridCol w:w="2206"/>
        <w:gridCol w:w="1559"/>
        <w:gridCol w:w="2268"/>
        <w:gridCol w:w="2381"/>
      </w:tblGrid>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N п/п</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Описание проблемы, на решение которой направлено мероприятие</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Ключевое событие/результат</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Срок</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Вид документа</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Исполнитель</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w:t>
            </w:r>
          </w:p>
        </w:tc>
      </w:tr>
      <w:tr w:rsidR="009B77CA">
        <w:tc>
          <w:tcPr>
            <w:tcW w:w="14537" w:type="dxa"/>
            <w:gridSpan w:val="7"/>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 (ДАЛЕЕ - СТАНДАРТ)</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Развитие конкурентоспособности товаров, работ, услуг субъектов малого и среднего предпринимательства</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1.1.</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Организация участия экспортно-ориентированных субъектов малого и среднего предпринимательства </w:t>
            </w:r>
            <w:r>
              <w:lastRenderedPageBreak/>
              <w:t>Югры в международных выставочно-ярмарочных мероприятиях, бизнес-миссиях</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отсутствие системы продвижения продукции субъектов малого и среднего </w:t>
            </w:r>
            <w:r>
              <w:lastRenderedPageBreak/>
              <w:t>предпринимательства</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продвижение продукции и услуг малых и средних компаний на внешних рынках</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lastRenderedPageBreak/>
              <w:t>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Депэкономики Югры, Деппромышленности Югры, Департамент общественных и </w:t>
            </w:r>
            <w:r>
              <w:lastRenderedPageBreak/>
              <w:t>внешних связей автономного округа (далее - Департамент общественных и внешних связей Югры), Депинформтехнологий Югры, Фонд поддержки предпринимательства Югры "Мой Бизнес" (по согласованию),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14"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необходимость увеличения количества субъектов малого и среднего предпринимательства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субъектов малого и среднего предпринимательства, в том числе экспортно-ориентированных предприятий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 Депэкономики Югры, органы местного самоуправления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1.3.</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Продвижение продукции субъектов малого и </w:t>
            </w:r>
            <w:r>
              <w:lastRenderedPageBreak/>
              <w:t>среднего предпринимательства под брендом "Сделано в Югре" для поставок на зарубежные рынки через торговые онлайн площадки на крупнейшем в мире онлайн маркетплейсе Alibaba, где создана региональная электронная площадка "Сделано в Югре!", содержащая информацию о югорских товаропроизводителях</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отсутствие системы продвижения </w:t>
            </w:r>
            <w:r>
              <w:lastRenderedPageBreak/>
              <w:t>продукции субъектов малого и среднего предпринимательства</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продвижение продукции и услуг </w:t>
            </w:r>
            <w:r>
              <w:lastRenderedPageBreak/>
              <w:t>малых и средних компаний на внешних рынках</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25 января</w:t>
            </w:r>
          </w:p>
          <w:p w:rsidR="009B77CA" w:rsidRDefault="009B77CA">
            <w:pPr>
              <w:pStyle w:val="ConsPlusNormal"/>
              <w:jc w:val="center"/>
            </w:pPr>
            <w:r>
              <w:t>2020 года,</w:t>
            </w:r>
          </w:p>
          <w:p w:rsidR="009B77CA" w:rsidRDefault="009B77CA">
            <w:pPr>
              <w:pStyle w:val="ConsPlusNormal"/>
              <w:jc w:val="center"/>
            </w:pPr>
            <w:r>
              <w:lastRenderedPageBreak/>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информация в уполномоченный </w:t>
            </w:r>
            <w:r>
              <w:lastRenderedPageBreak/>
              <w:t>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Депэкономики Югры, Фонд </w:t>
            </w:r>
            <w:r>
              <w:lastRenderedPageBreak/>
              <w:t>поддержки предпринимательства Югры "Мой Бизнес"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15"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1.4.</w:t>
            </w:r>
          </w:p>
        </w:tc>
        <w:tc>
          <w:tcPr>
            <w:tcW w:w="3005" w:type="dxa"/>
            <w:tcBorders>
              <w:top w:val="single" w:sz="4" w:space="0" w:color="auto"/>
              <w:left w:val="single" w:sz="4" w:space="0" w:color="auto"/>
              <w:right w:val="single" w:sz="4" w:space="0" w:color="auto"/>
            </w:tcBorders>
          </w:tcPr>
          <w:p w:rsidR="009B77CA" w:rsidRDefault="009B77CA">
            <w:pPr>
              <w:pStyle w:val="ConsPlusNormal"/>
            </w:pPr>
            <w: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268" w:type="dxa"/>
            <w:tcBorders>
              <w:top w:val="single" w:sz="4" w:space="0" w:color="auto"/>
              <w:left w:val="single" w:sz="4" w:space="0" w:color="auto"/>
              <w:right w:val="single" w:sz="4" w:space="0" w:color="auto"/>
            </w:tcBorders>
          </w:tcPr>
          <w:p w:rsidR="009B77CA" w:rsidRDefault="009B77CA">
            <w:pPr>
              <w:pStyle w:val="ConsPlusNormal"/>
            </w:pPr>
            <w: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206" w:type="dxa"/>
            <w:tcBorders>
              <w:top w:val="single" w:sz="4" w:space="0" w:color="auto"/>
              <w:left w:val="single" w:sz="4" w:space="0" w:color="auto"/>
              <w:right w:val="single" w:sz="4" w:space="0" w:color="auto"/>
            </w:tcBorders>
          </w:tcPr>
          <w:p w:rsidR="009B77CA" w:rsidRDefault="009B77CA">
            <w:pPr>
              <w:pStyle w:val="ConsPlusNormal"/>
            </w:pPr>
            <w: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16"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1.5.</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Предоставление субсидии бюджетам муниципальных образований автономного 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увеличение доли частных организаций, занимающихся реализацией образовательной программы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Депобразования и молодежи Югры, органы местного самоуправления муниципальных образований автономного округа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1.6 - 1.8.</w:t>
            </w:r>
          </w:p>
        </w:tc>
        <w:tc>
          <w:tcPr>
            <w:tcW w:w="13687" w:type="dxa"/>
            <w:gridSpan w:val="6"/>
            <w:tcBorders>
              <w:top w:val="single" w:sz="4" w:space="0" w:color="auto"/>
              <w:left w:val="single" w:sz="4" w:space="0" w:color="auto"/>
              <w:right w:val="single" w:sz="4" w:space="0" w:color="auto"/>
            </w:tcBorders>
          </w:tcPr>
          <w:p w:rsidR="009B77CA" w:rsidRDefault="009B77CA">
            <w:pPr>
              <w:pStyle w:val="ConsPlusNormal"/>
              <w:jc w:val="both"/>
            </w:pPr>
            <w:r>
              <w:t xml:space="preserve">Утратили силу. - </w:t>
            </w:r>
            <w:hyperlink r:id="rId117" w:history="1">
              <w:r>
                <w:rPr>
                  <w:color w:val="0000FF"/>
                </w:rPr>
                <w:t>Распоряжение</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мониторинга соответствия планов закупки товаров, работ, услуг, планов закупки инновационной продукции, высокотехнологичной </w:t>
            </w:r>
            <w:r>
              <w:lastRenderedPageBreak/>
              <w:t xml:space="preserve">продукции, лекарственных средств, изменений, внесенных в такие планы и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предусмотренных </w:t>
            </w:r>
            <w:hyperlink r:id="rId118" w:history="1">
              <w:r>
                <w:rPr>
                  <w:color w:val="0000FF"/>
                </w:rPr>
                <w:t>Законом</w:t>
              </w:r>
            </w:hyperlink>
            <w:r>
              <w:t xml:space="preserve"> N 223-ФЗ</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низкий уровень участия субъектов малого и среднего предпринимательства при закупках в соответствии с </w:t>
            </w:r>
            <w:r>
              <w:lastRenderedPageBreak/>
              <w:t xml:space="preserve">Федеральным </w:t>
            </w:r>
            <w:hyperlink r:id="rId119" w:history="1">
              <w:r>
                <w:rPr>
                  <w:color w:val="0000FF"/>
                </w:rPr>
                <w:t>законом</w:t>
              </w:r>
            </w:hyperlink>
            <w:r>
              <w:t xml:space="preserve"> "О закупках товаров, работ, услуг отдельными видами юридических лиц"</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расширение доступа субъектов малого и среднего предпринимательства к закупкам крупнейших </w:t>
            </w:r>
            <w:r>
              <w:lastRenderedPageBreak/>
              <w:t xml:space="preserve">заказчиков автономного округа при закупках в соответствии с </w:t>
            </w:r>
            <w:hyperlink r:id="rId120" w:history="1">
              <w:r>
                <w:rPr>
                  <w:color w:val="0000FF"/>
                </w:rPr>
                <w:t>Законом</w:t>
              </w:r>
            </w:hyperlink>
            <w:r>
              <w:t xml:space="preserve"> N 223-ФЗ</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Депгосзаказа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Повышение эффективности закупок у единственного поставщика, предусмотренных </w:t>
            </w:r>
            <w:hyperlink r:id="rId121" w:history="1">
              <w:r>
                <w:rPr>
                  <w:color w:val="0000FF"/>
                </w:rPr>
                <w:t>пунктами 4</w:t>
              </w:r>
            </w:hyperlink>
            <w:r>
              <w:t xml:space="preserve"> и </w:t>
            </w:r>
            <w:hyperlink r:id="rId122" w:history="1">
              <w:r>
                <w:rPr>
                  <w:color w:val="0000FF"/>
                </w:rPr>
                <w:t>5 части 1 статьи 93</w:t>
              </w:r>
            </w:hyperlink>
            <w:r>
              <w:t xml:space="preserve"> Закона N 44-ФЗ, путем их осуществления на региональной электронной площадке для закупок малого объема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низкий уровень конкуренции при осуществлении закупок у единственного поставщика, предусмотренных </w:t>
            </w:r>
            <w:hyperlink r:id="rId123" w:history="1">
              <w:r>
                <w:rPr>
                  <w:color w:val="0000FF"/>
                </w:rPr>
                <w:t>пунктами 4</w:t>
              </w:r>
            </w:hyperlink>
            <w:r>
              <w:t xml:space="preserve"> и </w:t>
            </w:r>
            <w:hyperlink r:id="rId124" w:history="1">
              <w:r>
                <w:rPr>
                  <w:color w:val="0000FF"/>
                </w:rPr>
                <w:t>5 части 1 статьи 93</w:t>
              </w:r>
            </w:hyperlink>
            <w:r>
              <w:t xml:space="preserve"> Закона N 44-ФЗ</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прозрачности и увеличение конкуренции при осуществлении закупок для обеспечения государственных и муниципальных нужд</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Депгосзаказа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2.3.</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для государственных и муниципальных заказчиков автономного округа мероприятий, направленных на повышение профессиональной компетенции в сфере закупок (в части регулирования </w:t>
            </w:r>
            <w:hyperlink r:id="rId125" w:history="1">
              <w:r>
                <w:rPr>
                  <w:color w:val="0000FF"/>
                </w:rPr>
                <w:t>Закона</w:t>
              </w:r>
            </w:hyperlink>
            <w:r>
              <w:t xml:space="preserve"> N 44-ФЗ)</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отсутствие единообразной правоприменительной практики, неоднозначность толкования отдельных положений </w:t>
            </w:r>
            <w:hyperlink r:id="rId126" w:history="1">
              <w:r>
                <w:rPr>
                  <w:color w:val="0000FF"/>
                </w:rPr>
                <w:t>Закона</w:t>
              </w:r>
            </w:hyperlink>
            <w:r>
              <w:t xml:space="preserve"> N 44-ФЗ, недостаточная методологическая поддержка в сфере контрактной системы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профессионального уровня специалистов, занимающихся осуществлением закупок товаров, работ, услуг для обеспечения государственных и муниципальных нужд</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Депгосзаказа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2.4.</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обучающих мероприятий для крупнейших заказчиков автономного округа, направленных на повышение профессиональной компетенции в сфере закупок (в части регулирования </w:t>
            </w:r>
            <w:hyperlink r:id="rId127" w:history="1">
              <w:r>
                <w:rPr>
                  <w:color w:val="0000FF"/>
                </w:rPr>
                <w:t>Закона</w:t>
              </w:r>
            </w:hyperlink>
            <w:r>
              <w:t xml:space="preserve"> N 223-ФЗ)</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недостаточная информированность специалистов крупнейших заказчиков автономного округа, занимающихся осуществлением закупок товаров, работ, услуг, согласно </w:t>
            </w:r>
            <w:hyperlink r:id="rId128" w:history="1">
              <w:r>
                <w:rPr>
                  <w:color w:val="0000FF"/>
                </w:rPr>
                <w:t>Закону</w:t>
              </w:r>
            </w:hyperlink>
            <w:r>
              <w:t xml:space="preserve"> N 223-ФЗ</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повышение профессионального уровня специалистов крупнейших заказчиков автономного округа, занимающихся осуществлением закупок товаров, работ, услуг, согласно </w:t>
            </w:r>
            <w:hyperlink r:id="rId129" w:history="1">
              <w:r>
                <w:rPr>
                  <w:color w:val="0000FF"/>
                </w:rPr>
                <w:t>Закону</w:t>
              </w:r>
            </w:hyperlink>
            <w:r>
              <w:t xml:space="preserve"> N 223-ФЗ</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Депгосзаказа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обучающих мероприятий для субъектов </w:t>
            </w:r>
            <w:r>
              <w:lastRenderedPageBreak/>
              <w:t xml:space="preserve">малого и среднего предпринимательства по участию в закупках по </w:t>
            </w:r>
            <w:hyperlink r:id="rId130" w:history="1">
              <w:r>
                <w:rPr>
                  <w:color w:val="0000FF"/>
                </w:rPr>
                <w:t>Закону</w:t>
              </w:r>
            </w:hyperlink>
            <w:r>
              <w:t xml:space="preserve"> N 44-ФЗ</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масштабные преобразования и </w:t>
            </w:r>
            <w:r>
              <w:lastRenderedPageBreak/>
              <w:t>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повышение уровня компетентности </w:t>
            </w:r>
            <w:r>
              <w:lastRenderedPageBreak/>
              <w:t xml:space="preserve">субъектов малого и среднего предпринимательства по участию в закупках по </w:t>
            </w:r>
            <w:hyperlink r:id="rId131" w:history="1">
              <w:r>
                <w:rPr>
                  <w:color w:val="0000FF"/>
                </w:rPr>
                <w:t>Закону</w:t>
              </w:r>
            </w:hyperlink>
            <w:r>
              <w:t xml:space="preserve"> N 44-ФЗ</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lastRenderedPageBreak/>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информация в уполномоченный </w:t>
            </w:r>
            <w:r>
              <w:lastRenderedPageBreak/>
              <w:t>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Депэкономики Югры,</w:t>
            </w:r>
          </w:p>
          <w:p w:rsidR="009B77CA" w:rsidRDefault="009B77CA">
            <w:pPr>
              <w:pStyle w:val="ConsPlusNormal"/>
            </w:pPr>
            <w:r>
              <w:lastRenderedPageBreak/>
              <w:t>органы местного самоуправления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w:t>
            </w:r>
          </w:p>
        </w:tc>
        <w:tc>
          <w:tcPr>
            <w:tcW w:w="13687" w:type="dxa"/>
            <w:gridSpan w:val="6"/>
            <w:tcBorders>
              <w:top w:val="single" w:sz="4" w:space="0" w:color="auto"/>
              <w:left w:val="single" w:sz="4" w:space="0" w:color="auto"/>
              <w:right w:val="single" w:sz="4" w:space="0" w:color="auto"/>
            </w:tcBorders>
          </w:tcPr>
          <w:p w:rsidR="009B77CA" w:rsidRDefault="009B77CA">
            <w:pPr>
              <w:pStyle w:val="ConsPlusNormal"/>
              <w:jc w:val="center"/>
            </w:pPr>
            <w:r>
              <w:t>Повышение качества управления закупочной деятельностью субъектов естественных монополий и компаний с государственным участием</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 в ред. </w:t>
            </w:r>
            <w:hyperlink r:id="rId132"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3.1.</w:t>
            </w:r>
          </w:p>
        </w:tc>
        <w:tc>
          <w:tcPr>
            <w:tcW w:w="3005" w:type="dxa"/>
            <w:tcBorders>
              <w:top w:val="single" w:sz="4" w:space="0" w:color="auto"/>
              <w:left w:val="single" w:sz="4" w:space="0" w:color="auto"/>
              <w:right w:val="single" w:sz="4" w:space="0" w:color="auto"/>
            </w:tcBorders>
          </w:tcPr>
          <w:p w:rsidR="009B77CA" w:rsidRDefault="009B77CA">
            <w:pPr>
              <w:pStyle w:val="ConsPlusNormal"/>
            </w:pPr>
            <w:r>
              <w:t>Размещение субъектами естественных монополий, хозяйствующими субъектами, доля автономного округа или муниципального 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268" w:type="dxa"/>
            <w:tcBorders>
              <w:top w:val="single" w:sz="4" w:space="0" w:color="auto"/>
              <w:left w:val="single" w:sz="4" w:space="0" w:color="auto"/>
              <w:right w:val="single" w:sz="4" w:space="0" w:color="auto"/>
            </w:tcBorders>
          </w:tcPr>
          <w:p w:rsidR="009B77CA" w:rsidRDefault="009B77CA">
            <w:pPr>
              <w:pStyle w:val="ConsPlusNormal"/>
            </w:pPr>
            <w:r>
              <w:t xml:space="preserve">низкий уровень участия субъектов малого и среднего предпринимательства при закупках в соответствии с </w:t>
            </w:r>
            <w:hyperlink r:id="rId133" w:history="1">
              <w:r>
                <w:rPr>
                  <w:color w:val="0000FF"/>
                </w:rPr>
                <w:t>Законом</w:t>
              </w:r>
            </w:hyperlink>
            <w:r>
              <w:t xml:space="preserve"> N 223-ФЗ</w:t>
            </w:r>
          </w:p>
        </w:tc>
        <w:tc>
          <w:tcPr>
            <w:tcW w:w="2206" w:type="dxa"/>
            <w:tcBorders>
              <w:top w:val="single" w:sz="4" w:space="0" w:color="auto"/>
              <w:left w:val="single" w:sz="4" w:space="0" w:color="auto"/>
              <w:right w:val="single" w:sz="4" w:space="0" w:color="auto"/>
            </w:tcBorders>
          </w:tcPr>
          <w:p w:rsidR="009B77CA" w:rsidRDefault="009B77CA">
            <w:pPr>
              <w:pStyle w:val="ConsPlusNormal"/>
            </w:pPr>
            <w:r>
              <w:t xml:space="preserve">повышение эффективности закупочной деятельности субъектов естественных монополий, хозяйствующих субъектов, доля автономного округа или муниципального образования в которых составляет более 50% у субъектов малого и </w:t>
            </w:r>
            <w:r>
              <w:lastRenderedPageBreak/>
              <w:t>среднего предпринимательства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Депимущества Югры, Депжкк и энергетики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3.1 введен </w:t>
            </w:r>
            <w:hyperlink r:id="rId134"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3.2.</w:t>
            </w:r>
          </w:p>
        </w:tc>
        <w:tc>
          <w:tcPr>
            <w:tcW w:w="3005" w:type="dxa"/>
            <w:tcBorders>
              <w:top w:val="single" w:sz="4" w:space="0" w:color="auto"/>
              <w:left w:val="single" w:sz="4" w:space="0" w:color="auto"/>
              <w:right w:val="single" w:sz="4" w:space="0" w:color="auto"/>
            </w:tcBorders>
          </w:tcPr>
          <w:p w:rsidR="009B77CA" w:rsidRDefault="009B77CA">
            <w:pPr>
              <w:pStyle w:val="ConsPlusNormal"/>
            </w:pPr>
            <w:r>
              <w:t>Установление единого порядка закупок товаров, работ, услуг хозяйствующими субъектами, находящимися полностью или частично в государственной собственности субъекта,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отсутствие единых требований к закупочным процедурам, проводимым для нужд хозяйственных обществ, учредителем (участником) которых является субъект с долей в уставном капитале более 50%</w:t>
            </w:r>
          </w:p>
        </w:tc>
        <w:tc>
          <w:tcPr>
            <w:tcW w:w="2206" w:type="dxa"/>
            <w:tcBorders>
              <w:top w:val="single" w:sz="4" w:space="0" w:color="auto"/>
              <w:left w:val="single" w:sz="4" w:space="0" w:color="auto"/>
              <w:right w:val="single" w:sz="4" w:space="0" w:color="auto"/>
            </w:tcBorders>
          </w:tcPr>
          <w:p w:rsidR="009B77CA" w:rsidRDefault="009B77CA">
            <w:pPr>
              <w:pStyle w:val="ConsPlusNormal"/>
            </w:pPr>
            <w:r>
              <w:t>оптимизация процедур закупок товаров, работ и услуг хозяйствующими субъектами, доля субъекта или муниципального образования в которых составляет 50 и более процентов</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консультативно-разъяснительная информация исполнительного органа государственной власти автономного округа,</w:t>
            </w:r>
          </w:p>
          <w:p w:rsidR="009B77CA" w:rsidRDefault="009B77CA">
            <w:pPr>
              <w:pStyle w:val="ConsPlusNormal"/>
            </w:pPr>
            <w:r>
              <w:t>правовые акты органов местного самоуправления</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Депимущества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3.2 введен </w:t>
            </w:r>
            <w:hyperlink r:id="rId135"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Устранение избыточного государственного и муниципального регулирования, а также снижение административных барьеров</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4.1.</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Анализ действующих </w:t>
            </w:r>
            <w:r>
              <w:lastRenderedPageBreak/>
              <w:t>нормативных правовых актов автономного округа, органов местного самоуправления муниципальных образований автономного округа на соответствие требованиям антимонопольного законодательства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наличие рисков </w:t>
            </w:r>
            <w:r>
              <w:lastRenderedPageBreak/>
              <w:t xml:space="preserve">несоблюдения запретов, установленных Федеральным </w:t>
            </w:r>
            <w:hyperlink r:id="rId136" w:history="1">
              <w:r>
                <w:rPr>
                  <w:color w:val="0000FF"/>
                </w:rPr>
                <w:t>законом</w:t>
              </w:r>
            </w:hyperlink>
            <w:r>
              <w:t xml:space="preserve"> от 26 июля 2006 года N 135-ФЗ "О защите конкуренции"</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устранение </w:t>
            </w:r>
            <w:r>
              <w:lastRenderedPageBreak/>
              <w:t>административных барьеров, развитие конкуренции</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 xml:space="preserve">31 декабря </w:t>
            </w:r>
            <w:r>
              <w:lastRenderedPageBreak/>
              <w:t>2019 года,</w:t>
            </w:r>
          </w:p>
          <w:p w:rsidR="009B77CA" w:rsidRDefault="009B77CA">
            <w:pPr>
              <w:pStyle w:val="ConsPlusNormal"/>
              <w:jc w:val="center"/>
            </w:pPr>
            <w:r>
              <w:t>31 марта 2021 года,</w:t>
            </w:r>
          </w:p>
          <w:p w:rsidR="009B77CA" w:rsidRDefault="009B77CA">
            <w:pPr>
              <w:pStyle w:val="ConsPlusNormal"/>
              <w:jc w:val="center"/>
            </w:pPr>
            <w:r>
              <w:t>31 марта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аналитические </w:t>
            </w:r>
            <w:r>
              <w:lastRenderedPageBreak/>
              <w:t>материалы</w:t>
            </w:r>
          </w:p>
        </w:tc>
        <w:tc>
          <w:tcPr>
            <w:tcW w:w="2381" w:type="dxa"/>
            <w:tcBorders>
              <w:top w:val="single" w:sz="4" w:space="0" w:color="auto"/>
              <w:left w:val="single" w:sz="4" w:space="0" w:color="auto"/>
              <w:right w:val="single" w:sz="4" w:space="0" w:color="auto"/>
            </w:tcBorders>
          </w:tcPr>
          <w:p w:rsidR="009B77CA" w:rsidRDefault="009B77CA">
            <w:pPr>
              <w:pStyle w:val="ConsPlusNormal"/>
            </w:pPr>
            <w:r>
              <w:lastRenderedPageBreak/>
              <w:t>Депэкономики Югры</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распоряжений Губернатора ХМАО - Югры от 30.03.2020 </w:t>
            </w:r>
            <w:hyperlink r:id="rId137" w:history="1">
              <w:r>
                <w:rPr>
                  <w:color w:val="0000FF"/>
                </w:rPr>
                <w:t>N 69-рг</w:t>
              </w:r>
            </w:hyperlink>
            <w:r>
              <w:t>,</w:t>
            </w:r>
          </w:p>
          <w:p w:rsidR="009B77CA" w:rsidRDefault="009B77CA">
            <w:pPr>
              <w:pStyle w:val="ConsPlusNormal"/>
              <w:jc w:val="both"/>
            </w:pPr>
            <w:r>
              <w:t xml:space="preserve">от 30.04.2021 </w:t>
            </w:r>
            <w:hyperlink r:id="rId138" w:history="1">
              <w:r>
                <w:rPr>
                  <w:color w:val="0000FF"/>
                </w:rPr>
                <w:t>N 123-рг</w:t>
              </w:r>
            </w:hyperlink>
            <w:r>
              <w:t>)</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Рассмотрение результатов анализа практики реализации государственных и муниципальных функций и услуг на заседании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(далее - Комиссия СЭР)</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наличие рисков несоблюдения запретов, установленных </w:t>
            </w:r>
            <w:hyperlink r:id="rId139" w:history="1">
              <w:r>
                <w:rPr>
                  <w:color w:val="0000FF"/>
                </w:rPr>
                <w:t>статьям 15</w:t>
              </w:r>
            </w:hyperlink>
            <w:r>
              <w:t xml:space="preserve"> и </w:t>
            </w:r>
            <w:hyperlink r:id="rId140" w:history="1">
              <w:r>
                <w:rPr>
                  <w:color w:val="0000FF"/>
                </w:rPr>
                <w:t>16</w:t>
              </w:r>
            </w:hyperlink>
            <w:r>
              <w:t xml:space="preserve"> Федерального закона от 26 июля 2006 года N 135-ФЗ "О защите конкуренции"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устранение административных барьеров, развитие конкуренции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до 31 марта 2020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4.3.</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Подготовка предложений </w:t>
            </w:r>
            <w:r>
              <w:lastRenderedPageBreak/>
              <w:t>по оптимизации процесса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в части:</w:t>
            </w:r>
          </w:p>
          <w:p w:rsidR="009B77CA" w:rsidRDefault="009B77CA">
            <w:pPr>
              <w:pStyle w:val="ConsPlusNormal"/>
            </w:pPr>
            <w:r>
              <w:t>сокращения сроков их предоставления;</w:t>
            </w:r>
          </w:p>
          <w:p w:rsidR="009B77CA" w:rsidRDefault="009B77CA">
            <w:pPr>
              <w:pStyle w:val="ConsPlusNormal"/>
            </w:pPr>
            <w:r>
              <w:t>снижения стоимости предоставления государственных услуг:</w:t>
            </w:r>
          </w:p>
          <w:p w:rsidR="009B77CA" w:rsidRDefault="009B77CA">
            <w:pPr>
              <w:pStyle w:val="ConsPlusNormal"/>
            </w:pPr>
            <w:r>
              <w:t>"предоставление копий технических паспортов, оценочной и иной документации об объектах государственного технического учета и технической инвентаризации";</w:t>
            </w:r>
          </w:p>
          <w:p w:rsidR="009B77CA" w:rsidRDefault="009B77CA">
            <w:pPr>
              <w:pStyle w:val="ConsPlusNormal"/>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9B77CA" w:rsidRDefault="009B77CA">
            <w:pPr>
              <w:pStyle w:val="ConsPlusNormal"/>
            </w:pPr>
            <w:r>
              <w:t xml:space="preserve">"проведение технического </w:t>
            </w:r>
            <w:r>
              <w:lastRenderedPageBreak/>
              <w:t>осмотра и оценки технического состояния самоходных машин и других видов техники в Ханты-Мансийском автономном округе - Югре";</w:t>
            </w:r>
          </w:p>
          <w:p w:rsidR="009B77CA" w:rsidRDefault="009B77CA">
            <w:pPr>
              <w:pStyle w:val="ConsPlusNormal"/>
            </w:pPr>
            <w:r>
              <w:t>"обеспечение предприятий-изготовителей машин бланками паспортов на самоходные машины и другие виды техники";</w:t>
            </w:r>
          </w:p>
          <w:p w:rsidR="009B77CA" w:rsidRDefault="009B77CA">
            <w:pPr>
              <w:pStyle w:val="ConsPlusNormal"/>
            </w:pPr>
            <w:r>
              <w:t>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потребность </w:t>
            </w:r>
            <w:r>
              <w:lastRenderedPageBreak/>
              <w:t>субъектов предпринимательства в упрощении процедур и доступности получения государственных и муниципальных услуг</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устранение </w:t>
            </w:r>
            <w:r>
              <w:lastRenderedPageBreak/>
              <w:t>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31 декабря</w:t>
            </w:r>
          </w:p>
          <w:p w:rsidR="009B77CA" w:rsidRDefault="009B77CA">
            <w:pPr>
              <w:pStyle w:val="ConsPlusNormal"/>
              <w:jc w:val="center"/>
            </w:pPr>
            <w:r>
              <w:lastRenderedPageBreak/>
              <w:t>2019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правовой акт </w:t>
            </w:r>
            <w:r>
              <w:lastRenderedPageBreak/>
              <w:t>исполнительного органа государственной власти, органа местного самоуправления, 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исполнительные </w:t>
            </w:r>
            <w:r>
              <w:lastRenderedPageBreak/>
              <w:t>органы государственной власти автономного округа,</w:t>
            </w:r>
          </w:p>
          <w:p w:rsidR="009B77CA" w:rsidRDefault="009B77CA">
            <w:pPr>
              <w:pStyle w:val="ConsPlusNormal"/>
            </w:pPr>
            <w:r>
              <w:t>органы местного самоуправления, предоставляющие государственные, муниципальные услуги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4.4.</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Рассмотрение на заседании Комиссии СЭР вопроса об оптимизации процесса предоставления государственных и муниципальных услуг, в том числе отнесении муниципальной услуги "предоставление сведений, содержащихся в информационной системе обеспечения </w:t>
            </w:r>
            <w:r>
              <w:lastRenderedPageBreak/>
              <w:t>градостроительной деятельности" к услугам, предоставление которых является необходимым условием ведения предпринимательской деятельности, и перевода ее в разряд бесплатных услуг</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потребность субъектов предпринимательства в упрощении процедур и доступности получения государственных и муниципальных услуг</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до 31 марта</w:t>
            </w:r>
          </w:p>
          <w:p w:rsidR="009B77CA" w:rsidRDefault="009B77CA">
            <w:pPr>
              <w:pStyle w:val="ConsPlusNormal"/>
              <w:jc w:val="center"/>
            </w:pPr>
            <w:r>
              <w:t>2020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4.5.</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Внесение изменений в нормативные правовые акты автономного округа и муниципальные нормативные правовые акты (при необходимости)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потребность субъектов предпринимательства в упрощении процедур и доступности получения государственных и муниципальных услуг</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 декабря</w:t>
            </w:r>
          </w:p>
          <w:p w:rsidR="009B77CA" w:rsidRDefault="009B77CA">
            <w:pPr>
              <w:pStyle w:val="ConsPlusNormal"/>
              <w:jc w:val="center"/>
            </w:pPr>
            <w:r>
              <w:t>2020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органа местного самоуправления, 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4.6.</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наличия административных барьеров и проведение анализа практики реализации государственных услуг, относящихся к полномочиям Обрнадзора Югры</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избыточные ограничения деятельности субъектов предпринимательства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устранение избыточного государственного и муниципального регулирования, снижение административных барьеров</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органа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Обрнадзор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4.7.</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Оптимизация сроков предоставления </w:t>
            </w:r>
            <w:r>
              <w:lastRenderedPageBreak/>
              <w:t>государственных услуг путем сокращения нормативных сроков, установленных административными регламентами (при необходимости)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недостаточный уровень </w:t>
            </w:r>
            <w:r>
              <w:lastRenderedPageBreak/>
              <w:t>удовлетворенности качеством и условиями предоставления услуг их получателями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устранение избыточного </w:t>
            </w:r>
            <w:r>
              <w:lastRenderedPageBreak/>
              <w:t>государственного и муниципального регулирования, снижение административных барьеров</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lastRenderedPageBreak/>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правовой акт исполнительного </w:t>
            </w:r>
            <w:r>
              <w:lastRenderedPageBreak/>
              <w:t>органа государственной власти, органа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исполнительные органы </w:t>
            </w:r>
            <w:r>
              <w:lastRenderedPageBreak/>
              <w:t>государственной власти автономного округа, оказывающие государственные услуги</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4.8.</w:t>
            </w:r>
          </w:p>
        </w:tc>
        <w:tc>
          <w:tcPr>
            <w:tcW w:w="13687" w:type="dxa"/>
            <w:gridSpan w:val="6"/>
            <w:tcBorders>
              <w:top w:val="single" w:sz="4" w:space="0" w:color="auto"/>
              <w:left w:val="single" w:sz="4" w:space="0" w:color="auto"/>
              <w:right w:val="single" w:sz="4" w:space="0" w:color="auto"/>
            </w:tcBorders>
          </w:tcPr>
          <w:p w:rsidR="009B77CA" w:rsidRDefault="009B77CA">
            <w:pPr>
              <w:pStyle w:val="ConsPlusNormal"/>
              <w:jc w:val="both"/>
            </w:pPr>
            <w:r>
              <w:t xml:space="preserve">Утратил силу. - </w:t>
            </w:r>
            <w:hyperlink r:id="rId141" w:history="1">
              <w:r>
                <w:rPr>
                  <w:color w:val="0000FF"/>
                </w:rPr>
                <w:t>Распоряжение</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4.9.</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публичных обсуждений правоприменительной практики по контрольно-надзорной деятельности в сфере образования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недостаточная информированность юридических лиц, индивидуальных предпринимателей по вопросам соблюдения обязательных требований, а также требований, установленных муниципальными правовыми актами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предупреждение нарушений юридическими лицами и индивидуальными предпринимателями обязательных требований, включая устранение причин, факторов и условий, способствующих возможному нарушению обязательных требований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Обрнадзор Югры</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4.10.</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Создание и организация системы внутреннего обеспечения соответствия требованиям антимонопольного </w:t>
            </w:r>
            <w:r>
              <w:lastRenderedPageBreak/>
              <w:t>законодательства деятельности исполнительных органов государственной власти автономного округа и органов местного самоуправления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наличие рисков ограничения развития конкуренции</w:t>
            </w:r>
          </w:p>
        </w:tc>
        <w:tc>
          <w:tcPr>
            <w:tcW w:w="2206" w:type="dxa"/>
            <w:tcBorders>
              <w:top w:val="single" w:sz="4" w:space="0" w:color="auto"/>
              <w:left w:val="single" w:sz="4" w:space="0" w:color="auto"/>
              <w:right w:val="single" w:sz="4" w:space="0" w:color="auto"/>
            </w:tcBorders>
          </w:tcPr>
          <w:p w:rsidR="009B77CA" w:rsidRDefault="009B77CA">
            <w:pPr>
              <w:pStyle w:val="ConsPlusNormal"/>
            </w:pPr>
            <w:r>
              <w:t xml:space="preserve">снижение количества нарушений антимонопольного законодательства со </w:t>
            </w:r>
            <w:r>
              <w:lastRenderedPageBreak/>
              <w:t>стороны исполнительных органов государственной власти и органов местного самоуправления</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2020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правовой акт Правительства автономного округа, органа местного самоуправления</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4.10 введен </w:t>
            </w:r>
            <w:hyperlink r:id="rId142"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4.11.</w:t>
            </w:r>
          </w:p>
        </w:tc>
        <w:tc>
          <w:tcPr>
            <w:tcW w:w="3005" w:type="dxa"/>
            <w:tcBorders>
              <w:top w:val="single" w:sz="4" w:space="0" w:color="auto"/>
              <w:left w:val="single" w:sz="4" w:space="0" w:color="auto"/>
              <w:right w:val="single" w:sz="4" w:space="0" w:color="auto"/>
            </w:tcBorders>
          </w:tcPr>
          <w:p w:rsidR="009B77CA" w:rsidRDefault="009B77CA">
            <w:pPr>
              <w:pStyle w:val="ConsPlusNormal"/>
            </w:pPr>
            <w:r>
              <w:t>Автоматизация процесса антимонопольного комплаенса в автономном округе посредством специализированного программного обеспечения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рисков ограничения развития конкуренции</w:t>
            </w:r>
          </w:p>
        </w:tc>
        <w:tc>
          <w:tcPr>
            <w:tcW w:w="2206" w:type="dxa"/>
            <w:tcBorders>
              <w:top w:val="single" w:sz="4" w:space="0" w:color="auto"/>
              <w:left w:val="single" w:sz="4" w:space="0" w:color="auto"/>
              <w:right w:val="single" w:sz="4" w:space="0" w:color="auto"/>
            </w:tcBorders>
          </w:tcPr>
          <w:p w:rsidR="009B77CA" w:rsidRDefault="009B77CA">
            <w:pPr>
              <w:pStyle w:val="ConsPlusNormal"/>
            </w:pPr>
            <w:r>
              <w:t>автоматизация процесса антимонопольного комплаенса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специализированный программный продукт</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4.11 введен </w:t>
            </w:r>
            <w:hyperlink r:id="rId143" w:history="1">
              <w:r>
                <w:rPr>
                  <w:color w:val="0000FF"/>
                </w:rPr>
                <w:t>распоряжением</w:t>
              </w:r>
            </w:hyperlink>
            <w:r>
              <w:t xml:space="preserve"> Губернатора ХМАО - Югры от 14.09.2020 N 222-рг)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Совершенствование процессов управления объектами государственной собственности и муниципальной собственности, включая:</w:t>
            </w:r>
          </w:p>
          <w:p w:rsidR="009B77CA" w:rsidRDefault="009B77CA">
            <w:pPr>
              <w:pStyle w:val="ConsPlusNormal"/>
              <w:jc w:val="center"/>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5.1.</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Оценка эффективности управления муниципальным имуществом в соответствии </w:t>
            </w:r>
            <w:r>
              <w:lastRenderedPageBreak/>
              <w:t>с методикой, утвержденной приказом Депимущества Югры от 16 сентября 2019 года N 13-Пр-2</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влияние государственных и муниципальных предприятий на </w:t>
            </w:r>
            <w:r>
              <w:lastRenderedPageBreak/>
              <w:t>развитие конкуренции</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совершенствование процессов управления объектами </w:t>
            </w:r>
            <w:r>
              <w:lastRenderedPageBreak/>
              <w:t>государственной и муниципальной собственности автономного округа, ограничение влияния государственных предприятий на конкуренцию</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20 мая 2020 года,</w:t>
            </w:r>
          </w:p>
          <w:p w:rsidR="009B77CA" w:rsidRDefault="009B77CA">
            <w:pPr>
              <w:pStyle w:val="ConsPlusNormal"/>
              <w:jc w:val="center"/>
            </w:pPr>
            <w:r>
              <w:t>20 мая 2021 года</w:t>
            </w:r>
          </w:p>
          <w:p w:rsidR="009B77CA" w:rsidRDefault="009B77CA">
            <w:pPr>
              <w:pStyle w:val="ConsPlusNormal"/>
              <w:jc w:val="center"/>
            </w:pPr>
            <w:r>
              <w:lastRenderedPageBreak/>
              <w:t>20 мая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информация на официальном сайте исполнительного органа </w:t>
            </w:r>
            <w:r>
              <w:lastRenderedPageBreak/>
              <w:t>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lastRenderedPageBreak/>
              <w:t>Депимущества Югры,</w:t>
            </w:r>
          </w:p>
          <w:p w:rsidR="009B77CA" w:rsidRDefault="009B77CA">
            <w:pPr>
              <w:pStyle w:val="ConsPlusNormal"/>
            </w:pPr>
            <w:r>
              <w:t xml:space="preserve">органы местного самоуправления (по </w:t>
            </w:r>
            <w:r>
              <w:lastRenderedPageBreak/>
              <w:t>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5.1 в ред. </w:t>
            </w:r>
            <w:hyperlink r:id="rId144"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Организация и 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составляет 50 и более процентов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низкая активность частных организаций при проведении публичных торгов государственного имущества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автономного округа, органа местного самоуправления 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Депимущества Югры,</w:t>
            </w:r>
          </w:p>
          <w:p w:rsidR="009B77CA" w:rsidRDefault="009B77CA">
            <w:pPr>
              <w:pStyle w:val="ConsPlusNormal"/>
            </w:pPr>
            <w:r>
              <w:t>органы местного самоуправления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5.3.</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Мониторинг принятых на муниципальном уровне решений, приводящих к росту доли хозяйствующих </w:t>
            </w:r>
            <w:r>
              <w:lastRenderedPageBreak/>
              <w:t>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влияние муниципальных предприятий на развитие </w:t>
            </w:r>
            <w:r>
              <w:lastRenderedPageBreak/>
              <w:t>конкуренции</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сокращение доли хозяйствующих субъектов, учреждаемых или </w:t>
            </w:r>
            <w:r>
              <w:lastRenderedPageBreak/>
              <w:t>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аналитическая справка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 xml:space="preserve">Депимущества Югры, органы местного самоуправления (по </w:t>
            </w:r>
            <w:r>
              <w:lastRenderedPageBreak/>
              <w:t>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5.3 введен </w:t>
            </w:r>
            <w:hyperlink r:id="rId145"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5.4.</w:t>
            </w:r>
          </w:p>
        </w:tc>
        <w:tc>
          <w:tcPr>
            <w:tcW w:w="3005" w:type="dxa"/>
            <w:tcBorders>
              <w:top w:val="single" w:sz="4" w:space="0" w:color="auto"/>
              <w:left w:val="single" w:sz="4" w:space="0" w:color="auto"/>
              <w:right w:val="single" w:sz="4" w:space="0" w:color="auto"/>
            </w:tcBorders>
          </w:tcPr>
          <w:p w:rsidR="009B77CA" w:rsidRDefault="009B77CA">
            <w:pPr>
              <w:pStyle w:val="ConsPlusNormal"/>
            </w:pPr>
            <w:r>
              <w:t>Ежегодный отчет о выполнении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влияние государственных и муниципальных предприятий на развитие конкуренции</w:t>
            </w:r>
          </w:p>
        </w:tc>
        <w:tc>
          <w:tcPr>
            <w:tcW w:w="2206" w:type="dxa"/>
            <w:tcBorders>
              <w:top w:val="single" w:sz="4" w:space="0" w:color="auto"/>
              <w:left w:val="single" w:sz="4" w:space="0" w:color="auto"/>
              <w:right w:val="single" w:sz="4" w:space="0" w:color="auto"/>
            </w:tcBorders>
          </w:tcPr>
          <w:p w:rsidR="009B77CA" w:rsidRDefault="009B77CA">
            <w:pPr>
              <w:pStyle w:val="ConsPlusNormal"/>
            </w:pPr>
            <w: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мая 2021 года, 30 мая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правовой акт Правительства автономного округа, информация органов местного самоуправления</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Депимущества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5.4 введен </w:t>
            </w:r>
            <w:hyperlink r:id="rId146"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5.5.</w:t>
            </w:r>
          </w:p>
        </w:tc>
        <w:tc>
          <w:tcPr>
            <w:tcW w:w="3005" w:type="dxa"/>
            <w:tcBorders>
              <w:top w:val="single" w:sz="4" w:space="0" w:color="auto"/>
              <w:left w:val="single" w:sz="4" w:space="0" w:color="auto"/>
              <w:right w:val="single" w:sz="4" w:space="0" w:color="auto"/>
            </w:tcBorders>
          </w:tcPr>
          <w:p w:rsidR="009B77CA" w:rsidRDefault="009B77CA">
            <w:pPr>
              <w:pStyle w:val="ConsPlusNormal"/>
            </w:pPr>
            <w:r>
              <w:t>Организация и 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или муниципального образования в которых составляет более 50%</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низкая активность частных организаций при проведении публичных торгов государственного имущества</w:t>
            </w:r>
          </w:p>
        </w:tc>
        <w:tc>
          <w:tcPr>
            <w:tcW w:w="2206" w:type="dxa"/>
            <w:tcBorders>
              <w:top w:val="single" w:sz="4" w:space="0" w:color="auto"/>
              <w:left w:val="single" w:sz="4" w:space="0" w:color="auto"/>
              <w:right w:val="single" w:sz="4" w:space="0" w:color="auto"/>
            </w:tcBorders>
          </w:tcPr>
          <w:p w:rsidR="009B77CA" w:rsidRDefault="009B77CA">
            <w:pPr>
              <w:pStyle w:val="ConsPlusNormal"/>
            </w:pPr>
            <w: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p w:rsidR="009B77CA" w:rsidRDefault="009B77CA">
            <w:pPr>
              <w:pStyle w:val="ConsPlusNormal"/>
              <w:jc w:val="center"/>
            </w:pPr>
            <w:r>
              <w:t>30 декабря 2021 года,</w:t>
            </w:r>
          </w:p>
          <w:p w:rsidR="009B77CA" w:rsidRDefault="009B77CA">
            <w:pPr>
              <w:pStyle w:val="ConsPlusNormal"/>
              <w:jc w:val="center"/>
            </w:pPr>
            <w:r>
              <w:t>30 декабря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автономного округа,</w:t>
            </w:r>
          </w:p>
          <w:p w:rsidR="009B77CA" w:rsidRDefault="009B77CA">
            <w:pPr>
              <w:pStyle w:val="ConsPlusNormal"/>
            </w:pPr>
            <w:r>
              <w:t>органа местного самоуправления, 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Депимущества Югры,</w:t>
            </w:r>
          </w:p>
          <w:p w:rsidR="009B77CA" w:rsidRDefault="009B77CA">
            <w:pPr>
              <w:pStyle w:val="ConsPlusNormal"/>
            </w:pPr>
            <w:r>
              <w:t>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5.5 введен </w:t>
            </w:r>
            <w:hyperlink r:id="rId147"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5.6.</w:t>
            </w:r>
          </w:p>
        </w:tc>
        <w:tc>
          <w:tcPr>
            <w:tcW w:w="3005" w:type="dxa"/>
            <w:tcBorders>
              <w:top w:val="single" w:sz="4" w:space="0" w:color="auto"/>
              <w:left w:val="single" w:sz="4" w:space="0" w:color="auto"/>
              <w:right w:val="single" w:sz="4" w:space="0" w:color="auto"/>
            </w:tcBorders>
          </w:tcPr>
          <w:p w:rsidR="009B77CA" w:rsidRDefault="009B77CA">
            <w:pPr>
              <w:pStyle w:val="ConsPlusNormal"/>
            </w:pPr>
            <w:r>
              <w:t>Разработка плана мероприятий автономного округа по реформированию унитарных предприятий</w:t>
            </w:r>
          </w:p>
        </w:tc>
        <w:tc>
          <w:tcPr>
            <w:tcW w:w="2268" w:type="dxa"/>
            <w:tcBorders>
              <w:top w:val="single" w:sz="4" w:space="0" w:color="auto"/>
              <w:left w:val="single" w:sz="4" w:space="0" w:color="auto"/>
              <w:right w:val="single" w:sz="4" w:space="0" w:color="auto"/>
            </w:tcBorders>
          </w:tcPr>
          <w:p w:rsidR="009B77CA" w:rsidRDefault="009B77CA">
            <w:pPr>
              <w:pStyle w:val="ConsPlusNormal"/>
            </w:pPr>
            <w:r>
              <w:t>сокращение доли хозяйствующих субъектов, учреждаемых или контролируемых государством или муниципальными образованиями</w:t>
            </w:r>
          </w:p>
        </w:tc>
        <w:tc>
          <w:tcPr>
            <w:tcW w:w="2206" w:type="dxa"/>
            <w:tcBorders>
              <w:top w:val="single" w:sz="4" w:space="0" w:color="auto"/>
              <w:left w:val="single" w:sz="4" w:space="0" w:color="auto"/>
              <w:right w:val="single" w:sz="4" w:space="0" w:color="auto"/>
            </w:tcBorders>
          </w:tcPr>
          <w:p w:rsidR="009B77CA" w:rsidRDefault="009B77CA">
            <w:pPr>
              <w:pStyle w:val="ConsPlusNormal"/>
            </w:pPr>
            <w:r>
              <w:t>ликвидация или реорганизация унитарных предприятий на конкурентных рынках</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сентября 2020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план мероприятий</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Депимущества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5.6 введен </w:t>
            </w:r>
            <w:hyperlink r:id="rId148" w:history="1">
              <w:r>
                <w:rPr>
                  <w:color w:val="0000FF"/>
                </w:rPr>
                <w:t>распоряжением</w:t>
              </w:r>
            </w:hyperlink>
            <w:r>
              <w:t xml:space="preserve"> Губернатора ХМАО - Югры от 14.09.2020 N 222-рг)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Создание условий для недискриминационного доступа хозяйствующих субъектов на товарные рынки</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6.1.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избыточные ограничения для деятельности субъектов предпринимательства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устранение избыточного государственного и муниципального регулирования, снижение административных барьеров</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органа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w:t>
            </w:r>
          </w:p>
          <w:p w:rsidR="009B77CA" w:rsidRDefault="009B77CA">
            <w:pPr>
              <w:pStyle w:val="ConsPlusNormal"/>
            </w:pPr>
            <w:r>
              <w:t>органы местного самоуправления (по согласованию),</w:t>
            </w:r>
          </w:p>
          <w:p w:rsidR="009B77CA" w:rsidRDefault="009B77CA">
            <w:pPr>
              <w:pStyle w:val="ConsPlusNormal"/>
            </w:pPr>
            <w:r>
              <w:t>Управление Федеральной антимонопольной службы по автономному округу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6.1.1.</w:t>
            </w:r>
          </w:p>
        </w:tc>
        <w:tc>
          <w:tcPr>
            <w:tcW w:w="3005" w:type="dxa"/>
            <w:tcBorders>
              <w:top w:val="single" w:sz="4" w:space="0" w:color="auto"/>
              <w:left w:val="single" w:sz="4" w:space="0" w:color="auto"/>
              <w:right w:val="single" w:sz="4" w:space="0" w:color="auto"/>
            </w:tcBorders>
          </w:tcPr>
          <w:p w:rsidR="009B77CA" w:rsidRDefault="009B77CA">
            <w:pPr>
              <w:pStyle w:val="ConsPlusNormal"/>
            </w:pPr>
            <w:r>
              <w:t>Оценка влияния выявленных барьеров на ценовую стабильность в регионе (немонетарные инфляционные риски)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ограничения деятельности субъектов предпринимательства</w:t>
            </w:r>
          </w:p>
        </w:tc>
        <w:tc>
          <w:tcPr>
            <w:tcW w:w="2206" w:type="dxa"/>
            <w:tcBorders>
              <w:top w:val="single" w:sz="4" w:space="0" w:color="auto"/>
              <w:left w:val="single" w:sz="4" w:space="0" w:color="auto"/>
              <w:right w:val="single" w:sz="4" w:space="0" w:color="auto"/>
            </w:tcBorders>
          </w:tcPr>
          <w:p w:rsidR="009B77CA" w:rsidRDefault="009B77CA">
            <w:pPr>
              <w:pStyle w:val="ConsPlusNormal"/>
            </w:pPr>
            <w:r>
              <w:t>устранение избыточного государственного и муниципального регулирования, снижение административных барьеров</w:t>
            </w:r>
          </w:p>
        </w:tc>
        <w:tc>
          <w:tcPr>
            <w:tcW w:w="1559"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Отделение по Тюменской области Уральского главного управления Центрального банка Российской Федерации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6.1.1 введен </w:t>
            </w:r>
            <w:hyperlink r:id="rId149" w:history="1">
              <w:r>
                <w:rPr>
                  <w:color w:val="0000FF"/>
                </w:rPr>
                <w:t>распоряжением</w:t>
              </w:r>
            </w:hyperlink>
            <w:r>
              <w:t xml:space="preserve"> Губернатора ХМАО - Югры от 30.04.2021 N 123-рг)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Сбор данных о проведении управляющими компаниями работы с операторами связи по оформлению разрешительных и согласовательных </w:t>
            </w:r>
            <w:r>
              <w:lastRenderedPageBreak/>
              <w:t>документов на размещение инфраструктуры на жилых многоквартирных домах</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отказ в размещении оборудования операторов связи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урегулирование процесса согласования и размещения оборудования операторов мобильной и </w:t>
            </w:r>
            <w:r>
              <w:lastRenderedPageBreak/>
              <w:t>фиксированной связи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июня</w:t>
            </w:r>
          </w:p>
          <w:p w:rsidR="009B77CA" w:rsidRDefault="009B77CA">
            <w:pPr>
              <w:pStyle w:val="ConsPlusNormal"/>
              <w:jc w:val="center"/>
            </w:pPr>
            <w:r>
              <w:t>2020 года,</w:t>
            </w:r>
          </w:p>
          <w:p w:rsidR="009B77CA" w:rsidRDefault="009B77CA">
            <w:pPr>
              <w:pStyle w:val="ConsPlusNormal"/>
              <w:jc w:val="center"/>
            </w:pPr>
            <w:r>
              <w:t>30 декабря 2020 года,</w:t>
            </w:r>
          </w:p>
          <w:p w:rsidR="009B77CA" w:rsidRDefault="009B77CA">
            <w:pPr>
              <w:pStyle w:val="ConsPlusNormal"/>
              <w:jc w:val="center"/>
            </w:pPr>
            <w:r>
              <w:t>30 июня</w:t>
            </w:r>
          </w:p>
          <w:p w:rsidR="009B77CA" w:rsidRDefault="009B77CA">
            <w:pPr>
              <w:pStyle w:val="ConsPlusNormal"/>
              <w:jc w:val="center"/>
            </w:pPr>
            <w:r>
              <w:lastRenderedPageBreak/>
              <w:t>2021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Депинформтехнологий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6.3.</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информационной и консультативной помощи соискателям лицензии (лицензиатам) при подаче заявлений в электронном виде с целью создания условий для недискриминационного доступа хозяйствующих субъектов на рынки медицинских и фармацевтических услуг, повышения количества государственных услуг, оказанных в электронном виде</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наличие рисков по соблюдению законодательства при оказании медицинских услуг</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привлечение субъектов предпринимательства в сферу предоставления медицинских услуг, повышение их доступности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Здравнадзор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Обеспечение и сохранение целевого использования государственных (муниципальных) объектов недвижимого имущества в социальной сфере</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w:t>
            </w:r>
            <w:r>
              <w:lastRenderedPageBreak/>
              <w:t>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недостаточное участие негосударственных организаций, в том числе социально ориентированных некоммерческих организаций, в </w:t>
            </w:r>
            <w:r>
              <w:lastRenderedPageBreak/>
              <w:t>предоставлении услуг социальной сферы, низкая конкуренция на рынке услуг социальной сферы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обеспечение и сохранение целевого использования государственных (муниципальных) объектов недвижимого </w:t>
            </w:r>
            <w:r>
              <w:lastRenderedPageBreak/>
              <w:t>имущества в социальной сфере</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Правительства автономного округа,</w:t>
            </w:r>
          </w:p>
          <w:p w:rsidR="009B77CA" w:rsidRDefault="009B77CA">
            <w:pPr>
              <w:pStyle w:val="ConsPlusNormal"/>
            </w:pPr>
            <w:r>
              <w:t>правовой акт органа местного самоуправления, концессионное соглашение</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Депобразования и молодежи Югры, Депсоцразвития Югры, Депздрав Югры, Депимущества Югры, органы местного </w:t>
            </w:r>
            <w:r>
              <w:lastRenderedPageBreak/>
              <w:t>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8.</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w:t>
            </w:r>
            <w:r>
              <w:lastRenderedPageBreak/>
              <w:t>здравоохранение; социальное обслуживание; дошкольное образование; общее образование; культура, теплоснабжение; водоснабжение; водоотведение</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недостаточное участие негосударственных организаций, в том числе социально ориентированных некоммерческих организаций, в </w:t>
            </w:r>
            <w:r>
              <w:lastRenderedPageBreak/>
              <w:t>предоставлении услуг социальной сферы, низкая конкуренция на рынке услуг социальной сферы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содействие развитию практики применения механизмов государственно-частного партнерства, заключения концессионных </w:t>
            </w:r>
            <w:r>
              <w:lastRenderedPageBreak/>
              <w:t>соглашений в социальной сфере</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соглашения о государственно-частном партнерстве, концессионные соглашения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Депсоцразвития Югры,</w:t>
            </w:r>
          </w:p>
          <w:p w:rsidR="009B77CA" w:rsidRDefault="009B77CA">
            <w:pPr>
              <w:pStyle w:val="ConsPlusNormal"/>
            </w:pPr>
            <w:r>
              <w:t>Депспорт Югры,</w:t>
            </w:r>
          </w:p>
          <w:p w:rsidR="009B77CA" w:rsidRDefault="009B77CA">
            <w:pPr>
              <w:pStyle w:val="ConsPlusNormal"/>
            </w:pPr>
            <w:r>
              <w:t>Депздрав Югры,</w:t>
            </w:r>
          </w:p>
          <w:p w:rsidR="009B77CA" w:rsidRDefault="009B77CA">
            <w:pPr>
              <w:pStyle w:val="ConsPlusNormal"/>
            </w:pPr>
            <w:r>
              <w:t>Депобразования и молодежи Югры,</w:t>
            </w:r>
          </w:p>
          <w:p w:rsidR="009B77CA" w:rsidRDefault="009B77CA">
            <w:pPr>
              <w:pStyle w:val="ConsPlusNormal"/>
            </w:pPr>
            <w:r>
              <w:t>Депкультуры Югры,</w:t>
            </w:r>
          </w:p>
          <w:p w:rsidR="009B77CA" w:rsidRDefault="009B77CA">
            <w:pPr>
              <w:pStyle w:val="ConsPlusNormal"/>
            </w:pPr>
            <w:r>
              <w:t xml:space="preserve">Депэкономики </w:t>
            </w:r>
            <w:r>
              <w:lastRenderedPageBreak/>
              <w:t>Югры,</w:t>
            </w:r>
          </w:p>
          <w:p w:rsidR="009B77CA" w:rsidRDefault="009B77CA">
            <w:pPr>
              <w:pStyle w:val="ConsPlusNormal"/>
            </w:pPr>
            <w:r>
              <w:t>Депимущества Югры,</w:t>
            </w:r>
          </w:p>
          <w:p w:rsidR="009B77CA" w:rsidRDefault="009B77CA">
            <w:pPr>
              <w:pStyle w:val="ConsPlusNormal"/>
            </w:pPr>
            <w:r>
              <w:t>Депжкк и энергетики Югры,</w:t>
            </w:r>
          </w:p>
          <w:p w:rsidR="009B77CA" w:rsidRDefault="009B77CA">
            <w:pPr>
              <w:pStyle w:val="ConsPlusNormal"/>
            </w:pPr>
            <w:r>
              <w:t>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8.2.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реконструкция объектов спорта в соответствии с концессионными соглашениями, соглашениями о муниципально-частном партнерстве</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развитию практики применения механизмов государственно-частного партнерства, заключения концессионных соглашений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2020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соглашения о государственно-частном партнерстве, концессионные соглашения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Депспорт Югры</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8.3.</w:t>
            </w:r>
          </w:p>
        </w:tc>
        <w:tc>
          <w:tcPr>
            <w:tcW w:w="3005" w:type="dxa"/>
            <w:tcBorders>
              <w:top w:val="single" w:sz="4" w:space="0" w:color="auto"/>
              <w:left w:val="single" w:sz="4" w:space="0" w:color="auto"/>
              <w:right w:val="single" w:sz="4" w:space="0" w:color="auto"/>
            </w:tcBorders>
          </w:tcPr>
          <w:p w:rsidR="009B77CA" w:rsidRDefault="009B77CA">
            <w:pPr>
              <w:pStyle w:val="ConsPlusNormal"/>
            </w:pPr>
            <w: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2268" w:type="dxa"/>
            <w:tcBorders>
              <w:top w:val="single" w:sz="4" w:space="0" w:color="auto"/>
              <w:left w:val="single" w:sz="4" w:space="0" w:color="auto"/>
              <w:right w:val="single" w:sz="4" w:space="0" w:color="auto"/>
            </w:tcBorders>
          </w:tcPr>
          <w:p w:rsidR="009B77CA" w:rsidRDefault="009B77CA">
            <w:pPr>
              <w:pStyle w:val="ConsPlusNormal"/>
            </w:pPr>
            <w:r>
              <w:t xml:space="preserve">низкий уровень эффективности деятельности государственных и муниципальных предприятий в сфере коммунального </w:t>
            </w:r>
            <w:r>
              <w:lastRenderedPageBreak/>
              <w:t>хозяйства, повышение эффективности эксплуатации муниципального имущества</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создание условий для развития конкуренции на рынке услуг коммунального хозяйства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концессионные соглашения</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Депжкк и энергетики Югры, Региональная служба по тарифам автономного округа (далее - РСТ Югры),</w:t>
            </w:r>
          </w:p>
          <w:p w:rsidR="009B77CA" w:rsidRDefault="009B77CA">
            <w:pPr>
              <w:pStyle w:val="ConsPlusNormal"/>
            </w:pPr>
            <w:r>
              <w:t>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50"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8.4.</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Заключение соглашений о социально-экономическом сотрудничестве с операторами связи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отсутствие инвестиционных проектов для развития сетей связи в труднодоступных и удаленных населенных пунктах автономного округа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исполнение обязательств, направленных на социально-экономическое развитие автономного округа</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соглашение о социально-экономическом сотрудничестве</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Депинформтехнологий Югры</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8.5.</w:t>
            </w:r>
          </w:p>
        </w:tc>
        <w:tc>
          <w:tcPr>
            <w:tcW w:w="3005" w:type="dxa"/>
            <w:tcBorders>
              <w:top w:val="single" w:sz="4" w:space="0" w:color="auto"/>
              <w:left w:val="single" w:sz="4" w:space="0" w:color="auto"/>
              <w:right w:val="single" w:sz="4" w:space="0" w:color="auto"/>
            </w:tcBorders>
          </w:tcPr>
          <w:p w:rsidR="009B77CA" w:rsidRDefault="009B77CA">
            <w:pPr>
              <w:pStyle w:val="ConsPlusNormal"/>
            </w:pPr>
            <w:r>
              <w:t>Оказание консультационной поддержки, методологического содействия органам местного самоуправления, проведение экспертизы по вопросам подготовки и реализации концессионных соглашений и инвестиционных программ в сфере тепло-, водоснабжения и водоотведения</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низкий уровень подготовки органами местного самоуправления проектов концессионных соглашений, ресурсоснабжающими организациями - инвестиционных программ</w:t>
            </w:r>
          </w:p>
        </w:tc>
        <w:tc>
          <w:tcPr>
            <w:tcW w:w="2206" w:type="dxa"/>
            <w:tcBorders>
              <w:top w:val="single" w:sz="4" w:space="0" w:color="auto"/>
              <w:left w:val="single" w:sz="4" w:space="0" w:color="auto"/>
              <w:right w:val="single" w:sz="4" w:space="0" w:color="auto"/>
            </w:tcBorders>
          </w:tcPr>
          <w:p w:rsidR="009B77CA" w:rsidRDefault="009B77CA">
            <w:pPr>
              <w:pStyle w:val="ConsPlusNormal"/>
            </w:pPr>
            <w:r>
              <w:t>повышение уровня компетенций органов местного самоуправления</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p w:rsidR="009B77CA" w:rsidRDefault="009B77CA">
            <w:pPr>
              <w:pStyle w:val="ConsPlusNormal"/>
              <w:jc w:val="center"/>
            </w:pPr>
            <w:r>
              <w:t>30 декабря 2021 года,</w:t>
            </w:r>
          </w:p>
          <w:p w:rsidR="009B77CA" w:rsidRDefault="009B77CA">
            <w:pPr>
              <w:pStyle w:val="ConsPlusNormal"/>
              <w:jc w:val="center"/>
            </w:pPr>
            <w:r>
              <w:t>30 декабря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 решения органов местного самоуправления о заключении концессионного соглашения</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АНО "Центр развития жкк и энергосбережения Югры" (по согласованию),</w:t>
            </w:r>
          </w:p>
          <w:p w:rsidR="009B77CA" w:rsidRDefault="009B77CA">
            <w:pPr>
              <w:pStyle w:val="ConsPlusNormal"/>
            </w:pPr>
            <w:r>
              <w:t>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8.5 введен </w:t>
            </w:r>
            <w:hyperlink r:id="rId151"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w:t>
            </w:r>
            <w:r>
              <w:lastRenderedPageBreak/>
              <w:t>реализация технических средств реабилитации для лиц с ограниченными возможностями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развитию негосударственных (немуниципальных) социально ориентированных некоммерческих организаций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общественных и внешних связей Югры,</w:t>
            </w:r>
          </w:p>
          <w:p w:rsidR="009B77CA" w:rsidRDefault="009B77CA">
            <w:pPr>
              <w:pStyle w:val="ConsPlusNormal"/>
            </w:pPr>
            <w:r>
              <w:t>Депэкономики Югры,</w:t>
            </w:r>
          </w:p>
          <w:p w:rsidR="009B77CA" w:rsidRDefault="009B77CA">
            <w:pPr>
              <w:pStyle w:val="ConsPlusNormal"/>
            </w:pPr>
            <w:r>
              <w:t>Депобразования и молодежи Югры,</w:t>
            </w:r>
          </w:p>
          <w:p w:rsidR="009B77CA" w:rsidRDefault="009B77CA">
            <w:pPr>
              <w:pStyle w:val="ConsPlusNormal"/>
            </w:pPr>
            <w:r>
              <w:t>Депсоцразвития Югры,</w:t>
            </w:r>
          </w:p>
          <w:p w:rsidR="009B77CA" w:rsidRDefault="009B77CA">
            <w:pPr>
              <w:pStyle w:val="ConsPlusNormal"/>
            </w:pPr>
            <w:r>
              <w:t>Депимущества Югры,</w:t>
            </w:r>
          </w:p>
          <w:p w:rsidR="009B77CA" w:rsidRDefault="009B77CA">
            <w:pPr>
              <w:pStyle w:val="ConsPlusNormal"/>
            </w:pPr>
            <w:r>
              <w:t>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9.2.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развитию негосударственных (немуниципальных) социально ориентированных некоммерческих организаций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сайте Депобразования и молодежи Югры,</w:t>
            </w:r>
          </w:p>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Депобразования и молодежи Югры, 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9.3.</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Организация и проведение конкурсов:</w:t>
            </w:r>
          </w:p>
          <w:p w:rsidR="009B77CA" w:rsidRDefault="009B77CA">
            <w:pPr>
              <w:pStyle w:val="ConsPlusNormal"/>
            </w:pPr>
            <w:r>
              <w:t>"Лучшая организация отдыха детей и их оздоровления Ханты-Мансийского автономного округа - Югры";</w:t>
            </w:r>
          </w:p>
          <w:p w:rsidR="009B77CA" w:rsidRDefault="009B77CA">
            <w:pPr>
              <w:pStyle w:val="ConsPlusNormal"/>
            </w:pPr>
            <w:r>
              <w:t xml:space="preserve">программ педагогических отрядов автономного округа на лучшую </w:t>
            </w:r>
            <w:r>
              <w:lastRenderedPageBreak/>
              <w:t>организацию досуга детей, подростков и молодежи в каникулярный период</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недостаточное участие негосударственных (немуниципальных) организаций в предоставлении услуг по отдыху и оздоровлению детей</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развития конкуренции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сайте Депобразования и молодежи Югры,</w:t>
            </w:r>
          </w:p>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Депобразования и молодежи Югры, органы местного самоуправления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9.4.</w:t>
            </w:r>
          </w:p>
        </w:tc>
        <w:tc>
          <w:tcPr>
            <w:tcW w:w="3005" w:type="dxa"/>
            <w:tcBorders>
              <w:top w:val="single" w:sz="4" w:space="0" w:color="auto"/>
              <w:left w:val="single" w:sz="4" w:space="0" w:color="auto"/>
              <w:right w:val="single" w:sz="4" w:space="0" w:color="auto"/>
            </w:tcBorders>
          </w:tcPr>
          <w:p w:rsidR="009B77CA" w:rsidRDefault="009B77CA">
            <w:pPr>
              <w:pStyle w:val="ConsPlusNormal"/>
            </w:pPr>
            <w:r>
              <w:t>Проведение конкурсного отбора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недостаточное участие негосударственных (немуниципальных) организаций в предоставлении услуг по психолого-педагогическому консультированию обучающихся, их родителей (законных представителей) и педагогических работников</w:t>
            </w:r>
          </w:p>
        </w:tc>
        <w:tc>
          <w:tcPr>
            <w:tcW w:w="2206" w:type="dxa"/>
            <w:tcBorders>
              <w:top w:val="single" w:sz="4" w:space="0" w:color="auto"/>
              <w:left w:val="single" w:sz="4" w:space="0" w:color="auto"/>
              <w:right w:val="single" w:sz="4" w:space="0" w:color="auto"/>
            </w:tcBorders>
          </w:tcPr>
          <w:p w:rsidR="009B77CA" w:rsidRDefault="009B77CA">
            <w:pPr>
              <w:pStyle w:val="ConsPlusNormal"/>
            </w:pPr>
            <w:r>
              <w:t>создание условий для развития конкуренции</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правовой акт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 органы местного самоуправления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52"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9.5.</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w:t>
            </w:r>
            <w:r>
              <w:lastRenderedPageBreak/>
              <w:t>образованиями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недостаточный уровень вовлечения субъектов малого бизнеса в социальную сферу деятельности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стимулирование новых предпринимательских инициатив</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органы местного самоуправления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9.6.</w:t>
            </w:r>
          </w:p>
        </w:tc>
        <w:tc>
          <w:tcPr>
            <w:tcW w:w="3005" w:type="dxa"/>
            <w:tcBorders>
              <w:top w:val="single" w:sz="4" w:space="0" w:color="auto"/>
              <w:left w:val="single" w:sz="4" w:space="0" w:color="auto"/>
              <w:right w:val="single" w:sz="4" w:space="0" w:color="auto"/>
            </w:tcBorders>
          </w:tcPr>
          <w:p w:rsidR="009B77CA" w:rsidRDefault="009B77CA">
            <w:pPr>
              <w:pStyle w:val="ConsPlusNormal"/>
            </w:pPr>
            <w:r>
              <w:t>Реализация образовательной программы "Школа социального предпринимательства"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недостаточный уровень вовлечения субъектов малого бизнеса в социальную сферу деятельности</w:t>
            </w:r>
          </w:p>
        </w:tc>
        <w:tc>
          <w:tcPr>
            <w:tcW w:w="2206" w:type="dxa"/>
            <w:tcBorders>
              <w:top w:val="single" w:sz="4" w:space="0" w:color="auto"/>
              <w:left w:val="single" w:sz="4" w:space="0" w:color="auto"/>
              <w:right w:val="single" w:sz="4" w:space="0" w:color="auto"/>
            </w:tcBorders>
          </w:tcPr>
          <w:p w:rsidR="009B77CA" w:rsidRDefault="009B77CA">
            <w:pPr>
              <w:pStyle w:val="ConsPlusNormal"/>
            </w:pPr>
            <w:r>
              <w:t>стимулирование новых предпринимательских инициатив</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Фонд поддержки предпринимательства Югры "Мой Бизнес"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53"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10.1.</w:t>
            </w:r>
          </w:p>
        </w:tc>
        <w:tc>
          <w:tcPr>
            <w:tcW w:w="3005" w:type="dxa"/>
            <w:tcBorders>
              <w:top w:val="single" w:sz="4" w:space="0" w:color="auto"/>
              <w:left w:val="single" w:sz="4" w:space="0" w:color="auto"/>
              <w:right w:val="single" w:sz="4" w:space="0" w:color="auto"/>
            </w:tcBorders>
          </w:tcPr>
          <w:p w:rsidR="009B77CA" w:rsidRDefault="009B77CA">
            <w:pPr>
              <w:pStyle w:val="ConsPlusNormal"/>
            </w:pPr>
            <w:r>
              <w:t>Реализация образовательных проектов:</w:t>
            </w:r>
          </w:p>
          <w:p w:rsidR="009B77CA" w:rsidRDefault="009B77CA">
            <w:pPr>
              <w:pStyle w:val="ConsPlusNormal"/>
            </w:pPr>
            <w:r>
              <w:t>"Профориентационные курсы для старшеклассников по основам предпринимательства "Азбука бизнеса";</w:t>
            </w:r>
          </w:p>
          <w:p w:rsidR="009B77CA" w:rsidRDefault="009B77CA">
            <w:pPr>
              <w:pStyle w:val="ConsPlusNormal"/>
            </w:pPr>
            <w:r>
              <w:t>"Факультет бизнеса"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206" w:type="dxa"/>
            <w:tcBorders>
              <w:top w:val="single" w:sz="4" w:space="0" w:color="auto"/>
              <w:left w:val="single" w:sz="4" w:space="0" w:color="auto"/>
              <w:right w:val="single" w:sz="4" w:space="0" w:color="auto"/>
            </w:tcBorders>
          </w:tcPr>
          <w:p w:rsidR="009B77CA" w:rsidRDefault="009B77CA">
            <w:pPr>
              <w:pStyle w:val="ConsPlusNormal"/>
            </w:pPr>
            <w:r>
              <w:t>формирование предпринимательских компетенций у молодежи, обучение основам бизнес-планирования, реализации бизнес-идеи с нуля под руководством опытных предпринимателей</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Фонд поддержки предпринимательства Югры "Мой Бизнес"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54"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10.2.</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Проведение обучающих </w:t>
            </w:r>
            <w:r>
              <w:lastRenderedPageBreak/>
              <w:t>мероприятий по основам предпринимательской деятельности для желающих начать бизнес</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проблема </w:t>
            </w:r>
            <w:r>
              <w:lastRenderedPageBreak/>
              <w:t>увеличения количества субъектов малого и среднего предпринимательства</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формирование </w:t>
            </w:r>
            <w:r>
              <w:lastRenderedPageBreak/>
              <w:t>предпринимательских компетенций, обучение основам бизнес-планирования, стимулирование развития предпринимательского сообщества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25 января</w:t>
            </w:r>
          </w:p>
          <w:p w:rsidR="009B77CA" w:rsidRDefault="009B77CA">
            <w:pPr>
              <w:pStyle w:val="ConsPlusNormal"/>
              <w:jc w:val="center"/>
            </w:pPr>
            <w:r>
              <w:lastRenderedPageBreak/>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информация в </w:t>
            </w:r>
            <w:r>
              <w:lastRenderedPageBreak/>
              <w:t>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Депэкономики </w:t>
            </w:r>
            <w:r>
              <w:lastRenderedPageBreak/>
              <w:t>Югры, Фонд поддержки предпринимательства Югры "Мой Бизнес" (по согласованию), Отделение по Тюменской области Уральского главного управления Центрального банка Российской Федерации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55"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10.3</w:t>
            </w:r>
          </w:p>
        </w:tc>
        <w:tc>
          <w:tcPr>
            <w:tcW w:w="3005" w:type="dxa"/>
            <w:tcBorders>
              <w:top w:val="single" w:sz="4" w:space="0" w:color="auto"/>
              <w:left w:val="single" w:sz="4" w:space="0" w:color="auto"/>
              <w:right w:val="single" w:sz="4" w:space="0" w:color="auto"/>
            </w:tcBorders>
          </w:tcPr>
          <w:p w:rsidR="009B77CA" w:rsidRDefault="009B77CA">
            <w:pPr>
              <w:pStyle w:val="ConsPlusNormal"/>
            </w:pPr>
            <w:r>
              <w:t>Реализация проекта Фонда поддержки предпринимательства Югры "Бизнес-наставничество в Югре!"</w:t>
            </w:r>
          </w:p>
        </w:tc>
        <w:tc>
          <w:tcPr>
            <w:tcW w:w="2268" w:type="dxa"/>
            <w:tcBorders>
              <w:top w:val="single" w:sz="4" w:space="0" w:color="auto"/>
              <w:left w:val="single" w:sz="4" w:space="0" w:color="auto"/>
              <w:right w:val="single" w:sz="4" w:space="0" w:color="auto"/>
            </w:tcBorders>
          </w:tcPr>
          <w:p w:rsidR="009B77CA" w:rsidRDefault="009B77CA">
            <w:pPr>
              <w:pStyle w:val="ConsPlusNormal"/>
            </w:pPr>
            <w:r>
              <w:t>отсутствие опыта и знаний у начинающих предпринимателей</w:t>
            </w:r>
          </w:p>
        </w:tc>
        <w:tc>
          <w:tcPr>
            <w:tcW w:w="2206" w:type="dxa"/>
            <w:tcBorders>
              <w:top w:val="single" w:sz="4" w:space="0" w:color="auto"/>
              <w:left w:val="single" w:sz="4" w:space="0" w:color="auto"/>
              <w:right w:val="single" w:sz="4" w:space="0" w:color="auto"/>
            </w:tcBorders>
          </w:tcPr>
          <w:p w:rsidR="009B77CA" w:rsidRDefault="009B77CA">
            <w:pPr>
              <w:pStyle w:val="ConsPlusNormal"/>
            </w:pPr>
            <w:r>
              <w:t>устойчивое развитие предпринимательского сообщества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Фонд поддержки предпринимательства Югры "Мой Бизнес" (по согласованию), Отделение по Тюменской области Уральского главного управления Центрального банка Российской Федерации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56"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11.</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11.1.</w:t>
            </w:r>
          </w:p>
        </w:tc>
        <w:tc>
          <w:tcPr>
            <w:tcW w:w="3005" w:type="dxa"/>
            <w:tcBorders>
              <w:top w:val="single" w:sz="4" w:space="0" w:color="auto"/>
              <w:left w:val="single" w:sz="4" w:space="0" w:color="auto"/>
              <w:right w:val="single" w:sz="4" w:space="0" w:color="auto"/>
            </w:tcBorders>
          </w:tcPr>
          <w:p w:rsidR="009B77CA" w:rsidRDefault="009B77CA">
            <w:pPr>
              <w:pStyle w:val="ConsPlusNormal"/>
            </w:pPr>
            <w:r>
              <w:t>Содействие развитию научной, творческой и предпринимательской активности детей и молодежи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206" w:type="dxa"/>
            <w:tcBorders>
              <w:top w:val="single" w:sz="4" w:space="0" w:color="auto"/>
              <w:left w:val="single" w:sz="4" w:space="0" w:color="auto"/>
              <w:right w:val="single" w:sz="4" w:space="0" w:color="auto"/>
            </w:tcBorders>
          </w:tcPr>
          <w:p w:rsidR="009B77CA" w:rsidRDefault="009B77CA">
            <w:pPr>
              <w:pStyle w:val="ConsPlusNormal"/>
            </w:pPr>
            <w: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w:t>
            </w:r>
          </w:p>
          <w:p w:rsidR="009B77CA" w:rsidRDefault="009B77CA">
            <w:pPr>
              <w:pStyle w:val="ConsPlusNormal"/>
            </w:pPr>
            <w:r>
              <w:t>Депэкономики Югры, органы местного самоуправления (по согласованию), Отделение по Тюменской области Уральского главного управления Центрального банка Российской Федерации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57"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11.2.</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Развитие сети детских технопарков "Кванториум", включение детей и молодежи в реализацию иных проектов, соответствующих основным направлениям Национальной технологической инициативы и </w:t>
            </w:r>
            <w:r>
              <w:lastRenderedPageBreak/>
              <w:t>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отсутствие инфраструктуры развития инновационной деятельности молодежи, необходимость формирования у школьников компетенций для </w:t>
            </w:r>
            <w:r>
              <w:lastRenderedPageBreak/>
              <w:t>решения задач сектора реальной экономики</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создание институциональной среды, способствующей внедрению инноваций и увеличению возможности хозяйствующих субъектов по </w:t>
            </w:r>
            <w:r>
              <w:lastRenderedPageBreak/>
              <w:t>внедрению новых технологических решений</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автономного учреждения Ханты-Мансийского автономного округа - Югры "Региональный молодежный центр" (отдел развития </w:t>
            </w:r>
            <w:r>
              <w:lastRenderedPageBreak/>
              <w:t>Детских технопарков "Кванториум") kvant86.ru</w:t>
            </w:r>
          </w:p>
        </w:tc>
        <w:tc>
          <w:tcPr>
            <w:tcW w:w="2381"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Депобразования и молодежи Югры, органы местного самоуправления (по согласованию), автономное учреждение автономного округа "Технопарк высоких технологий" (по </w:t>
            </w:r>
            <w:r>
              <w:lastRenderedPageBreak/>
              <w:t>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58"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11.3.</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и развитие центров молодежного инновационного творчества в муниципальных образованиях</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отсутствие инфраструктуры развития инновационной деятельности молодежи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12.</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12.1.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1) Организация обучения государственных гражданских служащих по программе повышения </w:t>
            </w:r>
            <w:r>
              <w:lastRenderedPageBreak/>
              <w:t>квалификации "Цифровые технологии в государственном управлении";</w:t>
            </w:r>
          </w:p>
          <w:p w:rsidR="009B77CA" w:rsidRDefault="009B77CA">
            <w:pPr>
              <w:pStyle w:val="ConsPlusNormal"/>
            </w:pPr>
            <w:r>
              <w:t>2) 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цифровая трансформация общества, сокращение </w:t>
            </w:r>
            <w:r>
              <w:lastRenderedPageBreak/>
              <w:t>издержек и повышение качества взаимодействия граждан и государства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повышение цифровой грамотности государственных </w:t>
            </w:r>
            <w:r>
              <w:lastRenderedPageBreak/>
              <w:t>гражданских и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20 декабря 2019 года,</w:t>
            </w:r>
          </w:p>
          <w:p w:rsidR="009B77CA" w:rsidRDefault="009B77CA">
            <w:pPr>
              <w:pStyle w:val="ConsPlusNormal"/>
              <w:jc w:val="center"/>
            </w:pPr>
            <w:r>
              <w:t>20 декабря 2020 года,</w:t>
            </w:r>
          </w:p>
          <w:p w:rsidR="009B77CA" w:rsidRDefault="009B77CA">
            <w:pPr>
              <w:pStyle w:val="ConsPlusNormal"/>
              <w:jc w:val="center"/>
            </w:pPr>
            <w:r>
              <w:lastRenderedPageBreak/>
              <w:t>20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Департамент государственной гражданской службы и кадровой политики </w:t>
            </w:r>
            <w:r>
              <w:lastRenderedPageBreak/>
              <w:t>автономного округа (далее - Депгосслужбы Югры), 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12.2.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Организация обучения жителей автономного округа, в том числе при использовании интернет-ресурсов, по следующим направлениям:</w:t>
            </w:r>
          </w:p>
          <w:p w:rsidR="009B77CA" w:rsidRDefault="009B77CA">
            <w:pPr>
              <w:pStyle w:val="ConsPlusNormal"/>
            </w:pPr>
            <w:r>
              <w:t>"основы цифровой грамотности";</w:t>
            </w:r>
          </w:p>
          <w:p w:rsidR="009B77CA" w:rsidRDefault="009B77CA">
            <w:pPr>
              <w:pStyle w:val="ConsPlusNormal"/>
            </w:pPr>
            <w:r>
              <w:t>"ресурсы и сервисы цифровой экономики";</w:t>
            </w:r>
          </w:p>
          <w:p w:rsidR="009B77CA" w:rsidRDefault="009B77CA">
            <w:pPr>
              <w:pStyle w:val="ConsPlusNormal"/>
            </w:pPr>
            <w:r>
              <w:t>"основы безопасной работы в сети Интернет"</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цифровая трансформация общества, сокращение издержек и повышение качества взаимодействия граждан и государства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цифровой грамотности населения автономного округа</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сайтах исполнительных органов государственной власти автономного округа, 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Депинформтехнологий Югры, автономное учреждение "Югорский научно-исследовательский институт информационных технологий"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13.</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13.1.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Реализация модели </w:t>
            </w:r>
            <w:r>
              <w:lastRenderedPageBreak/>
              <w:t>сопровождения и поддержки детей, проявляющих выдающиеся способности, "Лидеры Югры", в том числе на базе Регионального центра выявления и поддержки проявляющих выдающиеся способности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отсутствие единого </w:t>
            </w:r>
            <w:r>
              <w:lastRenderedPageBreak/>
              <w:t>центра выявления и поддержки детей, проявляющих выдающиеся способности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к концу 2021 года </w:t>
            </w:r>
            <w:r>
              <w:lastRenderedPageBreak/>
              <w:t>не менее 1800 школьников автономного округа должны пройти обучение в Региональном центре выявления и поддержки детей, проявляющих выдающиеся способности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 xml:space="preserve">30 декабря </w:t>
            </w:r>
            <w:r>
              <w:lastRenderedPageBreak/>
              <w:t>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информация на </w:t>
            </w:r>
            <w:r>
              <w:lastRenderedPageBreak/>
              <w:t>едином официальном сайте государственных органов автономного округа</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Депобразования и </w:t>
            </w:r>
            <w:r>
              <w:lastRenderedPageBreak/>
              <w:t>молодежи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14.</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14.1.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w:t>
            </w:r>
            <w:r>
              <w:lastRenderedPageBreak/>
              <w:t>государственной собственности автономного округа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низкая активность частных организаций при проведении публичных торгов государственного (муниципального) имущества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w:t>
            </w:r>
            <w:r>
              <w:lastRenderedPageBreak/>
              <w:t>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поддерживается в актуальном состоянии, ежегодно</w:t>
            </w:r>
          </w:p>
          <w:p w:rsidR="009B77CA" w:rsidRDefault="009B77CA">
            <w:pPr>
              <w:pStyle w:val="ConsPlusNormal"/>
              <w:jc w:val="center"/>
            </w:pPr>
            <w:r>
              <w:t>до 30 декабря</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w:t>
            </w:r>
            <w:r>
              <w:lastRenderedPageBreak/>
              <w:t>органа в сети Интернет,</w:t>
            </w:r>
          </w:p>
          <w:p w:rsidR="009B77CA" w:rsidRDefault="009B77CA">
            <w:pPr>
              <w:pStyle w:val="ConsPlusNormal"/>
            </w:pPr>
            <w:r>
              <w:t>на официальных сайтах органов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Депимущества Югры, 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14.2.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недостаточный уровень эффективности управления государственным и муниципальным имуществом</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эффективности управления государственным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p w:rsidR="009B77CA" w:rsidRDefault="009B77CA">
            <w:pPr>
              <w:pStyle w:val="ConsPlusNormal"/>
            </w:pPr>
            <w:r>
              <w:t>официальных сайтах органов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Депимущества Югры,</w:t>
            </w:r>
          </w:p>
          <w:p w:rsidR="009B77CA" w:rsidRDefault="009B77CA">
            <w:pPr>
              <w:pStyle w:val="ConsPlusNormal"/>
            </w:pPr>
            <w:r>
              <w:t>органы местного самоуправления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15.</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 xml:space="preserve">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w:t>
            </w:r>
            <w:r>
              <w:lastRenderedPageBreak/>
              <w:t>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15.1.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создаваемых новых рабочих мест в связи с вводом новых производственных мощностей, модернизацией и реструктуризацией производства, внедрения современных технологий, расширения производства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отсутствие информации о создаваемых в автономном округе рабочих местах без государственной поддержки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мобильность трудовых ресурсов, способствующая повышению эффективности труда</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p w:rsidR="009B77CA" w:rsidRDefault="009B77CA">
            <w:pPr>
              <w:pStyle w:val="ConsPlusNormal"/>
              <w:jc w:val="center"/>
            </w:pPr>
            <w:r>
              <w:t>30 декабря 2022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81" w:type="dxa"/>
            <w:vMerge w:val="restart"/>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Дептруда и занятости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15.2.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Предоставление мер государственной поддержки гражданам, переселяющимся в связи с участием в региональной программе повышения мобильности трудовых ресурсов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дефицит трудовых ресурсов для реализации инвестиционных проектов</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удовлетворение потребности работодателей в трудовых ресурсах для реализации инвестиционных проектов</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p w:rsidR="009B77CA" w:rsidRDefault="009B77CA">
            <w:pPr>
              <w:pStyle w:val="ConsPlusNormal"/>
              <w:jc w:val="center"/>
            </w:pPr>
            <w:r>
              <w:t>30 декабря 2022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vMerge/>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16.</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16.1.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содействия по созданию исследовательскими структурами, включая организации высшего образования, совместных исследовательских программ и проектов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отсутствие "горизонтальных" межинститутских связей</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содействие развитию и поддержке междисциплинарных исследований, включая обеспечение условий для </w:t>
            </w:r>
            <w:r>
              <w:lastRenderedPageBreak/>
              <w:t>коммерциализации и промышленного масштабирования результатов, полученных по итогам проведения таких исследований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Депобразования и молодежи Югры</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16.2.</w:t>
            </w:r>
          </w:p>
        </w:tc>
        <w:tc>
          <w:tcPr>
            <w:tcW w:w="3005" w:type="dxa"/>
            <w:tcBorders>
              <w:top w:val="single" w:sz="4" w:space="0" w:color="auto"/>
              <w:left w:val="single" w:sz="4" w:space="0" w:color="auto"/>
              <w:right w:val="single" w:sz="4" w:space="0" w:color="auto"/>
            </w:tcBorders>
          </w:tcPr>
          <w:p w:rsidR="009B77CA" w:rsidRDefault="009B77CA">
            <w:pPr>
              <w:pStyle w:val="ConsPlusNormal"/>
            </w:pPr>
            <w:r>
              <w:t>Оказание содействия по проведению исследований, направленных на создание технологий производства новых и существенно улучшенных продуктов, товаров, услуг</w:t>
            </w:r>
          </w:p>
        </w:tc>
        <w:tc>
          <w:tcPr>
            <w:tcW w:w="2268" w:type="dxa"/>
            <w:tcBorders>
              <w:top w:val="single" w:sz="4" w:space="0" w:color="auto"/>
              <w:left w:val="single" w:sz="4" w:space="0" w:color="auto"/>
              <w:right w:val="single" w:sz="4" w:space="0" w:color="auto"/>
            </w:tcBorders>
          </w:tcPr>
          <w:p w:rsidR="009B77CA" w:rsidRDefault="009B77CA">
            <w:pPr>
              <w:pStyle w:val="ConsPlusNormal"/>
            </w:pPr>
            <w:r>
              <w:t>потребность в новых улучшенных продуктах, товарах, услугах</w:t>
            </w:r>
          </w:p>
        </w:tc>
        <w:tc>
          <w:tcPr>
            <w:tcW w:w="2206" w:type="dxa"/>
            <w:tcBorders>
              <w:top w:val="single" w:sz="4" w:space="0" w:color="auto"/>
              <w:left w:val="single" w:sz="4" w:space="0" w:color="auto"/>
              <w:right w:val="single" w:sz="4" w:space="0" w:color="auto"/>
            </w:tcBorders>
          </w:tcPr>
          <w:p w:rsidR="009B77CA" w:rsidRDefault="009B77CA">
            <w:pPr>
              <w:pStyle w:val="ConsPlusNormal"/>
            </w:pPr>
            <w:r>
              <w:t>создание технологий производства новых и существенно улучшенных продуктов, товаров, услуг</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отчет о проведенном исследовании, 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 Депобразования и молодежи Югры, Депэкономики Югры, автономное учреждение автономного округа "Технопарк высоких технологий"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59"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16.3.</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Формирование перечня потребностей промышленных организаций в технологиях и проектах, разрабатываемых научными организациями и образовательными организациями высшего образования, его актуализация (при </w:t>
            </w:r>
            <w:r>
              <w:lastRenderedPageBreak/>
              <w:t>необходимости)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низкий уровень внедрения результатов научных исследований в реальном секторе экономики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условий для коммерциализации и промышленного масштабирования результатов, полученных по итогам проведения междисциплинарных исследований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перечень потребностей промышленных организаций</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 Депобразования и молодежи Югры</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16.4.</w:t>
            </w:r>
          </w:p>
        </w:tc>
        <w:tc>
          <w:tcPr>
            <w:tcW w:w="3005" w:type="dxa"/>
            <w:tcBorders>
              <w:top w:val="single" w:sz="4" w:space="0" w:color="auto"/>
              <w:left w:val="single" w:sz="4" w:space="0" w:color="auto"/>
              <w:right w:val="single" w:sz="4" w:space="0" w:color="auto"/>
            </w:tcBorders>
          </w:tcPr>
          <w:p w:rsidR="009B77CA" w:rsidRDefault="009B77CA">
            <w:pPr>
              <w:pStyle w:val="ConsPlusNormal"/>
            </w:pPr>
            <w:r>
              <w:t>Оказание содействия в предоставлении консультаций по вопросам правовой охраны результатов интеллектуальной деятельности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низкий уровень внедрения результатов научных исследований в реальном секторе экономики</w:t>
            </w:r>
          </w:p>
        </w:tc>
        <w:tc>
          <w:tcPr>
            <w:tcW w:w="2206" w:type="dxa"/>
            <w:tcBorders>
              <w:top w:val="single" w:sz="4" w:space="0" w:color="auto"/>
              <w:left w:val="single" w:sz="4" w:space="0" w:color="auto"/>
              <w:right w:val="single" w:sz="4" w:space="0" w:color="auto"/>
            </w:tcBorders>
          </w:tcPr>
          <w:p w:rsidR="009B77CA" w:rsidRDefault="009B77CA">
            <w:pPr>
              <w:pStyle w:val="ConsPlusNormal"/>
            </w:pPr>
            <w:r>
              <w:t>увеличение количества зарегистрированных объектов интеллектуальной собственности</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автономного учреждения автономного округа "Технопарк высоких технологий</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 автономное учреждение автономного округа "Технопарк высоких технологий"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60"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16.5.</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содействия субъектам малого и среднего предпринимательства при реализации инновационных проектов в муниципальных образованиях автономного округа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недостаточная эффективность научных исследований в реальном секторе экономики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Депобразования и молодежи Югры, Деппромышленности Югры, Депэкономики Югры, автономное учреждение автономного округа "Технопарк высоких технологий"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16.6.</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Поддержка проектов, обладающих перспективами коммерциализации и промышленного </w:t>
            </w:r>
            <w:r>
              <w:lastRenderedPageBreak/>
              <w:t>масштабирования результатов, разработанных по итогам проведения междисциплинарных исследований</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низкий уровень внедрения результатов научных исследований в </w:t>
            </w:r>
            <w:r>
              <w:lastRenderedPageBreak/>
              <w:t>реальном секторе экономики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обеспечение условий для коммерциализации и промышленного масштабирования </w:t>
            </w:r>
            <w:r>
              <w:lastRenderedPageBreak/>
              <w:t>результатов, полученных по итогам проведения междисциплинарных исследований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 xml:space="preserve">30 декабря </w:t>
            </w:r>
            <w:r>
              <w:lastRenderedPageBreak/>
              <w:t>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правовой акт Правительства автономного округа,</w:t>
            </w:r>
          </w:p>
          <w:p w:rsidR="009B77CA" w:rsidRDefault="009B77CA">
            <w:pPr>
              <w:pStyle w:val="ConsPlusNormal"/>
            </w:pPr>
            <w:r>
              <w:t xml:space="preserve">информация на едином </w:t>
            </w:r>
            <w:r>
              <w:lastRenderedPageBreak/>
              <w:t>официальном сайте государственных органов автономного округа</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Деппромышленности Югры, автономное учреждение автономного округа "Технопарк высоких </w:t>
            </w:r>
            <w:r>
              <w:lastRenderedPageBreak/>
              <w:t>технологий"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17.</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17.1.</w:t>
            </w:r>
          </w:p>
        </w:tc>
        <w:tc>
          <w:tcPr>
            <w:tcW w:w="3005" w:type="dxa"/>
            <w:tcBorders>
              <w:top w:val="single" w:sz="4" w:space="0" w:color="auto"/>
              <w:left w:val="single" w:sz="4" w:space="0" w:color="auto"/>
              <w:right w:val="single" w:sz="4" w:space="0" w:color="auto"/>
            </w:tcBorders>
          </w:tcPr>
          <w:p w:rsidR="009B77CA" w:rsidRDefault="009B77CA">
            <w:pPr>
              <w:pStyle w:val="ConsPlusNormal"/>
            </w:pPr>
            <w:r>
              <w:t>Организация и проведение регионального чемпионата по компетенциям Ворлдскиллс, Ворлдскиллс Юниор, Абилимпикс</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недостаточное участие обучающихся, выпускников и молодых специалистов в чемпионатах</w:t>
            </w:r>
          </w:p>
        </w:tc>
        <w:tc>
          <w:tcPr>
            <w:tcW w:w="2206" w:type="dxa"/>
            <w:tcBorders>
              <w:top w:val="single" w:sz="4" w:space="0" w:color="auto"/>
              <w:left w:val="single" w:sz="4" w:space="0" w:color="auto"/>
              <w:right w:val="single" w:sz="4" w:space="0" w:color="auto"/>
            </w:tcBorders>
          </w:tcPr>
          <w:p w:rsidR="009B77CA" w:rsidRDefault="009B77CA">
            <w:pPr>
              <w:pStyle w:val="ConsPlusNormal"/>
            </w:pPr>
            <w:r>
              <w:t>развитие механизмов кадрового обеспечения высокотехнологичных отраслей промышленности по сквозным рабочим профессиям</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61"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17.2.</w:t>
            </w:r>
          </w:p>
        </w:tc>
        <w:tc>
          <w:tcPr>
            <w:tcW w:w="3005" w:type="dxa"/>
            <w:tcBorders>
              <w:top w:val="single" w:sz="4" w:space="0" w:color="auto"/>
              <w:left w:val="single" w:sz="4" w:space="0" w:color="auto"/>
              <w:right w:val="single" w:sz="4" w:space="0" w:color="auto"/>
            </w:tcBorders>
          </w:tcPr>
          <w:p w:rsidR="009B77CA" w:rsidRDefault="009B77CA">
            <w:pPr>
              <w:pStyle w:val="ConsPlusNormal"/>
            </w:pPr>
            <w:r>
              <w:t>Реализация проектов по внедрению практико-ориентированного (дуального) обучения в образовательный процесс</w:t>
            </w:r>
          </w:p>
        </w:tc>
        <w:tc>
          <w:tcPr>
            <w:tcW w:w="2268" w:type="dxa"/>
            <w:tcBorders>
              <w:top w:val="single" w:sz="4" w:space="0" w:color="auto"/>
              <w:left w:val="single" w:sz="4" w:space="0" w:color="auto"/>
              <w:right w:val="single" w:sz="4" w:space="0" w:color="auto"/>
            </w:tcBorders>
          </w:tcPr>
          <w:p w:rsidR="009B77CA" w:rsidRDefault="009B77CA">
            <w:pPr>
              <w:pStyle w:val="ConsPlusNormal"/>
            </w:pPr>
            <w:r>
              <w:t xml:space="preserve">недостаточная активность работодателей в реализации проектов по внедрению практико-ориентированного (дуального) </w:t>
            </w:r>
            <w:r>
              <w:lastRenderedPageBreak/>
              <w:t>обучения в образовательный процесс</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развитие механизмов практико-ориентированного (дуального) образования, использование в образовательном </w:t>
            </w:r>
            <w:r>
              <w:lastRenderedPageBreak/>
              <w:t>процессе стандартов и разработок международной организации WorldSkillsInternational</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62"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18.</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18.1.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законодательства автономного округа с целью определения необходимости внесения в него изменений по вопросам стимулирования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недостаточность правовых оснований формирования эффективной инновационной системы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правовых условий, способствующих формированию эффективной инновационной системы</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правовые акты исполнительного органа государственной власти, органа местного самоуправления,</w:t>
            </w:r>
          </w:p>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 автономное учреждение автономного округа "Технопарк высоких технологий"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18.2.</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Создание и развитие индустриальных (промышленных) парков, промышленных технопарков, технопарков высоких технологий, поддержка управляющих компаний и резидентов индустриальных </w:t>
            </w:r>
            <w:r>
              <w:lastRenderedPageBreak/>
              <w:t>(промышленных) парков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отсутствие инфраструктуры развития инновационной деятельности</w:t>
            </w:r>
          </w:p>
        </w:tc>
        <w:tc>
          <w:tcPr>
            <w:tcW w:w="2206" w:type="dxa"/>
            <w:tcBorders>
              <w:top w:val="single" w:sz="4" w:space="0" w:color="auto"/>
              <w:left w:val="single" w:sz="4" w:space="0" w:color="auto"/>
              <w:right w:val="single" w:sz="4" w:space="0" w:color="auto"/>
            </w:tcBorders>
          </w:tcPr>
          <w:p w:rsidR="009B77CA" w:rsidRDefault="009B77CA">
            <w:pPr>
              <w:pStyle w:val="ConsPlusNormal"/>
            </w:pPr>
            <w:r>
              <w:t xml:space="preserve">создание институциональной среды, способствующей внедрению инноваций и увеличению возможности хозяйствующих </w:t>
            </w:r>
            <w:r>
              <w:lastRenderedPageBreak/>
              <w:t>субъектов по внедрению новых технологических решений</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Инвестиционного портала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 Депэкономики Югры, автономное учреждение автономного округа "Технопарк высоких технологий"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63"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18.3.</w:t>
            </w:r>
          </w:p>
        </w:tc>
        <w:tc>
          <w:tcPr>
            <w:tcW w:w="3005" w:type="dxa"/>
            <w:tcBorders>
              <w:top w:val="single" w:sz="4" w:space="0" w:color="auto"/>
              <w:left w:val="single" w:sz="4" w:space="0" w:color="auto"/>
              <w:right w:val="single" w:sz="4" w:space="0" w:color="auto"/>
            </w:tcBorders>
          </w:tcPr>
          <w:p w:rsidR="009B77CA" w:rsidRDefault="009B77CA">
            <w:pPr>
              <w:pStyle w:val="ConsPlusNormal"/>
            </w:pPr>
            <w:r>
              <w:t>Содействие получению субъектами малого и среднего предпринимательства охранных документов на результаты интеллектуальной деятельности и средства индивидуализации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низкий уровень внедрения результатов научных исследований в реальном секторе экономики</w:t>
            </w:r>
          </w:p>
        </w:tc>
        <w:tc>
          <w:tcPr>
            <w:tcW w:w="2206" w:type="dxa"/>
            <w:tcBorders>
              <w:top w:val="single" w:sz="4" w:space="0" w:color="auto"/>
              <w:left w:val="single" w:sz="4" w:space="0" w:color="auto"/>
              <w:right w:val="single" w:sz="4" w:space="0" w:color="auto"/>
            </w:tcBorders>
          </w:tcPr>
          <w:p w:rsidR="009B77CA" w:rsidRDefault="009B77CA">
            <w:pPr>
              <w:pStyle w:val="ConsPlusNormal"/>
            </w:pPr>
            <w:r>
              <w:t>увеличение количества зарегистрированных объектов интеллектуальной собственности</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отчет о количестве зарегистрированных в Федеральной службе по интеллектуальной собственности (Роспатент) заявок на получение охранных документов на результаты интеллектуальной деятельности и средств индивидуализации</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 автономное учреждение автономного округа "Технопарк высоких технологий"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64"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18.4.</w:t>
            </w:r>
          </w:p>
        </w:tc>
        <w:tc>
          <w:tcPr>
            <w:tcW w:w="3005" w:type="dxa"/>
            <w:tcBorders>
              <w:top w:val="single" w:sz="4" w:space="0" w:color="auto"/>
              <w:left w:val="single" w:sz="4" w:space="0" w:color="auto"/>
              <w:right w:val="single" w:sz="4" w:space="0" w:color="auto"/>
            </w:tcBorders>
          </w:tcPr>
          <w:p w:rsidR="009B77CA" w:rsidRDefault="009B77CA">
            <w:pPr>
              <w:pStyle w:val="ConsPlusNormal"/>
            </w:pPr>
            <w:r>
              <w:t>Мониторинг эффективности работы организаций инновационной инфраструктуры</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недостаточное развитие инновационной деятельности</w:t>
            </w:r>
          </w:p>
        </w:tc>
        <w:tc>
          <w:tcPr>
            <w:tcW w:w="2206" w:type="dxa"/>
            <w:tcBorders>
              <w:top w:val="single" w:sz="4" w:space="0" w:color="auto"/>
              <w:left w:val="single" w:sz="4" w:space="0" w:color="auto"/>
              <w:right w:val="single" w:sz="4" w:space="0" w:color="auto"/>
            </w:tcBorders>
          </w:tcPr>
          <w:p w:rsidR="009B77CA" w:rsidRDefault="009B77CA">
            <w:pPr>
              <w:pStyle w:val="ConsPlusNormal"/>
            </w:pPr>
            <w:r>
              <w:t>формирование предложений по развитию инфраструктуры поддержки инновационной деятельности</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Инвестиционного портала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 автономное учреждение автономного округа "Технопарк высоких технологий"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65"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18.5.</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результатов реализации инновационных проектов, выявление текущих потребностей и проблем субъектов малого и среднего предпринимательства, влияющих на их конкурентоспособность</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отсутствие информации о потребностях и проблемах субъектов малого и среднего предпринимательства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принятие решений по устранению административных барьеров, созданию необходимых условий для развития конкуренции на рынках товаров и услуг</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 Депэкономики Югры,</w:t>
            </w:r>
          </w:p>
          <w:p w:rsidR="009B77CA" w:rsidRDefault="009B77CA">
            <w:pPr>
              <w:pStyle w:val="ConsPlusNormal"/>
            </w:pPr>
            <w:r>
              <w:t>автономное учреждение автономного округа "Технопарк высоких технологий"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18.6.</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Поддержка малых инновационных предприятий при проведении научных исследований в целях реализации инновационных проектов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недостаточная эффективность научных исследований в реальном секторе экономики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 Депобразования и молодежи Югры, Депэкономики Югры, автономное учреждение автономного округа "Технопарк высоких технологий"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19.</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19.1.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получению субъектами малого и среднего предпринимательства государственной и негосударственной поддержки инновационных проектов</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недостаточный уровень вовлечения субъектов малого бизнеса в инновационную сферу деятельности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года,</w:t>
            </w:r>
          </w:p>
          <w:p w:rsidR="009B77CA" w:rsidRDefault="009B77CA">
            <w:pPr>
              <w:pStyle w:val="ConsPlusNormal"/>
              <w:jc w:val="center"/>
            </w:pPr>
            <w:r>
              <w:t>20 декабря 2020 года,</w:t>
            </w:r>
          </w:p>
          <w:p w:rsidR="009B77CA" w:rsidRDefault="009B77CA">
            <w:pPr>
              <w:pStyle w:val="ConsPlusNormal"/>
              <w:jc w:val="center"/>
            </w:pPr>
            <w:r>
              <w:t>20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Деппромышленности Югры, автономное учреждение автономного округа "Технопарк высоких технологий"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19.2.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Оказание содействия разработчикам инновационных проектов и компаниям в получении государственной поддержки ФГБУ "Фонд содействия развитию малых форм предприятий в научно-технической сфере"</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недостаточный уровень вовлечения субъектов малого бизнеса в инновационную сферу деятельности</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создание и развитие малых наукоемких предприятий в научно-технической сфере</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года,</w:t>
            </w:r>
          </w:p>
          <w:p w:rsidR="009B77CA" w:rsidRDefault="009B77CA">
            <w:pPr>
              <w:pStyle w:val="ConsPlusNormal"/>
              <w:jc w:val="center"/>
            </w:pPr>
            <w:r>
              <w:t>20 декабря 2020 года,</w:t>
            </w:r>
          </w:p>
          <w:p w:rsidR="009B77CA" w:rsidRDefault="009B77CA">
            <w:pPr>
              <w:pStyle w:val="ConsPlusNormal"/>
              <w:jc w:val="center"/>
            </w:pPr>
            <w:r>
              <w:t>20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 Депэкономики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прошедшего обучение по повышению финансовой грамотности в рамках </w:t>
            </w:r>
            <w:hyperlink r:id="rId166"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20.1.</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Реализация программы "Дни финансовой грамотности в учебных </w:t>
            </w:r>
            <w:r>
              <w:lastRenderedPageBreak/>
              <w:t>заведениях", разработанная Ассоциацией "Сообщество профессионалов финансового рынка "САПФИР"</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недостаточный уровень финансовой грамотности </w:t>
            </w:r>
            <w:r>
              <w:lastRenderedPageBreak/>
              <w:t>обучающихся</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повышение уровня финансовой грамотности </w:t>
            </w:r>
            <w:r>
              <w:lastRenderedPageBreak/>
              <w:t>обучающихся</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2019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 xml:space="preserve">информация на официальном сайте исполнительного </w:t>
            </w:r>
            <w:r>
              <w:lastRenderedPageBreak/>
              <w:t>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lastRenderedPageBreak/>
              <w:t>Депобразования и молодежи Югры</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167"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20.2.</w:t>
            </w:r>
          </w:p>
        </w:tc>
        <w:tc>
          <w:tcPr>
            <w:tcW w:w="3005" w:type="dxa"/>
            <w:tcBorders>
              <w:top w:val="single" w:sz="4" w:space="0" w:color="auto"/>
              <w:left w:val="single" w:sz="4" w:space="0" w:color="auto"/>
              <w:right w:val="single" w:sz="4" w:space="0" w:color="auto"/>
            </w:tcBorders>
          </w:tcPr>
          <w:p w:rsidR="009B77CA" w:rsidRDefault="009B77CA">
            <w:pPr>
              <w:pStyle w:val="ConsPlusNormal"/>
            </w:pPr>
            <w:r>
              <w:t>Проведение региональной олимпиады по финансовой грамотности и предпринимательству среди обучающихся 10 - 11 классов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недостаточный уровень финансовой грамотности обучающихся</w:t>
            </w:r>
          </w:p>
        </w:tc>
        <w:tc>
          <w:tcPr>
            <w:tcW w:w="2206" w:type="dxa"/>
            <w:tcBorders>
              <w:top w:val="single" w:sz="4" w:space="0" w:color="auto"/>
              <w:left w:val="single" w:sz="4" w:space="0" w:color="auto"/>
              <w:right w:val="single" w:sz="4" w:space="0" w:color="auto"/>
            </w:tcBorders>
          </w:tcPr>
          <w:p w:rsidR="009B77CA" w:rsidRDefault="009B77CA">
            <w:pPr>
              <w:pStyle w:val="ConsPlusNormal"/>
            </w:pPr>
            <w:r>
              <w:t>повышение уровня финансовой грамотности обучающихся</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Депобразования и молодежи Югры</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68"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20.3.</w:t>
            </w:r>
          </w:p>
        </w:tc>
        <w:tc>
          <w:tcPr>
            <w:tcW w:w="3005" w:type="dxa"/>
            <w:tcBorders>
              <w:top w:val="single" w:sz="4" w:space="0" w:color="auto"/>
              <w:left w:val="single" w:sz="4" w:space="0" w:color="auto"/>
              <w:right w:val="single" w:sz="4" w:space="0" w:color="auto"/>
            </w:tcBorders>
          </w:tcPr>
          <w:p w:rsidR="009B77CA" w:rsidRDefault="009B77CA">
            <w:pPr>
              <w:pStyle w:val="ConsPlusNormal"/>
            </w:pPr>
            <w:r>
              <w:t>Проведение обучающих мероприятий, направленных на повышение уровня финансовой грамотности субъектов малого и среднего предпринимательства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наличие потребности у субъектов малого и среднего предпринимательства в консультативной помощи по финансовым услугам</w:t>
            </w:r>
          </w:p>
        </w:tc>
        <w:tc>
          <w:tcPr>
            <w:tcW w:w="2206" w:type="dxa"/>
            <w:tcBorders>
              <w:top w:val="single" w:sz="4" w:space="0" w:color="auto"/>
              <w:left w:val="single" w:sz="4" w:space="0" w:color="auto"/>
              <w:right w:val="single" w:sz="4" w:space="0" w:color="auto"/>
            </w:tcBorders>
          </w:tcPr>
          <w:p w:rsidR="009B77CA" w:rsidRDefault="009B77CA">
            <w:pPr>
              <w:pStyle w:val="ConsPlusNormal"/>
            </w:pPr>
            <w:r>
              <w:t>повышение уровня финансовой грамотности субъектов малого и среднего предпринимательства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Фонд поддержки предпринимательства Югры "Мой Бизнес"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69" w:history="1">
              <w:r>
                <w:rPr>
                  <w:color w:val="0000FF"/>
                </w:rPr>
                <w:t>распоряжения</w:t>
              </w:r>
            </w:hyperlink>
            <w:r>
              <w:t xml:space="preserve"> Губернатора ХМАО - Югры от 30.04.2021 N 123-рг)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автономного округа</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21.1.</w:t>
            </w:r>
          </w:p>
        </w:tc>
        <w:tc>
          <w:tcPr>
            <w:tcW w:w="3005" w:type="dxa"/>
            <w:tcBorders>
              <w:top w:val="single" w:sz="4" w:space="0" w:color="auto"/>
              <w:left w:val="single" w:sz="4" w:space="0" w:color="auto"/>
              <w:right w:val="single" w:sz="4" w:space="0" w:color="auto"/>
            </w:tcBorders>
          </w:tcPr>
          <w:p w:rsidR="009B77CA" w:rsidRDefault="009B77CA">
            <w:pPr>
              <w:pStyle w:val="ConsPlusNormal"/>
            </w:pPr>
            <w:r>
              <w:t>Оценка уровня удовлетворенности населения и хозяйствующих субъектов работой финансовых организаций, доступностью финансовых услуг</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низкая осведомленность граждан о деятельности кредитных организаций, условиях получения и использования продуктов кредитных организаций</w:t>
            </w:r>
          </w:p>
        </w:tc>
        <w:tc>
          <w:tcPr>
            <w:tcW w:w="2206" w:type="dxa"/>
            <w:tcBorders>
              <w:top w:val="single" w:sz="4" w:space="0" w:color="auto"/>
              <w:left w:val="single" w:sz="4" w:space="0" w:color="auto"/>
              <w:right w:val="single" w:sz="4" w:space="0" w:color="auto"/>
            </w:tcBorders>
          </w:tcPr>
          <w:p w:rsidR="009B77CA" w:rsidRDefault="009B77CA">
            <w:pPr>
              <w:pStyle w:val="ConsPlusNormal"/>
            </w:pPr>
            <w:r>
              <w:t>повышение финансовой грамотности населения, осведомленности граждан о финансовых продуктах и деятельности кредитных организаций</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p w:rsidR="009B77CA" w:rsidRDefault="009B77CA">
            <w:pPr>
              <w:pStyle w:val="ConsPlusNormal"/>
              <w:jc w:val="center"/>
            </w:pPr>
            <w:r>
              <w:t>30 декабря 2021 года,</w:t>
            </w:r>
          </w:p>
          <w:p w:rsidR="009B77CA" w:rsidRDefault="009B77CA">
            <w:pPr>
              <w:pStyle w:val="ConsPlusNormal"/>
              <w:jc w:val="center"/>
            </w:pPr>
            <w:r>
              <w:t>30 декабря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аналитический отчет по результатам опроса на сайте Депэкономики Югры</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w:t>
            </w:r>
          </w:p>
          <w:p w:rsidR="009B77CA" w:rsidRDefault="009B77CA">
            <w:pPr>
              <w:pStyle w:val="ConsPlusNormal"/>
            </w:pPr>
            <w:r>
              <w:t>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21.1 в ред. </w:t>
            </w:r>
            <w:hyperlink r:id="rId170"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21.2.</w:t>
            </w:r>
          </w:p>
        </w:tc>
        <w:tc>
          <w:tcPr>
            <w:tcW w:w="3005" w:type="dxa"/>
            <w:tcBorders>
              <w:top w:val="single" w:sz="4" w:space="0" w:color="auto"/>
              <w:left w:val="single" w:sz="4" w:space="0" w:color="auto"/>
              <w:right w:val="single" w:sz="4" w:space="0" w:color="auto"/>
            </w:tcBorders>
          </w:tcPr>
          <w:p w:rsidR="009B77CA" w:rsidRDefault="009B77CA">
            <w:pPr>
              <w:pStyle w:val="ConsPlusNormal"/>
            </w:pPr>
            <w:r>
              <w:t>Проведение кадровых мероприятий (совещания, подготовка инструкций, памяток для сотрудников, усиление дисциплинарной ответственности, включение соответствующих положений в кодексы этики и т.д.) с доведением до населения информации о наличии права свободного выбора финансовой организации для получения соответствующих выплат (перечисление заработной платы, получение пенсий и иных социальных выплат)</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низкая осведомленность граждан в части выбора финансовой организации для перечисления заработной платы, получения пенсий и иных социальных выплат</w:t>
            </w:r>
          </w:p>
        </w:tc>
        <w:tc>
          <w:tcPr>
            <w:tcW w:w="2206" w:type="dxa"/>
            <w:tcBorders>
              <w:top w:val="single" w:sz="4" w:space="0" w:color="auto"/>
              <w:left w:val="single" w:sz="4" w:space="0" w:color="auto"/>
              <w:right w:val="single" w:sz="4" w:space="0" w:color="auto"/>
            </w:tcBorders>
          </w:tcPr>
          <w:p w:rsidR="009B77CA" w:rsidRDefault="009B77CA">
            <w:pPr>
              <w:pStyle w:val="ConsPlusNormal"/>
            </w:pPr>
            <w:r>
              <w:t>обеспечение реализации прав граждан в части выбора финансовой организации для перечисления заработной платы, получения пенсий и иных социальных выплат</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официальных сайтах исполнительных органов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исполнительные органы государственной власти автономного округа</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21.2 в ред. </w:t>
            </w:r>
            <w:hyperlink r:id="rId171" w:history="1">
              <w:r>
                <w:rPr>
                  <w:color w:val="0000FF"/>
                </w:rPr>
                <w:t>распоряжения</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21.3.</w:t>
            </w:r>
          </w:p>
        </w:tc>
        <w:tc>
          <w:tcPr>
            <w:tcW w:w="3005" w:type="dxa"/>
            <w:tcBorders>
              <w:top w:val="single" w:sz="4" w:space="0" w:color="auto"/>
              <w:left w:val="single" w:sz="4" w:space="0" w:color="auto"/>
              <w:right w:val="single" w:sz="4" w:space="0" w:color="auto"/>
            </w:tcBorders>
          </w:tcPr>
          <w:p w:rsidR="009B77CA" w:rsidRDefault="009B77CA">
            <w:pPr>
              <w:pStyle w:val="ConsPlusNormal"/>
            </w:pPr>
            <w:r>
              <w:t>Сбор информации об оценке населением и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низкий уровень осведомленности населения и субъектов малого и среднего предпринимательства о финансовых услугах и инструментах для ведения бизнеса</w:t>
            </w:r>
          </w:p>
        </w:tc>
        <w:tc>
          <w:tcPr>
            <w:tcW w:w="2206" w:type="dxa"/>
            <w:tcBorders>
              <w:top w:val="single" w:sz="4" w:space="0" w:color="auto"/>
              <w:left w:val="single" w:sz="4" w:space="0" w:color="auto"/>
              <w:right w:val="single" w:sz="4" w:space="0" w:color="auto"/>
            </w:tcBorders>
          </w:tcPr>
          <w:p w:rsidR="009B77CA" w:rsidRDefault="009B77CA">
            <w:pPr>
              <w:pStyle w:val="ConsPlusNormal"/>
            </w:pPr>
            <w:r>
              <w:t>повышение уровня финансовой грамотности и навыков по использованию финансовых услуг и инструментов для развития бизнеса</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p w:rsidR="009B77CA" w:rsidRDefault="009B77CA">
            <w:pPr>
              <w:pStyle w:val="ConsPlusNormal"/>
              <w:jc w:val="center"/>
            </w:pPr>
            <w:r>
              <w:t>30 декабря 2021 года,</w:t>
            </w:r>
          </w:p>
          <w:p w:rsidR="009B77CA" w:rsidRDefault="009B77CA">
            <w:pPr>
              <w:pStyle w:val="ConsPlusNormal"/>
              <w:jc w:val="center"/>
            </w:pPr>
            <w:r>
              <w:t>30 декабря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автономное учреждение автономного округа</w:t>
            </w:r>
          </w:p>
          <w:p w:rsidR="009B77CA" w:rsidRDefault="009B77CA">
            <w:pPr>
              <w:pStyle w:val="ConsPlusNormal"/>
            </w:pPr>
            <w:r>
              <w:t>"Многофункциональный центр предоставления государственных и муниципальных услуг Югры" (по согласованию), Отделение по Тюменской области Уральского главного управления Центрального банка Российской Федерации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21.3 введен </w:t>
            </w:r>
            <w:hyperlink r:id="rId172"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21.4.</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Информирование населения о праве выбора финансовой организации для перечисления пенсионных и иных социальных выплат, получения заработной платы и др., о недопустимости </w:t>
            </w:r>
            <w:r>
              <w:lastRenderedPageBreak/>
              <w:t>навязывания финансовыми организациями потребителям дополнительных финансовых услуг, введения потребителей в заблуждение, а также других возможных нарушениях законодательства Российской Федерации</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низкая осведомленность граждан о деятельности кредитных организаций, условиях получения и использования продуктов </w:t>
            </w:r>
            <w:r>
              <w:lastRenderedPageBreak/>
              <w:t>кредитных организаций</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повышение финансовой грамотности населения, осведомленности граждан о финансовых продуктах и деятельности </w:t>
            </w:r>
            <w:r>
              <w:lastRenderedPageBreak/>
              <w:t>кредитных организаций</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30 декабря 2020 года,</w:t>
            </w:r>
          </w:p>
          <w:p w:rsidR="009B77CA" w:rsidRDefault="009B77CA">
            <w:pPr>
              <w:pStyle w:val="ConsPlusNormal"/>
              <w:jc w:val="center"/>
            </w:pPr>
            <w:r>
              <w:t>30 декабря 2021 года,</w:t>
            </w:r>
          </w:p>
          <w:p w:rsidR="009B77CA" w:rsidRDefault="009B77CA">
            <w:pPr>
              <w:pStyle w:val="ConsPlusNormal"/>
              <w:jc w:val="center"/>
            </w:pPr>
            <w:r>
              <w:t>30 декабря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w:t>
            </w:r>
          </w:p>
          <w:p w:rsidR="009B77CA" w:rsidRDefault="009B77CA">
            <w:pPr>
              <w:pStyle w:val="ConsPlusNormal"/>
            </w:pPr>
            <w:r>
              <w:t xml:space="preserve">Отделение по Тюменской области Уральского главного управления Центрального банка Российской Федерации (по </w:t>
            </w:r>
            <w:r>
              <w:lastRenderedPageBreak/>
              <w:t>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21.4 введен </w:t>
            </w:r>
            <w:hyperlink r:id="rId173"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22.</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Повышение доступности финансовых услуг для субъектов экономической деятельности</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22.1.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малого и среднего предпринимательства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упрощение доступа субъектов малого и среднего предпринимательства к льготному финансированию</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 января</w:t>
            </w:r>
          </w:p>
          <w:p w:rsidR="009B77CA" w:rsidRDefault="009B77CA">
            <w:pPr>
              <w:pStyle w:val="ConsPlusNormal"/>
              <w:jc w:val="center"/>
            </w:pPr>
            <w:r>
              <w:t>2020 года,</w:t>
            </w:r>
          </w:p>
          <w:p w:rsidR="009B77CA" w:rsidRDefault="009B77CA">
            <w:pPr>
              <w:pStyle w:val="ConsPlusNormal"/>
              <w:jc w:val="center"/>
            </w:pPr>
            <w:r>
              <w:t>25 января</w:t>
            </w:r>
          </w:p>
          <w:p w:rsidR="009B77CA" w:rsidRDefault="009B77CA">
            <w:pPr>
              <w:pStyle w:val="ConsPlusNormal"/>
              <w:jc w:val="center"/>
            </w:pPr>
            <w:r>
              <w:t>2021 года,</w:t>
            </w:r>
          </w:p>
          <w:p w:rsidR="009B77CA" w:rsidRDefault="009B77CA">
            <w:pPr>
              <w:pStyle w:val="ConsPlusNormal"/>
              <w:jc w:val="center"/>
            </w:pPr>
            <w:r>
              <w:t>25 января</w:t>
            </w:r>
          </w:p>
          <w:p w:rsidR="009B77CA" w:rsidRDefault="009B77CA">
            <w:pPr>
              <w:pStyle w:val="ConsPlusNormal"/>
              <w:jc w:val="center"/>
            </w:pPr>
            <w:r>
              <w:t>2022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22.2.</w:t>
            </w:r>
          </w:p>
        </w:tc>
        <w:tc>
          <w:tcPr>
            <w:tcW w:w="3005" w:type="dxa"/>
            <w:tcBorders>
              <w:top w:val="single" w:sz="4" w:space="0" w:color="auto"/>
              <w:left w:val="single" w:sz="4" w:space="0" w:color="auto"/>
              <w:right w:val="single" w:sz="4" w:space="0" w:color="auto"/>
            </w:tcBorders>
          </w:tcPr>
          <w:p w:rsidR="009B77CA" w:rsidRDefault="009B77CA">
            <w:pPr>
              <w:pStyle w:val="ConsPlusNormal"/>
            </w:pPr>
            <w:r>
              <w:t xml:space="preserve">Проведение мероприятий по анализу использования финансовых инструментов в автономном округе, в том числе по выявлению барьеров, препятствующих эффективному </w:t>
            </w:r>
            <w:r>
              <w:lastRenderedPageBreak/>
              <w:t>распространению механизмов государственно-частного партнерства</w:t>
            </w:r>
          </w:p>
        </w:tc>
        <w:tc>
          <w:tcPr>
            <w:tcW w:w="2268" w:type="dxa"/>
            <w:tcBorders>
              <w:top w:val="single" w:sz="4" w:space="0" w:color="auto"/>
              <w:left w:val="single" w:sz="4" w:space="0" w:color="auto"/>
              <w:right w:val="single" w:sz="4" w:space="0" w:color="auto"/>
            </w:tcBorders>
          </w:tcPr>
          <w:p w:rsidR="009B77CA" w:rsidRDefault="009B77CA">
            <w:pPr>
              <w:pStyle w:val="ConsPlusNormal"/>
            </w:pPr>
            <w:r>
              <w:lastRenderedPageBreak/>
              <w:t xml:space="preserve">недостаточный уровень информированности субъектов экономической деятельности о существующих </w:t>
            </w:r>
            <w:r>
              <w:lastRenderedPageBreak/>
              <w:t>финансовых инструментах, механизмах государственно-частного партнерства</w:t>
            </w:r>
          </w:p>
        </w:tc>
        <w:tc>
          <w:tcPr>
            <w:tcW w:w="2206" w:type="dxa"/>
            <w:tcBorders>
              <w:top w:val="single" w:sz="4" w:space="0" w:color="auto"/>
              <w:left w:val="single" w:sz="4" w:space="0" w:color="auto"/>
              <w:right w:val="single" w:sz="4" w:space="0" w:color="auto"/>
            </w:tcBorders>
          </w:tcPr>
          <w:p w:rsidR="009B77CA" w:rsidRDefault="009B77CA">
            <w:pPr>
              <w:pStyle w:val="ConsPlusNormal"/>
            </w:pPr>
            <w:r>
              <w:lastRenderedPageBreak/>
              <w:t>повышение доступности финансовых услуг для субъектов экономической деятельности</w:t>
            </w:r>
          </w:p>
        </w:tc>
        <w:tc>
          <w:tcPr>
            <w:tcW w:w="1559" w:type="dxa"/>
            <w:tcBorders>
              <w:top w:val="single" w:sz="4" w:space="0" w:color="auto"/>
              <w:left w:val="single" w:sz="4" w:space="0" w:color="auto"/>
              <w:right w:val="single" w:sz="4" w:space="0" w:color="auto"/>
            </w:tcBorders>
          </w:tcPr>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w:t>
            </w:r>
          </w:p>
          <w:p w:rsidR="009B77CA" w:rsidRDefault="009B77CA">
            <w:pPr>
              <w:pStyle w:val="ConsPlusNormal"/>
            </w:pPr>
            <w:r>
              <w:t xml:space="preserve">Отделение по Тюменской области Уральского главного управления Центрального банка </w:t>
            </w:r>
            <w:r>
              <w:lastRenderedPageBreak/>
              <w:t>Российской Федерации (по согласованию)</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22.2 введен </w:t>
            </w:r>
            <w:hyperlink r:id="rId174" w:history="1">
              <w:r>
                <w:rPr>
                  <w:color w:val="0000FF"/>
                </w:rPr>
                <w:t>распоряжением</w:t>
              </w:r>
            </w:hyperlink>
            <w:r>
              <w:t xml:space="preserve"> Губернатора ХМАО - Югры от 30.03.2020 N 69-рг)</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23.</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Обучение государственных гражданских служащих органов исполнительной власти автономного округа и работников их подведомственных предприятий и учреждений,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23.1.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Обучение государственных гражданских служащих по программе повышения квалификации "Управление государственными и муниципальными закупками"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масштабные преобразования и изменения законодательства в сфере управления государственными и муниципальными закупками требуют соответствующего повышения квалификации кадрового состава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качества проведения закупок, снижение рисков привлечения к административной ответственности, снижение коррупционных рисков и повышение эффективности расходования бюджетных средств</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года,</w:t>
            </w:r>
          </w:p>
          <w:p w:rsidR="009B77CA" w:rsidRDefault="009B77CA">
            <w:pPr>
              <w:pStyle w:val="ConsPlusNormal"/>
              <w:jc w:val="center"/>
            </w:pPr>
            <w:r>
              <w:t>20 декабря 2020 года,</w:t>
            </w:r>
          </w:p>
          <w:p w:rsidR="009B77CA" w:rsidRDefault="009B77CA">
            <w:pPr>
              <w:pStyle w:val="ConsPlusNormal"/>
              <w:jc w:val="center"/>
            </w:pPr>
            <w:r>
              <w:t>20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175" w:history="1">
              <w:r>
                <w:rPr>
                  <w:color w:val="0000FF"/>
                </w:rPr>
                <w:t>программа</w:t>
              </w:r>
            </w:hyperlink>
            <w:r>
              <w:t xml:space="preserve"> автономного округа "Развитие государственной гражданской и муниципальной службы", утвержденная постановлением Правительства автономного округа</w:t>
            </w:r>
          </w:p>
          <w:p w:rsidR="009B77CA" w:rsidRDefault="009B77CA">
            <w:pPr>
              <w:pStyle w:val="ConsPlusNormal"/>
            </w:pPr>
            <w:r>
              <w:t>от 5 октября</w:t>
            </w:r>
          </w:p>
          <w:p w:rsidR="009B77CA" w:rsidRDefault="009B77CA">
            <w:pPr>
              <w:pStyle w:val="ConsPlusNormal"/>
            </w:pPr>
            <w:r>
              <w:t>2018 года</w:t>
            </w:r>
          </w:p>
          <w:p w:rsidR="009B77CA" w:rsidRDefault="009B77CA">
            <w:pPr>
              <w:pStyle w:val="ConsPlusNormal"/>
            </w:pPr>
            <w:r>
              <w:t xml:space="preserve">N 358-п (далее - государственная программа "Развитие государственной гражданской и муниципальной </w:t>
            </w:r>
            <w:r>
              <w:lastRenderedPageBreak/>
              <w:t>службы")</w:t>
            </w:r>
          </w:p>
        </w:tc>
        <w:tc>
          <w:tcPr>
            <w:tcW w:w="2381" w:type="dxa"/>
            <w:vMerge w:val="restart"/>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Депгосслужбы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23.2.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Обучение муниципальных служащих по программе повышения квалификации "Управление государственными и муниципальными закупками"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масштабные преобразования и изменения законодательства в сфере управления государственными и муниципальными закупками требуют соответствующего повышения квалификации кадрового состава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качества проведения закупок, снижение рисков привлечения к административной ответственности, снижение коррупционных рисков и повышение эффективности расходования бюджетных средств</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года,</w:t>
            </w:r>
          </w:p>
          <w:p w:rsidR="009B77CA" w:rsidRDefault="009B77CA">
            <w:pPr>
              <w:pStyle w:val="ConsPlusNormal"/>
              <w:jc w:val="center"/>
            </w:pPr>
            <w:r>
              <w:t>20 декабря 2020 года,</w:t>
            </w:r>
          </w:p>
          <w:p w:rsidR="009B77CA" w:rsidRDefault="009B77CA">
            <w:pPr>
              <w:pStyle w:val="ConsPlusNormal"/>
              <w:jc w:val="center"/>
            </w:pPr>
            <w:r>
              <w:t>20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государственная программа "Развитие государственной гражданской и муниципальной службы"</w:t>
            </w:r>
          </w:p>
        </w:tc>
        <w:tc>
          <w:tcPr>
            <w:tcW w:w="2381" w:type="dxa"/>
            <w:vMerge/>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23.3.</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Обучение государственных гражданских служащих по программе повышения квалификации "Антимонопольный комплаенс"</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отсутствие теоретических и практических знаний и умений в сфере соблюдения антимонопольного законодательства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снижение количества нарушений антимонопольного законодательства</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года,</w:t>
            </w:r>
          </w:p>
          <w:p w:rsidR="009B77CA" w:rsidRDefault="009B77CA">
            <w:pPr>
              <w:pStyle w:val="ConsPlusNormal"/>
              <w:jc w:val="center"/>
            </w:pPr>
            <w:r>
              <w:t>20 декабря 2020 года,</w:t>
            </w:r>
          </w:p>
          <w:p w:rsidR="009B77CA" w:rsidRDefault="009B77CA">
            <w:pPr>
              <w:pStyle w:val="ConsPlusNormal"/>
              <w:jc w:val="center"/>
            </w:pPr>
            <w:r>
              <w:t>20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государственная программа "Развитие государственной гражданской и муниципальной службы"</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Депгосслужбы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24.</w:t>
            </w: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Организация в государственных жилищных инспекциях в автономном округе горячей телефонной линии, а также электронной формы обратной связи в сети Интернет</w:t>
            </w:r>
          </w:p>
          <w:p w:rsidR="009B77CA" w:rsidRDefault="009B77CA">
            <w:pPr>
              <w:pStyle w:val="ConsPlusNormal"/>
              <w:jc w:val="center"/>
            </w:pPr>
            <w:r>
              <w:t>(с возможностью прикрепления файлов фото- и видеосъемки)</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24.1.</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Информирование граждан о наличии системы (горячей линии, книги </w:t>
            </w:r>
            <w:r>
              <w:lastRenderedPageBreak/>
              <w:t>жалоб и предложений) приема жалоб по проблемным вопросам граждан, в том числе по вопросам в сфере жилищно-коммунального хозяйства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создание условий для улучшения качества </w:t>
            </w:r>
            <w:r>
              <w:lastRenderedPageBreak/>
              <w:t>предоставляемых услуг гражданам; снижение количества аварийных ситуаций; оперативное реагирование на возникающие в сфере жилищно-коммунального хозяйства проблемы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оперативное реагирование на возникающие </w:t>
            </w:r>
            <w:r>
              <w:lastRenderedPageBreak/>
              <w:t>проблемы граждан</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 xml:space="preserve">30 декабря </w:t>
            </w:r>
            <w:r>
              <w:lastRenderedPageBreak/>
              <w:t>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информация на сайте автономного учреждения </w:t>
            </w:r>
            <w:r>
              <w:lastRenderedPageBreak/>
              <w:t>автономного округа "Центр "Открытый регион", едином официальном сайте государственных органов автономного округа, органов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Департамент общественных и внешних связей </w:t>
            </w:r>
            <w:r>
              <w:lastRenderedPageBreak/>
              <w:t>Югры, автономное учреждение автономного округа "Центр "Открытый регион" (по согласованию)</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24.2.</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Ведение государственной информационной системы жилищно-коммунального хозяйства в соответствии с Федеральным </w:t>
            </w:r>
            <w:hyperlink r:id="rId176" w:history="1">
              <w:r>
                <w:rPr>
                  <w:color w:val="0000FF"/>
                </w:rPr>
                <w:t>законом</w:t>
              </w:r>
            </w:hyperlink>
            <w:r>
              <w:t xml:space="preserve"> от 21 июля 2014 года N 209-ФЗ "О государственной информационной системе жилищно-коммунального хозяйства"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отсутствие единой централизованной информационной системы по всем вопросам, касающимся сферы жилищно-коммунального хозяйства</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обеспечение информационной открытости отрасли жилищно-коммунального хозяйства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официальном сайте ГИС ЖКХ dom.gosuslugi.ru</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13687" w:type="dxa"/>
            <w:gridSpan w:val="6"/>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Раздел II. ДОПОЛНИТЕЛЬНЫЕ СИСТЕМНЫЕ МЕРОПРИЯТИЯ</w:t>
            </w:r>
          </w:p>
        </w:tc>
      </w:tr>
      <w:tr w:rsidR="009B77CA">
        <w:tc>
          <w:tcPr>
            <w:tcW w:w="85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w:t>
            </w:r>
          </w:p>
        </w:tc>
        <w:tc>
          <w:tcPr>
            <w:tcW w:w="300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Обеспечение внедрения лучших региональных практик содействия развитию конкуренции, практик содействия </w:t>
            </w:r>
            <w:r>
              <w:lastRenderedPageBreak/>
              <w:t>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потребность в новых идеях/проектах для развития конкурентной среды</w:t>
            </w:r>
          </w:p>
        </w:tc>
        <w:tc>
          <w:tcPr>
            <w:tcW w:w="2206"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рынках товаров и услуг автономного округа</w:t>
            </w:r>
          </w:p>
        </w:tc>
        <w:tc>
          <w:tcPr>
            <w:tcW w:w="155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w:t>
            </w:r>
          </w:p>
          <w:p w:rsidR="009B77CA" w:rsidRDefault="009B77CA">
            <w:pPr>
              <w:pStyle w:val="ConsPlusNormal"/>
              <w:jc w:val="center"/>
            </w:pPr>
            <w:r>
              <w:t>20 декабря 2020 года,</w:t>
            </w:r>
          </w:p>
          <w:p w:rsidR="009B77CA" w:rsidRDefault="009B77CA">
            <w:pPr>
              <w:pStyle w:val="ConsPlusNormal"/>
              <w:jc w:val="center"/>
            </w:pPr>
            <w:r>
              <w:t xml:space="preserve">20 декабря </w:t>
            </w:r>
            <w:r>
              <w:lastRenderedPageBreak/>
              <w:t>2021 года</w:t>
            </w:r>
          </w:p>
        </w:tc>
        <w:tc>
          <w:tcPr>
            <w:tcW w:w="226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38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исполнительные органы государственной власти автономного округа, органы </w:t>
            </w:r>
            <w:r>
              <w:lastRenderedPageBreak/>
              <w:t>местного самоуправления (по согласованию)</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26.</w:t>
            </w:r>
          </w:p>
        </w:tc>
        <w:tc>
          <w:tcPr>
            <w:tcW w:w="13687" w:type="dxa"/>
            <w:gridSpan w:val="6"/>
            <w:tcBorders>
              <w:top w:val="single" w:sz="4" w:space="0" w:color="auto"/>
              <w:left w:val="single" w:sz="4" w:space="0" w:color="auto"/>
              <w:right w:val="single" w:sz="4" w:space="0" w:color="auto"/>
            </w:tcBorders>
          </w:tcPr>
          <w:p w:rsidR="009B77CA" w:rsidRDefault="009B77CA">
            <w:pPr>
              <w:pStyle w:val="ConsPlusNormal"/>
            </w:pPr>
            <w:r>
              <w:t>Развитие биржевой торговли и внедрение биржевых технологий в автономном округе</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26 введен </w:t>
            </w:r>
            <w:hyperlink r:id="rId177" w:history="1">
              <w:r>
                <w:rPr>
                  <w:color w:val="0000FF"/>
                </w:rPr>
                <w:t>распоряжением</w:t>
              </w:r>
            </w:hyperlink>
            <w:r>
              <w:t xml:space="preserve"> Губернатора ХМАО - Югры от 30.04.2021 N 123-рг)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26.1.</w:t>
            </w:r>
          </w:p>
        </w:tc>
        <w:tc>
          <w:tcPr>
            <w:tcW w:w="3005" w:type="dxa"/>
            <w:tcBorders>
              <w:top w:val="single" w:sz="4" w:space="0" w:color="auto"/>
              <w:left w:val="single" w:sz="4" w:space="0" w:color="auto"/>
              <w:right w:val="single" w:sz="4" w:space="0" w:color="auto"/>
            </w:tcBorders>
          </w:tcPr>
          <w:p w:rsidR="009B77CA" w:rsidRDefault="009B77CA">
            <w:pPr>
              <w:pStyle w:val="ConsPlusNormal"/>
            </w:pPr>
            <w:r>
              <w:t>Информирование хозяйствующих субъектов автономного округа о возможности реализации и закупки товаров с использованием инструментов биржевой торговли</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недостаточная информированность хозяйствующих субъектов об организованной (биржевой) торговле</w:t>
            </w:r>
          </w:p>
        </w:tc>
        <w:tc>
          <w:tcPr>
            <w:tcW w:w="2206" w:type="dxa"/>
            <w:tcBorders>
              <w:top w:val="single" w:sz="4" w:space="0" w:color="auto"/>
              <w:left w:val="single" w:sz="4" w:space="0" w:color="auto"/>
              <w:right w:val="single" w:sz="4" w:space="0" w:color="auto"/>
            </w:tcBorders>
          </w:tcPr>
          <w:p w:rsidR="009B77CA" w:rsidRDefault="009B77CA">
            <w:pPr>
              <w:pStyle w:val="ConsPlusNormal"/>
            </w:pPr>
            <w:r>
              <w:t>стимулирование и привлечение хозяйствующих субъектов к участию в биржевых торгах</w:t>
            </w:r>
          </w:p>
        </w:tc>
        <w:tc>
          <w:tcPr>
            <w:tcW w:w="1559" w:type="dxa"/>
            <w:tcBorders>
              <w:top w:val="single" w:sz="4" w:space="0" w:color="auto"/>
              <w:left w:val="single" w:sz="4" w:space="0" w:color="auto"/>
              <w:right w:val="single" w:sz="4" w:space="0" w:color="auto"/>
            </w:tcBorders>
          </w:tcPr>
          <w:p w:rsidR="009B77CA" w:rsidRDefault="009B77CA">
            <w:pPr>
              <w:pStyle w:val="ConsPlusNormal"/>
            </w:pPr>
            <w:r>
              <w:t>30 декабря 2021 года,</w:t>
            </w:r>
          </w:p>
          <w:p w:rsidR="009B77CA" w:rsidRDefault="009B77CA">
            <w:pPr>
              <w:pStyle w:val="ConsPlusNormal"/>
            </w:pPr>
            <w:r>
              <w:t>30 декабря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на официальном сайте исполнительного органа государственной власти автономного округа</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 Депнедра и природных ресурсов Югры</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t xml:space="preserve">(п. 26.1 введен </w:t>
            </w:r>
            <w:hyperlink r:id="rId178" w:history="1">
              <w:r>
                <w:rPr>
                  <w:color w:val="0000FF"/>
                </w:rPr>
                <w:t>распоряжением</w:t>
              </w:r>
            </w:hyperlink>
            <w:r>
              <w:t xml:space="preserve"> Губернатора ХМАО - Югры от 30.04.2021 N 123-рг)</w:t>
            </w:r>
          </w:p>
        </w:tc>
      </w:tr>
      <w:tr w:rsidR="009B77CA">
        <w:tc>
          <w:tcPr>
            <w:tcW w:w="850" w:type="dxa"/>
            <w:tcBorders>
              <w:top w:val="single" w:sz="4" w:space="0" w:color="auto"/>
              <w:left w:val="single" w:sz="4" w:space="0" w:color="auto"/>
              <w:right w:val="single" w:sz="4" w:space="0" w:color="auto"/>
            </w:tcBorders>
          </w:tcPr>
          <w:p w:rsidR="009B77CA" w:rsidRDefault="009B77CA">
            <w:pPr>
              <w:pStyle w:val="ConsPlusNormal"/>
              <w:jc w:val="center"/>
            </w:pPr>
            <w:r>
              <w:t>26.2.</w:t>
            </w:r>
          </w:p>
        </w:tc>
        <w:tc>
          <w:tcPr>
            <w:tcW w:w="3005" w:type="dxa"/>
            <w:tcBorders>
              <w:top w:val="single" w:sz="4" w:space="0" w:color="auto"/>
              <w:left w:val="single" w:sz="4" w:space="0" w:color="auto"/>
              <w:right w:val="single" w:sz="4" w:space="0" w:color="auto"/>
            </w:tcBorders>
          </w:tcPr>
          <w:p w:rsidR="009B77CA" w:rsidRDefault="009B77CA">
            <w:pPr>
              <w:pStyle w:val="ConsPlusNormal"/>
            </w:pPr>
            <w:r>
              <w:t>Мониторинг объемов реализованных и закупленных товаров хозяйствующими субъектами автономного округа посредством биржевых торгов</w:t>
            </w:r>
          </w:p>
        </w:tc>
        <w:tc>
          <w:tcPr>
            <w:tcW w:w="2268" w:type="dxa"/>
            <w:tcBorders>
              <w:top w:val="single" w:sz="4" w:space="0" w:color="auto"/>
              <w:left w:val="single" w:sz="4" w:space="0" w:color="auto"/>
              <w:right w:val="single" w:sz="4" w:space="0" w:color="auto"/>
            </w:tcBorders>
          </w:tcPr>
          <w:p w:rsidR="009B77CA" w:rsidRDefault="009B77CA">
            <w:pPr>
              <w:pStyle w:val="ConsPlusNormal"/>
            </w:pPr>
            <w:r>
              <w:t>недостаточно развитый механизм применения организованной (биржевой) торговли в автономном округе</w:t>
            </w:r>
          </w:p>
        </w:tc>
        <w:tc>
          <w:tcPr>
            <w:tcW w:w="2206" w:type="dxa"/>
            <w:tcBorders>
              <w:top w:val="single" w:sz="4" w:space="0" w:color="auto"/>
              <w:left w:val="single" w:sz="4" w:space="0" w:color="auto"/>
              <w:right w:val="single" w:sz="4" w:space="0" w:color="auto"/>
            </w:tcBorders>
          </w:tcPr>
          <w:p w:rsidR="009B77CA" w:rsidRDefault="009B77CA">
            <w:pPr>
              <w:pStyle w:val="ConsPlusNormal"/>
            </w:pPr>
            <w:r>
              <w:t xml:space="preserve">развитие конкуренции и создание условий для формирования справедливых рыночных цен на товары, производимые </w:t>
            </w:r>
            <w:r>
              <w:lastRenderedPageBreak/>
              <w:t>(закупаемые) хозяйствующими субъектами автономного округа</w:t>
            </w:r>
          </w:p>
        </w:tc>
        <w:tc>
          <w:tcPr>
            <w:tcW w:w="1559" w:type="dxa"/>
            <w:tcBorders>
              <w:top w:val="single" w:sz="4" w:space="0" w:color="auto"/>
              <w:left w:val="single" w:sz="4" w:space="0" w:color="auto"/>
              <w:right w:val="single" w:sz="4" w:space="0" w:color="auto"/>
            </w:tcBorders>
          </w:tcPr>
          <w:p w:rsidR="009B77CA" w:rsidRDefault="009B77CA">
            <w:pPr>
              <w:pStyle w:val="ConsPlusNormal"/>
            </w:pPr>
            <w:r>
              <w:lastRenderedPageBreak/>
              <w:t>30 декабря 2021 года,</w:t>
            </w:r>
          </w:p>
          <w:p w:rsidR="009B77CA" w:rsidRDefault="009B77CA">
            <w:pPr>
              <w:pStyle w:val="ConsPlusNormal"/>
            </w:pPr>
            <w:r>
              <w:t>30 декабря 2022 года</w:t>
            </w:r>
          </w:p>
        </w:tc>
        <w:tc>
          <w:tcPr>
            <w:tcW w:w="2268"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381" w:type="dxa"/>
            <w:tcBorders>
              <w:top w:val="single" w:sz="4" w:space="0" w:color="auto"/>
              <w:left w:val="single" w:sz="4" w:space="0" w:color="auto"/>
              <w:right w:val="single" w:sz="4" w:space="0" w:color="auto"/>
            </w:tcBorders>
          </w:tcPr>
          <w:p w:rsidR="009B77CA" w:rsidRDefault="009B77CA">
            <w:pPr>
              <w:pStyle w:val="ConsPlusNormal"/>
            </w:pPr>
            <w:r>
              <w:t>Депэкономики Югры, Деппромышленности Югры</w:t>
            </w:r>
          </w:p>
        </w:tc>
      </w:tr>
      <w:tr w:rsidR="009B77CA">
        <w:tc>
          <w:tcPr>
            <w:tcW w:w="14537" w:type="dxa"/>
            <w:gridSpan w:val="7"/>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26.2 введен </w:t>
            </w:r>
            <w:hyperlink r:id="rId179" w:history="1">
              <w:r>
                <w:rPr>
                  <w:color w:val="0000FF"/>
                </w:rPr>
                <w:t>распоряжением</w:t>
              </w:r>
            </w:hyperlink>
            <w:r>
              <w:t xml:space="preserve"> Губернатора ХМАО - Югры от 30.04.2021 N 123-рг)</w:t>
            </w:r>
          </w:p>
        </w:tc>
      </w:tr>
    </w:tbl>
    <w:p w:rsidR="009B77CA" w:rsidRDefault="009B77CA">
      <w:pPr>
        <w:pStyle w:val="ConsPlusNormal"/>
        <w:jc w:val="both"/>
      </w:pPr>
    </w:p>
    <w:p w:rsidR="009B77CA" w:rsidRDefault="009B77CA">
      <w:pPr>
        <w:pStyle w:val="ConsPlusTitle"/>
        <w:jc w:val="center"/>
        <w:outlineLvl w:val="1"/>
      </w:pPr>
      <w:r>
        <w:t>Раздел IV. СОЗДАНИЕ И РЕАЛИЗАЦИЯ МЕХАНИЗМОВ ОБЩЕСТВЕННОГО</w:t>
      </w:r>
    </w:p>
    <w:p w:rsidR="009B77CA" w:rsidRDefault="009B77CA">
      <w:pPr>
        <w:pStyle w:val="ConsPlusTitle"/>
        <w:jc w:val="center"/>
      </w:pPr>
      <w:r>
        <w:t>КОНТРОЛЯ ЗА ДЕЯТЕЛЬНОСТЬЮ СУБЪЕКТОВ ЕСТЕСТВЕННЫХ МОНОПОЛИЙ</w:t>
      </w:r>
    </w:p>
    <w:p w:rsidR="009B77CA" w:rsidRDefault="009B77C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tblGrid>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N п/п</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Наименование мероприятия</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Ключевое событие/результат</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Срок</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Вид документа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Исполнитель</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информационных кампаний, обеспечивающих донесение до всех участников общественного контроля информации о порядке проведения процедур, предусмотренных в строке 7 настоящего раздела. Обеспечение для представителей таких потребителей товаров, работ и услуг полноты доступа к информации, раскрытие </w:t>
            </w:r>
            <w:r>
              <w:lastRenderedPageBreak/>
              <w:t>которой предписано законодательством Российской Федерации. Размещение в сети Интернет информации о взаимодействии с участниками общественного контроля</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w:t>
            </w:r>
          </w:p>
          <w:p w:rsidR="009B77CA" w:rsidRDefault="009B77CA">
            <w:pPr>
              <w:pStyle w:val="ConsPlusNormal"/>
              <w:jc w:val="center"/>
            </w:pPr>
            <w:r>
              <w:t>2019 года,</w:t>
            </w:r>
          </w:p>
          <w:p w:rsidR="009B77CA" w:rsidRDefault="009B77CA">
            <w:pPr>
              <w:pStyle w:val="ConsPlusNormal"/>
              <w:jc w:val="center"/>
            </w:pPr>
            <w:r>
              <w:t>30 декабря</w:t>
            </w:r>
          </w:p>
          <w:p w:rsidR="009B77CA" w:rsidRDefault="009B77CA">
            <w:pPr>
              <w:pStyle w:val="ConsPlusNormal"/>
              <w:jc w:val="center"/>
            </w:pPr>
            <w:r>
              <w:t>2020 года,</w:t>
            </w:r>
          </w:p>
          <w:p w:rsidR="009B77CA" w:rsidRDefault="009B77CA">
            <w:pPr>
              <w:pStyle w:val="ConsPlusNormal"/>
              <w:jc w:val="center"/>
            </w:pPr>
            <w:r>
              <w:t>30 декабря</w:t>
            </w:r>
          </w:p>
          <w:p w:rsidR="009B77CA" w:rsidRDefault="009B77CA">
            <w:pPr>
              <w:pStyle w:val="ConsPlusNormal"/>
              <w:jc w:val="center"/>
            </w:pPr>
            <w:r>
              <w:t>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w:t>
            </w:r>
          </w:p>
        </w:tc>
        <w:tc>
          <w:tcPr>
            <w:tcW w:w="2721" w:type="dxa"/>
            <w:tcBorders>
              <w:top w:val="single" w:sz="4" w:space="0" w:color="auto"/>
              <w:left w:val="single" w:sz="4" w:space="0" w:color="auto"/>
              <w:right w:val="single" w:sz="4" w:space="0" w:color="auto"/>
            </w:tcBorders>
          </w:tcPr>
          <w:p w:rsidR="009B77CA" w:rsidRDefault="009B77CA">
            <w:pPr>
              <w:pStyle w:val="ConsPlusNormal"/>
            </w:pPr>
            <w:r>
              <w:t>Обеспечение контроля за раскрытием субъектами естественных монополий в порядке, установленном Правительством Российской Федерации, информации о своей деятельности, предусмотренной к раскрытию в соответствии с действующим законодательством Российской Федерации</w:t>
            </w:r>
          </w:p>
        </w:tc>
        <w:tc>
          <w:tcPr>
            <w:tcW w:w="2494" w:type="dxa"/>
            <w:tcBorders>
              <w:top w:val="single" w:sz="4" w:space="0" w:color="auto"/>
              <w:left w:val="single" w:sz="4" w:space="0" w:color="auto"/>
              <w:right w:val="single" w:sz="4" w:space="0" w:color="auto"/>
            </w:tcBorders>
          </w:tcPr>
          <w:p w:rsidR="009B77CA" w:rsidRDefault="009B77CA">
            <w:pPr>
              <w:pStyle w:val="ConsPlusNormal"/>
            </w:pPr>
            <w:r>
              <w:t>реализация механизмов общественного контроля за деятельностью субъектов естественных монополий</w:t>
            </w:r>
          </w:p>
        </w:tc>
        <w:tc>
          <w:tcPr>
            <w:tcW w:w="1701" w:type="dxa"/>
            <w:tcBorders>
              <w:top w:val="single" w:sz="4" w:space="0" w:color="auto"/>
              <w:left w:val="single" w:sz="4" w:space="0" w:color="auto"/>
              <w:right w:val="single" w:sz="4" w:space="0" w:color="auto"/>
            </w:tcBorders>
          </w:tcPr>
          <w:p w:rsidR="009B77CA" w:rsidRDefault="009B77CA">
            <w:pPr>
              <w:pStyle w:val="ConsPlusNormal"/>
              <w:jc w:val="center"/>
            </w:pPr>
            <w:r>
              <w:t>30 декабря</w:t>
            </w:r>
          </w:p>
          <w:p w:rsidR="009B77CA" w:rsidRDefault="009B77CA">
            <w:pPr>
              <w:pStyle w:val="ConsPlusNormal"/>
              <w:jc w:val="center"/>
            </w:pPr>
            <w:r>
              <w:t>2019 года,</w:t>
            </w:r>
          </w:p>
          <w:p w:rsidR="009B77CA" w:rsidRDefault="009B77CA">
            <w:pPr>
              <w:pStyle w:val="ConsPlusNormal"/>
              <w:jc w:val="center"/>
            </w:pPr>
            <w:r>
              <w:t>30 декабря</w:t>
            </w:r>
          </w:p>
          <w:p w:rsidR="009B77CA" w:rsidRDefault="009B77CA">
            <w:pPr>
              <w:pStyle w:val="ConsPlusNormal"/>
              <w:jc w:val="center"/>
            </w:pPr>
            <w:r>
              <w:t>2020 года,</w:t>
            </w:r>
          </w:p>
          <w:p w:rsidR="009B77CA" w:rsidRDefault="009B77CA">
            <w:pPr>
              <w:pStyle w:val="ConsPlusNormal"/>
              <w:jc w:val="center"/>
            </w:pPr>
            <w:r>
              <w:t>30 декабря</w:t>
            </w:r>
          </w:p>
          <w:p w:rsidR="009B77CA" w:rsidRDefault="009B77CA">
            <w:pPr>
              <w:pStyle w:val="ConsPlusNormal"/>
              <w:jc w:val="center"/>
            </w:pPr>
            <w:r>
              <w:t>2021 года</w:t>
            </w:r>
          </w:p>
        </w:tc>
        <w:tc>
          <w:tcPr>
            <w:tcW w:w="1842" w:type="dxa"/>
            <w:tcBorders>
              <w:top w:val="single" w:sz="4" w:space="0" w:color="auto"/>
              <w:left w:val="single" w:sz="4" w:space="0" w:color="auto"/>
              <w:right w:val="single" w:sz="4" w:space="0" w:color="auto"/>
            </w:tcBorders>
          </w:tcPr>
          <w:p w:rsidR="009B77CA" w:rsidRDefault="009B77CA">
            <w:pPr>
              <w:pStyle w:val="ConsPlusNormal"/>
            </w:pPr>
            <w:r>
              <w:t>информация о результатах мониторинга на едином официальном сайте государственных органов автономного округа</w:t>
            </w:r>
          </w:p>
        </w:tc>
        <w:tc>
          <w:tcPr>
            <w:tcW w:w="2494" w:type="dxa"/>
            <w:tcBorders>
              <w:top w:val="single" w:sz="4" w:space="0" w:color="auto"/>
              <w:left w:val="single" w:sz="4" w:space="0" w:color="auto"/>
              <w:right w:val="single" w:sz="4" w:space="0" w:color="auto"/>
            </w:tcBorders>
          </w:tcPr>
          <w:p w:rsidR="009B77CA" w:rsidRDefault="009B77CA">
            <w:pPr>
              <w:pStyle w:val="ConsPlusNormal"/>
            </w:pPr>
            <w:r>
              <w:t>РСТ Югры,</w:t>
            </w:r>
          </w:p>
          <w:p w:rsidR="009B77CA" w:rsidRDefault="009B77CA">
            <w:pPr>
              <w:pStyle w:val="ConsPlusNormal"/>
            </w:pPr>
            <w:r>
              <w:t>Депжкк и энергетики Югры,</w:t>
            </w:r>
          </w:p>
          <w:p w:rsidR="009B77CA" w:rsidRDefault="009B77CA">
            <w:pPr>
              <w:pStyle w:val="ConsPlusNormal"/>
            </w:pPr>
            <w:r>
              <w:t>Депдорхоз Югры</w:t>
            </w:r>
          </w:p>
        </w:tc>
      </w:tr>
      <w:tr w:rsidR="009B77CA">
        <w:tc>
          <w:tcPr>
            <w:tcW w:w="12046" w:type="dxa"/>
            <w:gridSpan w:val="6"/>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180"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Представление письменных ответов на полученное мнение потребителей, предпринимателей и экспертов, </w:t>
            </w:r>
            <w:r>
              <w:lastRenderedPageBreak/>
              <w:t>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создание и реализация механизмов общественного контроля за деятельностью субъектов </w:t>
            </w:r>
            <w:r>
              <w:lastRenderedPageBreak/>
              <w:t>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w:t>
            </w:r>
          </w:p>
          <w:p w:rsidR="009B77CA" w:rsidRDefault="009B77CA">
            <w:pPr>
              <w:pStyle w:val="ConsPlusNormal"/>
              <w:jc w:val="center"/>
            </w:pPr>
            <w:r>
              <w:t>2019 года,</w:t>
            </w:r>
          </w:p>
          <w:p w:rsidR="009B77CA" w:rsidRDefault="009B77CA">
            <w:pPr>
              <w:pStyle w:val="ConsPlusNormal"/>
              <w:jc w:val="center"/>
            </w:pPr>
            <w:r>
              <w:t>30 декабря</w:t>
            </w:r>
          </w:p>
          <w:p w:rsidR="009B77CA" w:rsidRDefault="009B77CA">
            <w:pPr>
              <w:pStyle w:val="ConsPlusNormal"/>
              <w:jc w:val="center"/>
            </w:pPr>
            <w:r>
              <w:t>2020 года,</w:t>
            </w:r>
          </w:p>
          <w:p w:rsidR="009B77CA" w:rsidRDefault="009B77CA">
            <w:pPr>
              <w:pStyle w:val="ConsPlusNormal"/>
              <w:jc w:val="center"/>
            </w:pPr>
            <w:r>
              <w:t>30 декабря</w:t>
            </w:r>
          </w:p>
          <w:p w:rsidR="009B77CA" w:rsidRDefault="009B77CA">
            <w:pPr>
              <w:pStyle w:val="ConsPlusNormal"/>
              <w:jc w:val="center"/>
            </w:pPr>
            <w:r>
              <w:t>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официальных сайтах исполнительных органов государственно</w:t>
            </w:r>
            <w:r>
              <w:lastRenderedPageBreak/>
              <w:t>й власти автономного округа, официальных сайтах органов местного самоуправления муниципальных образований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3.1.</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 согласовании и утверждении инвестиционных программ субъектов естественных монополий</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Депдорхоз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3.2.</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 осуществлении тарифного регулирования</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РСТ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3.3.</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 согласовании и утверждении схем территориального планирования автономного округа и муниципальных районов, генеральных планов поселений и городских округов</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w:t>
            </w:r>
          </w:p>
          <w:p w:rsidR="009B77CA" w:rsidRDefault="009B77CA">
            <w:pPr>
              <w:pStyle w:val="ConsPlusNormal"/>
            </w:pPr>
            <w:r>
              <w:t>органы местного самоуправления (по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Обеспечение размещения субъектами естественных монополий доступной и наглядной информации о своей деятельности в сети Интернет с учетом </w:t>
            </w:r>
            <w:hyperlink r:id="rId181" w:history="1">
              <w:r>
                <w:rPr>
                  <w:color w:val="0000FF"/>
                </w:rPr>
                <w:t>пунктов 53</w:t>
              </w:r>
            </w:hyperlink>
            <w:r>
              <w:t xml:space="preserve"> - </w:t>
            </w:r>
            <w:hyperlink r:id="rId182" w:history="1">
              <w:r>
                <w:rPr>
                  <w:color w:val="0000FF"/>
                </w:rPr>
                <w:t>56</w:t>
              </w:r>
            </w:hyperlink>
            <w:r>
              <w:t xml:space="preserve"> Стандарта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раскрытие информации о деятельности субъектов естественных монополий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w:t>
            </w:r>
          </w:p>
          <w:p w:rsidR="009B77CA" w:rsidRDefault="009B77CA">
            <w:pPr>
              <w:pStyle w:val="ConsPlusNormal"/>
              <w:jc w:val="center"/>
            </w:pPr>
            <w:r>
              <w:t>2019 года,</w:t>
            </w:r>
          </w:p>
          <w:p w:rsidR="009B77CA" w:rsidRDefault="009B77CA">
            <w:pPr>
              <w:pStyle w:val="ConsPlusNormal"/>
              <w:jc w:val="center"/>
            </w:pPr>
            <w:r>
              <w:t>30 декабря</w:t>
            </w:r>
          </w:p>
          <w:p w:rsidR="009B77CA" w:rsidRDefault="009B77CA">
            <w:pPr>
              <w:pStyle w:val="ConsPlusNormal"/>
              <w:jc w:val="center"/>
            </w:pPr>
            <w:r>
              <w:t>2020 года,</w:t>
            </w:r>
          </w:p>
          <w:p w:rsidR="009B77CA" w:rsidRDefault="009B77CA">
            <w:pPr>
              <w:pStyle w:val="ConsPlusNormal"/>
              <w:jc w:val="center"/>
            </w:pPr>
            <w:r>
              <w:t>30 декабря</w:t>
            </w:r>
          </w:p>
          <w:p w:rsidR="009B77CA" w:rsidRDefault="009B77CA">
            <w:pPr>
              <w:pStyle w:val="ConsPlusNormal"/>
              <w:jc w:val="center"/>
            </w:pPr>
            <w:r>
              <w:t>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сети Интернет, на инвестиционном портале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Депдорхоз и транспорта Югры, Фонд развития Югры (по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Размещение информации об осуществляемой в автономном округе деятельности субъектов естественных монополий с учетом </w:t>
            </w:r>
            <w:hyperlink r:id="rId183" w:history="1">
              <w:r>
                <w:rPr>
                  <w:color w:val="0000FF"/>
                </w:rPr>
                <w:t>пункта 55</w:t>
              </w:r>
            </w:hyperlink>
            <w:r>
              <w:t xml:space="preserve"> Стандарта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реализация механизмов общественного контроля за деятельностью субъектов естественных монополий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w:t>
            </w:r>
          </w:p>
          <w:p w:rsidR="009B77CA" w:rsidRDefault="009B77CA">
            <w:pPr>
              <w:pStyle w:val="ConsPlusNormal"/>
              <w:jc w:val="center"/>
            </w:pPr>
            <w:r>
              <w:t>2019 года,</w:t>
            </w:r>
          </w:p>
          <w:p w:rsidR="009B77CA" w:rsidRDefault="009B77CA">
            <w:pPr>
              <w:pStyle w:val="ConsPlusNormal"/>
              <w:jc w:val="center"/>
            </w:pPr>
            <w:r>
              <w:t>30 декабря</w:t>
            </w:r>
          </w:p>
          <w:p w:rsidR="009B77CA" w:rsidRDefault="009B77CA">
            <w:pPr>
              <w:pStyle w:val="ConsPlusNormal"/>
              <w:jc w:val="center"/>
            </w:pPr>
            <w:r>
              <w:t>2020 года,</w:t>
            </w:r>
          </w:p>
          <w:p w:rsidR="009B77CA" w:rsidRDefault="009B77CA">
            <w:pPr>
              <w:pStyle w:val="ConsPlusNormal"/>
              <w:jc w:val="center"/>
            </w:pPr>
            <w:r>
              <w:t>30 декабря</w:t>
            </w:r>
          </w:p>
          <w:p w:rsidR="009B77CA" w:rsidRDefault="009B77CA">
            <w:pPr>
              <w:pStyle w:val="ConsPlusNormal"/>
              <w:jc w:val="center"/>
            </w:pPr>
            <w:r>
              <w:t>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p w:rsidR="009B77CA" w:rsidRDefault="009B77CA">
            <w:pPr>
              <w:pStyle w:val="ConsPlusNormal"/>
            </w:pPr>
            <w:r>
              <w:t>инвестиционном портале Югры</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w:t>
            </w:r>
          </w:p>
          <w:p w:rsidR="009B77CA" w:rsidRDefault="009B77CA">
            <w:pPr>
              <w:pStyle w:val="ConsPlusNormal"/>
            </w:pPr>
            <w:r>
              <w:t>Депдорхоз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Внесение изменений в </w:t>
            </w:r>
            <w:hyperlink r:id="rId184" w:history="1">
              <w:r>
                <w:rPr>
                  <w:color w:val="0000FF"/>
                </w:rPr>
                <w:t>Положение</w:t>
              </w:r>
            </w:hyperlink>
            <w:r>
              <w:t xml:space="preserve"> о проведении публичного технологического и ценового аудита крупных инвестиционных проектов с участием автономного округа, утвержденное постановлением Правительства автономного округа от 20 декабря 2013 года N 556-п, в части приведения его в соответствие с требованиями </w:t>
            </w:r>
            <w:hyperlink r:id="rId185" w:history="1">
              <w:r>
                <w:rPr>
                  <w:color w:val="0000FF"/>
                </w:rPr>
                <w:t>пункта 51</w:t>
              </w:r>
            </w:hyperlink>
            <w:r>
              <w:t xml:space="preserve"> Стандарта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внедрение механизма </w:t>
            </w:r>
            <w:r>
              <w:lastRenderedPageBreak/>
              <w:t>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 в том числе с учетом принятия необходимых правовых актов</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w:t>
            </w:r>
          </w:p>
          <w:p w:rsidR="009B77CA" w:rsidRDefault="009B77CA">
            <w:pPr>
              <w:pStyle w:val="ConsPlusNormal"/>
              <w:jc w:val="center"/>
            </w:pPr>
            <w:r>
              <w:lastRenderedPageBreak/>
              <w:t>2019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правовой акт </w:t>
            </w:r>
            <w:r>
              <w:lastRenderedPageBreak/>
              <w:t>Правительства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Депэкономики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7.</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Обеспечение контроля за соблюдением субъектами естественных монополий требований </w:t>
            </w:r>
            <w:hyperlink r:id="rId186" w:history="1">
              <w:r>
                <w:rPr>
                  <w:color w:val="0000FF"/>
                </w:rPr>
                <w:t>Положения</w:t>
              </w:r>
            </w:hyperlink>
            <w:r>
              <w:t xml:space="preserve"> о проведении публичного технологического и ценового аудита крупных инвестиционных </w:t>
            </w:r>
            <w:r>
              <w:lastRenderedPageBreak/>
              <w:t>проектов с участием автономного округа, утвержденного постановлением Правительства автономного округа от 20 декабря 2013 года N 556-п</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применение механизма технологического и ценового аудита инвестиционных проектов субъектов естественных монополий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 ноября</w:t>
            </w:r>
          </w:p>
          <w:p w:rsidR="009B77CA" w:rsidRDefault="009B77CA">
            <w:pPr>
              <w:pStyle w:val="ConsPlusNormal"/>
              <w:jc w:val="center"/>
            </w:pPr>
            <w:r>
              <w:t>2020 года,</w:t>
            </w:r>
          </w:p>
          <w:p w:rsidR="009B77CA" w:rsidRDefault="009B77CA">
            <w:pPr>
              <w:pStyle w:val="ConsPlusNormal"/>
              <w:jc w:val="center"/>
            </w:pPr>
            <w:r>
              <w:t>1 ноября</w:t>
            </w:r>
          </w:p>
          <w:p w:rsidR="009B77CA" w:rsidRDefault="009B77CA">
            <w:pPr>
              <w:pStyle w:val="ConsPlusNormal"/>
              <w:jc w:val="center"/>
            </w:pPr>
            <w:r>
              <w:t>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сети Интернет, на инвестиционном портале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Депстрой Югры</w:t>
            </w:r>
          </w:p>
        </w:tc>
      </w:tr>
    </w:tbl>
    <w:p w:rsidR="009B77CA" w:rsidRDefault="009B77CA">
      <w:pPr>
        <w:pStyle w:val="ConsPlusNormal"/>
        <w:jc w:val="both"/>
      </w:pPr>
    </w:p>
    <w:p w:rsidR="009B77CA" w:rsidRDefault="009B77CA">
      <w:pPr>
        <w:pStyle w:val="ConsPlusTitle"/>
        <w:jc w:val="center"/>
        <w:outlineLvl w:val="1"/>
      </w:pPr>
      <w:r>
        <w:t>Раздел V. ОРГАНИЗАЦИОННЫЕ МЕРОПРИЯТИЯ</w:t>
      </w:r>
    </w:p>
    <w:p w:rsidR="009B77CA" w:rsidRDefault="009B77C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tblGrid>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N п/п</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Наименование мероприятия</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Ключевое событие/результат</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Срок</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Вид документа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Исполнитель</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Заключение соглашений (меморандумов) о внедрении в автономном округе Стандарта между исполнительными органами государственной власти автономного округа и органами местного самоуправления</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развитию конкуренции в муниципальных образованиях</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 (при необходимости)</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Осуществление взаимодействия между исполнительными органами </w:t>
            </w:r>
            <w:r>
              <w:lastRenderedPageBreak/>
              <w:t>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реализация соглашения между Правительством автономного округа и </w:t>
            </w:r>
            <w:r>
              <w:lastRenderedPageBreak/>
              <w:t>органами местного самоуправления по внедрению в автономном округе Стандарта</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lastRenderedPageBreak/>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исполнительные органы государственной власти автономного </w:t>
            </w:r>
            <w:r>
              <w:lastRenderedPageBreak/>
              <w:t>округа, осуществляющие (координирующие) деятельность в сфере утвержденных товарных рынков,</w:t>
            </w:r>
          </w:p>
          <w:p w:rsidR="009B77CA" w:rsidRDefault="009B77CA">
            <w:pPr>
              <w:pStyle w:val="ConsPlusNormal"/>
            </w:pPr>
            <w:r>
              <w:t>органы местного самоуправления (по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Заключение дополнительного соглашения к соглашению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развитию конкуренции на территории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обучающих мероприятий и тренингов для органов местного самоуправления по </w:t>
            </w:r>
            <w:r>
              <w:lastRenderedPageBreak/>
              <w:t>вопросам содействия развитию конкуренции</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повышение эффективности управленческих решений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 xml:space="preserve">30 декабря </w:t>
            </w:r>
            <w:r>
              <w:lastRenderedPageBreak/>
              <w:t>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исполнительные органы государственной власти автономного округа, </w:t>
            </w:r>
            <w:r>
              <w:lastRenderedPageBreak/>
              <w:t>осуществляющие (координирующие) деятельность в сфере утвержденных товарных рынков</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5.</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Внесение изменений в порядок и критерии формирования рейтинга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(при необходимости)</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формирование рейтинга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методика формирования рейтинга муниципальных образований</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p w:rsidR="009B77CA" w:rsidRDefault="009B77CA">
            <w:pPr>
              <w:pStyle w:val="ConsPlusNormal"/>
            </w:pPr>
            <w:r>
              <w:t>исполнительные органы государственной власти автономного округа, осуществляющие мероприятия "дорожной карты"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Формирование рейтинга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стимулирование муниципальных образований к созданию благоприятного инвестиционного климата,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7.</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Рассмотрение проектов правовых актов, а также иных документов и информации, подготавливаемых в целях стимулирования развития конкуренции, на Совете при Правительстве автономного округа по вопросам развития инвестиционной деятельности в автономном округе</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координация деятельности органов власти, задействованных в реализации мероприятий по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протокол Совета при Правительстве автономного округа по вопросам развития инвестиционной деятельности в автономном округе</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заседаний общественных советов при исполнительных органах государственной власти автономного округа, осуществляющих нормативное правовое регулирование и проведение единой государственной политики на товарных рынках автономного округа для содействия развитию конкуренции</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учет мнения субъектов предпринимательской деятельности, потребителей товаров и услуг и общественных организаций, представляющих интересы потребителей, при осуществлении нормативного правового регулирования и проведении единой государственной политики на товарных </w:t>
            </w:r>
            <w:r>
              <w:lastRenderedPageBreak/>
              <w:t>рынках автономного округа для содействия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протоколы заседаний общественных советов при исполнительных органах государственной власти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9.</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Разработка проектов правовых актов, подготовка информации о содействии развитию конкуренции</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реализация "дорожной карты"</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правовые акты Правительства автономного округа, исполнительного органа государственной власти автономного округа, 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Разработка и утверждение ведомственных планов по реализации мероприятий "дорожной карты" с установлением срока их исполнения и целей (результатов), которые должны быть достигнуты по каждому мероприятию отдельно и в совокупности. Корректировка </w:t>
            </w:r>
            <w:r>
              <w:lastRenderedPageBreak/>
              <w:t>ведомственных планов</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обеспечение реализации мероприятий дорожной карты в установленные сроки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правовые акты исполнительных органов государственной власти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11.</w:t>
            </w:r>
          </w:p>
        </w:tc>
        <w:tc>
          <w:tcPr>
            <w:tcW w:w="11252" w:type="dxa"/>
            <w:gridSpan w:val="5"/>
            <w:tcBorders>
              <w:top w:val="single" w:sz="4" w:space="0" w:color="auto"/>
              <w:left w:val="single" w:sz="4" w:space="0" w:color="auto"/>
              <w:right w:val="single" w:sz="4" w:space="0" w:color="auto"/>
            </w:tcBorders>
          </w:tcPr>
          <w:p w:rsidR="009B77CA" w:rsidRDefault="009B77CA">
            <w:pPr>
              <w:pStyle w:val="ConsPlusNormal"/>
              <w:jc w:val="both"/>
            </w:pPr>
            <w:r>
              <w:t xml:space="preserve">Утратил силу. - </w:t>
            </w:r>
            <w:hyperlink r:id="rId187" w:history="1">
              <w:r>
                <w:rPr>
                  <w:color w:val="0000FF"/>
                </w:rPr>
                <w:t>Распоряжение</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12.</w:t>
            </w:r>
          </w:p>
        </w:tc>
        <w:tc>
          <w:tcPr>
            <w:tcW w:w="2721" w:type="dxa"/>
            <w:tcBorders>
              <w:top w:val="single" w:sz="4" w:space="0" w:color="auto"/>
              <w:left w:val="single" w:sz="4" w:space="0" w:color="auto"/>
              <w:right w:val="single" w:sz="4" w:space="0" w:color="auto"/>
            </w:tcBorders>
          </w:tcPr>
          <w:p w:rsidR="009B77CA" w:rsidRDefault="009B77CA">
            <w:pPr>
              <w:pStyle w:val="ConsPlusNormal"/>
            </w:pPr>
            <w:r>
              <w:t>Социологическое исследование состояния и развития конкурентной среды на товарных рынках Ханты-Мансийского автономного округа - Югры</w:t>
            </w:r>
          </w:p>
        </w:tc>
        <w:tc>
          <w:tcPr>
            <w:tcW w:w="2494" w:type="dxa"/>
            <w:tcBorders>
              <w:top w:val="single" w:sz="4" w:space="0" w:color="auto"/>
              <w:left w:val="single" w:sz="4" w:space="0" w:color="auto"/>
              <w:right w:val="single" w:sz="4" w:space="0" w:color="auto"/>
            </w:tcBorders>
          </w:tcPr>
          <w:p w:rsidR="009B77CA" w:rsidRDefault="009B77CA">
            <w:pPr>
              <w:pStyle w:val="ConsPlusNormal"/>
            </w:pPr>
            <w:r>
              <w:t>Опросы населения и субъектов предпринимательской деятельности</w:t>
            </w:r>
          </w:p>
        </w:tc>
        <w:tc>
          <w:tcPr>
            <w:tcW w:w="1701" w:type="dxa"/>
            <w:tcBorders>
              <w:top w:val="single" w:sz="4" w:space="0" w:color="auto"/>
              <w:left w:val="single" w:sz="4" w:space="0" w:color="auto"/>
              <w:right w:val="single" w:sz="4" w:space="0" w:color="auto"/>
            </w:tcBorders>
          </w:tcPr>
          <w:p w:rsidR="009B77CA" w:rsidRDefault="009B77CA">
            <w:pPr>
              <w:pStyle w:val="ConsPlusNormal"/>
              <w:jc w:val="center"/>
            </w:pPr>
            <w:r>
              <w:t>1 октября 2020 года,</w:t>
            </w:r>
          </w:p>
          <w:p w:rsidR="009B77CA" w:rsidRDefault="009B77CA">
            <w:pPr>
              <w:pStyle w:val="ConsPlusNormal"/>
              <w:jc w:val="center"/>
            </w:pPr>
            <w:r>
              <w:t>1 июля 2021 года,</w:t>
            </w:r>
          </w:p>
          <w:p w:rsidR="009B77CA" w:rsidRDefault="009B77CA">
            <w:pPr>
              <w:pStyle w:val="ConsPlusNormal"/>
              <w:jc w:val="center"/>
            </w:pPr>
            <w:r>
              <w:t>1 июля 2022 года</w:t>
            </w:r>
          </w:p>
        </w:tc>
        <w:tc>
          <w:tcPr>
            <w:tcW w:w="1842" w:type="dxa"/>
            <w:tcBorders>
              <w:top w:val="single" w:sz="4" w:space="0" w:color="auto"/>
              <w:left w:val="single" w:sz="4" w:space="0" w:color="auto"/>
              <w:right w:val="single" w:sz="4" w:space="0" w:color="auto"/>
            </w:tcBorders>
          </w:tcPr>
          <w:p w:rsidR="009B77CA" w:rsidRDefault="009B77CA">
            <w:pPr>
              <w:pStyle w:val="ConsPlusNormal"/>
            </w:pPr>
            <w:r>
              <w:t>отчет с оценкой результатов опроса</w:t>
            </w:r>
          </w:p>
        </w:tc>
        <w:tc>
          <w:tcPr>
            <w:tcW w:w="2494" w:type="dxa"/>
            <w:tcBorders>
              <w:top w:val="single" w:sz="4" w:space="0" w:color="auto"/>
              <w:left w:val="single" w:sz="4" w:space="0" w:color="auto"/>
              <w:right w:val="single" w:sz="4" w:space="0" w:color="auto"/>
            </w:tcBorders>
          </w:tcPr>
          <w:p w:rsidR="009B77CA" w:rsidRDefault="009B77CA">
            <w:pPr>
              <w:pStyle w:val="ConsPlusNormal"/>
            </w:pPr>
            <w:r>
              <w:t>Департамент общественных и внешних связей Югры</w:t>
            </w:r>
          </w:p>
        </w:tc>
      </w:tr>
      <w:tr w:rsidR="009B77CA">
        <w:tc>
          <w:tcPr>
            <w:tcW w:w="12046" w:type="dxa"/>
            <w:gridSpan w:val="6"/>
            <w:tcBorders>
              <w:left w:val="single" w:sz="4" w:space="0" w:color="auto"/>
              <w:bottom w:val="single" w:sz="4" w:space="0" w:color="auto"/>
              <w:right w:val="single" w:sz="4" w:space="0" w:color="auto"/>
            </w:tcBorders>
          </w:tcPr>
          <w:p w:rsidR="009B77CA" w:rsidRDefault="009B77CA">
            <w:pPr>
              <w:pStyle w:val="ConsPlusNormal"/>
              <w:jc w:val="both"/>
            </w:pPr>
            <w:r>
              <w:t xml:space="preserve">(п. 12 в ред. </w:t>
            </w:r>
            <w:hyperlink r:id="rId188" w:history="1">
              <w:r>
                <w:rPr>
                  <w:color w:val="0000FF"/>
                </w:rPr>
                <w:t>распоряжения</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12.1 - 12.2.</w:t>
            </w:r>
          </w:p>
        </w:tc>
        <w:tc>
          <w:tcPr>
            <w:tcW w:w="11252" w:type="dxa"/>
            <w:gridSpan w:val="5"/>
            <w:tcBorders>
              <w:top w:val="single" w:sz="4" w:space="0" w:color="auto"/>
              <w:left w:val="single" w:sz="4" w:space="0" w:color="auto"/>
              <w:right w:val="single" w:sz="4" w:space="0" w:color="auto"/>
            </w:tcBorders>
          </w:tcPr>
          <w:p w:rsidR="009B77CA" w:rsidRDefault="009B77CA">
            <w:pPr>
              <w:pStyle w:val="ConsPlusNormal"/>
              <w:jc w:val="both"/>
            </w:pPr>
            <w:r>
              <w:t xml:space="preserve">Утратили силу. - </w:t>
            </w:r>
            <w:hyperlink r:id="rId189" w:history="1">
              <w:r>
                <w:rPr>
                  <w:color w:val="0000FF"/>
                </w:rPr>
                <w:t>Распоряжение</w:t>
              </w:r>
            </w:hyperlink>
            <w:r>
              <w:t xml:space="preserve"> Губернатора ХМАО - Югры от 14.09.2020 N 222-рг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13.</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Анализ факторов, ограничивающих развитие конкуренции, планирование мероприятий по содействию развитию конкуренции, выработка показателей развития конкуренции на предстоящий период с учетом результатов проведенного мониторинга, выработка предложений по улучшению </w:t>
            </w:r>
            <w:r>
              <w:lastRenderedPageBreak/>
              <w:t>деятельности в области содействия развитию конкуренции</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корректировка "дорожной карты", перечня товарных рынков автономного округа</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года,</w:t>
            </w:r>
          </w:p>
          <w:p w:rsidR="009B77CA" w:rsidRDefault="009B77CA">
            <w:pPr>
              <w:pStyle w:val="ConsPlusNormal"/>
              <w:jc w:val="center"/>
            </w:pPr>
            <w:r>
              <w:t>20 декабря 2020 года,</w:t>
            </w:r>
          </w:p>
          <w:p w:rsidR="009B77CA" w:rsidRDefault="009B77CA">
            <w:pPr>
              <w:pStyle w:val="ConsPlusNormal"/>
              <w:jc w:val="center"/>
            </w:pPr>
            <w:r>
              <w:t>20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мероприятия "дорожной карты"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14.</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Рассмотрение обращений субъектов предпринимательской деятельности, потребителей товаров и услуг и общественных организаций, представляющих интересы потребителей, по вопросам состояния и развития конкуренции</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уровня информированности субъектов предпринимательской деятельности, потребителей</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в течение</w:t>
            </w:r>
          </w:p>
          <w:p w:rsidR="009B77CA" w:rsidRDefault="009B77CA">
            <w:pPr>
              <w:pStyle w:val="ConsPlusNormal"/>
              <w:jc w:val="center"/>
            </w:pPr>
            <w:r>
              <w:t>30 дней с даты поступления обращения</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письма исполнительных органов государственной власти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мероприятия "дорожной карты"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15.</w:t>
            </w:r>
          </w:p>
        </w:tc>
        <w:tc>
          <w:tcPr>
            <w:tcW w:w="11252" w:type="dxa"/>
            <w:gridSpan w:val="5"/>
            <w:tcBorders>
              <w:top w:val="single" w:sz="4" w:space="0" w:color="auto"/>
              <w:left w:val="single" w:sz="4" w:space="0" w:color="auto"/>
              <w:right w:val="single" w:sz="4" w:space="0" w:color="auto"/>
            </w:tcBorders>
          </w:tcPr>
          <w:p w:rsidR="009B77CA" w:rsidRDefault="009B77CA">
            <w:pPr>
              <w:pStyle w:val="ConsPlusNormal"/>
              <w:jc w:val="both"/>
            </w:pPr>
            <w:r>
              <w:t xml:space="preserve">Утратил силу. - </w:t>
            </w:r>
            <w:hyperlink r:id="rId190" w:history="1">
              <w:r>
                <w:rPr>
                  <w:color w:val="0000FF"/>
                </w:rPr>
                <w:t>Распоряжение</w:t>
              </w:r>
            </w:hyperlink>
            <w:r>
              <w:t xml:space="preserve"> Губернатора ХМАО - Югры от 14.09.2020 N 222-рг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16.</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Размещение информации о состоянии конкурентной среды и деятельности по содействию развитию конкуренции в сети Интернет</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едином официальном сайте государственных органов автономного округа, официальных сайтах органов местного самоуправления, инвестиционно</w:t>
            </w:r>
            <w:r>
              <w:lastRenderedPageBreak/>
              <w:t>м портале Югры</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исполнительные органы государственной власти автономного округа, реализующие мероприятия "дорожной карты", органы местного самоуправления (по согласованию), Фонд развития Югры (по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17.</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Обеспечение возможности размещения в сети Интернет следующей информации общественных организаций, представляющих интересы субъектов предпринимательской деятельности и потребителей, а также потребителей товаров, работ, услуг, задействованных в механизмах общественного контроля за деятельностью субъектов естественных монополий:</w:t>
            </w:r>
          </w:p>
          <w:p w:rsidR="009B77CA" w:rsidRDefault="009B77CA">
            <w:pPr>
              <w:pStyle w:val="ConsPlusNormal"/>
            </w:pPr>
            <w:r>
              <w:t>а) информации о деятельности в сфере содействия развитию конкуренции и защиты прав субъектов предпринимательской деятельности и потребителей;</w:t>
            </w:r>
          </w:p>
          <w:p w:rsidR="009B77CA" w:rsidRDefault="009B77CA">
            <w:pPr>
              <w:pStyle w:val="ConsPlusNormal"/>
            </w:pPr>
            <w:r>
              <w:t xml:space="preserve">б) заключений по представленным на </w:t>
            </w:r>
            <w:r>
              <w:lastRenderedPageBreak/>
              <w:t>официальных сайтах органов исполнительной власти автономного округа в сети Интернет документы и информацию;</w:t>
            </w:r>
          </w:p>
          <w:p w:rsidR="009B77CA" w:rsidRDefault="009B77CA">
            <w:pPr>
              <w:pStyle w:val="ConsPlusNormal"/>
            </w:pPr>
            <w:r>
              <w:t>в) вопросов и предложений, адресованных высшему должностному лицу автономного округа, органам исполнительной власти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на инвестиционном портале Югры</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реализующие мероприятия "дорожной карты"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18.</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Создание отраслевых рабочих групп по развитию конкуренции на товарных рынках автономного округа с участием представителей исполнительных органов государственной власти автономного округа, органов местного самоуправления муниципальных образований, представителей общественных организаций, </w:t>
            </w:r>
            <w:r>
              <w:lastRenderedPageBreak/>
              <w:t>предпринимательского сообщества и потребителей, а также хозяйствующих субъектов, являющихся участниками товарных рынков, изменение их состава (при необходимости)</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координация деятельности органов власти, задействованных в реализации мероприятий по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 ноября</w:t>
            </w:r>
          </w:p>
          <w:p w:rsidR="009B77CA" w:rsidRDefault="009B77CA">
            <w:pPr>
              <w:pStyle w:val="ConsPlusNormal"/>
              <w:jc w:val="center"/>
            </w:pPr>
            <w:r>
              <w:t>2019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правовые акты исполнительных органов государственной власти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19.</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Разработка организационно-финансовых моделей участия негосударственных (коммерческих и некоммерческих) организаций и индивидуальных предпринимателей, раскрывающих потенциал реализации предпринимательской инициативы на товарных рынках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раскрытие потенциала реализации предпринимательской инициативы</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протоколы отраслевых рабочих групп исполнительных органов государственной власти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20.</w:t>
            </w:r>
          </w:p>
        </w:tc>
        <w:tc>
          <w:tcPr>
            <w:tcW w:w="11252" w:type="dxa"/>
            <w:gridSpan w:val="5"/>
            <w:tcBorders>
              <w:top w:val="single" w:sz="4" w:space="0" w:color="auto"/>
              <w:left w:val="single" w:sz="4" w:space="0" w:color="auto"/>
              <w:right w:val="single" w:sz="4" w:space="0" w:color="auto"/>
            </w:tcBorders>
          </w:tcPr>
          <w:p w:rsidR="009B77CA" w:rsidRDefault="009B77CA">
            <w:pPr>
              <w:pStyle w:val="ConsPlusNormal"/>
              <w:jc w:val="both"/>
            </w:pPr>
            <w:r>
              <w:t xml:space="preserve">Утратила силу. - </w:t>
            </w:r>
            <w:hyperlink r:id="rId191" w:history="1">
              <w:r>
                <w:rPr>
                  <w:color w:val="0000FF"/>
                </w:rPr>
                <w:t>Распоряжение</w:t>
              </w:r>
            </w:hyperlink>
            <w:r>
              <w:t xml:space="preserve"> Губернатора ХМАО - Югры от 30.04.2021 N 123-рг</w:t>
            </w:r>
          </w:p>
        </w:tc>
      </w:tr>
      <w:tr w:rsidR="009B77CA">
        <w:tc>
          <w:tcPr>
            <w:tcW w:w="794" w:type="dxa"/>
            <w:vMerge w:val="restart"/>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w:t>
            </w:r>
          </w:p>
        </w:tc>
        <w:tc>
          <w:tcPr>
            <w:tcW w:w="2721" w:type="dxa"/>
            <w:vMerge w:val="restart"/>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комплексной оценки динамики количества хозяйствующих </w:t>
            </w:r>
            <w:r>
              <w:lastRenderedPageBreak/>
              <w:t>субъектов 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2494" w:type="dxa"/>
            <w:vMerge w:val="restart"/>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мониторинг структуры хозяйствующих субъектов в отраслях экономики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декабря 2019 года,</w:t>
            </w:r>
          </w:p>
          <w:p w:rsidR="009B77CA" w:rsidRDefault="009B77CA">
            <w:pPr>
              <w:pStyle w:val="ConsPlusNormal"/>
              <w:jc w:val="center"/>
            </w:pPr>
            <w:r>
              <w:t>20 декабря 2020 года,</w:t>
            </w:r>
          </w:p>
          <w:p w:rsidR="009B77CA" w:rsidRDefault="009B77CA">
            <w:pPr>
              <w:pStyle w:val="ConsPlusNormal"/>
              <w:jc w:val="center"/>
            </w:pPr>
            <w:r>
              <w:lastRenderedPageBreak/>
              <w:t>20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исполнительные органы государственной власти автономного </w:t>
            </w:r>
            <w:r>
              <w:lastRenderedPageBreak/>
              <w:t>округа, осуществляющие (координирующие) деятельность в сфере утвержденных товарных рынков</w:t>
            </w:r>
          </w:p>
        </w:tc>
      </w:tr>
      <w:tr w:rsidR="009B77CA">
        <w:tc>
          <w:tcPr>
            <w:tcW w:w="794" w:type="dxa"/>
            <w:vMerge/>
            <w:tcBorders>
              <w:top w:val="single" w:sz="4" w:space="0" w:color="auto"/>
              <w:left w:val="single" w:sz="4" w:space="0" w:color="auto"/>
              <w:bottom w:val="single" w:sz="4" w:space="0" w:color="auto"/>
              <w:right w:val="single" w:sz="4" w:space="0" w:color="auto"/>
            </w:tcBorders>
          </w:tcPr>
          <w:p w:rsidR="009B77CA" w:rsidRDefault="009B77CA">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9B77CA" w:rsidRDefault="009B77CA">
            <w:pPr>
              <w:pStyle w:val="ConsPlusNormal"/>
              <w:jc w:val="both"/>
            </w:pPr>
          </w:p>
        </w:tc>
        <w:tc>
          <w:tcPr>
            <w:tcW w:w="2494" w:type="dxa"/>
            <w:vMerge/>
            <w:tcBorders>
              <w:top w:val="single" w:sz="4" w:space="0" w:color="auto"/>
              <w:left w:val="single" w:sz="4" w:space="0" w:color="auto"/>
              <w:bottom w:val="single" w:sz="4" w:space="0" w:color="auto"/>
              <w:right w:val="single" w:sz="4" w:space="0" w:color="auto"/>
            </w:tcBorders>
          </w:tcPr>
          <w:p w:rsidR="009B77CA" w:rsidRDefault="009B77CA">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 декабря 2019 года,</w:t>
            </w:r>
          </w:p>
          <w:p w:rsidR="009B77CA" w:rsidRDefault="009B77CA">
            <w:pPr>
              <w:pStyle w:val="ConsPlusNormal"/>
              <w:jc w:val="center"/>
            </w:pPr>
            <w:r>
              <w:t>10 декабря 2020 года,</w:t>
            </w:r>
          </w:p>
          <w:p w:rsidR="009B77CA" w:rsidRDefault="009B77CA">
            <w:pPr>
              <w:pStyle w:val="ConsPlusNormal"/>
              <w:jc w:val="center"/>
            </w:pPr>
            <w:r>
              <w:t>10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отраслевые исполнительные органы государственной власти автономного округа, ответственные за исполнение "дорожной карты"</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органы местного самоуправления (по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22.</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Исполнение плана мероприятий по реализации соглашения о взаимодействии между Федеральной антимонопольной службой и Правительством автономного округа от 25 июля 2018 года в целях реализации Национального </w:t>
            </w:r>
            <w:hyperlink r:id="rId192" w:history="1">
              <w:r>
                <w:rPr>
                  <w:color w:val="0000FF"/>
                </w:rPr>
                <w:t>плана</w:t>
              </w:r>
            </w:hyperlink>
            <w:r>
              <w:t xml:space="preserve">, </w:t>
            </w:r>
            <w:r>
              <w:lastRenderedPageBreak/>
              <w:t>утвержденного Указом Президента Российской Федерации от 21 декабря 2017 года N 618</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осуществление взаимодействия с федеральными органами исполнительной власти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января</w:t>
            </w:r>
          </w:p>
          <w:p w:rsidR="009B77CA" w:rsidRDefault="009B77CA">
            <w:pPr>
              <w:pStyle w:val="ConsPlusNormal"/>
              <w:jc w:val="center"/>
            </w:pPr>
            <w:r>
              <w:t>2020 года,</w:t>
            </w:r>
          </w:p>
          <w:p w:rsidR="009B77CA" w:rsidRDefault="009B77CA">
            <w:pPr>
              <w:pStyle w:val="ConsPlusNormal"/>
              <w:jc w:val="center"/>
            </w:pPr>
            <w:r>
              <w:t>20 января</w:t>
            </w:r>
          </w:p>
          <w:p w:rsidR="009B77CA" w:rsidRDefault="009B77CA">
            <w:pPr>
              <w:pStyle w:val="ConsPlusNormal"/>
              <w:jc w:val="center"/>
            </w:pPr>
            <w:r>
              <w:t>2021 года,</w:t>
            </w:r>
          </w:p>
          <w:p w:rsidR="009B77CA" w:rsidRDefault="009B77CA">
            <w:pPr>
              <w:pStyle w:val="ConsPlusNormal"/>
              <w:jc w:val="center"/>
            </w:pPr>
            <w:r>
              <w:t>20 января</w:t>
            </w:r>
          </w:p>
          <w:p w:rsidR="009B77CA" w:rsidRDefault="009B77CA">
            <w:pPr>
              <w:pStyle w:val="ConsPlusNormal"/>
              <w:jc w:val="center"/>
            </w:pPr>
            <w:r>
              <w:t>2022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отчет об исполнении плана в адрес Депэкономики Югры</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23.</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Исполнение мероприятий Национального </w:t>
            </w:r>
            <w:hyperlink r:id="rId193" w:history="1">
              <w:r>
                <w:rPr>
                  <w:color w:val="0000FF"/>
                </w:rPr>
                <w:t>плана</w:t>
              </w:r>
            </w:hyperlink>
            <w:r>
              <w:t xml:space="preserve"> развития конкуренции в Российской Федерации на 2018 - 2020 годы, утвержденного Указом Президента Российской Федерации от 21 декабря 2017 года N 618 "Об основных направлениях государственной политики по развитию конкуренции", </w:t>
            </w:r>
            <w:hyperlink r:id="rId194" w:history="1">
              <w:r>
                <w:rPr>
                  <w:color w:val="0000FF"/>
                </w:rPr>
                <w:t>плана</w:t>
              </w:r>
            </w:hyperlink>
            <w:r>
              <w:t xml:space="preserve">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утвержденного </w:t>
            </w:r>
            <w:r>
              <w:lastRenderedPageBreak/>
              <w:t>распоряжением Правительства Российской Федерации от 16 августа 2018 года N 1697-р, при реализации национальных проектов (в том числе при планировании закупочной деятельности и проведении конкурсных процедур)</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снижение рисков ограничения конкуренции при реализации национальных проектов</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реализацию национальных проектов, органы местного самоуправления</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24.</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Определение в органах исполнительной власти автономного округа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w:t>
            </w:r>
            <w:r>
              <w:lastRenderedPageBreak/>
              <w:t>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формирование процессов и систем мониторинга, оценки, контроля и анализа деятельности органов исполнительной власти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 сентября 2019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рынков товаров и услуг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25.</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Реализация совместных мероприятий в рамках внедрения Стандарта, предусмотренных соглашениями высшего должностного лица автономного округа и высших должностных лиц субъектов Российской Федерации, имеющих с Югрой общие территориальные границы, о проведении исследования межрегиональных границ товарных рынков, а также </w:t>
            </w:r>
            <w:r>
              <w:lastRenderedPageBreak/>
              <w:t>возможности согласованной разработки и реализации совместных мероприятий в рамках внедрения Стандарта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выравнивание условий осуществления предпринимательской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26.</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Размещение информации на официальном сайте уполномоченного органа в сети Интернет и интернет-портале об инвестиционной деятельности в автономном округе в отдельном разделе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систематизированной по приоритетам развития автономного округа и видам деятельности, с указанием порядка получения указанной </w:t>
            </w:r>
            <w:r>
              <w:lastRenderedPageBreak/>
              <w:t>поддержки (в том числе в виде схемы) и показателей эффективности региональной программы, в рамках которой осуществляется эта деятельность</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повышение информированности о преференциях для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 декабря 2019 года,</w:t>
            </w:r>
          </w:p>
          <w:p w:rsidR="009B77CA" w:rsidRDefault="009B77CA">
            <w:pPr>
              <w:pStyle w:val="ConsPlusNormal"/>
              <w:jc w:val="center"/>
            </w:pPr>
            <w:r>
              <w:t>30 декабря 2020 года,</w:t>
            </w:r>
          </w:p>
          <w:p w:rsidR="009B77CA" w:rsidRDefault="009B77CA">
            <w:pPr>
              <w:pStyle w:val="ConsPlusNormal"/>
              <w:jc w:val="center"/>
            </w:pPr>
            <w:r>
              <w:t>30 декабря 2021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официальный сайт Депэкономики Югры</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Деппромышленности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27.</w:t>
            </w:r>
          </w:p>
        </w:tc>
        <w:tc>
          <w:tcPr>
            <w:tcW w:w="2721" w:type="dxa"/>
            <w:tcBorders>
              <w:top w:val="single" w:sz="4" w:space="0" w:color="auto"/>
              <w:left w:val="single" w:sz="4" w:space="0" w:color="auto"/>
              <w:right w:val="single" w:sz="4" w:space="0" w:color="auto"/>
            </w:tcBorders>
          </w:tcPr>
          <w:p w:rsidR="009B77CA" w:rsidRDefault="009B77CA">
            <w:pPr>
              <w:pStyle w:val="ConsPlusNormal"/>
            </w:pPr>
            <w:r>
              <w:t>Информация о достижении ключевых показателей развития конкуренции и внедрения Стандарта для рассмотрения на заседаниях общественного совета Управления Федеральной антимонопольной службы по автономному округу</w:t>
            </w:r>
          </w:p>
        </w:tc>
        <w:tc>
          <w:tcPr>
            <w:tcW w:w="2494" w:type="dxa"/>
            <w:tcBorders>
              <w:top w:val="single" w:sz="4" w:space="0" w:color="auto"/>
              <w:left w:val="single" w:sz="4" w:space="0" w:color="auto"/>
              <w:right w:val="single" w:sz="4" w:space="0" w:color="auto"/>
            </w:tcBorders>
          </w:tcPr>
          <w:p w:rsidR="009B77CA" w:rsidRDefault="009B77CA">
            <w:pPr>
              <w:pStyle w:val="ConsPlusNormal"/>
            </w:pPr>
            <w:r>
              <w:t>общественный контроль деятельности исполнительных органов государственной власти автономного округа и органов местного самоуправления по развитию конкуренции</w:t>
            </w:r>
          </w:p>
        </w:tc>
        <w:tc>
          <w:tcPr>
            <w:tcW w:w="1701" w:type="dxa"/>
            <w:tcBorders>
              <w:top w:val="single" w:sz="4" w:space="0" w:color="auto"/>
              <w:left w:val="single" w:sz="4" w:space="0" w:color="auto"/>
              <w:right w:val="single" w:sz="4" w:space="0" w:color="auto"/>
            </w:tcBorders>
          </w:tcPr>
          <w:p w:rsidR="009B77CA" w:rsidRDefault="009B77CA">
            <w:pPr>
              <w:pStyle w:val="ConsPlusNormal"/>
              <w:jc w:val="center"/>
            </w:pPr>
            <w:r>
              <w:t>15 августа 2020 года,</w:t>
            </w:r>
          </w:p>
          <w:p w:rsidR="009B77CA" w:rsidRDefault="009B77CA">
            <w:pPr>
              <w:pStyle w:val="ConsPlusNormal"/>
              <w:jc w:val="center"/>
            </w:pPr>
            <w:r>
              <w:t>15 февраля 2021 года,</w:t>
            </w:r>
          </w:p>
          <w:p w:rsidR="009B77CA" w:rsidRDefault="009B77CA">
            <w:pPr>
              <w:pStyle w:val="ConsPlusNormal"/>
              <w:jc w:val="center"/>
            </w:pPr>
            <w:r>
              <w:t>15 августа 2021 года,</w:t>
            </w:r>
          </w:p>
          <w:p w:rsidR="009B77CA" w:rsidRDefault="009B77CA">
            <w:pPr>
              <w:pStyle w:val="ConsPlusNormal"/>
              <w:jc w:val="center"/>
            </w:pPr>
            <w:r>
              <w:t>15 февраля 2022 года</w:t>
            </w:r>
          </w:p>
        </w:tc>
        <w:tc>
          <w:tcPr>
            <w:tcW w:w="1842" w:type="dxa"/>
            <w:tcBorders>
              <w:top w:val="single" w:sz="4" w:space="0" w:color="auto"/>
              <w:left w:val="single" w:sz="4" w:space="0" w:color="auto"/>
              <w:right w:val="single" w:sz="4" w:space="0" w:color="auto"/>
            </w:tcBorders>
          </w:tcPr>
          <w:p w:rsidR="009B77CA" w:rsidRDefault="009B77CA">
            <w:pPr>
              <w:pStyle w:val="ConsPlusNormal"/>
            </w:pPr>
            <w:r>
              <w:t>информация в Управление Федеральной антимонопольной службы по автономному округу</w:t>
            </w:r>
          </w:p>
        </w:tc>
        <w:tc>
          <w:tcPr>
            <w:tcW w:w="2494" w:type="dxa"/>
            <w:tcBorders>
              <w:top w:val="single" w:sz="4" w:space="0" w:color="auto"/>
              <w:left w:val="single" w:sz="4" w:space="0" w:color="auto"/>
              <w:right w:val="single" w:sz="4" w:space="0" w:color="auto"/>
            </w:tcBorders>
          </w:tcPr>
          <w:p w:rsidR="009B77CA" w:rsidRDefault="009B77CA">
            <w:pPr>
              <w:pStyle w:val="ConsPlusNormal"/>
            </w:pPr>
            <w:r>
              <w:t>Депэкономики Югры</w:t>
            </w:r>
          </w:p>
        </w:tc>
      </w:tr>
      <w:tr w:rsidR="009B77CA">
        <w:tc>
          <w:tcPr>
            <w:tcW w:w="12046" w:type="dxa"/>
            <w:gridSpan w:val="6"/>
            <w:tcBorders>
              <w:left w:val="single" w:sz="4" w:space="0" w:color="auto"/>
              <w:bottom w:val="single" w:sz="4" w:space="0" w:color="auto"/>
              <w:right w:val="single" w:sz="4" w:space="0" w:color="auto"/>
            </w:tcBorders>
          </w:tcPr>
          <w:p w:rsidR="009B77CA" w:rsidRDefault="009B77CA">
            <w:pPr>
              <w:pStyle w:val="ConsPlusNormal"/>
              <w:jc w:val="both"/>
            </w:pPr>
            <w:r>
              <w:t xml:space="preserve">(п. 27 в ред. </w:t>
            </w:r>
            <w:hyperlink r:id="rId195"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28.</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ключевых показателей развития конкуренции в отраслях экономики на 2019 - 2021 годы</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оценка, контроль и анализ деятельности органов исполнительной власти</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 января</w:t>
            </w:r>
          </w:p>
          <w:p w:rsidR="009B77CA" w:rsidRDefault="009B77CA">
            <w:pPr>
              <w:pStyle w:val="ConsPlusNormal"/>
              <w:jc w:val="center"/>
            </w:pPr>
            <w:r>
              <w:t>2020 года,</w:t>
            </w:r>
          </w:p>
          <w:p w:rsidR="009B77CA" w:rsidRDefault="009B77CA">
            <w:pPr>
              <w:pStyle w:val="ConsPlusNormal"/>
              <w:jc w:val="center"/>
            </w:pPr>
            <w:r>
              <w:t>20 июля</w:t>
            </w:r>
          </w:p>
          <w:p w:rsidR="009B77CA" w:rsidRDefault="009B77CA">
            <w:pPr>
              <w:pStyle w:val="ConsPlusNormal"/>
              <w:jc w:val="center"/>
            </w:pPr>
            <w:r>
              <w:t>2020 года,</w:t>
            </w:r>
          </w:p>
          <w:p w:rsidR="009B77CA" w:rsidRDefault="009B77CA">
            <w:pPr>
              <w:pStyle w:val="ConsPlusNormal"/>
              <w:jc w:val="center"/>
            </w:pPr>
            <w:r>
              <w:t>20 января</w:t>
            </w:r>
          </w:p>
          <w:p w:rsidR="009B77CA" w:rsidRDefault="009B77CA">
            <w:pPr>
              <w:pStyle w:val="ConsPlusNormal"/>
              <w:jc w:val="center"/>
            </w:pPr>
            <w:r>
              <w:t>2021 года,</w:t>
            </w:r>
          </w:p>
          <w:p w:rsidR="009B77CA" w:rsidRDefault="009B77CA">
            <w:pPr>
              <w:pStyle w:val="ConsPlusNormal"/>
              <w:jc w:val="center"/>
            </w:pPr>
            <w:r>
              <w:t>20 июля</w:t>
            </w:r>
          </w:p>
          <w:p w:rsidR="009B77CA" w:rsidRDefault="009B77CA">
            <w:pPr>
              <w:pStyle w:val="ConsPlusNormal"/>
              <w:jc w:val="center"/>
            </w:pPr>
            <w:r>
              <w:t>2021 года,</w:t>
            </w:r>
          </w:p>
          <w:p w:rsidR="009B77CA" w:rsidRDefault="009B77CA">
            <w:pPr>
              <w:pStyle w:val="ConsPlusNormal"/>
              <w:jc w:val="center"/>
            </w:pPr>
            <w:r>
              <w:lastRenderedPageBreak/>
              <w:t>20 января</w:t>
            </w:r>
          </w:p>
          <w:p w:rsidR="009B77CA" w:rsidRDefault="009B77CA">
            <w:pPr>
              <w:pStyle w:val="ConsPlusNormal"/>
              <w:jc w:val="center"/>
            </w:pPr>
            <w:r>
              <w:t>2022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аналитический отчет,</w:t>
            </w:r>
          </w:p>
          <w:p w:rsidR="009B77CA" w:rsidRDefault="009B77CA">
            <w:pPr>
              <w:pStyle w:val="ConsPlusNormal"/>
            </w:pPr>
            <w:r>
              <w:t>информация в уполномоченный орган</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исполнительные органы государственной власти автономного округа, осуществляющие (координирующие) деятельность в сфере </w:t>
            </w:r>
            <w:r>
              <w:lastRenderedPageBreak/>
              <w:t>утвержденных рынков товаров и услуг, Бюджетное учреждение Ханты-Мансийского автономного округа - Югры "Региональный аналитический центр"</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29.</w:t>
            </w:r>
          </w:p>
        </w:tc>
        <w:tc>
          <w:tcPr>
            <w:tcW w:w="272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Внесение изменений в </w:t>
            </w:r>
            <w:hyperlink r:id="rId196" w:history="1">
              <w:r>
                <w:rPr>
                  <w:color w:val="0000FF"/>
                </w:rPr>
                <w:t>постановление</w:t>
              </w:r>
            </w:hyperlink>
            <w:r>
              <w:t xml:space="preserve"> Правительства автономного округа от 29 декабря 2011 года N 510-п "О совете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приведение состава коллегиального органа в соответствие с требованиями Стандарта</w:t>
            </w:r>
          </w:p>
        </w:tc>
        <w:tc>
          <w:tcPr>
            <w:tcW w:w="170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 сентября 2019 года</w:t>
            </w:r>
          </w:p>
        </w:tc>
        <w:tc>
          <w:tcPr>
            <w:tcW w:w="1842"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правовой акт Правительства автономного округа</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30.</w:t>
            </w:r>
          </w:p>
        </w:tc>
        <w:tc>
          <w:tcPr>
            <w:tcW w:w="2721" w:type="dxa"/>
            <w:tcBorders>
              <w:top w:val="single" w:sz="4" w:space="0" w:color="auto"/>
              <w:left w:val="single" w:sz="4" w:space="0" w:color="auto"/>
              <w:right w:val="single" w:sz="4" w:space="0" w:color="auto"/>
            </w:tcBorders>
          </w:tcPr>
          <w:p w:rsidR="009B77CA" w:rsidRDefault="009B77CA">
            <w:pPr>
              <w:pStyle w:val="ConsPlusNormal"/>
            </w:pPr>
            <w:r>
              <w:t xml:space="preserve">Анализ состояния конкуренции на товарных рынках для содействия развитию конкуренции в автономном округе и </w:t>
            </w:r>
            <w:r>
              <w:lastRenderedPageBreak/>
              <w:t>факторов, ограничивающих конкуренцию</w:t>
            </w:r>
          </w:p>
        </w:tc>
        <w:tc>
          <w:tcPr>
            <w:tcW w:w="2494" w:type="dxa"/>
            <w:tcBorders>
              <w:top w:val="single" w:sz="4" w:space="0" w:color="auto"/>
              <w:left w:val="single" w:sz="4" w:space="0" w:color="auto"/>
              <w:right w:val="single" w:sz="4" w:space="0" w:color="auto"/>
            </w:tcBorders>
          </w:tcPr>
          <w:p w:rsidR="009B77CA" w:rsidRDefault="009B77CA">
            <w:pPr>
              <w:pStyle w:val="ConsPlusNormal"/>
            </w:pPr>
            <w:r>
              <w:lastRenderedPageBreak/>
              <w:t>информация в ежегодный доклад о состоянии и развитии конкуренции на товарных рынках автономного округа</w:t>
            </w:r>
          </w:p>
        </w:tc>
        <w:tc>
          <w:tcPr>
            <w:tcW w:w="1701" w:type="dxa"/>
            <w:tcBorders>
              <w:top w:val="single" w:sz="4" w:space="0" w:color="auto"/>
              <w:left w:val="single" w:sz="4" w:space="0" w:color="auto"/>
              <w:right w:val="single" w:sz="4" w:space="0" w:color="auto"/>
            </w:tcBorders>
          </w:tcPr>
          <w:p w:rsidR="009B77CA" w:rsidRDefault="009B77CA">
            <w:pPr>
              <w:pStyle w:val="ConsPlusNormal"/>
              <w:jc w:val="center"/>
            </w:pPr>
            <w:r>
              <w:t>15 декабря 2020 года,</w:t>
            </w:r>
          </w:p>
          <w:p w:rsidR="009B77CA" w:rsidRDefault="009B77CA">
            <w:pPr>
              <w:pStyle w:val="ConsPlusNormal"/>
              <w:jc w:val="center"/>
            </w:pPr>
            <w:r>
              <w:t>15 декабря 2021 года,</w:t>
            </w:r>
          </w:p>
          <w:p w:rsidR="009B77CA" w:rsidRDefault="009B77CA">
            <w:pPr>
              <w:pStyle w:val="ConsPlusNormal"/>
              <w:jc w:val="center"/>
            </w:pPr>
            <w:r>
              <w:t>15 декабря 2022 года</w:t>
            </w:r>
          </w:p>
        </w:tc>
        <w:tc>
          <w:tcPr>
            <w:tcW w:w="1842" w:type="dxa"/>
            <w:tcBorders>
              <w:top w:val="single" w:sz="4" w:space="0" w:color="auto"/>
              <w:left w:val="single" w:sz="4" w:space="0" w:color="auto"/>
              <w:right w:val="single" w:sz="4" w:space="0" w:color="auto"/>
            </w:tcBorders>
          </w:tcPr>
          <w:p w:rsidR="009B77CA" w:rsidRDefault="009B77CA">
            <w:pPr>
              <w:pStyle w:val="ConsPlusNormal"/>
            </w:pPr>
            <w:r>
              <w:t>информация в уполномоченный орган</w:t>
            </w:r>
          </w:p>
        </w:tc>
        <w:tc>
          <w:tcPr>
            <w:tcW w:w="2494" w:type="dxa"/>
            <w:tcBorders>
              <w:top w:val="single" w:sz="4" w:space="0" w:color="auto"/>
              <w:left w:val="single" w:sz="4" w:space="0" w:color="auto"/>
              <w:right w:val="single" w:sz="4" w:space="0" w:color="auto"/>
            </w:tcBorders>
          </w:tcPr>
          <w:p w:rsidR="009B77CA" w:rsidRDefault="009B77CA">
            <w:pPr>
              <w:pStyle w:val="ConsPlusNormal"/>
            </w:pPr>
            <w:r>
              <w:t xml:space="preserve">исполнительные органы государственной власти автономного округа, осуществляющие </w:t>
            </w:r>
            <w:r>
              <w:lastRenderedPageBreak/>
              <w:t>(координирующие) деятельность в сфере утвержденных товарных рынков</w:t>
            </w:r>
          </w:p>
        </w:tc>
      </w:tr>
      <w:tr w:rsidR="009B77CA">
        <w:tc>
          <w:tcPr>
            <w:tcW w:w="12046" w:type="dxa"/>
            <w:gridSpan w:val="6"/>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30 введен </w:t>
            </w:r>
            <w:hyperlink r:id="rId197" w:history="1">
              <w:r>
                <w:rPr>
                  <w:color w:val="0000FF"/>
                </w:rPr>
                <w:t>распоряжением</w:t>
              </w:r>
            </w:hyperlink>
            <w:r>
              <w:t xml:space="preserve"> Губернатора ХМАО - Югры от 14.09.2020 N 222-рг;</w:t>
            </w:r>
          </w:p>
          <w:p w:rsidR="009B77CA" w:rsidRDefault="009B77CA">
            <w:pPr>
              <w:pStyle w:val="ConsPlusNormal"/>
              <w:jc w:val="both"/>
            </w:pPr>
            <w:r>
              <w:t xml:space="preserve">в ред. </w:t>
            </w:r>
            <w:hyperlink r:id="rId198" w:history="1">
              <w:r>
                <w:rPr>
                  <w:color w:val="0000FF"/>
                </w:rPr>
                <w:t>распоряжения</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31.</w:t>
            </w:r>
          </w:p>
        </w:tc>
        <w:tc>
          <w:tcPr>
            <w:tcW w:w="2721" w:type="dxa"/>
            <w:tcBorders>
              <w:top w:val="single" w:sz="4" w:space="0" w:color="auto"/>
              <w:left w:val="single" w:sz="4" w:space="0" w:color="auto"/>
              <w:right w:val="single" w:sz="4" w:space="0" w:color="auto"/>
            </w:tcBorders>
          </w:tcPr>
          <w:p w:rsidR="009B77CA" w:rsidRDefault="009B77CA">
            <w:pPr>
              <w:pStyle w:val="ConsPlusNormal"/>
            </w:pPr>
            <w:r>
              <w:t xml:space="preserve">Формирование предложений об улучшении эффективности и результативности деятельности исполнительных органов государственной власти автономного округа, органов местного самоуправления муниципальных образований автономного округа и территориальных органов федеральных органов исполнительной власти в области содействия развитию конкуренции, а также об улучшении качества (уровень доступности, полнота, скорость и удобство получения) </w:t>
            </w:r>
            <w:r>
              <w:lastRenderedPageBreak/>
              <w:t>официальной информации по результатам деятельности территориальных органов федеральных органов исполнительной власти</w:t>
            </w:r>
          </w:p>
        </w:tc>
        <w:tc>
          <w:tcPr>
            <w:tcW w:w="2494" w:type="dxa"/>
            <w:tcBorders>
              <w:top w:val="single" w:sz="4" w:space="0" w:color="auto"/>
              <w:left w:val="single" w:sz="4" w:space="0" w:color="auto"/>
              <w:right w:val="single" w:sz="4" w:space="0" w:color="auto"/>
            </w:tcBorders>
          </w:tcPr>
          <w:p w:rsidR="009B77CA" w:rsidRDefault="009B77CA">
            <w:pPr>
              <w:pStyle w:val="ConsPlusNormal"/>
            </w:pPr>
            <w:r>
              <w:lastRenderedPageBreak/>
              <w:t>информация в ежегодный доклад о состоянии и развитии конкуренции на товарных рынках автономного округа</w:t>
            </w:r>
          </w:p>
        </w:tc>
        <w:tc>
          <w:tcPr>
            <w:tcW w:w="1701" w:type="dxa"/>
            <w:tcBorders>
              <w:top w:val="single" w:sz="4" w:space="0" w:color="auto"/>
              <w:left w:val="single" w:sz="4" w:space="0" w:color="auto"/>
              <w:right w:val="single" w:sz="4" w:space="0" w:color="auto"/>
            </w:tcBorders>
          </w:tcPr>
          <w:p w:rsidR="009B77CA" w:rsidRDefault="009B77CA">
            <w:pPr>
              <w:pStyle w:val="ConsPlusNormal"/>
              <w:jc w:val="center"/>
            </w:pPr>
            <w:r>
              <w:t>15 декабря 2020 года,</w:t>
            </w:r>
          </w:p>
          <w:p w:rsidR="009B77CA" w:rsidRDefault="009B77CA">
            <w:pPr>
              <w:pStyle w:val="ConsPlusNormal"/>
              <w:jc w:val="center"/>
            </w:pPr>
            <w:r>
              <w:t>15 декабря 2021 года,</w:t>
            </w:r>
          </w:p>
          <w:p w:rsidR="009B77CA" w:rsidRDefault="009B77CA">
            <w:pPr>
              <w:pStyle w:val="ConsPlusNormal"/>
              <w:jc w:val="center"/>
            </w:pPr>
            <w:r>
              <w:t>15 декабря 2022 года</w:t>
            </w:r>
          </w:p>
        </w:tc>
        <w:tc>
          <w:tcPr>
            <w:tcW w:w="1842" w:type="dxa"/>
            <w:tcBorders>
              <w:top w:val="single" w:sz="4" w:space="0" w:color="auto"/>
              <w:left w:val="single" w:sz="4" w:space="0" w:color="auto"/>
              <w:right w:val="single" w:sz="4" w:space="0" w:color="auto"/>
            </w:tcBorders>
          </w:tcPr>
          <w:p w:rsidR="009B77CA" w:rsidRDefault="009B77CA">
            <w:pPr>
              <w:pStyle w:val="ConsPlusNormal"/>
            </w:pPr>
            <w:r>
              <w:t>предложения в уполномоченный орган</w:t>
            </w:r>
          </w:p>
        </w:tc>
        <w:tc>
          <w:tcPr>
            <w:tcW w:w="2494" w:type="dxa"/>
            <w:tcBorders>
              <w:top w:val="single" w:sz="4" w:space="0" w:color="auto"/>
              <w:left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tc>
      </w:tr>
      <w:tr w:rsidR="009B77CA">
        <w:tc>
          <w:tcPr>
            <w:tcW w:w="12046" w:type="dxa"/>
            <w:gridSpan w:val="6"/>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31 введен </w:t>
            </w:r>
            <w:hyperlink r:id="rId199" w:history="1">
              <w:r>
                <w:rPr>
                  <w:color w:val="0000FF"/>
                </w:rPr>
                <w:t>распоряжением</w:t>
              </w:r>
            </w:hyperlink>
            <w:r>
              <w:t xml:space="preserve"> Губернатора ХМАО - Югры от 14.09.2020 N 222-рг;</w:t>
            </w:r>
          </w:p>
          <w:p w:rsidR="009B77CA" w:rsidRDefault="009B77CA">
            <w:pPr>
              <w:pStyle w:val="ConsPlusNormal"/>
              <w:jc w:val="both"/>
            </w:pPr>
            <w:r>
              <w:t xml:space="preserve">в ред. </w:t>
            </w:r>
            <w:hyperlink r:id="rId200" w:history="1">
              <w:r>
                <w:rPr>
                  <w:color w:val="0000FF"/>
                </w:rPr>
                <w:t>распоряжения</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32.</w:t>
            </w:r>
          </w:p>
        </w:tc>
        <w:tc>
          <w:tcPr>
            <w:tcW w:w="2721" w:type="dxa"/>
            <w:tcBorders>
              <w:top w:val="single" w:sz="4" w:space="0" w:color="auto"/>
              <w:left w:val="single" w:sz="4" w:space="0" w:color="auto"/>
              <w:right w:val="single" w:sz="4" w:space="0" w:color="auto"/>
            </w:tcBorders>
          </w:tcPr>
          <w:p w:rsidR="009B77CA" w:rsidRDefault="009B77CA">
            <w:pPr>
              <w:pStyle w:val="ConsPlusNormal"/>
            </w:pPr>
            <w:r>
              <w:t xml:space="preserve">Мониторинг состояния и развития конкуренции на товарных рынках автономного округа, в соответствии с </w:t>
            </w:r>
            <w:hyperlink r:id="rId201" w:history="1">
              <w:r>
                <w:rPr>
                  <w:color w:val="0000FF"/>
                </w:rPr>
                <w:t>приказом</w:t>
              </w:r>
            </w:hyperlink>
            <w:r>
              <w:t xml:space="preserve"> Минэкономразвития России от 11 марта 2020 N 130 "Об утверждении единой методики мониторинга состояния и развития конкуренции на товарных рынках субъекта Российской Федерации" (со структурированными выводами и наглядным представлением результатов мониторинга в виде диаграмм различных </w:t>
            </w:r>
            <w:r>
              <w:lastRenderedPageBreak/>
              <w:t>видов, графиков, матриц, таблиц)</w:t>
            </w:r>
          </w:p>
        </w:tc>
        <w:tc>
          <w:tcPr>
            <w:tcW w:w="2494" w:type="dxa"/>
            <w:tcBorders>
              <w:top w:val="single" w:sz="4" w:space="0" w:color="auto"/>
              <w:left w:val="single" w:sz="4" w:space="0" w:color="auto"/>
              <w:right w:val="single" w:sz="4" w:space="0" w:color="auto"/>
            </w:tcBorders>
          </w:tcPr>
          <w:p w:rsidR="009B77CA" w:rsidRDefault="009B77CA">
            <w:pPr>
              <w:pStyle w:val="ConsPlusNormal"/>
            </w:pPr>
            <w:r>
              <w:lastRenderedPageBreak/>
              <w:t>информация в ежегодный доклад о состоянии и развитии конкуренции на товарных рынках автономного округа</w:t>
            </w:r>
          </w:p>
        </w:tc>
        <w:tc>
          <w:tcPr>
            <w:tcW w:w="1701" w:type="dxa"/>
            <w:tcBorders>
              <w:top w:val="single" w:sz="4" w:space="0" w:color="auto"/>
              <w:left w:val="single" w:sz="4" w:space="0" w:color="auto"/>
              <w:right w:val="single" w:sz="4" w:space="0" w:color="auto"/>
            </w:tcBorders>
          </w:tcPr>
          <w:p w:rsidR="009B77CA" w:rsidRDefault="009B77CA">
            <w:pPr>
              <w:pStyle w:val="ConsPlusNormal"/>
              <w:jc w:val="center"/>
            </w:pPr>
            <w:r>
              <w:t>1 ноября 2020 года,</w:t>
            </w:r>
          </w:p>
          <w:p w:rsidR="009B77CA" w:rsidRDefault="009B77CA">
            <w:pPr>
              <w:pStyle w:val="ConsPlusNormal"/>
              <w:jc w:val="center"/>
            </w:pPr>
            <w:r>
              <w:t>1 октября 2021 года,</w:t>
            </w:r>
          </w:p>
          <w:p w:rsidR="009B77CA" w:rsidRDefault="009B77CA">
            <w:pPr>
              <w:pStyle w:val="ConsPlusNormal"/>
              <w:jc w:val="center"/>
            </w:pPr>
            <w:r>
              <w:t>1 октября 2022 года</w:t>
            </w:r>
          </w:p>
        </w:tc>
        <w:tc>
          <w:tcPr>
            <w:tcW w:w="1842" w:type="dxa"/>
            <w:tcBorders>
              <w:top w:val="single" w:sz="4" w:space="0" w:color="auto"/>
              <w:left w:val="single" w:sz="4" w:space="0" w:color="auto"/>
              <w:right w:val="single" w:sz="4" w:space="0" w:color="auto"/>
            </w:tcBorders>
          </w:tcPr>
          <w:p w:rsidR="009B77CA" w:rsidRDefault="009B77CA">
            <w:pPr>
              <w:pStyle w:val="ConsPlusNormal"/>
            </w:pPr>
            <w:r>
              <w:t>аналитический отчет</w:t>
            </w:r>
          </w:p>
        </w:tc>
        <w:tc>
          <w:tcPr>
            <w:tcW w:w="2494" w:type="dxa"/>
            <w:tcBorders>
              <w:top w:val="single" w:sz="4" w:space="0" w:color="auto"/>
              <w:left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12046" w:type="dxa"/>
            <w:gridSpan w:val="6"/>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32 введен </w:t>
            </w:r>
            <w:hyperlink r:id="rId202" w:history="1">
              <w:r>
                <w:rPr>
                  <w:color w:val="0000FF"/>
                </w:rPr>
                <w:t>распоряжением</w:t>
              </w:r>
            </w:hyperlink>
            <w:r>
              <w:t xml:space="preserve"> Губернатора ХМАО - Югры от 14.09.2020 N 222-рг;</w:t>
            </w:r>
          </w:p>
          <w:p w:rsidR="009B77CA" w:rsidRDefault="009B77CA">
            <w:pPr>
              <w:pStyle w:val="ConsPlusNormal"/>
              <w:jc w:val="both"/>
            </w:pPr>
            <w:r>
              <w:t xml:space="preserve">в ред. </w:t>
            </w:r>
            <w:hyperlink r:id="rId203" w:history="1">
              <w:r>
                <w:rPr>
                  <w:color w:val="0000FF"/>
                </w:rPr>
                <w:t>распоряжения</w:t>
              </w:r>
            </w:hyperlink>
            <w:r>
              <w:t xml:space="preserve"> Губернатора ХМАО - Югры от 30.04.2021 N 123-рг)</w:t>
            </w:r>
          </w:p>
        </w:tc>
      </w:tr>
    </w:tbl>
    <w:p w:rsidR="009B77CA" w:rsidRDefault="009B77CA">
      <w:pPr>
        <w:pStyle w:val="ConsPlusNormal"/>
        <w:jc w:val="both"/>
        <w:sectPr w:rsidR="009B77CA">
          <w:headerReference w:type="default" r:id="rId204"/>
          <w:footerReference w:type="default" r:id="rId205"/>
          <w:pgSz w:w="16838" w:h="11906" w:orient="landscape"/>
          <w:pgMar w:top="1133" w:right="1440" w:bottom="566" w:left="1440" w:header="0" w:footer="0" w:gutter="0"/>
          <w:cols w:space="720"/>
          <w:noEndnote/>
        </w:sectPr>
      </w:pPr>
    </w:p>
    <w:p w:rsidR="009B77CA" w:rsidRDefault="009B77CA">
      <w:pPr>
        <w:pStyle w:val="ConsPlusNormal"/>
        <w:jc w:val="both"/>
      </w:pPr>
    </w:p>
    <w:p w:rsidR="009B77CA" w:rsidRDefault="009B77CA">
      <w:pPr>
        <w:pStyle w:val="ConsPlusTitle"/>
        <w:jc w:val="center"/>
        <w:outlineLvl w:val="1"/>
      </w:pPr>
      <w:r>
        <w:t>Раздел VI. ПРОВЕДЕНИЕ МОНИТОРИНГА СОСТОЯНИЯ И РАЗВИТИЯ</w:t>
      </w:r>
    </w:p>
    <w:p w:rsidR="009B77CA" w:rsidRDefault="009B77CA">
      <w:pPr>
        <w:pStyle w:val="ConsPlusTitle"/>
        <w:jc w:val="center"/>
      </w:pPr>
      <w:r>
        <w:t>КОНКУРЕНЦИИ НА ТОВАРНЫХ РЫНКАХ ДЛЯ СОДЕЙСТВИЯ РАЗВИТИЮ</w:t>
      </w:r>
    </w:p>
    <w:p w:rsidR="009B77CA" w:rsidRDefault="009B77CA">
      <w:pPr>
        <w:pStyle w:val="ConsPlusTitle"/>
        <w:jc w:val="center"/>
      </w:pPr>
      <w:r>
        <w:t>КОНКУРЕНЦИИ В ХАНТЫ-МАНСИЙСКОМ АВТОНОМНОМ ОКРУГЕ - ЮГРЕ</w:t>
      </w:r>
    </w:p>
    <w:p w:rsidR="009B77CA" w:rsidRDefault="009B77CA">
      <w:pPr>
        <w:pStyle w:val="ConsPlusNormal"/>
        <w:jc w:val="center"/>
      </w:pPr>
      <w:r>
        <w:t xml:space="preserve">(в ред. </w:t>
      </w:r>
      <w:hyperlink r:id="rId206" w:history="1">
        <w:r>
          <w:rPr>
            <w:color w:val="0000FF"/>
          </w:rPr>
          <w:t>распоряжения</w:t>
        </w:r>
      </w:hyperlink>
      <w:r>
        <w:t xml:space="preserve"> Губернатора ХМАО - Югры</w:t>
      </w:r>
    </w:p>
    <w:p w:rsidR="009B77CA" w:rsidRDefault="009B77CA">
      <w:pPr>
        <w:pStyle w:val="ConsPlusNormal"/>
        <w:jc w:val="center"/>
      </w:pPr>
      <w:r>
        <w:t>от 14.09.2020 N 222-рг)</w:t>
      </w:r>
    </w:p>
    <w:p w:rsidR="009B77CA" w:rsidRDefault="009B77C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175"/>
        <w:gridCol w:w="1984"/>
        <w:gridCol w:w="3118"/>
      </w:tblGrid>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N п/п</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Составляющие мониторинга развития конкуренции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Сроки</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Исполнитель</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наличия (отсутствия) административных барьеров и оценки состояния конкуренции субъектами предпринимательской деятельности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Опросы субъектов предпринимательской деятельности о наличии (отсутствии) административных барьеров и оценке состояния конкуренции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общественных и внешних связей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структуре жалоб в надзорные органы об устранении административных барьеров (с распределением по надзорным органам, масштабам бизнеса и сферам деятельности, муниципальным образованиям) и динамике их поступления в сравнении с предыдущим отчетным периодом</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Гостехнадзор Югры,</w:t>
            </w:r>
          </w:p>
          <w:p w:rsidR="009B77CA" w:rsidRDefault="009B77CA">
            <w:pPr>
              <w:pStyle w:val="ConsPlusNormal"/>
            </w:pPr>
            <w:r>
              <w:t>Жилстройнадзор Югры,</w:t>
            </w:r>
          </w:p>
          <w:p w:rsidR="009B77CA" w:rsidRDefault="009B77CA">
            <w:pPr>
              <w:pStyle w:val="ConsPlusNormal"/>
            </w:pPr>
            <w:r>
              <w:t>Здравнадзор Югры,</w:t>
            </w:r>
          </w:p>
          <w:p w:rsidR="009B77CA" w:rsidRDefault="009B77CA">
            <w:pPr>
              <w:pStyle w:val="ConsPlusNormal"/>
            </w:pPr>
            <w:r>
              <w:t>Обрнадзор Югры,</w:t>
            </w:r>
          </w:p>
          <w:p w:rsidR="009B77CA" w:rsidRDefault="009B77CA">
            <w:pPr>
              <w:pStyle w:val="ConsPlusNormal"/>
            </w:pPr>
            <w:r>
              <w:t>Служба по контролю и надзору в сфере охраны окружающей среды, объектов животного мира и лесных отношений автономного округа</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1.3.</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Управления Федеральной налоговой службы по автономному округу, Управления Федеральной антимонопольной службы по автономному округу, </w:t>
            </w:r>
            <w:r>
              <w:lastRenderedPageBreak/>
              <w:t>Роспотребнадзора о структуре жалоб в надзорные органы об устранении административных барьеров (с распределением по надзорным органам, масштабам бизнеса и сферам деятельности) и динамике их поступления в сравнении с предыдущим отчетным периодом</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1.4.</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результатах рассмотрения обращений предпринимателей с жалобами об устранении административных барьеров (удалось или не удалось отстоять свои права)</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1.5.</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Уполномоченного по защите прав предпринимателей в автономном округе, Союза "Торгово-промышленная палата Ханты-Мансийского автономного округа - Югры" о результатах рассмотрения обращений предпринимателей с жалобами об устранении административных барьеров (удалось или не удалось отстоять свои права)</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1.6.</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о наличии (отсутствии) возможности недискриминационного доступа на товарные рынки автономного округа и на товарные рынки приграничных субъектов Российской Федерации </w:t>
            </w:r>
            <w:r>
              <w:lastRenderedPageBreak/>
              <w:t>(Красноярский край, Республика Коми, Томская область, Свердловская область, Тюменская область, Ямало-Ненецкий автономный округ)</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p w:rsidR="009B77CA" w:rsidRDefault="009B77CA">
            <w:pPr>
              <w:pStyle w:val="ConsPlusNormal"/>
            </w:pPr>
            <w:r>
              <w:t>органы местного самоуправления</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1.7.</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Управления Федеральной налоговой службы по автономному округу о благоприятных или неблагоприятных условиях ведения деятельности хозяйствующих субъектов (по количеству хозяйствующих субъектов, деятельность которых начата в период не ранее 5 и не позже 3 лет до начала сбора данных об их деятельности и продолжающих свою деятельность в настоящее время) - длительность "жизненного цикла" хозяйствующего субъекта</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09" w:type="dxa"/>
            <w:tcBorders>
              <w:top w:val="single" w:sz="4" w:space="0" w:color="auto"/>
              <w:left w:val="single" w:sz="4" w:space="0" w:color="auto"/>
              <w:right w:val="single" w:sz="4" w:space="0" w:color="auto"/>
            </w:tcBorders>
          </w:tcPr>
          <w:p w:rsidR="009B77CA" w:rsidRDefault="009B77CA">
            <w:pPr>
              <w:pStyle w:val="ConsPlusNormal"/>
            </w:pPr>
            <w:r>
              <w:t>1.8.</w:t>
            </w:r>
          </w:p>
        </w:tc>
        <w:tc>
          <w:tcPr>
            <w:tcW w:w="3175" w:type="dxa"/>
            <w:tcBorders>
              <w:top w:val="single" w:sz="4" w:space="0" w:color="auto"/>
              <w:left w:val="single" w:sz="4" w:space="0" w:color="auto"/>
              <w:right w:val="single" w:sz="4" w:space="0" w:color="auto"/>
            </w:tcBorders>
          </w:tcPr>
          <w:p w:rsidR="009B77CA" w:rsidRDefault="009B77CA">
            <w:pPr>
              <w:pStyle w:val="ConsPlusNormal"/>
            </w:pPr>
            <w:r>
              <w:t>Информация Отделения по Тюменской области Уральского главного управления Центрального банка Российской Федерации о выявленных немонетарных факторах инфляции в автономном округе, принятых мерах по их нивелированию</w:t>
            </w:r>
          </w:p>
        </w:tc>
        <w:tc>
          <w:tcPr>
            <w:tcW w:w="1984" w:type="dxa"/>
            <w:tcBorders>
              <w:top w:val="single" w:sz="4" w:space="0" w:color="auto"/>
              <w:left w:val="single" w:sz="4" w:space="0" w:color="auto"/>
              <w:right w:val="single" w:sz="4" w:space="0" w:color="auto"/>
            </w:tcBorders>
          </w:tcPr>
          <w:p w:rsidR="009B77CA" w:rsidRDefault="009B77CA">
            <w:pPr>
              <w:pStyle w:val="ConsPlusNormal"/>
            </w:pPr>
            <w:r>
              <w:t>1 июля 2022 года</w:t>
            </w:r>
          </w:p>
        </w:tc>
        <w:tc>
          <w:tcPr>
            <w:tcW w:w="3118" w:type="dxa"/>
            <w:tcBorders>
              <w:top w:val="single" w:sz="4" w:space="0" w:color="auto"/>
              <w:left w:val="single" w:sz="4" w:space="0" w:color="auto"/>
              <w:right w:val="single" w:sz="4" w:space="0" w:color="auto"/>
            </w:tcBorders>
          </w:tcPr>
          <w:p w:rsidR="009B77CA" w:rsidRDefault="009B77CA">
            <w:pPr>
              <w:pStyle w:val="ConsPlusNormal"/>
            </w:pPr>
            <w:r>
              <w:t>Отделение по Тюменской области Уральского главного управления Центрального банка Российской Федерации (по согласованию)</w:t>
            </w:r>
          </w:p>
        </w:tc>
      </w:tr>
      <w:tr w:rsidR="009B77CA">
        <w:tc>
          <w:tcPr>
            <w:tcW w:w="8986" w:type="dxa"/>
            <w:gridSpan w:val="4"/>
            <w:tcBorders>
              <w:left w:val="single" w:sz="4" w:space="0" w:color="auto"/>
              <w:bottom w:val="single" w:sz="4" w:space="0" w:color="auto"/>
              <w:right w:val="single" w:sz="4" w:space="0" w:color="auto"/>
            </w:tcBorders>
          </w:tcPr>
          <w:p w:rsidR="009B77CA" w:rsidRDefault="009B77CA">
            <w:pPr>
              <w:pStyle w:val="ConsPlusNormal"/>
              <w:jc w:val="both"/>
            </w:pPr>
            <w:r>
              <w:t xml:space="preserve">(п. 1.8 введен </w:t>
            </w:r>
            <w:hyperlink r:id="rId207" w:history="1">
              <w:r>
                <w:rPr>
                  <w:color w:val="0000FF"/>
                </w:rPr>
                <w:t>распоряжением</w:t>
              </w:r>
            </w:hyperlink>
            <w:r>
              <w:t xml:space="preserve"> Губернатора ХМАО - Югры от 30.04.2021 N 123-рг)</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удовлетворенности потребителей качеством товаров, работ, услуг на рынках автономного округа и состоянием ценовой конкуренции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2.1.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Опросы потребителей об удовлетворенности качеством товаров, работ и услуг на рынках автономного округа и состоянием ценовой конкуренции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 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общественных и внешних связей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2.2.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Роспотребнадзора, Управления Федеральной антимонопольной службы по автономному округу о структуре жалоб со стороны потребителей в надзорные органы и динамике их поступления в сравнении с предыдущим отчетным периодом</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 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автономного округа и деятельности по содействию развитию конкуренции, размещаемой уполномоченным органом и муниципальными образованиями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Опросы субъектов предпринимательской деятельности и населения об удовлетворенности качеством (в том числе уровнем доступности, понятности и удобства получения) официальной </w:t>
            </w:r>
            <w:r>
              <w:lastRenderedPageBreak/>
              <w:t>информации о состоянии конкуренции на товарных рынках автономного округа и деятельности по содействию развитию конкуренции, размещаемой уполномоченным органом и муниципальными образованиями автономного округа</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общественных и внешних связей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4.</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деятельности субъектов естественных монополий в автономном округе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Опросы населения и субъектов предпринимательской деятельности о деятельности субъектов естественных монополий в автономном округе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общественных и внешних связей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динамике и количестве юридических лиц, представителей естественных монополий, осуществляющих свою деятельность в автономном округе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 Депдорхоз и транспорта Югры, Депинформтехнологий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4.3.</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 (перечень товарных рынков, на которых присутствуют субъекты </w:t>
            </w:r>
            <w:r>
              <w:lastRenderedPageBreak/>
              <w:t>естественных монополий, с данными об уровнях тарифов (цен) на текущий и прошедший периоды и представить анализ их динамики)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РСТ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4.4.</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развитии конкуренции на товарных рынках, на которых присутствуют субъекты естественных монополий</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 РСТ Югры, Депдорхоз и транспорта Югры, Депинформтехнологий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4.5.</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причинах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и динамике таких нарушений</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РСТ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4.6.</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об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 Депдорхоз и транспорта Югры, Депинформтехнологий Югры,</w:t>
            </w:r>
          </w:p>
          <w:p w:rsidR="009B77CA" w:rsidRDefault="009B77CA">
            <w:pPr>
              <w:pStyle w:val="ConsPlusNormal"/>
            </w:pPr>
            <w:r>
              <w:t>АНО "Центр по</w:t>
            </w:r>
          </w:p>
          <w:p w:rsidR="009B77CA" w:rsidRDefault="009B77CA">
            <w:pPr>
              <w:pStyle w:val="ConsPlusNormal"/>
            </w:pPr>
            <w:r>
              <w:t>реализации</w:t>
            </w:r>
          </w:p>
          <w:p w:rsidR="009B77CA" w:rsidRDefault="009B77CA">
            <w:pPr>
              <w:pStyle w:val="ConsPlusNormal"/>
            </w:pPr>
            <w:r>
              <w:t>национальных</w:t>
            </w:r>
          </w:p>
          <w:p w:rsidR="009B77CA" w:rsidRDefault="009B77CA">
            <w:pPr>
              <w:pStyle w:val="ConsPlusNormal"/>
            </w:pPr>
            <w:r>
              <w:t>проектов"</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4.7.</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о количестве и динамике количества </w:t>
            </w:r>
            <w:r>
              <w:lastRenderedPageBreak/>
              <w:t>ресурсоснабжающих организаций, функционирующих в автономном округе за последние 3 года</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октября 2020 года,</w:t>
            </w:r>
          </w:p>
          <w:p w:rsidR="009B77CA" w:rsidRDefault="009B77CA">
            <w:pPr>
              <w:pStyle w:val="ConsPlusNormal"/>
            </w:pPr>
            <w:r>
              <w:lastRenderedPageBreak/>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Депжкк и энергетики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4.8.</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динамике оказываемых ресурсоснабжающими организациями и субъектами естественных монополий услуг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Депжкк и энергетики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5.</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деятельности хозяйствующих субъектов, доля участия автономного округа или муниципального образования автономного округа в которых составляет 50 и более процентов</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5.1.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Формирование исчерпывающего реестра всех хозяйствующих субъектов независимо от организационно-правовой формы (в том числе государственные и муниципальные унитарные предприятия и учреждения), доля участия автономного округа или муниципального образования в которых составляет 50 и более процентов, за исключением предприятий, осуществляющих </w:t>
            </w:r>
            <w:r>
              <w:lastRenderedPageBreak/>
              <w:t>деятельность в сферах, связанных с обеспечением обороны и безопасности государства, а также включенных в перечень стратегических предприятий по состоянию на 31 декабря года, предшествующего дате предоставления отчетности (с указанием основного вида деятельности и доли участия автономного округа или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Депимущества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5.2.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хозяйствующих субъектах доля участия автономного округа или муниципального образования в которых составляет 50 и более процентов</w:t>
            </w:r>
          </w:p>
          <w:p w:rsidR="009B77CA" w:rsidRDefault="009B77CA">
            <w:pPr>
              <w:pStyle w:val="ConsPlusNormal"/>
            </w:pPr>
            <w:r>
              <w:t>(заполнение типовой формы с обозначением рынка присутствия хозяйствующих субъектов, на котором осуществляется такая деятельность, а также с указанием рынка каждого такого хозяйствующего субъекта, объем выручки, объем реализованных на рынке товаров, работ и услуг в натуральном выражении, объем финансирования из бюджета автономного округа и бюджетов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августа 2021 года,</w:t>
            </w:r>
          </w:p>
          <w:p w:rsidR="009B77CA" w:rsidRDefault="009B77CA">
            <w:pPr>
              <w:pStyle w:val="ConsPlusNormal"/>
            </w:pPr>
            <w:r>
              <w:t>1 августа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9B77CA" w:rsidRDefault="009B77CA">
            <w:pPr>
              <w:pStyle w:val="ConsPlusNormal"/>
            </w:pPr>
            <w:r>
              <w:t>органы местного самоуправления (по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6.</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удовлетворенности населения деятельностью в сфере финансовых услуг, осуществляемых в автономном округе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6.1.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Проведение опроса </w:t>
            </w:r>
            <w:r>
              <w:lastRenderedPageBreak/>
              <w:t>населения об удовлетворенности деятельностью в сфере финансовых услуг, осуществляемой в автономном округе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1 октября 2020 </w:t>
            </w:r>
            <w:r>
              <w:lastRenderedPageBreak/>
              <w:t>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Департамент общественных </w:t>
            </w:r>
            <w:r>
              <w:lastRenderedPageBreak/>
              <w:t>и внешних связей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7.</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доступности для населения финансовых услуг, оказываемых в автономном округе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7.1.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Опросы населения о доступности финансовых услуг, оказываемых в автономном округе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Департамент общественных и внешних связей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7.2.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Ежеквартальные данные Отделения по Тюменской области Уральского главного управления Центрального банка Российской Федерации, мониторинга количественных показателей состояния конкуренции на банковском и страховом рынке автономного округа, в виде "тепловых карт" и таблиц со значениями показателей в составе годовых аналитических докладов по конкуренции на финансовом рынке</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8.</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Мониторинг цен (с учетом динамики) на товары, входящие в </w:t>
            </w:r>
            <w:hyperlink r:id="rId208" w:history="1">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w:t>
            </w:r>
            <w:r>
              <w:lastRenderedPageBreak/>
              <w:t>постановлением Правительства Российской Федерации от 15 июля 2010 года N 530</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9.</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логистических возможностей автономного округа с учетом логистических возможностей субъектов Российской Федерации, имеющих с автономным округом общие территориальные границы</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9.1.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об обеспеченности автономного округа транспортной инфраструктурой, времени и объеме ее пропускной способности, существующих транспортных хабах и потенциале создания новых хабов</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Депдорхоз и транспорта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9.2.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 о сервисной и сопутствующей инфраструктуре, необходимой как для транспортных средств, так и для работников, задействованных в данном сегменте, включая наличие стабильной мобильной телефонной связи на удаленных дорогах</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Депдорхоз и транспорта Югры, Депинформтехнологий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10.</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ноября 2020 года,</w:t>
            </w:r>
          </w:p>
          <w:p w:rsidR="009B77CA" w:rsidRDefault="009B77CA">
            <w:pPr>
              <w:pStyle w:val="ConsPlusNormal"/>
            </w:pPr>
            <w:r>
              <w:t>1 октября 2021 года,</w:t>
            </w:r>
          </w:p>
          <w:p w:rsidR="009B77CA" w:rsidRDefault="009B77CA">
            <w:pPr>
              <w:pStyle w:val="ConsPlusNormal"/>
            </w:pPr>
            <w:r>
              <w:t>1 октября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Депэкономики Югры, бюджетное учреждение автономного округа "Региональный аналитический центр"</w:t>
            </w:r>
          </w:p>
          <w:p w:rsidR="009B77CA" w:rsidRDefault="009B77CA">
            <w:pPr>
              <w:pStyle w:val="ConsPlusNormal"/>
            </w:pPr>
            <w:r>
              <w:t>(по согласованию)</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10.1.</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Информация:</w:t>
            </w:r>
          </w:p>
          <w:p w:rsidR="009B77CA" w:rsidRDefault="009B77CA">
            <w:pPr>
              <w:pStyle w:val="ConsPlusNormal"/>
            </w:pPr>
            <w:r>
              <w:t xml:space="preserve">о количестве разработанных </w:t>
            </w:r>
            <w:r>
              <w:lastRenderedPageBreak/>
              <w:t>передовых производственных технологий в автономном округе и их динамике по сравнению с прошлым годом;</w:t>
            </w:r>
          </w:p>
          <w:p w:rsidR="009B77CA" w:rsidRDefault="009B77CA">
            <w:pPr>
              <w:pStyle w:val="ConsPlusNormal"/>
            </w:pPr>
            <w:r>
              <w:t xml:space="preserve">о количестве передовых производственных технологий в автономном округе в разрезе сфер деятельности в соответствии с Общероссийским </w:t>
            </w:r>
            <w:hyperlink r:id="rId209" w:history="1">
              <w:r>
                <w:rPr>
                  <w:color w:val="0000FF"/>
                </w:rPr>
                <w:t>классификатором</w:t>
              </w:r>
            </w:hyperlink>
            <w:r>
              <w:t xml:space="preserve"> видов экономической деятельности;</w:t>
            </w:r>
          </w:p>
          <w:p w:rsidR="009B77CA" w:rsidRDefault="009B77CA">
            <w:pPr>
              <w:pStyle w:val="ConsPlusNormal"/>
            </w:pPr>
            <w:r>
              <w:t>о причинах разработки передовых производственных технологий в указанных сферах и выделении положительных эффектов от их внедрения;</w:t>
            </w:r>
          </w:p>
          <w:p w:rsidR="009B77CA" w:rsidRDefault="009B77CA">
            <w:pPr>
              <w:pStyle w:val="ConsPlusNormal"/>
            </w:pPr>
            <w:r>
              <w:t>о потенциале развития передовых производственных технологий в структуре экономики автономного округа;</w:t>
            </w:r>
          </w:p>
          <w:p w:rsidR="009B77CA" w:rsidRDefault="009B77CA">
            <w:pPr>
              <w:pStyle w:val="ConsPlusNormal"/>
            </w:pPr>
            <w:r>
              <w:t>о потенциале импортирования передовых производственных технологий в рамках развития экономики нового технологического уклада;</w:t>
            </w:r>
          </w:p>
          <w:p w:rsidR="009B77CA" w:rsidRDefault="009B77CA">
            <w:pPr>
              <w:pStyle w:val="ConsPlusNormal"/>
            </w:pPr>
            <w:r>
              <w:t>о потенциале экспортирования передовых производственных технологий в области: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 октября 2020 года,</w:t>
            </w:r>
          </w:p>
          <w:p w:rsidR="009B77CA" w:rsidRDefault="009B77CA">
            <w:pPr>
              <w:pStyle w:val="ConsPlusNormal"/>
            </w:pPr>
            <w:r>
              <w:lastRenderedPageBreak/>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Депинформтехнологий Югры,</w:t>
            </w:r>
          </w:p>
          <w:p w:rsidR="009B77CA" w:rsidRDefault="009B77CA">
            <w:pPr>
              <w:pStyle w:val="ConsPlusNormal"/>
            </w:pPr>
            <w:r>
              <w:lastRenderedPageBreak/>
              <w:t>Деппромышленности Югры,</w:t>
            </w:r>
          </w:p>
          <w:p w:rsidR="009B77CA" w:rsidRDefault="009B77CA">
            <w:pPr>
              <w:pStyle w:val="ConsPlusNormal"/>
            </w:pPr>
            <w:r>
              <w:t>Депздрав Югры,</w:t>
            </w:r>
          </w:p>
          <w:p w:rsidR="009B77CA" w:rsidRDefault="009B77CA">
            <w:pPr>
              <w:pStyle w:val="ConsPlusNormal"/>
            </w:pPr>
            <w:r>
              <w:t>Депнедра и природных ресурсов Югры,</w:t>
            </w:r>
          </w:p>
          <w:p w:rsidR="009B77CA" w:rsidRDefault="009B77CA">
            <w:pPr>
              <w:pStyle w:val="ConsPlusNormal"/>
            </w:pPr>
            <w:r>
              <w:t>Депжкк и энергетики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а)</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программного обеспечения, информационно-коммуникационных технологий</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Депинформтехнологий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б)</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медицинских и биотехнологий</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lastRenderedPageBreak/>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Депздрав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в)</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альтернативной энергетики и энергоэффективности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Депнедра и природных ресурсов Югры,</w:t>
            </w:r>
          </w:p>
          <w:p w:rsidR="009B77CA" w:rsidRDefault="009B77CA">
            <w:pPr>
              <w:pStyle w:val="ConsPlusNormal"/>
            </w:pPr>
            <w:r>
              <w:t>Депжкк и энергетики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г)</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производства и обработки продукции обрабатывающей промышленности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Деппромышленности Югры</w:t>
            </w:r>
          </w:p>
        </w:tc>
      </w:tr>
      <w:tr w:rsidR="009B77CA">
        <w:tc>
          <w:tcPr>
            <w:tcW w:w="709"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10.2.</w:t>
            </w:r>
          </w:p>
        </w:tc>
        <w:tc>
          <w:tcPr>
            <w:tcW w:w="3175"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Информация о реализации Национальной технологической инициативы и национальной </w:t>
            </w:r>
            <w:hyperlink r:id="rId210" w:history="1">
              <w:r>
                <w:rPr>
                  <w:color w:val="0000FF"/>
                </w:rPr>
                <w:t>программы</w:t>
              </w:r>
            </w:hyperlink>
            <w:r>
              <w:t xml:space="preserve"> "Цифровая экономика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 октября 2020 года,</w:t>
            </w:r>
          </w:p>
          <w:p w:rsidR="009B77CA" w:rsidRDefault="009B77CA">
            <w:pPr>
              <w:pStyle w:val="ConsPlusNormal"/>
            </w:pPr>
            <w:r>
              <w:t>1 июля 2021 года,</w:t>
            </w:r>
          </w:p>
          <w:p w:rsidR="009B77CA" w:rsidRDefault="009B77CA">
            <w:pPr>
              <w:pStyle w:val="ConsPlusNormal"/>
            </w:pPr>
            <w:r>
              <w:t>1 июля 2022 года</w:t>
            </w:r>
          </w:p>
        </w:tc>
        <w:tc>
          <w:tcPr>
            <w:tcW w:w="311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Депинформтехнологий Югры</w:t>
            </w:r>
          </w:p>
        </w:tc>
      </w:tr>
    </w:tbl>
    <w:p w:rsidR="009B77CA" w:rsidRDefault="009B77CA">
      <w:pPr>
        <w:pStyle w:val="ConsPlusNormal"/>
        <w:jc w:val="both"/>
      </w:pPr>
    </w:p>
    <w:p w:rsidR="009B77CA" w:rsidRDefault="009B77CA">
      <w:pPr>
        <w:pStyle w:val="ConsPlusTitle"/>
        <w:jc w:val="center"/>
        <w:outlineLvl w:val="1"/>
      </w:pPr>
      <w:r>
        <w:t>Раздел VII. КЛЮЧЕВЫЕ ПОКАЗАТЕЛИ РАЗВИТИЯ КОНКУРЕНЦИИ</w:t>
      </w:r>
    </w:p>
    <w:p w:rsidR="009B77CA" w:rsidRDefault="009B77CA">
      <w:pPr>
        <w:pStyle w:val="ConsPlusTitle"/>
        <w:jc w:val="center"/>
      </w:pPr>
      <w:r>
        <w:t>В ОТРАСЛЯХ ЭКОНОМИКИ НА 2019 - 2022 ГОДЫ</w:t>
      </w:r>
    </w:p>
    <w:p w:rsidR="009B77CA" w:rsidRDefault="009B77C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891"/>
        <w:gridCol w:w="1020"/>
        <w:gridCol w:w="794"/>
        <w:gridCol w:w="794"/>
        <w:gridCol w:w="794"/>
        <w:gridCol w:w="773"/>
        <w:gridCol w:w="2098"/>
      </w:tblGrid>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N п/п</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Наименование ключевого показателя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Ед. изм.</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2019</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2020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2021</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2022</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Исполнитель</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племенного животноводства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на рынке племенного животноводства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63,0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63,0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63,0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63,0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реализации сельскохозяйственной продукции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сельскохозяйственных потребительских кооперативов в общем объеме реализации сельскохозяйственной продукции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4,5</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5</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обработки древесины и производство изделий из дерева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обработки древесины и производства изделий из дерева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28,0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70,0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70,0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добычи общераспространенных полезных ископаемых на участках недр местного значения в автономном округе</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95,0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96,0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97,0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98,0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Депнедра и природных ресурсов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купли-продажи электроэнергии (мощности) на розничном рынке электрической энергии (мощности)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5.1.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99,0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99,4</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99,4</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99,4</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Депжкк и энергетики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5.1 в ред. </w:t>
            </w:r>
            <w:hyperlink r:id="rId211"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теплоснабжения (производства тепловой энергии)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6.1.</w:t>
            </w:r>
          </w:p>
        </w:tc>
        <w:tc>
          <w:tcPr>
            <w:tcW w:w="2891" w:type="dxa"/>
            <w:tcBorders>
              <w:top w:val="single" w:sz="4" w:space="0" w:color="auto"/>
              <w:left w:val="single" w:sz="4" w:space="0" w:color="auto"/>
              <w:right w:val="single" w:sz="4" w:space="0" w:color="auto"/>
            </w:tcBorders>
          </w:tcPr>
          <w:p w:rsidR="009B77CA" w:rsidRDefault="009B77CA">
            <w:pPr>
              <w:pStyle w:val="ConsPlusNormal"/>
            </w:pPr>
            <w:r>
              <w:t xml:space="preserve">Доля организаций частной формы собственности в сфере теплоснабжения </w:t>
            </w:r>
            <w:r>
              <w:lastRenderedPageBreak/>
              <w:t>(производство тепловой энергии)</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61,0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68,3</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70,0</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70,0</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Депжкк и энергетики Югры, РСТ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(в ред. </w:t>
            </w:r>
            <w:hyperlink r:id="rId212"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по сбору и транспортированию твердых коммунальных отходов</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услуг по сбору и транспортированию твердых коммунальных отходов</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55,0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60,0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60,0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поставки сжиженного газа в баллонах</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поставки сжиженного газа в баллонах</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97,0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98,0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99,0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99,0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Депжкк и энергетики Югры,</w:t>
            </w:r>
          </w:p>
          <w:p w:rsidR="009B77CA" w:rsidRDefault="009B77CA">
            <w:pPr>
              <w:pStyle w:val="ConsPlusNormal"/>
              <w:jc w:val="center"/>
            </w:pPr>
            <w:r>
              <w:t>РСТ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производства бетона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производства бетона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жилищного строительства (за исключением индивидуального жилищного строительства)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10.1.</w:t>
            </w:r>
          </w:p>
        </w:tc>
        <w:tc>
          <w:tcPr>
            <w:tcW w:w="2891" w:type="dxa"/>
            <w:tcBorders>
              <w:top w:val="single" w:sz="4" w:space="0" w:color="auto"/>
              <w:left w:val="single" w:sz="4" w:space="0" w:color="auto"/>
              <w:right w:val="single" w:sz="4" w:space="0" w:color="auto"/>
            </w:tcBorders>
          </w:tcPr>
          <w:p w:rsidR="009B77CA" w:rsidRDefault="009B77CA">
            <w:pPr>
              <w:pStyle w:val="ConsPlusNormal"/>
            </w:pPr>
            <w:r>
              <w:t xml:space="preserve">Доля организаций частной формы собственности в сфере жилищного строительства (за исключением Московского фонда </w:t>
            </w:r>
            <w:r>
              <w:lastRenderedPageBreak/>
              <w:t>реновации жилой застройки и индивидуального жилищного строительства)</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93,0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86</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86</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86</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Депстрой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10.1 в ред. </w:t>
            </w:r>
            <w:hyperlink r:id="rId213"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строительства, за исключением жилищного и дорожного строительства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11.1.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89,0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89,0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89,0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89,0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Депстрой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12.</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дорожной деятельности (за исключением проектирования)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12.1.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дорожной деятельности (за исключением проектирования)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Депдорхоз и транспорта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13.</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архитектурно-строительного проектирования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13.1.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архитектурно-строительного проектирования</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99,9</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80</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80</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Депстрой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13.1 в ред. </w:t>
            </w:r>
            <w:hyperlink r:id="rId214"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14.</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кадастровых и землеустроительных работ</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14.1.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кадастровых и землеустроительных работ</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Депимущества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15.</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вылова водных биоресурсов</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15.1.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на рынке вылова водных биоресурсов</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94,0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95,3</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95,3</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95,3</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15.1 в ред. </w:t>
            </w:r>
            <w:hyperlink r:id="rId215"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16.</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переработки водных биоресурсов</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16.1.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на рынке переработки водных биоресурсов</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97,0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97,6</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97,7</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97,8</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16.1 в ред. </w:t>
            </w:r>
            <w:hyperlink r:id="rId216"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17.</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товарной аквакультуры</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17.1.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на рынке товарной аквакультуры</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65,0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98,0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98,0</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98,0</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Деппромышленности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17.1 в ред. </w:t>
            </w:r>
            <w:hyperlink r:id="rId217"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18.</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дошкольного образования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18.1.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w:t>
            </w:r>
            <w:r>
              <w:lastRenderedPageBreak/>
              <w:t>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2,6</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2,6</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2,6</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18.2.</w:t>
            </w:r>
          </w:p>
        </w:tc>
        <w:tc>
          <w:tcPr>
            <w:tcW w:w="2891" w:type="dxa"/>
            <w:tcBorders>
              <w:top w:val="single" w:sz="4" w:space="0" w:color="auto"/>
              <w:left w:val="single" w:sz="4" w:space="0" w:color="auto"/>
              <w:right w:val="single" w:sz="4" w:space="0" w:color="auto"/>
            </w:tcBorders>
          </w:tcPr>
          <w:p w:rsidR="009B77CA" w:rsidRDefault="009B77CA">
            <w:pPr>
              <w:pStyle w:val="ConsPlusNormal"/>
            </w:pPr>
            <w:r>
              <w:t>Количество частных образовательных организаций и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единиц</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25</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26</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27</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28</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18.2 введен </w:t>
            </w:r>
            <w:hyperlink r:id="rId218"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19.</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общего образования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19.1.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w:t>
            </w:r>
            <w:r>
              <w:lastRenderedPageBreak/>
              <w:t>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0,4</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0,4</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19.2.</w:t>
            </w:r>
          </w:p>
        </w:tc>
        <w:tc>
          <w:tcPr>
            <w:tcW w:w="2891" w:type="dxa"/>
            <w:tcBorders>
              <w:top w:val="single" w:sz="4" w:space="0" w:color="auto"/>
              <w:left w:val="single" w:sz="4" w:space="0" w:color="auto"/>
              <w:right w:val="single" w:sz="4" w:space="0" w:color="auto"/>
            </w:tcBorders>
          </w:tcPr>
          <w:p w:rsidR="009B77CA" w:rsidRDefault="009B77CA">
            <w:pPr>
              <w:pStyle w:val="ConsPlusNormal"/>
            </w:pPr>
            <w: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единиц</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4</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19.2 введен </w:t>
            </w:r>
            <w:hyperlink r:id="rId219"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среднего профессионального образования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w:t>
            </w:r>
            <w:r>
              <w:lastRenderedPageBreak/>
              <w:t>профессионального образования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4,6</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4,8</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5</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20.2.</w:t>
            </w:r>
          </w:p>
        </w:tc>
        <w:tc>
          <w:tcPr>
            <w:tcW w:w="2891" w:type="dxa"/>
            <w:tcBorders>
              <w:top w:val="single" w:sz="4" w:space="0" w:color="auto"/>
              <w:left w:val="single" w:sz="4" w:space="0" w:color="auto"/>
              <w:right w:val="single" w:sz="4" w:space="0" w:color="auto"/>
            </w:tcBorders>
          </w:tcPr>
          <w:p w:rsidR="009B77CA" w:rsidRDefault="009B77CA">
            <w:pPr>
              <w:pStyle w:val="ConsPlusNormal"/>
            </w:pPr>
            <w:r>
              <w:t>Количество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единиц</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1</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20.2 введен </w:t>
            </w:r>
            <w:hyperlink r:id="rId220" w:history="1">
              <w:r>
                <w:rPr>
                  <w:color w:val="0000FF"/>
                </w:rPr>
                <w:t>распоряжением</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21.1.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услуг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4,5</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4,6</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22.</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отдыха и оздоровления детей</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22.1.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отдыха и оздоровления детей частной формы собственности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23,0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24,0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25,0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25,0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23.</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психолого-педагогического сопровождения детей с ограниченными возможностями здоровья</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23.1.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11.5</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4,2</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4,6</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4,9</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23.1 в ред. </w:t>
            </w:r>
            <w:hyperlink r:id="rId221"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23.2.</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5,4</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7,3</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Депобразования и молодежи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24.</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медицинских услуг</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24.1.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40,9</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41</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41,1</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Депздрав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222"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розничной торговли лекарственными препаратами, медицинскими изделиями и сопутствующими товарами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25.1.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Доля организаций частной формы собственности в сфере услуг розничной торговли лекарственными препаратами, </w:t>
            </w:r>
            <w:r>
              <w:lastRenderedPageBreak/>
              <w:t>медицинскими изделиями и сопутствующими товарами,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83,8</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83,9</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84,0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84,2</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Здравнадзор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26.</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благоустройства городской среды</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26.1.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выполнения работ по благоустройству городской среды</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85,0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88,0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85,0</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85,0</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Депжкк и энергетики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223" w:history="1">
              <w:r>
                <w:rPr>
                  <w:color w:val="0000FF"/>
                </w:rPr>
                <w:t>распоряжения</w:t>
              </w:r>
            </w:hyperlink>
            <w:r>
              <w:t xml:space="preserve"> Губернатора ХМАО - Югры от 30.04.2021 N 123-рг)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27.</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27.1.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74,0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79,8</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80,0</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80,0</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Депжкк и энергетики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27.1 в ред. </w:t>
            </w:r>
            <w:hyperlink r:id="rId224"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28.</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28.1.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Доля услуг (работ) по перевозке пассажиров автомобильным транспортом по межмуниципальным маршрутам регулярных перевозок, оказанных </w:t>
            </w:r>
            <w:r>
              <w:lastRenderedPageBreak/>
              <w:t>(выполненных) организациями частной формы собственности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51,0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52,0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63,0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Депдорхоз и транспорта Югры, органы местного самоуправления</w:t>
            </w:r>
          </w:p>
          <w:p w:rsidR="009B77CA" w:rsidRDefault="009B77CA">
            <w:pPr>
              <w:pStyle w:val="ConsPlusNormal"/>
              <w:jc w:val="center"/>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29.</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29.1.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61,0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62,0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85,0</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85,0</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Депдорхоз и транспорта Югры, органы местного самоуправления</w:t>
            </w:r>
          </w:p>
          <w:p w:rsidR="009B77CA" w:rsidRDefault="009B77CA">
            <w:pPr>
              <w:pStyle w:val="ConsPlusNormal"/>
              <w:jc w:val="center"/>
            </w:pPr>
            <w:r>
              <w:t>(по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(в ред. </w:t>
            </w:r>
            <w:hyperlink r:id="rId225" w:history="1">
              <w:r>
                <w:rPr>
                  <w:color w:val="0000FF"/>
                </w:rPr>
                <w:t>распоряжения</w:t>
              </w:r>
            </w:hyperlink>
            <w:r>
              <w:t xml:space="preserve"> Губернатора ХМАО - Югры от 30.04.2021 N 123-рг)</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оказания услуг по перевозке пассажиров и багажа легковым такси в автономном округе</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30.1.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автономного округа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100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Гостехнадзор</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услуг связи по предоставлению широкополосного доступа к сети Интернет</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31.1.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Увеличение количества </w:t>
            </w:r>
            <w:r>
              <w:lastRenderedPageBreak/>
              <w:t>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 xml:space="preserve">Депимущества </w:t>
            </w:r>
            <w:r>
              <w:lastRenderedPageBreak/>
              <w:t>Югры, органы местного самоуправления</w:t>
            </w:r>
          </w:p>
          <w:p w:rsidR="009B77CA" w:rsidRDefault="009B77CA">
            <w:pPr>
              <w:pStyle w:val="ConsPlusNormal"/>
              <w:jc w:val="center"/>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lastRenderedPageBreak/>
              <w:t>31.2.</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98,0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98,0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98,0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98,0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Депинформтехнологий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32.</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социальных услуг</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32.1.</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Доля негосударственных организаций социального обслуживания, предоставляющих социальные услуги</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68,0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69,0</w:t>
            </w: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70,0</w:t>
            </w: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70,0</w:t>
            </w: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Депсоцразвития Югры</w:t>
            </w:r>
          </w:p>
        </w:tc>
      </w:tr>
      <w:tr w:rsidR="009B77CA">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33.</w:t>
            </w:r>
          </w:p>
        </w:tc>
        <w:tc>
          <w:tcPr>
            <w:tcW w:w="2891"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Рынок ритуальных услуг</w:t>
            </w:r>
          </w:p>
        </w:tc>
        <w:tc>
          <w:tcPr>
            <w:tcW w:w="102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33.1.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ритуальных услуг</w:t>
            </w:r>
          </w:p>
        </w:tc>
        <w:tc>
          <w:tcPr>
            <w:tcW w:w="1020" w:type="dxa"/>
            <w:tcBorders>
              <w:top w:val="single" w:sz="4" w:space="0" w:color="auto"/>
              <w:left w:val="single" w:sz="4" w:space="0" w:color="auto"/>
              <w:right w:val="single" w:sz="4" w:space="0" w:color="auto"/>
            </w:tcBorders>
          </w:tcPr>
          <w:p w:rsidR="009B77CA" w:rsidRDefault="009B77CA">
            <w:pPr>
              <w:pStyle w:val="ConsPlusNormal"/>
              <w:jc w:val="center"/>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10,0</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33,3</w:t>
            </w:r>
          </w:p>
        </w:tc>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33,3</w:t>
            </w:r>
          </w:p>
        </w:tc>
        <w:tc>
          <w:tcPr>
            <w:tcW w:w="773" w:type="dxa"/>
            <w:tcBorders>
              <w:top w:val="single" w:sz="4" w:space="0" w:color="auto"/>
              <w:left w:val="single" w:sz="4" w:space="0" w:color="auto"/>
              <w:right w:val="single" w:sz="4" w:space="0" w:color="auto"/>
            </w:tcBorders>
          </w:tcPr>
          <w:p w:rsidR="009B77CA" w:rsidRDefault="009B77CA">
            <w:pPr>
              <w:pStyle w:val="ConsPlusNormal"/>
              <w:jc w:val="center"/>
            </w:pPr>
            <w:r>
              <w:t>33,3</w:t>
            </w:r>
          </w:p>
        </w:tc>
        <w:tc>
          <w:tcPr>
            <w:tcW w:w="2098" w:type="dxa"/>
            <w:tcBorders>
              <w:top w:val="single" w:sz="4" w:space="0" w:color="auto"/>
              <w:left w:val="single" w:sz="4" w:space="0" w:color="auto"/>
              <w:right w:val="single" w:sz="4" w:space="0" w:color="auto"/>
            </w:tcBorders>
          </w:tcPr>
          <w:p w:rsidR="009B77CA" w:rsidRDefault="009B77CA">
            <w:pPr>
              <w:pStyle w:val="ConsPlusNormal"/>
              <w:jc w:val="center"/>
            </w:pPr>
            <w:r>
              <w:t>Депжкк и энергетики Югры,</w:t>
            </w:r>
          </w:p>
          <w:p w:rsidR="009B77CA" w:rsidRDefault="009B77CA">
            <w:pPr>
              <w:pStyle w:val="ConsPlusNormal"/>
              <w:jc w:val="center"/>
            </w:pPr>
            <w:r>
              <w:t>органы местного самоуправления</w:t>
            </w:r>
          </w:p>
          <w:p w:rsidR="009B77CA" w:rsidRDefault="009B77CA">
            <w:pPr>
              <w:pStyle w:val="ConsPlusNormal"/>
              <w:jc w:val="center"/>
            </w:pPr>
            <w:r>
              <w:t>(по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33.1 в ред. </w:t>
            </w:r>
            <w:hyperlink r:id="rId226" w:history="1">
              <w:r>
                <w:rPr>
                  <w:color w:val="0000FF"/>
                </w:rPr>
                <w:t>распоряжения</w:t>
              </w:r>
            </w:hyperlink>
            <w:r>
              <w:t xml:space="preserve"> Губернатора ХМАО - Югры от 30.03.2020 N 69-рг)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34.</w:t>
            </w:r>
          </w:p>
        </w:tc>
        <w:tc>
          <w:tcPr>
            <w:tcW w:w="9164" w:type="dxa"/>
            <w:gridSpan w:val="7"/>
            <w:tcBorders>
              <w:top w:val="single" w:sz="4" w:space="0" w:color="auto"/>
              <w:left w:val="single" w:sz="4" w:space="0" w:color="auto"/>
              <w:right w:val="single" w:sz="4" w:space="0" w:color="auto"/>
            </w:tcBorders>
          </w:tcPr>
          <w:p w:rsidR="009B77CA" w:rsidRDefault="009B77CA">
            <w:pPr>
              <w:pStyle w:val="ConsPlusNormal"/>
            </w:pPr>
            <w:r>
              <w:t>Рынок оказания услуг по ремонту автотранспортных средств</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34 введен </w:t>
            </w:r>
            <w:hyperlink r:id="rId227"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34.1.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оказания услуг по ремонту автотранспортных средств</w:t>
            </w:r>
          </w:p>
        </w:tc>
        <w:tc>
          <w:tcPr>
            <w:tcW w:w="1020" w:type="dxa"/>
            <w:tcBorders>
              <w:top w:val="single" w:sz="4" w:space="0" w:color="auto"/>
              <w:left w:val="single" w:sz="4" w:space="0" w:color="auto"/>
              <w:right w:val="single" w:sz="4" w:space="0" w:color="auto"/>
            </w:tcBorders>
          </w:tcPr>
          <w:p w:rsidR="009B77CA" w:rsidRDefault="009B77CA">
            <w:pPr>
              <w:pStyle w:val="ConsPlusNormal"/>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х</w:t>
            </w:r>
          </w:p>
        </w:tc>
        <w:tc>
          <w:tcPr>
            <w:tcW w:w="794" w:type="dxa"/>
            <w:tcBorders>
              <w:top w:val="single" w:sz="4" w:space="0" w:color="auto"/>
              <w:left w:val="single" w:sz="4" w:space="0" w:color="auto"/>
              <w:right w:val="single" w:sz="4" w:space="0" w:color="auto"/>
            </w:tcBorders>
          </w:tcPr>
          <w:p w:rsidR="009B77CA" w:rsidRDefault="009B77CA">
            <w:pPr>
              <w:pStyle w:val="ConsPlusNormal"/>
            </w:pPr>
            <w:r>
              <w:t>100,0</w:t>
            </w:r>
          </w:p>
        </w:tc>
        <w:tc>
          <w:tcPr>
            <w:tcW w:w="794" w:type="dxa"/>
            <w:tcBorders>
              <w:top w:val="single" w:sz="4" w:space="0" w:color="auto"/>
              <w:left w:val="single" w:sz="4" w:space="0" w:color="auto"/>
              <w:right w:val="single" w:sz="4" w:space="0" w:color="auto"/>
            </w:tcBorders>
          </w:tcPr>
          <w:p w:rsidR="009B77CA" w:rsidRDefault="009B77CA">
            <w:pPr>
              <w:pStyle w:val="ConsPlusNormal"/>
            </w:pPr>
            <w:r>
              <w:t>100,0</w:t>
            </w:r>
          </w:p>
        </w:tc>
        <w:tc>
          <w:tcPr>
            <w:tcW w:w="773" w:type="dxa"/>
            <w:tcBorders>
              <w:top w:val="single" w:sz="4" w:space="0" w:color="auto"/>
              <w:left w:val="single" w:sz="4" w:space="0" w:color="auto"/>
              <w:right w:val="single" w:sz="4" w:space="0" w:color="auto"/>
            </w:tcBorders>
          </w:tcPr>
          <w:p w:rsidR="009B77CA" w:rsidRDefault="009B77CA">
            <w:pPr>
              <w:pStyle w:val="ConsPlusNormal"/>
            </w:pPr>
            <w:r>
              <w:t>100,0</w:t>
            </w:r>
          </w:p>
        </w:tc>
        <w:tc>
          <w:tcPr>
            <w:tcW w:w="2098" w:type="dxa"/>
            <w:tcBorders>
              <w:top w:val="single" w:sz="4" w:space="0" w:color="auto"/>
              <w:left w:val="single" w:sz="4" w:space="0" w:color="auto"/>
              <w:right w:val="single" w:sz="4" w:space="0" w:color="auto"/>
            </w:tcBorders>
          </w:tcPr>
          <w:p w:rsidR="009B77CA" w:rsidRDefault="009B77CA">
            <w:pPr>
              <w:pStyle w:val="ConsPlusNormal"/>
            </w:pPr>
            <w:r>
              <w:t>Депэкономики Югры, органы местного самоуправления</w:t>
            </w:r>
          </w:p>
          <w:p w:rsidR="009B77CA" w:rsidRDefault="009B77CA">
            <w:pPr>
              <w:pStyle w:val="ConsPlusNormal"/>
            </w:pPr>
            <w:r>
              <w:t>(по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lastRenderedPageBreak/>
              <w:t xml:space="preserve">(п. 34.1 введен </w:t>
            </w:r>
            <w:hyperlink r:id="rId228"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35.</w:t>
            </w:r>
          </w:p>
        </w:tc>
        <w:tc>
          <w:tcPr>
            <w:tcW w:w="9164" w:type="dxa"/>
            <w:gridSpan w:val="7"/>
            <w:tcBorders>
              <w:top w:val="single" w:sz="4" w:space="0" w:color="auto"/>
              <w:left w:val="single" w:sz="4" w:space="0" w:color="auto"/>
              <w:right w:val="single" w:sz="4" w:space="0" w:color="auto"/>
            </w:tcBorders>
          </w:tcPr>
          <w:p w:rsidR="009B77CA" w:rsidRDefault="009B77CA">
            <w:pPr>
              <w:pStyle w:val="ConsPlusNormal"/>
            </w:pPr>
            <w:r>
              <w:t>Рынок нефтепродуктов</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35 введен </w:t>
            </w:r>
            <w:hyperlink r:id="rId229"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35.1.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на рынке нефтепродуктов</w:t>
            </w:r>
          </w:p>
        </w:tc>
        <w:tc>
          <w:tcPr>
            <w:tcW w:w="1020" w:type="dxa"/>
            <w:tcBorders>
              <w:top w:val="single" w:sz="4" w:space="0" w:color="auto"/>
              <w:left w:val="single" w:sz="4" w:space="0" w:color="auto"/>
              <w:right w:val="single" w:sz="4" w:space="0" w:color="auto"/>
            </w:tcBorders>
          </w:tcPr>
          <w:p w:rsidR="009B77CA" w:rsidRDefault="009B77CA">
            <w:pPr>
              <w:pStyle w:val="ConsPlusNormal"/>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х</w:t>
            </w:r>
          </w:p>
        </w:tc>
        <w:tc>
          <w:tcPr>
            <w:tcW w:w="794" w:type="dxa"/>
            <w:tcBorders>
              <w:top w:val="single" w:sz="4" w:space="0" w:color="auto"/>
              <w:left w:val="single" w:sz="4" w:space="0" w:color="auto"/>
              <w:right w:val="single" w:sz="4" w:space="0" w:color="auto"/>
            </w:tcBorders>
          </w:tcPr>
          <w:p w:rsidR="009B77CA" w:rsidRDefault="009B77CA">
            <w:pPr>
              <w:pStyle w:val="ConsPlusNormal"/>
            </w:pPr>
            <w:r>
              <w:t>98,0</w:t>
            </w:r>
          </w:p>
        </w:tc>
        <w:tc>
          <w:tcPr>
            <w:tcW w:w="794" w:type="dxa"/>
            <w:tcBorders>
              <w:top w:val="single" w:sz="4" w:space="0" w:color="auto"/>
              <w:left w:val="single" w:sz="4" w:space="0" w:color="auto"/>
              <w:right w:val="single" w:sz="4" w:space="0" w:color="auto"/>
            </w:tcBorders>
          </w:tcPr>
          <w:p w:rsidR="009B77CA" w:rsidRDefault="009B77CA">
            <w:pPr>
              <w:pStyle w:val="ConsPlusNormal"/>
            </w:pPr>
            <w:r>
              <w:t>98,0</w:t>
            </w:r>
          </w:p>
        </w:tc>
        <w:tc>
          <w:tcPr>
            <w:tcW w:w="773" w:type="dxa"/>
            <w:tcBorders>
              <w:top w:val="single" w:sz="4" w:space="0" w:color="auto"/>
              <w:left w:val="single" w:sz="4" w:space="0" w:color="auto"/>
              <w:right w:val="single" w:sz="4" w:space="0" w:color="auto"/>
            </w:tcBorders>
          </w:tcPr>
          <w:p w:rsidR="009B77CA" w:rsidRDefault="009B77CA">
            <w:pPr>
              <w:pStyle w:val="ConsPlusNormal"/>
            </w:pPr>
            <w:r>
              <w:t>98,0</w:t>
            </w:r>
          </w:p>
        </w:tc>
        <w:tc>
          <w:tcPr>
            <w:tcW w:w="2098" w:type="dxa"/>
            <w:tcBorders>
              <w:top w:val="single" w:sz="4" w:space="0" w:color="auto"/>
              <w:left w:val="single" w:sz="4" w:space="0" w:color="auto"/>
              <w:right w:val="single" w:sz="4" w:space="0" w:color="auto"/>
            </w:tcBorders>
          </w:tcPr>
          <w:p w:rsidR="009B77CA" w:rsidRDefault="009B77CA">
            <w:pPr>
              <w:pStyle w:val="ConsPlusNormal"/>
            </w:pPr>
            <w:r>
              <w:t>Депэкономики Югры, органы местного самоуправления</w:t>
            </w:r>
          </w:p>
          <w:p w:rsidR="009B77CA" w:rsidRDefault="009B77CA">
            <w:pPr>
              <w:pStyle w:val="ConsPlusNormal"/>
            </w:pPr>
            <w:r>
              <w:t>(по согласованию), бюджетное учреждение автономного округа "Региональный аналитический центр" (по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35.1 введен </w:t>
            </w:r>
            <w:hyperlink r:id="rId230"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36.</w:t>
            </w:r>
          </w:p>
        </w:tc>
        <w:tc>
          <w:tcPr>
            <w:tcW w:w="9164" w:type="dxa"/>
            <w:gridSpan w:val="7"/>
            <w:tcBorders>
              <w:top w:val="single" w:sz="4" w:space="0" w:color="auto"/>
              <w:left w:val="single" w:sz="4" w:space="0" w:color="auto"/>
              <w:right w:val="single" w:sz="4" w:space="0" w:color="auto"/>
            </w:tcBorders>
          </w:tcPr>
          <w:p w:rsidR="009B77CA" w:rsidRDefault="009B77CA">
            <w:pPr>
              <w:pStyle w:val="ConsPlusNormal"/>
            </w:pPr>
            <w:r>
              <w:t>Сфера наружной рекламы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36 введен </w:t>
            </w:r>
            <w:hyperlink r:id="rId231"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36.1.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наружной рекламы</w:t>
            </w:r>
          </w:p>
        </w:tc>
        <w:tc>
          <w:tcPr>
            <w:tcW w:w="1020" w:type="dxa"/>
            <w:tcBorders>
              <w:top w:val="single" w:sz="4" w:space="0" w:color="auto"/>
              <w:left w:val="single" w:sz="4" w:space="0" w:color="auto"/>
              <w:right w:val="single" w:sz="4" w:space="0" w:color="auto"/>
            </w:tcBorders>
          </w:tcPr>
          <w:p w:rsidR="009B77CA" w:rsidRDefault="009B77CA">
            <w:pPr>
              <w:pStyle w:val="ConsPlusNormal"/>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х</w:t>
            </w:r>
          </w:p>
        </w:tc>
        <w:tc>
          <w:tcPr>
            <w:tcW w:w="794" w:type="dxa"/>
            <w:tcBorders>
              <w:top w:val="single" w:sz="4" w:space="0" w:color="auto"/>
              <w:left w:val="single" w:sz="4" w:space="0" w:color="auto"/>
              <w:right w:val="single" w:sz="4" w:space="0" w:color="auto"/>
            </w:tcBorders>
          </w:tcPr>
          <w:p w:rsidR="009B77CA" w:rsidRDefault="009B77CA">
            <w:pPr>
              <w:pStyle w:val="ConsPlusNormal"/>
            </w:pPr>
            <w:r>
              <w:t>37,0</w:t>
            </w:r>
          </w:p>
        </w:tc>
        <w:tc>
          <w:tcPr>
            <w:tcW w:w="794" w:type="dxa"/>
            <w:tcBorders>
              <w:top w:val="single" w:sz="4" w:space="0" w:color="auto"/>
              <w:left w:val="single" w:sz="4" w:space="0" w:color="auto"/>
              <w:right w:val="single" w:sz="4" w:space="0" w:color="auto"/>
            </w:tcBorders>
          </w:tcPr>
          <w:p w:rsidR="009B77CA" w:rsidRDefault="009B77CA">
            <w:pPr>
              <w:pStyle w:val="ConsPlusNormal"/>
            </w:pPr>
            <w:r>
              <w:t>62,0</w:t>
            </w:r>
          </w:p>
        </w:tc>
        <w:tc>
          <w:tcPr>
            <w:tcW w:w="773" w:type="dxa"/>
            <w:tcBorders>
              <w:top w:val="single" w:sz="4" w:space="0" w:color="auto"/>
              <w:left w:val="single" w:sz="4" w:space="0" w:color="auto"/>
              <w:right w:val="single" w:sz="4" w:space="0" w:color="auto"/>
            </w:tcBorders>
          </w:tcPr>
          <w:p w:rsidR="009B77CA" w:rsidRDefault="009B77CA">
            <w:pPr>
              <w:pStyle w:val="ConsPlusNormal"/>
            </w:pPr>
            <w:r>
              <w:t>100,0</w:t>
            </w:r>
          </w:p>
        </w:tc>
        <w:tc>
          <w:tcPr>
            <w:tcW w:w="2098" w:type="dxa"/>
            <w:tcBorders>
              <w:top w:val="single" w:sz="4" w:space="0" w:color="auto"/>
              <w:left w:val="single" w:sz="4" w:space="0" w:color="auto"/>
              <w:right w:val="single" w:sz="4" w:space="0" w:color="auto"/>
            </w:tcBorders>
          </w:tcPr>
          <w:p w:rsidR="009B77CA" w:rsidRDefault="009B77CA">
            <w:pPr>
              <w:pStyle w:val="ConsPlusNormal"/>
            </w:pPr>
            <w:r>
              <w:t>Депэкономики Югры, органы местного самоуправления</w:t>
            </w:r>
          </w:p>
          <w:p w:rsidR="009B77CA" w:rsidRDefault="009B77CA">
            <w:pPr>
              <w:pStyle w:val="ConsPlusNormal"/>
            </w:pPr>
            <w:r>
              <w:t>(по согласованию)</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36.1 введен </w:t>
            </w:r>
            <w:hyperlink r:id="rId232" w:history="1">
              <w:r>
                <w:rPr>
                  <w:color w:val="0000FF"/>
                </w:rPr>
                <w:t>распоряжением</w:t>
              </w:r>
            </w:hyperlink>
            <w:r>
              <w:t xml:space="preserve"> Губернатора ХМАО - Югры от 14.09.2020 N 222-рг)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37.</w:t>
            </w:r>
          </w:p>
        </w:tc>
        <w:tc>
          <w:tcPr>
            <w:tcW w:w="9164" w:type="dxa"/>
            <w:gridSpan w:val="7"/>
            <w:tcBorders>
              <w:top w:val="single" w:sz="4" w:space="0" w:color="auto"/>
              <w:left w:val="single" w:sz="4" w:space="0" w:color="auto"/>
              <w:right w:val="single" w:sz="4" w:space="0" w:color="auto"/>
            </w:tcBorders>
          </w:tcPr>
          <w:p w:rsidR="009B77CA" w:rsidRDefault="009B77CA">
            <w:pPr>
              <w:pStyle w:val="ConsPlusNormal"/>
            </w:pPr>
            <w:r>
              <w:t>Рынок легкой промышленности</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37 введен </w:t>
            </w:r>
            <w:hyperlink r:id="rId233"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37.1.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легкой промышленности</w:t>
            </w:r>
          </w:p>
        </w:tc>
        <w:tc>
          <w:tcPr>
            <w:tcW w:w="1020" w:type="dxa"/>
            <w:tcBorders>
              <w:top w:val="single" w:sz="4" w:space="0" w:color="auto"/>
              <w:left w:val="single" w:sz="4" w:space="0" w:color="auto"/>
              <w:right w:val="single" w:sz="4" w:space="0" w:color="auto"/>
            </w:tcBorders>
          </w:tcPr>
          <w:p w:rsidR="009B77CA" w:rsidRDefault="009B77CA">
            <w:pPr>
              <w:pStyle w:val="ConsPlusNormal"/>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x</w:t>
            </w:r>
          </w:p>
        </w:tc>
        <w:tc>
          <w:tcPr>
            <w:tcW w:w="794" w:type="dxa"/>
            <w:tcBorders>
              <w:top w:val="single" w:sz="4" w:space="0" w:color="auto"/>
              <w:left w:val="single" w:sz="4" w:space="0" w:color="auto"/>
              <w:right w:val="single" w:sz="4" w:space="0" w:color="auto"/>
            </w:tcBorders>
          </w:tcPr>
          <w:p w:rsidR="009B77CA" w:rsidRDefault="009B77CA">
            <w:pPr>
              <w:pStyle w:val="ConsPlusNormal"/>
            </w:pPr>
            <w:r>
              <w:t>x</w:t>
            </w:r>
          </w:p>
        </w:tc>
        <w:tc>
          <w:tcPr>
            <w:tcW w:w="794" w:type="dxa"/>
            <w:tcBorders>
              <w:top w:val="single" w:sz="4" w:space="0" w:color="auto"/>
              <w:left w:val="single" w:sz="4" w:space="0" w:color="auto"/>
              <w:right w:val="single" w:sz="4" w:space="0" w:color="auto"/>
            </w:tcBorders>
          </w:tcPr>
          <w:p w:rsidR="009B77CA" w:rsidRDefault="009B77CA">
            <w:pPr>
              <w:pStyle w:val="ConsPlusNormal"/>
            </w:pPr>
            <w:r>
              <w:t>100,0</w:t>
            </w:r>
          </w:p>
        </w:tc>
        <w:tc>
          <w:tcPr>
            <w:tcW w:w="773" w:type="dxa"/>
            <w:tcBorders>
              <w:top w:val="single" w:sz="4" w:space="0" w:color="auto"/>
              <w:left w:val="single" w:sz="4" w:space="0" w:color="auto"/>
              <w:right w:val="single" w:sz="4" w:space="0" w:color="auto"/>
            </w:tcBorders>
          </w:tcPr>
          <w:p w:rsidR="009B77CA" w:rsidRDefault="009B77CA">
            <w:pPr>
              <w:pStyle w:val="ConsPlusNormal"/>
            </w:pPr>
            <w:r>
              <w:t>100,0</w:t>
            </w:r>
          </w:p>
        </w:tc>
        <w:tc>
          <w:tcPr>
            <w:tcW w:w="2098" w:type="dxa"/>
            <w:tcBorders>
              <w:top w:val="single" w:sz="4" w:space="0" w:color="auto"/>
              <w:left w:val="single" w:sz="4" w:space="0" w:color="auto"/>
              <w:right w:val="single" w:sz="4" w:space="0" w:color="auto"/>
            </w:tcBorders>
          </w:tcPr>
          <w:p w:rsidR="009B77CA" w:rsidRDefault="009B77CA">
            <w:pPr>
              <w:pStyle w:val="ConsPlusNormal"/>
            </w:pPr>
            <w:r>
              <w:t>Деппромышленности Югры</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37.1 введен </w:t>
            </w:r>
            <w:hyperlink r:id="rId234"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38.</w:t>
            </w:r>
          </w:p>
        </w:tc>
        <w:tc>
          <w:tcPr>
            <w:tcW w:w="9164" w:type="dxa"/>
            <w:gridSpan w:val="7"/>
            <w:tcBorders>
              <w:top w:val="single" w:sz="4" w:space="0" w:color="auto"/>
              <w:left w:val="single" w:sz="4" w:space="0" w:color="auto"/>
              <w:right w:val="single" w:sz="4" w:space="0" w:color="auto"/>
            </w:tcBorders>
          </w:tcPr>
          <w:p w:rsidR="009B77CA" w:rsidRDefault="009B77CA">
            <w:pPr>
              <w:pStyle w:val="ConsPlusNormal"/>
            </w:pPr>
            <w:r>
              <w:t>Рынок лабораторных исследований для выдачи ветеринарных сопроводительных документов</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38 введен </w:t>
            </w:r>
            <w:hyperlink r:id="rId235"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lastRenderedPageBreak/>
              <w:t>38.1.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w:t>
            </w:r>
          </w:p>
        </w:tc>
        <w:tc>
          <w:tcPr>
            <w:tcW w:w="1020" w:type="dxa"/>
            <w:tcBorders>
              <w:top w:val="single" w:sz="4" w:space="0" w:color="auto"/>
              <w:left w:val="single" w:sz="4" w:space="0" w:color="auto"/>
              <w:right w:val="single" w:sz="4" w:space="0" w:color="auto"/>
            </w:tcBorders>
          </w:tcPr>
          <w:p w:rsidR="009B77CA" w:rsidRDefault="009B77CA">
            <w:pPr>
              <w:pStyle w:val="ConsPlusNormal"/>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x</w:t>
            </w:r>
          </w:p>
        </w:tc>
        <w:tc>
          <w:tcPr>
            <w:tcW w:w="794" w:type="dxa"/>
            <w:tcBorders>
              <w:top w:val="single" w:sz="4" w:space="0" w:color="auto"/>
              <w:left w:val="single" w:sz="4" w:space="0" w:color="auto"/>
              <w:right w:val="single" w:sz="4" w:space="0" w:color="auto"/>
            </w:tcBorders>
          </w:tcPr>
          <w:p w:rsidR="009B77CA" w:rsidRDefault="009B77CA">
            <w:pPr>
              <w:pStyle w:val="ConsPlusNormal"/>
            </w:pPr>
            <w:r>
              <w:t>x</w:t>
            </w:r>
          </w:p>
        </w:tc>
        <w:tc>
          <w:tcPr>
            <w:tcW w:w="794" w:type="dxa"/>
            <w:tcBorders>
              <w:top w:val="single" w:sz="4" w:space="0" w:color="auto"/>
              <w:left w:val="single" w:sz="4" w:space="0" w:color="auto"/>
              <w:right w:val="single" w:sz="4" w:space="0" w:color="auto"/>
            </w:tcBorders>
          </w:tcPr>
          <w:p w:rsidR="009B77CA" w:rsidRDefault="009B77CA">
            <w:pPr>
              <w:pStyle w:val="ConsPlusNormal"/>
            </w:pPr>
            <w:r>
              <w:t>50,0</w:t>
            </w:r>
          </w:p>
        </w:tc>
        <w:tc>
          <w:tcPr>
            <w:tcW w:w="773" w:type="dxa"/>
            <w:tcBorders>
              <w:top w:val="single" w:sz="4" w:space="0" w:color="auto"/>
              <w:left w:val="single" w:sz="4" w:space="0" w:color="auto"/>
              <w:right w:val="single" w:sz="4" w:space="0" w:color="auto"/>
            </w:tcBorders>
          </w:tcPr>
          <w:p w:rsidR="009B77CA" w:rsidRDefault="009B77CA">
            <w:pPr>
              <w:pStyle w:val="ConsPlusNormal"/>
            </w:pPr>
            <w:r>
              <w:t>50,0</w:t>
            </w:r>
          </w:p>
        </w:tc>
        <w:tc>
          <w:tcPr>
            <w:tcW w:w="2098" w:type="dxa"/>
            <w:tcBorders>
              <w:top w:val="single" w:sz="4" w:space="0" w:color="auto"/>
              <w:left w:val="single" w:sz="4" w:space="0" w:color="auto"/>
              <w:right w:val="single" w:sz="4" w:space="0" w:color="auto"/>
            </w:tcBorders>
          </w:tcPr>
          <w:p w:rsidR="009B77CA" w:rsidRDefault="009B77CA">
            <w:pPr>
              <w:pStyle w:val="ConsPlusNormal"/>
            </w:pPr>
            <w:r>
              <w:t>Ветеринарная служба автономного округа</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38.1 введен </w:t>
            </w:r>
            <w:hyperlink r:id="rId236"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39.</w:t>
            </w:r>
          </w:p>
        </w:tc>
        <w:tc>
          <w:tcPr>
            <w:tcW w:w="9164" w:type="dxa"/>
            <w:gridSpan w:val="7"/>
            <w:tcBorders>
              <w:top w:val="single" w:sz="4" w:space="0" w:color="auto"/>
              <w:left w:val="single" w:sz="4" w:space="0" w:color="auto"/>
              <w:right w:val="single" w:sz="4" w:space="0" w:color="auto"/>
            </w:tcBorders>
          </w:tcPr>
          <w:p w:rsidR="009B77CA" w:rsidRDefault="009B77CA">
            <w:pPr>
              <w:pStyle w:val="ConsPlusNormal"/>
            </w:pPr>
            <w:r>
              <w:t>Рынок услуг в сфере физической культуры и спорта</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39 введен </w:t>
            </w:r>
            <w:hyperlink r:id="rId237" w:history="1">
              <w:r>
                <w:rPr>
                  <w:color w:val="0000FF"/>
                </w:rPr>
                <w:t>распоряжением</w:t>
              </w:r>
            </w:hyperlink>
            <w:r>
              <w:t xml:space="preserve"> Губернатора ХМАО - Югры от 30.04.2021 N 123-рг)</w:t>
            </w:r>
          </w:p>
        </w:tc>
      </w:tr>
      <w:tr w:rsidR="009B77CA">
        <w:tc>
          <w:tcPr>
            <w:tcW w:w="794" w:type="dxa"/>
            <w:tcBorders>
              <w:top w:val="single" w:sz="4" w:space="0" w:color="auto"/>
              <w:left w:val="single" w:sz="4" w:space="0" w:color="auto"/>
              <w:right w:val="single" w:sz="4" w:space="0" w:color="auto"/>
            </w:tcBorders>
          </w:tcPr>
          <w:p w:rsidR="009B77CA" w:rsidRDefault="009B77CA">
            <w:pPr>
              <w:pStyle w:val="ConsPlusNormal"/>
              <w:jc w:val="center"/>
            </w:pPr>
            <w:r>
              <w:t>39.1.</w:t>
            </w:r>
          </w:p>
        </w:tc>
        <w:tc>
          <w:tcPr>
            <w:tcW w:w="2891" w:type="dxa"/>
            <w:tcBorders>
              <w:top w:val="single" w:sz="4" w:space="0" w:color="auto"/>
              <w:left w:val="single" w:sz="4" w:space="0" w:color="auto"/>
              <w:right w:val="single" w:sz="4" w:space="0" w:color="auto"/>
            </w:tcBorders>
          </w:tcPr>
          <w:p w:rsidR="009B77CA" w:rsidRDefault="009B77CA">
            <w:pPr>
              <w:pStyle w:val="ConsPlusNormal"/>
            </w:pPr>
            <w:r>
              <w:t>Доля организаций частной формы собственности на рынке в сфере физической культуры и спорта</w:t>
            </w:r>
          </w:p>
        </w:tc>
        <w:tc>
          <w:tcPr>
            <w:tcW w:w="1020" w:type="dxa"/>
            <w:tcBorders>
              <w:top w:val="single" w:sz="4" w:space="0" w:color="auto"/>
              <w:left w:val="single" w:sz="4" w:space="0" w:color="auto"/>
              <w:right w:val="single" w:sz="4" w:space="0" w:color="auto"/>
            </w:tcBorders>
          </w:tcPr>
          <w:p w:rsidR="009B77CA" w:rsidRDefault="009B77CA">
            <w:pPr>
              <w:pStyle w:val="ConsPlusNormal"/>
            </w:pPr>
            <w:r>
              <w:t>процент</w:t>
            </w:r>
          </w:p>
        </w:tc>
        <w:tc>
          <w:tcPr>
            <w:tcW w:w="794" w:type="dxa"/>
            <w:tcBorders>
              <w:top w:val="single" w:sz="4" w:space="0" w:color="auto"/>
              <w:left w:val="single" w:sz="4" w:space="0" w:color="auto"/>
              <w:right w:val="single" w:sz="4" w:space="0" w:color="auto"/>
            </w:tcBorders>
          </w:tcPr>
          <w:p w:rsidR="009B77CA" w:rsidRDefault="009B77CA">
            <w:pPr>
              <w:pStyle w:val="ConsPlusNormal"/>
            </w:pPr>
            <w:r>
              <w:t>x</w:t>
            </w:r>
          </w:p>
        </w:tc>
        <w:tc>
          <w:tcPr>
            <w:tcW w:w="794" w:type="dxa"/>
            <w:tcBorders>
              <w:top w:val="single" w:sz="4" w:space="0" w:color="auto"/>
              <w:left w:val="single" w:sz="4" w:space="0" w:color="auto"/>
              <w:right w:val="single" w:sz="4" w:space="0" w:color="auto"/>
            </w:tcBorders>
          </w:tcPr>
          <w:p w:rsidR="009B77CA" w:rsidRDefault="009B77CA">
            <w:pPr>
              <w:pStyle w:val="ConsPlusNormal"/>
            </w:pPr>
            <w:r>
              <w:t>x</w:t>
            </w:r>
          </w:p>
        </w:tc>
        <w:tc>
          <w:tcPr>
            <w:tcW w:w="794" w:type="dxa"/>
            <w:tcBorders>
              <w:top w:val="single" w:sz="4" w:space="0" w:color="auto"/>
              <w:left w:val="single" w:sz="4" w:space="0" w:color="auto"/>
              <w:right w:val="single" w:sz="4" w:space="0" w:color="auto"/>
            </w:tcBorders>
          </w:tcPr>
          <w:p w:rsidR="009B77CA" w:rsidRDefault="009B77CA">
            <w:pPr>
              <w:pStyle w:val="ConsPlusNormal"/>
            </w:pPr>
            <w:r>
              <w:t>85,0</w:t>
            </w:r>
          </w:p>
        </w:tc>
        <w:tc>
          <w:tcPr>
            <w:tcW w:w="773" w:type="dxa"/>
            <w:tcBorders>
              <w:top w:val="single" w:sz="4" w:space="0" w:color="auto"/>
              <w:left w:val="single" w:sz="4" w:space="0" w:color="auto"/>
              <w:right w:val="single" w:sz="4" w:space="0" w:color="auto"/>
            </w:tcBorders>
          </w:tcPr>
          <w:p w:rsidR="009B77CA" w:rsidRDefault="009B77CA">
            <w:pPr>
              <w:pStyle w:val="ConsPlusNormal"/>
            </w:pPr>
            <w:r>
              <w:t>86,0</w:t>
            </w:r>
          </w:p>
        </w:tc>
        <w:tc>
          <w:tcPr>
            <w:tcW w:w="2098" w:type="dxa"/>
            <w:tcBorders>
              <w:top w:val="single" w:sz="4" w:space="0" w:color="auto"/>
              <w:left w:val="single" w:sz="4" w:space="0" w:color="auto"/>
              <w:right w:val="single" w:sz="4" w:space="0" w:color="auto"/>
            </w:tcBorders>
          </w:tcPr>
          <w:p w:rsidR="009B77CA" w:rsidRDefault="009B77CA">
            <w:pPr>
              <w:pStyle w:val="ConsPlusNormal"/>
            </w:pPr>
            <w:r>
              <w:t>Департамент физической культуры и спорта автономного округа</w:t>
            </w:r>
          </w:p>
        </w:tc>
      </w:tr>
      <w:tr w:rsidR="009B77CA">
        <w:tc>
          <w:tcPr>
            <w:tcW w:w="9958" w:type="dxa"/>
            <w:gridSpan w:val="8"/>
            <w:tcBorders>
              <w:left w:val="single" w:sz="4" w:space="0" w:color="auto"/>
              <w:bottom w:val="single" w:sz="4" w:space="0" w:color="auto"/>
              <w:right w:val="single" w:sz="4" w:space="0" w:color="auto"/>
            </w:tcBorders>
          </w:tcPr>
          <w:p w:rsidR="009B77CA" w:rsidRDefault="009B77CA">
            <w:pPr>
              <w:pStyle w:val="ConsPlusNormal"/>
              <w:jc w:val="both"/>
            </w:pPr>
            <w:r>
              <w:t xml:space="preserve">(п. 39.1 введен </w:t>
            </w:r>
            <w:hyperlink r:id="rId238" w:history="1">
              <w:r>
                <w:rPr>
                  <w:color w:val="0000FF"/>
                </w:rPr>
                <w:t>распоряжением</w:t>
              </w:r>
            </w:hyperlink>
            <w:r>
              <w:t xml:space="preserve"> Губернатора ХМАО - Югры от 30.04.2021 N 123-рг)</w:t>
            </w:r>
          </w:p>
        </w:tc>
      </w:tr>
    </w:tbl>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both"/>
      </w:pPr>
    </w:p>
    <w:p w:rsidR="009B77CA" w:rsidRDefault="009B77CA">
      <w:pPr>
        <w:pStyle w:val="ConsPlusNormal"/>
        <w:jc w:val="right"/>
        <w:outlineLvl w:val="1"/>
      </w:pPr>
      <w:r>
        <w:t>Приложение</w:t>
      </w:r>
    </w:p>
    <w:p w:rsidR="009B77CA" w:rsidRDefault="009B77CA">
      <w:pPr>
        <w:pStyle w:val="ConsPlusNormal"/>
        <w:jc w:val="right"/>
      </w:pPr>
      <w:r>
        <w:t>к плану мероприятий ("дорожной карте")</w:t>
      </w:r>
    </w:p>
    <w:p w:rsidR="009B77CA" w:rsidRDefault="009B77CA">
      <w:pPr>
        <w:pStyle w:val="ConsPlusNormal"/>
        <w:jc w:val="right"/>
      </w:pPr>
      <w:r>
        <w:t>по содействию развитию конкуренции</w:t>
      </w:r>
    </w:p>
    <w:p w:rsidR="009B77CA" w:rsidRDefault="009B77CA">
      <w:pPr>
        <w:pStyle w:val="ConsPlusNormal"/>
        <w:jc w:val="right"/>
      </w:pPr>
      <w:r>
        <w:t>в Ханты-Мансийском автономном округе - Югре</w:t>
      </w:r>
    </w:p>
    <w:p w:rsidR="009B77CA" w:rsidRDefault="009B77CA">
      <w:pPr>
        <w:pStyle w:val="ConsPlusNormal"/>
        <w:jc w:val="both"/>
      </w:pPr>
    </w:p>
    <w:p w:rsidR="009B77CA" w:rsidRDefault="009B77CA">
      <w:pPr>
        <w:pStyle w:val="ConsPlusTitle"/>
        <w:jc w:val="center"/>
      </w:pPr>
      <w:r>
        <w:t>МЕРОПРИЯТИЯ,</w:t>
      </w:r>
    </w:p>
    <w:p w:rsidR="009B77CA" w:rsidRDefault="009B77CA">
      <w:pPr>
        <w:pStyle w:val="ConsPlusTitle"/>
        <w:jc w:val="center"/>
      </w:pPr>
      <w:r>
        <w:t>ПРЕДУСМОТРЕННЫЕ ИНЫМИ УТВЕРЖДЕННЫМИ В УСТАНОВЛЕННОМ ПОРЯДКЕ</w:t>
      </w:r>
    </w:p>
    <w:p w:rsidR="009B77CA" w:rsidRDefault="009B77CA">
      <w:pPr>
        <w:pStyle w:val="ConsPlusTitle"/>
        <w:jc w:val="center"/>
      </w:pPr>
      <w:r>
        <w:t>НА ФЕДЕРАЛЬНОМ УРОВНЕ И (ИЛИ) НА УРОВНЕ ХАНТЫ-МАНСИЙСКОГО</w:t>
      </w:r>
    </w:p>
    <w:p w:rsidR="009B77CA" w:rsidRDefault="009B77CA">
      <w:pPr>
        <w:pStyle w:val="ConsPlusTitle"/>
        <w:jc w:val="center"/>
      </w:pPr>
      <w:r>
        <w:t>АВТОНОМНОГО ОКРУГА - ЮГРЫ СТРАТЕГИЧЕСКИМИ И ПРОГРАММНЫМИ</w:t>
      </w:r>
    </w:p>
    <w:p w:rsidR="009B77CA" w:rsidRDefault="009B77CA">
      <w:pPr>
        <w:pStyle w:val="ConsPlusTitle"/>
        <w:jc w:val="center"/>
      </w:pPr>
      <w:r>
        <w:t>ДОКУМЕНТАМИ, РЕАЛИЗАЦИЯ КОТОРЫХ ОКАЗЫВАЕТ ВЛИЯНИЕ</w:t>
      </w:r>
    </w:p>
    <w:p w:rsidR="009B77CA" w:rsidRDefault="009B77CA">
      <w:pPr>
        <w:pStyle w:val="ConsPlusTitle"/>
        <w:jc w:val="center"/>
      </w:pPr>
      <w:r>
        <w:t>НА СОСТОЯНИЕ КОНКУРЕНЦИИ</w:t>
      </w:r>
    </w:p>
    <w:p w:rsidR="009B77CA" w:rsidRDefault="009B77C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4"/>
        <w:gridCol w:w="2494"/>
        <w:gridCol w:w="3628"/>
        <w:gridCol w:w="2280"/>
      </w:tblGrid>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N п/п</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Наименование мероприятия</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Правовой акт (вид документа, реквизиты)</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Ссылка на адрес в Интернете, где размещен документ</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3</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pPr>
            <w:r>
              <w:t>4</w:t>
            </w:r>
          </w:p>
        </w:tc>
      </w:tr>
      <w:tr w:rsidR="009B77CA">
        <w:tc>
          <w:tcPr>
            <w:tcW w:w="9066" w:type="dxa"/>
            <w:gridSpan w:val="4"/>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t>Раздел I. МЕРОПРИЯТИЯ ПО СОДЕЙСТВИЮ РАЗВИТИЮ КОНКУРЕНЦИИ НА ТОВАРНЫХ РЫНКАХ АВТОНОМНОГО ОКРУГА</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Государственная поддержка по улучшению экономических условий развития сельского хозяйства и рыбной отрасли</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39" w:history="1">
              <w:r>
                <w:rPr>
                  <w:color w:val="0000FF"/>
                </w:rPr>
                <w:t>программа</w:t>
              </w:r>
            </w:hyperlink>
            <w:r>
              <w:t xml:space="preserve"> автономного округа "Развитие агропромышленного комплекса" (постановление Правительства автономного округа от 5 октября 2018 года N 344-п)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https://depprom.admhmao.ru/programmy/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2.</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Поддержка направлений агропромышленного комплекса</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40"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(Постановление Правительства Российской Федерации от 14 июля 2012 года N 717)</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http://archive.government.ru/gov/results/19885/</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41" w:history="1">
              <w:r>
                <w:rPr>
                  <w:color w:val="0000FF"/>
                </w:rPr>
                <w:t>программа</w:t>
              </w:r>
            </w:hyperlink>
            <w:r>
              <w:t xml:space="preserve"> автономного округа "Современная транспортная система" (постановление Правительства автономного округа от 5 октября 2018 года N 354-п)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https://depdorhoz.admhmao.ru/programmy/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Государственная поддержка субъектов деятельности, реализующих проекты в сфере обрабатывающей промышленности</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42" w:history="1">
              <w:r>
                <w:rPr>
                  <w:color w:val="0000FF"/>
                </w:rPr>
                <w:t>программа</w:t>
              </w:r>
            </w:hyperlink>
            <w:r>
              <w:t xml:space="preserve"> автономного округа "Развитие промышленности и туризма", подпрограмма "Развитие обрабатывающей промышленности" (постановление Правительства автономного округа от 5 октября 2018 года N 357-п)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https://depprom.admhmao.ru/programmy/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5.</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услуг общего образования</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Федеральный </w:t>
            </w:r>
            <w:hyperlink r:id="rId243" w:history="1">
              <w:r>
                <w:rPr>
                  <w:color w:val="0000FF"/>
                </w:rPr>
                <w:t>закон</w:t>
              </w:r>
            </w:hyperlink>
            <w:r>
              <w:t xml:space="preserve"> от 29 декабря 2012 года N 273-ФЗ "Об образовании в Российской Федерации"</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https://depobr-molod.admhmao.ru/dokumenty/rf/589880/</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6.</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услуг дошкольного образования</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паспорт регионального проекта национального проекта "Демография, Региональный проект "Содействие занятости женщин - создание условий дошкольного образования для детей в возрасте до трех лет" (утвержден п. 2.1 протокола заседания Проектного комитета Ханты-Мансийского автономного округа - Югры от 13 ноября 2018 года N 35)</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https://depproect.admhmao.ru/upload/iblock/d8f/Protokol-zasedaniya-Proektnogo-komiteta-_35-ot-13.11.2018.pdf</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7.</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медицинских услуг</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44" w:history="1">
              <w:r>
                <w:rPr>
                  <w:color w:val="0000FF"/>
                </w:rPr>
                <w:t>программа</w:t>
              </w:r>
            </w:hyperlink>
            <w:r>
              <w:t xml:space="preserve"> автономного округа "Современное здравоохранение" (постановление Правительства автономного округа от 5 октября 2018 года N 337-п)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https://dzhmao.admhmao.ru/gosudarstvennye-programmy/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8.</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Передача в концессию объектов жилищно-коммунального хозяйства муниципальных предприятий, осуществляющих неэффективное управление</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приказ Депжкк и энергетики Югры от 30 декабря 2014 года N 149-п "Об утверждении Графика передачи в концессию объектов жилищно-коммунального хозяйства муниципальных предприятий, осуществляющих неэффективное управление в муниципальных образованиях Ханты-Мансийского автономного округа - Югры"</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https://depjkke.admhmao.ru/kontsessiya-v-zhkk-informatsiya-kontsedentu-i-kontsessioneru-grafik-peredachi-obektov-kommunalnoy-sf/1100141/prikaz-depzhkk-i-energetiki-yugry-ot-02-02-2018-33-pr-20-o-vnesenii-izmeneniy-v-prikaz-departamenta-</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9.</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услуг жилищно-коммунального хозяйства</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45" w:history="1">
              <w:r>
                <w:rPr>
                  <w:color w:val="0000FF"/>
                </w:rPr>
                <w:t>программа</w:t>
              </w:r>
            </w:hyperlink>
            <w:r>
              <w:t xml:space="preserve"> автономного округа "Жилищно-коммунальный комплекс и городская среда" (постановление Правительства Ханты-Мансийского автономного округа 5 октября 2018 года N 347-п), </w:t>
            </w:r>
            <w:hyperlink r:id="rId246" w:history="1">
              <w:r>
                <w:rPr>
                  <w:color w:val="0000FF"/>
                </w:rPr>
                <w:t>распоряжение</w:t>
              </w:r>
            </w:hyperlink>
            <w:r>
              <w:t xml:space="preserve"> Правительства автономного округа от 23 января 2015 года N 12-рп "О Комплексе мер ("дорожной карте") по развитию жилищно-коммунального комплекса Ханты-Мансийского </w:t>
            </w:r>
            <w:r>
              <w:lastRenderedPageBreak/>
              <w:t>автономного округа - Югры"</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https://depjkke.admhmao.ru/gosudarstvennaya-programma/</w:t>
            </w:r>
          </w:p>
          <w:p w:rsidR="009B77CA" w:rsidRDefault="009B77CA">
            <w:pPr>
              <w:pStyle w:val="ConsPlusNormal"/>
            </w:pPr>
            <w:r>
              <w:t>https://depjkke.admhmao.ru/deyatelnost/</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10</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психолого-педагогического сопровождения детей с ограниченными возможностями здоровья</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47" w:history="1">
              <w:r>
                <w:rPr>
                  <w:color w:val="0000FF"/>
                </w:rPr>
                <w:t>программа</w:t>
              </w:r>
            </w:hyperlink>
            <w:r>
              <w:t xml:space="preserve"> автономного округа "Развитие образования" (постановление Правительства автономного округа от 5 октября 2018 года N 338-п)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https://depobr-molod.admhmao.ru/gosudarstvennye-programmy/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11</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услуг отдыха и оздоровления детей</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48" w:history="1">
              <w:r>
                <w:rPr>
                  <w:color w:val="0000FF"/>
                </w:rPr>
                <w:t>программа</w:t>
              </w:r>
            </w:hyperlink>
            <w:r>
              <w:t xml:space="preserve"> автономного округа "Развитие образования" (постановление Правительства автономного округа от 5 октября 2018 года N 338-п)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https://depobr-molod.admhmao.ru/gosudarstvennye-programmy/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12.</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услуг среднего профессионального образования</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hyperlink r:id="rId249" w:history="1">
              <w:r>
                <w:rPr>
                  <w:color w:val="0000FF"/>
                </w:rPr>
                <w:t>Порядок</w:t>
              </w:r>
            </w:hyperlink>
            <w:r>
              <w:t xml:space="preserve">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автономного округа (постановление Правительства автономного округа от 8 мая 2015 года N 136-п)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https://depobr-molod.admhmao.ru/obrazovanie-v-yugre/</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13</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социальных услуг</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50" w:history="1">
              <w:r>
                <w:rPr>
                  <w:color w:val="0000FF"/>
                </w:rPr>
                <w:t>программа</w:t>
              </w:r>
            </w:hyperlink>
            <w:r>
              <w:t xml:space="preserve"> автономного округа "Доступная среда" (постановление Правительства автономного округа от 5 октября 2018 года N 340-п), государственная </w:t>
            </w:r>
            <w:hyperlink r:id="rId251" w:history="1">
              <w:r>
                <w:rPr>
                  <w:color w:val="0000FF"/>
                </w:rPr>
                <w:t>программа</w:t>
              </w:r>
            </w:hyperlink>
            <w:r>
              <w:t xml:space="preserve"> автономного округа "Социальное и демографическое развитие" (постановление Правительства автономного </w:t>
            </w:r>
            <w:r>
              <w:lastRenderedPageBreak/>
              <w:t>округа от 5 октября 2018 года N 339-п)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https://depsr.admhmao.ru/gosudarstvennye-programmy/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14.</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Развитие конкуренции на рынке услуг дополнительного образования детей</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приказ Департамента образования и молодежной политики автономного округа от 4 августа 2016 года N 1224 "Об утверждении Правил персонифицированного финансирования дополнительного образования детей в Ханты-Мансийском автономном округе - Югре"; межведомственный приказ Департамента образования и молодежной политики автономного округа, Департамента культуры автономного округа, Департамента физической культуры и спорта автономного округа от 10 июля 2017 года /12 июля 2017 года N 1097/09-227/ 01-09/206 "Об утверждении Концепции персонифицированного финансирования дополнительного образования детей в Ханты-Мансийском автономном округе - Югре"</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https://depobr-molod.admhmao.ru/proekty/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15.</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Проведение конкурса "Архитектура города будущего - Югры - 2050"</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52" w:history="1">
              <w:r>
                <w:rPr>
                  <w:color w:val="0000FF"/>
                </w:rPr>
                <w:t>программа</w:t>
              </w:r>
            </w:hyperlink>
            <w:r>
              <w:t xml:space="preserve"> автономного округа "Развитие жилищной сферы" (постановление Правительства автономного округа от 5 октября 2018 года N 346-п)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https://ds.admhmao.ru/gosudarstvennaya-programma/</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16.</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Создание устойчивой информационно-телекоммуникационной инфраструктуры высокоскоростной передачи, обработки и хранения больших объемов данных, доступной для всех </w:t>
            </w:r>
            <w:r>
              <w:lastRenderedPageBreak/>
              <w:t>организаций и домохозяйств</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 xml:space="preserve">государственная </w:t>
            </w:r>
            <w:hyperlink r:id="rId253" w:history="1">
              <w:r>
                <w:rPr>
                  <w:color w:val="0000FF"/>
                </w:rPr>
                <w:t>программа</w:t>
              </w:r>
            </w:hyperlink>
            <w:r>
              <w:t xml:space="preserve"> автономного округа "Цифровое развитие Ханты-Мансийского автономного округа - Югры" (постановление Правительства автономного округа от 5 октября 2018 года N 353-п)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https://depit.admhmao.ru/programmy/</w:t>
            </w:r>
          </w:p>
        </w:tc>
      </w:tr>
      <w:tr w:rsidR="009B77CA">
        <w:tc>
          <w:tcPr>
            <w:tcW w:w="9066" w:type="dxa"/>
            <w:gridSpan w:val="4"/>
            <w:tcBorders>
              <w:top w:val="single" w:sz="4" w:space="0" w:color="auto"/>
              <w:left w:val="single" w:sz="4" w:space="0" w:color="auto"/>
              <w:bottom w:val="single" w:sz="4" w:space="0" w:color="auto"/>
              <w:right w:val="single" w:sz="4" w:space="0" w:color="auto"/>
            </w:tcBorders>
          </w:tcPr>
          <w:p w:rsidR="009B77CA" w:rsidRDefault="009B77CA">
            <w:pPr>
              <w:pStyle w:val="ConsPlusNormal"/>
              <w:jc w:val="center"/>
              <w:outlineLvl w:val="2"/>
            </w:pPr>
            <w:r>
              <w:lastRenderedPageBreak/>
              <w:t>Раздел II. СИСТЕМНЫЕ МЕРОПРИЯТИЯ, НАПРАВЛЕННЫЕ НА РАЗВИТИЕ КОНКУРЕНТНОЙ СРЕДЫ</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1.</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Мероприятия, направленные на мобильность трудовых ресурсов, способствующие повышению эффективности труда</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программа автономного округа "Поддержка занятости населения", </w:t>
            </w:r>
            <w:hyperlink r:id="rId254" w:history="1">
              <w:r>
                <w:rPr>
                  <w:color w:val="0000FF"/>
                </w:rPr>
                <w:t>подпрограмма</w:t>
              </w:r>
            </w:hyperlink>
            <w:r>
              <w:t xml:space="preserve"> "Повышение мобильности трудовых ресурсов в автономном округе" (постановление Правительства автономного округа 5 октября 2018 года N 343-п)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http://www.deptrud.admhmao.ru/gosudarstvennye-programmy/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2.</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Содействие самозанятости отдельных категорий граждан и развитию гибких форм занятости и надомного труда</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w:t>
            </w:r>
            <w:hyperlink r:id="rId255" w:history="1">
              <w:r>
                <w:rPr>
                  <w:color w:val="0000FF"/>
                </w:rPr>
                <w:t>программа</w:t>
              </w:r>
            </w:hyperlink>
            <w:r>
              <w:t xml:space="preserve"> автономного округа "Поддержка занятости населения", подпрограмма "Содействие трудоустройству граждан" (постановление Правительства автономного округа от 5 октября 2018 года N 343-п)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http://www.deptrud.admhmao.ru/gosudarstvennye-programmy/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3.</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Разработка комплекса мер по созданию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 xml:space="preserve">государственная программа автономного округа "Развитие экономического потенциала", </w:t>
            </w:r>
            <w:hyperlink r:id="rId256" w:history="1">
              <w:r>
                <w:rPr>
                  <w:color w:val="0000FF"/>
                </w:rPr>
                <w:t>подпрограмма</w:t>
              </w:r>
            </w:hyperlink>
            <w:r>
              <w:t xml:space="preserve"> "Совершенствование системы государственного стратегического управления и повышение инвестиционной привлекательности" (постановление Правительства автономного округа от 5 октября 2018 года N 336-п)</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https://depeconom.admhmao.ru/gosudarctvennye-programmy/</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4.</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Формирование Реестра приоритетных инновационных проектов автономного округа</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hyperlink r:id="rId257" w:history="1">
              <w:r>
                <w:rPr>
                  <w:color w:val="0000FF"/>
                </w:rPr>
                <w:t>Закон</w:t>
              </w:r>
            </w:hyperlink>
            <w:r>
              <w:t xml:space="preserve"> автономного округа от 5 апреля 2013 года N 34-оз "О государственной поддержке инновационной деятельности в Ханты-Мансийском автономном округе - Югре", </w:t>
            </w:r>
            <w:hyperlink r:id="rId258" w:history="1">
              <w:r>
                <w:rPr>
                  <w:color w:val="0000FF"/>
                </w:rPr>
                <w:t>постановление</w:t>
              </w:r>
            </w:hyperlink>
            <w:r>
              <w:t xml:space="preserve"> Правительства автономного округа от 20 декабря 2013 года N </w:t>
            </w:r>
            <w:r>
              <w:lastRenderedPageBreak/>
              <w:t>555-п "О Порядке формирования и ведения Реестра приоритетных инновационных проектов Ханты-Мансийского автономного округа - Югры"</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http://www.depeconom.admhmao.ru/deyatelnost/innovatsionaya-politika/</w:t>
            </w:r>
          </w:p>
        </w:tc>
      </w:tr>
      <w:tr w:rsidR="009B77CA">
        <w:tc>
          <w:tcPr>
            <w:tcW w:w="66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5.</w:t>
            </w:r>
          </w:p>
        </w:tc>
        <w:tc>
          <w:tcPr>
            <w:tcW w:w="2494"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t>Мероприятия, направленные на повышение эффективности управления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3628"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hyperlink r:id="rId259" w:history="1">
              <w:r>
                <w:rPr>
                  <w:color w:val="0000FF"/>
                </w:rPr>
                <w:t>распоряжение</w:t>
              </w:r>
            </w:hyperlink>
            <w:r>
              <w:t xml:space="preserve"> Правительства автономного округа от 1 октября 2010 года N 341-рп "О ведомственной принадлежности государственных предприятий Ханты-Мансийского автономного округа - Югры",</w:t>
            </w:r>
          </w:p>
          <w:p w:rsidR="009B77CA" w:rsidRDefault="009B77CA">
            <w:pPr>
              <w:pStyle w:val="ConsPlusNormal"/>
            </w:pPr>
            <w:hyperlink r:id="rId260" w:history="1">
              <w:r>
                <w:rPr>
                  <w:color w:val="0000FF"/>
                </w:rPr>
                <w:t>постановление</w:t>
              </w:r>
            </w:hyperlink>
            <w:r>
              <w:t xml:space="preserve"> Правительства автономного округа от 6 апреля 2011 года N 114-п "О порядке осуществления отдельных полномочий учредителя (участника) хозяйственных обществ и некоммерческих организаций и о внесении изменений в отдельные постановления Правительства Ханты-Мансийского автономного округа - Югры", </w:t>
            </w:r>
            <w:hyperlink r:id="rId261" w:history="1">
              <w:r>
                <w:rPr>
                  <w:color w:val="0000FF"/>
                </w:rPr>
                <w:t>распоряжение</w:t>
              </w:r>
            </w:hyperlink>
            <w:r>
              <w:t xml:space="preserve"> Правительства автономного округа от 29 декабря 2012 года N 798-рп "О мерах по повышению эффективности деятельности хозяйственных обществ, акции (доли) которых находятся в государственной собственности Ханты-Мансийского автономного округа - Югры",</w:t>
            </w:r>
          </w:p>
          <w:p w:rsidR="009B77CA" w:rsidRDefault="009B77CA">
            <w:pPr>
              <w:pStyle w:val="ConsPlusNormal"/>
            </w:pPr>
            <w:hyperlink r:id="rId262" w:history="1">
              <w:r>
                <w:rPr>
                  <w:color w:val="0000FF"/>
                </w:rPr>
                <w:t>распоряжение</w:t>
              </w:r>
            </w:hyperlink>
            <w:r>
              <w:t xml:space="preserve"> Правительства автономного округа от 27 января 2017 года N 43-рп "Об отраслевой принадлежности некоммерческих организаций (за исключением государственных учреждений), учредителем которых является Ханты-Мансийский автономный округ - Югра, и предельном уровне соотношения среднемесячной заработной </w:t>
            </w:r>
            <w:r>
              <w:lastRenderedPageBreak/>
              <w:t xml:space="preserve">платы руководителей, их заместителей, главных бухгалтеров некоммерческих организаций (за исключением государственных учреждений), учредителем которых является Ханты-Мансийский автономный округ - Югра, и среднемесячной заработной платы работников таких организаций", </w:t>
            </w:r>
            <w:hyperlink r:id="rId263" w:history="1">
              <w:r>
                <w:rPr>
                  <w:color w:val="0000FF"/>
                </w:rPr>
                <w:t>распоряжение</w:t>
              </w:r>
            </w:hyperlink>
            <w:r>
              <w:t xml:space="preserve"> Правительства автономного округа от 1 июля 2016 года N 365-рп "О ведомственной принадлежности государственных учреждений Ханты-Мансийского автономного округа - Югры и признании утратившими силу некоторых распоряжений Правительства Ханты-Мансийского автономного округа - Югры"</w:t>
            </w:r>
          </w:p>
        </w:tc>
        <w:tc>
          <w:tcPr>
            <w:tcW w:w="2280" w:type="dxa"/>
            <w:tcBorders>
              <w:top w:val="single" w:sz="4" w:space="0" w:color="auto"/>
              <w:left w:val="single" w:sz="4" w:space="0" w:color="auto"/>
              <w:bottom w:val="single" w:sz="4" w:space="0" w:color="auto"/>
              <w:right w:val="single" w:sz="4" w:space="0" w:color="auto"/>
            </w:tcBorders>
          </w:tcPr>
          <w:p w:rsidR="009B77CA" w:rsidRDefault="009B77CA">
            <w:pPr>
              <w:pStyle w:val="ConsPlusNormal"/>
            </w:pPr>
            <w:r>
              <w:lastRenderedPageBreak/>
              <w:t>http://www.depgosim.admhmao.ru/dokumenty/hmao/</w:t>
            </w:r>
          </w:p>
        </w:tc>
      </w:tr>
    </w:tbl>
    <w:p w:rsidR="009B77CA" w:rsidRDefault="009B77CA">
      <w:pPr>
        <w:pStyle w:val="ConsPlusNormal"/>
        <w:jc w:val="both"/>
      </w:pPr>
    </w:p>
    <w:p w:rsidR="009B77CA" w:rsidRDefault="009B77CA">
      <w:pPr>
        <w:pStyle w:val="ConsPlusNormal"/>
        <w:jc w:val="both"/>
      </w:pPr>
    </w:p>
    <w:p w:rsidR="00F53541" w:rsidRDefault="00F53541">
      <w:pPr>
        <w:pStyle w:val="ConsPlusNormal"/>
        <w:pBdr>
          <w:top w:val="single" w:sz="6" w:space="0" w:color="auto"/>
        </w:pBdr>
        <w:spacing w:before="100" w:after="100"/>
        <w:jc w:val="both"/>
        <w:rPr>
          <w:sz w:val="2"/>
          <w:szCs w:val="2"/>
        </w:rPr>
      </w:pPr>
    </w:p>
    <w:sectPr w:rsidR="00F53541">
      <w:headerReference w:type="default" r:id="rId264"/>
      <w:footerReference w:type="default" r:id="rId26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A5" w:rsidRDefault="00205FA5">
      <w:pPr>
        <w:spacing w:after="0" w:line="240" w:lineRule="auto"/>
      </w:pPr>
      <w:r>
        <w:separator/>
      </w:r>
    </w:p>
  </w:endnote>
  <w:endnote w:type="continuationSeparator" w:id="0">
    <w:p w:rsidR="00205FA5" w:rsidRDefault="0020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CA" w:rsidRDefault="009B77C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9B77C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93C2E">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93C2E">
            <w:rPr>
              <w:noProof/>
              <w:sz w:val="20"/>
              <w:szCs w:val="20"/>
            </w:rPr>
            <w:t>186</w:t>
          </w:r>
          <w:r>
            <w:rPr>
              <w:sz w:val="20"/>
              <w:szCs w:val="20"/>
            </w:rPr>
            <w:fldChar w:fldCharType="end"/>
          </w:r>
        </w:p>
      </w:tc>
    </w:tr>
  </w:tbl>
  <w:p w:rsidR="009B77CA" w:rsidRDefault="009B77C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CA" w:rsidRDefault="009B77C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9B77CA">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93C2E">
            <w:rPr>
              <w:noProof/>
              <w:sz w:val="20"/>
              <w:szCs w:val="20"/>
            </w:rPr>
            <w:t>154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93C2E">
            <w:rPr>
              <w:noProof/>
              <w:sz w:val="20"/>
              <w:szCs w:val="20"/>
            </w:rPr>
            <w:t>186</w:t>
          </w:r>
          <w:r>
            <w:rPr>
              <w:sz w:val="20"/>
              <w:szCs w:val="20"/>
            </w:rPr>
            <w:fldChar w:fldCharType="end"/>
          </w:r>
        </w:p>
      </w:tc>
    </w:tr>
  </w:tbl>
  <w:p w:rsidR="009B77CA" w:rsidRDefault="009B77CA">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CA" w:rsidRDefault="009B77C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9B77C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93C2E">
            <w:rPr>
              <w:noProof/>
              <w:sz w:val="20"/>
              <w:szCs w:val="20"/>
            </w:rPr>
            <w:t>186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93C2E">
            <w:rPr>
              <w:noProof/>
              <w:sz w:val="20"/>
              <w:szCs w:val="20"/>
            </w:rPr>
            <w:t>186</w:t>
          </w:r>
          <w:r>
            <w:rPr>
              <w:sz w:val="20"/>
              <w:szCs w:val="20"/>
            </w:rPr>
            <w:fldChar w:fldCharType="end"/>
          </w:r>
        </w:p>
      </w:tc>
    </w:tr>
  </w:tbl>
  <w:p w:rsidR="009B77CA" w:rsidRDefault="009B77C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A5" w:rsidRDefault="00205FA5">
      <w:pPr>
        <w:spacing w:after="0" w:line="240" w:lineRule="auto"/>
      </w:pPr>
      <w:r>
        <w:separator/>
      </w:r>
    </w:p>
  </w:footnote>
  <w:footnote w:type="continuationSeparator" w:id="0">
    <w:p w:rsidR="00205FA5" w:rsidRDefault="00205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9B77C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rPr>
              <w:sz w:val="16"/>
              <w:szCs w:val="16"/>
            </w:rPr>
          </w:pPr>
          <w:r>
            <w:rPr>
              <w:sz w:val="16"/>
              <w:szCs w:val="16"/>
            </w:rPr>
            <w:t>Распоряжение Губернатора ХМАО - Югры от 01.08.2019 N 162-рг</w:t>
          </w:r>
          <w:r>
            <w:rPr>
              <w:sz w:val="16"/>
              <w:szCs w:val="16"/>
            </w:rPr>
            <w:br/>
            <w:t>(ред. от 30.04.2021)</w:t>
          </w:r>
          <w:r>
            <w:rPr>
              <w:sz w:val="16"/>
              <w:szCs w:val="16"/>
            </w:rPr>
            <w:br/>
            <w:t>"О развитии конкуренции в Ханты-Мансийс...</w:t>
          </w:r>
        </w:p>
      </w:tc>
      <w:tc>
        <w:tcPr>
          <w:tcW w:w="2"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center"/>
          </w:pPr>
        </w:p>
        <w:p w:rsidR="009B77CA" w:rsidRDefault="009B77C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09.06.2021</w:t>
          </w:r>
        </w:p>
      </w:tc>
    </w:tr>
  </w:tbl>
  <w:p w:rsidR="009B77CA" w:rsidRDefault="009B77CA">
    <w:pPr>
      <w:pStyle w:val="ConsPlusNormal"/>
      <w:pBdr>
        <w:bottom w:val="single" w:sz="12" w:space="0" w:color="auto"/>
      </w:pBdr>
      <w:jc w:val="center"/>
      <w:rPr>
        <w:sz w:val="2"/>
        <w:szCs w:val="2"/>
      </w:rPr>
    </w:pPr>
  </w:p>
  <w:p w:rsidR="009B77CA" w:rsidRDefault="009B77C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9B77CA">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rPr>
              <w:sz w:val="16"/>
              <w:szCs w:val="16"/>
            </w:rPr>
          </w:pPr>
          <w:r>
            <w:rPr>
              <w:sz w:val="16"/>
              <w:szCs w:val="16"/>
            </w:rPr>
            <w:t>Распоряжение Губернатора ХМАО - Югры от 01.08.2019 N 162-рг</w:t>
          </w:r>
          <w:r>
            <w:rPr>
              <w:sz w:val="16"/>
              <w:szCs w:val="16"/>
            </w:rPr>
            <w:br/>
            <w:t>(ред. от 30.04.2021)</w:t>
          </w:r>
          <w:r>
            <w:rPr>
              <w:sz w:val="16"/>
              <w:szCs w:val="16"/>
            </w:rPr>
            <w:br/>
            <w:t>"О развитии конкуренции в Ханты-Мансийс...</w:t>
          </w:r>
        </w:p>
      </w:tc>
      <w:tc>
        <w:tcPr>
          <w:tcW w:w="2"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center"/>
          </w:pPr>
        </w:p>
        <w:p w:rsidR="009B77CA" w:rsidRDefault="009B77C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09.06.2021</w:t>
          </w:r>
        </w:p>
      </w:tc>
    </w:tr>
  </w:tbl>
  <w:p w:rsidR="009B77CA" w:rsidRDefault="009B77CA">
    <w:pPr>
      <w:pStyle w:val="ConsPlusNormal"/>
      <w:pBdr>
        <w:bottom w:val="single" w:sz="12" w:space="0" w:color="auto"/>
      </w:pBdr>
      <w:jc w:val="center"/>
      <w:rPr>
        <w:sz w:val="2"/>
        <w:szCs w:val="2"/>
      </w:rPr>
    </w:pPr>
  </w:p>
  <w:p w:rsidR="009B77CA" w:rsidRDefault="009B77CA">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9B77C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rPr>
              <w:sz w:val="16"/>
              <w:szCs w:val="16"/>
            </w:rPr>
          </w:pPr>
          <w:r>
            <w:rPr>
              <w:sz w:val="16"/>
              <w:szCs w:val="16"/>
            </w:rPr>
            <w:t>Распоряжение Губернатора ХМАО - Югры от 01.08.2019 N 162-рг</w:t>
          </w:r>
          <w:r>
            <w:rPr>
              <w:sz w:val="16"/>
              <w:szCs w:val="16"/>
            </w:rPr>
            <w:br/>
            <w:t>(ред. от 30.04.2021)</w:t>
          </w:r>
          <w:r>
            <w:rPr>
              <w:sz w:val="16"/>
              <w:szCs w:val="16"/>
            </w:rPr>
            <w:br/>
            <w:t>"О развитии конкуренции в Ханты-Мансийс...</w:t>
          </w:r>
        </w:p>
      </w:tc>
      <w:tc>
        <w:tcPr>
          <w:tcW w:w="2"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center"/>
          </w:pPr>
        </w:p>
        <w:p w:rsidR="009B77CA" w:rsidRDefault="009B77C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B77CA" w:rsidRDefault="009B77C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09.06.2021</w:t>
          </w:r>
        </w:p>
      </w:tc>
    </w:tr>
  </w:tbl>
  <w:p w:rsidR="009B77CA" w:rsidRDefault="009B77CA">
    <w:pPr>
      <w:pStyle w:val="ConsPlusNormal"/>
      <w:pBdr>
        <w:bottom w:val="single" w:sz="12" w:space="0" w:color="auto"/>
      </w:pBdr>
      <w:jc w:val="center"/>
      <w:rPr>
        <w:sz w:val="2"/>
        <w:szCs w:val="2"/>
      </w:rPr>
    </w:pPr>
  </w:p>
  <w:p w:rsidR="009B77CA" w:rsidRDefault="009B77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53"/>
    <w:rsid w:val="00205FA5"/>
    <w:rsid w:val="00293C2E"/>
    <w:rsid w:val="00377F53"/>
    <w:rsid w:val="009B77CA"/>
    <w:rsid w:val="00F5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63EC62-F9A6-4365-BA48-B4487229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08658&amp;date=09.06.2021&amp;dst=100346&amp;fld=134" TargetMode="External"/><Relationship Id="rId21" Type="http://schemas.openxmlformats.org/officeDocument/2006/relationships/hyperlink" Target="https://login.consultant.ru/link/?req=doc&amp;base=RLAW926&amp;n=192385&amp;date=09.06.2021&amp;dst=107386&amp;fld=134" TargetMode="External"/><Relationship Id="rId63" Type="http://schemas.openxmlformats.org/officeDocument/2006/relationships/hyperlink" Target="https://login.consultant.ru/link/?req=doc&amp;base=RLAW926&amp;n=208658&amp;date=09.06.2021&amp;dst=100147&amp;fld=134" TargetMode="External"/><Relationship Id="rId159" Type="http://schemas.openxmlformats.org/officeDocument/2006/relationships/hyperlink" Target="https://login.consultant.ru/link/?req=doc&amp;base=RLAW926&amp;n=208658&amp;date=09.06.2021&amp;dst=100434&amp;fld=134" TargetMode="External"/><Relationship Id="rId170" Type="http://schemas.openxmlformats.org/officeDocument/2006/relationships/hyperlink" Target="https://login.consultant.ru/link/?req=doc&amp;base=RLAW926&amp;n=208658&amp;date=09.06.2021&amp;dst=100443&amp;fld=134" TargetMode="External"/><Relationship Id="rId226" Type="http://schemas.openxmlformats.org/officeDocument/2006/relationships/hyperlink" Target="https://login.consultant.ru/link/?req=doc&amp;base=RLAW926&amp;n=208658&amp;date=09.06.2021&amp;dst=100621&amp;fld=134" TargetMode="External"/><Relationship Id="rId107" Type="http://schemas.openxmlformats.org/officeDocument/2006/relationships/hyperlink" Target="https://login.consultant.ru/link/?req=doc&amp;base=RLAW926&amp;n=208658&amp;date=09.06.2021&amp;dst=100227&amp;fld=134" TargetMode="External"/><Relationship Id="rId11" Type="http://schemas.openxmlformats.org/officeDocument/2006/relationships/hyperlink" Target="https://login.consultant.ru/link/?req=doc&amp;base=LAW&amp;n=323102&amp;date=09.06.2021" TargetMode="External"/><Relationship Id="rId32" Type="http://schemas.openxmlformats.org/officeDocument/2006/relationships/hyperlink" Target="https://login.consultant.ru/link/?req=doc&amp;base=RLAW926&amp;n=232217&amp;date=09.06.2021&amp;dst=100015&amp;fld=134" TargetMode="External"/><Relationship Id="rId53" Type="http://schemas.openxmlformats.org/officeDocument/2006/relationships/hyperlink" Target="https://login.consultant.ru/link/?req=doc&amp;base=RLAW926&amp;n=208658&amp;date=09.06.2021&amp;dst=100104&amp;fld=134" TargetMode="External"/><Relationship Id="rId74" Type="http://schemas.openxmlformats.org/officeDocument/2006/relationships/hyperlink" Target="https://login.consultant.ru/link/?req=doc&amp;base=LAW&amp;n=287113&amp;date=09.06.2021" TargetMode="External"/><Relationship Id="rId128" Type="http://schemas.openxmlformats.org/officeDocument/2006/relationships/hyperlink" Target="https://login.consultant.ru/link/?req=doc&amp;base=LAW&amp;n=324033&amp;date=09.06.2021" TargetMode="External"/><Relationship Id="rId149" Type="http://schemas.openxmlformats.org/officeDocument/2006/relationships/hyperlink" Target="https://login.consultant.ru/link/?req=doc&amp;base=RLAW926&amp;n=232217&amp;date=09.06.2021&amp;dst=100099&amp;fld=134" TargetMode="External"/><Relationship Id="rId5" Type="http://schemas.openxmlformats.org/officeDocument/2006/relationships/endnotes" Target="endnotes.xml"/><Relationship Id="rId95" Type="http://schemas.openxmlformats.org/officeDocument/2006/relationships/hyperlink" Target="https://login.consultant.ru/link/?req=doc&amp;base=RLAW926&amp;n=232217&amp;date=09.06.2021&amp;dst=100051&amp;fld=134" TargetMode="External"/><Relationship Id="rId160" Type="http://schemas.openxmlformats.org/officeDocument/2006/relationships/hyperlink" Target="https://login.consultant.ru/link/?req=doc&amp;base=RLAW926&amp;n=208658&amp;date=09.06.2021&amp;dst=100435&amp;fld=134" TargetMode="External"/><Relationship Id="rId181" Type="http://schemas.openxmlformats.org/officeDocument/2006/relationships/hyperlink" Target="https://login.consultant.ru/link/?req=doc&amp;base=LAW&amp;n=323102&amp;date=09.06.2021&amp;dst=100258&amp;fld=134" TargetMode="External"/><Relationship Id="rId216" Type="http://schemas.openxmlformats.org/officeDocument/2006/relationships/hyperlink" Target="https://login.consultant.ru/link/?req=doc&amp;base=RLAW926&amp;n=208658&amp;date=09.06.2021&amp;dst=100543&amp;fld=134" TargetMode="External"/><Relationship Id="rId237" Type="http://schemas.openxmlformats.org/officeDocument/2006/relationships/hyperlink" Target="https://login.consultant.ru/link/?req=doc&amp;base=RLAW926&amp;n=232217&amp;date=09.06.2021&amp;dst=100167&amp;fld=134" TargetMode="External"/><Relationship Id="rId258" Type="http://schemas.openxmlformats.org/officeDocument/2006/relationships/hyperlink" Target="https://login.consultant.ru/link/?req=doc&amp;base=RLAW926&amp;n=154077&amp;date=09.06.2021" TargetMode="External"/><Relationship Id="rId22" Type="http://schemas.openxmlformats.org/officeDocument/2006/relationships/hyperlink" Target="https://login.consultant.ru/link/?req=doc&amp;base=RLAW926&amp;n=185674&amp;date=09.06.2021&amp;dst=104810&amp;fld=134" TargetMode="External"/><Relationship Id="rId43" Type="http://schemas.openxmlformats.org/officeDocument/2006/relationships/hyperlink" Target="https://login.consultant.ru/link/?req=doc&amp;base=RLAW926&amp;n=208658&amp;date=09.06.2021&amp;dst=100038&amp;fld=134" TargetMode="External"/><Relationship Id="rId64" Type="http://schemas.openxmlformats.org/officeDocument/2006/relationships/hyperlink" Target="https://login.consultant.ru/link/?req=doc&amp;base=RLAW926&amp;n=208658&amp;date=09.06.2021&amp;dst=100148&amp;fld=134" TargetMode="External"/><Relationship Id="rId118" Type="http://schemas.openxmlformats.org/officeDocument/2006/relationships/hyperlink" Target="https://login.consultant.ru/link/?req=doc&amp;base=LAW&amp;n=324033&amp;date=09.06.2021" TargetMode="External"/><Relationship Id="rId139" Type="http://schemas.openxmlformats.org/officeDocument/2006/relationships/hyperlink" Target="https://login.consultant.ru/link/?req=doc&amp;base=LAW&amp;n=329335&amp;date=09.06.2021&amp;dst=352&amp;fld=134" TargetMode="External"/><Relationship Id="rId85" Type="http://schemas.openxmlformats.org/officeDocument/2006/relationships/hyperlink" Target="https://login.consultant.ru/link/?req=doc&amp;base=RLAW926&amp;n=218101&amp;date=09.06.2021&amp;dst=100041&amp;fld=134" TargetMode="External"/><Relationship Id="rId150" Type="http://schemas.openxmlformats.org/officeDocument/2006/relationships/hyperlink" Target="https://login.consultant.ru/link/?req=doc&amp;base=RLAW926&amp;n=208658&amp;date=09.06.2021&amp;dst=100417&amp;fld=134" TargetMode="External"/><Relationship Id="rId171" Type="http://schemas.openxmlformats.org/officeDocument/2006/relationships/hyperlink" Target="https://login.consultant.ru/link/?req=doc&amp;base=RLAW926&amp;n=208658&amp;date=09.06.2021&amp;dst=100452&amp;fld=134" TargetMode="External"/><Relationship Id="rId192" Type="http://schemas.openxmlformats.org/officeDocument/2006/relationships/hyperlink" Target="https://login.consultant.ru/link/?req=doc&amp;base=LAW&amp;n=285796&amp;date=09.06.2021&amp;dst=100057&amp;fld=134" TargetMode="External"/><Relationship Id="rId206" Type="http://schemas.openxmlformats.org/officeDocument/2006/relationships/hyperlink" Target="https://login.consultant.ru/link/?req=doc&amp;base=RLAW926&amp;n=218101&amp;date=09.06.2021&amp;dst=100156&amp;fld=134" TargetMode="External"/><Relationship Id="rId227" Type="http://schemas.openxmlformats.org/officeDocument/2006/relationships/hyperlink" Target="https://login.consultant.ru/link/?req=doc&amp;base=RLAW926&amp;n=218101&amp;date=09.06.2021&amp;dst=100327&amp;fld=134" TargetMode="External"/><Relationship Id="rId248" Type="http://schemas.openxmlformats.org/officeDocument/2006/relationships/hyperlink" Target="https://login.consultant.ru/link/?req=doc&amp;base=RLAW926&amp;n=195825&amp;date=09.06.2021&amp;dst=100073&amp;fld=134" TargetMode="External"/><Relationship Id="rId12" Type="http://schemas.openxmlformats.org/officeDocument/2006/relationships/hyperlink" Target="https://login.consultant.ru/link/?req=doc&amp;base=RLAW926&amp;n=232217&amp;date=09.06.2021&amp;dst=100006&amp;fld=134" TargetMode="External"/><Relationship Id="rId33" Type="http://schemas.openxmlformats.org/officeDocument/2006/relationships/hyperlink" Target="https://login.consultant.ru/link/?req=doc&amp;base=RLAW926&amp;n=232217&amp;date=09.06.2021&amp;dst=100019&amp;fld=134" TargetMode="External"/><Relationship Id="rId108" Type="http://schemas.openxmlformats.org/officeDocument/2006/relationships/hyperlink" Target="https://login.consultant.ru/link/?req=doc&amp;base=RLAW926&amp;n=232217&amp;date=09.06.2021&amp;dst=100092&amp;fld=134" TargetMode="External"/><Relationship Id="rId129" Type="http://schemas.openxmlformats.org/officeDocument/2006/relationships/hyperlink" Target="https://login.consultant.ru/link/?req=doc&amp;base=LAW&amp;n=324033&amp;date=09.06.2021" TargetMode="External"/><Relationship Id="rId54" Type="http://schemas.openxmlformats.org/officeDocument/2006/relationships/hyperlink" Target="https://login.consultant.ru/link/?req=doc&amp;base=RLAW926&amp;n=208658&amp;date=09.06.2021&amp;dst=100112&amp;fld=134" TargetMode="External"/><Relationship Id="rId75" Type="http://schemas.openxmlformats.org/officeDocument/2006/relationships/hyperlink" Target="https://login.consultant.ru/link/?req=doc&amp;base=LAW&amp;n=287113&amp;date=09.06.2021" TargetMode="External"/><Relationship Id="rId96" Type="http://schemas.openxmlformats.org/officeDocument/2006/relationships/hyperlink" Target="https://login.consultant.ru/link/?req=doc&amp;base=RLAW926&amp;n=232217&amp;date=09.06.2021&amp;dst=100053&amp;fld=134" TargetMode="External"/><Relationship Id="rId140" Type="http://schemas.openxmlformats.org/officeDocument/2006/relationships/hyperlink" Target="https://login.consultant.ru/link/?req=doc&amp;base=LAW&amp;n=329335&amp;date=09.06.2021&amp;dst=100153&amp;fld=134" TargetMode="External"/><Relationship Id="rId161" Type="http://schemas.openxmlformats.org/officeDocument/2006/relationships/hyperlink" Target="https://login.consultant.ru/link/?req=doc&amp;base=RLAW926&amp;n=208658&amp;date=09.06.2021&amp;dst=100438&amp;fld=134" TargetMode="External"/><Relationship Id="rId182" Type="http://schemas.openxmlformats.org/officeDocument/2006/relationships/hyperlink" Target="https://login.consultant.ru/link/?req=doc&amp;base=LAW&amp;n=323102&amp;date=09.06.2021&amp;dst=100268&amp;fld=134" TargetMode="External"/><Relationship Id="rId217" Type="http://schemas.openxmlformats.org/officeDocument/2006/relationships/hyperlink" Target="https://login.consultant.ru/link/?req=doc&amp;base=RLAW926&amp;n=208658&amp;date=09.06.2021&amp;dst=100554&amp;fld=134" TargetMode="External"/><Relationship Id="rId6" Type="http://schemas.openxmlformats.org/officeDocument/2006/relationships/hyperlink" Target="https://login.consultant.ru/link/?req=doc&amp;base=RLAW926&amp;n=208658&amp;date=09.06.2021&amp;dst=100005&amp;fld=134" TargetMode="External"/><Relationship Id="rId238" Type="http://schemas.openxmlformats.org/officeDocument/2006/relationships/hyperlink" Target="https://login.consultant.ru/link/?req=doc&amp;base=RLAW926&amp;n=232217&amp;date=09.06.2021&amp;dst=100169&amp;fld=134" TargetMode="External"/><Relationship Id="rId259" Type="http://schemas.openxmlformats.org/officeDocument/2006/relationships/hyperlink" Target="https://login.consultant.ru/link/?req=doc&amp;base=RLAW926&amp;n=75887&amp;date=09.06.2021" TargetMode="External"/><Relationship Id="rId23" Type="http://schemas.openxmlformats.org/officeDocument/2006/relationships/hyperlink" Target="https://login.consultant.ru/link/?req=doc&amp;base=LAW&amp;n=124777&amp;date=09.06.2021&amp;dst=100444&amp;fld=134" TargetMode="External"/><Relationship Id="rId119" Type="http://schemas.openxmlformats.org/officeDocument/2006/relationships/hyperlink" Target="https://login.consultant.ru/link/?req=doc&amp;base=LAW&amp;n=324033&amp;date=09.06.2021" TargetMode="External"/><Relationship Id="rId44" Type="http://schemas.openxmlformats.org/officeDocument/2006/relationships/hyperlink" Target="https://login.consultant.ru/link/?req=doc&amp;base=RLAW926&amp;n=208658&amp;date=09.06.2021&amp;dst=100039&amp;fld=134" TargetMode="External"/><Relationship Id="rId65" Type="http://schemas.openxmlformats.org/officeDocument/2006/relationships/hyperlink" Target="https://login.consultant.ru/link/?req=doc&amp;base=RLAW926&amp;n=208658&amp;date=09.06.2021&amp;dst=100148&amp;fld=134" TargetMode="External"/><Relationship Id="rId86" Type="http://schemas.openxmlformats.org/officeDocument/2006/relationships/hyperlink" Target="https://login.consultant.ru/link/?req=doc&amp;base=RLAW926&amp;n=218101&amp;date=09.06.2021&amp;dst=100048&amp;fld=134" TargetMode="External"/><Relationship Id="rId130" Type="http://schemas.openxmlformats.org/officeDocument/2006/relationships/hyperlink" Target="https://login.consultant.ru/link/?req=doc&amp;base=LAW&amp;n=324268&amp;date=09.06.2021" TargetMode="External"/><Relationship Id="rId151" Type="http://schemas.openxmlformats.org/officeDocument/2006/relationships/hyperlink" Target="https://login.consultant.ru/link/?req=doc&amp;base=RLAW926&amp;n=208658&amp;date=09.06.2021&amp;dst=100420&amp;fld=134" TargetMode="External"/><Relationship Id="rId172" Type="http://schemas.openxmlformats.org/officeDocument/2006/relationships/hyperlink" Target="https://login.consultant.ru/link/?req=doc&amp;base=RLAW926&amp;n=208658&amp;date=09.06.2021&amp;dst=100460&amp;fld=134" TargetMode="External"/><Relationship Id="rId193" Type="http://schemas.openxmlformats.org/officeDocument/2006/relationships/hyperlink" Target="https://login.consultant.ru/link/?req=doc&amp;base=LAW&amp;n=285796&amp;date=09.06.2021&amp;dst=100057&amp;fld=134" TargetMode="External"/><Relationship Id="rId207" Type="http://schemas.openxmlformats.org/officeDocument/2006/relationships/hyperlink" Target="https://login.consultant.ru/link/?req=doc&amp;base=RLAW926&amp;n=232217&amp;date=09.06.2021&amp;dst=100135&amp;fld=134" TargetMode="External"/><Relationship Id="rId228" Type="http://schemas.openxmlformats.org/officeDocument/2006/relationships/hyperlink" Target="https://login.consultant.ru/link/?req=doc&amp;base=RLAW926&amp;n=218101&amp;date=09.06.2021&amp;dst=100331&amp;fld=134" TargetMode="External"/><Relationship Id="rId249" Type="http://schemas.openxmlformats.org/officeDocument/2006/relationships/hyperlink" Target="https://login.consultant.ru/link/?req=doc&amp;base=RLAW926&amp;n=113246&amp;date=09.06.2021&amp;dst=100018&amp;fld=134" TargetMode="External"/><Relationship Id="rId13" Type="http://schemas.openxmlformats.org/officeDocument/2006/relationships/hyperlink" Target="https://login.consultant.ru/link/?req=doc&amp;base=RLAW926&amp;n=232217&amp;date=09.06.2021&amp;dst=100006&amp;fld=134" TargetMode="External"/><Relationship Id="rId109" Type="http://schemas.openxmlformats.org/officeDocument/2006/relationships/hyperlink" Target="https://login.consultant.ru/link/?req=doc&amp;base=RLAW926&amp;n=218101&amp;date=09.06.2021&amp;dst=100080&amp;fld=134" TargetMode="External"/><Relationship Id="rId260" Type="http://schemas.openxmlformats.org/officeDocument/2006/relationships/hyperlink" Target="https://login.consultant.ru/link/?req=doc&amp;base=RLAW926&amp;n=182177&amp;date=09.06.2021" TargetMode="External"/><Relationship Id="rId34" Type="http://schemas.openxmlformats.org/officeDocument/2006/relationships/hyperlink" Target="https://login.consultant.ru/link/?req=doc&amp;base=RLAW926&amp;n=208658&amp;date=09.06.2021&amp;dst=100005&amp;fld=134" TargetMode="External"/><Relationship Id="rId55" Type="http://schemas.openxmlformats.org/officeDocument/2006/relationships/hyperlink" Target="https://login.consultant.ru/link/?req=doc&amp;base=RLAW926&amp;n=208658&amp;date=09.06.2021&amp;dst=100122&amp;fld=134" TargetMode="External"/><Relationship Id="rId76" Type="http://schemas.openxmlformats.org/officeDocument/2006/relationships/hyperlink" Target="https://login.consultant.ru/link/?req=doc&amp;base=RLAW926&amp;n=208658&amp;date=09.06.2021&amp;dst=100191&amp;fld=134" TargetMode="External"/><Relationship Id="rId97" Type="http://schemas.openxmlformats.org/officeDocument/2006/relationships/hyperlink" Target="https://login.consultant.ru/link/?req=doc&amp;base=RLAW926&amp;n=232217&amp;date=09.06.2021&amp;dst=100060&amp;fld=134" TargetMode="External"/><Relationship Id="rId120" Type="http://schemas.openxmlformats.org/officeDocument/2006/relationships/hyperlink" Target="https://login.consultant.ru/link/?req=doc&amp;base=LAW&amp;n=324033&amp;date=09.06.2021" TargetMode="External"/><Relationship Id="rId141" Type="http://schemas.openxmlformats.org/officeDocument/2006/relationships/hyperlink" Target="https://login.consultant.ru/link/?req=doc&amp;base=RLAW926&amp;n=208658&amp;date=09.06.2021&amp;dst=100372&amp;fld=134" TargetMode="External"/><Relationship Id="rId7" Type="http://schemas.openxmlformats.org/officeDocument/2006/relationships/hyperlink" Target="https://login.consultant.ru/link/?req=doc&amp;base=RLAW926&amp;n=209220&amp;date=09.06.2021&amp;dst=100005&amp;fld=134" TargetMode="External"/><Relationship Id="rId162" Type="http://schemas.openxmlformats.org/officeDocument/2006/relationships/hyperlink" Target="https://login.consultant.ru/link/?req=doc&amp;base=RLAW926&amp;n=208658&amp;date=09.06.2021&amp;dst=100438&amp;fld=134" TargetMode="External"/><Relationship Id="rId183" Type="http://schemas.openxmlformats.org/officeDocument/2006/relationships/hyperlink" Target="https://login.consultant.ru/link/?req=doc&amp;base=LAW&amp;n=323102&amp;date=09.06.2021&amp;dst=100264&amp;fld=134" TargetMode="External"/><Relationship Id="rId218" Type="http://schemas.openxmlformats.org/officeDocument/2006/relationships/hyperlink" Target="https://login.consultant.ru/link/?req=doc&amp;base=RLAW926&amp;n=208658&amp;date=09.06.2021&amp;dst=100565&amp;fld=134" TargetMode="External"/><Relationship Id="rId239" Type="http://schemas.openxmlformats.org/officeDocument/2006/relationships/hyperlink" Target="https://login.consultant.ru/link/?req=doc&amp;base=RLAW926&amp;n=192298&amp;date=09.06.2021&amp;dst=104765&amp;fld=134" TargetMode="External"/><Relationship Id="rId250" Type="http://schemas.openxmlformats.org/officeDocument/2006/relationships/hyperlink" Target="https://login.consultant.ru/link/?req=doc&amp;base=RLAW926&amp;n=195646&amp;date=09.06.2021&amp;dst=103914&amp;fld=134" TargetMode="External"/><Relationship Id="rId24" Type="http://schemas.openxmlformats.org/officeDocument/2006/relationships/hyperlink" Target="https://login.consultant.ru/link/?req=doc&amp;base=LAW&amp;n=303020&amp;date=09.06.2021" TargetMode="External"/><Relationship Id="rId45" Type="http://schemas.openxmlformats.org/officeDocument/2006/relationships/hyperlink" Target="https://login.consultant.ru/link/?req=doc&amp;base=RLAW926&amp;n=208658&amp;date=09.06.2021&amp;dst=100049&amp;fld=134" TargetMode="External"/><Relationship Id="rId66" Type="http://schemas.openxmlformats.org/officeDocument/2006/relationships/hyperlink" Target="https://login.consultant.ru/link/?req=doc&amp;base=RLAW926&amp;n=208658&amp;date=09.06.2021&amp;dst=100149&amp;fld=134" TargetMode="External"/><Relationship Id="rId87" Type="http://schemas.openxmlformats.org/officeDocument/2006/relationships/hyperlink" Target="https://login.consultant.ru/link/?req=doc&amp;base=RLAW926&amp;n=218101&amp;date=09.06.2021&amp;dst=100050&amp;fld=134" TargetMode="External"/><Relationship Id="rId110" Type="http://schemas.openxmlformats.org/officeDocument/2006/relationships/hyperlink" Target="https://login.consultant.ru/link/?req=doc&amp;base=RLAW926&amp;n=232217&amp;date=09.06.2021&amp;dst=100093&amp;fld=134" TargetMode="External"/><Relationship Id="rId131" Type="http://schemas.openxmlformats.org/officeDocument/2006/relationships/hyperlink" Target="https://login.consultant.ru/link/?req=doc&amp;base=LAW&amp;n=324268&amp;date=09.06.2021" TargetMode="External"/><Relationship Id="rId152" Type="http://schemas.openxmlformats.org/officeDocument/2006/relationships/hyperlink" Target="https://login.consultant.ru/link/?req=doc&amp;base=RLAW926&amp;n=208658&amp;date=09.06.2021&amp;dst=100430&amp;fld=134" TargetMode="External"/><Relationship Id="rId173" Type="http://schemas.openxmlformats.org/officeDocument/2006/relationships/hyperlink" Target="https://login.consultant.ru/link/?req=doc&amp;base=RLAW926&amp;n=208658&amp;date=09.06.2021&amp;dst=100469&amp;fld=134" TargetMode="External"/><Relationship Id="rId194" Type="http://schemas.openxmlformats.org/officeDocument/2006/relationships/hyperlink" Target="https://login.consultant.ru/link/?req=doc&amp;base=LAW&amp;n=325884&amp;date=09.06.2021&amp;dst=100014&amp;fld=134" TargetMode="External"/><Relationship Id="rId208" Type="http://schemas.openxmlformats.org/officeDocument/2006/relationships/hyperlink" Target="https://login.consultant.ru/link/?req=doc&amp;base=LAW&amp;n=195692&amp;date=09.06.2021&amp;dst=100018&amp;fld=134" TargetMode="External"/><Relationship Id="rId229" Type="http://schemas.openxmlformats.org/officeDocument/2006/relationships/hyperlink" Target="https://login.consultant.ru/link/?req=doc&amp;base=RLAW926&amp;n=218101&amp;date=09.06.2021&amp;dst=100339&amp;fld=134" TargetMode="External"/><Relationship Id="rId240" Type="http://schemas.openxmlformats.org/officeDocument/2006/relationships/hyperlink" Target="https://login.consultant.ru/link/?req=doc&amp;base=LAW&amp;n=318162&amp;date=09.06.2021&amp;dst=119719&amp;fld=134" TargetMode="External"/><Relationship Id="rId261" Type="http://schemas.openxmlformats.org/officeDocument/2006/relationships/hyperlink" Target="https://login.consultant.ru/link/?req=doc&amp;base=RLAW926&amp;n=177675&amp;date=09.06.2021" TargetMode="External"/><Relationship Id="rId14" Type="http://schemas.openxmlformats.org/officeDocument/2006/relationships/hyperlink" Target="https://login.consultant.ru/link/?req=doc&amp;base=RLAW926&amp;n=209220&amp;date=09.06.2021&amp;dst=100005&amp;fld=134" TargetMode="External"/><Relationship Id="rId35" Type="http://schemas.openxmlformats.org/officeDocument/2006/relationships/hyperlink" Target="https://login.consultant.ru/link/?req=doc&amp;base=RLAW926&amp;n=218101&amp;date=09.06.2021&amp;dst=100020&amp;fld=134" TargetMode="External"/><Relationship Id="rId56" Type="http://schemas.openxmlformats.org/officeDocument/2006/relationships/hyperlink" Target="https://login.consultant.ru/link/?req=doc&amp;base=RLAW926&amp;n=208658&amp;date=09.06.2021&amp;dst=100132&amp;fld=134" TargetMode="External"/><Relationship Id="rId77" Type="http://schemas.openxmlformats.org/officeDocument/2006/relationships/hyperlink" Target="https://login.consultant.ru/link/?req=doc&amp;base=RLAW926&amp;n=208658&amp;date=09.06.2021&amp;dst=100194&amp;fld=134" TargetMode="External"/><Relationship Id="rId100" Type="http://schemas.openxmlformats.org/officeDocument/2006/relationships/hyperlink" Target="https://login.consultant.ru/link/?req=doc&amp;base=RLAW926&amp;n=232217&amp;date=09.06.2021&amp;dst=100076&amp;fld=134" TargetMode="External"/><Relationship Id="rId8" Type="http://schemas.openxmlformats.org/officeDocument/2006/relationships/hyperlink" Target="https://login.consultant.ru/link/?req=doc&amp;base=RLAW926&amp;n=218101&amp;date=09.06.2021&amp;dst=100005&amp;fld=134" TargetMode="External"/><Relationship Id="rId98" Type="http://schemas.openxmlformats.org/officeDocument/2006/relationships/hyperlink" Target="https://login.consultant.ru/link/?req=doc&amp;base=RLAW926&amp;n=232217&amp;date=09.06.2021&amp;dst=100067&amp;fld=134" TargetMode="External"/><Relationship Id="rId121" Type="http://schemas.openxmlformats.org/officeDocument/2006/relationships/hyperlink" Target="https://login.consultant.ru/link/?req=doc&amp;base=LAW&amp;n=324268&amp;date=09.06.2021&amp;dst=1309&amp;fld=134" TargetMode="External"/><Relationship Id="rId142" Type="http://schemas.openxmlformats.org/officeDocument/2006/relationships/hyperlink" Target="https://login.consultant.ru/link/?req=doc&amp;base=RLAW926&amp;n=208658&amp;date=09.06.2021&amp;dst=100373&amp;fld=134" TargetMode="External"/><Relationship Id="rId163" Type="http://schemas.openxmlformats.org/officeDocument/2006/relationships/hyperlink" Target="https://login.consultant.ru/link/?req=doc&amp;base=RLAW926&amp;n=208658&amp;date=09.06.2021&amp;dst=100439&amp;fld=134" TargetMode="External"/><Relationship Id="rId184" Type="http://schemas.openxmlformats.org/officeDocument/2006/relationships/hyperlink" Target="https://login.consultant.ru/link/?req=doc&amp;base=RLAW926&amp;n=117218&amp;date=09.06.2021&amp;dst=100014&amp;fld=134" TargetMode="External"/><Relationship Id="rId219" Type="http://schemas.openxmlformats.org/officeDocument/2006/relationships/hyperlink" Target="https://login.consultant.ru/link/?req=doc&amp;base=RLAW926&amp;n=208658&amp;date=09.06.2021&amp;dst=100576&amp;fld=134" TargetMode="External"/><Relationship Id="rId230" Type="http://schemas.openxmlformats.org/officeDocument/2006/relationships/hyperlink" Target="https://login.consultant.ru/link/?req=doc&amp;base=RLAW926&amp;n=218101&amp;date=09.06.2021&amp;dst=100341&amp;fld=134" TargetMode="External"/><Relationship Id="rId251" Type="http://schemas.openxmlformats.org/officeDocument/2006/relationships/hyperlink" Target="https://login.consultant.ru/link/?req=doc&amp;base=RLAW926&amp;n=196299&amp;date=09.06.2021&amp;dst=102360&amp;fld=134" TargetMode="External"/><Relationship Id="rId25" Type="http://schemas.openxmlformats.org/officeDocument/2006/relationships/hyperlink" Target="https://login.consultant.ru/link/?req=doc&amp;base=LAW&amp;n=130516&amp;date=09.06.2021" TargetMode="External"/><Relationship Id="rId46" Type="http://schemas.openxmlformats.org/officeDocument/2006/relationships/hyperlink" Target="https://login.consultant.ru/link/?req=doc&amp;base=RLAW926&amp;n=208658&amp;date=09.06.2021&amp;dst=100058&amp;fld=134" TargetMode="External"/><Relationship Id="rId67" Type="http://schemas.openxmlformats.org/officeDocument/2006/relationships/hyperlink" Target="https://login.consultant.ru/link/?req=doc&amp;base=RLAW926&amp;n=208658&amp;date=09.06.2021&amp;dst=100159&amp;fld=134" TargetMode="External"/><Relationship Id="rId88" Type="http://schemas.openxmlformats.org/officeDocument/2006/relationships/hyperlink" Target="https://login.consultant.ru/link/?req=doc&amp;base=RLAW926&amp;n=218101&amp;date=09.06.2021&amp;dst=100057&amp;fld=134" TargetMode="External"/><Relationship Id="rId111" Type="http://schemas.openxmlformats.org/officeDocument/2006/relationships/hyperlink" Target="https://login.consultant.ru/link/?req=doc&amp;base=RLAW926&amp;n=232217&amp;date=09.06.2021&amp;dst=100093&amp;fld=134" TargetMode="External"/><Relationship Id="rId132" Type="http://schemas.openxmlformats.org/officeDocument/2006/relationships/hyperlink" Target="https://login.consultant.ru/link/?req=doc&amp;base=RLAW926&amp;n=208658&amp;date=09.06.2021&amp;dst=100347&amp;fld=134" TargetMode="External"/><Relationship Id="rId153" Type="http://schemas.openxmlformats.org/officeDocument/2006/relationships/hyperlink" Target="https://login.consultant.ru/link/?req=doc&amp;base=RLAW926&amp;n=232217&amp;date=09.06.2021&amp;dst=100109&amp;fld=134" TargetMode="External"/><Relationship Id="rId174" Type="http://schemas.openxmlformats.org/officeDocument/2006/relationships/hyperlink" Target="https://login.consultant.ru/link/?req=doc&amp;base=RLAW926&amp;n=208658&amp;date=09.06.2021&amp;dst=100477&amp;fld=134" TargetMode="External"/><Relationship Id="rId195" Type="http://schemas.openxmlformats.org/officeDocument/2006/relationships/hyperlink" Target="https://login.consultant.ru/link/?req=doc&amp;base=RLAW926&amp;n=208658&amp;date=09.06.2021&amp;dst=100488&amp;fld=134" TargetMode="External"/><Relationship Id="rId209" Type="http://schemas.openxmlformats.org/officeDocument/2006/relationships/hyperlink" Target="https://login.consultant.ru/link/?req=doc&amp;base=LAW&amp;n=350817&amp;date=09.06.2021" TargetMode="External"/><Relationship Id="rId220" Type="http://schemas.openxmlformats.org/officeDocument/2006/relationships/hyperlink" Target="https://login.consultant.ru/link/?req=doc&amp;base=RLAW926&amp;n=208658&amp;date=09.06.2021&amp;dst=100587&amp;fld=134" TargetMode="External"/><Relationship Id="rId241" Type="http://schemas.openxmlformats.org/officeDocument/2006/relationships/hyperlink" Target="https://login.consultant.ru/link/?req=doc&amp;base=RLAW926&amp;n=196367&amp;date=09.06.2021&amp;dst=105516&amp;fld=134" TargetMode="External"/><Relationship Id="rId15" Type="http://schemas.openxmlformats.org/officeDocument/2006/relationships/hyperlink" Target="https://login.consultant.ru/link/?req=doc&amp;base=RLAW926&amp;n=232217&amp;date=09.06.2021&amp;dst=100007&amp;fld=134" TargetMode="External"/><Relationship Id="rId36" Type="http://schemas.openxmlformats.org/officeDocument/2006/relationships/hyperlink" Target="https://login.consultant.ru/link/?req=doc&amp;base=RLAW926&amp;n=232217&amp;date=09.06.2021&amp;dst=100023&amp;fld=134" TargetMode="External"/><Relationship Id="rId57" Type="http://schemas.openxmlformats.org/officeDocument/2006/relationships/hyperlink" Target="https://login.consultant.ru/link/?req=doc&amp;base=RLAW926&amp;n=208658&amp;date=09.06.2021&amp;dst=100142&amp;fld=134" TargetMode="External"/><Relationship Id="rId262" Type="http://schemas.openxmlformats.org/officeDocument/2006/relationships/hyperlink" Target="https://login.consultant.ru/link/?req=doc&amp;base=RLAW926&amp;n=161698&amp;date=09.06.2021" TargetMode="External"/><Relationship Id="rId78" Type="http://schemas.openxmlformats.org/officeDocument/2006/relationships/hyperlink" Target="https://login.consultant.ru/link/?req=doc&amp;base=RLAW926&amp;n=208658&amp;date=09.06.2021&amp;dst=100194&amp;fld=134" TargetMode="External"/><Relationship Id="rId99" Type="http://schemas.openxmlformats.org/officeDocument/2006/relationships/hyperlink" Target="https://login.consultant.ru/link/?req=doc&amp;base=RLAW926&amp;n=232217&amp;date=09.06.2021&amp;dst=100069&amp;fld=134" TargetMode="External"/><Relationship Id="rId101" Type="http://schemas.openxmlformats.org/officeDocument/2006/relationships/hyperlink" Target="https://login.consultant.ru/link/?req=doc&amp;base=RLAW926&amp;n=232217&amp;date=09.06.2021&amp;dst=100083&amp;fld=134" TargetMode="External"/><Relationship Id="rId122" Type="http://schemas.openxmlformats.org/officeDocument/2006/relationships/hyperlink" Target="https://login.consultant.ru/link/?req=doc&amp;base=LAW&amp;n=324268&amp;date=09.06.2021&amp;dst=1340&amp;fld=134" TargetMode="External"/><Relationship Id="rId143" Type="http://schemas.openxmlformats.org/officeDocument/2006/relationships/hyperlink" Target="https://login.consultant.ru/link/?req=doc&amp;base=RLAW926&amp;n=218101&amp;date=09.06.2021&amp;dst=100103&amp;fld=134" TargetMode="External"/><Relationship Id="rId164" Type="http://schemas.openxmlformats.org/officeDocument/2006/relationships/hyperlink" Target="https://login.consultant.ru/link/?req=doc&amp;base=RLAW926&amp;n=208658&amp;date=09.06.2021&amp;dst=100440&amp;fld=134" TargetMode="External"/><Relationship Id="rId185" Type="http://schemas.openxmlformats.org/officeDocument/2006/relationships/hyperlink" Target="https://login.consultant.ru/link/?req=doc&amp;base=LAW&amp;n=323102&amp;date=09.06.2021&amp;dst=100252&amp;fld=134" TargetMode="External"/><Relationship Id="rId9" Type="http://schemas.openxmlformats.org/officeDocument/2006/relationships/hyperlink" Target="https://login.consultant.ru/link/?req=doc&amp;base=RLAW926&amp;n=232217&amp;date=09.06.2021&amp;dst=100005&amp;fld=134" TargetMode="External"/><Relationship Id="rId210" Type="http://schemas.openxmlformats.org/officeDocument/2006/relationships/hyperlink" Target="https://login.consultant.ru/link/?req=doc&amp;base=LAW&amp;n=221756&amp;date=09.06.2021&amp;dst=100006&amp;fld=134" TargetMode="External"/><Relationship Id="rId26" Type="http://schemas.openxmlformats.org/officeDocument/2006/relationships/hyperlink" Target="https://login.consultant.ru/link/?req=doc&amp;base=RLAW926&amp;n=194889&amp;date=09.06.2021&amp;dst=104974&amp;fld=134" TargetMode="External"/><Relationship Id="rId231" Type="http://schemas.openxmlformats.org/officeDocument/2006/relationships/hyperlink" Target="https://login.consultant.ru/link/?req=doc&amp;base=RLAW926&amp;n=218101&amp;date=09.06.2021&amp;dst=100349&amp;fld=134" TargetMode="External"/><Relationship Id="rId252" Type="http://schemas.openxmlformats.org/officeDocument/2006/relationships/hyperlink" Target="https://login.consultant.ru/link/?req=doc&amp;base=RLAW926&amp;n=196301&amp;date=09.06.2021&amp;dst=105024&amp;fld=134" TargetMode="External"/><Relationship Id="rId47" Type="http://schemas.openxmlformats.org/officeDocument/2006/relationships/hyperlink" Target="https://login.consultant.ru/link/?req=doc&amp;base=RLAW926&amp;n=208658&amp;date=09.06.2021&amp;dst=100066&amp;fld=134" TargetMode="External"/><Relationship Id="rId68" Type="http://schemas.openxmlformats.org/officeDocument/2006/relationships/hyperlink" Target="https://login.consultant.ru/link/?req=doc&amp;base=RLAW926&amp;n=208658&amp;date=09.06.2021&amp;dst=100159&amp;fld=134" TargetMode="External"/><Relationship Id="rId89" Type="http://schemas.openxmlformats.org/officeDocument/2006/relationships/hyperlink" Target="https://login.consultant.ru/link/?req=doc&amp;base=RLAW926&amp;n=218101&amp;date=09.06.2021&amp;dst=100064&amp;fld=134" TargetMode="External"/><Relationship Id="rId112" Type="http://schemas.openxmlformats.org/officeDocument/2006/relationships/hyperlink" Target="https://login.consultant.ru/link/?req=doc&amp;base=RLAW926&amp;n=208658&amp;date=09.06.2021&amp;dst=100333&amp;fld=134" TargetMode="External"/><Relationship Id="rId133" Type="http://schemas.openxmlformats.org/officeDocument/2006/relationships/hyperlink" Target="https://login.consultant.ru/link/?req=doc&amp;base=LAW&amp;n=342026&amp;date=09.06.2021" TargetMode="External"/><Relationship Id="rId154" Type="http://schemas.openxmlformats.org/officeDocument/2006/relationships/hyperlink" Target="https://login.consultant.ru/link/?req=doc&amp;base=RLAW926&amp;n=232217&amp;date=09.06.2021&amp;dst=100109&amp;fld=134" TargetMode="External"/><Relationship Id="rId175" Type="http://schemas.openxmlformats.org/officeDocument/2006/relationships/hyperlink" Target="https://login.consultant.ru/link/?req=doc&amp;base=RLAW926&amp;n=194078&amp;date=09.06.2021&amp;dst=102477&amp;fld=134" TargetMode="External"/><Relationship Id="rId196" Type="http://schemas.openxmlformats.org/officeDocument/2006/relationships/hyperlink" Target="https://login.consultant.ru/link/?req=doc&amp;base=RLAW926&amp;n=192386&amp;date=09.06.2021" TargetMode="External"/><Relationship Id="rId200" Type="http://schemas.openxmlformats.org/officeDocument/2006/relationships/hyperlink" Target="https://login.consultant.ru/link/?req=doc&amp;base=RLAW926&amp;n=232217&amp;date=09.06.2021&amp;dst=100134&amp;fld=134" TargetMode="External"/><Relationship Id="rId16" Type="http://schemas.openxmlformats.org/officeDocument/2006/relationships/hyperlink" Target="https://login.consultant.ru/link/?req=doc&amp;base=RLAW926&amp;n=232217&amp;date=09.06.2021&amp;dst=100009&amp;fld=134" TargetMode="External"/><Relationship Id="rId221" Type="http://schemas.openxmlformats.org/officeDocument/2006/relationships/hyperlink" Target="https://login.consultant.ru/link/?req=doc&amp;base=RLAW926&amp;n=208658&amp;date=09.06.2021&amp;dst=100598&amp;fld=134" TargetMode="External"/><Relationship Id="rId242" Type="http://schemas.openxmlformats.org/officeDocument/2006/relationships/hyperlink" Target="https://login.consultant.ru/link/?req=doc&amp;base=RLAW926&amp;n=194393&amp;date=09.06.2021&amp;dst=103131&amp;fld=134" TargetMode="External"/><Relationship Id="rId263" Type="http://schemas.openxmlformats.org/officeDocument/2006/relationships/hyperlink" Target="https://login.consultant.ru/link/?req=doc&amp;base=RLAW926&amp;n=184666&amp;date=09.06.2021" TargetMode="External"/><Relationship Id="rId37" Type="http://schemas.openxmlformats.org/officeDocument/2006/relationships/header" Target="header1.xml"/><Relationship Id="rId58" Type="http://schemas.openxmlformats.org/officeDocument/2006/relationships/hyperlink" Target="https://login.consultant.ru/link/?req=doc&amp;base=RLAW926&amp;n=208658&amp;date=09.06.2021&amp;dst=100145&amp;fld=134" TargetMode="External"/><Relationship Id="rId79" Type="http://schemas.openxmlformats.org/officeDocument/2006/relationships/hyperlink" Target="https://login.consultant.ru/link/?req=doc&amp;base=RLAW926&amp;n=208658&amp;date=09.06.2021&amp;dst=100194&amp;fld=134" TargetMode="External"/><Relationship Id="rId102" Type="http://schemas.openxmlformats.org/officeDocument/2006/relationships/hyperlink" Target="https://login.consultant.ru/link/?req=doc&amp;base=LAW&amp;n=342026&amp;date=09.06.2021" TargetMode="External"/><Relationship Id="rId123" Type="http://schemas.openxmlformats.org/officeDocument/2006/relationships/hyperlink" Target="https://login.consultant.ru/link/?req=doc&amp;base=LAW&amp;n=324268&amp;date=09.06.2021&amp;dst=1309&amp;fld=134" TargetMode="External"/><Relationship Id="rId144" Type="http://schemas.openxmlformats.org/officeDocument/2006/relationships/hyperlink" Target="https://login.consultant.ru/link/?req=doc&amp;base=RLAW926&amp;n=208658&amp;date=09.06.2021&amp;dst=100383&amp;fld=134" TargetMode="External"/><Relationship Id="rId90" Type="http://schemas.openxmlformats.org/officeDocument/2006/relationships/hyperlink" Target="https://login.consultant.ru/link/?req=doc&amp;base=RLAW926&amp;n=218101&amp;date=09.06.2021&amp;dst=100071&amp;fld=134" TargetMode="External"/><Relationship Id="rId165" Type="http://schemas.openxmlformats.org/officeDocument/2006/relationships/hyperlink" Target="https://login.consultant.ru/link/?req=doc&amp;base=RLAW926&amp;n=208658&amp;date=09.06.2021&amp;dst=100441&amp;fld=134" TargetMode="External"/><Relationship Id="rId186" Type="http://schemas.openxmlformats.org/officeDocument/2006/relationships/hyperlink" Target="https://login.consultant.ru/link/?req=doc&amp;base=RLAW926&amp;n=117218&amp;date=09.06.2021&amp;dst=100014&amp;fld=134" TargetMode="External"/><Relationship Id="rId211" Type="http://schemas.openxmlformats.org/officeDocument/2006/relationships/hyperlink" Target="https://login.consultant.ru/link/?req=doc&amp;base=RLAW926&amp;n=208658&amp;date=09.06.2021&amp;dst=100498&amp;fld=134" TargetMode="External"/><Relationship Id="rId232" Type="http://schemas.openxmlformats.org/officeDocument/2006/relationships/hyperlink" Target="https://login.consultant.ru/link/?req=doc&amp;base=RLAW926&amp;n=218101&amp;date=09.06.2021&amp;dst=100351&amp;fld=134" TargetMode="External"/><Relationship Id="rId253" Type="http://schemas.openxmlformats.org/officeDocument/2006/relationships/hyperlink" Target="https://login.consultant.ru/link/?req=doc&amp;base=RLAW926&amp;n=188387&amp;date=09.06.2021&amp;dst=101395&amp;fld=134" TargetMode="External"/><Relationship Id="rId27" Type="http://schemas.openxmlformats.org/officeDocument/2006/relationships/hyperlink" Target="https://login.consultant.ru/link/?req=doc&amp;base=RLAW926&amp;n=182646&amp;date=09.06.2021" TargetMode="External"/><Relationship Id="rId48" Type="http://schemas.openxmlformats.org/officeDocument/2006/relationships/hyperlink" Target="https://login.consultant.ru/link/?req=doc&amp;base=RLAW926&amp;n=208658&amp;date=09.06.2021&amp;dst=100075&amp;fld=134" TargetMode="External"/><Relationship Id="rId69" Type="http://schemas.openxmlformats.org/officeDocument/2006/relationships/hyperlink" Target="https://login.consultant.ru/link/?req=doc&amp;base=RLAW926&amp;n=232217&amp;date=09.06.2021&amp;dst=100025&amp;fld=134" TargetMode="External"/><Relationship Id="rId113" Type="http://schemas.openxmlformats.org/officeDocument/2006/relationships/hyperlink" Target="https://login.consultant.ru/link/?req=doc&amp;base=RLAW926&amp;n=218101&amp;date=09.06.2021&amp;dst=100091&amp;fld=134" TargetMode="External"/><Relationship Id="rId134" Type="http://schemas.openxmlformats.org/officeDocument/2006/relationships/hyperlink" Target="https://login.consultant.ru/link/?req=doc&amp;base=RLAW926&amp;n=208658&amp;date=09.06.2021&amp;dst=100352&amp;fld=134" TargetMode="External"/><Relationship Id="rId80" Type="http://schemas.openxmlformats.org/officeDocument/2006/relationships/hyperlink" Target="https://login.consultant.ru/link/?req=doc&amp;base=RLAW926&amp;n=208658&amp;date=09.06.2021&amp;dst=100195&amp;fld=134" TargetMode="External"/><Relationship Id="rId155" Type="http://schemas.openxmlformats.org/officeDocument/2006/relationships/hyperlink" Target="https://login.consultant.ru/link/?req=doc&amp;base=RLAW926&amp;n=232217&amp;date=09.06.2021&amp;dst=100110&amp;fld=134" TargetMode="External"/><Relationship Id="rId176" Type="http://schemas.openxmlformats.org/officeDocument/2006/relationships/hyperlink" Target="https://login.consultant.ru/link/?req=doc&amp;base=LAW&amp;n=287104&amp;date=09.06.2021" TargetMode="External"/><Relationship Id="rId197" Type="http://schemas.openxmlformats.org/officeDocument/2006/relationships/hyperlink" Target="https://login.consultant.ru/link/?req=doc&amp;base=RLAW926&amp;n=218101&amp;date=09.06.2021&amp;dst=100135&amp;fld=134" TargetMode="External"/><Relationship Id="rId201" Type="http://schemas.openxmlformats.org/officeDocument/2006/relationships/hyperlink" Target="https://login.consultant.ru/link/?req=doc&amp;base=LAW&amp;n=347959&amp;date=09.06.2021" TargetMode="External"/><Relationship Id="rId222" Type="http://schemas.openxmlformats.org/officeDocument/2006/relationships/hyperlink" Target="https://login.consultant.ru/link/?req=doc&amp;base=RLAW926&amp;n=208658&amp;date=09.06.2021&amp;dst=100609&amp;fld=134" TargetMode="External"/><Relationship Id="rId243" Type="http://schemas.openxmlformats.org/officeDocument/2006/relationships/hyperlink" Target="https://login.consultant.ru/link/?req=doc&amp;base=LAW&amp;n=330174&amp;date=09.06.2021" TargetMode="External"/><Relationship Id="rId264" Type="http://schemas.openxmlformats.org/officeDocument/2006/relationships/header" Target="header3.xml"/><Relationship Id="rId17" Type="http://schemas.openxmlformats.org/officeDocument/2006/relationships/hyperlink" Target="https://login.consultant.ru/link/?req=doc&amp;base=RLAW926&amp;n=218101&amp;date=09.06.2021&amp;dst=100006&amp;fld=134" TargetMode="External"/><Relationship Id="rId38" Type="http://schemas.openxmlformats.org/officeDocument/2006/relationships/footer" Target="footer1.xml"/><Relationship Id="rId59" Type="http://schemas.openxmlformats.org/officeDocument/2006/relationships/hyperlink" Target="https://login.consultant.ru/link/?req=doc&amp;base=RLAW926&amp;n=208658&amp;date=09.06.2021&amp;dst=100145&amp;fld=134" TargetMode="External"/><Relationship Id="rId103" Type="http://schemas.openxmlformats.org/officeDocument/2006/relationships/hyperlink" Target="https://login.consultant.ru/link/?req=doc&amp;base=RLAW926&amp;n=208658&amp;date=09.06.2021&amp;dst=100206&amp;fld=134" TargetMode="External"/><Relationship Id="rId124" Type="http://schemas.openxmlformats.org/officeDocument/2006/relationships/hyperlink" Target="https://login.consultant.ru/link/?req=doc&amp;base=LAW&amp;n=324268&amp;date=09.06.2021&amp;dst=1340&amp;fld=134" TargetMode="External"/><Relationship Id="rId70" Type="http://schemas.openxmlformats.org/officeDocument/2006/relationships/hyperlink" Target="https://login.consultant.ru/link/?req=doc&amp;base=RLAW926&amp;n=208658&amp;date=09.06.2021&amp;dst=100160&amp;fld=134" TargetMode="External"/><Relationship Id="rId91" Type="http://schemas.openxmlformats.org/officeDocument/2006/relationships/hyperlink" Target="https://login.consultant.ru/link/?req=doc&amp;base=RLAW926&amp;n=232217&amp;date=09.06.2021&amp;dst=100026&amp;fld=134" TargetMode="External"/><Relationship Id="rId145" Type="http://schemas.openxmlformats.org/officeDocument/2006/relationships/hyperlink" Target="https://login.consultant.ru/link/?req=doc&amp;base=RLAW926&amp;n=208658&amp;date=09.06.2021&amp;dst=100393&amp;fld=134" TargetMode="External"/><Relationship Id="rId166" Type="http://schemas.openxmlformats.org/officeDocument/2006/relationships/hyperlink" Target="https://login.consultant.ru/link/?req=doc&amp;base=LAW&amp;n=278903&amp;date=09.06.2021&amp;dst=100011&amp;fld=134" TargetMode="External"/><Relationship Id="rId187" Type="http://schemas.openxmlformats.org/officeDocument/2006/relationships/hyperlink" Target="https://login.consultant.ru/link/?req=doc&amp;base=RLAW926&amp;n=218101&amp;date=09.06.2021&amp;dst=100124&amp;fld=134" TargetMode="External"/><Relationship Id="rId1" Type="http://schemas.openxmlformats.org/officeDocument/2006/relationships/styles" Target="styles.xml"/><Relationship Id="rId212" Type="http://schemas.openxmlformats.org/officeDocument/2006/relationships/hyperlink" Target="https://login.consultant.ru/link/?req=doc&amp;base=RLAW926&amp;n=208658&amp;date=09.06.2021&amp;dst=100509&amp;fld=134" TargetMode="External"/><Relationship Id="rId233" Type="http://schemas.openxmlformats.org/officeDocument/2006/relationships/hyperlink" Target="https://login.consultant.ru/link/?req=doc&amp;base=RLAW926&amp;n=232217&amp;date=09.06.2021&amp;dst=100145&amp;fld=134" TargetMode="External"/><Relationship Id="rId254" Type="http://schemas.openxmlformats.org/officeDocument/2006/relationships/hyperlink" Target="https://login.consultant.ru/link/?req=doc&amp;base=RLAW926&amp;n=193970&amp;date=09.06.2021&amp;dst=106410&amp;fld=134" TargetMode="External"/><Relationship Id="rId28" Type="http://schemas.openxmlformats.org/officeDocument/2006/relationships/hyperlink" Target="https://login.consultant.ru/link/?req=doc&amp;base=RLAW926&amp;n=218101&amp;date=09.06.2021&amp;dst=100006&amp;fld=134" TargetMode="External"/><Relationship Id="rId49" Type="http://schemas.openxmlformats.org/officeDocument/2006/relationships/hyperlink" Target="https://login.consultant.ru/link/?req=doc&amp;base=RLAW926&amp;n=208658&amp;date=09.06.2021&amp;dst=100083&amp;fld=134" TargetMode="External"/><Relationship Id="rId114" Type="http://schemas.openxmlformats.org/officeDocument/2006/relationships/hyperlink" Target="https://login.consultant.ru/link/?req=doc&amp;base=RLAW926&amp;n=232217&amp;date=09.06.2021&amp;dst=100095&amp;fld=134" TargetMode="External"/><Relationship Id="rId60" Type="http://schemas.openxmlformats.org/officeDocument/2006/relationships/hyperlink" Target="https://login.consultant.ru/link/?req=doc&amp;base=RLAW926&amp;n=232217&amp;date=09.06.2021&amp;dst=100025&amp;fld=134" TargetMode="External"/><Relationship Id="rId81" Type="http://schemas.openxmlformats.org/officeDocument/2006/relationships/hyperlink" Target="https://login.consultant.ru/link/?req=doc&amp;base=RLAW926&amp;n=218101&amp;date=09.06.2021&amp;dst=100021&amp;fld=134" TargetMode="External"/><Relationship Id="rId135" Type="http://schemas.openxmlformats.org/officeDocument/2006/relationships/hyperlink" Target="https://login.consultant.ru/link/?req=doc&amp;base=RLAW926&amp;n=208658&amp;date=09.06.2021&amp;dst=100361&amp;fld=134" TargetMode="External"/><Relationship Id="rId156" Type="http://schemas.openxmlformats.org/officeDocument/2006/relationships/hyperlink" Target="https://login.consultant.ru/link/?req=doc&amp;base=RLAW926&amp;n=232217&amp;date=09.06.2021&amp;dst=100110&amp;fld=134" TargetMode="External"/><Relationship Id="rId177" Type="http://schemas.openxmlformats.org/officeDocument/2006/relationships/hyperlink" Target="https://login.consultant.ru/link/?req=doc&amp;base=RLAW926&amp;n=232217&amp;date=09.06.2021&amp;dst=100113&amp;fld=134" TargetMode="External"/><Relationship Id="rId198" Type="http://schemas.openxmlformats.org/officeDocument/2006/relationships/hyperlink" Target="https://login.consultant.ru/link/?req=doc&amp;base=RLAW926&amp;n=232217&amp;date=09.06.2021&amp;dst=100134&amp;fld=134" TargetMode="External"/><Relationship Id="rId202" Type="http://schemas.openxmlformats.org/officeDocument/2006/relationships/hyperlink" Target="https://login.consultant.ru/link/?req=doc&amp;base=RLAW926&amp;n=218101&amp;date=09.06.2021&amp;dst=100149&amp;fld=134" TargetMode="External"/><Relationship Id="rId223" Type="http://schemas.openxmlformats.org/officeDocument/2006/relationships/hyperlink" Target="https://login.consultant.ru/link/?req=doc&amp;base=RLAW926&amp;n=232217&amp;date=09.06.2021&amp;dst=100143&amp;fld=134" TargetMode="External"/><Relationship Id="rId244" Type="http://schemas.openxmlformats.org/officeDocument/2006/relationships/hyperlink" Target="https://login.consultant.ru/link/?req=doc&amp;base=RLAW926&amp;n=194889&amp;date=09.06.2021&amp;dst=104974&amp;fld=134" TargetMode="External"/><Relationship Id="rId18" Type="http://schemas.openxmlformats.org/officeDocument/2006/relationships/hyperlink" Target="https://login.consultant.ru/link/?req=doc&amp;base=RLAW926&amp;n=232217&amp;date=09.06.2021&amp;dst=100010&amp;fld=134" TargetMode="External"/><Relationship Id="rId39" Type="http://schemas.openxmlformats.org/officeDocument/2006/relationships/hyperlink" Target="https://login.consultant.ru/link/?req=doc&amp;base=RLAW926&amp;n=208658&amp;date=09.06.2021&amp;dst=100007&amp;fld=134" TargetMode="External"/><Relationship Id="rId265" Type="http://schemas.openxmlformats.org/officeDocument/2006/relationships/footer" Target="footer3.xml"/><Relationship Id="rId50" Type="http://schemas.openxmlformats.org/officeDocument/2006/relationships/hyperlink" Target="https://login.consultant.ru/link/?req=doc&amp;base=RLAW926&amp;n=208658&amp;date=09.06.2021&amp;dst=100084&amp;fld=134" TargetMode="External"/><Relationship Id="rId104" Type="http://schemas.openxmlformats.org/officeDocument/2006/relationships/hyperlink" Target="https://login.consultant.ru/link/?req=doc&amp;base=LAW&amp;n=324268&amp;date=09.06.2021" TargetMode="External"/><Relationship Id="rId125" Type="http://schemas.openxmlformats.org/officeDocument/2006/relationships/hyperlink" Target="https://login.consultant.ru/link/?req=doc&amp;base=LAW&amp;n=324268&amp;date=09.06.2021" TargetMode="External"/><Relationship Id="rId146" Type="http://schemas.openxmlformats.org/officeDocument/2006/relationships/hyperlink" Target="https://login.consultant.ru/link/?req=doc&amp;base=RLAW926&amp;n=208658&amp;date=09.06.2021&amp;dst=100402&amp;fld=134" TargetMode="External"/><Relationship Id="rId167" Type="http://schemas.openxmlformats.org/officeDocument/2006/relationships/hyperlink" Target="https://login.consultant.ru/link/?req=doc&amp;base=RLAW926&amp;n=208658&amp;date=09.06.2021&amp;dst=100442&amp;fld=134" TargetMode="External"/><Relationship Id="rId188" Type="http://schemas.openxmlformats.org/officeDocument/2006/relationships/hyperlink" Target="https://login.consultant.ru/link/?req=doc&amp;base=RLAW926&amp;n=218101&amp;date=09.06.2021&amp;dst=100125&amp;fld=134" TargetMode="External"/><Relationship Id="rId71" Type="http://schemas.openxmlformats.org/officeDocument/2006/relationships/hyperlink" Target="https://login.consultant.ru/link/?req=doc&amp;base=RLAW926&amp;n=208658&amp;date=09.06.2021&amp;dst=100170&amp;fld=134" TargetMode="External"/><Relationship Id="rId92" Type="http://schemas.openxmlformats.org/officeDocument/2006/relationships/hyperlink" Target="https://login.consultant.ru/link/?req=doc&amp;base=RLAW926&amp;n=232217&amp;date=09.06.2021&amp;dst=100030&amp;fld=134" TargetMode="External"/><Relationship Id="rId213" Type="http://schemas.openxmlformats.org/officeDocument/2006/relationships/hyperlink" Target="https://login.consultant.ru/link/?req=doc&amp;base=RLAW926&amp;n=208658&amp;date=09.06.2021&amp;dst=100510&amp;fld=134" TargetMode="External"/><Relationship Id="rId234" Type="http://schemas.openxmlformats.org/officeDocument/2006/relationships/hyperlink" Target="https://login.consultant.ru/link/?req=doc&amp;base=RLAW926&amp;n=232217&amp;date=09.06.2021&amp;dst=100149&amp;fld=134" TargetMode="External"/><Relationship Id="rId2" Type="http://schemas.openxmlformats.org/officeDocument/2006/relationships/settings" Target="settings.xml"/><Relationship Id="rId29" Type="http://schemas.openxmlformats.org/officeDocument/2006/relationships/hyperlink" Target="https://login.consultant.ru/link/?req=doc&amp;base=RLAW926&amp;n=218101&amp;date=09.06.2021&amp;dst=100013&amp;fld=134" TargetMode="External"/><Relationship Id="rId255" Type="http://schemas.openxmlformats.org/officeDocument/2006/relationships/hyperlink" Target="https://login.consultant.ru/link/?req=doc&amp;base=RLAW926&amp;n=193970&amp;date=09.06.2021&amp;dst=105737&amp;fld=134" TargetMode="External"/><Relationship Id="rId40" Type="http://schemas.openxmlformats.org/officeDocument/2006/relationships/hyperlink" Target="https://login.consultant.ru/link/?req=doc&amp;base=RLAW926&amp;n=208658&amp;date=09.06.2021&amp;dst=100008&amp;fld=134" TargetMode="External"/><Relationship Id="rId115" Type="http://schemas.openxmlformats.org/officeDocument/2006/relationships/hyperlink" Target="https://login.consultant.ru/link/?req=doc&amp;base=RLAW926&amp;n=232217&amp;date=09.06.2021&amp;dst=100095&amp;fld=134" TargetMode="External"/><Relationship Id="rId136" Type="http://schemas.openxmlformats.org/officeDocument/2006/relationships/hyperlink" Target="https://login.consultant.ru/link/?req=doc&amp;base=LAW&amp;n=329335&amp;date=09.06.2021" TargetMode="External"/><Relationship Id="rId157" Type="http://schemas.openxmlformats.org/officeDocument/2006/relationships/hyperlink" Target="https://login.consultant.ru/link/?req=doc&amp;base=RLAW926&amp;n=232217&amp;date=09.06.2021&amp;dst=100111&amp;fld=134" TargetMode="External"/><Relationship Id="rId178" Type="http://schemas.openxmlformats.org/officeDocument/2006/relationships/hyperlink" Target="https://login.consultant.ru/link/?req=doc&amp;base=RLAW926&amp;n=232217&amp;date=09.06.2021&amp;dst=100117&amp;fld=134" TargetMode="External"/><Relationship Id="rId61" Type="http://schemas.openxmlformats.org/officeDocument/2006/relationships/hyperlink" Target="https://login.consultant.ru/link/?req=doc&amp;base=RLAW926&amp;n=208658&amp;date=09.06.2021&amp;dst=100146&amp;fld=134" TargetMode="External"/><Relationship Id="rId82" Type="http://schemas.openxmlformats.org/officeDocument/2006/relationships/hyperlink" Target="https://login.consultant.ru/link/?req=doc&amp;base=RLAW926&amp;n=218101&amp;date=09.06.2021&amp;dst=100025&amp;fld=134" TargetMode="External"/><Relationship Id="rId199" Type="http://schemas.openxmlformats.org/officeDocument/2006/relationships/hyperlink" Target="https://login.consultant.ru/link/?req=doc&amp;base=RLAW926&amp;n=218101&amp;date=09.06.2021&amp;dst=100143&amp;fld=134" TargetMode="External"/><Relationship Id="rId203" Type="http://schemas.openxmlformats.org/officeDocument/2006/relationships/hyperlink" Target="https://login.consultant.ru/link/?req=doc&amp;base=RLAW926&amp;n=232217&amp;date=09.06.2021&amp;dst=100134&amp;fld=134" TargetMode="External"/><Relationship Id="rId19" Type="http://schemas.openxmlformats.org/officeDocument/2006/relationships/hyperlink" Target="https://login.consultant.ru/link/?req=doc&amp;base=LAW&amp;n=124777&amp;date=09.06.2021&amp;dst=100183&amp;fld=134" TargetMode="External"/><Relationship Id="rId224" Type="http://schemas.openxmlformats.org/officeDocument/2006/relationships/hyperlink" Target="https://login.consultant.ru/link/?req=doc&amp;base=RLAW926&amp;n=208658&amp;date=09.06.2021&amp;dst=100610&amp;fld=134" TargetMode="External"/><Relationship Id="rId245" Type="http://schemas.openxmlformats.org/officeDocument/2006/relationships/hyperlink" Target="https://login.consultant.ru/link/?req=doc&amp;base=RLAW926&amp;n=192385&amp;date=09.06.2021&amp;dst=107386&amp;fld=134" TargetMode="External"/><Relationship Id="rId266" Type="http://schemas.openxmlformats.org/officeDocument/2006/relationships/fontTable" Target="fontTable.xml"/><Relationship Id="rId30" Type="http://schemas.openxmlformats.org/officeDocument/2006/relationships/hyperlink" Target="https://login.consultant.ru/link/?req=doc&amp;base=RLAW926&amp;n=218101&amp;date=09.06.2021&amp;dst=100016&amp;fld=134" TargetMode="External"/><Relationship Id="rId105" Type="http://schemas.openxmlformats.org/officeDocument/2006/relationships/hyperlink" Target="https://login.consultant.ru/link/?req=doc&amp;base=LAW&amp;n=324268&amp;date=09.06.2021" TargetMode="External"/><Relationship Id="rId126" Type="http://schemas.openxmlformats.org/officeDocument/2006/relationships/hyperlink" Target="https://login.consultant.ru/link/?req=doc&amp;base=LAW&amp;n=324268&amp;date=09.06.2021" TargetMode="External"/><Relationship Id="rId147" Type="http://schemas.openxmlformats.org/officeDocument/2006/relationships/hyperlink" Target="https://login.consultant.ru/link/?req=doc&amp;base=RLAW926&amp;n=208658&amp;date=09.06.2021&amp;dst=100409&amp;fld=134" TargetMode="External"/><Relationship Id="rId168" Type="http://schemas.openxmlformats.org/officeDocument/2006/relationships/hyperlink" Target="https://login.consultant.ru/link/?req=doc&amp;base=RLAW926&amp;n=208658&amp;date=09.06.2021&amp;dst=100442&amp;fld=134" TargetMode="External"/><Relationship Id="rId51" Type="http://schemas.openxmlformats.org/officeDocument/2006/relationships/hyperlink" Target="https://login.consultant.ru/link/?req=doc&amp;base=RLAW926&amp;n=208658&amp;date=09.06.2021&amp;dst=100094&amp;fld=134" TargetMode="External"/><Relationship Id="rId72" Type="http://schemas.openxmlformats.org/officeDocument/2006/relationships/hyperlink" Target="https://login.consultant.ru/link/?req=doc&amp;base=RLAW926&amp;n=208658&amp;date=09.06.2021&amp;dst=100180&amp;fld=134" TargetMode="External"/><Relationship Id="rId93" Type="http://schemas.openxmlformats.org/officeDocument/2006/relationships/hyperlink" Target="https://login.consultant.ru/link/?req=doc&amp;base=RLAW926&amp;n=232217&amp;date=09.06.2021&amp;dst=100037&amp;fld=134" TargetMode="External"/><Relationship Id="rId189" Type="http://schemas.openxmlformats.org/officeDocument/2006/relationships/hyperlink" Target="https://login.consultant.ru/link/?req=doc&amp;base=RLAW926&amp;n=218101&amp;date=09.06.2021&amp;dst=100134&amp;f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926&amp;n=208658&amp;date=09.06.2021&amp;dst=100521&amp;fld=134" TargetMode="External"/><Relationship Id="rId235" Type="http://schemas.openxmlformats.org/officeDocument/2006/relationships/hyperlink" Target="https://login.consultant.ru/link/?req=doc&amp;base=RLAW926&amp;n=232217&amp;date=09.06.2021&amp;dst=100157&amp;fld=134" TargetMode="External"/><Relationship Id="rId256" Type="http://schemas.openxmlformats.org/officeDocument/2006/relationships/hyperlink" Target="https://login.consultant.ru/link/?req=doc&amp;base=RLAW926&amp;n=194190&amp;date=09.06.2021&amp;dst=103338&amp;fld=134" TargetMode="External"/><Relationship Id="rId116" Type="http://schemas.openxmlformats.org/officeDocument/2006/relationships/hyperlink" Target="https://login.consultant.ru/link/?req=doc&amp;base=RLAW926&amp;n=208658&amp;date=09.06.2021&amp;dst=100345&amp;fld=134" TargetMode="External"/><Relationship Id="rId137" Type="http://schemas.openxmlformats.org/officeDocument/2006/relationships/hyperlink" Target="https://login.consultant.ru/link/?req=doc&amp;base=RLAW926&amp;n=208658&amp;date=09.06.2021&amp;dst=100369&amp;fld=134" TargetMode="External"/><Relationship Id="rId158" Type="http://schemas.openxmlformats.org/officeDocument/2006/relationships/hyperlink" Target="https://login.consultant.ru/link/?req=doc&amp;base=RLAW926&amp;n=208658&amp;date=09.06.2021&amp;dst=100431&amp;fld=134" TargetMode="External"/><Relationship Id="rId20" Type="http://schemas.openxmlformats.org/officeDocument/2006/relationships/hyperlink" Target="https://login.consultant.ru/link/?req=doc&amp;base=RLAW926&amp;n=153161&amp;date=09.06.2021&amp;dst=107062&amp;fld=134" TargetMode="External"/><Relationship Id="rId41" Type="http://schemas.openxmlformats.org/officeDocument/2006/relationships/hyperlink" Target="https://login.consultant.ru/link/?req=doc&amp;base=RLAW926&amp;n=208658&amp;date=09.06.2021&amp;dst=100018&amp;fld=134" TargetMode="External"/><Relationship Id="rId62" Type="http://schemas.openxmlformats.org/officeDocument/2006/relationships/hyperlink" Target="https://login.consultant.ru/link/?req=doc&amp;base=RLAW926&amp;n=232217&amp;date=09.06.2021&amp;dst=100025&amp;fld=134" TargetMode="External"/><Relationship Id="rId83" Type="http://schemas.openxmlformats.org/officeDocument/2006/relationships/hyperlink" Target="https://login.consultant.ru/link/?req=doc&amp;base=RLAW926&amp;n=218101&amp;date=09.06.2021&amp;dst=100032&amp;fld=134" TargetMode="External"/><Relationship Id="rId179" Type="http://schemas.openxmlformats.org/officeDocument/2006/relationships/hyperlink" Target="https://login.consultant.ru/link/?req=doc&amp;base=RLAW926&amp;n=232217&amp;date=09.06.2021&amp;dst=100124&amp;fld=134" TargetMode="External"/><Relationship Id="rId190" Type="http://schemas.openxmlformats.org/officeDocument/2006/relationships/hyperlink" Target="https://login.consultant.ru/link/?req=doc&amp;base=RLAW926&amp;n=218101&amp;date=09.06.2021&amp;dst=100134&amp;fld=134" TargetMode="External"/><Relationship Id="rId204" Type="http://schemas.openxmlformats.org/officeDocument/2006/relationships/header" Target="header2.xml"/><Relationship Id="rId225" Type="http://schemas.openxmlformats.org/officeDocument/2006/relationships/hyperlink" Target="https://login.consultant.ru/link/?req=doc&amp;base=RLAW926&amp;n=232217&amp;date=09.06.2021&amp;dst=100144&amp;fld=134" TargetMode="External"/><Relationship Id="rId246" Type="http://schemas.openxmlformats.org/officeDocument/2006/relationships/hyperlink" Target="https://login.consultant.ru/link/?req=doc&amp;base=RLAW926&amp;n=172845&amp;date=09.06.2021" TargetMode="External"/><Relationship Id="rId267" Type="http://schemas.openxmlformats.org/officeDocument/2006/relationships/theme" Target="theme/theme1.xml"/><Relationship Id="rId106" Type="http://schemas.openxmlformats.org/officeDocument/2006/relationships/hyperlink" Target="https://login.consultant.ru/link/?req=doc&amp;base=RLAW926&amp;n=208658&amp;date=09.06.2021&amp;dst=100217&amp;fld=134" TargetMode="External"/><Relationship Id="rId127" Type="http://schemas.openxmlformats.org/officeDocument/2006/relationships/hyperlink" Target="https://login.consultant.ru/link/?req=doc&amp;base=LAW&amp;n=324033&amp;date=09.06.2021" TargetMode="External"/><Relationship Id="rId10" Type="http://schemas.openxmlformats.org/officeDocument/2006/relationships/hyperlink" Target="https://login.consultant.ru/link/?req=doc&amp;base=LAW&amp;n=285796&amp;date=09.06.2021" TargetMode="External"/><Relationship Id="rId31" Type="http://schemas.openxmlformats.org/officeDocument/2006/relationships/hyperlink" Target="https://login.consultant.ru/link/?req=doc&amp;base=RLAW926&amp;n=232217&amp;date=09.06.2021&amp;dst=100010&amp;fld=134" TargetMode="External"/><Relationship Id="rId52" Type="http://schemas.openxmlformats.org/officeDocument/2006/relationships/hyperlink" Target="https://login.consultant.ru/link/?req=doc&amp;base=RLAW926&amp;n=208658&amp;date=09.06.2021&amp;dst=100095&amp;fld=134" TargetMode="External"/><Relationship Id="rId73" Type="http://schemas.openxmlformats.org/officeDocument/2006/relationships/hyperlink" Target="https://login.consultant.ru/link/?req=doc&amp;base=RLAW926&amp;n=208658&amp;date=09.06.2021&amp;dst=100181&amp;fld=134" TargetMode="External"/><Relationship Id="rId94" Type="http://schemas.openxmlformats.org/officeDocument/2006/relationships/hyperlink" Target="https://login.consultant.ru/link/?req=doc&amp;base=RLAW926&amp;n=232217&amp;date=09.06.2021&amp;dst=100044&amp;fld=134" TargetMode="External"/><Relationship Id="rId148" Type="http://schemas.openxmlformats.org/officeDocument/2006/relationships/hyperlink" Target="https://login.consultant.ru/link/?req=doc&amp;base=RLAW926&amp;n=218101&amp;date=09.06.2021&amp;dst=100113&amp;fld=134" TargetMode="External"/><Relationship Id="rId169" Type="http://schemas.openxmlformats.org/officeDocument/2006/relationships/hyperlink" Target="https://login.consultant.ru/link/?req=doc&amp;base=RLAW926&amp;n=232217&amp;date=09.06.2021&amp;dst=100112&amp;fld=134" TargetMode="External"/><Relationship Id="rId4" Type="http://schemas.openxmlformats.org/officeDocument/2006/relationships/footnotes" Target="footnotes.xml"/><Relationship Id="rId180" Type="http://schemas.openxmlformats.org/officeDocument/2006/relationships/hyperlink" Target="https://login.consultant.ru/link/?req=doc&amp;base=RLAW926&amp;n=208658&amp;date=09.06.2021&amp;dst=100487&amp;fld=134" TargetMode="External"/><Relationship Id="rId215" Type="http://schemas.openxmlformats.org/officeDocument/2006/relationships/hyperlink" Target="https://login.consultant.ru/link/?req=doc&amp;base=RLAW926&amp;n=208658&amp;date=09.06.2021&amp;dst=100532&amp;fld=134" TargetMode="External"/><Relationship Id="rId236" Type="http://schemas.openxmlformats.org/officeDocument/2006/relationships/hyperlink" Target="https://login.consultant.ru/link/?req=doc&amp;base=RLAW926&amp;n=232217&amp;date=09.06.2021&amp;dst=100159&amp;fld=134" TargetMode="External"/><Relationship Id="rId257" Type="http://schemas.openxmlformats.org/officeDocument/2006/relationships/hyperlink" Target="https://login.consultant.ru/link/?req=doc&amp;base=RLAW926&amp;n=87933&amp;date=09.06.2021" TargetMode="External"/><Relationship Id="rId42" Type="http://schemas.openxmlformats.org/officeDocument/2006/relationships/hyperlink" Target="https://login.consultant.ru/link/?req=doc&amp;base=RLAW926&amp;n=208658&amp;date=09.06.2021&amp;dst=100028&amp;fld=134" TargetMode="External"/><Relationship Id="rId84" Type="http://schemas.openxmlformats.org/officeDocument/2006/relationships/hyperlink" Target="https://login.consultant.ru/link/?req=doc&amp;base=RLAW926&amp;n=218101&amp;date=09.06.2021&amp;dst=100034&amp;fld=134" TargetMode="External"/><Relationship Id="rId138" Type="http://schemas.openxmlformats.org/officeDocument/2006/relationships/hyperlink" Target="https://login.consultant.ru/link/?req=doc&amp;base=RLAW926&amp;n=232217&amp;date=09.06.2021&amp;dst=100097&amp;fld=134" TargetMode="External"/><Relationship Id="rId191" Type="http://schemas.openxmlformats.org/officeDocument/2006/relationships/hyperlink" Target="https://login.consultant.ru/link/?req=doc&amp;base=RLAW926&amp;n=232217&amp;date=09.06.2021&amp;dst=100133&amp;fld=134" TargetMode="External"/><Relationship Id="rId205" Type="http://schemas.openxmlformats.org/officeDocument/2006/relationships/footer" Target="footer2.xml"/><Relationship Id="rId247" Type="http://schemas.openxmlformats.org/officeDocument/2006/relationships/hyperlink" Target="https://login.consultant.ru/link/?req=doc&amp;base=RLAW926&amp;n=195825&amp;date=09.06.2021&amp;dst=100073&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45724</Words>
  <Characters>260628</Characters>
  <Application>Microsoft Office Word</Application>
  <DocSecurity>2</DocSecurity>
  <Lines>2171</Lines>
  <Paragraphs>611</Paragraphs>
  <ScaleCrop>false</ScaleCrop>
  <HeadingPairs>
    <vt:vector size="2" baseType="variant">
      <vt:variant>
        <vt:lpstr>Название</vt:lpstr>
      </vt:variant>
      <vt:variant>
        <vt:i4>1</vt:i4>
      </vt:variant>
    </vt:vector>
  </HeadingPairs>
  <TitlesOfParts>
    <vt:vector size="1" baseType="lpstr">
      <vt:lpstr>Распоряжение Губернатора ХМАО - Югры от 01.08.2019 N 162-рг(ред. от 30.04.2021)"О развитии конкуренции в Ханты-Мансийском автономном округе - Югре"</vt:lpstr>
    </vt:vector>
  </TitlesOfParts>
  <Company>КонсультантПлюс Версия 4018.00.50</Company>
  <LinksUpToDate>false</LinksUpToDate>
  <CharactersWithSpaces>305741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ХМАО - Югры от 01.08.2019 N 162-рг(ред. от 30.04.2021)"О развитии конкуренции в Ханты-Мансийском автономном округе - Югре"</dc:title>
  <dc:subject/>
  <dc:creator>Цыбульский Сергей Николаевич</dc:creator>
  <cp:keywords/>
  <dc:description/>
  <cp:lastModifiedBy>Цыбульский Сергей Николаевич</cp:lastModifiedBy>
  <cp:revision>2</cp:revision>
  <cp:lastPrinted>2021-06-09T10:17:00Z</cp:lastPrinted>
  <dcterms:created xsi:type="dcterms:W3CDTF">2021-06-09T10:18:00Z</dcterms:created>
  <dcterms:modified xsi:type="dcterms:W3CDTF">2021-06-09T10:18:00Z</dcterms:modified>
</cp:coreProperties>
</file>