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7F4" w:rsidRPr="005A2878" w:rsidRDefault="002C47F4" w:rsidP="00386CC4">
      <w:pPr>
        <w:rPr>
          <w:rFonts w:ascii="Times New Roman" w:hAnsi="Times New Roman" w:cs="Times New Roman"/>
          <w:sz w:val="28"/>
          <w:szCs w:val="28"/>
        </w:rPr>
      </w:pPr>
    </w:p>
    <w:tbl>
      <w:tblPr>
        <w:tblW w:w="9606" w:type="dxa"/>
        <w:tblLook w:val="04A0"/>
      </w:tblPr>
      <w:tblGrid>
        <w:gridCol w:w="5070"/>
        <w:gridCol w:w="4536"/>
      </w:tblGrid>
      <w:tr w:rsidR="002C47F4" w:rsidRPr="00B61DE8" w:rsidTr="006817E7">
        <w:tc>
          <w:tcPr>
            <w:tcW w:w="5070" w:type="dxa"/>
          </w:tcPr>
          <w:p w:rsidR="002C47F4" w:rsidRPr="00824EF7" w:rsidRDefault="006A0BF0" w:rsidP="00386CC4">
            <w:pPr>
              <w:spacing w:after="0" w:line="240" w:lineRule="auto"/>
              <w:rPr>
                <w:rFonts w:ascii="Times New Roman" w:hAnsi="Times New Roman" w:cs="Times New Roman"/>
                <w:sz w:val="28"/>
                <w:szCs w:val="28"/>
              </w:rPr>
            </w:pPr>
            <w:r w:rsidRPr="00824EF7">
              <w:rPr>
                <w:rFonts w:ascii="Times New Roman" w:hAnsi="Times New Roman" w:cs="Times New Roman"/>
                <w:sz w:val="28"/>
                <w:szCs w:val="28"/>
              </w:rPr>
              <w:t>«СОГЛАСОВАНО</w:t>
            </w:r>
            <w:r w:rsidR="002C47F4" w:rsidRPr="00824EF7">
              <w:rPr>
                <w:rFonts w:ascii="Times New Roman" w:hAnsi="Times New Roman" w:cs="Times New Roman"/>
                <w:sz w:val="28"/>
                <w:szCs w:val="28"/>
              </w:rPr>
              <w:t>»</w:t>
            </w:r>
          </w:p>
          <w:p w:rsidR="002C47F4" w:rsidRPr="00824EF7" w:rsidRDefault="002C47F4" w:rsidP="00386CC4">
            <w:pPr>
              <w:spacing w:after="0" w:line="240" w:lineRule="auto"/>
              <w:rPr>
                <w:rFonts w:ascii="Times New Roman" w:hAnsi="Times New Roman" w:cs="Times New Roman"/>
                <w:sz w:val="28"/>
                <w:szCs w:val="28"/>
              </w:rPr>
            </w:pPr>
            <w:r w:rsidRPr="00824EF7">
              <w:rPr>
                <w:rFonts w:ascii="Times New Roman" w:hAnsi="Times New Roman" w:cs="Times New Roman"/>
                <w:sz w:val="28"/>
                <w:szCs w:val="28"/>
              </w:rPr>
              <w:t xml:space="preserve">Заместитель Главы </w:t>
            </w:r>
          </w:p>
          <w:p w:rsidR="002C47F4" w:rsidRPr="00824EF7" w:rsidRDefault="006817E7" w:rsidP="00386CC4">
            <w:pPr>
              <w:spacing w:after="0" w:line="240" w:lineRule="auto"/>
              <w:rPr>
                <w:rFonts w:ascii="Times New Roman" w:hAnsi="Times New Roman" w:cs="Times New Roman"/>
                <w:sz w:val="28"/>
                <w:szCs w:val="28"/>
              </w:rPr>
            </w:pPr>
            <w:r>
              <w:rPr>
                <w:rFonts w:ascii="Times New Roman" w:hAnsi="Times New Roman" w:cs="Times New Roman"/>
                <w:sz w:val="28"/>
                <w:szCs w:val="28"/>
              </w:rPr>
              <w:t>Нефтеюганского района</w:t>
            </w:r>
          </w:p>
          <w:p w:rsidR="002C47F4" w:rsidRDefault="002C47F4" w:rsidP="00386CC4">
            <w:pPr>
              <w:spacing w:after="0" w:line="240" w:lineRule="auto"/>
              <w:rPr>
                <w:rFonts w:ascii="Times New Roman" w:hAnsi="Times New Roman" w:cs="Times New Roman"/>
                <w:sz w:val="28"/>
                <w:szCs w:val="28"/>
              </w:rPr>
            </w:pPr>
            <w:r w:rsidRPr="00824EF7">
              <w:rPr>
                <w:rFonts w:ascii="Times New Roman" w:hAnsi="Times New Roman" w:cs="Times New Roman"/>
                <w:sz w:val="28"/>
                <w:szCs w:val="28"/>
              </w:rPr>
              <w:t>по социальным вопросам</w:t>
            </w:r>
          </w:p>
          <w:p w:rsidR="0021476E" w:rsidRPr="00824EF7" w:rsidRDefault="0021476E" w:rsidP="00386CC4">
            <w:pPr>
              <w:spacing w:after="0" w:line="240" w:lineRule="auto"/>
              <w:rPr>
                <w:rFonts w:ascii="Times New Roman" w:hAnsi="Times New Roman" w:cs="Times New Roman"/>
                <w:sz w:val="28"/>
                <w:szCs w:val="28"/>
              </w:rPr>
            </w:pPr>
          </w:p>
          <w:p w:rsidR="002C47F4" w:rsidRPr="00824EF7" w:rsidRDefault="002C47F4" w:rsidP="00386CC4">
            <w:pPr>
              <w:spacing w:after="0" w:line="240" w:lineRule="auto"/>
              <w:rPr>
                <w:rFonts w:ascii="Times New Roman" w:hAnsi="Times New Roman" w:cs="Times New Roman"/>
                <w:sz w:val="28"/>
                <w:szCs w:val="28"/>
              </w:rPr>
            </w:pPr>
            <w:r w:rsidRPr="00824EF7">
              <w:rPr>
                <w:rFonts w:ascii="Times New Roman" w:hAnsi="Times New Roman" w:cs="Times New Roman"/>
                <w:sz w:val="28"/>
                <w:szCs w:val="28"/>
              </w:rPr>
              <w:t>__________________/</w:t>
            </w:r>
            <w:r w:rsidR="006817E7">
              <w:rPr>
                <w:rFonts w:ascii="Times New Roman" w:hAnsi="Times New Roman" w:cs="Times New Roman"/>
                <w:sz w:val="28"/>
                <w:szCs w:val="28"/>
              </w:rPr>
              <w:t xml:space="preserve"> </w:t>
            </w:r>
            <w:r w:rsidR="006817E7">
              <w:rPr>
                <w:rFonts w:ascii="Times New Roman" w:hAnsi="Times New Roman" w:cs="Times New Roman"/>
                <w:sz w:val="28"/>
                <w:szCs w:val="28"/>
                <w:u w:val="single"/>
              </w:rPr>
              <w:t xml:space="preserve">В.Г. Михалев </w:t>
            </w:r>
            <w:r w:rsidRPr="00824EF7">
              <w:rPr>
                <w:rFonts w:ascii="Times New Roman" w:hAnsi="Times New Roman" w:cs="Times New Roman"/>
                <w:sz w:val="28"/>
                <w:szCs w:val="28"/>
              </w:rPr>
              <w:t>/</w:t>
            </w:r>
          </w:p>
          <w:p w:rsidR="002C47F4" w:rsidRPr="00824EF7" w:rsidRDefault="002C47F4" w:rsidP="00386CC4">
            <w:pPr>
              <w:spacing w:after="0" w:line="240" w:lineRule="auto"/>
              <w:rPr>
                <w:rFonts w:ascii="Times New Roman" w:hAnsi="Times New Roman" w:cs="Times New Roman"/>
                <w:sz w:val="28"/>
                <w:szCs w:val="28"/>
                <w:vertAlign w:val="superscript"/>
              </w:rPr>
            </w:pPr>
            <w:r w:rsidRPr="00824EF7">
              <w:rPr>
                <w:rFonts w:ascii="Times New Roman" w:hAnsi="Times New Roman" w:cs="Times New Roman"/>
                <w:sz w:val="28"/>
                <w:szCs w:val="28"/>
                <w:vertAlign w:val="superscript"/>
              </w:rPr>
              <w:t xml:space="preserve">                  подпись                        расшифровка подписи</w:t>
            </w:r>
          </w:p>
          <w:p w:rsidR="002C47F4" w:rsidRPr="00824EF7" w:rsidRDefault="002C47F4" w:rsidP="00386CC4">
            <w:pPr>
              <w:spacing w:after="0" w:line="240" w:lineRule="auto"/>
              <w:rPr>
                <w:rFonts w:ascii="Times New Roman" w:hAnsi="Times New Roman" w:cs="Times New Roman"/>
                <w:sz w:val="28"/>
                <w:szCs w:val="28"/>
              </w:rPr>
            </w:pPr>
            <w:r w:rsidRPr="00824EF7">
              <w:rPr>
                <w:rFonts w:ascii="Times New Roman" w:hAnsi="Times New Roman" w:cs="Times New Roman"/>
                <w:sz w:val="28"/>
                <w:szCs w:val="28"/>
              </w:rPr>
              <w:t>«___</w:t>
            </w:r>
            <w:r w:rsidR="00824EF7">
              <w:rPr>
                <w:rFonts w:ascii="Times New Roman" w:hAnsi="Times New Roman" w:cs="Times New Roman"/>
                <w:sz w:val="28"/>
                <w:szCs w:val="28"/>
              </w:rPr>
              <w:t>___»___________</w:t>
            </w:r>
            <w:r w:rsidRPr="00824EF7">
              <w:rPr>
                <w:rFonts w:ascii="Times New Roman" w:hAnsi="Times New Roman" w:cs="Times New Roman"/>
                <w:sz w:val="28"/>
                <w:szCs w:val="28"/>
              </w:rPr>
              <w:t>__20</w:t>
            </w:r>
            <w:r w:rsidR="00353850">
              <w:rPr>
                <w:rFonts w:ascii="Times New Roman" w:hAnsi="Times New Roman" w:cs="Times New Roman"/>
                <w:sz w:val="28"/>
                <w:szCs w:val="28"/>
              </w:rPr>
              <w:t>__</w:t>
            </w:r>
            <w:r w:rsidRPr="00824EF7">
              <w:rPr>
                <w:rFonts w:ascii="Times New Roman" w:hAnsi="Times New Roman" w:cs="Times New Roman"/>
                <w:sz w:val="28"/>
                <w:szCs w:val="28"/>
              </w:rPr>
              <w:t xml:space="preserve"> год</w:t>
            </w:r>
          </w:p>
          <w:p w:rsidR="002C47F4" w:rsidRPr="00B61DE8" w:rsidRDefault="002C47F4" w:rsidP="00386CC4">
            <w:pPr>
              <w:rPr>
                <w:rFonts w:ascii="Times New Roman" w:hAnsi="Times New Roman" w:cs="Times New Roman"/>
                <w:sz w:val="24"/>
                <w:szCs w:val="24"/>
              </w:rPr>
            </w:pPr>
          </w:p>
        </w:tc>
        <w:tc>
          <w:tcPr>
            <w:tcW w:w="4536" w:type="dxa"/>
          </w:tcPr>
          <w:p w:rsidR="002C47F4" w:rsidRPr="00824EF7" w:rsidRDefault="006A0BF0" w:rsidP="00386CC4">
            <w:pPr>
              <w:spacing w:after="0" w:line="240" w:lineRule="auto"/>
              <w:rPr>
                <w:rFonts w:ascii="Times New Roman" w:hAnsi="Times New Roman" w:cs="Times New Roman"/>
                <w:sz w:val="28"/>
                <w:szCs w:val="28"/>
              </w:rPr>
            </w:pPr>
            <w:r w:rsidRPr="00824EF7">
              <w:rPr>
                <w:rFonts w:ascii="Times New Roman" w:hAnsi="Times New Roman" w:cs="Times New Roman"/>
                <w:sz w:val="28"/>
                <w:szCs w:val="28"/>
              </w:rPr>
              <w:t>«УТВЕРЖДАЮ</w:t>
            </w:r>
            <w:r w:rsidR="002C47F4" w:rsidRPr="00824EF7">
              <w:rPr>
                <w:rFonts w:ascii="Times New Roman" w:hAnsi="Times New Roman" w:cs="Times New Roman"/>
                <w:sz w:val="28"/>
                <w:szCs w:val="28"/>
              </w:rPr>
              <w:t>»</w:t>
            </w:r>
          </w:p>
          <w:p w:rsidR="006817E7" w:rsidRDefault="006817E7" w:rsidP="00386CC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Директор </w:t>
            </w:r>
          </w:p>
          <w:p w:rsidR="006817E7" w:rsidRDefault="006817E7" w:rsidP="00386CC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Департамента культуры и спорта Нефтеюганского района </w:t>
            </w:r>
          </w:p>
          <w:p w:rsidR="0021476E" w:rsidRDefault="0021476E" w:rsidP="00386CC4">
            <w:pPr>
              <w:spacing w:after="0" w:line="240" w:lineRule="auto"/>
              <w:rPr>
                <w:rFonts w:ascii="Times New Roman" w:hAnsi="Times New Roman" w:cs="Times New Roman"/>
                <w:sz w:val="28"/>
                <w:szCs w:val="28"/>
              </w:rPr>
            </w:pPr>
          </w:p>
          <w:p w:rsidR="002C47F4" w:rsidRPr="00824EF7" w:rsidRDefault="006817E7" w:rsidP="00386CC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_____________/ </w:t>
            </w:r>
            <w:r w:rsidRPr="006817E7">
              <w:rPr>
                <w:rFonts w:ascii="Times New Roman" w:hAnsi="Times New Roman" w:cs="Times New Roman"/>
                <w:sz w:val="28"/>
                <w:szCs w:val="28"/>
                <w:u w:val="single"/>
              </w:rPr>
              <w:t>А</w:t>
            </w:r>
            <w:r>
              <w:rPr>
                <w:rFonts w:ascii="Times New Roman" w:hAnsi="Times New Roman" w:cs="Times New Roman"/>
                <w:sz w:val="28"/>
                <w:szCs w:val="28"/>
                <w:u w:val="single"/>
              </w:rPr>
              <w:t>.Ю. Андреевский</w:t>
            </w:r>
          </w:p>
          <w:p w:rsidR="002C47F4" w:rsidRPr="00824EF7" w:rsidRDefault="002C47F4" w:rsidP="00386CC4">
            <w:pPr>
              <w:spacing w:after="0" w:line="240" w:lineRule="auto"/>
              <w:rPr>
                <w:rFonts w:ascii="Times New Roman" w:hAnsi="Times New Roman" w:cs="Times New Roman"/>
                <w:sz w:val="28"/>
                <w:szCs w:val="28"/>
              </w:rPr>
            </w:pPr>
            <w:r w:rsidRPr="00824EF7">
              <w:rPr>
                <w:rFonts w:ascii="Times New Roman" w:hAnsi="Times New Roman" w:cs="Times New Roman"/>
                <w:sz w:val="28"/>
                <w:szCs w:val="28"/>
                <w:vertAlign w:val="superscript"/>
              </w:rPr>
              <w:t xml:space="preserve">                  подпись                        расшифровка подписи</w:t>
            </w:r>
          </w:p>
          <w:p w:rsidR="002C47F4" w:rsidRPr="00824EF7" w:rsidRDefault="002C47F4" w:rsidP="00386CC4">
            <w:pPr>
              <w:spacing w:after="0" w:line="240" w:lineRule="auto"/>
              <w:rPr>
                <w:rFonts w:ascii="Times New Roman" w:hAnsi="Times New Roman" w:cs="Times New Roman"/>
                <w:sz w:val="28"/>
                <w:szCs w:val="28"/>
              </w:rPr>
            </w:pPr>
            <w:r w:rsidRPr="00824EF7">
              <w:rPr>
                <w:rFonts w:ascii="Times New Roman" w:hAnsi="Times New Roman" w:cs="Times New Roman"/>
                <w:sz w:val="28"/>
                <w:szCs w:val="28"/>
              </w:rPr>
              <w:t>«__</w:t>
            </w:r>
            <w:r w:rsidR="00824EF7">
              <w:rPr>
                <w:rFonts w:ascii="Times New Roman" w:hAnsi="Times New Roman" w:cs="Times New Roman"/>
                <w:sz w:val="28"/>
                <w:szCs w:val="28"/>
              </w:rPr>
              <w:t>____»____________</w:t>
            </w:r>
            <w:r w:rsidR="00353850">
              <w:rPr>
                <w:rFonts w:ascii="Times New Roman" w:hAnsi="Times New Roman" w:cs="Times New Roman"/>
                <w:sz w:val="28"/>
                <w:szCs w:val="28"/>
              </w:rPr>
              <w:t xml:space="preserve">__20__ </w:t>
            </w:r>
            <w:r w:rsidRPr="00824EF7">
              <w:rPr>
                <w:rFonts w:ascii="Times New Roman" w:hAnsi="Times New Roman" w:cs="Times New Roman"/>
                <w:sz w:val="28"/>
                <w:szCs w:val="28"/>
              </w:rPr>
              <w:t>год</w:t>
            </w:r>
          </w:p>
          <w:p w:rsidR="002C47F4" w:rsidRPr="00B61DE8" w:rsidRDefault="002C47F4" w:rsidP="00386CC4">
            <w:pPr>
              <w:rPr>
                <w:rFonts w:ascii="Times New Roman" w:hAnsi="Times New Roman" w:cs="Times New Roman"/>
                <w:sz w:val="24"/>
                <w:szCs w:val="24"/>
              </w:rPr>
            </w:pPr>
          </w:p>
        </w:tc>
      </w:tr>
    </w:tbl>
    <w:p w:rsidR="005A2878" w:rsidRDefault="005A2878" w:rsidP="00386CC4">
      <w:pPr>
        <w:pStyle w:val="1"/>
        <w:rPr>
          <w:b/>
          <w:i w:val="0"/>
          <w:sz w:val="28"/>
          <w:szCs w:val="28"/>
        </w:rPr>
      </w:pPr>
    </w:p>
    <w:p w:rsidR="005A2878" w:rsidRDefault="005A2878" w:rsidP="00386CC4">
      <w:pPr>
        <w:pStyle w:val="1"/>
        <w:rPr>
          <w:b/>
          <w:i w:val="0"/>
          <w:sz w:val="28"/>
          <w:szCs w:val="28"/>
        </w:rPr>
      </w:pPr>
    </w:p>
    <w:p w:rsidR="005A2878" w:rsidRDefault="005A2878" w:rsidP="00386CC4">
      <w:pPr>
        <w:pStyle w:val="1"/>
        <w:rPr>
          <w:b/>
          <w:i w:val="0"/>
          <w:sz w:val="28"/>
          <w:szCs w:val="28"/>
        </w:rPr>
      </w:pPr>
    </w:p>
    <w:p w:rsidR="005A2878" w:rsidRDefault="005A2878" w:rsidP="005A2878">
      <w:pPr>
        <w:rPr>
          <w:lang w:eastAsia="ru-RU"/>
        </w:rPr>
      </w:pPr>
    </w:p>
    <w:p w:rsidR="005A2878" w:rsidRPr="005A2878" w:rsidRDefault="005A2878" w:rsidP="005A2878">
      <w:pPr>
        <w:rPr>
          <w:lang w:eastAsia="ru-RU"/>
        </w:rPr>
      </w:pPr>
    </w:p>
    <w:p w:rsidR="005A2878" w:rsidRPr="006F0B70" w:rsidRDefault="005A2878" w:rsidP="006F0B70">
      <w:pPr>
        <w:jc w:val="center"/>
        <w:rPr>
          <w:rFonts w:ascii="Times New Roman" w:hAnsi="Times New Roman" w:cs="Times New Roman"/>
          <w:b/>
          <w:sz w:val="32"/>
          <w:szCs w:val="32"/>
        </w:rPr>
      </w:pPr>
    </w:p>
    <w:p w:rsidR="002C47F4" w:rsidRPr="006F0B70" w:rsidRDefault="002C47F4" w:rsidP="006F0B70">
      <w:pPr>
        <w:jc w:val="center"/>
        <w:rPr>
          <w:rFonts w:ascii="Times New Roman" w:hAnsi="Times New Roman" w:cs="Times New Roman"/>
          <w:b/>
          <w:sz w:val="32"/>
          <w:szCs w:val="32"/>
        </w:rPr>
      </w:pPr>
      <w:r w:rsidRPr="006F0B70">
        <w:rPr>
          <w:rFonts w:ascii="Times New Roman" w:hAnsi="Times New Roman" w:cs="Times New Roman"/>
          <w:b/>
          <w:sz w:val="32"/>
          <w:szCs w:val="32"/>
        </w:rPr>
        <w:t>ГОДОВОЙ ОТЧЕТ за 201</w:t>
      </w:r>
      <w:r w:rsidR="00434C19" w:rsidRPr="006F0B70">
        <w:rPr>
          <w:rFonts w:ascii="Times New Roman" w:hAnsi="Times New Roman" w:cs="Times New Roman"/>
          <w:b/>
          <w:sz w:val="32"/>
          <w:szCs w:val="32"/>
        </w:rPr>
        <w:t>7</w:t>
      </w:r>
      <w:r w:rsidRPr="006F0B70">
        <w:rPr>
          <w:rFonts w:ascii="Times New Roman" w:hAnsi="Times New Roman" w:cs="Times New Roman"/>
          <w:b/>
          <w:sz w:val="32"/>
          <w:szCs w:val="32"/>
        </w:rPr>
        <w:t xml:space="preserve"> год</w:t>
      </w:r>
    </w:p>
    <w:p w:rsidR="00353850" w:rsidRPr="006F0B70" w:rsidRDefault="00353850" w:rsidP="006F0B70">
      <w:pPr>
        <w:jc w:val="center"/>
        <w:rPr>
          <w:rFonts w:ascii="Times New Roman" w:hAnsi="Times New Roman" w:cs="Times New Roman"/>
          <w:b/>
          <w:sz w:val="32"/>
          <w:szCs w:val="32"/>
        </w:rPr>
      </w:pPr>
    </w:p>
    <w:p w:rsidR="00353850" w:rsidRPr="00221758" w:rsidRDefault="00353850" w:rsidP="00F326C7">
      <w:pPr>
        <w:pBdr>
          <w:bottom w:val="single" w:sz="12" w:space="1" w:color="auto"/>
        </w:pBdr>
        <w:spacing w:after="0" w:line="240" w:lineRule="auto"/>
        <w:jc w:val="center"/>
        <w:rPr>
          <w:rFonts w:ascii="Times New Roman" w:hAnsi="Times New Roman" w:cs="Times New Roman"/>
          <w:sz w:val="40"/>
          <w:szCs w:val="40"/>
        </w:rPr>
      </w:pPr>
      <w:r w:rsidRPr="00221758">
        <w:rPr>
          <w:rFonts w:ascii="Times New Roman" w:hAnsi="Times New Roman" w:cs="Times New Roman"/>
          <w:sz w:val="40"/>
          <w:szCs w:val="40"/>
        </w:rPr>
        <w:t>Департамент культуры и спорта</w:t>
      </w:r>
    </w:p>
    <w:p w:rsidR="00353850" w:rsidRPr="00221758" w:rsidRDefault="00353850" w:rsidP="00F326C7">
      <w:pPr>
        <w:spacing w:after="0" w:line="240" w:lineRule="auto"/>
        <w:rPr>
          <w:rFonts w:ascii="Times New Roman" w:hAnsi="Times New Roman" w:cs="Times New Roman"/>
          <w:sz w:val="28"/>
          <w:szCs w:val="28"/>
        </w:rPr>
      </w:pPr>
    </w:p>
    <w:p w:rsidR="00353850" w:rsidRPr="00221758" w:rsidRDefault="00353850" w:rsidP="00353850">
      <w:pPr>
        <w:pBdr>
          <w:bottom w:val="single" w:sz="12" w:space="1" w:color="auto"/>
        </w:pBdr>
        <w:spacing w:line="240" w:lineRule="atLeast"/>
        <w:jc w:val="center"/>
        <w:rPr>
          <w:rFonts w:ascii="Times New Roman" w:hAnsi="Times New Roman" w:cs="Times New Roman"/>
          <w:sz w:val="28"/>
          <w:szCs w:val="28"/>
        </w:rPr>
      </w:pPr>
      <w:r w:rsidRPr="00221758">
        <w:rPr>
          <w:rFonts w:ascii="Times New Roman" w:hAnsi="Times New Roman" w:cs="Times New Roman"/>
          <w:sz w:val="40"/>
          <w:szCs w:val="40"/>
        </w:rPr>
        <w:t>Нефтеюганского района</w:t>
      </w:r>
    </w:p>
    <w:p w:rsidR="002C47F4" w:rsidRPr="005A2878" w:rsidRDefault="00353850" w:rsidP="003538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5A2878">
        <w:rPr>
          <w:rFonts w:ascii="Times New Roman" w:hAnsi="Times New Roman" w:cs="Times New Roman"/>
          <w:sz w:val="20"/>
          <w:szCs w:val="20"/>
        </w:rPr>
        <w:t>(</w:t>
      </w:r>
      <w:r w:rsidR="002C47F4" w:rsidRPr="005A2878">
        <w:rPr>
          <w:rFonts w:ascii="Times New Roman" w:hAnsi="Times New Roman" w:cs="Times New Roman"/>
          <w:sz w:val="20"/>
          <w:szCs w:val="20"/>
        </w:rPr>
        <w:t>Наименование органа управления культуры муниципального образования</w:t>
      </w:r>
    </w:p>
    <w:p w:rsidR="002C47F4" w:rsidRPr="005A2878" w:rsidRDefault="002C47F4" w:rsidP="00386CC4">
      <w:pPr>
        <w:spacing w:after="0" w:line="240" w:lineRule="auto"/>
        <w:jc w:val="center"/>
        <w:rPr>
          <w:rFonts w:ascii="Times New Roman" w:hAnsi="Times New Roman" w:cs="Times New Roman"/>
          <w:sz w:val="20"/>
          <w:szCs w:val="20"/>
        </w:rPr>
      </w:pPr>
      <w:r w:rsidRPr="005A2878">
        <w:rPr>
          <w:rFonts w:ascii="Times New Roman" w:hAnsi="Times New Roman" w:cs="Times New Roman"/>
          <w:sz w:val="20"/>
          <w:szCs w:val="20"/>
        </w:rPr>
        <w:t>Ханты-Мансийского автономного округа – Югры</w:t>
      </w:r>
      <w:r w:rsidR="005A2878">
        <w:rPr>
          <w:rFonts w:ascii="Times New Roman" w:hAnsi="Times New Roman" w:cs="Times New Roman"/>
          <w:sz w:val="20"/>
          <w:szCs w:val="20"/>
        </w:rPr>
        <w:t>)</w:t>
      </w:r>
    </w:p>
    <w:p w:rsidR="002C47F4" w:rsidRPr="00B61DE8" w:rsidRDefault="002C47F4" w:rsidP="00386CC4">
      <w:pPr>
        <w:jc w:val="center"/>
        <w:rPr>
          <w:rFonts w:ascii="Times New Roman" w:hAnsi="Times New Roman" w:cs="Times New Roman"/>
          <w:sz w:val="24"/>
          <w:szCs w:val="24"/>
        </w:rPr>
      </w:pPr>
    </w:p>
    <w:p w:rsidR="005A2878" w:rsidRDefault="005A2878" w:rsidP="00386CC4">
      <w:pPr>
        <w:jc w:val="center"/>
        <w:rPr>
          <w:rFonts w:ascii="Times New Roman" w:hAnsi="Times New Roman" w:cs="Times New Roman"/>
          <w:sz w:val="24"/>
          <w:szCs w:val="24"/>
        </w:rPr>
      </w:pPr>
    </w:p>
    <w:p w:rsidR="005A2878" w:rsidRDefault="005A2878" w:rsidP="00386CC4">
      <w:pPr>
        <w:jc w:val="center"/>
        <w:rPr>
          <w:rFonts w:ascii="Times New Roman" w:hAnsi="Times New Roman" w:cs="Times New Roman"/>
          <w:sz w:val="24"/>
          <w:szCs w:val="24"/>
        </w:rPr>
      </w:pPr>
    </w:p>
    <w:p w:rsidR="005A2878" w:rsidRDefault="005A2878" w:rsidP="00386CC4">
      <w:pPr>
        <w:jc w:val="center"/>
        <w:rPr>
          <w:rFonts w:ascii="Times New Roman" w:hAnsi="Times New Roman" w:cs="Times New Roman"/>
          <w:sz w:val="24"/>
          <w:szCs w:val="24"/>
        </w:rPr>
      </w:pPr>
    </w:p>
    <w:p w:rsidR="005A2878" w:rsidRDefault="005A2878" w:rsidP="00386CC4">
      <w:pPr>
        <w:jc w:val="center"/>
        <w:rPr>
          <w:rFonts w:ascii="Times New Roman" w:hAnsi="Times New Roman" w:cs="Times New Roman"/>
          <w:sz w:val="24"/>
          <w:szCs w:val="24"/>
        </w:rPr>
      </w:pPr>
    </w:p>
    <w:p w:rsidR="005A2878" w:rsidRDefault="005A2878" w:rsidP="00386CC4">
      <w:pPr>
        <w:jc w:val="center"/>
        <w:rPr>
          <w:rFonts w:ascii="Times New Roman" w:hAnsi="Times New Roman" w:cs="Times New Roman"/>
          <w:sz w:val="24"/>
          <w:szCs w:val="24"/>
        </w:rPr>
      </w:pPr>
    </w:p>
    <w:p w:rsidR="005A2878" w:rsidRDefault="005A2878" w:rsidP="00386CC4">
      <w:pPr>
        <w:jc w:val="center"/>
        <w:rPr>
          <w:rFonts w:ascii="Times New Roman" w:hAnsi="Times New Roman" w:cs="Times New Roman"/>
          <w:sz w:val="24"/>
          <w:szCs w:val="24"/>
        </w:rPr>
      </w:pPr>
    </w:p>
    <w:p w:rsidR="005A2878" w:rsidRDefault="005A2878" w:rsidP="00386CC4">
      <w:pPr>
        <w:jc w:val="center"/>
        <w:rPr>
          <w:rFonts w:ascii="Times New Roman" w:hAnsi="Times New Roman" w:cs="Times New Roman"/>
          <w:sz w:val="24"/>
          <w:szCs w:val="24"/>
        </w:rPr>
      </w:pPr>
    </w:p>
    <w:p w:rsidR="005A2878" w:rsidRDefault="005A2878" w:rsidP="00386CC4">
      <w:pPr>
        <w:jc w:val="center"/>
        <w:rPr>
          <w:rFonts w:ascii="Times New Roman" w:hAnsi="Times New Roman" w:cs="Times New Roman"/>
          <w:sz w:val="24"/>
          <w:szCs w:val="24"/>
        </w:rPr>
      </w:pPr>
    </w:p>
    <w:p w:rsidR="002C47F4" w:rsidRDefault="005A2878" w:rsidP="005A2878">
      <w:pPr>
        <w:jc w:val="right"/>
        <w:rPr>
          <w:rFonts w:ascii="Times New Roman" w:hAnsi="Times New Roman" w:cs="Times New Roman"/>
          <w:sz w:val="24"/>
          <w:szCs w:val="24"/>
        </w:rPr>
      </w:pPr>
      <w:r>
        <w:rPr>
          <w:rFonts w:ascii="Times New Roman" w:hAnsi="Times New Roman" w:cs="Times New Roman"/>
          <w:sz w:val="24"/>
          <w:szCs w:val="24"/>
        </w:rPr>
        <w:t>на ________ л. в 1 экз.</w:t>
      </w:r>
    </w:p>
    <w:sdt>
      <w:sdtPr>
        <w:rPr>
          <w:rFonts w:ascii="Times New Roman" w:eastAsiaTheme="minorHAnsi" w:hAnsi="Times New Roman" w:cs="Times New Roman"/>
          <w:b w:val="0"/>
          <w:bCs w:val="0"/>
          <w:color w:val="auto"/>
          <w:sz w:val="24"/>
          <w:szCs w:val="24"/>
        </w:rPr>
        <w:id w:val="27865994"/>
      </w:sdtPr>
      <w:sdtEndPr>
        <w:rPr>
          <w:rFonts w:asciiTheme="minorHAnsi" w:hAnsiTheme="minorHAnsi" w:cstheme="minorBidi"/>
          <w:sz w:val="22"/>
          <w:szCs w:val="22"/>
        </w:rPr>
      </w:sdtEndPr>
      <w:sdtContent>
        <w:p w:rsidR="00B4493A" w:rsidRPr="00535123" w:rsidRDefault="00D31860" w:rsidP="00535123">
          <w:pPr>
            <w:pStyle w:val="aff0"/>
            <w:spacing w:before="0" w:line="240" w:lineRule="auto"/>
            <w:jc w:val="both"/>
            <w:rPr>
              <w:rFonts w:ascii="Times New Roman" w:hAnsi="Times New Roman" w:cs="Times New Roman"/>
              <w:color w:val="auto"/>
              <w:sz w:val="24"/>
              <w:szCs w:val="24"/>
            </w:rPr>
          </w:pPr>
          <w:r w:rsidRPr="00535123">
            <w:rPr>
              <w:rFonts w:ascii="Times New Roman" w:hAnsi="Times New Roman" w:cs="Times New Roman"/>
              <w:color w:val="auto"/>
              <w:sz w:val="24"/>
              <w:szCs w:val="24"/>
            </w:rPr>
            <w:t>Содержание</w:t>
          </w:r>
        </w:p>
        <w:p w:rsidR="00D31860" w:rsidRPr="00535123" w:rsidRDefault="00D31860" w:rsidP="00535123">
          <w:pPr>
            <w:spacing w:after="0" w:line="240" w:lineRule="auto"/>
            <w:jc w:val="both"/>
            <w:rPr>
              <w:rFonts w:ascii="Times New Roman" w:hAnsi="Times New Roman" w:cs="Times New Roman"/>
              <w:sz w:val="24"/>
              <w:szCs w:val="24"/>
            </w:rPr>
          </w:pPr>
        </w:p>
        <w:p w:rsidR="006805C3" w:rsidRPr="006805C3" w:rsidRDefault="005B2519" w:rsidP="006805C3">
          <w:pPr>
            <w:pStyle w:val="11"/>
            <w:tabs>
              <w:tab w:val="right" w:leader="dot" w:pos="9344"/>
            </w:tabs>
            <w:jc w:val="both"/>
            <w:rPr>
              <w:rFonts w:eastAsiaTheme="minorEastAsia"/>
              <w:noProof/>
              <w:sz w:val="24"/>
              <w:szCs w:val="24"/>
            </w:rPr>
          </w:pPr>
          <w:r w:rsidRPr="005B2519">
            <w:rPr>
              <w:sz w:val="24"/>
              <w:szCs w:val="24"/>
            </w:rPr>
            <w:fldChar w:fldCharType="begin"/>
          </w:r>
          <w:r w:rsidR="00B4493A" w:rsidRPr="00535123">
            <w:rPr>
              <w:sz w:val="24"/>
              <w:szCs w:val="24"/>
            </w:rPr>
            <w:instrText xml:space="preserve"> TOC \o "1-3" \h \z \u </w:instrText>
          </w:r>
          <w:r w:rsidRPr="005B2519">
            <w:rPr>
              <w:sz w:val="24"/>
              <w:szCs w:val="24"/>
            </w:rPr>
            <w:fldChar w:fldCharType="separate"/>
          </w:r>
          <w:hyperlink w:anchor="_Toc505425348" w:history="1">
            <w:r w:rsidR="006805C3" w:rsidRPr="006805C3">
              <w:rPr>
                <w:rStyle w:val="ac"/>
                <w:b/>
                <w:noProof/>
                <w:sz w:val="24"/>
                <w:szCs w:val="24"/>
              </w:rPr>
              <w:t>I. ОБЩАЯ ХАРАКТЕРИСТИКА МУНИЦИПАЛЬНОГО ОБРАЗОВАНИЯ</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_Toc505425348 \h </w:instrText>
            </w:r>
            <w:r w:rsidRPr="006805C3">
              <w:rPr>
                <w:noProof/>
                <w:webHidden/>
                <w:sz w:val="24"/>
                <w:szCs w:val="24"/>
              </w:rPr>
            </w:r>
            <w:r w:rsidRPr="006805C3">
              <w:rPr>
                <w:noProof/>
                <w:webHidden/>
                <w:sz w:val="24"/>
                <w:szCs w:val="24"/>
              </w:rPr>
              <w:fldChar w:fldCharType="separate"/>
            </w:r>
            <w:r w:rsidR="00622EC8">
              <w:rPr>
                <w:noProof/>
                <w:webHidden/>
                <w:sz w:val="24"/>
                <w:szCs w:val="24"/>
              </w:rPr>
              <w:t>5</w:t>
            </w:r>
            <w:r w:rsidRPr="006805C3">
              <w:rPr>
                <w:noProof/>
                <w:webHidden/>
                <w:sz w:val="24"/>
                <w:szCs w:val="24"/>
              </w:rPr>
              <w:fldChar w:fldCharType="end"/>
            </w:r>
          </w:hyperlink>
        </w:p>
        <w:p w:rsidR="006805C3" w:rsidRPr="006805C3" w:rsidRDefault="005B2519" w:rsidP="006805C3">
          <w:pPr>
            <w:pStyle w:val="21"/>
            <w:tabs>
              <w:tab w:val="left" w:pos="880"/>
            </w:tabs>
            <w:rPr>
              <w:rFonts w:eastAsiaTheme="minorEastAsia"/>
              <w:noProof/>
              <w:sz w:val="24"/>
              <w:szCs w:val="24"/>
            </w:rPr>
          </w:pPr>
          <w:hyperlink w:anchor="_Toc505425349" w:history="1">
            <w:r w:rsidR="006805C3" w:rsidRPr="006805C3">
              <w:rPr>
                <w:rStyle w:val="ac"/>
                <w:noProof/>
                <w:sz w:val="24"/>
                <w:szCs w:val="24"/>
              </w:rPr>
              <w:t>1.1.</w:t>
            </w:r>
            <w:r w:rsidR="006805C3" w:rsidRPr="006805C3">
              <w:rPr>
                <w:rFonts w:eastAsiaTheme="minorEastAsia"/>
                <w:noProof/>
                <w:sz w:val="24"/>
                <w:szCs w:val="24"/>
              </w:rPr>
              <w:tab/>
            </w:r>
            <w:r w:rsidR="006805C3" w:rsidRPr="006805C3">
              <w:rPr>
                <w:rStyle w:val="ac"/>
                <w:noProof/>
                <w:sz w:val="24"/>
                <w:szCs w:val="24"/>
              </w:rPr>
              <w:t>Основные социально-экономические показатели развития отрасли</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_Toc505425349 \h </w:instrText>
            </w:r>
            <w:r w:rsidRPr="006805C3">
              <w:rPr>
                <w:noProof/>
                <w:webHidden/>
                <w:sz w:val="24"/>
                <w:szCs w:val="24"/>
              </w:rPr>
            </w:r>
            <w:r w:rsidRPr="006805C3">
              <w:rPr>
                <w:noProof/>
                <w:webHidden/>
                <w:sz w:val="24"/>
                <w:szCs w:val="24"/>
              </w:rPr>
              <w:fldChar w:fldCharType="separate"/>
            </w:r>
            <w:r w:rsidR="00622EC8">
              <w:rPr>
                <w:noProof/>
                <w:webHidden/>
                <w:sz w:val="24"/>
                <w:szCs w:val="24"/>
              </w:rPr>
              <w:t>5</w:t>
            </w:r>
            <w:r w:rsidRPr="006805C3">
              <w:rPr>
                <w:noProof/>
                <w:webHidden/>
                <w:sz w:val="24"/>
                <w:szCs w:val="24"/>
              </w:rPr>
              <w:fldChar w:fldCharType="end"/>
            </w:r>
          </w:hyperlink>
        </w:p>
        <w:p w:rsidR="006805C3" w:rsidRPr="006805C3" w:rsidRDefault="005B2519" w:rsidP="006805C3">
          <w:pPr>
            <w:pStyle w:val="11"/>
            <w:tabs>
              <w:tab w:val="right" w:leader="dot" w:pos="9344"/>
            </w:tabs>
            <w:jc w:val="both"/>
            <w:rPr>
              <w:rFonts w:eastAsiaTheme="minorEastAsia"/>
              <w:noProof/>
              <w:sz w:val="24"/>
              <w:szCs w:val="24"/>
            </w:rPr>
          </w:pPr>
          <w:hyperlink w:anchor="_Toc505425350" w:history="1">
            <w:r w:rsidR="006805C3" w:rsidRPr="006805C3">
              <w:rPr>
                <w:rStyle w:val="ac"/>
                <w:b/>
                <w:noProof/>
                <w:sz w:val="24"/>
                <w:szCs w:val="24"/>
              </w:rPr>
              <w:t>II. ОСНОВНЫЕ НАПРАВЛЕНИЯ КУЛЬТУРНОЙ ПОЛИТИКИ  МУНИЦИПАЛЬНОГО ОБРАЗОВАНИЯ</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_Toc505425350 \h </w:instrText>
            </w:r>
            <w:r w:rsidRPr="006805C3">
              <w:rPr>
                <w:noProof/>
                <w:webHidden/>
                <w:sz w:val="24"/>
                <w:szCs w:val="24"/>
              </w:rPr>
            </w:r>
            <w:r w:rsidRPr="006805C3">
              <w:rPr>
                <w:noProof/>
                <w:webHidden/>
                <w:sz w:val="24"/>
                <w:szCs w:val="24"/>
              </w:rPr>
              <w:fldChar w:fldCharType="separate"/>
            </w:r>
            <w:r w:rsidR="00622EC8">
              <w:rPr>
                <w:noProof/>
                <w:webHidden/>
                <w:sz w:val="24"/>
                <w:szCs w:val="24"/>
              </w:rPr>
              <w:t>9</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51" w:history="1">
            <w:r w:rsidR="006805C3" w:rsidRPr="006805C3">
              <w:rPr>
                <w:rStyle w:val="ac"/>
                <w:noProof/>
                <w:sz w:val="24"/>
                <w:szCs w:val="24"/>
              </w:rPr>
              <w:t>2.1. Динамика сети учреждений культуры, образовательных организаций в сфере культуры</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_Toc505425351 \h </w:instrText>
            </w:r>
            <w:r w:rsidRPr="006805C3">
              <w:rPr>
                <w:noProof/>
                <w:webHidden/>
                <w:sz w:val="24"/>
                <w:szCs w:val="24"/>
              </w:rPr>
            </w:r>
            <w:r w:rsidRPr="006805C3">
              <w:rPr>
                <w:noProof/>
                <w:webHidden/>
                <w:sz w:val="24"/>
                <w:szCs w:val="24"/>
              </w:rPr>
              <w:fldChar w:fldCharType="separate"/>
            </w:r>
            <w:r w:rsidR="00622EC8">
              <w:rPr>
                <w:noProof/>
                <w:webHidden/>
                <w:sz w:val="24"/>
                <w:szCs w:val="24"/>
              </w:rPr>
              <w:t>9</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52" w:history="1">
            <w:r w:rsidR="006805C3" w:rsidRPr="006805C3">
              <w:rPr>
                <w:rStyle w:val="ac"/>
                <w:noProof/>
                <w:sz w:val="24"/>
                <w:szCs w:val="24"/>
              </w:rPr>
              <w:t>2.2. Результаты принятых мер и анализ произошедших изменений,  повлиявших на качество жизни населения.</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_Toc505425352 \h </w:instrText>
            </w:r>
            <w:r w:rsidRPr="006805C3">
              <w:rPr>
                <w:noProof/>
                <w:webHidden/>
                <w:sz w:val="24"/>
                <w:szCs w:val="24"/>
              </w:rPr>
            </w:r>
            <w:r w:rsidRPr="006805C3">
              <w:rPr>
                <w:noProof/>
                <w:webHidden/>
                <w:sz w:val="24"/>
                <w:szCs w:val="24"/>
              </w:rPr>
              <w:fldChar w:fldCharType="separate"/>
            </w:r>
            <w:r w:rsidR="00622EC8">
              <w:rPr>
                <w:noProof/>
                <w:webHidden/>
                <w:sz w:val="24"/>
                <w:szCs w:val="24"/>
              </w:rPr>
              <w:t>10</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53" w:history="1">
            <w:r w:rsidR="006805C3" w:rsidRPr="006805C3">
              <w:rPr>
                <w:rStyle w:val="ac"/>
                <w:rFonts w:eastAsiaTheme="minorHAnsi"/>
                <w:noProof/>
                <w:sz w:val="24"/>
                <w:szCs w:val="24"/>
              </w:rPr>
              <w:t>2.3. Динамика показателей и процессов развития отрасли в муниципальном образовании в сравнении</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_Toc505425353 \h </w:instrText>
            </w:r>
            <w:r w:rsidRPr="006805C3">
              <w:rPr>
                <w:noProof/>
                <w:webHidden/>
                <w:sz w:val="24"/>
                <w:szCs w:val="24"/>
              </w:rPr>
            </w:r>
            <w:r w:rsidRPr="006805C3">
              <w:rPr>
                <w:noProof/>
                <w:webHidden/>
                <w:sz w:val="24"/>
                <w:szCs w:val="24"/>
              </w:rPr>
              <w:fldChar w:fldCharType="separate"/>
            </w:r>
            <w:r w:rsidR="00622EC8">
              <w:rPr>
                <w:noProof/>
                <w:webHidden/>
                <w:sz w:val="24"/>
                <w:szCs w:val="24"/>
              </w:rPr>
              <w:t>15</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54" w:history="1">
            <w:r w:rsidR="006805C3" w:rsidRPr="006805C3">
              <w:rPr>
                <w:rStyle w:val="ac"/>
                <w:rFonts w:eastAsia="Calibri"/>
                <w:noProof/>
                <w:sz w:val="24"/>
                <w:szCs w:val="24"/>
              </w:rPr>
              <w:t>2.4. Сведения о формировании независимой системы оценки качества работы организаций, оказывающих услуги в сфере культуры</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_Toc505425354 \h </w:instrText>
            </w:r>
            <w:r w:rsidRPr="006805C3">
              <w:rPr>
                <w:noProof/>
                <w:webHidden/>
                <w:sz w:val="24"/>
                <w:szCs w:val="24"/>
              </w:rPr>
            </w:r>
            <w:r w:rsidRPr="006805C3">
              <w:rPr>
                <w:noProof/>
                <w:webHidden/>
                <w:sz w:val="24"/>
                <w:szCs w:val="24"/>
              </w:rPr>
              <w:fldChar w:fldCharType="separate"/>
            </w:r>
            <w:r w:rsidR="00622EC8">
              <w:rPr>
                <w:noProof/>
                <w:webHidden/>
                <w:sz w:val="24"/>
                <w:szCs w:val="24"/>
              </w:rPr>
              <w:t>20</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55" w:history="1">
            <w:r w:rsidR="006805C3" w:rsidRPr="006805C3">
              <w:rPr>
                <w:rStyle w:val="ac"/>
                <w:noProof/>
                <w:sz w:val="24"/>
                <w:szCs w:val="24"/>
              </w:rPr>
              <w:t>2.5. Сведения о деятельности автономных некоммерческих организаций и других негосударственных организаций, оказывающих услуги культуры по итогам 2017 года и на 2018 год</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_Toc505425355 \h </w:instrText>
            </w:r>
            <w:r w:rsidRPr="006805C3">
              <w:rPr>
                <w:noProof/>
                <w:webHidden/>
                <w:sz w:val="24"/>
                <w:szCs w:val="24"/>
              </w:rPr>
            </w:r>
            <w:r w:rsidRPr="006805C3">
              <w:rPr>
                <w:noProof/>
                <w:webHidden/>
                <w:sz w:val="24"/>
                <w:szCs w:val="24"/>
              </w:rPr>
              <w:fldChar w:fldCharType="separate"/>
            </w:r>
            <w:r w:rsidR="00622EC8">
              <w:rPr>
                <w:noProof/>
                <w:webHidden/>
                <w:sz w:val="24"/>
                <w:szCs w:val="24"/>
              </w:rPr>
              <w:t>21</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56" w:history="1">
            <w:r w:rsidR="006805C3" w:rsidRPr="006805C3">
              <w:rPr>
                <w:rStyle w:val="ac"/>
                <w:noProof/>
                <w:sz w:val="24"/>
                <w:szCs w:val="24"/>
              </w:rPr>
              <w:t>2.6. Проблемы развития учреждений культуры на территории муниципального образования</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_Toc505425356 \h </w:instrText>
            </w:r>
            <w:r w:rsidRPr="006805C3">
              <w:rPr>
                <w:noProof/>
                <w:webHidden/>
                <w:sz w:val="24"/>
                <w:szCs w:val="24"/>
              </w:rPr>
            </w:r>
            <w:r w:rsidRPr="006805C3">
              <w:rPr>
                <w:noProof/>
                <w:webHidden/>
                <w:sz w:val="24"/>
                <w:szCs w:val="24"/>
              </w:rPr>
              <w:fldChar w:fldCharType="separate"/>
            </w:r>
            <w:r w:rsidR="00622EC8">
              <w:rPr>
                <w:noProof/>
                <w:webHidden/>
                <w:sz w:val="24"/>
                <w:szCs w:val="24"/>
              </w:rPr>
              <w:t>21</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57" w:history="1">
            <w:r w:rsidR="006805C3" w:rsidRPr="006805C3">
              <w:rPr>
                <w:rStyle w:val="ac"/>
                <w:noProof/>
                <w:sz w:val="24"/>
                <w:szCs w:val="24"/>
              </w:rPr>
              <w:t>2.7. Результаты, достижения, победы 2017 года, которые вы считаете ключевыми в сфере культуры муниципального образования автономного округа</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_Toc505425357 \h </w:instrText>
            </w:r>
            <w:r w:rsidRPr="006805C3">
              <w:rPr>
                <w:noProof/>
                <w:webHidden/>
                <w:sz w:val="24"/>
                <w:szCs w:val="24"/>
              </w:rPr>
            </w:r>
            <w:r w:rsidRPr="006805C3">
              <w:rPr>
                <w:noProof/>
                <w:webHidden/>
                <w:sz w:val="24"/>
                <w:szCs w:val="24"/>
              </w:rPr>
              <w:fldChar w:fldCharType="separate"/>
            </w:r>
            <w:r w:rsidR="00622EC8">
              <w:rPr>
                <w:noProof/>
                <w:webHidden/>
                <w:sz w:val="24"/>
                <w:szCs w:val="24"/>
              </w:rPr>
              <w:t>22</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58" w:history="1">
            <w:r w:rsidR="006805C3" w:rsidRPr="006805C3">
              <w:rPr>
                <w:rStyle w:val="ac"/>
                <w:rFonts w:eastAsia="Calibri"/>
                <w:noProof/>
                <w:sz w:val="24"/>
                <w:szCs w:val="24"/>
              </w:rPr>
              <w:t>2.8. Перспективы развития учреждений культуры на территории муниципального образования</w:t>
            </w:r>
            <w:r w:rsidR="006805C3" w:rsidRPr="006805C3">
              <w:rPr>
                <w:rStyle w:val="ac"/>
                <w:noProof/>
                <w:sz w:val="24"/>
                <w:szCs w:val="24"/>
              </w:rPr>
              <w:t>:</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_Toc505425358 \h </w:instrText>
            </w:r>
            <w:r w:rsidRPr="006805C3">
              <w:rPr>
                <w:noProof/>
                <w:webHidden/>
                <w:sz w:val="24"/>
                <w:szCs w:val="24"/>
              </w:rPr>
            </w:r>
            <w:r w:rsidRPr="006805C3">
              <w:rPr>
                <w:noProof/>
                <w:webHidden/>
                <w:sz w:val="24"/>
                <w:szCs w:val="24"/>
              </w:rPr>
              <w:fldChar w:fldCharType="separate"/>
            </w:r>
            <w:r w:rsidR="00622EC8">
              <w:rPr>
                <w:noProof/>
                <w:webHidden/>
                <w:sz w:val="24"/>
                <w:szCs w:val="24"/>
              </w:rPr>
              <w:t>24</w:t>
            </w:r>
            <w:r w:rsidRPr="006805C3">
              <w:rPr>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59" w:history="1">
            <w:r w:rsidR="006805C3" w:rsidRPr="006805C3">
              <w:rPr>
                <w:rStyle w:val="ac"/>
                <w:rFonts w:ascii="Times New Roman" w:hAnsi="Times New Roman" w:cs="Times New Roman"/>
                <w:noProof/>
                <w:sz w:val="24"/>
                <w:szCs w:val="24"/>
              </w:rPr>
              <w:t>2.8.1. Задачи, перспективы развития отдельных направлений или учреждений;</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_Toc505425359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24</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60" w:history="1">
            <w:r w:rsidR="006805C3" w:rsidRPr="006805C3">
              <w:rPr>
                <w:rStyle w:val="ac"/>
                <w:rFonts w:ascii="Times New Roman" w:hAnsi="Times New Roman" w:cs="Times New Roman"/>
                <w:noProof/>
                <w:sz w:val="24"/>
                <w:szCs w:val="24"/>
              </w:rPr>
              <w:t xml:space="preserve">2.8.2. </w:t>
            </w:r>
            <w:r w:rsidR="006805C3" w:rsidRPr="006805C3">
              <w:rPr>
                <w:rStyle w:val="ac"/>
                <w:rFonts w:ascii="Times New Roman" w:eastAsia="Calibri" w:hAnsi="Times New Roman" w:cs="Times New Roman"/>
                <w:noProof/>
                <w:sz w:val="24"/>
                <w:szCs w:val="24"/>
              </w:rPr>
              <w:t>Основные изменения, которые произойдут в отрасли в 2018 году</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_Toc505425360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25</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21"/>
            <w:tabs>
              <w:tab w:val="left" w:pos="880"/>
            </w:tabs>
            <w:rPr>
              <w:rFonts w:eastAsiaTheme="minorEastAsia"/>
              <w:noProof/>
              <w:sz w:val="24"/>
              <w:szCs w:val="24"/>
            </w:rPr>
          </w:pPr>
          <w:hyperlink w:anchor="_Toc505425361" w:history="1">
            <w:r w:rsidR="006805C3" w:rsidRPr="006805C3">
              <w:rPr>
                <w:rStyle w:val="ac"/>
                <w:rFonts w:eastAsia="Calibri"/>
                <w:noProof/>
                <w:sz w:val="24"/>
                <w:szCs w:val="24"/>
                <w:lang w:eastAsia="en-US"/>
              </w:rPr>
              <w:t>2.9.</w:t>
            </w:r>
            <w:r w:rsidR="006805C3" w:rsidRPr="006805C3">
              <w:rPr>
                <w:rFonts w:eastAsiaTheme="minorEastAsia"/>
                <w:noProof/>
                <w:sz w:val="24"/>
                <w:szCs w:val="24"/>
              </w:rPr>
              <w:tab/>
            </w:r>
            <w:r w:rsidR="006805C3" w:rsidRPr="006805C3">
              <w:rPr>
                <w:rStyle w:val="ac"/>
                <w:rFonts w:eastAsia="Calibri"/>
                <w:noProof/>
                <w:sz w:val="24"/>
                <w:szCs w:val="24"/>
              </w:rPr>
              <w:t>Основные памятные и юбилейные даты в 2018 году</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_Toc505425361 \h </w:instrText>
            </w:r>
            <w:r w:rsidRPr="006805C3">
              <w:rPr>
                <w:noProof/>
                <w:webHidden/>
                <w:sz w:val="24"/>
                <w:szCs w:val="24"/>
              </w:rPr>
            </w:r>
            <w:r w:rsidRPr="006805C3">
              <w:rPr>
                <w:noProof/>
                <w:webHidden/>
                <w:sz w:val="24"/>
                <w:szCs w:val="24"/>
              </w:rPr>
              <w:fldChar w:fldCharType="separate"/>
            </w:r>
            <w:r w:rsidR="00622EC8">
              <w:rPr>
                <w:noProof/>
                <w:webHidden/>
                <w:sz w:val="24"/>
                <w:szCs w:val="24"/>
              </w:rPr>
              <w:t>25</w:t>
            </w:r>
            <w:r w:rsidRPr="006805C3">
              <w:rPr>
                <w:noProof/>
                <w:webHidden/>
                <w:sz w:val="24"/>
                <w:szCs w:val="24"/>
              </w:rPr>
              <w:fldChar w:fldCharType="end"/>
            </w:r>
          </w:hyperlink>
        </w:p>
        <w:p w:rsidR="006805C3" w:rsidRPr="006805C3" w:rsidRDefault="005B2519" w:rsidP="006805C3">
          <w:pPr>
            <w:pStyle w:val="11"/>
            <w:tabs>
              <w:tab w:val="right" w:leader="dot" w:pos="9344"/>
            </w:tabs>
            <w:jc w:val="both"/>
            <w:rPr>
              <w:rFonts w:eastAsiaTheme="minorEastAsia"/>
              <w:noProof/>
              <w:sz w:val="24"/>
              <w:szCs w:val="24"/>
            </w:rPr>
          </w:pPr>
          <w:hyperlink w:anchor="_Toc505425362" w:history="1">
            <w:r w:rsidR="006805C3" w:rsidRPr="006805C3">
              <w:rPr>
                <w:rStyle w:val="ac"/>
                <w:b/>
                <w:noProof/>
                <w:sz w:val="24"/>
                <w:szCs w:val="24"/>
              </w:rPr>
              <w:t>III. ХАРАКТЕРИСТИКА УЧРЕЖДЕНИЙ КУЛЬТУРЫ  МУНИЦИПАЛЬНОГО ОБРАЗОВАНИЯ ПО ТИПАМ</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_Toc505425362 \h </w:instrText>
            </w:r>
            <w:r w:rsidRPr="006805C3">
              <w:rPr>
                <w:noProof/>
                <w:webHidden/>
                <w:sz w:val="24"/>
                <w:szCs w:val="24"/>
              </w:rPr>
            </w:r>
            <w:r w:rsidRPr="006805C3">
              <w:rPr>
                <w:noProof/>
                <w:webHidden/>
                <w:sz w:val="24"/>
                <w:szCs w:val="24"/>
              </w:rPr>
              <w:fldChar w:fldCharType="separate"/>
            </w:r>
            <w:r w:rsidR="00622EC8">
              <w:rPr>
                <w:noProof/>
                <w:webHidden/>
                <w:sz w:val="24"/>
                <w:szCs w:val="24"/>
              </w:rPr>
              <w:t>26</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63" w:history="1">
            <w:r w:rsidR="006805C3" w:rsidRPr="006805C3">
              <w:rPr>
                <w:rStyle w:val="ac"/>
                <w:noProof/>
                <w:sz w:val="24"/>
                <w:szCs w:val="24"/>
              </w:rPr>
              <w:t>3.1.Учреждения культурно-досугового типа</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_Toc505425363 \h </w:instrText>
            </w:r>
            <w:r w:rsidRPr="006805C3">
              <w:rPr>
                <w:noProof/>
                <w:webHidden/>
                <w:sz w:val="24"/>
                <w:szCs w:val="24"/>
              </w:rPr>
            </w:r>
            <w:r w:rsidRPr="006805C3">
              <w:rPr>
                <w:noProof/>
                <w:webHidden/>
                <w:sz w:val="24"/>
                <w:szCs w:val="24"/>
              </w:rPr>
              <w:fldChar w:fldCharType="separate"/>
            </w:r>
            <w:r w:rsidR="00622EC8">
              <w:rPr>
                <w:noProof/>
                <w:webHidden/>
                <w:sz w:val="24"/>
                <w:szCs w:val="24"/>
              </w:rPr>
              <w:t>26</w:t>
            </w:r>
            <w:r w:rsidRPr="006805C3">
              <w:rPr>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64" w:history="1">
            <w:r w:rsidR="006805C3" w:rsidRPr="006805C3">
              <w:rPr>
                <w:rStyle w:val="ac"/>
                <w:rFonts w:ascii="Times New Roman" w:hAnsi="Times New Roman" w:cs="Times New Roman"/>
                <w:noProof/>
                <w:sz w:val="24"/>
                <w:szCs w:val="24"/>
              </w:rPr>
              <w:t>3.1.1. Общая характеристика учреждений культурно-досугового типа автономного округа. Изменение типа учреждений, упразднение учреждений</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_Toc505425364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26</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65" w:history="1">
            <w:r w:rsidR="006805C3" w:rsidRPr="006805C3">
              <w:rPr>
                <w:rStyle w:val="ac"/>
                <w:rFonts w:ascii="Times New Roman" w:hAnsi="Times New Roman" w:cs="Times New Roman"/>
                <w:noProof/>
                <w:sz w:val="24"/>
                <w:szCs w:val="24"/>
              </w:rPr>
              <w:t>3.1.2. Культурно-массовые мероприятия по направлениям деятельности</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_Toc505425365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30</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66" w:history="1">
            <w:r w:rsidR="006805C3" w:rsidRPr="006805C3">
              <w:rPr>
                <w:rStyle w:val="ac"/>
                <w:rFonts w:ascii="Times New Roman" w:hAnsi="Times New Roman" w:cs="Times New Roman"/>
                <w:noProof/>
                <w:sz w:val="24"/>
                <w:szCs w:val="24"/>
              </w:rPr>
              <w:t>3.1.3. Клубные формирования</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_Toc505425366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45</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67" w:history="1">
            <w:r w:rsidR="006805C3" w:rsidRPr="006805C3">
              <w:rPr>
                <w:rStyle w:val="ac"/>
                <w:rFonts w:ascii="Times New Roman" w:hAnsi="Times New Roman" w:cs="Times New Roman"/>
                <w:noProof/>
                <w:sz w:val="24"/>
                <w:szCs w:val="24"/>
              </w:rPr>
              <w:t>3.1.4. Информационные технологии, информационно – издательская деятельность</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_Toc505425367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49</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68" w:history="1">
            <w:r w:rsidR="006805C3" w:rsidRPr="006805C3">
              <w:rPr>
                <w:rStyle w:val="ac"/>
                <w:rFonts w:ascii="Times New Roman" w:hAnsi="Times New Roman" w:cs="Times New Roman"/>
                <w:noProof/>
                <w:sz w:val="24"/>
                <w:szCs w:val="24"/>
              </w:rPr>
              <w:t>3.1.5. Кадровые ресурсы учреждений культурно-досугового типа, повышение квалификации работников, потребность в кадрах, стимулирование и поощрение кадрового состава</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_Toc505425368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51</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69" w:history="1">
            <w:r w:rsidR="006805C3" w:rsidRPr="006805C3">
              <w:rPr>
                <w:rStyle w:val="ac"/>
                <w:rFonts w:ascii="Times New Roman" w:hAnsi="Times New Roman" w:cs="Times New Roman"/>
                <w:noProof/>
                <w:sz w:val="24"/>
                <w:szCs w:val="24"/>
              </w:rPr>
              <w:t>3.1.6 Выводы по анализу деятельности за отчетный период, определение основных  направлений развития и приоритетных задач на новый плановый период.</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_Toc505425369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53</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70" w:history="1">
            <w:r w:rsidR="006805C3" w:rsidRPr="006805C3">
              <w:rPr>
                <w:rStyle w:val="ac"/>
                <w:noProof/>
                <w:sz w:val="24"/>
                <w:szCs w:val="24"/>
              </w:rPr>
              <w:t>3.2.Музеи и музейно-выставочная деятельность</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_Toc505425370 \h </w:instrText>
            </w:r>
            <w:r w:rsidRPr="006805C3">
              <w:rPr>
                <w:noProof/>
                <w:webHidden/>
                <w:sz w:val="24"/>
                <w:szCs w:val="24"/>
              </w:rPr>
            </w:r>
            <w:r w:rsidRPr="006805C3">
              <w:rPr>
                <w:noProof/>
                <w:webHidden/>
                <w:sz w:val="24"/>
                <w:szCs w:val="24"/>
              </w:rPr>
              <w:fldChar w:fldCharType="separate"/>
            </w:r>
            <w:r w:rsidR="00622EC8">
              <w:rPr>
                <w:noProof/>
                <w:webHidden/>
                <w:sz w:val="24"/>
                <w:szCs w:val="24"/>
              </w:rPr>
              <w:t>55</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71" w:history="1">
            <w:r w:rsidR="006805C3" w:rsidRPr="006805C3">
              <w:rPr>
                <w:rStyle w:val="ac"/>
                <w:noProof/>
                <w:sz w:val="24"/>
                <w:szCs w:val="24"/>
              </w:rPr>
              <w:t>3.3. Изобразительное искусство</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_Toc505425371 \h </w:instrText>
            </w:r>
            <w:r w:rsidRPr="006805C3">
              <w:rPr>
                <w:noProof/>
                <w:webHidden/>
                <w:sz w:val="24"/>
                <w:szCs w:val="24"/>
              </w:rPr>
            </w:r>
            <w:r w:rsidRPr="006805C3">
              <w:rPr>
                <w:noProof/>
                <w:webHidden/>
                <w:sz w:val="24"/>
                <w:szCs w:val="24"/>
              </w:rPr>
              <w:fldChar w:fldCharType="separate"/>
            </w:r>
            <w:r w:rsidR="00622EC8">
              <w:rPr>
                <w:noProof/>
                <w:webHidden/>
                <w:sz w:val="24"/>
                <w:szCs w:val="24"/>
              </w:rPr>
              <w:t>55</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72" w:history="1">
            <w:r w:rsidR="006805C3" w:rsidRPr="006805C3">
              <w:rPr>
                <w:rStyle w:val="ac"/>
                <w:noProof/>
                <w:sz w:val="24"/>
                <w:szCs w:val="24"/>
              </w:rPr>
              <w:t>3.4. Библиотечное дело</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_Toc505425372 \h </w:instrText>
            </w:r>
            <w:r w:rsidRPr="006805C3">
              <w:rPr>
                <w:noProof/>
                <w:webHidden/>
                <w:sz w:val="24"/>
                <w:szCs w:val="24"/>
              </w:rPr>
            </w:r>
            <w:r w:rsidRPr="006805C3">
              <w:rPr>
                <w:noProof/>
                <w:webHidden/>
                <w:sz w:val="24"/>
                <w:szCs w:val="24"/>
              </w:rPr>
              <w:fldChar w:fldCharType="separate"/>
            </w:r>
            <w:r w:rsidR="00622EC8">
              <w:rPr>
                <w:noProof/>
                <w:webHidden/>
                <w:sz w:val="24"/>
                <w:szCs w:val="24"/>
              </w:rPr>
              <w:t>55</w:t>
            </w:r>
            <w:r w:rsidRPr="006805C3">
              <w:rPr>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73" w:history="1">
            <w:r w:rsidR="006805C3" w:rsidRPr="006805C3">
              <w:rPr>
                <w:rStyle w:val="ac"/>
                <w:rFonts w:ascii="Times New Roman" w:hAnsi="Times New Roman" w:cs="Times New Roman"/>
                <w:noProof/>
                <w:sz w:val="24"/>
                <w:szCs w:val="24"/>
              </w:rPr>
              <w:t>3.4.1. Динамика развития сети библиотек</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_Toc505425373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55</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74" w:history="1">
            <w:r w:rsidR="006805C3" w:rsidRPr="006805C3">
              <w:rPr>
                <w:rStyle w:val="ac"/>
                <w:rFonts w:ascii="Times New Roman" w:hAnsi="Times New Roman" w:cs="Times New Roman"/>
                <w:noProof/>
                <w:sz w:val="24"/>
                <w:szCs w:val="24"/>
              </w:rPr>
              <w:t>3.4.2. Основные показатели деятельности муниципальных библиотек:</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_Toc505425374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56</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75" w:history="1">
            <w:r w:rsidR="006805C3" w:rsidRPr="006805C3">
              <w:rPr>
                <w:rStyle w:val="ac"/>
                <w:rFonts w:ascii="Times New Roman" w:hAnsi="Times New Roman" w:cs="Times New Roman"/>
                <w:noProof/>
                <w:sz w:val="24"/>
                <w:szCs w:val="24"/>
              </w:rPr>
              <w:t>3.4.3. Реорганизация и изменения сети библиотек, ввод новых площадей, обеспеченность согласно существующему нормативу.</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_Toc505425375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57</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76" w:history="1">
            <w:r w:rsidR="006805C3" w:rsidRPr="006805C3">
              <w:rPr>
                <w:rStyle w:val="ac"/>
                <w:rFonts w:ascii="Times New Roman" w:hAnsi="Times New Roman" w:cs="Times New Roman"/>
                <w:noProof/>
                <w:sz w:val="24"/>
                <w:szCs w:val="24"/>
              </w:rPr>
              <w:t>3.4.4. Основные направления деятельности библиотек. Инновации. Описание новых форм информационно-библиотечного обслуживания.</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_Toc505425376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57</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77" w:history="1">
            <w:r w:rsidR="006805C3" w:rsidRPr="006805C3">
              <w:rPr>
                <w:rStyle w:val="ac"/>
                <w:rFonts w:ascii="Times New Roman" w:hAnsi="Times New Roman" w:cs="Times New Roman"/>
                <w:noProof/>
                <w:sz w:val="24"/>
                <w:szCs w:val="24"/>
              </w:rPr>
              <w:t>3.4.5. Общие итоги работы за год.</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_Toc505425377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59</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78" w:history="1">
            <w:r w:rsidR="006805C3" w:rsidRPr="006805C3">
              <w:rPr>
                <w:rStyle w:val="ac"/>
                <w:rFonts w:ascii="Times New Roman" w:hAnsi="Times New Roman" w:cs="Times New Roman"/>
                <w:noProof/>
                <w:sz w:val="24"/>
                <w:szCs w:val="24"/>
              </w:rPr>
              <w:t>3.4.6. Информатизация. Организация работы ЦОДов.</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_Toc505425378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59</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79" w:history="1">
            <w:r w:rsidR="006805C3" w:rsidRPr="006805C3">
              <w:rPr>
                <w:rStyle w:val="ac"/>
                <w:rFonts w:ascii="Times New Roman" w:hAnsi="Times New Roman" w:cs="Times New Roman"/>
                <w:noProof/>
                <w:sz w:val="24"/>
                <w:szCs w:val="24"/>
              </w:rPr>
              <w:t>3.4.7. Продвижение чтения.</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_Toc505425379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64</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80" w:history="1">
            <w:r w:rsidR="006805C3" w:rsidRPr="006805C3">
              <w:rPr>
                <w:rStyle w:val="ac"/>
                <w:noProof/>
                <w:sz w:val="24"/>
                <w:szCs w:val="24"/>
              </w:rPr>
              <w:t>3.5. Театральное искусство</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_Toc505425380 \h </w:instrText>
            </w:r>
            <w:r w:rsidRPr="006805C3">
              <w:rPr>
                <w:noProof/>
                <w:webHidden/>
                <w:sz w:val="24"/>
                <w:szCs w:val="24"/>
              </w:rPr>
            </w:r>
            <w:r w:rsidRPr="006805C3">
              <w:rPr>
                <w:noProof/>
                <w:webHidden/>
                <w:sz w:val="24"/>
                <w:szCs w:val="24"/>
              </w:rPr>
              <w:fldChar w:fldCharType="separate"/>
            </w:r>
            <w:r w:rsidR="00622EC8">
              <w:rPr>
                <w:noProof/>
                <w:webHidden/>
                <w:sz w:val="24"/>
                <w:szCs w:val="24"/>
              </w:rPr>
              <w:t>65</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81" w:history="1">
            <w:r w:rsidR="006805C3" w:rsidRPr="006805C3">
              <w:rPr>
                <w:rStyle w:val="ac"/>
                <w:noProof/>
                <w:sz w:val="24"/>
                <w:szCs w:val="24"/>
              </w:rPr>
              <w:t>3.6. Концертная деятельность</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_Toc505425381 \h </w:instrText>
            </w:r>
            <w:r w:rsidRPr="006805C3">
              <w:rPr>
                <w:noProof/>
                <w:webHidden/>
                <w:sz w:val="24"/>
                <w:szCs w:val="24"/>
              </w:rPr>
            </w:r>
            <w:r w:rsidRPr="006805C3">
              <w:rPr>
                <w:noProof/>
                <w:webHidden/>
                <w:sz w:val="24"/>
                <w:szCs w:val="24"/>
              </w:rPr>
              <w:fldChar w:fldCharType="separate"/>
            </w:r>
            <w:r w:rsidR="00622EC8">
              <w:rPr>
                <w:noProof/>
                <w:webHidden/>
                <w:sz w:val="24"/>
                <w:szCs w:val="24"/>
              </w:rPr>
              <w:t>65</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82" w:history="1">
            <w:r w:rsidR="006805C3" w:rsidRPr="006805C3">
              <w:rPr>
                <w:rStyle w:val="ac"/>
                <w:noProof/>
                <w:sz w:val="24"/>
                <w:szCs w:val="24"/>
              </w:rPr>
              <w:t>3.7. Деятельность профессиональных творческих союзов</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_Toc505425382 \h </w:instrText>
            </w:r>
            <w:r w:rsidRPr="006805C3">
              <w:rPr>
                <w:noProof/>
                <w:webHidden/>
                <w:sz w:val="24"/>
                <w:szCs w:val="24"/>
              </w:rPr>
            </w:r>
            <w:r w:rsidRPr="006805C3">
              <w:rPr>
                <w:noProof/>
                <w:webHidden/>
                <w:sz w:val="24"/>
                <w:szCs w:val="24"/>
              </w:rPr>
              <w:fldChar w:fldCharType="separate"/>
            </w:r>
            <w:r w:rsidR="00622EC8">
              <w:rPr>
                <w:noProof/>
                <w:webHidden/>
                <w:sz w:val="24"/>
                <w:szCs w:val="24"/>
              </w:rPr>
              <w:t>65</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83" w:history="1">
            <w:r w:rsidR="006805C3" w:rsidRPr="006805C3">
              <w:rPr>
                <w:rStyle w:val="ac"/>
                <w:noProof/>
                <w:sz w:val="24"/>
                <w:szCs w:val="24"/>
              </w:rPr>
              <w:t>3.8. Организации дополнительного образования в сфере культуры</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_Toc505425383 \h </w:instrText>
            </w:r>
            <w:r w:rsidRPr="006805C3">
              <w:rPr>
                <w:noProof/>
                <w:webHidden/>
                <w:sz w:val="24"/>
                <w:szCs w:val="24"/>
              </w:rPr>
            </w:r>
            <w:r w:rsidRPr="006805C3">
              <w:rPr>
                <w:noProof/>
                <w:webHidden/>
                <w:sz w:val="24"/>
                <w:szCs w:val="24"/>
              </w:rPr>
              <w:fldChar w:fldCharType="separate"/>
            </w:r>
            <w:r w:rsidR="00622EC8">
              <w:rPr>
                <w:noProof/>
                <w:webHidden/>
                <w:sz w:val="24"/>
                <w:szCs w:val="24"/>
              </w:rPr>
              <w:t>65</w:t>
            </w:r>
            <w:r w:rsidRPr="006805C3">
              <w:rPr>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84" w:history="1">
            <w:r w:rsidR="006805C3" w:rsidRPr="006805C3">
              <w:rPr>
                <w:rStyle w:val="ac"/>
                <w:rFonts w:ascii="Times New Roman" w:hAnsi="Times New Roman" w:cs="Times New Roman"/>
                <w:noProof/>
                <w:sz w:val="24"/>
                <w:szCs w:val="24"/>
              </w:rPr>
              <w:t>3.8.1. Основные сведения о детских школах искусств (по видам)</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_Toc505425384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66</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85" w:history="1">
            <w:r w:rsidR="006805C3" w:rsidRPr="006805C3">
              <w:rPr>
                <w:rStyle w:val="ac"/>
                <w:rFonts w:ascii="Times New Roman" w:hAnsi="Times New Roman" w:cs="Times New Roman"/>
                <w:noProof/>
                <w:sz w:val="24"/>
                <w:szCs w:val="24"/>
              </w:rPr>
              <w:t>3.8.2. Численность работников</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_Toc505425385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66</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86" w:history="1">
            <w:r w:rsidR="006805C3" w:rsidRPr="006805C3">
              <w:rPr>
                <w:rStyle w:val="ac"/>
                <w:rFonts w:ascii="Times New Roman" w:hAnsi="Times New Roman" w:cs="Times New Roman"/>
                <w:noProof/>
                <w:sz w:val="24"/>
                <w:szCs w:val="24"/>
              </w:rPr>
              <w:t>3.8.3. Участие в культурной жизни округа за отчетный период</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_Toc505425386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67</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87" w:history="1">
            <w:r w:rsidR="006805C3" w:rsidRPr="006805C3">
              <w:rPr>
                <w:rStyle w:val="ac"/>
                <w:rFonts w:ascii="Times New Roman" w:hAnsi="Times New Roman" w:cs="Times New Roman"/>
                <w:noProof/>
                <w:sz w:val="24"/>
                <w:szCs w:val="24"/>
              </w:rPr>
              <w:t>3.8.4. Приоритеты и проблемы развития дополнительного образования детей</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_Toc505425387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69</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88" w:history="1">
            <w:r w:rsidR="006805C3" w:rsidRPr="006805C3">
              <w:rPr>
                <w:rStyle w:val="ac"/>
                <w:rFonts w:ascii="Times New Roman" w:hAnsi="Times New Roman" w:cs="Times New Roman"/>
                <w:noProof/>
                <w:sz w:val="24"/>
                <w:szCs w:val="24"/>
              </w:rPr>
              <w:t>3.8.5. Количество талантливых детей</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_Toc505425388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70</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89" w:history="1">
            <w:r w:rsidR="006805C3" w:rsidRPr="006805C3">
              <w:rPr>
                <w:rStyle w:val="ac"/>
                <w:rFonts w:ascii="Times New Roman" w:hAnsi="Times New Roman" w:cs="Times New Roman"/>
                <w:noProof/>
                <w:sz w:val="24"/>
                <w:szCs w:val="24"/>
              </w:rPr>
              <w:t>3.8.6. Поддержка молодых дарований</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_Toc505425389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70</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90" w:history="1">
            <w:r w:rsidR="006805C3" w:rsidRPr="006805C3">
              <w:rPr>
                <w:rStyle w:val="ac"/>
                <w:rFonts w:ascii="Times New Roman" w:hAnsi="Times New Roman" w:cs="Times New Roman"/>
                <w:noProof/>
                <w:sz w:val="24"/>
                <w:szCs w:val="24"/>
              </w:rPr>
              <w:t>3.8.7. Информация о реализации мероприятий по модернизации материально- технической базы детских школ искусств</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_Toc505425390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71</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91" w:history="1">
            <w:r w:rsidR="006805C3" w:rsidRPr="006805C3">
              <w:rPr>
                <w:rStyle w:val="ac"/>
                <w:rFonts w:ascii="Times New Roman" w:hAnsi="Times New Roman" w:cs="Times New Roman"/>
                <w:noProof/>
                <w:sz w:val="24"/>
                <w:szCs w:val="24"/>
              </w:rPr>
              <w:t>3.8.8.  Мероприятия, направленные на выявление и поддержку талантливых детей и молодежи</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_Toc505425391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73</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92" w:history="1">
            <w:r w:rsidR="006805C3" w:rsidRPr="006805C3">
              <w:rPr>
                <w:rStyle w:val="ac"/>
                <w:noProof/>
                <w:sz w:val="24"/>
                <w:szCs w:val="24"/>
              </w:rPr>
              <w:t>3.9. Кинематография</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_Toc505425392 \h </w:instrText>
            </w:r>
            <w:r w:rsidRPr="006805C3">
              <w:rPr>
                <w:noProof/>
                <w:webHidden/>
                <w:sz w:val="24"/>
                <w:szCs w:val="24"/>
              </w:rPr>
            </w:r>
            <w:r w:rsidRPr="006805C3">
              <w:rPr>
                <w:noProof/>
                <w:webHidden/>
                <w:sz w:val="24"/>
                <w:szCs w:val="24"/>
              </w:rPr>
              <w:fldChar w:fldCharType="separate"/>
            </w:r>
            <w:r w:rsidR="00622EC8">
              <w:rPr>
                <w:noProof/>
                <w:webHidden/>
                <w:sz w:val="24"/>
                <w:szCs w:val="24"/>
              </w:rPr>
              <w:t>77</w:t>
            </w:r>
            <w:r w:rsidRPr="006805C3">
              <w:rPr>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93" w:history="1">
            <w:r w:rsidR="006805C3" w:rsidRPr="006805C3">
              <w:rPr>
                <w:rStyle w:val="ac"/>
                <w:rFonts w:ascii="Times New Roman" w:hAnsi="Times New Roman" w:cs="Times New Roman"/>
                <w:noProof/>
                <w:sz w:val="24"/>
                <w:szCs w:val="24"/>
              </w:rPr>
              <w:t>3.9.1. Характеристика учреждений кинематографии за 2017 год</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_Toc505425393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78</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94" w:history="1">
            <w:r w:rsidR="006805C3" w:rsidRPr="006805C3">
              <w:rPr>
                <w:rStyle w:val="ac"/>
                <w:rFonts w:ascii="Times New Roman" w:hAnsi="Times New Roman" w:cs="Times New Roman"/>
                <w:noProof/>
                <w:sz w:val="24"/>
                <w:szCs w:val="24"/>
              </w:rPr>
              <w:t>3.9.2. Наличие и эксплуатация киноустановок</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_Toc505425394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80</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395" w:history="1">
            <w:r w:rsidR="006805C3" w:rsidRPr="006805C3">
              <w:rPr>
                <w:rStyle w:val="ac"/>
                <w:rFonts w:ascii="Times New Roman" w:hAnsi="Times New Roman" w:cs="Times New Roman"/>
                <w:noProof/>
                <w:sz w:val="24"/>
                <w:szCs w:val="24"/>
              </w:rPr>
              <w:t>3.9.3. Паспорт территории</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_Toc505425395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81</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96" w:history="1">
            <w:r w:rsidR="006805C3" w:rsidRPr="006805C3">
              <w:rPr>
                <w:rStyle w:val="ac"/>
                <w:noProof/>
                <w:sz w:val="24"/>
                <w:szCs w:val="24"/>
              </w:rPr>
              <w:t>3.10. Народная художественная культура</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_Toc505425396 \h </w:instrText>
            </w:r>
            <w:r w:rsidRPr="006805C3">
              <w:rPr>
                <w:noProof/>
                <w:webHidden/>
                <w:sz w:val="24"/>
                <w:szCs w:val="24"/>
              </w:rPr>
            </w:r>
            <w:r w:rsidRPr="006805C3">
              <w:rPr>
                <w:noProof/>
                <w:webHidden/>
                <w:sz w:val="24"/>
                <w:szCs w:val="24"/>
              </w:rPr>
              <w:fldChar w:fldCharType="separate"/>
            </w:r>
            <w:r w:rsidR="00622EC8">
              <w:rPr>
                <w:noProof/>
                <w:webHidden/>
                <w:sz w:val="24"/>
                <w:szCs w:val="24"/>
              </w:rPr>
              <w:t>84</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97" w:history="1">
            <w:r w:rsidR="006805C3" w:rsidRPr="006805C3">
              <w:rPr>
                <w:rStyle w:val="ac"/>
                <w:noProof/>
                <w:sz w:val="24"/>
                <w:szCs w:val="24"/>
              </w:rPr>
              <w:t>3.11. Парки культуры и отдыха</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_Toc505425397 \h </w:instrText>
            </w:r>
            <w:r w:rsidRPr="006805C3">
              <w:rPr>
                <w:noProof/>
                <w:webHidden/>
                <w:sz w:val="24"/>
                <w:szCs w:val="24"/>
              </w:rPr>
            </w:r>
            <w:r w:rsidRPr="006805C3">
              <w:rPr>
                <w:noProof/>
                <w:webHidden/>
                <w:sz w:val="24"/>
                <w:szCs w:val="24"/>
              </w:rPr>
              <w:fldChar w:fldCharType="separate"/>
            </w:r>
            <w:r w:rsidR="00622EC8">
              <w:rPr>
                <w:noProof/>
                <w:webHidden/>
                <w:sz w:val="24"/>
                <w:szCs w:val="24"/>
              </w:rPr>
              <w:t>84</w:t>
            </w:r>
            <w:r w:rsidRPr="006805C3">
              <w:rPr>
                <w:noProof/>
                <w:webHidden/>
                <w:sz w:val="24"/>
                <w:szCs w:val="24"/>
              </w:rPr>
              <w:fldChar w:fldCharType="end"/>
            </w:r>
          </w:hyperlink>
        </w:p>
        <w:p w:rsidR="006805C3" w:rsidRPr="006805C3" w:rsidRDefault="005B2519" w:rsidP="006805C3">
          <w:pPr>
            <w:pStyle w:val="11"/>
            <w:tabs>
              <w:tab w:val="right" w:leader="dot" w:pos="9344"/>
            </w:tabs>
            <w:jc w:val="both"/>
            <w:rPr>
              <w:rFonts w:eastAsiaTheme="minorEastAsia"/>
              <w:noProof/>
              <w:sz w:val="24"/>
              <w:szCs w:val="24"/>
            </w:rPr>
          </w:pPr>
          <w:hyperlink w:anchor="_Toc505425398" w:history="1">
            <w:r w:rsidR="006805C3" w:rsidRPr="006805C3">
              <w:rPr>
                <w:rStyle w:val="ac"/>
                <w:b/>
                <w:noProof/>
                <w:sz w:val="24"/>
                <w:szCs w:val="24"/>
              </w:rPr>
              <w:t>IV. КАДРОВАЯ РАБОТА</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_Toc505425398 \h </w:instrText>
            </w:r>
            <w:r w:rsidRPr="006805C3">
              <w:rPr>
                <w:noProof/>
                <w:webHidden/>
                <w:sz w:val="24"/>
                <w:szCs w:val="24"/>
              </w:rPr>
            </w:r>
            <w:r w:rsidRPr="006805C3">
              <w:rPr>
                <w:noProof/>
                <w:webHidden/>
                <w:sz w:val="24"/>
                <w:szCs w:val="24"/>
              </w:rPr>
              <w:fldChar w:fldCharType="separate"/>
            </w:r>
            <w:r w:rsidR="00622EC8">
              <w:rPr>
                <w:noProof/>
                <w:webHidden/>
                <w:sz w:val="24"/>
                <w:szCs w:val="24"/>
              </w:rPr>
              <w:t>85</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399" w:history="1">
            <w:r w:rsidR="006805C3" w:rsidRPr="006805C3">
              <w:rPr>
                <w:rStyle w:val="ac"/>
                <w:noProof/>
                <w:sz w:val="24"/>
                <w:szCs w:val="24"/>
              </w:rPr>
              <w:t>4.1. Повышение квалификации работников культуры по видам деятельности</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_Toc505425399 \h </w:instrText>
            </w:r>
            <w:r w:rsidRPr="006805C3">
              <w:rPr>
                <w:noProof/>
                <w:webHidden/>
                <w:sz w:val="24"/>
                <w:szCs w:val="24"/>
              </w:rPr>
            </w:r>
            <w:r w:rsidRPr="006805C3">
              <w:rPr>
                <w:noProof/>
                <w:webHidden/>
                <w:sz w:val="24"/>
                <w:szCs w:val="24"/>
              </w:rPr>
              <w:fldChar w:fldCharType="separate"/>
            </w:r>
            <w:r w:rsidR="00622EC8">
              <w:rPr>
                <w:noProof/>
                <w:webHidden/>
                <w:sz w:val="24"/>
                <w:szCs w:val="24"/>
              </w:rPr>
              <w:t>85</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400" w:history="1">
            <w:r w:rsidR="006805C3" w:rsidRPr="006805C3">
              <w:rPr>
                <w:rStyle w:val="ac"/>
                <w:noProof/>
                <w:sz w:val="24"/>
                <w:szCs w:val="24"/>
              </w:rPr>
              <w:t>4.2. Характеристика кадрового состава по полу, возрасту и образованию (Приложение в формате Excel «Кадровые характеристики». Таблица 1)</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_Toc505425400 \h </w:instrText>
            </w:r>
            <w:r w:rsidRPr="006805C3">
              <w:rPr>
                <w:noProof/>
                <w:webHidden/>
                <w:sz w:val="24"/>
                <w:szCs w:val="24"/>
              </w:rPr>
            </w:r>
            <w:r w:rsidRPr="006805C3">
              <w:rPr>
                <w:noProof/>
                <w:webHidden/>
                <w:sz w:val="24"/>
                <w:szCs w:val="24"/>
              </w:rPr>
              <w:fldChar w:fldCharType="separate"/>
            </w:r>
            <w:r w:rsidR="00622EC8">
              <w:rPr>
                <w:noProof/>
                <w:webHidden/>
                <w:sz w:val="24"/>
                <w:szCs w:val="24"/>
              </w:rPr>
              <w:t>86</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401" w:history="1">
            <w:r w:rsidR="006805C3" w:rsidRPr="006805C3">
              <w:rPr>
                <w:rStyle w:val="ac"/>
                <w:noProof/>
                <w:sz w:val="24"/>
                <w:szCs w:val="24"/>
              </w:rPr>
              <w:t>4.3. Характеристика кадрового состава по стажу кадрового состава по стажу и группам деятельности (Приложение в формате Excel «Кадровые характеристики». Таблица 2)</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_Toc505425401 \h </w:instrText>
            </w:r>
            <w:r w:rsidRPr="006805C3">
              <w:rPr>
                <w:noProof/>
                <w:webHidden/>
                <w:sz w:val="24"/>
                <w:szCs w:val="24"/>
              </w:rPr>
            </w:r>
            <w:r w:rsidRPr="006805C3">
              <w:rPr>
                <w:noProof/>
                <w:webHidden/>
                <w:sz w:val="24"/>
                <w:szCs w:val="24"/>
              </w:rPr>
              <w:fldChar w:fldCharType="separate"/>
            </w:r>
            <w:r w:rsidR="00622EC8">
              <w:rPr>
                <w:noProof/>
                <w:webHidden/>
                <w:sz w:val="24"/>
                <w:szCs w:val="24"/>
              </w:rPr>
              <w:t>86</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402" w:history="1">
            <w:r w:rsidR="006805C3" w:rsidRPr="006805C3">
              <w:rPr>
                <w:rStyle w:val="ac"/>
                <w:noProof/>
                <w:sz w:val="24"/>
                <w:szCs w:val="24"/>
              </w:rPr>
              <w:t>4.4. Список работников, имеющих награды. Реестр вакантных должностей (Приложение в формате Excel «Кадровые характеристики». Таблица 3)</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_Toc505425402 \h </w:instrText>
            </w:r>
            <w:r w:rsidRPr="006805C3">
              <w:rPr>
                <w:noProof/>
                <w:webHidden/>
                <w:sz w:val="24"/>
                <w:szCs w:val="24"/>
              </w:rPr>
            </w:r>
            <w:r w:rsidRPr="006805C3">
              <w:rPr>
                <w:noProof/>
                <w:webHidden/>
                <w:sz w:val="24"/>
                <w:szCs w:val="24"/>
              </w:rPr>
              <w:fldChar w:fldCharType="separate"/>
            </w:r>
            <w:r w:rsidR="00622EC8">
              <w:rPr>
                <w:noProof/>
                <w:webHidden/>
                <w:sz w:val="24"/>
                <w:szCs w:val="24"/>
              </w:rPr>
              <w:t>86</w:t>
            </w:r>
            <w:r w:rsidRPr="006805C3">
              <w:rPr>
                <w:noProof/>
                <w:webHidden/>
                <w:sz w:val="24"/>
                <w:szCs w:val="24"/>
              </w:rPr>
              <w:fldChar w:fldCharType="end"/>
            </w:r>
          </w:hyperlink>
        </w:p>
        <w:p w:rsidR="006805C3" w:rsidRPr="006805C3" w:rsidRDefault="005B2519" w:rsidP="006805C3">
          <w:pPr>
            <w:pStyle w:val="11"/>
            <w:tabs>
              <w:tab w:val="right" w:leader="dot" w:pos="9344"/>
            </w:tabs>
            <w:jc w:val="both"/>
            <w:rPr>
              <w:rFonts w:eastAsiaTheme="minorEastAsia"/>
              <w:noProof/>
              <w:sz w:val="24"/>
              <w:szCs w:val="24"/>
            </w:rPr>
          </w:pPr>
          <w:hyperlink w:anchor="_Toc505425403" w:history="1">
            <w:r w:rsidR="006805C3" w:rsidRPr="006805C3">
              <w:rPr>
                <w:rStyle w:val="ac"/>
                <w:b/>
                <w:caps/>
                <w:noProof/>
                <w:sz w:val="24"/>
                <w:szCs w:val="24"/>
                <w:lang w:val="en-US"/>
              </w:rPr>
              <w:t>V</w:t>
            </w:r>
            <w:r w:rsidR="006805C3" w:rsidRPr="006805C3">
              <w:rPr>
                <w:rStyle w:val="ac"/>
                <w:b/>
                <w:caps/>
                <w:noProof/>
                <w:sz w:val="24"/>
                <w:szCs w:val="24"/>
              </w:rPr>
              <w:t>. Комплексная безопасность, охрана труда, материально-техническое состояние учреждений и обеспечение доступности учреждений культуры для маломобильных групп населения</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_Toc505425403 \h </w:instrText>
            </w:r>
            <w:r w:rsidRPr="006805C3">
              <w:rPr>
                <w:noProof/>
                <w:webHidden/>
                <w:sz w:val="24"/>
                <w:szCs w:val="24"/>
              </w:rPr>
            </w:r>
            <w:r w:rsidRPr="006805C3">
              <w:rPr>
                <w:noProof/>
                <w:webHidden/>
                <w:sz w:val="24"/>
                <w:szCs w:val="24"/>
              </w:rPr>
              <w:fldChar w:fldCharType="separate"/>
            </w:r>
            <w:r w:rsidR="00622EC8">
              <w:rPr>
                <w:noProof/>
                <w:webHidden/>
                <w:sz w:val="24"/>
                <w:szCs w:val="24"/>
              </w:rPr>
              <w:t>87</w:t>
            </w:r>
            <w:r w:rsidRPr="006805C3">
              <w:rPr>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404" w:history="1">
            <w:r w:rsidR="006805C3" w:rsidRPr="006805C3">
              <w:rPr>
                <w:rStyle w:val="ac"/>
                <w:noProof/>
                <w:sz w:val="24"/>
                <w:szCs w:val="24"/>
              </w:rPr>
              <w:t>5.1. Информация о состоянии комплексной безопасности в 2017 году</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_Toc505425404 \h </w:instrText>
            </w:r>
            <w:r w:rsidRPr="006805C3">
              <w:rPr>
                <w:noProof/>
                <w:webHidden/>
                <w:sz w:val="24"/>
                <w:szCs w:val="24"/>
              </w:rPr>
            </w:r>
            <w:r w:rsidRPr="006805C3">
              <w:rPr>
                <w:noProof/>
                <w:webHidden/>
                <w:sz w:val="24"/>
                <w:szCs w:val="24"/>
              </w:rPr>
              <w:fldChar w:fldCharType="separate"/>
            </w:r>
            <w:r w:rsidR="00622EC8">
              <w:rPr>
                <w:noProof/>
                <w:webHidden/>
                <w:sz w:val="24"/>
                <w:szCs w:val="24"/>
              </w:rPr>
              <w:t>87</w:t>
            </w:r>
            <w:r w:rsidRPr="006805C3">
              <w:rPr>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05" w:history="1">
            <w:r w:rsidR="006805C3" w:rsidRPr="006805C3">
              <w:rPr>
                <w:rStyle w:val="ac"/>
                <w:rFonts w:ascii="Times New Roman" w:hAnsi="Times New Roman" w:cs="Times New Roman"/>
                <w:noProof/>
                <w:sz w:val="24"/>
                <w:szCs w:val="24"/>
              </w:rPr>
              <w:t>5.1.1. Информация о состоянии комплексной безопасности в учреждениях культуры городских округов и муниципальных районов автономного округа</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_Toc505425405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87</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06" w:history="1">
            <w:r w:rsidR="006805C3" w:rsidRPr="006805C3">
              <w:rPr>
                <w:rStyle w:val="ac"/>
                <w:rFonts w:ascii="Times New Roman" w:hAnsi="Times New Roman" w:cs="Times New Roman"/>
                <w:noProof/>
                <w:sz w:val="24"/>
                <w:szCs w:val="24"/>
              </w:rPr>
              <w:t>5.1.2. Информация о Паспортах антитеррористической защищенности и 3D-моделях, разработанных на объекты культуры</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_Toc505425406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90</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07" w:history="1">
            <w:r w:rsidR="006805C3" w:rsidRPr="006805C3">
              <w:rPr>
                <w:rStyle w:val="ac"/>
                <w:rFonts w:ascii="Times New Roman" w:hAnsi="Times New Roman" w:cs="Times New Roman"/>
                <w:noProof/>
                <w:sz w:val="24"/>
                <w:szCs w:val="24"/>
              </w:rPr>
              <w:t>5.1.3. Информация об использовании финансовых средств (текущего и программного финансирования), направленных на проведение мероприятий по обеспечению безопасности в учреждениях культуры в 2017году</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_Toc505425407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90</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08" w:history="1">
            <w:r w:rsidR="006805C3" w:rsidRPr="006805C3">
              <w:rPr>
                <w:rStyle w:val="ac"/>
                <w:rFonts w:ascii="Times New Roman" w:hAnsi="Times New Roman" w:cs="Times New Roman"/>
                <w:noProof/>
                <w:sz w:val="24"/>
                <w:szCs w:val="24"/>
              </w:rPr>
              <w:t>5.1.4. Информация об инженерно-технической оснащенности средствами противопожарной защиты учреждений культуры,   Нефтеюганского района</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_Toc505425408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91</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09" w:history="1">
            <w:r w:rsidR="006805C3" w:rsidRPr="006805C3">
              <w:rPr>
                <w:rStyle w:val="ac"/>
                <w:rFonts w:ascii="Times New Roman" w:hAnsi="Times New Roman" w:cs="Times New Roman"/>
                <w:noProof/>
                <w:sz w:val="24"/>
                <w:szCs w:val="24"/>
              </w:rPr>
              <w:t>5.1.5. Информация об инженерно-технической оснащенности учреждений культуры средствами антитеррористической защищенности Нефтеюганского района</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_Toc505425409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92</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410" w:history="1">
            <w:r w:rsidR="006805C3" w:rsidRPr="006805C3">
              <w:rPr>
                <w:rStyle w:val="ac"/>
                <w:rFonts w:eastAsiaTheme="minorHAnsi"/>
                <w:noProof/>
                <w:sz w:val="24"/>
                <w:szCs w:val="24"/>
              </w:rPr>
              <w:t>5.2. Информация об организации работы по охране труда в учреждениях культуры в 2017 году</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_Toc505425410 \h </w:instrText>
            </w:r>
            <w:r w:rsidRPr="006805C3">
              <w:rPr>
                <w:noProof/>
                <w:webHidden/>
                <w:sz w:val="24"/>
                <w:szCs w:val="24"/>
              </w:rPr>
            </w:r>
            <w:r w:rsidRPr="006805C3">
              <w:rPr>
                <w:noProof/>
                <w:webHidden/>
                <w:sz w:val="24"/>
                <w:szCs w:val="24"/>
              </w:rPr>
              <w:fldChar w:fldCharType="separate"/>
            </w:r>
            <w:r w:rsidR="00622EC8">
              <w:rPr>
                <w:noProof/>
                <w:webHidden/>
                <w:sz w:val="24"/>
                <w:szCs w:val="24"/>
              </w:rPr>
              <w:t>93</w:t>
            </w:r>
            <w:r w:rsidRPr="006805C3">
              <w:rPr>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11" w:history="1">
            <w:r w:rsidR="006805C3" w:rsidRPr="006805C3">
              <w:rPr>
                <w:rStyle w:val="ac"/>
                <w:rFonts w:ascii="Times New Roman" w:hAnsi="Times New Roman" w:cs="Times New Roman"/>
                <w:noProof/>
                <w:sz w:val="24"/>
                <w:szCs w:val="24"/>
              </w:rPr>
              <w:t>5.2.1. Описание деятельности по обеспечению мер благоприятных условий труда</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_Toc505425411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93</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12" w:history="1">
            <w:r w:rsidR="006805C3" w:rsidRPr="006805C3">
              <w:rPr>
                <w:rStyle w:val="ac"/>
                <w:rFonts w:ascii="Times New Roman" w:hAnsi="Times New Roman" w:cs="Times New Roman"/>
                <w:noProof/>
                <w:sz w:val="24"/>
                <w:szCs w:val="24"/>
              </w:rPr>
              <w:t>5.2.2. Объем и уровень финансирования мероприятий по охране труда</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_Toc505425412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95</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13" w:history="1">
            <w:r w:rsidR="006805C3" w:rsidRPr="006805C3">
              <w:rPr>
                <w:rStyle w:val="ac"/>
                <w:rFonts w:ascii="Times New Roman" w:hAnsi="Times New Roman" w:cs="Times New Roman"/>
                <w:noProof/>
                <w:sz w:val="24"/>
                <w:szCs w:val="24"/>
              </w:rPr>
              <w:t>5.2.3. На мероприятия по аттестации рабочих мест</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_Toc505425413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96</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14" w:history="1">
            <w:r w:rsidR="006805C3" w:rsidRPr="006805C3">
              <w:rPr>
                <w:rStyle w:val="ac"/>
                <w:rFonts w:ascii="Times New Roman" w:hAnsi="Times New Roman" w:cs="Times New Roman"/>
                <w:noProof/>
                <w:sz w:val="24"/>
                <w:szCs w:val="24"/>
              </w:rPr>
              <w:t>5.2.4. На проведение плановых медицинских осмотров</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_Toc505425414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96</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15" w:history="1">
            <w:r w:rsidR="006805C3" w:rsidRPr="006805C3">
              <w:rPr>
                <w:rStyle w:val="ac"/>
                <w:rFonts w:ascii="Times New Roman" w:hAnsi="Times New Roman" w:cs="Times New Roman"/>
                <w:noProof/>
                <w:sz w:val="24"/>
                <w:szCs w:val="24"/>
              </w:rPr>
              <w:t>5.2.5. На обучение в специализированных центрах по охране труда</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_Toc505425415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96</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16" w:history="1">
            <w:r w:rsidR="006805C3" w:rsidRPr="006805C3">
              <w:rPr>
                <w:rStyle w:val="ac"/>
                <w:rFonts w:ascii="Times New Roman" w:hAnsi="Times New Roman" w:cs="Times New Roman"/>
                <w:noProof/>
                <w:sz w:val="24"/>
                <w:szCs w:val="24"/>
              </w:rPr>
              <w:t>5.2.6. Уровень травматизма</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_Toc505425416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96</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17" w:history="1">
            <w:r w:rsidR="006805C3" w:rsidRPr="006805C3">
              <w:rPr>
                <w:rStyle w:val="ac"/>
                <w:rFonts w:ascii="Times New Roman" w:eastAsia="Calibri" w:hAnsi="Times New Roman" w:cs="Times New Roman"/>
                <w:noProof/>
                <w:sz w:val="24"/>
                <w:szCs w:val="24"/>
              </w:rPr>
              <w:t>5.2.7. Меры и мероприятия по снижению уровня травматизма на рабочем месте</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_Toc505425417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96</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21"/>
            <w:rPr>
              <w:rFonts w:eastAsiaTheme="minorEastAsia"/>
              <w:noProof/>
              <w:sz w:val="24"/>
              <w:szCs w:val="24"/>
            </w:rPr>
          </w:pPr>
          <w:hyperlink w:anchor="_Toc505425418" w:history="1">
            <w:r w:rsidR="006805C3" w:rsidRPr="006805C3">
              <w:rPr>
                <w:rStyle w:val="ac"/>
                <w:noProof/>
                <w:sz w:val="24"/>
                <w:szCs w:val="24"/>
              </w:rPr>
              <w:t>5.3. Анализ материально – технического состояния муниципальных учреждений культуры</w:t>
            </w:r>
            <w:r w:rsidR="006805C3" w:rsidRPr="006805C3">
              <w:rPr>
                <w:noProof/>
                <w:webHidden/>
                <w:sz w:val="24"/>
                <w:szCs w:val="24"/>
              </w:rPr>
              <w:tab/>
            </w:r>
            <w:r w:rsidRPr="006805C3">
              <w:rPr>
                <w:noProof/>
                <w:webHidden/>
                <w:sz w:val="24"/>
                <w:szCs w:val="24"/>
              </w:rPr>
              <w:fldChar w:fldCharType="begin"/>
            </w:r>
            <w:r w:rsidR="006805C3" w:rsidRPr="006805C3">
              <w:rPr>
                <w:noProof/>
                <w:webHidden/>
                <w:sz w:val="24"/>
                <w:szCs w:val="24"/>
              </w:rPr>
              <w:instrText xml:space="preserve"> PAGEREF _Toc505425418 \h </w:instrText>
            </w:r>
            <w:r w:rsidRPr="006805C3">
              <w:rPr>
                <w:noProof/>
                <w:webHidden/>
                <w:sz w:val="24"/>
                <w:szCs w:val="24"/>
              </w:rPr>
            </w:r>
            <w:r w:rsidRPr="006805C3">
              <w:rPr>
                <w:noProof/>
                <w:webHidden/>
                <w:sz w:val="24"/>
                <w:szCs w:val="24"/>
              </w:rPr>
              <w:fldChar w:fldCharType="separate"/>
            </w:r>
            <w:r w:rsidR="00622EC8">
              <w:rPr>
                <w:noProof/>
                <w:webHidden/>
                <w:sz w:val="24"/>
                <w:szCs w:val="24"/>
              </w:rPr>
              <w:t>97</w:t>
            </w:r>
            <w:r w:rsidRPr="006805C3">
              <w:rPr>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19" w:history="1">
            <w:r w:rsidR="006805C3" w:rsidRPr="006805C3">
              <w:rPr>
                <w:rStyle w:val="ac"/>
                <w:rFonts w:ascii="Times New Roman" w:hAnsi="Times New Roman" w:cs="Times New Roman"/>
                <w:noProof/>
                <w:sz w:val="24"/>
                <w:szCs w:val="24"/>
              </w:rPr>
              <w:t>5.3.1 Общее число зданий муниципальных учреждений культуры, в том числе находящихся в аварийном состоянии или требуют капитального ремонта</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_Toc505425419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99</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20" w:history="1">
            <w:r w:rsidR="006805C3" w:rsidRPr="006805C3">
              <w:rPr>
                <w:rStyle w:val="ac"/>
                <w:rFonts w:ascii="Times New Roman" w:hAnsi="Times New Roman" w:cs="Times New Roman"/>
                <w:noProof/>
                <w:sz w:val="24"/>
                <w:szCs w:val="24"/>
              </w:rPr>
              <w:t>5.3.2. Ввод новых площадей, планы строительства на ближайшую перспективу, капитальный и текущий ремонт</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_Toc505425420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101</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21" w:history="1">
            <w:r w:rsidR="006805C3" w:rsidRPr="006805C3">
              <w:rPr>
                <w:rStyle w:val="ac"/>
                <w:rFonts w:ascii="Times New Roman" w:hAnsi="Times New Roman" w:cs="Times New Roman"/>
                <w:noProof/>
                <w:sz w:val="24"/>
                <w:szCs w:val="24"/>
              </w:rPr>
              <w:t>5.3.3. Перечень правовых актов принятых на уровне муниципального образования по «дорожным картам» муниципальных программ по обеспечение доступности учреждений культуры для маломобильных групп населения</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_Toc505425421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103</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22" w:history="1">
            <w:r w:rsidR="006805C3" w:rsidRPr="006805C3">
              <w:rPr>
                <w:rStyle w:val="ac"/>
                <w:rFonts w:ascii="Times New Roman" w:hAnsi="Times New Roman" w:cs="Times New Roman"/>
                <w:noProof/>
                <w:sz w:val="24"/>
                <w:szCs w:val="24"/>
              </w:rPr>
              <w:t>5.3.4. Финансирование мероприятий, направленных на обеспечение доступности учреждений культуры для маломобильных групп населения по Доступной среде</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_Toc505425422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103</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23" w:history="1">
            <w:r w:rsidR="006805C3" w:rsidRPr="006805C3">
              <w:rPr>
                <w:rStyle w:val="ac"/>
                <w:rFonts w:ascii="Times New Roman" w:hAnsi="Times New Roman" w:cs="Times New Roman"/>
                <w:noProof/>
                <w:sz w:val="24"/>
                <w:szCs w:val="24"/>
              </w:rPr>
              <w:t>5.3.5. Информация об актуализации паспортов доступности раздела «Карта доступности объектов» на интернет-портале «Жить вместе»</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_Toc505425423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105</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24" w:history="1">
            <w:r w:rsidR="006805C3" w:rsidRPr="006805C3">
              <w:rPr>
                <w:rStyle w:val="ac"/>
                <w:rFonts w:ascii="Times New Roman" w:hAnsi="Times New Roman" w:cs="Times New Roman"/>
                <w:noProof/>
                <w:sz w:val="24"/>
                <w:szCs w:val="24"/>
              </w:rPr>
              <w:t>5.3.6. Информация о размещении в «АИС ЕИПСК» информации о доступности учреждений культуры для посещения инвалидами и лицами с ограниченными возможностями здоровья</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_Toc505425424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105</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25" w:history="1">
            <w:r w:rsidR="006805C3" w:rsidRPr="006805C3">
              <w:rPr>
                <w:rStyle w:val="ac"/>
                <w:rFonts w:ascii="Times New Roman" w:hAnsi="Times New Roman" w:cs="Times New Roman"/>
                <w:noProof/>
                <w:sz w:val="24"/>
                <w:szCs w:val="24"/>
              </w:rPr>
              <w:t>5.3.7. Информация о состоянии доступности приоритетных объектов и услуг в приоритетных сферах жизнедеятельности</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_Toc505425425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106</w:t>
            </w:r>
            <w:r w:rsidRPr="006805C3">
              <w:rPr>
                <w:rFonts w:ascii="Times New Roman" w:hAnsi="Times New Roman" w:cs="Times New Roman"/>
                <w:noProof/>
                <w:webHidden/>
                <w:sz w:val="24"/>
                <w:szCs w:val="24"/>
              </w:rPr>
              <w:fldChar w:fldCharType="end"/>
            </w:r>
          </w:hyperlink>
        </w:p>
        <w:p w:rsidR="006805C3" w:rsidRPr="006805C3" w:rsidRDefault="005B2519" w:rsidP="006805C3">
          <w:pPr>
            <w:pStyle w:val="33"/>
            <w:tabs>
              <w:tab w:val="right" w:leader="dot" w:pos="9344"/>
            </w:tabs>
            <w:spacing w:after="0" w:line="240" w:lineRule="auto"/>
            <w:jc w:val="both"/>
            <w:rPr>
              <w:rFonts w:ascii="Times New Roman" w:eastAsiaTheme="minorEastAsia" w:hAnsi="Times New Roman" w:cs="Times New Roman"/>
              <w:noProof/>
              <w:sz w:val="24"/>
              <w:szCs w:val="24"/>
              <w:lang w:eastAsia="ru-RU"/>
            </w:rPr>
          </w:pPr>
          <w:hyperlink w:anchor="_Toc505425426" w:history="1">
            <w:r w:rsidR="006805C3" w:rsidRPr="006805C3">
              <w:rPr>
                <w:rStyle w:val="ac"/>
                <w:rFonts w:ascii="Times New Roman" w:hAnsi="Times New Roman" w:cs="Times New Roman"/>
                <w:noProof/>
                <w:sz w:val="24"/>
                <w:szCs w:val="24"/>
              </w:rPr>
              <w:t>5.3.8. Результаты мониторинга исполнения Планов мероприятий по поэтапному повышению уровня доступности для инвалидов объектов и предоставляемых ими услуг («дорожные карты») в приоритетных сферах жизнедеятельности инвалидов</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_Toc505425426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107</w:t>
            </w:r>
            <w:r w:rsidRPr="006805C3">
              <w:rPr>
                <w:rFonts w:ascii="Times New Roman" w:hAnsi="Times New Roman" w:cs="Times New Roman"/>
                <w:noProof/>
                <w:webHidden/>
                <w:sz w:val="24"/>
                <w:szCs w:val="24"/>
              </w:rPr>
              <w:fldChar w:fldCharType="end"/>
            </w:r>
          </w:hyperlink>
        </w:p>
        <w:p w:rsidR="006805C3" w:rsidRDefault="005B2519" w:rsidP="006805C3">
          <w:pPr>
            <w:pStyle w:val="33"/>
            <w:tabs>
              <w:tab w:val="right" w:leader="dot" w:pos="9344"/>
            </w:tabs>
            <w:spacing w:after="0" w:line="240" w:lineRule="auto"/>
            <w:jc w:val="both"/>
            <w:rPr>
              <w:rFonts w:eastAsiaTheme="minorEastAsia"/>
              <w:noProof/>
              <w:lang w:eastAsia="ru-RU"/>
            </w:rPr>
          </w:pPr>
          <w:hyperlink w:anchor="_Toc505425427" w:history="1">
            <w:r w:rsidR="006805C3" w:rsidRPr="006805C3">
              <w:rPr>
                <w:rStyle w:val="ac"/>
                <w:rFonts w:ascii="Times New Roman" w:hAnsi="Times New Roman" w:cs="Times New Roman"/>
                <w:noProof/>
                <w:sz w:val="24"/>
                <w:szCs w:val="24"/>
              </w:rPr>
              <w:t>5.3.9. Информация о доступности учреждений культуры для посещения инвалидами и лицами с ограниченными возможностями здоровья</w:t>
            </w:r>
            <w:r w:rsidR="006805C3" w:rsidRPr="006805C3">
              <w:rPr>
                <w:rFonts w:ascii="Times New Roman" w:hAnsi="Times New Roman" w:cs="Times New Roman"/>
                <w:noProof/>
                <w:webHidden/>
                <w:sz w:val="24"/>
                <w:szCs w:val="24"/>
              </w:rPr>
              <w:tab/>
            </w:r>
            <w:r w:rsidRPr="006805C3">
              <w:rPr>
                <w:rFonts w:ascii="Times New Roman" w:hAnsi="Times New Roman" w:cs="Times New Roman"/>
                <w:noProof/>
                <w:webHidden/>
                <w:sz w:val="24"/>
                <w:szCs w:val="24"/>
              </w:rPr>
              <w:fldChar w:fldCharType="begin"/>
            </w:r>
            <w:r w:rsidR="006805C3" w:rsidRPr="006805C3">
              <w:rPr>
                <w:rFonts w:ascii="Times New Roman" w:hAnsi="Times New Roman" w:cs="Times New Roman"/>
                <w:noProof/>
                <w:webHidden/>
                <w:sz w:val="24"/>
                <w:szCs w:val="24"/>
              </w:rPr>
              <w:instrText xml:space="preserve"> PAGEREF _Toc505425427 \h </w:instrText>
            </w:r>
            <w:r w:rsidRPr="006805C3">
              <w:rPr>
                <w:rFonts w:ascii="Times New Roman" w:hAnsi="Times New Roman" w:cs="Times New Roman"/>
                <w:noProof/>
                <w:webHidden/>
                <w:sz w:val="24"/>
                <w:szCs w:val="24"/>
              </w:rPr>
            </w:r>
            <w:r w:rsidRPr="006805C3">
              <w:rPr>
                <w:rFonts w:ascii="Times New Roman" w:hAnsi="Times New Roman" w:cs="Times New Roman"/>
                <w:noProof/>
                <w:webHidden/>
                <w:sz w:val="24"/>
                <w:szCs w:val="24"/>
              </w:rPr>
              <w:fldChar w:fldCharType="separate"/>
            </w:r>
            <w:r w:rsidR="00622EC8">
              <w:rPr>
                <w:rFonts w:ascii="Times New Roman" w:hAnsi="Times New Roman" w:cs="Times New Roman"/>
                <w:noProof/>
                <w:webHidden/>
                <w:sz w:val="24"/>
                <w:szCs w:val="24"/>
              </w:rPr>
              <w:t>108</w:t>
            </w:r>
            <w:r w:rsidRPr="006805C3">
              <w:rPr>
                <w:rFonts w:ascii="Times New Roman" w:hAnsi="Times New Roman" w:cs="Times New Roman"/>
                <w:noProof/>
                <w:webHidden/>
                <w:sz w:val="24"/>
                <w:szCs w:val="24"/>
              </w:rPr>
              <w:fldChar w:fldCharType="end"/>
            </w:r>
          </w:hyperlink>
        </w:p>
        <w:p w:rsidR="00B4493A" w:rsidRDefault="005B2519" w:rsidP="00535123">
          <w:pPr>
            <w:tabs>
              <w:tab w:val="right" w:leader="dot" w:pos="9356"/>
            </w:tabs>
            <w:spacing w:after="0" w:line="240" w:lineRule="auto"/>
            <w:jc w:val="both"/>
          </w:pPr>
          <w:r w:rsidRPr="00535123">
            <w:rPr>
              <w:rFonts w:ascii="Times New Roman" w:hAnsi="Times New Roman" w:cs="Times New Roman"/>
              <w:sz w:val="24"/>
              <w:szCs w:val="24"/>
            </w:rPr>
            <w:fldChar w:fldCharType="end"/>
          </w:r>
        </w:p>
      </w:sdtContent>
    </w:sdt>
    <w:p w:rsidR="00B4493A" w:rsidRDefault="00B4493A" w:rsidP="005A2878">
      <w:pPr>
        <w:jc w:val="right"/>
        <w:rPr>
          <w:rFonts w:ascii="Times New Roman" w:hAnsi="Times New Roman" w:cs="Times New Roman"/>
          <w:sz w:val="24"/>
          <w:szCs w:val="24"/>
        </w:rPr>
      </w:pPr>
    </w:p>
    <w:p w:rsidR="00B4493A" w:rsidRPr="00B61DE8" w:rsidRDefault="00B4493A" w:rsidP="005A2878">
      <w:pPr>
        <w:jc w:val="right"/>
        <w:rPr>
          <w:rFonts w:ascii="Times New Roman" w:hAnsi="Times New Roman" w:cs="Times New Roman"/>
          <w:sz w:val="24"/>
          <w:szCs w:val="24"/>
        </w:rPr>
        <w:sectPr w:rsidR="00B4493A" w:rsidRPr="00B61DE8" w:rsidSect="006F0B70">
          <w:headerReference w:type="default" r:id="rId8"/>
          <w:pgSz w:w="11906" w:h="16838"/>
          <w:pgMar w:top="1134" w:right="851" w:bottom="1134" w:left="1701" w:header="709" w:footer="709" w:gutter="0"/>
          <w:cols w:space="720"/>
          <w:titlePg/>
          <w:docGrid w:linePitch="299"/>
        </w:sectPr>
      </w:pPr>
    </w:p>
    <w:p w:rsidR="0021476E" w:rsidRDefault="0021476E">
      <w:pPr>
        <w:rPr>
          <w:rFonts w:ascii="Times New Roman" w:eastAsia="Times New Roman" w:hAnsi="Times New Roman" w:cs="Times New Roman"/>
          <w:b/>
          <w:sz w:val="26"/>
          <w:szCs w:val="20"/>
          <w:lang w:eastAsia="ru-RU"/>
        </w:rPr>
      </w:pPr>
      <w:bookmarkStart w:id="0" w:name="_Toc505425348"/>
      <w:bookmarkStart w:id="1" w:name="_Toc368064862"/>
      <w:r>
        <w:rPr>
          <w:b/>
          <w:i/>
        </w:rPr>
        <w:lastRenderedPageBreak/>
        <w:br w:type="page"/>
      </w:r>
    </w:p>
    <w:p w:rsidR="00524B73" w:rsidRPr="00F326C7" w:rsidRDefault="00524B73" w:rsidP="00F326C7">
      <w:pPr>
        <w:pStyle w:val="1"/>
        <w:shd w:val="clear" w:color="auto" w:fill="4BACC6" w:themeFill="accent5"/>
        <w:rPr>
          <w:b/>
          <w:i w:val="0"/>
        </w:rPr>
      </w:pPr>
      <w:r w:rsidRPr="00F326C7">
        <w:rPr>
          <w:b/>
          <w:i w:val="0"/>
        </w:rPr>
        <w:lastRenderedPageBreak/>
        <w:t>I. ОБЩАЯ ХАРАКТЕРИСТИКА МУНИЦИПАЛЬНОГО ОБРАЗОВАНИЯ</w:t>
      </w:r>
      <w:bookmarkEnd w:id="0"/>
      <w:r w:rsidRPr="00F326C7">
        <w:rPr>
          <w:b/>
          <w:i w:val="0"/>
        </w:rPr>
        <w:t xml:space="preserve"> </w:t>
      </w:r>
    </w:p>
    <w:p w:rsidR="00524B73" w:rsidRPr="00B61DE8" w:rsidRDefault="00524B73" w:rsidP="00524B73">
      <w:pPr>
        <w:spacing w:after="0" w:line="240" w:lineRule="auto"/>
        <w:jc w:val="center"/>
        <w:rPr>
          <w:rFonts w:ascii="Times New Roman" w:hAnsi="Times New Roman" w:cs="Times New Roman"/>
          <w:b/>
          <w:sz w:val="24"/>
          <w:szCs w:val="24"/>
        </w:rPr>
      </w:pPr>
    </w:p>
    <w:p w:rsidR="00227994" w:rsidRDefault="00702DD3" w:rsidP="00A41083">
      <w:pPr>
        <w:pStyle w:val="2"/>
        <w:numPr>
          <w:ilvl w:val="1"/>
          <w:numId w:val="9"/>
        </w:numPr>
        <w:shd w:val="clear" w:color="auto" w:fill="92CDDC" w:themeFill="accent5" w:themeFillTint="99"/>
      </w:pPr>
      <w:bookmarkStart w:id="2" w:name="_Toc368064865"/>
      <w:bookmarkStart w:id="3" w:name="_Toc287107171"/>
      <w:r>
        <w:t xml:space="preserve"> </w:t>
      </w:r>
      <w:bookmarkStart w:id="4" w:name="_Toc505425349"/>
      <w:r w:rsidR="00227994" w:rsidRPr="00F326C7">
        <w:t>Основные социально-экономические показатели развития отрасли</w:t>
      </w:r>
      <w:bookmarkEnd w:id="4"/>
    </w:p>
    <w:p w:rsidR="00702DD3" w:rsidRPr="00702DD3" w:rsidRDefault="00702DD3" w:rsidP="00702DD3">
      <w:pPr>
        <w:spacing w:after="0" w:line="240" w:lineRule="auto"/>
        <w:rPr>
          <w:lang w:eastAsia="ru-RU"/>
        </w:rPr>
      </w:pPr>
    </w:p>
    <w:p w:rsidR="006817E7" w:rsidRPr="006817E7" w:rsidRDefault="00227994" w:rsidP="002713F5">
      <w:pPr>
        <w:spacing w:after="0" w:line="240" w:lineRule="auto"/>
        <w:ind w:firstLine="709"/>
        <w:jc w:val="both"/>
        <w:rPr>
          <w:rFonts w:ascii="Times New Roman" w:hAnsi="Times New Roman" w:cs="Times New Roman"/>
          <w:sz w:val="24"/>
          <w:szCs w:val="24"/>
        </w:rPr>
      </w:pPr>
      <w:r w:rsidRPr="00B61DE8">
        <w:rPr>
          <w:rFonts w:ascii="Times New Roman" w:eastAsia="Times New Roman" w:hAnsi="Times New Roman" w:cs="Times New Roman"/>
          <w:b/>
          <w:sz w:val="24"/>
          <w:szCs w:val="24"/>
          <w:lang w:eastAsia="ru-RU"/>
        </w:rPr>
        <w:t>1.</w:t>
      </w:r>
      <w:r w:rsidRPr="00B61DE8">
        <w:rPr>
          <w:rFonts w:ascii="Times New Roman" w:eastAsia="Times New Roman" w:hAnsi="Times New Roman" w:cs="Times New Roman"/>
          <w:sz w:val="24"/>
          <w:szCs w:val="24"/>
          <w:lang w:eastAsia="ru-RU"/>
        </w:rPr>
        <w:t xml:space="preserve"> Общий объем финансирования сферы «Культура» </w:t>
      </w:r>
      <w:r w:rsidR="006817E7" w:rsidRPr="006817E7">
        <w:rPr>
          <w:rFonts w:ascii="Times New Roman" w:hAnsi="Times New Roman" w:cs="Times New Roman"/>
          <w:sz w:val="24"/>
          <w:szCs w:val="24"/>
        </w:rPr>
        <w:t>(за счет всех программ) из бюджета муниципального образования в 2017 году составил 654 482,0 тыс. рублей, что на 23 982,1 тыс. рублей больше, чем в 2016 году,  в том числе:</w:t>
      </w:r>
    </w:p>
    <w:p w:rsidR="006817E7" w:rsidRPr="006817E7" w:rsidRDefault="006817E7" w:rsidP="002713F5">
      <w:pPr>
        <w:spacing w:after="0" w:line="240" w:lineRule="auto"/>
        <w:ind w:firstLine="709"/>
        <w:jc w:val="both"/>
        <w:rPr>
          <w:rFonts w:ascii="Times New Roman" w:hAnsi="Times New Roman" w:cs="Times New Roman"/>
          <w:sz w:val="24"/>
          <w:szCs w:val="24"/>
        </w:rPr>
      </w:pPr>
      <w:r w:rsidRPr="006817E7">
        <w:rPr>
          <w:rFonts w:ascii="Times New Roman" w:hAnsi="Times New Roman" w:cs="Times New Roman"/>
          <w:sz w:val="24"/>
          <w:szCs w:val="24"/>
        </w:rPr>
        <w:t xml:space="preserve">- раздел 08 «Культура и кинематография» из бюджета муниципального образования в 2017 году составил - 323 770,7 тыс. рублей, что на 44 927,9 тыс. рублей больше, чем в 2016 году. </w:t>
      </w:r>
    </w:p>
    <w:p w:rsidR="006817E7" w:rsidRPr="006817E7" w:rsidRDefault="006817E7" w:rsidP="002713F5">
      <w:pPr>
        <w:spacing w:after="0" w:line="240" w:lineRule="auto"/>
        <w:ind w:firstLine="709"/>
        <w:jc w:val="both"/>
        <w:rPr>
          <w:rFonts w:ascii="Times New Roman" w:hAnsi="Times New Roman" w:cs="Times New Roman"/>
          <w:sz w:val="24"/>
          <w:szCs w:val="24"/>
        </w:rPr>
      </w:pPr>
      <w:r w:rsidRPr="006817E7">
        <w:rPr>
          <w:rFonts w:ascii="Times New Roman" w:hAnsi="Times New Roman" w:cs="Times New Roman"/>
          <w:sz w:val="24"/>
          <w:szCs w:val="24"/>
        </w:rPr>
        <w:t>- раздел 07 «Образование» в сфере культуры из бюджета муниципального образования в 2017 году составил - 55 113,3 тыс. рублей, что на 1 526,4  тыс. рублей больше, чем в 2016 году.</w:t>
      </w:r>
    </w:p>
    <w:p w:rsidR="00EB2DB2" w:rsidRPr="002713F5" w:rsidRDefault="006817E7" w:rsidP="00C83FD4">
      <w:pPr>
        <w:spacing w:after="0" w:line="240" w:lineRule="auto"/>
        <w:ind w:firstLine="709"/>
        <w:jc w:val="both"/>
        <w:rPr>
          <w:rFonts w:ascii="Times New Roman" w:hAnsi="Times New Roman" w:cs="Times New Roman"/>
          <w:sz w:val="24"/>
          <w:szCs w:val="24"/>
        </w:rPr>
      </w:pPr>
      <w:r w:rsidRPr="006817E7">
        <w:rPr>
          <w:rFonts w:ascii="Times New Roman" w:hAnsi="Times New Roman" w:cs="Times New Roman"/>
          <w:sz w:val="24"/>
          <w:szCs w:val="24"/>
        </w:rPr>
        <w:t>- раздел 08 «Культура и кинематография» из бюджета муниципального образования в 2017 году (благотворительные средства РН-Юганскнефтегаз) на строительство и реконструкцию объектов муниципальной собственности составил - 275 598,0 тыс. рублей</w:t>
      </w:r>
      <w:r w:rsidR="002713F5">
        <w:rPr>
          <w:rFonts w:ascii="Times New Roman" w:hAnsi="Times New Roman" w:cs="Times New Roman"/>
          <w:sz w:val="24"/>
          <w:szCs w:val="24"/>
        </w:rPr>
        <w:t>.</w:t>
      </w:r>
    </w:p>
    <w:p w:rsidR="00EB2DB2" w:rsidRPr="00C83FD4" w:rsidRDefault="00227994" w:rsidP="00A41083">
      <w:pPr>
        <w:numPr>
          <w:ilvl w:val="0"/>
          <w:numId w:val="2"/>
        </w:numPr>
        <w:spacing w:after="0" w:line="240" w:lineRule="auto"/>
        <w:ind w:left="0" w:firstLine="709"/>
        <w:jc w:val="both"/>
        <w:rPr>
          <w:rFonts w:ascii="Times New Roman" w:eastAsia="Times New Roman" w:hAnsi="Times New Roman" w:cs="Times New Roman"/>
          <w:i/>
          <w:sz w:val="24"/>
          <w:szCs w:val="24"/>
          <w:lang w:eastAsia="ru-RU"/>
        </w:rPr>
      </w:pPr>
      <w:r w:rsidRPr="002713F5">
        <w:rPr>
          <w:rFonts w:ascii="Times New Roman" w:eastAsia="Times New Roman" w:hAnsi="Times New Roman" w:cs="Times New Roman"/>
          <w:sz w:val="24"/>
          <w:szCs w:val="24"/>
          <w:lang w:eastAsia="ru-RU"/>
        </w:rPr>
        <w:t xml:space="preserve">Среднемесячная заработная плата работников учреждений культуры по итогам 2017 года составила </w:t>
      </w:r>
      <w:r w:rsidR="002713F5" w:rsidRPr="002713F5">
        <w:rPr>
          <w:rFonts w:ascii="Times New Roman" w:hAnsi="Times New Roman" w:cs="Times New Roman"/>
          <w:sz w:val="24"/>
          <w:szCs w:val="24"/>
        </w:rPr>
        <w:t xml:space="preserve">51977,02 рублей. Целевой показатель по заработной плате выполнен на 100,02 % при плане 51966,5 рублей, что соответствует показателям муниципальной «дорожной карты» по повышению оплаты труда работников культуры </w:t>
      </w:r>
      <w:r w:rsidR="00C83FD4" w:rsidRPr="00C83FD4">
        <w:rPr>
          <w:rFonts w:ascii="Times New Roman" w:hAnsi="Times New Roman" w:cs="Times New Roman"/>
          <w:sz w:val="24"/>
          <w:szCs w:val="24"/>
        </w:rPr>
        <w:t>(</w:t>
      </w:r>
      <w:r w:rsidR="00C83FD4" w:rsidRPr="00C83FD4">
        <w:rPr>
          <w:rStyle w:val="aff5"/>
          <w:rFonts w:ascii="Times New Roman" w:hAnsi="Times New Roman" w:cs="Times New Roman"/>
          <w:i w:val="0"/>
          <w:color w:val="000000"/>
          <w:sz w:val="24"/>
          <w:szCs w:val="24"/>
          <w:shd w:val="clear" w:color="auto" w:fill="FFFFFF"/>
        </w:rPr>
        <w:t>распоряжени</w:t>
      </w:r>
      <w:r w:rsidR="00C83FD4">
        <w:rPr>
          <w:rStyle w:val="aff5"/>
          <w:rFonts w:ascii="Times New Roman" w:hAnsi="Times New Roman" w:cs="Times New Roman"/>
          <w:i w:val="0"/>
          <w:color w:val="000000"/>
          <w:sz w:val="24"/>
          <w:szCs w:val="24"/>
          <w:shd w:val="clear" w:color="auto" w:fill="FFFFFF"/>
        </w:rPr>
        <w:t xml:space="preserve">е </w:t>
      </w:r>
      <w:r w:rsidR="00C83FD4" w:rsidRPr="00C83FD4">
        <w:rPr>
          <w:rStyle w:val="aff5"/>
          <w:rFonts w:ascii="Times New Roman" w:hAnsi="Times New Roman" w:cs="Times New Roman"/>
          <w:i w:val="0"/>
          <w:color w:val="000000"/>
          <w:sz w:val="24"/>
          <w:szCs w:val="24"/>
          <w:shd w:val="clear" w:color="auto" w:fill="FFFFFF"/>
        </w:rPr>
        <w:t>администрации Нефтеюганского района от 31.10.2013 № 738-ра «О плане мероприятий («дорожной карте») «Изменения в отраслях социальной сферы, направленные на повышение эффективности сферы культуры, реализуемые учреждениями, подведомственными департаменту культуры и спорта Нефтеюганского района»).</w:t>
      </w:r>
    </w:p>
    <w:p w:rsidR="00C175A1" w:rsidRPr="00C83FD4" w:rsidRDefault="00227994" w:rsidP="00A41083">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6A47E5">
        <w:rPr>
          <w:rFonts w:ascii="Times New Roman" w:eastAsia="Times New Roman" w:hAnsi="Times New Roman" w:cs="Times New Roman"/>
          <w:bCs/>
          <w:sz w:val="24"/>
          <w:szCs w:val="24"/>
          <w:lang w:eastAsia="ru-RU"/>
        </w:rPr>
        <w:t xml:space="preserve">В рамках исполнения Указа </w:t>
      </w:r>
      <w:r w:rsidRPr="006A47E5">
        <w:rPr>
          <w:rFonts w:ascii="Times New Roman" w:eastAsia="Times New Roman" w:hAnsi="Times New Roman" w:cs="Times New Roman"/>
          <w:sz w:val="24"/>
          <w:szCs w:val="24"/>
          <w:lang w:eastAsia="ru-RU"/>
        </w:rPr>
        <w:t xml:space="preserve">Президента РФ от 7 мая 2012 года № 597 «О мероприятиях по реализации государственной социальной политики» на уровне города </w:t>
      </w:r>
      <w:r w:rsidRPr="00C83FD4">
        <w:rPr>
          <w:rFonts w:ascii="Times New Roman" w:eastAsia="Times New Roman" w:hAnsi="Times New Roman" w:cs="Times New Roman"/>
          <w:sz w:val="24"/>
          <w:szCs w:val="24"/>
          <w:lang w:eastAsia="ru-RU"/>
        </w:rPr>
        <w:t xml:space="preserve">(района) </w:t>
      </w:r>
      <w:r w:rsidR="00C83FD4" w:rsidRPr="00C83FD4">
        <w:rPr>
          <w:rFonts w:ascii="Times New Roman" w:eastAsia="Times New Roman" w:hAnsi="Times New Roman" w:cs="Times New Roman"/>
          <w:sz w:val="24"/>
          <w:szCs w:val="24"/>
          <w:lang w:eastAsia="ru-RU"/>
        </w:rPr>
        <w:t>утверждена «дорожная карта»</w:t>
      </w:r>
      <w:r w:rsidR="00C83FD4">
        <w:rPr>
          <w:rFonts w:ascii="Times New Roman" w:eastAsia="Times New Roman" w:hAnsi="Times New Roman" w:cs="Times New Roman"/>
          <w:sz w:val="24"/>
          <w:szCs w:val="24"/>
          <w:lang w:eastAsia="ru-RU"/>
        </w:rPr>
        <w:t xml:space="preserve"> </w:t>
      </w:r>
      <w:r w:rsidR="00C83FD4" w:rsidRPr="00C83FD4">
        <w:rPr>
          <w:rFonts w:ascii="Times New Roman" w:hAnsi="Times New Roman" w:cs="Times New Roman"/>
          <w:sz w:val="24"/>
          <w:szCs w:val="24"/>
        </w:rPr>
        <w:t>(</w:t>
      </w:r>
      <w:r w:rsidR="00C83FD4" w:rsidRPr="00C83FD4">
        <w:rPr>
          <w:rStyle w:val="aff5"/>
          <w:rFonts w:ascii="Times New Roman" w:hAnsi="Times New Roman" w:cs="Times New Roman"/>
          <w:i w:val="0"/>
          <w:color w:val="000000"/>
          <w:sz w:val="24"/>
          <w:szCs w:val="24"/>
          <w:shd w:val="clear" w:color="auto" w:fill="FFFFFF"/>
        </w:rPr>
        <w:t>распоряжени</w:t>
      </w:r>
      <w:r w:rsidR="00C83FD4">
        <w:rPr>
          <w:rStyle w:val="aff5"/>
          <w:rFonts w:ascii="Times New Roman" w:hAnsi="Times New Roman" w:cs="Times New Roman"/>
          <w:i w:val="0"/>
          <w:color w:val="000000"/>
          <w:sz w:val="24"/>
          <w:szCs w:val="24"/>
          <w:shd w:val="clear" w:color="auto" w:fill="FFFFFF"/>
        </w:rPr>
        <w:t>е</w:t>
      </w:r>
      <w:r w:rsidR="00C83FD4" w:rsidRPr="00C83FD4">
        <w:rPr>
          <w:rStyle w:val="aff5"/>
          <w:rFonts w:ascii="Times New Roman" w:hAnsi="Times New Roman" w:cs="Times New Roman"/>
          <w:i w:val="0"/>
          <w:color w:val="000000"/>
          <w:sz w:val="24"/>
          <w:szCs w:val="24"/>
          <w:shd w:val="clear" w:color="auto" w:fill="FFFFFF"/>
        </w:rPr>
        <w:t xml:space="preserve"> администрации Нефтеюганского района от 31.10.2013 № 738-ра «О плане мероприятий («дорожной карте») «Изменения в отраслях социальной сферы, направленные на повышение эффективности сферы культуры, реализуемые учреждениями, подведомственными департаменту культуры и спорта Нефтеюганского района»)</w:t>
      </w:r>
      <w:r w:rsidR="00C83FD4">
        <w:rPr>
          <w:rFonts w:ascii="Times New Roman" w:eastAsia="Times New Roman" w:hAnsi="Times New Roman" w:cs="Times New Roman"/>
          <w:sz w:val="24"/>
          <w:szCs w:val="24"/>
          <w:lang w:eastAsia="ru-RU"/>
        </w:rPr>
        <w:t xml:space="preserve"> </w:t>
      </w:r>
      <w:r w:rsidR="00C175A1" w:rsidRPr="00C83FD4">
        <w:rPr>
          <w:rFonts w:ascii="Times New Roman" w:eastAsia="Calibri" w:hAnsi="Times New Roman" w:cs="Times New Roman"/>
          <w:sz w:val="24"/>
          <w:szCs w:val="24"/>
        </w:rPr>
        <w:t>в 2017 году выделено 33 627,27 тыс.руб., в том числе:</w:t>
      </w:r>
    </w:p>
    <w:p w:rsidR="00227994" w:rsidRPr="00B61DE8" w:rsidRDefault="00227994" w:rsidP="00227994">
      <w:pPr>
        <w:spacing w:after="0" w:line="240" w:lineRule="auto"/>
        <w:ind w:firstLine="426"/>
        <w:jc w:val="both"/>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3.1. объём средств (КОСГУ 211, 213) на оплат</w:t>
      </w:r>
      <w:r w:rsidR="00C175A1">
        <w:rPr>
          <w:rFonts w:ascii="Times New Roman" w:eastAsia="Times New Roman" w:hAnsi="Times New Roman" w:cs="Times New Roman"/>
          <w:sz w:val="24"/>
          <w:szCs w:val="24"/>
          <w:lang w:eastAsia="ru-RU"/>
        </w:rPr>
        <w:t>у</w:t>
      </w:r>
      <w:r w:rsidRPr="00B61DE8">
        <w:rPr>
          <w:rFonts w:ascii="Times New Roman" w:eastAsia="Times New Roman" w:hAnsi="Times New Roman" w:cs="Times New Roman"/>
          <w:sz w:val="24"/>
          <w:szCs w:val="24"/>
          <w:lang w:eastAsia="ru-RU"/>
        </w:rPr>
        <w:t xml:space="preserve"> труда работников учреждений культуры составил:</w:t>
      </w:r>
    </w:p>
    <w:p w:rsidR="00C175A1" w:rsidRPr="00C175A1" w:rsidRDefault="00C175A1" w:rsidP="00C175A1">
      <w:pPr>
        <w:spacing w:after="0" w:line="240" w:lineRule="auto"/>
        <w:ind w:firstLine="709"/>
        <w:jc w:val="both"/>
        <w:rPr>
          <w:rFonts w:ascii="Times New Roman" w:eastAsia="Calibri" w:hAnsi="Times New Roman" w:cs="Times New Roman"/>
          <w:b/>
          <w:sz w:val="24"/>
          <w:szCs w:val="24"/>
        </w:rPr>
      </w:pPr>
      <w:r w:rsidRPr="00C175A1">
        <w:rPr>
          <w:rFonts w:ascii="Times New Roman" w:eastAsia="Calibri" w:hAnsi="Times New Roman" w:cs="Times New Roman"/>
          <w:b/>
          <w:sz w:val="24"/>
          <w:szCs w:val="24"/>
        </w:rPr>
        <w:t>ВСЕГО –128 967,8 тысяч рублей, в том числе:</w:t>
      </w:r>
    </w:p>
    <w:p w:rsidR="00C175A1" w:rsidRPr="00C175A1" w:rsidRDefault="00C175A1" w:rsidP="00C175A1">
      <w:pPr>
        <w:spacing w:after="0" w:line="240" w:lineRule="auto"/>
        <w:ind w:firstLine="709"/>
        <w:jc w:val="both"/>
        <w:rPr>
          <w:rFonts w:ascii="Times New Roman" w:eastAsia="Calibri" w:hAnsi="Times New Roman" w:cs="Times New Roman"/>
          <w:sz w:val="24"/>
          <w:szCs w:val="24"/>
        </w:rPr>
      </w:pPr>
      <w:r w:rsidRPr="00C175A1">
        <w:rPr>
          <w:rFonts w:ascii="Times New Roman" w:eastAsia="Calibri" w:hAnsi="Times New Roman" w:cs="Times New Roman"/>
          <w:sz w:val="24"/>
          <w:szCs w:val="24"/>
        </w:rPr>
        <w:t>- средства окружного бюджета  27 037,8 тыс. рублей (20,9 %);</w:t>
      </w:r>
    </w:p>
    <w:p w:rsidR="00C175A1" w:rsidRPr="00C175A1" w:rsidRDefault="00C175A1" w:rsidP="00C175A1">
      <w:pPr>
        <w:spacing w:after="0" w:line="240" w:lineRule="auto"/>
        <w:ind w:firstLine="709"/>
        <w:jc w:val="both"/>
        <w:rPr>
          <w:rFonts w:ascii="Times New Roman" w:eastAsia="Calibri" w:hAnsi="Times New Roman" w:cs="Times New Roman"/>
          <w:sz w:val="24"/>
          <w:szCs w:val="24"/>
        </w:rPr>
      </w:pPr>
      <w:r w:rsidRPr="00C175A1">
        <w:rPr>
          <w:rFonts w:ascii="Times New Roman" w:eastAsia="Calibri" w:hAnsi="Times New Roman" w:cs="Times New Roman"/>
          <w:sz w:val="24"/>
          <w:szCs w:val="24"/>
        </w:rPr>
        <w:t>- средства  местного бюджета  101 235,2 тыс. рублей (78,5 %);</w:t>
      </w:r>
    </w:p>
    <w:p w:rsidR="00C175A1" w:rsidRPr="00C175A1" w:rsidRDefault="00C175A1" w:rsidP="00C175A1">
      <w:pPr>
        <w:spacing w:after="0" w:line="240" w:lineRule="auto"/>
        <w:ind w:firstLine="709"/>
        <w:jc w:val="both"/>
        <w:rPr>
          <w:rFonts w:ascii="Times New Roman" w:eastAsia="Calibri" w:hAnsi="Times New Roman" w:cs="Times New Roman"/>
          <w:sz w:val="24"/>
          <w:szCs w:val="24"/>
        </w:rPr>
      </w:pPr>
      <w:r w:rsidRPr="00C175A1">
        <w:rPr>
          <w:rFonts w:ascii="Times New Roman" w:eastAsia="Calibri" w:hAnsi="Times New Roman" w:cs="Times New Roman"/>
          <w:sz w:val="24"/>
          <w:szCs w:val="24"/>
        </w:rPr>
        <w:t xml:space="preserve">- приносящая доход деятельность учреждений  694,8 тыс. рублей (0,5 %). </w:t>
      </w:r>
    </w:p>
    <w:p w:rsidR="00C175A1" w:rsidRPr="00C175A1" w:rsidRDefault="00C175A1" w:rsidP="00C175A1">
      <w:pPr>
        <w:spacing w:after="0" w:line="240" w:lineRule="auto"/>
        <w:ind w:firstLine="709"/>
        <w:jc w:val="both"/>
        <w:rPr>
          <w:rFonts w:ascii="Times New Roman" w:eastAsia="Calibri" w:hAnsi="Times New Roman" w:cs="Times New Roman"/>
          <w:sz w:val="24"/>
          <w:szCs w:val="24"/>
        </w:rPr>
      </w:pPr>
      <w:r w:rsidRPr="00C175A1">
        <w:rPr>
          <w:rFonts w:ascii="Times New Roman" w:eastAsia="Calibri" w:hAnsi="Times New Roman" w:cs="Times New Roman"/>
          <w:sz w:val="24"/>
          <w:szCs w:val="24"/>
        </w:rPr>
        <w:t xml:space="preserve">Кассовые расходы составили 126 998,9 тысяч рублей (98,5%). </w:t>
      </w:r>
    </w:p>
    <w:p w:rsidR="00227994" w:rsidRPr="00B61DE8" w:rsidRDefault="00227994" w:rsidP="00227994">
      <w:pPr>
        <w:spacing w:after="0" w:line="240" w:lineRule="auto"/>
        <w:ind w:firstLine="426"/>
        <w:jc w:val="both"/>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3.2. объ</w:t>
      </w:r>
      <w:r w:rsidR="00C175A1">
        <w:rPr>
          <w:rFonts w:ascii="Times New Roman" w:eastAsia="Times New Roman" w:hAnsi="Times New Roman" w:cs="Times New Roman"/>
          <w:sz w:val="24"/>
          <w:szCs w:val="24"/>
          <w:lang w:eastAsia="ru-RU"/>
        </w:rPr>
        <w:t xml:space="preserve">ём средств (КОСГУ 211, 213) на </w:t>
      </w:r>
      <w:r w:rsidRPr="00B61DE8">
        <w:rPr>
          <w:rFonts w:ascii="Times New Roman" w:eastAsia="Times New Roman" w:hAnsi="Times New Roman" w:cs="Times New Roman"/>
          <w:sz w:val="24"/>
          <w:szCs w:val="24"/>
          <w:lang w:eastAsia="ru-RU"/>
        </w:rPr>
        <w:t>оплат</w:t>
      </w:r>
      <w:r w:rsidR="00C175A1">
        <w:rPr>
          <w:rFonts w:ascii="Times New Roman" w:eastAsia="Times New Roman" w:hAnsi="Times New Roman" w:cs="Times New Roman"/>
          <w:sz w:val="24"/>
          <w:szCs w:val="24"/>
          <w:lang w:eastAsia="ru-RU"/>
        </w:rPr>
        <w:t>у</w:t>
      </w:r>
      <w:r w:rsidRPr="00B61DE8">
        <w:rPr>
          <w:rFonts w:ascii="Times New Roman" w:eastAsia="Times New Roman" w:hAnsi="Times New Roman" w:cs="Times New Roman"/>
          <w:sz w:val="24"/>
          <w:szCs w:val="24"/>
          <w:lang w:eastAsia="ru-RU"/>
        </w:rPr>
        <w:t xml:space="preserve"> труда педагогических работников учреждений дополнительного образования в сфере культуры составил:</w:t>
      </w:r>
    </w:p>
    <w:p w:rsidR="00C175A1" w:rsidRPr="00C175A1" w:rsidRDefault="00C175A1" w:rsidP="00C175A1">
      <w:pPr>
        <w:spacing w:after="0" w:line="240" w:lineRule="auto"/>
        <w:ind w:firstLine="709"/>
        <w:jc w:val="both"/>
        <w:rPr>
          <w:rFonts w:ascii="Times New Roman" w:eastAsia="Calibri" w:hAnsi="Times New Roman" w:cs="Times New Roman"/>
          <w:b/>
          <w:sz w:val="24"/>
          <w:szCs w:val="24"/>
        </w:rPr>
      </w:pPr>
      <w:r w:rsidRPr="00C175A1">
        <w:rPr>
          <w:rFonts w:ascii="Times New Roman" w:eastAsia="Calibri" w:hAnsi="Times New Roman" w:cs="Times New Roman"/>
          <w:b/>
          <w:sz w:val="24"/>
          <w:szCs w:val="24"/>
        </w:rPr>
        <w:t>ВСЕГО – 45 410,9 тысяч рублей, в том числе:</w:t>
      </w:r>
    </w:p>
    <w:p w:rsidR="00C175A1" w:rsidRPr="00C175A1" w:rsidRDefault="00C175A1" w:rsidP="00C175A1">
      <w:pPr>
        <w:spacing w:after="0" w:line="240" w:lineRule="auto"/>
        <w:ind w:firstLine="709"/>
        <w:jc w:val="both"/>
        <w:rPr>
          <w:rFonts w:ascii="Times New Roman" w:eastAsia="Calibri" w:hAnsi="Times New Roman" w:cs="Times New Roman"/>
          <w:sz w:val="24"/>
          <w:szCs w:val="24"/>
        </w:rPr>
      </w:pPr>
      <w:r w:rsidRPr="00C175A1">
        <w:rPr>
          <w:rFonts w:ascii="Times New Roman" w:eastAsia="Calibri" w:hAnsi="Times New Roman" w:cs="Times New Roman"/>
          <w:sz w:val="24"/>
          <w:szCs w:val="24"/>
        </w:rPr>
        <w:t>- средства окружного бюджета 1 969,172 тысяч рублей (4,3 %);</w:t>
      </w:r>
    </w:p>
    <w:p w:rsidR="00C175A1" w:rsidRPr="00C175A1" w:rsidRDefault="00C175A1" w:rsidP="00C175A1">
      <w:pPr>
        <w:spacing w:after="0" w:line="240" w:lineRule="auto"/>
        <w:ind w:firstLine="709"/>
        <w:jc w:val="both"/>
        <w:rPr>
          <w:rFonts w:ascii="Times New Roman" w:eastAsia="Calibri" w:hAnsi="Times New Roman" w:cs="Times New Roman"/>
          <w:sz w:val="24"/>
          <w:szCs w:val="24"/>
        </w:rPr>
      </w:pPr>
      <w:r w:rsidRPr="00C175A1">
        <w:rPr>
          <w:rFonts w:ascii="Times New Roman" w:eastAsia="Calibri" w:hAnsi="Times New Roman" w:cs="Times New Roman"/>
          <w:sz w:val="24"/>
          <w:szCs w:val="24"/>
        </w:rPr>
        <w:t>- средства  местного бюджета 42 799,8 тыс. рублей (94,3 %);</w:t>
      </w:r>
    </w:p>
    <w:p w:rsidR="00C175A1" w:rsidRPr="00C175A1" w:rsidRDefault="00C175A1" w:rsidP="00C175A1">
      <w:pPr>
        <w:spacing w:after="0" w:line="240" w:lineRule="auto"/>
        <w:ind w:firstLine="709"/>
        <w:jc w:val="both"/>
        <w:rPr>
          <w:rFonts w:ascii="Times New Roman" w:eastAsia="Calibri" w:hAnsi="Times New Roman" w:cs="Times New Roman"/>
          <w:sz w:val="24"/>
          <w:szCs w:val="24"/>
        </w:rPr>
      </w:pPr>
      <w:r w:rsidRPr="00C175A1">
        <w:rPr>
          <w:rFonts w:ascii="Times New Roman" w:eastAsia="Calibri" w:hAnsi="Times New Roman" w:cs="Times New Roman"/>
          <w:sz w:val="24"/>
          <w:szCs w:val="24"/>
        </w:rPr>
        <w:t xml:space="preserve">- приносящая доход деятельность учреждений 641,9 тыс. рублей (1,4%). </w:t>
      </w:r>
    </w:p>
    <w:p w:rsidR="00C175A1" w:rsidRPr="00C175A1" w:rsidRDefault="00C175A1" w:rsidP="00C175A1">
      <w:pPr>
        <w:spacing w:after="0" w:line="240" w:lineRule="auto"/>
        <w:ind w:firstLine="709"/>
        <w:jc w:val="both"/>
        <w:rPr>
          <w:rFonts w:ascii="Times New Roman" w:eastAsia="Calibri" w:hAnsi="Times New Roman" w:cs="Times New Roman"/>
          <w:sz w:val="24"/>
          <w:szCs w:val="24"/>
        </w:rPr>
      </w:pPr>
      <w:r w:rsidRPr="00C175A1">
        <w:rPr>
          <w:rFonts w:ascii="Times New Roman" w:eastAsia="Calibri" w:hAnsi="Times New Roman" w:cs="Times New Roman"/>
          <w:sz w:val="24"/>
          <w:szCs w:val="24"/>
        </w:rPr>
        <w:t xml:space="preserve">Кассовые расходы составили 44 332,5 тысяч рублей (97,6 %). </w:t>
      </w:r>
    </w:p>
    <w:p w:rsidR="00227994" w:rsidRPr="006A47E5" w:rsidRDefault="00227994" w:rsidP="00C175A1">
      <w:pPr>
        <w:tabs>
          <w:tab w:val="left" w:pos="6374"/>
        </w:tabs>
        <w:spacing w:after="0" w:line="240" w:lineRule="auto"/>
        <w:ind w:firstLine="425"/>
        <w:jc w:val="both"/>
        <w:rPr>
          <w:rFonts w:ascii="Times New Roman" w:eastAsia="Times New Roman" w:hAnsi="Times New Roman" w:cs="Times New Roman"/>
          <w:sz w:val="24"/>
          <w:szCs w:val="24"/>
          <w:lang w:eastAsia="ru-RU"/>
        </w:rPr>
      </w:pPr>
      <w:r w:rsidRPr="006A47E5">
        <w:rPr>
          <w:rFonts w:ascii="Times New Roman" w:eastAsia="Times New Roman" w:hAnsi="Times New Roman" w:cs="Times New Roman"/>
          <w:b/>
          <w:sz w:val="24"/>
          <w:szCs w:val="24"/>
          <w:u w:val="single"/>
          <w:lang w:eastAsia="ru-RU"/>
        </w:rPr>
        <w:t>Справочно.</w:t>
      </w:r>
      <w:r w:rsidR="00C175A1">
        <w:rPr>
          <w:rFonts w:ascii="Times New Roman" w:eastAsia="Times New Roman" w:hAnsi="Times New Roman" w:cs="Times New Roman"/>
          <w:b/>
          <w:sz w:val="24"/>
          <w:szCs w:val="24"/>
          <w:u w:val="single"/>
          <w:lang w:eastAsia="ru-RU"/>
        </w:rPr>
        <w:tab/>
      </w:r>
    </w:p>
    <w:p w:rsidR="00C175A1" w:rsidRPr="00526A03" w:rsidRDefault="00C175A1" w:rsidP="00526A03">
      <w:pPr>
        <w:spacing w:after="0" w:line="240" w:lineRule="auto"/>
        <w:ind w:firstLine="425"/>
        <w:jc w:val="both"/>
        <w:rPr>
          <w:rFonts w:ascii="Times New Roman" w:hAnsi="Times New Roman" w:cs="Times New Roman"/>
          <w:sz w:val="24"/>
          <w:szCs w:val="24"/>
          <w:u w:val="single"/>
        </w:rPr>
      </w:pPr>
      <w:r w:rsidRPr="00C175A1">
        <w:rPr>
          <w:rFonts w:ascii="Times New Roman" w:eastAsia="Calibri" w:hAnsi="Times New Roman" w:cs="Times New Roman"/>
          <w:sz w:val="24"/>
          <w:szCs w:val="24"/>
          <w:u w:val="single"/>
        </w:rPr>
        <w:t xml:space="preserve">Целевой показатель по заработной плате выполнен на </w:t>
      </w:r>
      <w:r w:rsidRPr="00C175A1">
        <w:rPr>
          <w:rFonts w:ascii="Times New Roman" w:eastAsia="Calibri" w:hAnsi="Times New Roman" w:cs="Times New Roman"/>
          <w:b/>
          <w:sz w:val="24"/>
          <w:szCs w:val="24"/>
          <w:u w:val="single"/>
        </w:rPr>
        <w:t>100 %</w:t>
      </w:r>
      <w:r w:rsidRPr="00C175A1">
        <w:rPr>
          <w:rFonts w:ascii="Times New Roman" w:eastAsia="Calibri" w:hAnsi="Times New Roman" w:cs="Times New Roman"/>
          <w:sz w:val="24"/>
          <w:szCs w:val="24"/>
          <w:u w:val="single"/>
        </w:rPr>
        <w:t xml:space="preserve"> при плане </w:t>
      </w:r>
      <w:r w:rsidRPr="00C175A1">
        <w:rPr>
          <w:rFonts w:ascii="Times New Roman" w:eastAsia="Calibri" w:hAnsi="Times New Roman" w:cs="Times New Roman"/>
          <w:b/>
          <w:sz w:val="24"/>
          <w:szCs w:val="24"/>
          <w:u w:val="single"/>
        </w:rPr>
        <w:t>60 446,20</w:t>
      </w:r>
      <w:r w:rsidRPr="00C175A1">
        <w:rPr>
          <w:rFonts w:ascii="Times New Roman" w:eastAsia="Calibri" w:hAnsi="Times New Roman" w:cs="Times New Roman"/>
          <w:sz w:val="24"/>
          <w:szCs w:val="24"/>
          <w:u w:val="single"/>
        </w:rPr>
        <w:t xml:space="preserve"> рублей, размер заработной платы составил </w:t>
      </w:r>
      <w:r w:rsidRPr="00C175A1">
        <w:rPr>
          <w:rFonts w:ascii="Times New Roman" w:eastAsia="Calibri" w:hAnsi="Times New Roman" w:cs="Times New Roman"/>
          <w:b/>
          <w:sz w:val="24"/>
          <w:szCs w:val="24"/>
          <w:u w:val="single"/>
        </w:rPr>
        <w:t>60 446,10</w:t>
      </w:r>
      <w:r w:rsidRPr="00C175A1">
        <w:rPr>
          <w:rFonts w:ascii="Times New Roman" w:eastAsia="Calibri" w:hAnsi="Times New Roman" w:cs="Times New Roman"/>
          <w:sz w:val="24"/>
          <w:szCs w:val="24"/>
          <w:u w:val="single"/>
        </w:rPr>
        <w:t xml:space="preserve"> рублей.</w:t>
      </w:r>
    </w:p>
    <w:p w:rsidR="00EB2DB2" w:rsidRPr="006A47E5" w:rsidRDefault="00EB2DB2" w:rsidP="00227994">
      <w:pPr>
        <w:spacing w:after="0" w:line="240" w:lineRule="auto"/>
        <w:ind w:firstLine="425"/>
        <w:jc w:val="both"/>
        <w:rPr>
          <w:rFonts w:ascii="Times New Roman" w:eastAsia="Times New Roman" w:hAnsi="Times New Roman" w:cs="Times New Roman"/>
          <w:sz w:val="24"/>
          <w:szCs w:val="24"/>
          <w:lang w:eastAsia="ru-RU"/>
        </w:rPr>
      </w:pPr>
    </w:p>
    <w:p w:rsidR="00EB2DB2" w:rsidRPr="00A546B7" w:rsidRDefault="00227994" w:rsidP="00526A03">
      <w:pPr>
        <w:spacing w:after="0" w:line="240" w:lineRule="auto"/>
        <w:ind w:firstLine="567"/>
        <w:jc w:val="both"/>
        <w:rPr>
          <w:rFonts w:ascii="Times New Roman" w:eastAsia="Times New Roman" w:hAnsi="Times New Roman" w:cs="Times New Roman"/>
          <w:b/>
          <w:sz w:val="24"/>
          <w:szCs w:val="24"/>
          <w:lang w:eastAsia="ru-RU"/>
        </w:rPr>
      </w:pPr>
      <w:r w:rsidRPr="00A546B7">
        <w:rPr>
          <w:rFonts w:ascii="Times New Roman" w:eastAsia="Times New Roman" w:hAnsi="Times New Roman" w:cs="Times New Roman"/>
          <w:b/>
          <w:sz w:val="24"/>
          <w:szCs w:val="24"/>
          <w:lang w:eastAsia="ru-RU"/>
        </w:rPr>
        <w:lastRenderedPageBreak/>
        <w:t>4. Динамика основных социально – экономических показателей развития отрасли</w:t>
      </w:r>
      <w:r w:rsidR="00EB2DB2">
        <w:rPr>
          <w:rFonts w:ascii="Times New Roman" w:eastAsia="Times New Roman" w:hAnsi="Times New Roman" w:cs="Times New Roman"/>
          <w:b/>
          <w:sz w:val="24"/>
          <w:szCs w:val="24"/>
          <w:lang w:eastAsia="ru-RU"/>
        </w:rPr>
        <w:t xml:space="preserve">  </w:t>
      </w:r>
    </w:p>
    <w:tbl>
      <w:tblPr>
        <w:tblW w:w="9457"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5115"/>
        <w:gridCol w:w="1276"/>
        <w:gridCol w:w="1276"/>
        <w:gridCol w:w="1190"/>
      </w:tblGrid>
      <w:tr w:rsidR="00B61DE8" w:rsidRPr="00D83504" w:rsidTr="000A736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227994" w:rsidRPr="00D83504" w:rsidRDefault="00227994" w:rsidP="00D83504">
            <w:pPr>
              <w:spacing w:after="0" w:line="240" w:lineRule="auto"/>
              <w:jc w:val="center"/>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 п/п</w:t>
            </w:r>
          </w:p>
        </w:tc>
        <w:tc>
          <w:tcPr>
            <w:tcW w:w="5115" w:type="dxa"/>
            <w:tcBorders>
              <w:top w:val="single" w:sz="4" w:space="0" w:color="auto"/>
              <w:left w:val="single" w:sz="4" w:space="0" w:color="auto"/>
              <w:bottom w:val="single" w:sz="4" w:space="0" w:color="auto"/>
              <w:right w:val="single" w:sz="4" w:space="0" w:color="auto"/>
            </w:tcBorders>
            <w:vAlign w:val="center"/>
          </w:tcPr>
          <w:p w:rsidR="00227994" w:rsidRPr="00D83504" w:rsidRDefault="00227994" w:rsidP="00D83504">
            <w:pPr>
              <w:spacing w:after="0" w:line="240" w:lineRule="auto"/>
              <w:jc w:val="center"/>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vAlign w:val="center"/>
          </w:tcPr>
          <w:p w:rsidR="00227994" w:rsidRPr="00D83504" w:rsidRDefault="00227994" w:rsidP="00D83504">
            <w:pPr>
              <w:spacing w:after="0" w:line="240" w:lineRule="auto"/>
              <w:jc w:val="center"/>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2015</w:t>
            </w:r>
          </w:p>
        </w:tc>
        <w:tc>
          <w:tcPr>
            <w:tcW w:w="1276" w:type="dxa"/>
            <w:tcBorders>
              <w:top w:val="single" w:sz="4" w:space="0" w:color="auto"/>
              <w:left w:val="single" w:sz="4" w:space="0" w:color="auto"/>
              <w:bottom w:val="single" w:sz="4" w:space="0" w:color="auto"/>
              <w:right w:val="single" w:sz="4" w:space="0" w:color="auto"/>
            </w:tcBorders>
            <w:vAlign w:val="center"/>
          </w:tcPr>
          <w:p w:rsidR="00227994" w:rsidRPr="00D83504" w:rsidRDefault="00227994" w:rsidP="00D83504">
            <w:pPr>
              <w:spacing w:after="0" w:line="240" w:lineRule="auto"/>
              <w:jc w:val="center"/>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2016</w:t>
            </w:r>
          </w:p>
        </w:tc>
        <w:tc>
          <w:tcPr>
            <w:tcW w:w="1190" w:type="dxa"/>
            <w:tcBorders>
              <w:top w:val="single" w:sz="4" w:space="0" w:color="auto"/>
              <w:left w:val="single" w:sz="4" w:space="0" w:color="auto"/>
              <w:bottom w:val="single" w:sz="4" w:space="0" w:color="auto"/>
              <w:right w:val="single" w:sz="4" w:space="0" w:color="auto"/>
            </w:tcBorders>
            <w:vAlign w:val="center"/>
          </w:tcPr>
          <w:p w:rsidR="00227994" w:rsidRPr="00D83504" w:rsidRDefault="00227994" w:rsidP="00D83504">
            <w:pPr>
              <w:spacing w:after="0" w:line="240" w:lineRule="auto"/>
              <w:jc w:val="center"/>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2017</w:t>
            </w:r>
          </w:p>
        </w:tc>
      </w:tr>
      <w:tr w:rsidR="00D83504" w:rsidRPr="00D83504" w:rsidTr="00816207">
        <w:trPr>
          <w:jc w:val="center"/>
        </w:trPr>
        <w:tc>
          <w:tcPr>
            <w:tcW w:w="600" w:type="dxa"/>
            <w:vMerge w:val="restart"/>
            <w:tcBorders>
              <w:top w:val="single" w:sz="4" w:space="0" w:color="auto"/>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1.</w:t>
            </w: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Численность населения МО на первое января года, следующего за отчетным (тыс. чел.), всего</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rPr>
            </w:pPr>
            <w:r w:rsidRPr="00D83504">
              <w:rPr>
                <w:rFonts w:ascii="Times New Roman" w:eastAsia="Calibri" w:hAnsi="Times New Roman" w:cs="Times New Roman"/>
                <w:b/>
                <w:bCs/>
              </w:rPr>
              <w:t>44,86</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rPr>
            </w:pPr>
            <w:r w:rsidRPr="00D83504">
              <w:rPr>
                <w:rFonts w:ascii="Times New Roman" w:eastAsia="Calibri" w:hAnsi="Times New Roman" w:cs="Times New Roman"/>
                <w:b/>
                <w:bCs/>
              </w:rPr>
              <w:t>45,01</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D83504" w:rsidRPr="00816207" w:rsidRDefault="00D83504" w:rsidP="00D83504">
            <w:pPr>
              <w:spacing w:after="0" w:line="240" w:lineRule="auto"/>
              <w:jc w:val="center"/>
              <w:rPr>
                <w:rFonts w:ascii="Times New Roman" w:eastAsia="Calibri" w:hAnsi="Times New Roman" w:cs="Times New Roman"/>
                <w:b/>
                <w:bCs/>
              </w:rPr>
            </w:pPr>
            <w:r w:rsidRPr="00816207">
              <w:rPr>
                <w:rFonts w:ascii="Times New Roman" w:eastAsia="Calibri" w:hAnsi="Times New Roman" w:cs="Times New Roman"/>
                <w:b/>
                <w:bCs/>
              </w:rPr>
              <w:t>45,22</w:t>
            </w:r>
          </w:p>
        </w:tc>
      </w:tr>
      <w:tr w:rsidR="00D83504" w:rsidRPr="00D83504" w:rsidTr="00816207">
        <w:trPr>
          <w:jc w:val="center"/>
        </w:trPr>
        <w:tc>
          <w:tcPr>
            <w:tcW w:w="600" w:type="dxa"/>
            <w:vMerge/>
            <w:tcBorders>
              <w:left w:val="single" w:sz="4" w:space="0" w:color="auto"/>
              <w:bottom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b/>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в т.ч.:- детей до 14 лет</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rPr>
            </w:pPr>
            <w:r w:rsidRPr="00D83504">
              <w:rPr>
                <w:rFonts w:ascii="Times New Roman" w:eastAsia="Calibri" w:hAnsi="Times New Roman" w:cs="Times New Roman"/>
                <w:b/>
                <w:bCs/>
              </w:rPr>
              <w:t>7,94</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rPr>
            </w:pPr>
            <w:r w:rsidRPr="00D83504">
              <w:rPr>
                <w:rFonts w:ascii="Times New Roman" w:eastAsia="Calibri" w:hAnsi="Times New Roman" w:cs="Times New Roman"/>
                <w:b/>
                <w:bCs/>
              </w:rPr>
              <w:t>7,94</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D83504" w:rsidRPr="00816207" w:rsidRDefault="00D83504" w:rsidP="00D83504">
            <w:pPr>
              <w:spacing w:after="0" w:line="240" w:lineRule="auto"/>
              <w:jc w:val="center"/>
              <w:rPr>
                <w:rFonts w:ascii="Times New Roman" w:eastAsia="Calibri" w:hAnsi="Times New Roman" w:cs="Times New Roman"/>
                <w:b/>
                <w:bCs/>
              </w:rPr>
            </w:pPr>
            <w:r w:rsidRPr="00816207">
              <w:rPr>
                <w:rFonts w:ascii="Times New Roman" w:eastAsia="Calibri" w:hAnsi="Times New Roman" w:cs="Times New Roman"/>
                <w:b/>
                <w:bCs/>
              </w:rPr>
              <w:t>9,16</w:t>
            </w:r>
          </w:p>
        </w:tc>
      </w:tr>
      <w:tr w:rsidR="00D83504" w:rsidRPr="00D83504" w:rsidTr="000A7366">
        <w:trPr>
          <w:trHeight w:val="484"/>
          <w:jc w:val="center"/>
        </w:trPr>
        <w:tc>
          <w:tcPr>
            <w:tcW w:w="600" w:type="dxa"/>
            <w:vMerge w:val="restart"/>
            <w:tcBorders>
              <w:top w:val="single" w:sz="4" w:space="0" w:color="auto"/>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2.</w:t>
            </w: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 xml:space="preserve">Объем бюджетных ассигнований предусмотренный на сферу «Культура» </w:t>
            </w:r>
            <w:r w:rsidRPr="00D83504">
              <w:rPr>
                <w:rFonts w:ascii="Times New Roman" w:eastAsia="Times New Roman" w:hAnsi="Times New Roman" w:cs="Times New Roman"/>
                <w:lang w:eastAsia="ru-RU"/>
              </w:rPr>
              <w:t>(учреждения культуры, образования в сфере культуры, мероприятия, аппарат органа власти – культура МО)(тыс. руб.) - ВСЕГО, 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rPr>
            </w:pPr>
            <w:r w:rsidRPr="00D83504">
              <w:rPr>
                <w:rFonts w:ascii="Times New Roman" w:eastAsia="Calibri" w:hAnsi="Times New Roman" w:cs="Times New Roman"/>
              </w:rPr>
              <w:t>548483,6</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rPr>
            </w:pPr>
            <w:r w:rsidRPr="00D83504">
              <w:rPr>
                <w:rFonts w:ascii="Times New Roman" w:eastAsia="Calibri" w:hAnsi="Times New Roman" w:cs="Times New Roman"/>
              </w:rPr>
              <w:t>654900,8</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654482,0</w:t>
            </w:r>
          </w:p>
        </w:tc>
      </w:tr>
      <w:tr w:rsidR="00D83504" w:rsidRPr="00D83504" w:rsidTr="000A7366">
        <w:trPr>
          <w:trHeight w:val="337"/>
          <w:jc w:val="center"/>
        </w:trPr>
        <w:tc>
          <w:tcPr>
            <w:tcW w:w="600" w:type="dxa"/>
            <w:vMerge/>
            <w:tcBorders>
              <w:top w:val="single" w:sz="4" w:space="0" w:color="auto"/>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3504" w:rsidRPr="00D83504" w:rsidRDefault="00D83504" w:rsidP="00D83504">
            <w:pPr>
              <w:spacing w:after="0" w:line="240" w:lineRule="auto"/>
              <w:jc w:val="both"/>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Справочно:</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3504" w:rsidRPr="00C83FD4" w:rsidRDefault="00D83504" w:rsidP="00D83504">
            <w:pPr>
              <w:spacing w:after="0" w:line="240" w:lineRule="auto"/>
              <w:jc w:val="center"/>
              <w:rPr>
                <w:rFonts w:ascii="Times New Roman" w:eastAsia="Calibri" w:hAnsi="Times New Roman" w:cs="Times New Roman"/>
                <w:b/>
                <w:bCs/>
              </w:rPr>
            </w:pPr>
          </w:p>
        </w:tc>
      </w:tr>
      <w:tr w:rsidR="00D83504" w:rsidRPr="00D83504" w:rsidTr="000A7366">
        <w:trPr>
          <w:trHeight w:val="484"/>
          <w:jc w:val="center"/>
        </w:trPr>
        <w:tc>
          <w:tcPr>
            <w:tcW w:w="600" w:type="dxa"/>
            <w:vMerge/>
            <w:tcBorders>
              <w:top w:val="single" w:sz="4" w:space="0" w:color="auto"/>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3504" w:rsidRPr="00D83504" w:rsidRDefault="00D83504" w:rsidP="00D83504">
            <w:pPr>
              <w:keepNext/>
              <w:spacing w:after="0" w:line="240" w:lineRule="auto"/>
              <w:jc w:val="both"/>
              <w:outlineLvl w:val="3"/>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На развитие материально-технической базы учреждений</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7573,2</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9032,3</w:t>
            </w:r>
          </w:p>
        </w:tc>
        <w:tc>
          <w:tcPr>
            <w:tcW w:w="1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6703,6</w:t>
            </w:r>
          </w:p>
        </w:tc>
      </w:tr>
      <w:tr w:rsidR="00D83504" w:rsidRPr="00D83504" w:rsidTr="000A7366">
        <w:trPr>
          <w:trHeight w:val="401"/>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2.1. Бюджет муниципального образования, из них расходы на:</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542974,8</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623530,8</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624554,1</w:t>
            </w:r>
          </w:p>
        </w:tc>
      </w:tr>
      <w:tr w:rsidR="00D83504" w:rsidRPr="00D83504" w:rsidTr="000A7366">
        <w:trPr>
          <w:trHeight w:val="670"/>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right w:val="single" w:sz="4" w:space="0" w:color="auto"/>
            </w:tcBorders>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выполнение муниципального задания (включая бюджетную роспись казенного учреждения)</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232102,8</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261471,2</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282390,5</w:t>
            </w:r>
          </w:p>
        </w:tc>
      </w:tr>
      <w:tr w:rsidR="00D83504" w:rsidRPr="00D83504" w:rsidTr="000A7366">
        <w:trPr>
          <w:trHeight w:val="411"/>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иные цели</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13897,1</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1680,0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113,5</w:t>
            </w:r>
          </w:p>
        </w:tc>
      </w:tr>
      <w:tr w:rsidR="00D83504" w:rsidRPr="00D83504" w:rsidTr="000A7366">
        <w:trPr>
          <w:trHeight w:val="411"/>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в государственную (муниципальную) собственность</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238680,4</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297570,2</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275598,0</w:t>
            </w:r>
          </w:p>
        </w:tc>
      </w:tr>
      <w:tr w:rsidR="00D83504" w:rsidRPr="00D83504" w:rsidTr="000A7366">
        <w:trPr>
          <w:trHeight w:val="355"/>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содержание аппарата органа власти - Культура МО</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58294,5</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62809,4</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66452,1</w:t>
            </w:r>
          </w:p>
        </w:tc>
      </w:tr>
      <w:tr w:rsidR="00D83504" w:rsidRPr="00D83504" w:rsidTr="000A7366">
        <w:trPr>
          <w:trHeight w:val="215"/>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left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2.2. Сумма дотации из бюджета автономного округа на сбалансированность бюджета</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0,0</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0,0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0,0</w:t>
            </w:r>
          </w:p>
        </w:tc>
      </w:tr>
      <w:tr w:rsidR="00D83504" w:rsidRPr="00D83504" w:rsidTr="000A7366">
        <w:trPr>
          <w:trHeight w:val="226"/>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2.3. Средства (субсидии, межбюджетные трансферты), выделенные в рамках программ автономного округа</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5508,8</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31370,0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29927,9</w:t>
            </w:r>
          </w:p>
        </w:tc>
      </w:tr>
      <w:tr w:rsidR="00D83504" w:rsidRPr="00D83504" w:rsidTr="000A7366">
        <w:trPr>
          <w:jc w:val="center"/>
        </w:trPr>
        <w:tc>
          <w:tcPr>
            <w:tcW w:w="600" w:type="dxa"/>
            <w:tcBorders>
              <w:top w:val="single" w:sz="4" w:space="0" w:color="auto"/>
              <w:left w:val="single" w:sz="4" w:space="0" w:color="auto"/>
              <w:bottom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b/>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Из них:</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b/>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b/>
                <w:lang w:eastAsia="ru-RU"/>
              </w:rPr>
            </w:pP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Times New Roman" w:hAnsi="Times New Roman" w:cs="Times New Roman"/>
                <w:b/>
                <w:lang w:eastAsia="ru-RU"/>
              </w:rPr>
            </w:pPr>
          </w:p>
        </w:tc>
      </w:tr>
      <w:tr w:rsidR="00D83504" w:rsidRPr="00D83504" w:rsidTr="000A7366">
        <w:trPr>
          <w:jc w:val="center"/>
        </w:trPr>
        <w:tc>
          <w:tcPr>
            <w:tcW w:w="600" w:type="dxa"/>
            <w:vMerge w:val="restart"/>
            <w:tcBorders>
              <w:top w:val="single" w:sz="4" w:space="0" w:color="auto"/>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2.1.</w:t>
            </w: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Объем бюджетных ассигнований предусмотренный по отрасли «Культура и кинематография» (раздел 08) в том числе (тыс.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489459,2</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600630,3</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599368,7</w:t>
            </w:r>
          </w:p>
        </w:tc>
      </w:tr>
      <w:tr w:rsidR="00D83504" w:rsidRPr="00D83504" w:rsidTr="000A7366">
        <w:trPr>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2.1.1. Бюджет муниципального образования, из них расходы на:</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489459,2</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572388,0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571410,0</w:t>
            </w:r>
          </w:p>
        </w:tc>
      </w:tr>
      <w:tr w:rsidR="00D83504" w:rsidRPr="00D83504" w:rsidTr="000A7366">
        <w:trPr>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выполнение муниципального задания (включая бюджетную роспись казенного учреждения)</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190163,8</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210328,4</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229246,4</w:t>
            </w:r>
          </w:p>
        </w:tc>
      </w:tr>
      <w:tr w:rsidR="00D83504" w:rsidRPr="00D83504" w:rsidTr="000A7366">
        <w:trPr>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иные цели</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12185,0</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1680,0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113,5</w:t>
            </w:r>
          </w:p>
        </w:tc>
      </w:tr>
      <w:tr w:rsidR="00D83504" w:rsidRPr="00D83504" w:rsidTr="000A7366">
        <w:trPr>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в государственную (муниципальную) собственность</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228815,8</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297570,2</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275598,0</w:t>
            </w:r>
          </w:p>
        </w:tc>
      </w:tr>
      <w:tr w:rsidR="00D83504" w:rsidRPr="00D83504" w:rsidTr="000A7366">
        <w:trPr>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содержание аппарата органа власти - Культура МО</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58294,5</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62809,4</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66452,1</w:t>
            </w:r>
          </w:p>
        </w:tc>
      </w:tr>
      <w:tr w:rsidR="00D83504" w:rsidRPr="00D83504" w:rsidTr="000A7366">
        <w:trPr>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2.1.2. Сумма дотации из бюджета автономного округа на сбалансированность бюджета</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0,0</w:t>
            </w:r>
          </w:p>
        </w:tc>
      </w:tr>
      <w:tr w:rsidR="00D83504" w:rsidRPr="00D83504" w:rsidTr="000A7366">
        <w:trPr>
          <w:jc w:val="center"/>
        </w:trPr>
        <w:tc>
          <w:tcPr>
            <w:tcW w:w="600" w:type="dxa"/>
            <w:vMerge/>
            <w:tcBorders>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2.1.3. Средства (субсидии, межбюджетные трансферты), выделенные в рамках программ автономного округа</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72,2</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28242,3</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27958,7</w:t>
            </w:r>
          </w:p>
        </w:tc>
      </w:tr>
      <w:tr w:rsidR="00D83504" w:rsidRPr="00D83504" w:rsidTr="000A7366">
        <w:trPr>
          <w:jc w:val="center"/>
        </w:trPr>
        <w:tc>
          <w:tcPr>
            <w:tcW w:w="600" w:type="dxa"/>
            <w:vMerge w:val="restart"/>
            <w:tcBorders>
              <w:top w:val="single" w:sz="4" w:space="0" w:color="auto"/>
              <w:left w:val="single" w:sz="4" w:space="0" w:color="auto"/>
              <w:right w:val="single" w:sz="4" w:space="0" w:color="auto"/>
            </w:tcBorders>
          </w:tcPr>
          <w:p w:rsidR="00D83504" w:rsidRPr="00D83504" w:rsidRDefault="00D83504" w:rsidP="00D83504">
            <w:pPr>
              <w:spacing w:after="0" w:line="240" w:lineRule="auto"/>
              <w:jc w:val="center"/>
              <w:rPr>
                <w:rFonts w:ascii="Times New Roman" w:eastAsia="Times New Roman" w:hAnsi="Times New Roman" w:cs="Times New Roman"/>
                <w:lang w:eastAsia="ru-RU"/>
              </w:rPr>
            </w:pPr>
            <w:r w:rsidRPr="00D83504">
              <w:rPr>
                <w:rFonts w:ascii="Times New Roman" w:eastAsia="Times New Roman" w:hAnsi="Times New Roman" w:cs="Times New Roman"/>
                <w:lang w:eastAsia="ru-RU"/>
              </w:rPr>
              <w:lastRenderedPageBreak/>
              <w:t>2.2.</w:t>
            </w: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xml:space="preserve">Объем бюджетных ассигнований предусмотренный </w:t>
            </w:r>
            <w:r w:rsidRPr="00D83504">
              <w:rPr>
                <w:rFonts w:ascii="Times New Roman" w:eastAsia="Times New Roman" w:hAnsi="Times New Roman" w:cs="Times New Roman"/>
                <w:b/>
                <w:lang w:eastAsia="ru-RU"/>
              </w:rPr>
              <w:t>по отрасли «Образование»</w:t>
            </w:r>
            <w:r w:rsidRPr="00D83504">
              <w:rPr>
                <w:rFonts w:ascii="Times New Roman" w:eastAsia="Times New Roman" w:hAnsi="Times New Roman" w:cs="Times New Roman"/>
                <w:lang w:eastAsia="ru-RU"/>
              </w:rPr>
              <w:t xml:space="preserve"> в сфере культуры </w:t>
            </w:r>
            <w:r w:rsidRPr="00D83504">
              <w:rPr>
                <w:rFonts w:ascii="Times New Roman" w:eastAsia="Times New Roman" w:hAnsi="Times New Roman" w:cs="Times New Roman"/>
                <w:b/>
                <w:lang w:eastAsia="ru-RU"/>
              </w:rPr>
              <w:t>(раздел 07)</w:t>
            </w:r>
            <w:r w:rsidRPr="00D83504">
              <w:rPr>
                <w:rFonts w:ascii="Times New Roman" w:eastAsia="Times New Roman" w:hAnsi="Times New Roman" w:cs="Times New Roman"/>
                <w:lang w:eastAsia="ru-RU"/>
              </w:rPr>
              <w:t xml:space="preserve"> (тыс. руб.), 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58952,2</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54270,5</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55113,3</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2.2.1. Бюджет муниципального образования, из них расходы на:</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53515,6</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51142,8</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53144,1</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выполнение муниципального задания (включая бюджетную роспись казенного учреждения)</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41939,0</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51142,8</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53144,1</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иные цели</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1712,1</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в государственную (муниципальную) собственность</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9864,6</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содержание аппарата органа власти - Культура МО</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2.2.2. Сумма дотации из бюджета автономного округа на сбалансированность бюджета</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0,0</w:t>
            </w:r>
          </w:p>
        </w:tc>
      </w:tr>
      <w:tr w:rsidR="00D83504" w:rsidRPr="00D83504" w:rsidTr="000A7366">
        <w:trPr>
          <w:trHeight w:val="68"/>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2.2.3. Средства (субсидии, межбюджетные трансферты), выделенные в рамках программ автономного округа</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5436,6</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3127,7</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1969,2</w:t>
            </w:r>
          </w:p>
        </w:tc>
      </w:tr>
      <w:tr w:rsidR="00D83504" w:rsidRPr="00D83504" w:rsidTr="000A736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3.</w:t>
            </w: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Расходы бюджета по отрасли «Культура» на 1 человека, руб.</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12,2</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14,6</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14,5</w:t>
            </w:r>
          </w:p>
        </w:tc>
      </w:tr>
      <w:tr w:rsidR="00D83504" w:rsidRPr="00D83504" w:rsidTr="000A736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3.1.</w:t>
            </w: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«Культура и кинематография» на 1 человека, руб.</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10,9</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13,3</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13,3</w:t>
            </w:r>
          </w:p>
        </w:tc>
      </w:tr>
      <w:tr w:rsidR="00D83504" w:rsidRPr="00D83504" w:rsidTr="000A736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3.2.</w:t>
            </w: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«Образование» в сфере культуры на 1 человека, руб.</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1,3</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1,2</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1,2</w:t>
            </w:r>
          </w:p>
        </w:tc>
      </w:tr>
      <w:tr w:rsidR="00D83504" w:rsidRPr="00D83504" w:rsidTr="000A736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b/>
                <w:bCs/>
                <w:lang w:eastAsia="ru-RU"/>
              </w:rPr>
            </w:pPr>
            <w:r w:rsidRPr="00D83504">
              <w:rPr>
                <w:rFonts w:ascii="Times New Roman" w:eastAsia="Times New Roman" w:hAnsi="Times New Roman" w:cs="Times New Roman"/>
                <w:b/>
                <w:bCs/>
                <w:lang w:eastAsia="ru-RU"/>
              </w:rPr>
              <w:t>4.</w:t>
            </w: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bCs/>
                <w:lang w:eastAsia="ru-RU"/>
              </w:rPr>
              <w:t>Информация об объеме платных услуг, оказанных учреждениями культуры, кинематографии и образования в сфере культуры в расчете на 1 жителя, руб.</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0,096</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0,113</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0,135</w:t>
            </w:r>
          </w:p>
        </w:tc>
      </w:tr>
      <w:tr w:rsidR="00D83504" w:rsidRPr="00D83504" w:rsidTr="000A7366">
        <w:trPr>
          <w:jc w:val="center"/>
        </w:trPr>
        <w:tc>
          <w:tcPr>
            <w:tcW w:w="600" w:type="dxa"/>
            <w:vMerge w:val="restart"/>
            <w:tcBorders>
              <w:top w:val="single" w:sz="4" w:space="0" w:color="auto"/>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5.</w:t>
            </w: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Cs/>
                <w:lang w:eastAsia="ru-RU"/>
              </w:rPr>
            </w:pPr>
            <w:r w:rsidRPr="00D83504">
              <w:rPr>
                <w:rFonts w:ascii="Times New Roman" w:eastAsia="Times New Roman" w:hAnsi="Times New Roman" w:cs="Times New Roman"/>
                <w:b/>
                <w:lang w:eastAsia="ru-RU"/>
              </w:rPr>
              <w:t xml:space="preserve">Объем финансовых средств учреждений культуры муниципальных образований на функциональную деятельность </w:t>
            </w:r>
            <w:r w:rsidRPr="00D83504">
              <w:rPr>
                <w:rFonts w:ascii="Times New Roman" w:eastAsia="Times New Roman" w:hAnsi="Times New Roman" w:cs="Times New Roman"/>
                <w:b/>
                <w:bCs/>
                <w:lang w:eastAsia="ru-RU"/>
              </w:rPr>
              <w:t xml:space="preserve">(тыс.руб.) </w:t>
            </w:r>
            <w:r w:rsidRPr="00D83504">
              <w:rPr>
                <w:rFonts w:ascii="Times New Roman" w:eastAsia="Times New Roman" w:hAnsi="Times New Roman" w:cs="Times New Roman"/>
                <w:b/>
                <w:bCs/>
                <w:i/>
                <w:lang w:eastAsia="ru-RU"/>
              </w:rPr>
              <w:t>с учетом от ПДД (платных услуг</w:t>
            </w:r>
            <w:r w:rsidRPr="00D83504">
              <w:rPr>
                <w:rFonts w:ascii="Times New Roman" w:eastAsia="Times New Roman" w:hAnsi="Times New Roman" w:cs="Times New Roman"/>
                <w:bCs/>
                <w:i/>
                <w:lang w:eastAsia="ru-RU"/>
              </w:rPr>
              <w:t>),</w:t>
            </w:r>
            <w:r w:rsidRPr="00D83504">
              <w:rPr>
                <w:rFonts w:ascii="Times New Roman" w:eastAsia="Times New Roman" w:hAnsi="Times New Roman" w:cs="Times New Roman"/>
                <w:bCs/>
                <w:lang w:eastAsia="ru-RU"/>
              </w:rPr>
              <w:t xml:space="preserve"> - </w:t>
            </w:r>
            <w:r w:rsidRPr="00D83504">
              <w:rPr>
                <w:rFonts w:ascii="Times New Roman" w:eastAsia="Times New Roman" w:hAnsi="Times New Roman" w:cs="Times New Roman"/>
                <w:b/>
                <w:bCs/>
                <w:lang w:eastAsia="ru-RU"/>
              </w:rPr>
              <w:t>ВСЕГО</w:t>
            </w:r>
            <w:r w:rsidRPr="00D83504">
              <w:rPr>
                <w:rFonts w:ascii="Times New Roman" w:eastAsia="Times New Roman" w:hAnsi="Times New Roman" w:cs="Times New Roman"/>
                <w:bCs/>
                <w:lang w:eastAsia="ru-RU"/>
              </w:rPr>
              <w:t>, 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246786,7</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243123,5</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314502,4</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b/>
                <w:lang w:eastAsia="ru-RU"/>
              </w:rPr>
              <w:t xml:space="preserve">Библиотеки, </w:t>
            </w:r>
            <w:r w:rsidRPr="00D83504">
              <w:rPr>
                <w:rFonts w:ascii="Times New Roman" w:eastAsia="Times New Roman" w:hAnsi="Times New Roman" w:cs="Times New Roman"/>
                <w:lang w:eastAsia="ru-RU"/>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29469,9</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28928,0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34678,1</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lang w:eastAsia="ru-RU"/>
              </w:rPr>
            </w:pPr>
            <w:r w:rsidRPr="00D83504">
              <w:rPr>
                <w:rFonts w:ascii="Times New Roman" w:eastAsia="Times New Roman" w:hAnsi="Times New Roman" w:cs="Times New Roman"/>
                <w:lang w:eastAsia="ru-RU"/>
              </w:rPr>
              <w:t>- доходы от платных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46,0</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48,0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127,0</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color w:val="000000" w:themeColor="text1"/>
                <w:lang w:eastAsia="ru-RU"/>
              </w:rPr>
            </w:pPr>
            <w:r w:rsidRPr="00D83504">
              <w:rPr>
                <w:rFonts w:ascii="Times New Roman" w:eastAsia="Times New Roman" w:hAnsi="Times New Roman" w:cs="Times New Roman"/>
                <w:b/>
                <w:color w:val="000000" w:themeColor="text1"/>
                <w:lang w:eastAsia="ru-RU"/>
              </w:rPr>
              <w:t>Учреждения культурно-досугового типа,</w:t>
            </w:r>
            <w:r>
              <w:rPr>
                <w:rFonts w:ascii="Times New Roman" w:eastAsia="Times New Roman" w:hAnsi="Times New Roman" w:cs="Times New Roman"/>
                <w:b/>
                <w:color w:val="000000" w:themeColor="text1"/>
                <w:lang w:eastAsia="ru-RU"/>
              </w:rPr>
              <w:t xml:space="preserve"> </w:t>
            </w:r>
            <w:r w:rsidRPr="00D83504">
              <w:rPr>
                <w:rFonts w:ascii="Times New Roman" w:eastAsia="Times New Roman" w:hAnsi="Times New Roman" w:cs="Times New Roman"/>
                <w:color w:val="000000" w:themeColor="text1"/>
                <w:lang w:eastAsia="ru-RU"/>
              </w:rPr>
              <w:t xml:space="preserve">в том числе </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156266,7</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158333,9</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222529,1</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color w:val="000000" w:themeColor="text1"/>
                <w:lang w:eastAsia="ru-RU"/>
              </w:rPr>
            </w:pPr>
            <w:r w:rsidRPr="00D83504">
              <w:rPr>
                <w:rFonts w:ascii="Times New Roman" w:eastAsia="Times New Roman" w:hAnsi="Times New Roman" w:cs="Times New Roman"/>
                <w:color w:val="000000" w:themeColor="text1"/>
                <w:lang w:eastAsia="ru-RU"/>
              </w:rPr>
              <w:t>- доходы от платных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2173,9</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3427,0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3793,9</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 xml:space="preserve">Концертные организации, </w:t>
            </w:r>
            <w:r w:rsidRPr="00D83504">
              <w:rPr>
                <w:rFonts w:ascii="Times New Roman" w:eastAsia="Times New Roman" w:hAnsi="Times New Roman" w:cs="Times New Roman"/>
                <w:lang w:eastAsia="ru-RU"/>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0,0</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lang w:eastAsia="ru-RU"/>
              </w:rPr>
            </w:pPr>
            <w:r w:rsidRPr="00D83504">
              <w:rPr>
                <w:rFonts w:ascii="Times New Roman" w:eastAsia="Times New Roman" w:hAnsi="Times New Roman" w:cs="Times New Roman"/>
                <w:lang w:eastAsia="ru-RU"/>
              </w:rPr>
              <w:t>- доходы от платных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 xml:space="preserve">Парки культуры и отдыха, </w:t>
            </w:r>
            <w:r w:rsidRPr="00D83504">
              <w:rPr>
                <w:rFonts w:ascii="Times New Roman" w:eastAsia="Times New Roman" w:hAnsi="Times New Roman" w:cs="Times New Roman"/>
                <w:lang w:eastAsia="ru-RU"/>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0,0</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lang w:eastAsia="ru-RU"/>
              </w:rPr>
            </w:pPr>
            <w:r w:rsidRPr="00D83504">
              <w:rPr>
                <w:rFonts w:ascii="Times New Roman" w:eastAsia="Times New Roman" w:hAnsi="Times New Roman" w:cs="Times New Roman"/>
                <w:lang w:eastAsia="ru-RU"/>
              </w:rPr>
              <w:t>- доходы от платных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 xml:space="preserve">Музеи, </w:t>
            </w:r>
            <w:r w:rsidRPr="00D83504">
              <w:rPr>
                <w:rFonts w:ascii="Times New Roman" w:eastAsia="Times New Roman" w:hAnsi="Times New Roman" w:cs="Times New Roman"/>
                <w:lang w:eastAsia="ru-RU"/>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0,0</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lang w:eastAsia="ru-RU"/>
              </w:rPr>
            </w:pPr>
            <w:r w:rsidRPr="00D83504">
              <w:rPr>
                <w:rFonts w:ascii="Times New Roman" w:eastAsia="Times New Roman" w:hAnsi="Times New Roman" w:cs="Times New Roman"/>
                <w:lang w:eastAsia="ru-RU"/>
              </w:rPr>
              <w:t>- доходы от платных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 xml:space="preserve">Театры, </w:t>
            </w:r>
            <w:r w:rsidRPr="00D83504">
              <w:rPr>
                <w:rFonts w:ascii="Times New Roman" w:eastAsia="Times New Roman" w:hAnsi="Times New Roman" w:cs="Times New Roman"/>
                <w:lang w:eastAsia="ru-RU"/>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0,0</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both"/>
              <w:rPr>
                <w:rFonts w:ascii="Times New Roman" w:eastAsia="Times New Roman" w:hAnsi="Times New Roman" w:cs="Times New Roman"/>
                <w:b/>
                <w:lang w:eastAsia="ru-RU"/>
              </w:rPr>
            </w:pPr>
            <w:r w:rsidRPr="00D83504">
              <w:rPr>
                <w:rFonts w:ascii="Times New Roman" w:eastAsia="Times New Roman" w:hAnsi="Times New Roman" w:cs="Times New Roman"/>
                <w:lang w:eastAsia="ru-RU"/>
              </w:rPr>
              <w:t>- доходы от платных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keepNext/>
              <w:spacing w:after="0" w:line="240" w:lineRule="auto"/>
              <w:jc w:val="center"/>
              <w:outlineLvl w:val="3"/>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keepNext/>
              <w:spacing w:after="0" w:line="240" w:lineRule="auto"/>
              <w:jc w:val="both"/>
              <w:outlineLvl w:val="3"/>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 xml:space="preserve">Организации дополнительного образования детей в сфере культуры, </w:t>
            </w:r>
            <w:r w:rsidRPr="00D83504">
              <w:rPr>
                <w:rFonts w:ascii="Times New Roman" w:eastAsia="Times New Roman" w:hAnsi="Times New Roman" w:cs="Times New Roman"/>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61050,1</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55861,6</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57295,2</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keepNext/>
              <w:spacing w:after="0" w:line="240" w:lineRule="auto"/>
              <w:jc w:val="center"/>
              <w:outlineLvl w:val="3"/>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keepNext/>
              <w:spacing w:after="0" w:line="240" w:lineRule="auto"/>
              <w:jc w:val="both"/>
              <w:outlineLvl w:val="3"/>
              <w:rPr>
                <w:rFonts w:ascii="Times New Roman" w:eastAsia="Times New Roman" w:hAnsi="Times New Roman" w:cs="Times New Roman"/>
                <w:b/>
                <w:lang w:eastAsia="ru-RU"/>
              </w:rPr>
            </w:pPr>
            <w:r w:rsidRPr="00D83504">
              <w:rPr>
                <w:rFonts w:ascii="Times New Roman" w:eastAsia="Times New Roman" w:hAnsi="Times New Roman" w:cs="Times New Roman"/>
              </w:rPr>
              <w:t>- доходы от платных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2097,9</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color w:val="000000"/>
              </w:rPr>
            </w:pPr>
            <w:r w:rsidRPr="00D83504">
              <w:rPr>
                <w:rFonts w:ascii="Times New Roman" w:eastAsia="Calibri" w:hAnsi="Times New Roman" w:cs="Times New Roman"/>
                <w:color w:val="000000"/>
              </w:rPr>
              <w:t>1591,1</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rPr>
            </w:pPr>
            <w:r w:rsidRPr="00C83FD4">
              <w:rPr>
                <w:rFonts w:ascii="Times New Roman" w:eastAsia="Calibri" w:hAnsi="Times New Roman" w:cs="Times New Roman"/>
              </w:rPr>
              <w:t>2181,9</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keepNext/>
              <w:spacing w:after="0" w:line="240" w:lineRule="auto"/>
              <w:jc w:val="center"/>
              <w:outlineLvl w:val="3"/>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keepNext/>
              <w:spacing w:after="0" w:line="240" w:lineRule="auto"/>
              <w:jc w:val="both"/>
              <w:outlineLvl w:val="3"/>
              <w:rPr>
                <w:rFonts w:ascii="Times New Roman" w:eastAsia="Times New Roman" w:hAnsi="Times New Roman" w:cs="Times New Roman"/>
                <w:b/>
                <w:lang w:eastAsia="ru-RU"/>
              </w:rPr>
            </w:pPr>
            <w:r w:rsidRPr="00D83504">
              <w:rPr>
                <w:rFonts w:ascii="Times New Roman" w:eastAsia="Times New Roman" w:hAnsi="Times New Roman" w:cs="Times New Roman"/>
                <w:b/>
                <w:lang w:eastAsia="ru-RU"/>
              </w:rPr>
              <w:t xml:space="preserve">Учреждения кинопоказа – постоянные кинотеатры, </w:t>
            </w:r>
            <w:r w:rsidRPr="00D83504">
              <w:rPr>
                <w:rFonts w:ascii="Times New Roman" w:eastAsia="Times New Roman" w:hAnsi="Times New Roman" w:cs="Times New Roman"/>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0,0</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keepNext/>
              <w:spacing w:after="0" w:line="240" w:lineRule="auto"/>
              <w:jc w:val="center"/>
              <w:outlineLvl w:val="3"/>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keepNext/>
              <w:spacing w:after="0" w:line="240" w:lineRule="auto"/>
              <w:jc w:val="both"/>
              <w:outlineLvl w:val="3"/>
              <w:rPr>
                <w:rFonts w:ascii="Times New Roman" w:eastAsia="Times New Roman" w:hAnsi="Times New Roman" w:cs="Times New Roman"/>
                <w:lang w:eastAsia="ru-RU"/>
              </w:rPr>
            </w:pPr>
            <w:r w:rsidRPr="00D83504">
              <w:rPr>
                <w:rFonts w:ascii="Times New Roman" w:eastAsia="Times New Roman" w:hAnsi="Times New Roman" w:cs="Times New Roman"/>
              </w:rPr>
              <w:t>- доходы от платных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keepNext/>
              <w:spacing w:after="0" w:line="240" w:lineRule="auto"/>
              <w:jc w:val="center"/>
              <w:outlineLvl w:val="3"/>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widowControl w:val="0"/>
              <w:autoSpaceDE w:val="0"/>
              <w:autoSpaceDN w:val="0"/>
              <w:adjustRightInd w:val="0"/>
              <w:spacing w:after="0" w:line="240" w:lineRule="auto"/>
              <w:jc w:val="both"/>
              <w:rPr>
                <w:rFonts w:ascii="Times New Roman" w:eastAsia="Times New Roman" w:hAnsi="Times New Roman" w:cs="Times New Roman"/>
                <w:b/>
                <w:iCs/>
                <w:lang w:eastAsia="ru-RU"/>
              </w:rPr>
            </w:pPr>
            <w:r w:rsidRPr="00D83504">
              <w:rPr>
                <w:rFonts w:ascii="Times New Roman" w:eastAsia="Times New Roman" w:hAnsi="Times New Roman" w:cs="Times New Roman"/>
                <w:b/>
                <w:iCs/>
                <w:color w:val="000000" w:themeColor="text1"/>
                <w:lang w:eastAsia="ru-RU"/>
              </w:rPr>
              <w:t xml:space="preserve">Прочие, </w:t>
            </w:r>
            <w:r w:rsidRPr="00D83504">
              <w:rPr>
                <w:rFonts w:ascii="Times New Roman" w:eastAsia="Times New Roman" w:hAnsi="Times New Roman" w:cs="Times New Roman"/>
                <w:iCs/>
                <w:color w:val="000000" w:themeColor="text1"/>
                <w:lang w:eastAsia="ru-RU"/>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Calibri" w:hAnsi="Times New Roman" w:cs="Times New Roman"/>
                <w:b/>
                <w:bCs/>
                <w:color w:val="000000"/>
              </w:rPr>
            </w:pPr>
            <w:r w:rsidRPr="00D83504">
              <w:rPr>
                <w:rFonts w:ascii="Times New Roman" w:eastAsia="Calibri" w:hAnsi="Times New Roman" w:cs="Times New Roman"/>
                <w:b/>
                <w:bCs/>
                <w:color w:val="000000"/>
              </w:rPr>
              <w:t>0,0</w:t>
            </w: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C83FD4" w:rsidRDefault="00D83504" w:rsidP="00D83504">
            <w:pPr>
              <w:spacing w:after="0" w:line="240" w:lineRule="auto"/>
              <w:jc w:val="center"/>
              <w:rPr>
                <w:rFonts w:ascii="Times New Roman" w:eastAsia="Calibri" w:hAnsi="Times New Roman" w:cs="Times New Roman"/>
                <w:b/>
                <w:bCs/>
              </w:rPr>
            </w:pPr>
            <w:r w:rsidRPr="00C83FD4">
              <w:rPr>
                <w:rFonts w:ascii="Times New Roman" w:eastAsia="Calibri" w:hAnsi="Times New Roman" w:cs="Times New Roman"/>
                <w:b/>
                <w:bCs/>
              </w:rPr>
              <w:t>0,0</w:t>
            </w:r>
          </w:p>
        </w:tc>
      </w:tr>
      <w:tr w:rsidR="00D83504" w:rsidRPr="00D83504" w:rsidTr="000A7366">
        <w:trPr>
          <w:jc w:val="center"/>
        </w:trPr>
        <w:tc>
          <w:tcPr>
            <w:tcW w:w="600" w:type="dxa"/>
            <w:vMerge/>
            <w:tcBorders>
              <w:left w:val="single" w:sz="4" w:space="0" w:color="auto"/>
              <w:right w:val="single" w:sz="4" w:space="0" w:color="auto"/>
            </w:tcBorders>
            <w:vAlign w:val="center"/>
          </w:tcPr>
          <w:p w:rsidR="00D83504" w:rsidRPr="00D83504" w:rsidRDefault="00D83504" w:rsidP="00D83504">
            <w:pPr>
              <w:keepNext/>
              <w:spacing w:after="0" w:line="240" w:lineRule="auto"/>
              <w:jc w:val="center"/>
              <w:outlineLvl w:val="3"/>
              <w:rPr>
                <w:rFonts w:ascii="Times New Roman" w:eastAsia="Times New Roman" w:hAnsi="Times New Roman" w:cs="Times New Roman"/>
                <w:lang w:eastAsia="ru-RU"/>
              </w:rPr>
            </w:pPr>
          </w:p>
        </w:tc>
        <w:tc>
          <w:tcPr>
            <w:tcW w:w="5115"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widowControl w:val="0"/>
              <w:autoSpaceDE w:val="0"/>
              <w:autoSpaceDN w:val="0"/>
              <w:adjustRightInd w:val="0"/>
              <w:spacing w:after="0" w:line="240" w:lineRule="auto"/>
              <w:jc w:val="both"/>
              <w:rPr>
                <w:rFonts w:ascii="Times New Roman" w:eastAsia="Times New Roman" w:hAnsi="Times New Roman" w:cs="Times New Roman"/>
                <w:b/>
                <w:iCs/>
                <w:lang w:eastAsia="ru-RU"/>
              </w:rPr>
            </w:pPr>
            <w:r w:rsidRPr="00D83504">
              <w:rPr>
                <w:rFonts w:ascii="Times New Roman" w:eastAsia="Times New Roman" w:hAnsi="Times New Roman" w:cs="Times New Roman"/>
              </w:rPr>
              <w:t>- доходы от платных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b/>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lang w:eastAsia="ru-RU"/>
              </w:rPr>
            </w:pPr>
          </w:p>
        </w:tc>
        <w:tc>
          <w:tcPr>
            <w:tcW w:w="1190" w:type="dxa"/>
            <w:tcBorders>
              <w:top w:val="single" w:sz="4" w:space="0" w:color="auto"/>
              <w:left w:val="single" w:sz="4" w:space="0" w:color="auto"/>
              <w:bottom w:val="single" w:sz="4" w:space="0" w:color="auto"/>
              <w:right w:val="single" w:sz="4" w:space="0" w:color="auto"/>
            </w:tcBorders>
            <w:vAlign w:val="center"/>
          </w:tcPr>
          <w:p w:rsidR="00D83504" w:rsidRPr="00D83504" w:rsidRDefault="00D83504" w:rsidP="00D83504">
            <w:pPr>
              <w:spacing w:after="0" w:line="240" w:lineRule="auto"/>
              <w:jc w:val="center"/>
              <w:rPr>
                <w:rFonts w:ascii="Times New Roman" w:eastAsia="Times New Roman" w:hAnsi="Times New Roman" w:cs="Times New Roman"/>
                <w:b/>
                <w:lang w:eastAsia="ru-RU"/>
              </w:rPr>
            </w:pPr>
          </w:p>
        </w:tc>
      </w:tr>
    </w:tbl>
    <w:p w:rsidR="00227994" w:rsidRPr="00A546B7" w:rsidRDefault="00227994" w:rsidP="00A41083">
      <w:pPr>
        <w:pStyle w:val="a6"/>
        <w:widowControl w:val="0"/>
        <w:numPr>
          <w:ilvl w:val="0"/>
          <w:numId w:val="5"/>
        </w:numPr>
        <w:adjustRightInd w:val="0"/>
        <w:spacing w:after="0" w:line="240" w:lineRule="auto"/>
        <w:ind w:left="0" w:firstLine="414"/>
        <w:jc w:val="both"/>
        <w:textAlignment w:val="baseline"/>
        <w:rPr>
          <w:rFonts w:ascii="Times New Roman" w:eastAsia="Times New Roman" w:hAnsi="Times New Roman"/>
          <w:b/>
          <w:sz w:val="24"/>
          <w:szCs w:val="24"/>
          <w:lang w:eastAsia="ru-RU"/>
        </w:rPr>
      </w:pPr>
      <w:r w:rsidRPr="00A546B7">
        <w:rPr>
          <w:rFonts w:ascii="Times New Roman" w:eastAsia="Times New Roman" w:hAnsi="Times New Roman"/>
          <w:b/>
          <w:sz w:val="24"/>
          <w:szCs w:val="24"/>
          <w:lang w:eastAsia="ru-RU"/>
        </w:rPr>
        <w:t xml:space="preserve">Поступление денежных средств от приносящей доход деятельности </w:t>
      </w:r>
      <w:r w:rsidRPr="00A546B7">
        <w:rPr>
          <w:rFonts w:ascii="Times New Roman" w:eastAsia="Times New Roman" w:hAnsi="Times New Roman"/>
          <w:b/>
          <w:sz w:val="24"/>
          <w:szCs w:val="24"/>
          <w:lang w:eastAsia="ru-RU"/>
        </w:rPr>
        <w:lastRenderedPageBreak/>
        <w:t>муниципальными бюджетными и автономными учреждениями культуры и образования в сфере культуры за 2017 год</w:t>
      </w:r>
    </w:p>
    <w:p w:rsidR="00227994" w:rsidRPr="00B61DE8" w:rsidRDefault="00227994" w:rsidP="00227994">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(тыс. руб.)</w:t>
      </w:r>
    </w:p>
    <w:tbl>
      <w:tblPr>
        <w:tblW w:w="9322" w:type="dxa"/>
        <w:jc w:val="center"/>
        <w:tblInd w:w="-1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97"/>
        <w:gridCol w:w="946"/>
        <w:gridCol w:w="1134"/>
        <w:gridCol w:w="1607"/>
        <w:gridCol w:w="956"/>
        <w:gridCol w:w="1582"/>
      </w:tblGrid>
      <w:tr w:rsidR="00B61DE8" w:rsidRPr="000A7366" w:rsidTr="00752587">
        <w:trPr>
          <w:trHeight w:val="50"/>
          <w:jc w:val="center"/>
        </w:trPr>
        <w:tc>
          <w:tcPr>
            <w:tcW w:w="3097" w:type="dxa"/>
            <w:vMerge w:val="restart"/>
            <w:vAlign w:val="center"/>
          </w:tcPr>
          <w:p w:rsidR="00227994" w:rsidRPr="000A7366" w:rsidRDefault="00227994" w:rsidP="000A7366">
            <w:pPr>
              <w:widowControl w:val="0"/>
              <w:autoSpaceDE w:val="0"/>
              <w:autoSpaceDN w:val="0"/>
              <w:adjustRightInd w:val="0"/>
              <w:spacing w:after="0" w:line="240" w:lineRule="auto"/>
              <w:jc w:val="center"/>
              <w:rPr>
                <w:rFonts w:ascii="Times New Roman" w:eastAsia="Times New Roman" w:hAnsi="Times New Roman" w:cs="Times New Roman"/>
                <w:b/>
                <w:iCs/>
                <w:lang w:eastAsia="ru-RU"/>
              </w:rPr>
            </w:pPr>
            <w:r w:rsidRPr="000A7366">
              <w:rPr>
                <w:rFonts w:ascii="Times New Roman" w:eastAsia="Times New Roman" w:hAnsi="Times New Roman" w:cs="Times New Roman"/>
                <w:b/>
                <w:iCs/>
                <w:lang w:eastAsia="ru-RU"/>
              </w:rPr>
              <w:t>Типы учреждений</w:t>
            </w:r>
          </w:p>
        </w:tc>
        <w:tc>
          <w:tcPr>
            <w:tcW w:w="946" w:type="dxa"/>
            <w:vMerge w:val="restart"/>
          </w:tcPr>
          <w:p w:rsidR="00227994" w:rsidRPr="000A7366" w:rsidRDefault="00227994" w:rsidP="000A7366">
            <w:pPr>
              <w:widowControl w:val="0"/>
              <w:autoSpaceDE w:val="0"/>
              <w:autoSpaceDN w:val="0"/>
              <w:adjustRightInd w:val="0"/>
              <w:spacing w:after="0" w:line="240" w:lineRule="auto"/>
              <w:rPr>
                <w:rFonts w:ascii="Times New Roman" w:eastAsia="Times New Roman" w:hAnsi="Times New Roman" w:cs="Times New Roman"/>
                <w:b/>
                <w:iCs/>
                <w:lang w:eastAsia="ru-RU"/>
              </w:rPr>
            </w:pPr>
          </w:p>
          <w:p w:rsidR="00227994" w:rsidRPr="000A7366" w:rsidRDefault="00227994" w:rsidP="000A7366">
            <w:pPr>
              <w:widowControl w:val="0"/>
              <w:autoSpaceDE w:val="0"/>
              <w:autoSpaceDN w:val="0"/>
              <w:adjustRightInd w:val="0"/>
              <w:spacing w:after="0" w:line="240" w:lineRule="auto"/>
              <w:jc w:val="center"/>
              <w:rPr>
                <w:rFonts w:ascii="Times New Roman" w:eastAsia="Times New Roman" w:hAnsi="Times New Roman" w:cs="Times New Roman"/>
                <w:b/>
                <w:iCs/>
                <w:lang w:eastAsia="ru-RU"/>
              </w:rPr>
            </w:pPr>
            <w:r w:rsidRPr="000A7366">
              <w:rPr>
                <w:rFonts w:ascii="Times New Roman" w:eastAsia="Times New Roman" w:hAnsi="Times New Roman" w:cs="Times New Roman"/>
                <w:b/>
                <w:iCs/>
                <w:lang w:eastAsia="ru-RU"/>
              </w:rPr>
              <w:t>Всего</w:t>
            </w:r>
          </w:p>
        </w:tc>
        <w:tc>
          <w:tcPr>
            <w:tcW w:w="2741" w:type="dxa"/>
            <w:gridSpan w:val="2"/>
            <w:vAlign w:val="center"/>
          </w:tcPr>
          <w:p w:rsidR="00227994" w:rsidRPr="000A7366" w:rsidRDefault="00227994" w:rsidP="000A7366">
            <w:pPr>
              <w:widowControl w:val="0"/>
              <w:autoSpaceDE w:val="0"/>
              <w:autoSpaceDN w:val="0"/>
              <w:adjustRightInd w:val="0"/>
              <w:spacing w:after="0" w:line="240" w:lineRule="auto"/>
              <w:jc w:val="center"/>
              <w:rPr>
                <w:rFonts w:ascii="Times New Roman" w:eastAsia="Times New Roman" w:hAnsi="Times New Roman" w:cs="Times New Roman"/>
                <w:b/>
                <w:iCs/>
                <w:lang w:eastAsia="ru-RU"/>
              </w:rPr>
            </w:pPr>
            <w:r w:rsidRPr="000A7366">
              <w:rPr>
                <w:rFonts w:ascii="Times New Roman" w:eastAsia="Times New Roman" w:hAnsi="Times New Roman" w:cs="Times New Roman"/>
                <w:b/>
                <w:iCs/>
                <w:lang w:eastAsia="ru-RU"/>
              </w:rPr>
              <w:t>В том числе</w:t>
            </w:r>
          </w:p>
        </w:tc>
        <w:tc>
          <w:tcPr>
            <w:tcW w:w="2538" w:type="dxa"/>
            <w:gridSpan w:val="2"/>
            <w:vAlign w:val="center"/>
          </w:tcPr>
          <w:p w:rsidR="00227994" w:rsidRPr="000A7366" w:rsidRDefault="00227994" w:rsidP="000A7366">
            <w:pPr>
              <w:widowControl w:val="0"/>
              <w:autoSpaceDE w:val="0"/>
              <w:autoSpaceDN w:val="0"/>
              <w:adjustRightInd w:val="0"/>
              <w:spacing w:after="0" w:line="240" w:lineRule="auto"/>
              <w:jc w:val="center"/>
              <w:rPr>
                <w:rFonts w:ascii="Times New Roman" w:eastAsia="Times New Roman" w:hAnsi="Times New Roman" w:cs="Times New Roman"/>
                <w:b/>
                <w:iCs/>
                <w:lang w:eastAsia="ru-RU"/>
              </w:rPr>
            </w:pPr>
            <w:r w:rsidRPr="000A7366">
              <w:rPr>
                <w:rFonts w:ascii="Times New Roman" w:eastAsia="Times New Roman" w:hAnsi="Times New Roman" w:cs="Times New Roman"/>
                <w:b/>
                <w:iCs/>
                <w:lang w:eastAsia="ru-RU"/>
              </w:rPr>
              <w:t xml:space="preserve">Из них направлено </w:t>
            </w:r>
          </w:p>
        </w:tc>
      </w:tr>
      <w:tr w:rsidR="00B61DE8" w:rsidRPr="000A7366" w:rsidTr="00752587">
        <w:trPr>
          <w:trHeight w:val="50"/>
          <w:jc w:val="center"/>
        </w:trPr>
        <w:tc>
          <w:tcPr>
            <w:tcW w:w="3097" w:type="dxa"/>
            <w:vMerge/>
            <w:vAlign w:val="center"/>
          </w:tcPr>
          <w:p w:rsidR="00227994" w:rsidRPr="000A7366" w:rsidRDefault="00227994" w:rsidP="000A7366">
            <w:pPr>
              <w:widowControl w:val="0"/>
              <w:autoSpaceDE w:val="0"/>
              <w:autoSpaceDN w:val="0"/>
              <w:adjustRightInd w:val="0"/>
              <w:spacing w:after="0" w:line="240" w:lineRule="auto"/>
              <w:jc w:val="center"/>
              <w:rPr>
                <w:rFonts w:ascii="Times New Roman" w:eastAsia="Times New Roman" w:hAnsi="Times New Roman" w:cs="Times New Roman"/>
                <w:b/>
                <w:iCs/>
                <w:lang w:eastAsia="ru-RU"/>
              </w:rPr>
            </w:pPr>
          </w:p>
        </w:tc>
        <w:tc>
          <w:tcPr>
            <w:tcW w:w="946" w:type="dxa"/>
            <w:vMerge/>
          </w:tcPr>
          <w:p w:rsidR="00227994" w:rsidRPr="000A7366" w:rsidRDefault="00227994" w:rsidP="000A7366">
            <w:pPr>
              <w:widowControl w:val="0"/>
              <w:autoSpaceDE w:val="0"/>
              <w:autoSpaceDN w:val="0"/>
              <w:adjustRightInd w:val="0"/>
              <w:spacing w:after="0" w:line="240" w:lineRule="auto"/>
              <w:rPr>
                <w:rFonts w:ascii="Times New Roman" w:eastAsia="Times New Roman" w:hAnsi="Times New Roman" w:cs="Times New Roman"/>
                <w:b/>
                <w:iCs/>
                <w:lang w:eastAsia="ru-RU"/>
              </w:rPr>
            </w:pPr>
          </w:p>
        </w:tc>
        <w:tc>
          <w:tcPr>
            <w:tcW w:w="1134" w:type="dxa"/>
            <w:vAlign w:val="center"/>
          </w:tcPr>
          <w:p w:rsidR="00227994" w:rsidRPr="000A7366" w:rsidRDefault="00227994" w:rsidP="000A7366">
            <w:pPr>
              <w:widowControl w:val="0"/>
              <w:autoSpaceDE w:val="0"/>
              <w:autoSpaceDN w:val="0"/>
              <w:adjustRightInd w:val="0"/>
              <w:spacing w:after="0" w:line="240" w:lineRule="auto"/>
              <w:ind w:left="-162" w:right="-102"/>
              <w:jc w:val="center"/>
              <w:rPr>
                <w:rFonts w:ascii="Times New Roman" w:eastAsia="Times New Roman" w:hAnsi="Times New Roman" w:cs="Times New Roman"/>
                <w:b/>
                <w:iCs/>
                <w:lang w:eastAsia="ru-RU"/>
              </w:rPr>
            </w:pPr>
            <w:r w:rsidRPr="000A7366">
              <w:rPr>
                <w:rFonts w:ascii="Times New Roman" w:eastAsia="Times New Roman" w:hAnsi="Times New Roman" w:cs="Times New Roman"/>
                <w:b/>
                <w:iCs/>
                <w:lang w:eastAsia="ru-RU"/>
              </w:rPr>
              <w:t>Платные услуги</w:t>
            </w:r>
          </w:p>
        </w:tc>
        <w:tc>
          <w:tcPr>
            <w:tcW w:w="1607" w:type="dxa"/>
            <w:vAlign w:val="center"/>
          </w:tcPr>
          <w:p w:rsidR="00227994" w:rsidRPr="000A7366" w:rsidRDefault="00227994" w:rsidP="000A7366">
            <w:pPr>
              <w:widowControl w:val="0"/>
              <w:autoSpaceDE w:val="0"/>
              <w:autoSpaceDN w:val="0"/>
              <w:adjustRightInd w:val="0"/>
              <w:spacing w:after="0" w:line="240" w:lineRule="auto"/>
              <w:ind w:left="-114" w:right="-101"/>
              <w:jc w:val="center"/>
              <w:rPr>
                <w:rFonts w:ascii="Times New Roman" w:eastAsia="Times New Roman" w:hAnsi="Times New Roman" w:cs="Times New Roman"/>
                <w:b/>
                <w:iCs/>
                <w:lang w:eastAsia="ru-RU"/>
              </w:rPr>
            </w:pPr>
            <w:r w:rsidRPr="000A7366">
              <w:rPr>
                <w:rFonts w:ascii="Times New Roman" w:eastAsia="Times New Roman" w:hAnsi="Times New Roman" w:cs="Times New Roman"/>
                <w:b/>
                <w:iCs/>
                <w:lang w:eastAsia="ru-RU"/>
              </w:rPr>
              <w:t>Пожертвования, целевые спонсорские взносы</w:t>
            </w:r>
          </w:p>
        </w:tc>
        <w:tc>
          <w:tcPr>
            <w:tcW w:w="956" w:type="dxa"/>
            <w:vAlign w:val="center"/>
          </w:tcPr>
          <w:p w:rsidR="00227994" w:rsidRPr="000A7366" w:rsidRDefault="00227994" w:rsidP="000A7366">
            <w:pPr>
              <w:widowControl w:val="0"/>
              <w:autoSpaceDE w:val="0"/>
              <w:autoSpaceDN w:val="0"/>
              <w:adjustRightInd w:val="0"/>
              <w:spacing w:after="0" w:line="240" w:lineRule="auto"/>
              <w:ind w:left="-115" w:right="-137"/>
              <w:jc w:val="center"/>
              <w:rPr>
                <w:rFonts w:ascii="Times New Roman" w:eastAsia="Times New Roman" w:hAnsi="Times New Roman" w:cs="Times New Roman"/>
                <w:b/>
                <w:iCs/>
                <w:lang w:eastAsia="ru-RU"/>
              </w:rPr>
            </w:pPr>
            <w:r w:rsidRPr="000A7366">
              <w:rPr>
                <w:rFonts w:ascii="Times New Roman" w:eastAsia="Times New Roman" w:hAnsi="Times New Roman" w:cs="Times New Roman"/>
                <w:b/>
                <w:iCs/>
                <w:lang w:eastAsia="ru-RU"/>
              </w:rPr>
              <w:t>На оплату труда</w:t>
            </w:r>
          </w:p>
        </w:tc>
        <w:tc>
          <w:tcPr>
            <w:tcW w:w="1582" w:type="dxa"/>
          </w:tcPr>
          <w:p w:rsidR="00227994" w:rsidRPr="000A7366" w:rsidRDefault="00227994" w:rsidP="000A7366">
            <w:pPr>
              <w:widowControl w:val="0"/>
              <w:autoSpaceDE w:val="0"/>
              <w:autoSpaceDN w:val="0"/>
              <w:adjustRightInd w:val="0"/>
              <w:spacing w:after="0" w:line="240" w:lineRule="auto"/>
              <w:ind w:left="-79"/>
              <w:jc w:val="center"/>
              <w:rPr>
                <w:rFonts w:ascii="Times New Roman" w:eastAsia="Times New Roman" w:hAnsi="Times New Roman" w:cs="Times New Roman"/>
                <w:b/>
                <w:iCs/>
                <w:lang w:eastAsia="ru-RU"/>
              </w:rPr>
            </w:pPr>
            <w:r w:rsidRPr="000A7366">
              <w:rPr>
                <w:rFonts w:ascii="Times New Roman" w:eastAsia="Times New Roman" w:hAnsi="Times New Roman" w:cs="Times New Roman"/>
                <w:b/>
                <w:iCs/>
                <w:lang w:eastAsia="ru-RU"/>
              </w:rPr>
              <w:t>На развитие материально-технической базы</w:t>
            </w:r>
          </w:p>
        </w:tc>
      </w:tr>
      <w:tr w:rsidR="000A7366" w:rsidRPr="000A7366" w:rsidTr="00752587">
        <w:trPr>
          <w:trHeight w:val="190"/>
          <w:jc w:val="center"/>
        </w:trPr>
        <w:tc>
          <w:tcPr>
            <w:tcW w:w="3097" w:type="dxa"/>
            <w:vAlign w:val="center"/>
          </w:tcPr>
          <w:p w:rsidR="000A7366" w:rsidRPr="000A7366" w:rsidRDefault="000A7366" w:rsidP="000A7366">
            <w:pPr>
              <w:widowControl w:val="0"/>
              <w:autoSpaceDE w:val="0"/>
              <w:autoSpaceDN w:val="0"/>
              <w:adjustRightInd w:val="0"/>
              <w:spacing w:after="0" w:line="240" w:lineRule="auto"/>
              <w:rPr>
                <w:rFonts w:ascii="Times New Roman" w:eastAsia="Times New Roman" w:hAnsi="Times New Roman" w:cs="Times New Roman"/>
                <w:b/>
                <w:iCs/>
                <w:lang w:eastAsia="ru-RU"/>
              </w:rPr>
            </w:pPr>
            <w:r w:rsidRPr="000A7366">
              <w:rPr>
                <w:rFonts w:ascii="Times New Roman" w:eastAsia="Times New Roman" w:hAnsi="Times New Roman" w:cs="Times New Roman"/>
                <w:b/>
                <w:iCs/>
                <w:lang w:eastAsia="ru-RU"/>
              </w:rPr>
              <w:t>Всего по культуре (тыс. руб.), в том числе</w:t>
            </w:r>
          </w:p>
        </w:tc>
        <w:tc>
          <w:tcPr>
            <w:tcW w:w="946" w:type="dxa"/>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b/>
                <w:iCs/>
              </w:rPr>
            </w:pPr>
            <w:r w:rsidRPr="000A7366">
              <w:rPr>
                <w:rFonts w:ascii="Times New Roman" w:eastAsia="Calibri" w:hAnsi="Times New Roman" w:cs="Times New Roman"/>
                <w:b/>
                <w:iCs/>
              </w:rPr>
              <w:t>6 102,8</w:t>
            </w:r>
          </w:p>
        </w:tc>
        <w:tc>
          <w:tcPr>
            <w:tcW w:w="1134" w:type="dxa"/>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b/>
                <w:iCs/>
              </w:rPr>
            </w:pPr>
            <w:r w:rsidRPr="000A7366">
              <w:rPr>
                <w:rFonts w:ascii="Times New Roman" w:eastAsia="Calibri" w:hAnsi="Times New Roman" w:cs="Times New Roman"/>
                <w:b/>
                <w:iCs/>
              </w:rPr>
              <w:t>3 307,9</w:t>
            </w:r>
          </w:p>
        </w:tc>
        <w:tc>
          <w:tcPr>
            <w:tcW w:w="1607" w:type="dxa"/>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b/>
                <w:iCs/>
              </w:rPr>
            </w:pPr>
            <w:r w:rsidRPr="000A7366">
              <w:rPr>
                <w:rFonts w:ascii="Times New Roman" w:eastAsia="Calibri" w:hAnsi="Times New Roman" w:cs="Times New Roman"/>
                <w:b/>
                <w:iCs/>
              </w:rPr>
              <w:t>2 794,9</w:t>
            </w:r>
          </w:p>
        </w:tc>
        <w:tc>
          <w:tcPr>
            <w:tcW w:w="956" w:type="dxa"/>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b/>
                <w:iCs/>
              </w:rPr>
            </w:pPr>
            <w:r w:rsidRPr="000A7366">
              <w:rPr>
                <w:rFonts w:ascii="Times New Roman" w:eastAsia="Calibri" w:hAnsi="Times New Roman" w:cs="Times New Roman"/>
                <w:b/>
                <w:iCs/>
              </w:rPr>
              <w:t>1 336,7</w:t>
            </w:r>
          </w:p>
        </w:tc>
        <w:tc>
          <w:tcPr>
            <w:tcW w:w="1582" w:type="dxa"/>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b/>
                <w:iCs/>
              </w:rPr>
            </w:pPr>
            <w:r w:rsidRPr="000A7366">
              <w:rPr>
                <w:rFonts w:ascii="Times New Roman" w:eastAsia="Calibri" w:hAnsi="Times New Roman" w:cs="Times New Roman"/>
                <w:b/>
                <w:iCs/>
              </w:rPr>
              <w:t>2 839,0</w:t>
            </w:r>
          </w:p>
        </w:tc>
      </w:tr>
      <w:tr w:rsidR="000A7366" w:rsidRPr="000A7366" w:rsidTr="00752587">
        <w:trPr>
          <w:trHeight w:val="190"/>
          <w:jc w:val="center"/>
        </w:trPr>
        <w:tc>
          <w:tcPr>
            <w:tcW w:w="3097" w:type="dxa"/>
            <w:vAlign w:val="center"/>
          </w:tcPr>
          <w:p w:rsidR="000A7366" w:rsidRPr="000A7366" w:rsidRDefault="000A7366" w:rsidP="000A7366">
            <w:pPr>
              <w:widowControl w:val="0"/>
              <w:autoSpaceDE w:val="0"/>
              <w:autoSpaceDN w:val="0"/>
              <w:adjustRightInd w:val="0"/>
              <w:spacing w:after="0" w:line="240" w:lineRule="auto"/>
              <w:rPr>
                <w:rFonts w:ascii="Times New Roman" w:eastAsia="Times New Roman" w:hAnsi="Times New Roman" w:cs="Times New Roman"/>
                <w:iCs/>
                <w:lang w:eastAsia="ru-RU"/>
              </w:rPr>
            </w:pPr>
            <w:r w:rsidRPr="000A7366">
              <w:rPr>
                <w:rFonts w:ascii="Times New Roman" w:eastAsia="Times New Roman" w:hAnsi="Times New Roman" w:cs="Times New Roman"/>
                <w:iCs/>
                <w:lang w:eastAsia="ru-RU"/>
              </w:rPr>
              <w:t>Библиотеки</w:t>
            </w:r>
          </w:p>
        </w:tc>
        <w:tc>
          <w:tcPr>
            <w:tcW w:w="946" w:type="dxa"/>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127,0</w:t>
            </w:r>
          </w:p>
        </w:tc>
        <w:tc>
          <w:tcPr>
            <w:tcW w:w="1134" w:type="dxa"/>
            <w:shd w:val="clear" w:color="auto" w:fill="auto"/>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52,0</w:t>
            </w:r>
          </w:p>
        </w:tc>
        <w:tc>
          <w:tcPr>
            <w:tcW w:w="1607" w:type="dxa"/>
            <w:shd w:val="clear" w:color="auto" w:fill="auto"/>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75,0</w:t>
            </w:r>
          </w:p>
        </w:tc>
        <w:tc>
          <w:tcPr>
            <w:tcW w:w="956" w:type="dxa"/>
            <w:shd w:val="clear" w:color="auto" w:fill="auto"/>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0,0</w:t>
            </w:r>
          </w:p>
        </w:tc>
        <w:tc>
          <w:tcPr>
            <w:tcW w:w="1582" w:type="dxa"/>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129,9</w:t>
            </w:r>
          </w:p>
        </w:tc>
      </w:tr>
      <w:tr w:rsidR="000A7366" w:rsidRPr="000A7366" w:rsidTr="00752587">
        <w:trPr>
          <w:jc w:val="center"/>
        </w:trPr>
        <w:tc>
          <w:tcPr>
            <w:tcW w:w="3097" w:type="dxa"/>
            <w:vAlign w:val="center"/>
          </w:tcPr>
          <w:p w:rsidR="000A7366" w:rsidRPr="000A7366" w:rsidRDefault="000A7366" w:rsidP="000A7366">
            <w:pPr>
              <w:widowControl w:val="0"/>
              <w:autoSpaceDE w:val="0"/>
              <w:autoSpaceDN w:val="0"/>
              <w:adjustRightInd w:val="0"/>
              <w:spacing w:after="0" w:line="240" w:lineRule="auto"/>
              <w:rPr>
                <w:rFonts w:ascii="Times New Roman" w:eastAsia="Times New Roman" w:hAnsi="Times New Roman" w:cs="Times New Roman"/>
                <w:iCs/>
                <w:lang w:eastAsia="ru-RU"/>
              </w:rPr>
            </w:pPr>
            <w:r w:rsidRPr="000A7366">
              <w:rPr>
                <w:rFonts w:ascii="Times New Roman" w:eastAsia="Times New Roman" w:hAnsi="Times New Roman" w:cs="Times New Roman"/>
                <w:lang w:eastAsia="ru-RU"/>
              </w:rPr>
              <w:t>Учреждения культурно-досугового типа</w:t>
            </w:r>
          </w:p>
        </w:tc>
        <w:tc>
          <w:tcPr>
            <w:tcW w:w="946" w:type="dxa"/>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3 793,9</w:t>
            </w:r>
          </w:p>
        </w:tc>
        <w:tc>
          <w:tcPr>
            <w:tcW w:w="1134" w:type="dxa"/>
            <w:shd w:val="clear" w:color="auto" w:fill="auto"/>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2 613,9</w:t>
            </w:r>
          </w:p>
        </w:tc>
        <w:tc>
          <w:tcPr>
            <w:tcW w:w="1607" w:type="dxa"/>
            <w:shd w:val="clear" w:color="auto" w:fill="auto"/>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1 180,0</w:t>
            </w:r>
          </w:p>
        </w:tc>
        <w:tc>
          <w:tcPr>
            <w:tcW w:w="956" w:type="dxa"/>
            <w:shd w:val="clear" w:color="auto" w:fill="auto"/>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 xml:space="preserve">   694,8</w:t>
            </w:r>
          </w:p>
        </w:tc>
        <w:tc>
          <w:tcPr>
            <w:tcW w:w="1582" w:type="dxa"/>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2305,1</w:t>
            </w:r>
          </w:p>
        </w:tc>
      </w:tr>
      <w:tr w:rsidR="000A7366" w:rsidRPr="000A7366" w:rsidTr="00752587">
        <w:trPr>
          <w:jc w:val="center"/>
        </w:trPr>
        <w:tc>
          <w:tcPr>
            <w:tcW w:w="3097" w:type="dxa"/>
            <w:vAlign w:val="center"/>
          </w:tcPr>
          <w:p w:rsidR="000A7366" w:rsidRPr="000A7366" w:rsidRDefault="000A7366" w:rsidP="000A7366">
            <w:pPr>
              <w:widowControl w:val="0"/>
              <w:autoSpaceDE w:val="0"/>
              <w:autoSpaceDN w:val="0"/>
              <w:adjustRightInd w:val="0"/>
              <w:spacing w:after="0" w:line="240" w:lineRule="auto"/>
              <w:rPr>
                <w:rFonts w:ascii="Times New Roman" w:eastAsia="Times New Roman" w:hAnsi="Times New Roman" w:cs="Times New Roman"/>
                <w:iCs/>
                <w:lang w:eastAsia="ru-RU"/>
              </w:rPr>
            </w:pPr>
            <w:r w:rsidRPr="000A7366">
              <w:rPr>
                <w:rFonts w:ascii="Times New Roman" w:eastAsia="Times New Roman" w:hAnsi="Times New Roman" w:cs="Times New Roman"/>
                <w:iCs/>
                <w:lang w:eastAsia="ru-RU"/>
              </w:rPr>
              <w:t>Концертные организации</w:t>
            </w:r>
          </w:p>
        </w:tc>
        <w:tc>
          <w:tcPr>
            <w:tcW w:w="946" w:type="dxa"/>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1134"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1607"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956"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1582" w:type="dxa"/>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r>
      <w:tr w:rsidR="000A7366" w:rsidRPr="000A7366" w:rsidTr="00752587">
        <w:trPr>
          <w:trHeight w:val="50"/>
          <w:jc w:val="center"/>
        </w:trPr>
        <w:tc>
          <w:tcPr>
            <w:tcW w:w="3097" w:type="dxa"/>
            <w:vAlign w:val="center"/>
          </w:tcPr>
          <w:p w:rsidR="000A7366" w:rsidRPr="000A7366" w:rsidRDefault="000A7366" w:rsidP="000A7366">
            <w:pPr>
              <w:widowControl w:val="0"/>
              <w:autoSpaceDE w:val="0"/>
              <w:autoSpaceDN w:val="0"/>
              <w:adjustRightInd w:val="0"/>
              <w:spacing w:after="0" w:line="240" w:lineRule="auto"/>
              <w:rPr>
                <w:rFonts w:ascii="Times New Roman" w:eastAsia="Times New Roman" w:hAnsi="Times New Roman" w:cs="Times New Roman"/>
                <w:iCs/>
                <w:lang w:eastAsia="ru-RU"/>
              </w:rPr>
            </w:pPr>
            <w:r w:rsidRPr="000A7366">
              <w:rPr>
                <w:rFonts w:ascii="Times New Roman" w:eastAsia="Times New Roman" w:hAnsi="Times New Roman" w:cs="Times New Roman"/>
                <w:iCs/>
                <w:lang w:eastAsia="ru-RU"/>
              </w:rPr>
              <w:t>Парки культуры и отдыха</w:t>
            </w:r>
          </w:p>
        </w:tc>
        <w:tc>
          <w:tcPr>
            <w:tcW w:w="946" w:type="dxa"/>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1134"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1607"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956"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1582" w:type="dxa"/>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r>
      <w:tr w:rsidR="000A7366" w:rsidRPr="000A7366" w:rsidTr="00752587">
        <w:trPr>
          <w:trHeight w:val="300"/>
          <w:jc w:val="center"/>
        </w:trPr>
        <w:tc>
          <w:tcPr>
            <w:tcW w:w="3097" w:type="dxa"/>
            <w:vAlign w:val="center"/>
          </w:tcPr>
          <w:p w:rsidR="000A7366" w:rsidRPr="000A7366" w:rsidRDefault="000A7366" w:rsidP="000A7366">
            <w:pPr>
              <w:widowControl w:val="0"/>
              <w:autoSpaceDE w:val="0"/>
              <w:autoSpaceDN w:val="0"/>
              <w:adjustRightInd w:val="0"/>
              <w:spacing w:after="0" w:line="240" w:lineRule="auto"/>
              <w:rPr>
                <w:rFonts w:ascii="Times New Roman" w:eastAsia="Times New Roman" w:hAnsi="Times New Roman" w:cs="Times New Roman"/>
                <w:iCs/>
                <w:lang w:eastAsia="ru-RU"/>
              </w:rPr>
            </w:pPr>
            <w:r w:rsidRPr="000A7366">
              <w:rPr>
                <w:rFonts w:ascii="Times New Roman" w:eastAsia="Times New Roman" w:hAnsi="Times New Roman" w:cs="Times New Roman"/>
                <w:iCs/>
                <w:lang w:eastAsia="ru-RU"/>
              </w:rPr>
              <w:t xml:space="preserve">Музеи </w:t>
            </w:r>
          </w:p>
        </w:tc>
        <w:tc>
          <w:tcPr>
            <w:tcW w:w="946" w:type="dxa"/>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1134"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1607"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956"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1582" w:type="dxa"/>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r>
      <w:tr w:rsidR="000A7366" w:rsidRPr="000A7366" w:rsidTr="00752587">
        <w:trPr>
          <w:jc w:val="center"/>
        </w:trPr>
        <w:tc>
          <w:tcPr>
            <w:tcW w:w="3097" w:type="dxa"/>
            <w:vAlign w:val="center"/>
          </w:tcPr>
          <w:p w:rsidR="000A7366" w:rsidRPr="000A7366" w:rsidRDefault="000A7366" w:rsidP="000A7366">
            <w:pPr>
              <w:widowControl w:val="0"/>
              <w:autoSpaceDE w:val="0"/>
              <w:autoSpaceDN w:val="0"/>
              <w:adjustRightInd w:val="0"/>
              <w:spacing w:after="0" w:line="240" w:lineRule="auto"/>
              <w:rPr>
                <w:rFonts w:ascii="Times New Roman" w:eastAsia="Times New Roman" w:hAnsi="Times New Roman" w:cs="Times New Roman"/>
                <w:iCs/>
                <w:lang w:eastAsia="ru-RU"/>
              </w:rPr>
            </w:pPr>
            <w:r w:rsidRPr="000A7366">
              <w:rPr>
                <w:rFonts w:ascii="Times New Roman" w:eastAsia="Times New Roman" w:hAnsi="Times New Roman" w:cs="Times New Roman"/>
                <w:iCs/>
                <w:lang w:eastAsia="ru-RU"/>
              </w:rPr>
              <w:t xml:space="preserve">Театры </w:t>
            </w:r>
          </w:p>
        </w:tc>
        <w:tc>
          <w:tcPr>
            <w:tcW w:w="946" w:type="dxa"/>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1134"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1607"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956"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c>
          <w:tcPr>
            <w:tcW w:w="1582" w:type="dxa"/>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Calibri" w:hAnsi="Times New Roman" w:cs="Times New Roman"/>
                <w:iCs/>
              </w:rPr>
            </w:pPr>
            <w:r>
              <w:rPr>
                <w:rFonts w:ascii="Times New Roman" w:eastAsia="Calibri" w:hAnsi="Times New Roman" w:cs="Times New Roman"/>
                <w:iCs/>
              </w:rPr>
              <w:t>-</w:t>
            </w:r>
          </w:p>
        </w:tc>
      </w:tr>
      <w:tr w:rsidR="000A7366" w:rsidRPr="000A7366" w:rsidTr="00752587">
        <w:trPr>
          <w:jc w:val="center"/>
        </w:trPr>
        <w:tc>
          <w:tcPr>
            <w:tcW w:w="3097" w:type="dxa"/>
            <w:vAlign w:val="center"/>
          </w:tcPr>
          <w:p w:rsidR="000A7366" w:rsidRPr="000A7366" w:rsidRDefault="000A7366" w:rsidP="000A7366">
            <w:pPr>
              <w:widowControl w:val="0"/>
              <w:autoSpaceDE w:val="0"/>
              <w:autoSpaceDN w:val="0"/>
              <w:adjustRightInd w:val="0"/>
              <w:spacing w:after="0" w:line="240" w:lineRule="auto"/>
              <w:rPr>
                <w:rFonts w:ascii="Times New Roman" w:eastAsia="Times New Roman" w:hAnsi="Times New Roman" w:cs="Times New Roman"/>
                <w:iCs/>
                <w:lang w:eastAsia="ru-RU"/>
              </w:rPr>
            </w:pPr>
            <w:r w:rsidRPr="000A7366">
              <w:rPr>
                <w:rFonts w:ascii="Times New Roman" w:eastAsia="Times New Roman" w:hAnsi="Times New Roman" w:cs="Times New Roman"/>
                <w:lang w:eastAsia="ru-RU"/>
              </w:rPr>
              <w:t>Организации  дополнительного образования детей в сфере культуры</w:t>
            </w:r>
          </w:p>
        </w:tc>
        <w:tc>
          <w:tcPr>
            <w:tcW w:w="946" w:type="dxa"/>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2 181,9</w:t>
            </w:r>
          </w:p>
        </w:tc>
        <w:tc>
          <w:tcPr>
            <w:tcW w:w="1134" w:type="dxa"/>
            <w:shd w:val="clear" w:color="auto" w:fill="auto"/>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642,0</w:t>
            </w:r>
          </w:p>
        </w:tc>
        <w:tc>
          <w:tcPr>
            <w:tcW w:w="1607" w:type="dxa"/>
            <w:shd w:val="clear" w:color="auto" w:fill="auto"/>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1 539,9</w:t>
            </w:r>
          </w:p>
        </w:tc>
        <w:tc>
          <w:tcPr>
            <w:tcW w:w="956" w:type="dxa"/>
            <w:shd w:val="clear" w:color="auto" w:fill="auto"/>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641,9</w:t>
            </w:r>
          </w:p>
        </w:tc>
        <w:tc>
          <w:tcPr>
            <w:tcW w:w="1582" w:type="dxa"/>
            <w:vAlign w:val="center"/>
          </w:tcPr>
          <w:p w:rsidR="000A7366" w:rsidRPr="000A7366" w:rsidRDefault="000A7366" w:rsidP="000A7366">
            <w:pPr>
              <w:widowControl w:val="0"/>
              <w:autoSpaceDE w:val="0"/>
              <w:autoSpaceDN w:val="0"/>
              <w:adjustRightInd w:val="0"/>
              <w:spacing w:after="0" w:line="240" w:lineRule="auto"/>
              <w:jc w:val="center"/>
              <w:rPr>
                <w:rFonts w:ascii="Times New Roman" w:eastAsia="Calibri" w:hAnsi="Times New Roman" w:cs="Times New Roman"/>
                <w:iCs/>
              </w:rPr>
            </w:pPr>
            <w:r w:rsidRPr="000A7366">
              <w:rPr>
                <w:rFonts w:ascii="Times New Roman" w:eastAsia="Calibri" w:hAnsi="Times New Roman" w:cs="Times New Roman"/>
                <w:iCs/>
              </w:rPr>
              <w:t>404,0</w:t>
            </w:r>
          </w:p>
        </w:tc>
      </w:tr>
      <w:tr w:rsidR="000A7366" w:rsidRPr="000A7366" w:rsidTr="0021476E">
        <w:trPr>
          <w:jc w:val="center"/>
        </w:trPr>
        <w:tc>
          <w:tcPr>
            <w:tcW w:w="3097" w:type="dxa"/>
            <w:vAlign w:val="center"/>
          </w:tcPr>
          <w:p w:rsidR="000A7366" w:rsidRPr="000A7366" w:rsidRDefault="000A7366" w:rsidP="000A7366">
            <w:pPr>
              <w:widowControl w:val="0"/>
              <w:autoSpaceDE w:val="0"/>
              <w:autoSpaceDN w:val="0"/>
              <w:adjustRightInd w:val="0"/>
              <w:spacing w:after="0" w:line="240" w:lineRule="auto"/>
              <w:rPr>
                <w:rFonts w:ascii="Times New Roman" w:eastAsia="Times New Roman" w:hAnsi="Times New Roman" w:cs="Times New Roman"/>
                <w:iCs/>
                <w:lang w:eastAsia="ru-RU"/>
              </w:rPr>
            </w:pPr>
            <w:r w:rsidRPr="000A7366">
              <w:rPr>
                <w:rFonts w:ascii="Times New Roman" w:eastAsia="Times New Roman" w:hAnsi="Times New Roman" w:cs="Times New Roman"/>
                <w:iCs/>
                <w:lang w:eastAsia="ru-RU"/>
              </w:rPr>
              <w:t>Учреждения кинопоказа-постоянные кинотеатры</w:t>
            </w:r>
          </w:p>
        </w:tc>
        <w:tc>
          <w:tcPr>
            <w:tcW w:w="946" w:type="dxa"/>
            <w:vAlign w:val="center"/>
          </w:tcPr>
          <w:p w:rsidR="000A7366" w:rsidRPr="000A7366" w:rsidRDefault="0021476E" w:rsidP="0021476E">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w:t>
            </w:r>
          </w:p>
        </w:tc>
        <w:tc>
          <w:tcPr>
            <w:tcW w:w="1134" w:type="dxa"/>
            <w:shd w:val="clear" w:color="auto" w:fill="auto"/>
            <w:vAlign w:val="center"/>
          </w:tcPr>
          <w:p w:rsidR="000A7366" w:rsidRPr="000A7366" w:rsidRDefault="0021476E" w:rsidP="0021476E">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w:t>
            </w:r>
          </w:p>
        </w:tc>
        <w:tc>
          <w:tcPr>
            <w:tcW w:w="1607" w:type="dxa"/>
            <w:shd w:val="clear" w:color="auto" w:fill="auto"/>
            <w:vAlign w:val="center"/>
          </w:tcPr>
          <w:p w:rsidR="000A7366" w:rsidRPr="000A7366" w:rsidRDefault="0021476E" w:rsidP="0021476E">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w:t>
            </w:r>
          </w:p>
        </w:tc>
        <w:tc>
          <w:tcPr>
            <w:tcW w:w="956" w:type="dxa"/>
            <w:shd w:val="clear" w:color="auto" w:fill="auto"/>
            <w:vAlign w:val="center"/>
          </w:tcPr>
          <w:p w:rsidR="000A7366" w:rsidRPr="000A7366" w:rsidRDefault="0021476E" w:rsidP="0021476E">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w:t>
            </w:r>
          </w:p>
        </w:tc>
        <w:tc>
          <w:tcPr>
            <w:tcW w:w="1582" w:type="dxa"/>
            <w:vAlign w:val="center"/>
          </w:tcPr>
          <w:p w:rsidR="000A7366" w:rsidRPr="000A7366" w:rsidRDefault="0021476E" w:rsidP="0021476E">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w:t>
            </w:r>
          </w:p>
        </w:tc>
      </w:tr>
      <w:tr w:rsidR="000A7366" w:rsidRPr="000A7366" w:rsidTr="00752587">
        <w:trPr>
          <w:jc w:val="center"/>
        </w:trPr>
        <w:tc>
          <w:tcPr>
            <w:tcW w:w="3097" w:type="dxa"/>
            <w:vAlign w:val="center"/>
          </w:tcPr>
          <w:p w:rsidR="000A7366" w:rsidRPr="000A7366" w:rsidRDefault="000A7366" w:rsidP="000A7366">
            <w:pPr>
              <w:widowControl w:val="0"/>
              <w:autoSpaceDE w:val="0"/>
              <w:autoSpaceDN w:val="0"/>
              <w:adjustRightInd w:val="0"/>
              <w:spacing w:after="0" w:line="240" w:lineRule="auto"/>
              <w:rPr>
                <w:rFonts w:ascii="Times New Roman" w:eastAsia="Times New Roman" w:hAnsi="Times New Roman" w:cs="Times New Roman"/>
                <w:iCs/>
                <w:lang w:eastAsia="ru-RU"/>
              </w:rPr>
            </w:pPr>
            <w:r w:rsidRPr="000A7366">
              <w:rPr>
                <w:rFonts w:ascii="Times New Roman" w:eastAsia="Times New Roman" w:hAnsi="Times New Roman" w:cs="Times New Roman"/>
                <w:iCs/>
                <w:lang w:eastAsia="ru-RU"/>
              </w:rPr>
              <w:t xml:space="preserve">Прочие </w:t>
            </w:r>
          </w:p>
        </w:tc>
        <w:tc>
          <w:tcPr>
            <w:tcW w:w="946" w:type="dxa"/>
          </w:tcPr>
          <w:p w:rsidR="000A7366" w:rsidRPr="000A7366" w:rsidRDefault="0021476E" w:rsidP="000A7366">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w:t>
            </w:r>
          </w:p>
        </w:tc>
        <w:tc>
          <w:tcPr>
            <w:tcW w:w="1134"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w:t>
            </w:r>
          </w:p>
        </w:tc>
        <w:tc>
          <w:tcPr>
            <w:tcW w:w="1607"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w:t>
            </w:r>
          </w:p>
        </w:tc>
        <w:tc>
          <w:tcPr>
            <w:tcW w:w="956" w:type="dxa"/>
            <w:shd w:val="clear" w:color="auto" w:fill="auto"/>
            <w:vAlign w:val="center"/>
          </w:tcPr>
          <w:p w:rsidR="000A7366" w:rsidRPr="000A7366" w:rsidRDefault="0021476E" w:rsidP="000A7366">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w:t>
            </w:r>
          </w:p>
        </w:tc>
        <w:tc>
          <w:tcPr>
            <w:tcW w:w="1582" w:type="dxa"/>
          </w:tcPr>
          <w:p w:rsidR="000A7366" w:rsidRPr="000A7366" w:rsidRDefault="0021476E" w:rsidP="000A7366">
            <w:pPr>
              <w:widowControl w:val="0"/>
              <w:autoSpaceDE w:val="0"/>
              <w:autoSpaceDN w:val="0"/>
              <w:adjustRightInd w:val="0"/>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w:t>
            </w:r>
          </w:p>
        </w:tc>
      </w:tr>
    </w:tbl>
    <w:bookmarkEnd w:id="2"/>
    <w:bookmarkEnd w:id="3"/>
    <w:p w:rsidR="000A7366" w:rsidRPr="000A7366" w:rsidRDefault="000A7366" w:rsidP="00654AB2">
      <w:pPr>
        <w:spacing w:after="0" w:line="240" w:lineRule="auto"/>
        <w:ind w:firstLine="425"/>
        <w:jc w:val="both"/>
        <w:rPr>
          <w:rFonts w:ascii="Times New Roman" w:eastAsia="Calibri" w:hAnsi="Times New Roman" w:cs="Times New Roman"/>
          <w:sz w:val="24"/>
          <w:szCs w:val="24"/>
        </w:rPr>
      </w:pPr>
      <w:r w:rsidRPr="000A7366">
        <w:rPr>
          <w:rFonts w:ascii="Times New Roman" w:eastAsia="Calibri" w:hAnsi="Times New Roman" w:cs="Times New Roman"/>
          <w:sz w:val="24"/>
          <w:szCs w:val="24"/>
        </w:rPr>
        <w:t>Полученные собственные доходы учреждений культуры, находящихся в подчинении муниципального образования Нефтеюганский район, составили  6 102,8 тыс. руб., что составляет 0,009 % по отношению к бюджетному финансированию.</w:t>
      </w:r>
    </w:p>
    <w:p w:rsidR="00AD1328" w:rsidRPr="00B61DE8" w:rsidRDefault="00AD1328" w:rsidP="00654AB2">
      <w:pPr>
        <w:pStyle w:val="afb"/>
        <w:rPr>
          <w:lang w:val="ru-RU"/>
        </w:rPr>
      </w:pPr>
    </w:p>
    <w:p w:rsidR="00CF6521" w:rsidRDefault="00CF6521" w:rsidP="00654AB2">
      <w:pPr>
        <w:spacing w:after="0" w:line="240" w:lineRule="auto"/>
        <w:rPr>
          <w:rFonts w:ascii="Times New Roman" w:eastAsia="Times New Roman" w:hAnsi="Times New Roman" w:cs="Times New Roman"/>
          <w:b/>
          <w:sz w:val="26"/>
          <w:szCs w:val="20"/>
          <w:lang w:eastAsia="ru-RU"/>
        </w:rPr>
      </w:pPr>
      <w:r>
        <w:rPr>
          <w:b/>
          <w:i/>
        </w:rPr>
        <w:br w:type="page"/>
      </w:r>
    </w:p>
    <w:p w:rsidR="00524B73" w:rsidRPr="00F326C7" w:rsidRDefault="00524B73" w:rsidP="00F326C7">
      <w:pPr>
        <w:pStyle w:val="1"/>
        <w:shd w:val="clear" w:color="auto" w:fill="4BACC6" w:themeFill="accent5"/>
        <w:rPr>
          <w:b/>
          <w:i w:val="0"/>
        </w:rPr>
      </w:pPr>
      <w:bookmarkStart w:id="5" w:name="_Toc505425350"/>
      <w:r w:rsidRPr="00F326C7">
        <w:rPr>
          <w:b/>
          <w:i w:val="0"/>
        </w:rPr>
        <w:lastRenderedPageBreak/>
        <w:t xml:space="preserve">II. ОСНОВНЫЕ НАПРАВЛЕНИЯ КУЛЬТУРНОЙ ПОЛИТИКИ </w:t>
      </w:r>
      <w:r w:rsidRPr="00F326C7">
        <w:rPr>
          <w:b/>
          <w:i w:val="0"/>
        </w:rPr>
        <w:br/>
        <w:t>МУНИЦИПАЛЬНОГО ОБРАЗОВАНИЯ</w:t>
      </w:r>
      <w:bookmarkEnd w:id="5"/>
    </w:p>
    <w:p w:rsidR="00524B73" w:rsidRPr="00B61DE8" w:rsidRDefault="00524B73" w:rsidP="00524B73">
      <w:pPr>
        <w:spacing w:after="0" w:line="240" w:lineRule="auto"/>
        <w:jc w:val="center"/>
        <w:rPr>
          <w:rFonts w:ascii="Times New Roman" w:hAnsi="Times New Roman" w:cs="Times New Roman"/>
          <w:b/>
          <w:sz w:val="24"/>
          <w:szCs w:val="24"/>
        </w:rPr>
      </w:pPr>
    </w:p>
    <w:p w:rsidR="00524B73" w:rsidRPr="00B61DE8" w:rsidRDefault="00F326C7" w:rsidP="009E202A">
      <w:pPr>
        <w:pStyle w:val="2"/>
        <w:shd w:val="clear" w:color="auto" w:fill="92CDDC" w:themeFill="accent5" w:themeFillTint="99"/>
      </w:pPr>
      <w:bookmarkStart w:id="6" w:name="_Toc505425351"/>
      <w:r>
        <w:t>2.</w:t>
      </w:r>
      <w:r w:rsidR="00524B73" w:rsidRPr="00B61DE8">
        <w:t>1. Динамика сети учреждений культуры, образовательных организаций</w:t>
      </w:r>
      <w:r w:rsidR="009E202A">
        <w:t xml:space="preserve"> </w:t>
      </w:r>
      <w:r w:rsidR="00524B73" w:rsidRPr="00B61DE8">
        <w:t>в сфере культуры</w:t>
      </w:r>
      <w:bookmarkEnd w:id="6"/>
    </w:p>
    <w:p w:rsidR="00524B73" w:rsidRDefault="00524B73" w:rsidP="00524B73">
      <w:pPr>
        <w:spacing w:after="0" w:line="240" w:lineRule="auto"/>
        <w:rPr>
          <w:rFonts w:ascii="Times New Roman" w:eastAsia="Times New Roman" w:hAnsi="Times New Roman" w:cs="Times New Roman"/>
          <w:b/>
          <w:sz w:val="24"/>
          <w:szCs w:val="24"/>
          <w:lang w:eastAsia="ru-RU"/>
        </w:rPr>
      </w:pPr>
    </w:p>
    <w:p w:rsidR="005113DF" w:rsidRPr="00AA04A5" w:rsidRDefault="005113DF" w:rsidP="005113DF">
      <w:pPr>
        <w:tabs>
          <w:tab w:val="left" w:pos="1134"/>
        </w:tabs>
        <w:spacing w:after="0" w:line="240" w:lineRule="auto"/>
        <w:ind w:firstLine="709"/>
        <w:jc w:val="both"/>
        <w:rPr>
          <w:rFonts w:ascii="Times New Roman" w:hAnsi="Times New Roman" w:cs="Times New Roman"/>
          <w:bCs/>
          <w:i/>
          <w:sz w:val="24"/>
          <w:szCs w:val="24"/>
        </w:rPr>
      </w:pPr>
      <w:r w:rsidRPr="00AA04A5">
        <w:rPr>
          <w:rFonts w:ascii="Times New Roman" w:hAnsi="Times New Roman" w:cs="Times New Roman"/>
          <w:sz w:val="24"/>
          <w:szCs w:val="24"/>
        </w:rPr>
        <w:t xml:space="preserve">В 2017 году  муниципальная  сеть отрасли «Культура» увеличена на 1ед. В отечном периоде сеть культурно-досуговых учреждений изменилась относительно </w:t>
      </w:r>
      <w:r w:rsidRPr="00AA04A5">
        <w:rPr>
          <w:rFonts w:ascii="Times New Roman" w:hAnsi="Times New Roman" w:cs="Times New Roman"/>
          <w:sz w:val="24"/>
          <w:szCs w:val="24"/>
          <w:shd w:val="clear" w:color="auto" w:fill="FFFFFF"/>
        </w:rPr>
        <w:t>2016 года (увеличение на 1 ед.), в связи с выходом из состава Нефтеюганского районного бюджетного учреждения Творческое Объединение «Культура» обособленного подразделения Центр культуры и досуга «Родники» г.п. Пойковский. На основании р</w:t>
      </w:r>
      <w:r w:rsidRPr="00AA04A5">
        <w:rPr>
          <w:rFonts w:ascii="Times New Roman" w:hAnsi="Times New Roman" w:cs="Times New Roman"/>
          <w:sz w:val="24"/>
          <w:szCs w:val="24"/>
        </w:rPr>
        <w:t>аспоряжения администрации городского поселения Пойковский от 25.07.2017 года № 658-р «О создании муниципального учреждения» было создано Муниципальное Бюджетное Учреждение городского поселения Пойковский Центр Культуры и Досуга «РОДНИКИ», учредителем которого является Администрация городского поселения Пойковский. Фактически полномочия по вопросам в сфере культурно-досуговой деятельности были переданы учредителю с 01 октября 2017 года, в соответствии с решением Совета депутатов городского поселения Пойковский  № 311 от 13.07.2017 «</w:t>
      </w:r>
      <w:r w:rsidRPr="00AA04A5">
        <w:rPr>
          <w:rFonts w:ascii="Times New Roman" w:hAnsi="Times New Roman" w:cs="Times New Roman"/>
          <w:bCs/>
          <w:sz w:val="24"/>
          <w:szCs w:val="24"/>
        </w:rPr>
        <w:t>О внесении изменений в решение Совета депутатов городского поселения Пойковский от 28.10.2016 №250».</w:t>
      </w:r>
    </w:p>
    <w:p w:rsidR="005113DF" w:rsidRPr="00AA04A5" w:rsidRDefault="005113DF" w:rsidP="005113DF">
      <w:pPr>
        <w:spacing w:after="0" w:line="240" w:lineRule="auto"/>
        <w:ind w:firstLine="709"/>
        <w:jc w:val="both"/>
        <w:rPr>
          <w:rFonts w:ascii="Times New Roman" w:hAnsi="Times New Roman" w:cs="Times New Roman"/>
          <w:sz w:val="24"/>
          <w:szCs w:val="24"/>
        </w:rPr>
      </w:pPr>
      <w:r w:rsidRPr="00AA04A5">
        <w:rPr>
          <w:rFonts w:ascii="Times New Roman" w:hAnsi="Times New Roman" w:cs="Times New Roman"/>
          <w:sz w:val="24"/>
          <w:szCs w:val="24"/>
        </w:rPr>
        <w:t xml:space="preserve"> По состоянию на 1 января 2018 года муниципальный сектор культуры представлен обширной многопрофильной, стабильной сетью учреждений: </w:t>
      </w:r>
    </w:p>
    <w:p w:rsidR="005113DF" w:rsidRPr="00AA04A5" w:rsidRDefault="005113DF" w:rsidP="00A41083">
      <w:pPr>
        <w:pStyle w:val="ConsPlusNormal"/>
        <w:widowControl/>
        <w:numPr>
          <w:ilvl w:val="0"/>
          <w:numId w:val="29"/>
        </w:numPr>
        <w:tabs>
          <w:tab w:val="left" w:pos="993"/>
        </w:tabs>
        <w:ind w:left="0" w:firstLine="709"/>
        <w:jc w:val="both"/>
        <w:rPr>
          <w:rFonts w:ascii="Times New Roman" w:hAnsi="Times New Roman" w:cs="Times New Roman"/>
          <w:sz w:val="24"/>
          <w:szCs w:val="24"/>
        </w:rPr>
      </w:pPr>
      <w:r w:rsidRPr="00AA04A5">
        <w:rPr>
          <w:rFonts w:ascii="Times New Roman" w:hAnsi="Times New Roman" w:cs="Times New Roman"/>
          <w:sz w:val="24"/>
          <w:szCs w:val="24"/>
        </w:rPr>
        <w:t>1 бюджетное учреждение «Межпоселенческая библиотека», включающее</w:t>
      </w:r>
    </w:p>
    <w:p w:rsidR="005113DF" w:rsidRPr="00AA04A5" w:rsidRDefault="005113DF" w:rsidP="005113DF">
      <w:pPr>
        <w:pStyle w:val="ConsPlusNormal"/>
        <w:widowControl/>
        <w:tabs>
          <w:tab w:val="left" w:pos="993"/>
        </w:tabs>
        <w:ind w:firstLine="709"/>
        <w:jc w:val="both"/>
        <w:rPr>
          <w:rFonts w:ascii="Times New Roman" w:hAnsi="Times New Roman" w:cs="Times New Roman"/>
          <w:sz w:val="24"/>
          <w:szCs w:val="24"/>
        </w:rPr>
      </w:pPr>
      <w:r w:rsidRPr="00AA04A5">
        <w:rPr>
          <w:rFonts w:ascii="Times New Roman" w:hAnsi="Times New Roman" w:cs="Times New Roman"/>
          <w:sz w:val="24"/>
          <w:szCs w:val="24"/>
        </w:rPr>
        <w:t>в свою структуру 14 поселенческих библиотек и совокупным книжным фондом 204 тыс. экземпляров.;</w:t>
      </w:r>
    </w:p>
    <w:p w:rsidR="005113DF" w:rsidRPr="00AA04A5" w:rsidRDefault="005113DF" w:rsidP="00A41083">
      <w:pPr>
        <w:pStyle w:val="ConsPlusNormal"/>
        <w:widowControl/>
        <w:numPr>
          <w:ilvl w:val="0"/>
          <w:numId w:val="29"/>
        </w:numPr>
        <w:tabs>
          <w:tab w:val="left" w:pos="993"/>
        </w:tabs>
        <w:ind w:left="0" w:firstLine="709"/>
        <w:jc w:val="both"/>
        <w:rPr>
          <w:rFonts w:ascii="Times New Roman" w:hAnsi="Times New Roman" w:cs="Times New Roman"/>
          <w:sz w:val="24"/>
          <w:szCs w:val="24"/>
        </w:rPr>
      </w:pPr>
      <w:r w:rsidRPr="00AA04A5">
        <w:rPr>
          <w:rFonts w:ascii="Times New Roman" w:hAnsi="Times New Roman" w:cs="Times New Roman"/>
          <w:sz w:val="24"/>
          <w:szCs w:val="24"/>
        </w:rPr>
        <w:t>2 муниципальных бюджетных образовательных учреждения дополнительного образования (НР МБУ ДО «ДМШ»; НР МБУ ДО «ДШИ им. Г.С. Райшева») с общим охватом учащихся 577 чел.;</w:t>
      </w:r>
    </w:p>
    <w:p w:rsidR="005113DF" w:rsidRPr="00AA04A5" w:rsidRDefault="005113DF" w:rsidP="00A41083">
      <w:pPr>
        <w:pStyle w:val="ConsPlusNormal"/>
        <w:widowControl/>
        <w:numPr>
          <w:ilvl w:val="0"/>
          <w:numId w:val="29"/>
        </w:numPr>
        <w:tabs>
          <w:tab w:val="left" w:pos="993"/>
        </w:tabs>
        <w:ind w:left="0" w:firstLine="709"/>
        <w:jc w:val="both"/>
        <w:rPr>
          <w:rFonts w:ascii="Times New Roman" w:hAnsi="Times New Roman" w:cs="Times New Roman"/>
          <w:sz w:val="24"/>
          <w:szCs w:val="24"/>
        </w:rPr>
      </w:pPr>
      <w:r w:rsidRPr="00AA04A5">
        <w:rPr>
          <w:rFonts w:ascii="Times New Roman" w:hAnsi="Times New Roman" w:cs="Times New Roman"/>
          <w:sz w:val="24"/>
          <w:szCs w:val="24"/>
        </w:rPr>
        <w:t xml:space="preserve"> 2 бюджетных учреждения культурно-досугового типа – НРБУ ТО «Культура», в структуру которого входят 9 структурных подразделений и Муниципальное бюджетное учреждение гп. Пойковский Центр культуры и досуга «Родники» (ПМБУ ЦКиД «Родники»). </w:t>
      </w:r>
    </w:p>
    <w:p w:rsidR="005113DF" w:rsidRPr="00AA04A5" w:rsidRDefault="005113DF" w:rsidP="005113DF">
      <w:pPr>
        <w:spacing w:after="0" w:line="240" w:lineRule="auto"/>
        <w:ind w:firstLine="709"/>
        <w:jc w:val="both"/>
        <w:rPr>
          <w:rFonts w:ascii="Times New Roman" w:hAnsi="Times New Roman" w:cs="Times New Roman"/>
          <w:sz w:val="24"/>
          <w:szCs w:val="24"/>
        </w:rPr>
      </w:pPr>
      <w:r w:rsidRPr="00AA04A5">
        <w:rPr>
          <w:rStyle w:val="blk"/>
          <w:rFonts w:ascii="Times New Roman" w:eastAsia="Calibri" w:hAnsi="Times New Roman"/>
          <w:sz w:val="24"/>
          <w:szCs w:val="24"/>
        </w:rPr>
        <w:t xml:space="preserve">В 8 поселениях района расположено </w:t>
      </w:r>
      <w:r w:rsidR="005B77D0">
        <w:rPr>
          <w:rStyle w:val="blk"/>
          <w:rFonts w:ascii="Times New Roman" w:eastAsia="Calibri" w:hAnsi="Times New Roman"/>
          <w:sz w:val="24"/>
          <w:szCs w:val="24"/>
        </w:rPr>
        <w:t>15</w:t>
      </w:r>
      <w:r w:rsidRPr="00AA04A5">
        <w:rPr>
          <w:rStyle w:val="blk"/>
          <w:rFonts w:ascii="Times New Roman" w:eastAsia="Calibri" w:hAnsi="Times New Roman"/>
          <w:sz w:val="24"/>
          <w:szCs w:val="24"/>
        </w:rPr>
        <w:t xml:space="preserve"> объектов отрасли. </w:t>
      </w:r>
      <w:r w:rsidRPr="00AA04A5">
        <w:rPr>
          <w:rFonts w:ascii="Times New Roman" w:hAnsi="Times New Roman" w:cs="Times New Roman"/>
          <w:sz w:val="24"/>
          <w:szCs w:val="24"/>
        </w:rPr>
        <w:t>Киновидеопоказ осуществляется во всех поселениях Нефтеюганского района (9 киновидеоустановок) на базе структурных подразделений клубного типа.</w:t>
      </w:r>
    </w:p>
    <w:p w:rsidR="005113DF" w:rsidRPr="00B61DE8" w:rsidRDefault="005113DF" w:rsidP="00524B73">
      <w:pPr>
        <w:spacing w:after="0" w:line="240" w:lineRule="auto"/>
        <w:rPr>
          <w:rFonts w:ascii="Times New Roman" w:eastAsia="Times New Roman" w:hAnsi="Times New Roman" w:cs="Times New Roman"/>
          <w:b/>
          <w:sz w:val="24"/>
          <w:szCs w:val="24"/>
          <w:lang w:eastAsia="ru-RU"/>
        </w:rPr>
      </w:pPr>
    </w:p>
    <w:tbl>
      <w:tblPr>
        <w:tblW w:w="9375" w:type="dxa"/>
        <w:jc w:val="center"/>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94"/>
        <w:gridCol w:w="1077"/>
        <w:gridCol w:w="1080"/>
        <w:gridCol w:w="1024"/>
      </w:tblGrid>
      <w:tr w:rsidR="00B61DE8" w:rsidRPr="00A546B7" w:rsidTr="00347EE5">
        <w:trPr>
          <w:cantSplit/>
          <w:jc w:val="center"/>
        </w:trPr>
        <w:tc>
          <w:tcPr>
            <w:tcW w:w="6194" w:type="dxa"/>
            <w:vMerge w:val="restart"/>
            <w:tcBorders>
              <w:top w:val="single" w:sz="4" w:space="0" w:color="auto"/>
              <w:left w:val="single" w:sz="4" w:space="0" w:color="auto"/>
              <w:bottom w:val="single" w:sz="4" w:space="0" w:color="auto"/>
              <w:right w:val="single" w:sz="4" w:space="0" w:color="auto"/>
            </w:tcBorders>
            <w:vAlign w:val="center"/>
          </w:tcPr>
          <w:p w:rsidR="00524B73" w:rsidRPr="00A546B7" w:rsidRDefault="00524B73" w:rsidP="005113DF">
            <w:pPr>
              <w:spacing w:after="0" w:line="240" w:lineRule="auto"/>
              <w:jc w:val="center"/>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t xml:space="preserve">Наименование учреждений культуры </w:t>
            </w:r>
            <w:r w:rsidRPr="00A546B7">
              <w:rPr>
                <w:rFonts w:ascii="Times New Roman" w:eastAsia="Times New Roman" w:hAnsi="Times New Roman" w:cs="Times New Roman"/>
                <w:b/>
                <w:u w:val="single"/>
                <w:lang w:eastAsia="ru-RU"/>
              </w:rPr>
              <w:t>без филиалов</w:t>
            </w:r>
          </w:p>
        </w:tc>
        <w:tc>
          <w:tcPr>
            <w:tcW w:w="3181" w:type="dxa"/>
            <w:gridSpan w:val="3"/>
            <w:tcBorders>
              <w:top w:val="single" w:sz="4" w:space="0" w:color="auto"/>
              <w:left w:val="single" w:sz="4" w:space="0" w:color="auto"/>
              <w:bottom w:val="single" w:sz="4" w:space="0" w:color="auto"/>
              <w:right w:val="single" w:sz="4" w:space="0" w:color="auto"/>
            </w:tcBorders>
            <w:vAlign w:val="center"/>
          </w:tcPr>
          <w:p w:rsidR="00524B73" w:rsidRPr="00A546B7" w:rsidRDefault="00524B73" w:rsidP="005113DF">
            <w:pPr>
              <w:spacing w:after="0" w:line="240" w:lineRule="auto"/>
              <w:jc w:val="center"/>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t>Число учреждений, ед.</w:t>
            </w:r>
          </w:p>
        </w:tc>
      </w:tr>
      <w:tr w:rsidR="00B61DE8" w:rsidRPr="00A546B7" w:rsidTr="00347EE5">
        <w:trPr>
          <w:cantSplit/>
          <w:jc w:val="center"/>
        </w:trPr>
        <w:tc>
          <w:tcPr>
            <w:tcW w:w="6194" w:type="dxa"/>
            <w:vMerge/>
            <w:tcBorders>
              <w:top w:val="single" w:sz="4" w:space="0" w:color="auto"/>
              <w:left w:val="single" w:sz="4" w:space="0" w:color="auto"/>
              <w:bottom w:val="single" w:sz="4" w:space="0" w:color="auto"/>
              <w:right w:val="single" w:sz="4" w:space="0" w:color="auto"/>
            </w:tcBorders>
            <w:vAlign w:val="center"/>
          </w:tcPr>
          <w:p w:rsidR="00524B73" w:rsidRPr="00A546B7" w:rsidRDefault="00524B73" w:rsidP="005113DF">
            <w:pPr>
              <w:spacing w:after="0" w:line="240" w:lineRule="auto"/>
              <w:jc w:val="center"/>
              <w:rPr>
                <w:rFonts w:ascii="Times New Roman" w:eastAsia="Times New Roman" w:hAnsi="Times New Roman" w:cs="Times New Roman"/>
                <w:b/>
                <w:lang w:eastAsia="ru-RU"/>
              </w:rPr>
            </w:pPr>
          </w:p>
        </w:tc>
        <w:tc>
          <w:tcPr>
            <w:tcW w:w="1077" w:type="dxa"/>
            <w:tcBorders>
              <w:top w:val="single" w:sz="4" w:space="0" w:color="auto"/>
              <w:left w:val="single" w:sz="4" w:space="0" w:color="auto"/>
              <w:bottom w:val="single" w:sz="4" w:space="0" w:color="auto"/>
              <w:right w:val="single" w:sz="4" w:space="0" w:color="auto"/>
            </w:tcBorders>
            <w:vAlign w:val="center"/>
          </w:tcPr>
          <w:p w:rsidR="00524B73" w:rsidRPr="00A546B7" w:rsidRDefault="00524B73" w:rsidP="005113DF">
            <w:pPr>
              <w:spacing w:after="0" w:line="240" w:lineRule="auto"/>
              <w:jc w:val="center"/>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t xml:space="preserve">2015 </w:t>
            </w:r>
          </w:p>
        </w:tc>
        <w:tc>
          <w:tcPr>
            <w:tcW w:w="1080" w:type="dxa"/>
            <w:tcBorders>
              <w:top w:val="single" w:sz="4" w:space="0" w:color="auto"/>
              <w:left w:val="single" w:sz="4" w:space="0" w:color="auto"/>
              <w:bottom w:val="single" w:sz="4" w:space="0" w:color="auto"/>
              <w:right w:val="single" w:sz="4" w:space="0" w:color="auto"/>
            </w:tcBorders>
            <w:vAlign w:val="center"/>
          </w:tcPr>
          <w:p w:rsidR="00524B73" w:rsidRPr="00A546B7" w:rsidRDefault="00524B73" w:rsidP="005113DF">
            <w:pPr>
              <w:spacing w:after="0" w:line="240" w:lineRule="auto"/>
              <w:jc w:val="center"/>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t xml:space="preserve">2016 </w:t>
            </w:r>
          </w:p>
        </w:tc>
        <w:tc>
          <w:tcPr>
            <w:tcW w:w="1024" w:type="dxa"/>
            <w:tcBorders>
              <w:top w:val="single" w:sz="4" w:space="0" w:color="auto"/>
              <w:left w:val="single" w:sz="4" w:space="0" w:color="auto"/>
              <w:bottom w:val="single" w:sz="4" w:space="0" w:color="auto"/>
              <w:right w:val="single" w:sz="4" w:space="0" w:color="auto"/>
            </w:tcBorders>
            <w:vAlign w:val="center"/>
          </w:tcPr>
          <w:p w:rsidR="00524B73" w:rsidRPr="00A546B7" w:rsidRDefault="00524B73" w:rsidP="005113DF">
            <w:pPr>
              <w:spacing w:after="0" w:line="240" w:lineRule="auto"/>
              <w:jc w:val="center"/>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t>2017</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vAlign w:val="center"/>
          </w:tcPr>
          <w:p w:rsidR="005113DF" w:rsidRPr="00A546B7" w:rsidRDefault="005113DF" w:rsidP="005113DF">
            <w:pPr>
              <w:spacing w:after="0" w:line="240" w:lineRule="auto"/>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t>ВСЕГО, в том числе:</w:t>
            </w:r>
          </w:p>
        </w:tc>
        <w:tc>
          <w:tcPr>
            <w:tcW w:w="1077" w:type="dxa"/>
            <w:tcBorders>
              <w:top w:val="single" w:sz="4" w:space="0" w:color="auto"/>
              <w:left w:val="single" w:sz="4" w:space="0" w:color="auto"/>
              <w:bottom w:val="single" w:sz="4" w:space="0" w:color="auto"/>
              <w:right w:val="single" w:sz="4" w:space="0" w:color="auto"/>
            </w:tcBorders>
            <w:vAlign w:val="center"/>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right w:val="single" w:sz="4" w:space="0" w:color="auto"/>
            </w:tcBorders>
            <w:vAlign w:val="center"/>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4</w:t>
            </w:r>
          </w:p>
        </w:tc>
        <w:tc>
          <w:tcPr>
            <w:tcW w:w="1024" w:type="dxa"/>
            <w:tcBorders>
              <w:top w:val="single" w:sz="4" w:space="0" w:color="auto"/>
              <w:left w:val="single" w:sz="4" w:space="0" w:color="auto"/>
              <w:bottom w:val="single" w:sz="4" w:space="0" w:color="auto"/>
              <w:right w:val="single" w:sz="4" w:space="0" w:color="auto"/>
            </w:tcBorders>
            <w:vAlign w:val="center"/>
          </w:tcPr>
          <w:p w:rsidR="005113DF" w:rsidRPr="00A17194" w:rsidRDefault="005113DF" w:rsidP="005113DF">
            <w:pPr>
              <w:spacing w:after="0" w:line="240" w:lineRule="auto"/>
              <w:jc w:val="center"/>
              <w:rPr>
                <w:rFonts w:ascii="Times New Roman" w:hAnsi="Times New Roman" w:cs="Times New Roman"/>
                <w:sz w:val="24"/>
                <w:szCs w:val="24"/>
              </w:rPr>
            </w:pPr>
            <w:r w:rsidRPr="00A17194">
              <w:rPr>
                <w:rFonts w:ascii="Times New Roman" w:hAnsi="Times New Roman" w:cs="Times New Roman"/>
                <w:sz w:val="24"/>
                <w:szCs w:val="24"/>
              </w:rPr>
              <w:t>5</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t>Библиотеки, в т.ч.:</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1</w:t>
            </w:r>
          </w:p>
        </w:tc>
        <w:tc>
          <w:tcPr>
            <w:tcW w:w="1024" w:type="dxa"/>
            <w:tcBorders>
              <w:top w:val="single" w:sz="4" w:space="0" w:color="auto"/>
              <w:left w:val="single" w:sz="4" w:space="0" w:color="auto"/>
              <w:bottom w:val="single" w:sz="4" w:space="0" w:color="auto"/>
              <w:right w:val="single" w:sz="4" w:space="0" w:color="auto"/>
            </w:tcBorders>
          </w:tcPr>
          <w:p w:rsidR="005113DF" w:rsidRPr="00A17194" w:rsidRDefault="005113DF" w:rsidP="005113DF">
            <w:pPr>
              <w:spacing w:after="0" w:line="240" w:lineRule="auto"/>
              <w:jc w:val="center"/>
              <w:rPr>
                <w:rFonts w:ascii="Times New Roman" w:hAnsi="Times New Roman" w:cs="Times New Roman"/>
                <w:sz w:val="24"/>
                <w:szCs w:val="24"/>
              </w:rPr>
            </w:pPr>
            <w:r w:rsidRPr="00A17194">
              <w:rPr>
                <w:rFonts w:ascii="Times New Roman" w:hAnsi="Times New Roman" w:cs="Times New Roman"/>
                <w:sz w:val="24"/>
                <w:szCs w:val="24"/>
              </w:rPr>
              <w:t>1</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Автономные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17194" w:rsidRDefault="005113DF" w:rsidP="005113DF">
            <w:pPr>
              <w:spacing w:after="0" w:line="240" w:lineRule="auto"/>
              <w:jc w:val="center"/>
              <w:rPr>
                <w:rFonts w:ascii="Times New Roman" w:hAnsi="Times New Roman" w:cs="Times New Roman"/>
                <w:sz w:val="24"/>
                <w:szCs w:val="24"/>
              </w:rPr>
            </w:pPr>
            <w:r w:rsidRPr="00A17194">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Бюджетные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1</w:t>
            </w:r>
          </w:p>
        </w:tc>
        <w:tc>
          <w:tcPr>
            <w:tcW w:w="1024" w:type="dxa"/>
            <w:tcBorders>
              <w:top w:val="single" w:sz="4" w:space="0" w:color="auto"/>
              <w:left w:val="single" w:sz="4" w:space="0" w:color="auto"/>
              <w:bottom w:val="single" w:sz="4" w:space="0" w:color="auto"/>
              <w:right w:val="single" w:sz="4" w:space="0" w:color="auto"/>
            </w:tcBorders>
          </w:tcPr>
          <w:p w:rsidR="005113DF" w:rsidRPr="00A17194" w:rsidRDefault="005113DF" w:rsidP="005113DF">
            <w:pPr>
              <w:spacing w:after="0" w:line="240" w:lineRule="auto"/>
              <w:jc w:val="center"/>
              <w:rPr>
                <w:rFonts w:ascii="Times New Roman" w:hAnsi="Times New Roman" w:cs="Times New Roman"/>
                <w:sz w:val="24"/>
                <w:szCs w:val="24"/>
              </w:rPr>
            </w:pPr>
            <w:r w:rsidRPr="00A17194">
              <w:rPr>
                <w:rFonts w:ascii="Times New Roman" w:hAnsi="Times New Roman" w:cs="Times New Roman"/>
                <w:sz w:val="24"/>
                <w:szCs w:val="24"/>
              </w:rPr>
              <w:t>1</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Казенные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17194" w:rsidRDefault="005113DF" w:rsidP="005113DF">
            <w:pPr>
              <w:spacing w:after="0" w:line="240" w:lineRule="auto"/>
              <w:jc w:val="center"/>
              <w:rPr>
                <w:rFonts w:ascii="Times New Roman" w:hAnsi="Times New Roman" w:cs="Times New Roman"/>
                <w:sz w:val="24"/>
                <w:szCs w:val="24"/>
              </w:rPr>
            </w:pPr>
            <w:r w:rsidRPr="00A17194">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t>Культурно-досуговые учреждения, в т.ч.:</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1</w:t>
            </w:r>
          </w:p>
        </w:tc>
        <w:tc>
          <w:tcPr>
            <w:tcW w:w="1024" w:type="dxa"/>
            <w:tcBorders>
              <w:top w:val="single" w:sz="4" w:space="0" w:color="auto"/>
              <w:left w:val="single" w:sz="4" w:space="0" w:color="auto"/>
              <w:bottom w:val="single" w:sz="4" w:space="0" w:color="auto"/>
              <w:right w:val="single" w:sz="4" w:space="0" w:color="auto"/>
            </w:tcBorders>
          </w:tcPr>
          <w:p w:rsidR="005113DF" w:rsidRPr="00A17194" w:rsidRDefault="005113DF" w:rsidP="005113DF">
            <w:pPr>
              <w:spacing w:after="0" w:line="240" w:lineRule="auto"/>
              <w:jc w:val="center"/>
              <w:rPr>
                <w:rFonts w:ascii="Times New Roman" w:hAnsi="Times New Roman" w:cs="Times New Roman"/>
                <w:sz w:val="24"/>
                <w:szCs w:val="24"/>
              </w:rPr>
            </w:pPr>
            <w:r w:rsidRPr="00A17194">
              <w:rPr>
                <w:rFonts w:ascii="Times New Roman" w:hAnsi="Times New Roman" w:cs="Times New Roman"/>
                <w:sz w:val="24"/>
                <w:szCs w:val="24"/>
              </w:rPr>
              <w:t>2</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Автономные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17194" w:rsidRDefault="005113DF" w:rsidP="005113DF">
            <w:pPr>
              <w:spacing w:after="0" w:line="240" w:lineRule="auto"/>
              <w:jc w:val="center"/>
              <w:rPr>
                <w:rFonts w:ascii="Times New Roman" w:hAnsi="Times New Roman" w:cs="Times New Roman"/>
                <w:sz w:val="24"/>
                <w:szCs w:val="24"/>
              </w:rPr>
            </w:pPr>
            <w:r w:rsidRPr="00A17194">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Бюджетные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1</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2</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Казенные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t>Концертные организации, в т.ч.:</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Автономные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Бюджетные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Казенные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lastRenderedPageBreak/>
              <w:t>Парки культуры и отдыха, в т.ч.:</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Автономные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Бюджетные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Казенные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t>Музеи, в т.ч.:</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Автономные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Бюджетные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Казенные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t>Театры, в т.ч.:</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Автономные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Бюджетные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Казенные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17194" w:rsidRDefault="005113DF" w:rsidP="005113DF">
            <w:pPr>
              <w:spacing w:after="0" w:line="240" w:lineRule="auto"/>
              <w:jc w:val="center"/>
              <w:rPr>
                <w:rFonts w:ascii="Times New Roman" w:hAnsi="Times New Roman" w:cs="Times New Roman"/>
                <w:sz w:val="24"/>
                <w:szCs w:val="24"/>
              </w:rPr>
            </w:pPr>
            <w:r w:rsidRPr="00A17194">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keepNext/>
              <w:spacing w:after="0" w:line="240" w:lineRule="auto"/>
              <w:outlineLvl w:val="3"/>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t>Организации дополнительного образования детей в сфере культуры, в т.ч.:</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2</w:t>
            </w:r>
          </w:p>
        </w:tc>
        <w:tc>
          <w:tcPr>
            <w:tcW w:w="1024" w:type="dxa"/>
            <w:tcBorders>
              <w:top w:val="single" w:sz="4" w:space="0" w:color="auto"/>
              <w:left w:val="single" w:sz="4" w:space="0" w:color="auto"/>
              <w:bottom w:val="single" w:sz="4" w:space="0" w:color="auto"/>
              <w:right w:val="single" w:sz="4" w:space="0" w:color="auto"/>
            </w:tcBorders>
          </w:tcPr>
          <w:p w:rsidR="005113DF" w:rsidRPr="00A17194" w:rsidRDefault="005113DF" w:rsidP="005113DF">
            <w:pPr>
              <w:spacing w:after="0" w:line="240" w:lineRule="auto"/>
              <w:jc w:val="center"/>
              <w:rPr>
                <w:rFonts w:ascii="Times New Roman" w:hAnsi="Times New Roman" w:cs="Times New Roman"/>
                <w:sz w:val="24"/>
                <w:szCs w:val="24"/>
              </w:rPr>
            </w:pPr>
            <w:r w:rsidRPr="00A17194">
              <w:rPr>
                <w:rFonts w:ascii="Times New Roman" w:hAnsi="Times New Roman" w:cs="Times New Roman"/>
                <w:sz w:val="24"/>
                <w:szCs w:val="24"/>
              </w:rPr>
              <w:t>2</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Автономные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17194" w:rsidRDefault="005113DF" w:rsidP="005113DF">
            <w:pPr>
              <w:spacing w:after="0" w:line="240" w:lineRule="auto"/>
              <w:jc w:val="center"/>
              <w:rPr>
                <w:rFonts w:ascii="Times New Roman" w:hAnsi="Times New Roman" w:cs="Times New Roman"/>
                <w:sz w:val="24"/>
                <w:szCs w:val="24"/>
              </w:rPr>
            </w:pPr>
            <w:r w:rsidRPr="00A17194">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Бюджетные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2</w:t>
            </w:r>
          </w:p>
        </w:tc>
        <w:tc>
          <w:tcPr>
            <w:tcW w:w="1024" w:type="dxa"/>
            <w:tcBorders>
              <w:top w:val="single" w:sz="4" w:space="0" w:color="auto"/>
              <w:left w:val="single" w:sz="4" w:space="0" w:color="auto"/>
              <w:bottom w:val="single" w:sz="4" w:space="0" w:color="auto"/>
              <w:right w:val="single" w:sz="4" w:space="0" w:color="auto"/>
            </w:tcBorders>
          </w:tcPr>
          <w:p w:rsidR="005113DF" w:rsidRPr="00A17194" w:rsidRDefault="005113DF" w:rsidP="005113DF">
            <w:pPr>
              <w:spacing w:after="0" w:line="240" w:lineRule="auto"/>
              <w:jc w:val="center"/>
              <w:rPr>
                <w:rFonts w:ascii="Times New Roman" w:hAnsi="Times New Roman" w:cs="Times New Roman"/>
                <w:sz w:val="24"/>
                <w:szCs w:val="24"/>
              </w:rPr>
            </w:pPr>
            <w:r w:rsidRPr="00A17194">
              <w:rPr>
                <w:rFonts w:ascii="Times New Roman" w:hAnsi="Times New Roman" w:cs="Times New Roman"/>
                <w:sz w:val="24"/>
                <w:szCs w:val="24"/>
              </w:rPr>
              <w:t>2</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Казенные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17194" w:rsidRDefault="005113DF" w:rsidP="005113DF">
            <w:pPr>
              <w:spacing w:after="0" w:line="240" w:lineRule="auto"/>
              <w:jc w:val="center"/>
              <w:rPr>
                <w:rFonts w:ascii="Times New Roman" w:hAnsi="Times New Roman" w:cs="Times New Roman"/>
                <w:sz w:val="24"/>
                <w:szCs w:val="24"/>
              </w:rPr>
            </w:pPr>
            <w:r w:rsidRPr="00A17194">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keepNext/>
              <w:spacing w:after="0" w:line="240" w:lineRule="auto"/>
              <w:outlineLvl w:val="3"/>
              <w:rPr>
                <w:rFonts w:ascii="Times New Roman" w:eastAsia="Times New Roman" w:hAnsi="Times New Roman" w:cs="Times New Roman"/>
                <w:b/>
                <w:lang w:eastAsia="ru-RU"/>
              </w:rPr>
            </w:pPr>
            <w:r w:rsidRPr="00A546B7">
              <w:rPr>
                <w:rFonts w:ascii="Times New Roman" w:eastAsia="Times New Roman" w:hAnsi="Times New Roman" w:cs="Times New Roman"/>
                <w:b/>
                <w:lang w:eastAsia="ru-RU"/>
              </w:rPr>
              <w:t>Учреждения кинопоказа  и кинопроката - постоянные кинотеатры, в т.ч.</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Автономные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Бюджетные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r w:rsidR="005113DF" w:rsidRPr="00A546B7" w:rsidTr="00347EE5">
        <w:trPr>
          <w:cantSplit/>
          <w:jc w:val="center"/>
        </w:trPr>
        <w:tc>
          <w:tcPr>
            <w:tcW w:w="6194" w:type="dxa"/>
            <w:tcBorders>
              <w:top w:val="single" w:sz="4" w:space="0" w:color="auto"/>
              <w:left w:val="single" w:sz="4" w:space="0" w:color="auto"/>
              <w:bottom w:val="single" w:sz="4" w:space="0" w:color="auto"/>
              <w:right w:val="single" w:sz="4" w:space="0" w:color="auto"/>
            </w:tcBorders>
          </w:tcPr>
          <w:p w:rsidR="005113DF" w:rsidRPr="00A546B7" w:rsidRDefault="005113DF" w:rsidP="005113DF">
            <w:pPr>
              <w:spacing w:after="0" w:line="240" w:lineRule="auto"/>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Казенные</w:t>
            </w:r>
          </w:p>
        </w:tc>
        <w:tc>
          <w:tcPr>
            <w:tcW w:w="1077"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c>
          <w:tcPr>
            <w:tcW w:w="1024" w:type="dxa"/>
            <w:tcBorders>
              <w:top w:val="single" w:sz="4" w:space="0" w:color="auto"/>
              <w:left w:val="single" w:sz="4" w:space="0" w:color="auto"/>
              <w:bottom w:val="single" w:sz="4" w:space="0" w:color="auto"/>
              <w:right w:val="single" w:sz="4" w:space="0" w:color="auto"/>
            </w:tcBorders>
          </w:tcPr>
          <w:p w:rsidR="005113DF" w:rsidRPr="00AA04A5" w:rsidRDefault="005113DF" w:rsidP="005113DF">
            <w:pPr>
              <w:spacing w:after="0" w:line="240" w:lineRule="auto"/>
              <w:jc w:val="center"/>
              <w:rPr>
                <w:rFonts w:ascii="Times New Roman" w:hAnsi="Times New Roman" w:cs="Times New Roman"/>
                <w:sz w:val="24"/>
                <w:szCs w:val="24"/>
              </w:rPr>
            </w:pPr>
            <w:r w:rsidRPr="00AA04A5">
              <w:rPr>
                <w:rFonts w:ascii="Times New Roman" w:hAnsi="Times New Roman" w:cs="Times New Roman"/>
                <w:sz w:val="24"/>
                <w:szCs w:val="24"/>
              </w:rPr>
              <w:t>0</w:t>
            </w:r>
          </w:p>
        </w:tc>
      </w:tr>
    </w:tbl>
    <w:p w:rsidR="00F326C7" w:rsidRDefault="00F326C7" w:rsidP="00F326C7">
      <w:pPr>
        <w:widowControl w:val="0"/>
        <w:tabs>
          <w:tab w:val="left" w:pos="-4536"/>
          <w:tab w:val="left" w:pos="1134"/>
        </w:tabs>
        <w:spacing w:after="64" w:line="240" w:lineRule="auto"/>
        <w:jc w:val="both"/>
        <w:rPr>
          <w:rFonts w:ascii="Times New Roman" w:hAnsi="Times New Roman" w:cs="Times New Roman"/>
          <w:b/>
          <w:sz w:val="24"/>
          <w:szCs w:val="24"/>
        </w:rPr>
      </w:pPr>
    </w:p>
    <w:p w:rsidR="00524B73" w:rsidRPr="00F326C7" w:rsidRDefault="00CF2D08" w:rsidP="006F14E9">
      <w:pPr>
        <w:pStyle w:val="2"/>
        <w:shd w:val="clear" w:color="auto" w:fill="92CDDC" w:themeFill="accent5" w:themeFillTint="99"/>
      </w:pPr>
      <w:bookmarkStart w:id="7" w:name="_Toc505425352"/>
      <w:r>
        <w:t>2</w:t>
      </w:r>
      <w:r w:rsidR="00F326C7">
        <w:t xml:space="preserve">.2. </w:t>
      </w:r>
      <w:r w:rsidR="00524B73" w:rsidRPr="00F326C7">
        <w:t xml:space="preserve">Результаты принятых мер и анализ произошедших изменений, </w:t>
      </w:r>
      <w:r w:rsidR="00524B73" w:rsidRPr="00F326C7">
        <w:br/>
        <w:t>повлиявших на качество жизни населения.</w:t>
      </w:r>
      <w:bookmarkEnd w:id="7"/>
    </w:p>
    <w:p w:rsidR="00524B73" w:rsidRDefault="00524B73" w:rsidP="00524B73">
      <w:pPr>
        <w:pStyle w:val="a6"/>
        <w:widowControl w:val="0"/>
        <w:tabs>
          <w:tab w:val="left" w:pos="-4536"/>
          <w:tab w:val="left" w:pos="1134"/>
        </w:tabs>
        <w:spacing w:after="64" w:line="240" w:lineRule="auto"/>
        <w:ind w:left="749"/>
        <w:jc w:val="both"/>
        <w:rPr>
          <w:rFonts w:ascii="Times New Roman" w:hAnsi="Times New Roman"/>
          <w:sz w:val="24"/>
          <w:szCs w:val="24"/>
        </w:rPr>
      </w:pPr>
    </w:p>
    <w:p w:rsidR="005113DF" w:rsidRPr="005113DF" w:rsidRDefault="005113DF" w:rsidP="005113DF">
      <w:pPr>
        <w:pStyle w:val="Default"/>
        <w:ind w:firstLine="709"/>
        <w:jc w:val="both"/>
        <w:rPr>
          <w:rFonts w:ascii="Times New Roman" w:hAnsi="Times New Roman" w:cs="Times New Roman"/>
          <w:color w:val="auto"/>
        </w:rPr>
      </w:pPr>
      <w:r w:rsidRPr="005113DF">
        <w:rPr>
          <w:rFonts w:ascii="Times New Roman" w:hAnsi="Times New Roman" w:cs="Times New Roman"/>
          <w:color w:val="auto"/>
        </w:rPr>
        <w:t xml:space="preserve">В 2017 году среди приоритетных направлений деятельности муниципального органа управления культуры и муниципальных учреждений культуры стали: </w:t>
      </w:r>
    </w:p>
    <w:p w:rsidR="005113DF" w:rsidRPr="005113DF" w:rsidRDefault="005113DF" w:rsidP="00A41083">
      <w:pPr>
        <w:pStyle w:val="Default"/>
        <w:numPr>
          <w:ilvl w:val="0"/>
          <w:numId w:val="30"/>
        </w:numPr>
        <w:ind w:left="0" w:firstLine="709"/>
        <w:jc w:val="both"/>
        <w:rPr>
          <w:rFonts w:ascii="Times New Roman" w:hAnsi="Times New Roman" w:cs="Times New Roman"/>
          <w:color w:val="auto"/>
        </w:rPr>
      </w:pPr>
      <w:r w:rsidRPr="005113DF">
        <w:rPr>
          <w:rFonts w:ascii="Times New Roman" w:hAnsi="Times New Roman" w:cs="Times New Roman"/>
          <w:color w:val="auto"/>
        </w:rPr>
        <w:t xml:space="preserve">проведение Года экологии; </w:t>
      </w:r>
    </w:p>
    <w:p w:rsidR="005113DF" w:rsidRPr="005113DF" w:rsidRDefault="005113DF" w:rsidP="00A41083">
      <w:pPr>
        <w:pStyle w:val="Default"/>
        <w:numPr>
          <w:ilvl w:val="0"/>
          <w:numId w:val="30"/>
        </w:numPr>
        <w:ind w:left="0" w:firstLine="709"/>
        <w:jc w:val="both"/>
        <w:rPr>
          <w:rFonts w:ascii="Times New Roman" w:hAnsi="Times New Roman" w:cs="Times New Roman"/>
          <w:color w:val="auto"/>
        </w:rPr>
      </w:pPr>
      <w:r w:rsidRPr="005113DF">
        <w:rPr>
          <w:rFonts w:ascii="Times New Roman" w:hAnsi="Times New Roman" w:cs="Times New Roman"/>
          <w:color w:val="auto"/>
        </w:rPr>
        <w:t xml:space="preserve">проведение Года здоровья в Ханты-Мансийском автономном округе - Югре; </w:t>
      </w:r>
    </w:p>
    <w:p w:rsidR="005113DF" w:rsidRPr="005113DF" w:rsidRDefault="005113DF" w:rsidP="00A41083">
      <w:pPr>
        <w:pStyle w:val="Default"/>
        <w:numPr>
          <w:ilvl w:val="0"/>
          <w:numId w:val="30"/>
        </w:numPr>
        <w:ind w:left="0" w:firstLine="709"/>
        <w:jc w:val="both"/>
        <w:rPr>
          <w:rFonts w:ascii="Times New Roman" w:hAnsi="Times New Roman" w:cs="Times New Roman"/>
          <w:color w:val="auto"/>
        </w:rPr>
      </w:pPr>
      <w:r w:rsidRPr="005113DF">
        <w:rPr>
          <w:rFonts w:ascii="Times New Roman" w:hAnsi="Times New Roman" w:cs="Times New Roman"/>
          <w:color w:val="auto"/>
        </w:rPr>
        <w:t>реализация основных направлений отраслевой муниципальной программы</w:t>
      </w:r>
      <w:r>
        <w:rPr>
          <w:rFonts w:ascii="Times New Roman" w:hAnsi="Times New Roman" w:cs="Times New Roman"/>
          <w:color w:val="auto"/>
        </w:rPr>
        <w:t xml:space="preserve"> </w:t>
      </w:r>
      <w:r w:rsidRPr="005113DF">
        <w:rPr>
          <w:rFonts w:ascii="Times New Roman" w:hAnsi="Times New Roman" w:cs="Times New Roman"/>
          <w:color w:val="auto"/>
        </w:rPr>
        <w:t xml:space="preserve">«Развитие культуры Нефтеюганского района» на 2017-2020 годы; </w:t>
      </w:r>
    </w:p>
    <w:p w:rsidR="005113DF" w:rsidRPr="005113DF" w:rsidRDefault="005113DF" w:rsidP="00A41083">
      <w:pPr>
        <w:pStyle w:val="a6"/>
        <w:widowControl w:val="0"/>
        <w:numPr>
          <w:ilvl w:val="0"/>
          <w:numId w:val="30"/>
        </w:numPr>
        <w:autoSpaceDE w:val="0"/>
        <w:autoSpaceDN w:val="0"/>
        <w:adjustRightInd w:val="0"/>
        <w:spacing w:after="0" w:line="240" w:lineRule="auto"/>
        <w:ind w:left="0" w:firstLine="709"/>
        <w:jc w:val="both"/>
        <w:rPr>
          <w:rFonts w:ascii="Times New Roman" w:hAnsi="Times New Roman"/>
          <w:sz w:val="24"/>
          <w:szCs w:val="24"/>
        </w:rPr>
      </w:pPr>
      <w:r w:rsidRPr="005113DF">
        <w:rPr>
          <w:rFonts w:ascii="Times New Roman" w:hAnsi="Times New Roman"/>
          <w:sz w:val="24"/>
          <w:szCs w:val="24"/>
        </w:rPr>
        <w:t>выполнение показателей, в части обеспечения достойной оплаты труда работников учреждений культуры, в соответствии с</w:t>
      </w:r>
      <w:r w:rsidRPr="005113DF">
        <w:rPr>
          <w:rFonts w:ascii="Times New Roman" w:hAnsi="Times New Roman"/>
          <w:bCs/>
          <w:sz w:val="24"/>
          <w:szCs w:val="24"/>
        </w:rPr>
        <w:t xml:space="preserve"> Указом Президента Российской Федерации от 7 мая 2012 г. № 597 «О мероприятиях по реализации государственной социальной политики»</w:t>
      </w:r>
      <w:r w:rsidRPr="005113DF">
        <w:rPr>
          <w:rFonts w:ascii="Times New Roman" w:hAnsi="Times New Roman"/>
          <w:sz w:val="24"/>
          <w:szCs w:val="24"/>
        </w:rPr>
        <w:t xml:space="preserve">. </w:t>
      </w:r>
    </w:p>
    <w:p w:rsidR="005113DF" w:rsidRPr="005113DF" w:rsidRDefault="005113DF" w:rsidP="005113D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xml:space="preserve">Нефтеюганский район обладает достаточно высоким культурным потенциалом, способным оказать особое влияние на формирование качественной социокультурной среды граждан всех возрастных и социальных категорий. В соответствии с положениями  Федерального закона от 06.10.2003 №131-ФЗ «Об общих принципах организации местного самоуправления в Российской Федерации» была продолжена работа по созданию и укреплению единой политики в сфере культуры на территории Нефтеюганского района. </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xml:space="preserve">По состоянию на 1 января 2018 года муниципальный сектор культуры представлен обширной многопрофильной, стабильной сетью учреждений: </w:t>
      </w:r>
    </w:p>
    <w:p w:rsidR="005113DF" w:rsidRPr="005113DF" w:rsidRDefault="005113DF" w:rsidP="00A41083">
      <w:pPr>
        <w:pStyle w:val="ConsPlusNormal"/>
        <w:widowControl/>
        <w:numPr>
          <w:ilvl w:val="0"/>
          <w:numId w:val="29"/>
        </w:numPr>
        <w:tabs>
          <w:tab w:val="left" w:pos="993"/>
        </w:tabs>
        <w:ind w:left="0" w:firstLine="709"/>
        <w:jc w:val="both"/>
        <w:rPr>
          <w:rFonts w:ascii="Times New Roman" w:hAnsi="Times New Roman" w:cs="Times New Roman"/>
          <w:sz w:val="24"/>
          <w:szCs w:val="24"/>
        </w:rPr>
      </w:pPr>
      <w:r w:rsidRPr="005113DF">
        <w:rPr>
          <w:rFonts w:ascii="Times New Roman" w:hAnsi="Times New Roman" w:cs="Times New Roman"/>
          <w:sz w:val="24"/>
          <w:szCs w:val="24"/>
        </w:rPr>
        <w:t>1 бюджетное учреждение «Межпоселенческая библиотека», включающее</w:t>
      </w:r>
      <w:r>
        <w:rPr>
          <w:rFonts w:ascii="Times New Roman" w:hAnsi="Times New Roman" w:cs="Times New Roman"/>
          <w:sz w:val="24"/>
          <w:szCs w:val="24"/>
        </w:rPr>
        <w:t xml:space="preserve"> </w:t>
      </w:r>
      <w:r w:rsidRPr="005113DF">
        <w:rPr>
          <w:rFonts w:ascii="Times New Roman" w:hAnsi="Times New Roman" w:cs="Times New Roman"/>
          <w:sz w:val="24"/>
          <w:szCs w:val="24"/>
        </w:rPr>
        <w:t>в свою структуру 14 поселенческих библиотек;</w:t>
      </w:r>
    </w:p>
    <w:p w:rsidR="005113DF" w:rsidRPr="005113DF" w:rsidRDefault="005113DF" w:rsidP="00A41083">
      <w:pPr>
        <w:pStyle w:val="ConsPlusNormal"/>
        <w:widowControl/>
        <w:numPr>
          <w:ilvl w:val="0"/>
          <w:numId w:val="29"/>
        </w:numPr>
        <w:tabs>
          <w:tab w:val="left" w:pos="993"/>
        </w:tabs>
        <w:ind w:left="0" w:firstLine="709"/>
        <w:jc w:val="both"/>
        <w:rPr>
          <w:rFonts w:ascii="Times New Roman" w:hAnsi="Times New Roman" w:cs="Times New Roman"/>
          <w:sz w:val="24"/>
          <w:szCs w:val="24"/>
        </w:rPr>
      </w:pPr>
      <w:r w:rsidRPr="005113DF">
        <w:rPr>
          <w:rFonts w:ascii="Times New Roman" w:hAnsi="Times New Roman" w:cs="Times New Roman"/>
          <w:sz w:val="24"/>
          <w:szCs w:val="24"/>
        </w:rPr>
        <w:t>2 муниципальных бюджетных образовательных учреждения</w:t>
      </w:r>
      <w:r>
        <w:rPr>
          <w:rFonts w:ascii="Times New Roman" w:hAnsi="Times New Roman" w:cs="Times New Roman"/>
          <w:sz w:val="24"/>
          <w:szCs w:val="24"/>
        </w:rPr>
        <w:t xml:space="preserve"> </w:t>
      </w:r>
      <w:r w:rsidRPr="005113DF">
        <w:rPr>
          <w:rFonts w:ascii="Times New Roman" w:hAnsi="Times New Roman" w:cs="Times New Roman"/>
          <w:sz w:val="24"/>
          <w:szCs w:val="24"/>
        </w:rPr>
        <w:t>дополнительного образования (НР МБУ ДО «ДМШ»; НР МБУ ДО «ДШИ им. Г.С. Райшева»);</w:t>
      </w:r>
    </w:p>
    <w:p w:rsidR="005113DF" w:rsidRPr="005113DF" w:rsidRDefault="005113DF" w:rsidP="00A41083">
      <w:pPr>
        <w:pStyle w:val="ConsPlusNormal"/>
        <w:widowControl/>
        <w:numPr>
          <w:ilvl w:val="0"/>
          <w:numId w:val="29"/>
        </w:numPr>
        <w:tabs>
          <w:tab w:val="left" w:pos="993"/>
        </w:tabs>
        <w:ind w:left="0" w:firstLine="709"/>
        <w:jc w:val="both"/>
        <w:rPr>
          <w:rFonts w:ascii="Times New Roman" w:hAnsi="Times New Roman" w:cs="Times New Roman"/>
          <w:sz w:val="24"/>
          <w:szCs w:val="24"/>
        </w:rPr>
      </w:pPr>
      <w:r w:rsidRPr="005113DF">
        <w:rPr>
          <w:rFonts w:ascii="Times New Roman" w:hAnsi="Times New Roman" w:cs="Times New Roman"/>
          <w:sz w:val="24"/>
          <w:szCs w:val="24"/>
        </w:rPr>
        <w:t xml:space="preserve"> 1 бюджетное учреждение культурно-досугового типа – НРБУ ТО «Культура», в структуру которого входят 9 структурных подразделений;</w:t>
      </w:r>
    </w:p>
    <w:p w:rsidR="005113DF" w:rsidRPr="005113DF" w:rsidRDefault="005113DF" w:rsidP="00A41083">
      <w:pPr>
        <w:pStyle w:val="a6"/>
        <w:numPr>
          <w:ilvl w:val="0"/>
          <w:numId w:val="29"/>
        </w:numPr>
        <w:spacing w:after="0" w:line="240" w:lineRule="auto"/>
        <w:ind w:left="0" w:firstLine="709"/>
        <w:jc w:val="both"/>
        <w:rPr>
          <w:rFonts w:ascii="Times New Roman" w:hAnsi="Times New Roman"/>
          <w:sz w:val="24"/>
          <w:szCs w:val="24"/>
        </w:rPr>
      </w:pPr>
      <w:r w:rsidRPr="005113DF">
        <w:rPr>
          <w:rFonts w:ascii="Times New Roman" w:hAnsi="Times New Roman"/>
          <w:sz w:val="24"/>
          <w:szCs w:val="24"/>
        </w:rPr>
        <w:lastRenderedPageBreak/>
        <w:t xml:space="preserve">1  муниципальное бюджетное учреждение гп. Пойковский Центр культуры и досуга «Родники» (ПМБУ ЦКиД «Родники»). </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Style w:val="blk"/>
          <w:rFonts w:ascii="Times New Roman" w:eastAsia="Calibri" w:hAnsi="Times New Roman" w:cs="Times New Roman"/>
          <w:sz w:val="24"/>
          <w:szCs w:val="24"/>
        </w:rPr>
        <w:t xml:space="preserve">В 8 поселениях района расположено </w:t>
      </w:r>
      <w:r w:rsidR="005B77D0">
        <w:rPr>
          <w:rStyle w:val="blk"/>
          <w:rFonts w:ascii="Times New Roman" w:eastAsia="Calibri" w:hAnsi="Times New Roman" w:cs="Times New Roman"/>
          <w:sz w:val="24"/>
          <w:szCs w:val="24"/>
        </w:rPr>
        <w:t>15</w:t>
      </w:r>
      <w:r w:rsidRPr="005113DF">
        <w:rPr>
          <w:rStyle w:val="blk"/>
          <w:rFonts w:ascii="Times New Roman" w:eastAsia="Calibri" w:hAnsi="Times New Roman" w:cs="Times New Roman"/>
          <w:sz w:val="24"/>
          <w:szCs w:val="24"/>
        </w:rPr>
        <w:t xml:space="preserve"> объектов отрасли. </w:t>
      </w:r>
      <w:r w:rsidRPr="005113DF">
        <w:rPr>
          <w:rFonts w:ascii="Times New Roman" w:hAnsi="Times New Roman" w:cs="Times New Roman"/>
          <w:sz w:val="24"/>
          <w:szCs w:val="24"/>
        </w:rPr>
        <w:t>Киновидеопоказ осуществляется во всех поселениях Нефтеюганского района (9 киновидеоустановок) на базе структурных подразделений клубного типа.</w:t>
      </w:r>
    </w:p>
    <w:p w:rsidR="005113DF" w:rsidRPr="005113DF" w:rsidRDefault="005113DF" w:rsidP="005113D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В соответствии со ст. 14 Федерального закона от 06.10.2003 №131-ФЗ «Об общих принципах организации местного самоуправления в Российской Федерации»,</w:t>
      </w:r>
      <w:r w:rsidRPr="005113DF">
        <w:rPr>
          <w:rFonts w:ascii="Times New Roman" w:hAnsi="Times New Roman" w:cs="Times New Roman"/>
          <w:b/>
          <w:sz w:val="24"/>
          <w:szCs w:val="24"/>
        </w:rPr>
        <w:t xml:space="preserve"> </w:t>
      </w:r>
      <w:r w:rsidRPr="005113DF">
        <w:rPr>
          <w:rFonts w:ascii="Times New Roman" w:hAnsi="Times New Roman" w:cs="Times New Roman"/>
          <w:sz w:val="24"/>
          <w:szCs w:val="24"/>
        </w:rPr>
        <w:t xml:space="preserve">согласно заключенным Соглашениям  о передаче осуществления части полномочий поселений на уровень муниципального района, в 2017году администрация Нефтеюганского района, в лице Департамента, продолжила реализацию части полномочий, переданных поселениями: </w:t>
      </w:r>
    </w:p>
    <w:p w:rsidR="005113DF" w:rsidRPr="005113DF" w:rsidRDefault="005113DF" w:rsidP="005113D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«организация библиотечного обслуживания населения межпоселенческими библиотеками»;</w:t>
      </w:r>
    </w:p>
    <w:p w:rsidR="005113DF" w:rsidRPr="005113DF" w:rsidRDefault="005113DF" w:rsidP="005113D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«комплектование  и обеспечение сохранности  библиотечных фондов»;</w:t>
      </w:r>
    </w:p>
    <w:p w:rsidR="005113DF" w:rsidRPr="005113DF" w:rsidRDefault="005113DF" w:rsidP="005113D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«создание условий для организации досуга и обеспечение жителей поселений услугами организаций культуры»;</w:t>
      </w:r>
    </w:p>
    <w:p w:rsidR="005113DF" w:rsidRPr="005113DF" w:rsidRDefault="005113DF" w:rsidP="005113DF">
      <w:pPr>
        <w:tabs>
          <w:tab w:val="left" w:pos="709"/>
          <w:tab w:val="left" w:pos="1134"/>
        </w:tabs>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xml:space="preserve">- «создание условий для развития местного традиционного народного художественного творчества, участию в сохранении, возрождении и развитии народных художественных промыслов». </w:t>
      </w:r>
    </w:p>
    <w:p w:rsidR="005113DF" w:rsidRPr="005113DF" w:rsidRDefault="005113DF" w:rsidP="005113DF">
      <w:pPr>
        <w:pStyle w:val="ConsPlusNormal"/>
        <w:ind w:firstLine="709"/>
        <w:jc w:val="both"/>
        <w:rPr>
          <w:rFonts w:ascii="Times New Roman" w:hAnsi="Times New Roman" w:cs="Times New Roman"/>
          <w:sz w:val="24"/>
          <w:szCs w:val="24"/>
        </w:rPr>
      </w:pPr>
      <w:r w:rsidRPr="005113DF">
        <w:rPr>
          <w:rFonts w:ascii="Times New Roman" w:hAnsi="Times New Roman" w:cs="Times New Roman"/>
          <w:sz w:val="24"/>
          <w:szCs w:val="24"/>
          <w:shd w:val="clear" w:color="auto" w:fill="FFFFFF"/>
        </w:rPr>
        <w:t xml:space="preserve">В целях повышения качества предоставляемых услуг населению, роста профессионального мастерства работников учреждений сферы культуры района, выполняются мероприятия, предусмотренные  «дорожной картой» </w:t>
      </w:r>
      <w:r w:rsidRPr="005113DF">
        <w:rPr>
          <w:rFonts w:ascii="Times New Roman" w:hAnsi="Times New Roman" w:cs="Times New Roman"/>
          <w:sz w:val="24"/>
          <w:szCs w:val="24"/>
        </w:rPr>
        <w:t>«Изменения в отраслях социальной сферы», направленные на повышение эффективности сферы культуры района и муниципальной программой «Развитие культуры Нефтеюганского района на 2017 – 2020 годы».</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Style w:val="blk"/>
          <w:rFonts w:ascii="Times New Roman" w:hAnsi="Times New Roman" w:cs="Times New Roman"/>
          <w:sz w:val="24"/>
          <w:szCs w:val="24"/>
        </w:rPr>
        <w:t>Единая система управления отраслью позволила, в постоянном режиме, анализировать и контролировать исполнение муниципальных услуг и заданий, создав для этого единую нормативно-правовую базу, обеспечив стабильную работу и целенаправленное управление отраслью в соответствии с действующим законодательством, что, безусловно, способствует совершенствованию деятельности учреждений, а так же объединив ресурсы, дает возможность консолидировать кадровый потенциал и финансовые средства, способствует эффективной реализации Указа Президента Российской Федерации от 7 мая 2012 года № 597 «О мероприятиях по реализации государственной социальной политики».</w:t>
      </w:r>
    </w:p>
    <w:p w:rsidR="005113DF" w:rsidRPr="005113DF" w:rsidRDefault="005113DF" w:rsidP="005113DF">
      <w:pPr>
        <w:tabs>
          <w:tab w:val="left" w:pos="426"/>
        </w:tabs>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xml:space="preserve">В соответствии с заключенным Соглашением между Департаментом культуры Ханты-Мансийского автономного округа – Югры и администрацией Нефтеюганского района от 09.01.2017г.  № 1 в бюджет Нефтеюганского района своевременно поступили субсидии из бюджета ХМАО-Югры на софинансирование расходных обязательств на повышение оплаты труда работников муниципальных учреждений культуры (НР БУ ТО «Культура» и БУНР «Межпоселенческая библиотека») в сумме 27 037, 8 тыс. руб. </w:t>
      </w:r>
    </w:p>
    <w:p w:rsidR="005113DF" w:rsidRPr="005113DF" w:rsidRDefault="005113DF" w:rsidP="005113DF">
      <w:pPr>
        <w:tabs>
          <w:tab w:val="left" w:pos="426"/>
        </w:tabs>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Согласно  дополнительному Соглашению от 20.03.2017 № 5 к Соглашению о сотрудничестве по обеспечению достижения в 2014-2018 годах целевых показателей (нормативов) оптимизации сети муниципальных учреждений в сфере образования и культуры для МО Нефтеюганский район установлен целевой показатель среднемесячная заработная плата работников учреждений  культуры в сумме 51 966,5 руб. За отчетный год фактическое исполнение по показателю средняя заработная плата работников учреждений культуры составляет 51 977,02 руб., то есть 100,02%. Исполнение показателя от установленного планового показателя на 2017 год соответствует значению 74,81%, согласно целевому показателю среднемесячная заработная плата работников по муниципальному образованию в сумме 69 482,5 руб.</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lastRenderedPageBreak/>
        <w:t>За отчетный период число детей, привлеченных к участию в творческих мероприятиях,  составило  2737 чел., что равно 29,9%. Годовое значение показателя перевыполнено на 3,2%.</w:t>
      </w:r>
    </w:p>
    <w:p w:rsidR="005113DF" w:rsidRPr="005113DF" w:rsidRDefault="005113DF" w:rsidP="005113DF">
      <w:pPr>
        <w:pStyle w:val="ConsPlusNormal"/>
        <w:ind w:firstLine="709"/>
        <w:jc w:val="both"/>
        <w:rPr>
          <w:rFonts w:ascii="Times New Roman" w:hAnsi="Times New Roman" w:cs="Times New Roman"/>
          <w:sz w:val="24"/>
          <w:szCs w:val="24"/>
        </w:rPr>
      </w:pPr>
      <w:r w:rsidRPr="005113DF">
        <w:rPr>
          <w:rFonts w:ascii="Times New Roman" w:hAnsi="Times New Roman" w:cs="Times New Roman"/>
          <w:sz w:val="24"/>
          <w:szCs w:val="24"/>
        </w:rPr>
        <w:t>Показатель «Включать ежегодно в Национальную электронную библиотеку не менее 10 процентов издаваемых в Российской Федерации наименований книг; Обеспечить поддержку создания публичных электронных библиотек, сайтов музеев и театров в информационно-телекоммуникационной сети Интернет, а также размещение в свободном бесплатном доступе в сети Интернет фильмов и спектаклей выдающихся режиссеров кино и театра».</w:t>
      </w:r>
    </w:p>
    <w:p w:rsidR="005113DF" w:rsidRPr="005113DF" w:rsidRDefault="005113DF" w:rsidP="005113DF">
      <w:pPr>
        <w:pStyle w:val="ConsPlusNormal"/>
        <w:ind w:firstLine="709"/>
        <w:jc w:val="both"/>
        <w:rPr>
          <w:rFonts w:ascii="Times New Roman" w:hAnsi="Times New Roman" w:cs="Times New Roman"/>
          <w:sz w:val="24"/>
          <w:szCs w:val="24"/>
        </w:rPr>
      </w:pPr>
      <w:r w:rsidRPr="005113DF">
        <w:rPr>
          <w:rFonts w:ascii="Times New Roman" w:hAnsi="Times New Roman" w:cs="Times New Roman"/>
          <w:sz w:val="24"/>
          <w:szCs w:val="24"/>
        </w:rPr>
        <w:t xml:space="preserve">Собственных публичных электронных библиотек на территории Нефтеюганского района нет, поэтому для Нефтеюганского района определен показатель «Число посещений веб-сайта БУНР "Межпоселенческая библиотека" удаленными  пользователями». В  целях расширения возможностей для юных  жителей Нефтеюганского района, на официальном сайте БУНР "Межпоселенческая библиотека" размещена  ссылка на действующую электронную библиотеку в сети Интернет - "Национальная электронная детская библиотека". Так же Межпоселенческая библиотека осуществляет  предоставление доступа к оцифрованным изданиям, хранящимся в библиотеках, в том числе фонду редких книг, с учетом соблюдения требований законодательства РФ об авторских и смежных правах и доступа к справочно-поисковому </w:t>
      </w:r>
      <w:r w:rsidRPr="00CF1217">
        <w:rPr>
          <w:rFonts w:ascii="Times New Roman" w:hAnsi="Times New Roman" w:cs="Times New Roman"/>
          <w:sz w:val="24"/>
          <w:szCs w:val="24"/>
        </w:rPr>
        <w:t xml:space="preserve">аппарату библиотек, базам данных. За 2017 год число посещений веб-сайта составило 65,5 тыс.чел. Показатель, определенный для Нефтеюганского района 45,5 тыс. чел., перевыполнен на 70%. Ведется ежедневное обновление информации о деятельности библиотек района, на официальном сайта Межпоселенческой библиотеки - </w:t>
      </w:r>
      <w:hyperlink r:id="rId9" w:history="1">
        <w:r w:rsidRPr="00CF1217">
          <w:rPr>
            <w:rStyle w:val="ac"/>
            <w:rFonts w:ascii="Times New Roman" w:hAnsi="Times New Roman" w:cs="Times New Roman"/>
            <w:sz w:val="24"/>
            <w:szCs w:val="24"/>
            <w:u w:val="none"/>
          </w:rPr>
          <w:t>http://nrlib.ru</w:t>
        </w:r>
      </w:hyperlink>
      <w:r w:rsidRPr="00CF1217">
        <w:rPr>
          <w:rFonts w:ascii="Times New Roman" w:hAnsi="Times New Roman" w:cs="Times New Roman"/>
          <w:sz w:val="24"/>
          <w:szCs w:val="24"/>
        </w:rPr>
        <w:t xml:space="preserve"> .</w:t>
      </w:r>
    </w:p>
    <w:p w:rsidR="005113DF" w:rsidRPr="005113DF" w:rsidRDefault="005113DF" w:rsidP="005113DF">
      <w:pPr>
        <w:pStyle w:val="aff4"/>
        <w:spacing w:before="0" w:beforeAutospacing="0" w:after="0" w:afterAutospacing="0"/>
        <w:ind w:firstLine="709"/>
        <w:jc w:val="both"/>
      </w:pPr>
      <w:r w:rsidRPr="005113DF">
        <w:t xml:space="preserve">Департаментом совместно с подведомственными учреждениями был сформирован и реализован комплекс мероприятий, направленных на повышение культурной среды и качества жизни, в первую очередь, детского населения района. </w:t>
      </w:r>
    </w:p>
    <w:p w:rsidR="005113DF" w:rsidRPr="005113DF" w:rsidRDefault="005113DF" w:rsidP="005113DF">
      <w:pPr>
        <w:pStyle w:val="aff4"/>
        <w:spacing w:before="0" w:beforeAutospacing="0" w:after="0" w:afterAutospacing="0"/>
        <w:ind w:firstLine="709"/>
        <w:jc w:val="both"/>
      </w:pPr>
      <w:r w:rsidRPr="005113DF">
        <w:t xml:space="preserve"> Учреждениями культуры создавались условия для максимальной реализации творческого потенциала и сбережения здоровья каждого ребенка, максимальной интеграции в общество детей с особенностями здоровья.</w:t>
      </w:r>
    </w:p>
    <w:p w:rsidR="005113DF" w:rsidRPr="005113DF" w:rsidRDefault="005113DF" w:rsidP="005113DF">
      <w:pPr>
        <w:pStyle w:val="aff4"/>
        <w:spacing w:before="0" w:beforeAutospacing="0" w:after="0" w:afterAutospacing="0"/>
        <w:ind w:firstLine="709"/>
        <w:jc w:val="both"/>
      </w:pPr>
      <w:r w:rsidRPr="005113DF">
        <w:t>Сфере культуры Нефтеюганского района отведена значительная роль при подготовке и проведении культурной программы международных,  окружных, событийных  мероприятий:</w:t>
      </w:r>
    </w:p>
    <w:p w:rsidR="005113DF" w:rsidRPr="00190891" w:rsidRDefault="005113DF" w:rsidP="005113DF">
      <w:pPr>
        <w:pStyle w:val="1"/>
        <w:shd w:val="clear" w:color="auto" w:fill="FFFFFF"/>
        <w:ind w:firstLine="709"/>
        <w:jc w:val="both"/>
        <w:rPr>
          <w:b/>
          <w:i w:val="0"/>
          <w:sz w:val="24"/>
          <w:szCs w:val="24"/>
        </w:rPr>
      </w:pPr>
      <w:r w:rsidRPr="00190891">
        <w:rPr>
          <w:i w:val="0"/>
          <w:sz w:val="24"/>
          <w:szCs w:val="24"/>
        </w:rPr>
        <w:t>- апрель 2017г. культурная программа (открытие и закрытие) «XVIII Международного шахматного турнира имени Анатолия Карпова», который ежегодно проводится в гп Пойковский;</w:t>
      </w:r>
    </w:p>
    <w:p w:rsidR="005113DF" w:rsidRPr="005113DF" w:rsidRDefault="005113DF" w:rsidP="005113DF">
      <w:pPr>
        <w:pStyle w:val="aff4"/>
        <w:spacing w:before="0" w:beforeAutospacing="0" w:after="0" w:afterAutospacing="0"/>
        <w:ind w:firstLine="709"/>
        <w:jc w:val="both"/>
        <w:rPr>
          <w:color w:val="000000"/>
        </w:rPr>
      </w:pPr>
      <w:r w:rsidRPr="005113DF">
        <w:t xml:space="preserve">- июнь 2017 года в Нефтеюганском районе на территории Базы туризма и отдыха «Сказка» состоялся открытый районный фестиваль бардовской песни «Белые ночи Югры». Фестиваль организован Департаментом культуры и спорта Нефтеюганского района, при непосредственном участии Клуба самодеятельной песни «Дорога» (г.Нефтеюганск) и при поддержке Депутата Думы Ханты-Мансийского автономного округа – Югры Владимира Семенова. </w:t>
      </w:r>
      <w:r w:rsidRPr="005113DF">
        <w:rPr>
          <w:color w:val="000000"/>
        </w:rPr>
        <w:t xml:space="preserve">Барды со всего округа собрались на базе туризма и отдыха «Сказка» в рамках  XI открытого районного фестиваля бардовской песни «Белые ночи Югры», чтобы в теплой компании у костра под звуки гитары встретится со старыми друзьями и обрести новых. Сделать это было не трудно, поскольку по подсчётам организаторов, в одном из живописнейших мест района собралось порядка пятисот участников и гостей фестиваля. Программа трехдневного фестиваля, пронизанная темой Года Экологии, оказалась насыщенной и наполненной событиями. Финалом фестиваля стал грандиозный концерт с участием специальных гостей из Москвы: Лидии Чебоксаровой, Евгения Быкова, Леонида Сергеева и красочным фаер-шоу от команды Domestic Spirit. По итогам всех конкурсов ярче всех себя проявили команды «Частное пионерское» и «Бывшие пенсионеры» из Нефтеюганска и «Бунгальеры» из </w:t>
      </w:r>
      <w:r w:rsidRPr="005113DF">
        <w:rPr>
          <w:color w:val="000000"/>
        </w:rPr>
        <w:lastRenderedPageBreak/>
        <w:t>Нижневартовска и «ГКЧП» «Ноябристы» из Ноябрьска. А завершилось мероприятие всеобщим эко-рейдом по уборке территории.</w:t>
      </w:r>
    </w:p>
    <w:p w:rsidR="005113DF" w:rsidRPr="00190891" w:rsidRDefault="005113DF" w:rsidP="005113DF">
      <w:pPr>
        <w:pStyle w:val="1"/>
        <w:shd w:val="clear" w:color="auto" w:fill="FFFFFF"/>
        <w:ind w:firstLine="709"/>
        <w:jc w:val="both"/>
        <w:rPr>
          <w:rStyle w:val="apple-converted-space"/>
          <w:b/>
          <w:i w:val="0"/>
          <w:sz w:val="24"/>
          <w:szCs w:val="24"/>
          <w:shd w:val="clear" w:color="auto" w:fill="FFFFFF"/>
        </w:rPr>
      </w:pPr>
      <w:r w:rsidRPr="00190891">
        <w:rPr>
          <w:i w:val="0"/>
          <w:sz w:val="24"/>
          <w:szCs w:val="24"/>
        </w:rPr>
        <w:t xml:space="preserve">- июль 2017 Нефтеюганский район встречал </w:t>
      </w:r>
      <w:r w:rsidRPr="00190891">
        <w:rPr>
          <w:i w:val="0"/>
          <w:sz w:val="24"/>
          <w:szCs w:val="24"/>
          <w:lang w:val="en-US"/>
        </w:rPr>
        <w:t>XVI</w:t>
      </w:r>
      <w:r w:rsidRPr="00190891">
        <w:rPr>
          <w:i w:val="0"/>
          <w:sz w:val="24"/>
          <w:szCs w:val="24"/>
        </w:rPr>
        <w:t xml:space="preserve">  «Кубок Губернатора Югры по гребле на обласах».</w:t>
      </w:r>
      <w:r w:rsidRPr="00190891">
        <w:rPr>
          <w:i w:val="0"/>
          <w:sz w:val="24"/>
          <w:szCs w:val="24"/>
          <w:shd w:val="clear" w:color="auto" w:fill="FFFFFF"/>
        </w:rPr>
        <w:t xml:space="preserve"> Соревнования проводились в рамках традиционного праздника ханты и манси – поклонения духу Вит Хону.</w:t>
      </w:r>
      <w:r w:rsidRPr="00190891">
        <w:rPr>
          <w:rStyle w:val="apple-converted-space"/>
          <w:i w:val="0"/>
          <w:sz w:val="24"/>
          <w:szCs w:val="24"/>
          <w:shd w:val="clear" w:color="auto" w:fill="FFFFFF"/>
        </w:rPr>
        <w:t> Культурная программа столь значимого и яркого мероприятия, которое приняло международное значение, была организована яркая и богатая культурная программа в которой приняли активное участие учреждения культуры Департамента культуры автономного округа, Нефтеюганского и Сургутского районов.</w:t>
      </w:r>
    </w:p>
    <w:p w:rsidR="005113DF" w:rsidRPr="005113DF" w:rsidRDefault="005113DF" w:rsidP="00A435AC">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октябрь 2017г. – открытие и закрытие Международный турнир по вольной борьбе на кубок вице-президента Федерации спортивной борьбы России Владимира Семенова.</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Сфера культуры вносит свой значительный вклад  в формирование положительного имиджа Нефтеюганского района.</w:t>
      </w:r>
    </w:p>
    <w:p w:rsidR="005113DF" w:rsidRPr="005113DF" w:rsidRDefault="005113DF" w:rsidP="005113DF">
      <w:pPr>
        <w:pStyle w:val="af6"/>
        <w:shd w:val="clear" w:color="auto" w:fill="FFFFFF"/>
        <w:ind w:firstLine="709"/>
        <w:jc w:val="both"/>
        <w:rPr>
          <w:rFonts w:ascii="Times New Roman" w:hAnsi="Times New Roman"/>
          <w:sz w:val="24"/>
          <w:szCs w:val="24"/>
        </w:rPr>
      </w:pPr>
      <w:r w:rsidRPr="005113DF">
        <w:rPr>
          <w:rFonts w:ascii="Times New Roman" w:hAnsi="Times New Roman"/>
          <w:sz w:val="24"/>
          <w:szCs w:val="24"/>
        </w:rPr>
        <w:t xml:space="preserve">Специалистами учреждений культуры за отчетный период было организовано 613 мероприятий гражданско-патриотической направленности (из них 100 выставок), которые посетили 67 944 человек (в 2016 году – 600 мероприятий (из них 96 выставок), количество участников 62 264 человека).        </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xml:space="preserve">Учреждениями культуры в течение года были организованы различные национальные и этнокультурные праздники и фестивали, среди которых Открытый районный Фестиваль национальных культур «Моя Россия» (12 июня в гп. Пойковский), районный национальный татаро-башкирский праздник «Сабантуй» (6 июня в сп. Салым), тематическое мероприятие, посвященное международному Дню коренных народов Мира (9 августа в сп. Лемпино), </w:t>
      </w:r>
      <w:r w:rsidRPr="005113DF">
        <w:rPr>
          <w:rFonts w:ascii="Times New Roman" w:eastAsia="Calibri" w:hAnsi="Times New Roman" w:cs="Times New Roman"/>
          <w:sz w:val="24"/>
          <w:szCs w:val="24"/>
        </w:rPr>
        <w:t>праздник - фестиваль славянской культуры</w:t>
      </w:r>
      <w:r w:rsidRPr="005113DF">
        <w:rPr>
          <w:rFonts w:ascii="Times New Roman" w:hAnsi="Times New Roman" w:cs="Times New Roman"/>
          <w:sz w:val="24"/>
          <w:szCs w:val="24"/>
        </w:rPr>
        <w:t xml:space="preserve"> «Сибирская слобода» (10 июня в сп. Салым) и многие другие. </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xml:space="preserve">В юбилейный год Крещения Руси культурный проект «Сибирская слобода» будет отмечать свой 5-летний юбилей. </w:t>
      </w:r>
    </w:p>
    <w:p w:rsidR="005113DF" w:rsidRPr="005113DF" w:rsidRDefault="005113DF" w:rsidP="005113DF">
      <w:pPr>
        <w:spacing w:after="0" w:line="240" w:lineRule="auto"/>
        <w:ind w:firstLine="709"/>
        <w:jc w:val="both"/>
        <w:rPr>
          <w:rFonts w:ascii="Times New Roman" w:hAnsi="Times New Roman" w:cs="Times New Roman"/>
          <w:sz w:val="24"/>
          <w:szCs w:val="24"/>
          <w:shd w:val="clear" w:color="auto" w:fill="FFFFFF"/>
        </w:rPr>
      </w:pPr>
      <w:r w:rsidRPr="005113DF">
        <w:rPr>
          <w:rFonts w:ascii="Times New Roman" w:hAnsi="Times New Roman" w:cs="Times New Roman"/>
          <w:sz w:val="24"/>
          <w:szCs w:val="24"/>
        </w:rPr>
        <w:t xml:space="preserve">Особая роль в духовно-нравственном воспитании отведена художественно-эстетическому развитию детей и молодежи. </w:t>
      </w:r>
    </w:p>
    <w:p w:rsidR="005113DF" w:rsidRPr="005113DF" w:rsidRDefault="005113DF" w:rsidP="005113DF">
      <w:pPr>
        <w:pStyle w:val="aff4"/>
        <w:spacing w:before="0" w:beforeAutospacing="0" w:after="0" w:afterAutospacing="0"/>
        <w:ind w:firstLine="709"/>
        <w:jc w:val="both"/>
      </w:pPr>
      <w:r w:rsidRPr="005113DF">
        <w:t xml:space="preserve">В этом году 20 февраля состоялась торжественная церемония присвоения Детской школе искусств имени  заслуженного художника России Геннадия Степановича Райшева, с участием самого известного деятеля культуры. </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shd w:val="clear" w:color="auto" w:fill="FFFFFF"/>
        </w:rPr>
        <w:t xml:space="preserve">С целью </w:t>
      </w:r>
      <w:r w:rsidRPr="005113DF">
        <w:rPr>
          <w:rFonts w:ascii="Times New Roman" w:hAnsi="Times New Roman" w:cs="Times New Roman"/>
          <w:sz w:val="24"/>
          <w:szCs w:val="24"/>
        </w:rPr>
        <w:t>выявления одаренных детей и молодежи, оказания им социальной поддержки, в декабре</w:t>
      </w:r>
      <w:r w:rsidRPr="005113DF">
        <w:rPr>
          <w:rFonts w:ascii="Times New Roman" w:hAnsi="Times New Roman" w:cs="Times New Roman"/>
          <w:sz w:val="24"/>
          <w:szCs w:val="24"/>
          <w:shd w:val="clear" w:color="auto" w:fill="FFFFFF"/>
        </w:rPr>
        <w:t xml:space="preserve"> состоялся традиционный ежегодный районный </w:t>
      </w:r>
      <w:r w:rsidRPr="005113DF">
        <w:rPr>
          <w:rFonts w:ascii="Times New Roman" w:hAnsi="Times New Roman" w:cs="Times New Roman"/>
          <w:sz w:val="24"/>
          <w:szCs w:val="24"/>
        </w:rPr>
        <w:t>конкурс среди учащихся учреждений дополнительного образования в сфере культуры и искусства, выдвигаемых на получение поощрительных выплат «Стипендиат Главы Нефтеюганского района»</w:t>
      </w:r>
      <w:r w:rsidRPr="005113DF">
        <w:rPr>
          <w:rFonts w:ascii="Times New Roman" w:hAnsi="Times New Roman" w:cs="Times New Roman"/>
          <w:sz w:val="24"/>
          <w:szCs w:val="24"/>
          <w:shd w:val="clear" w:color="auto" w:fill="FFFFFF"/>
        </w:rPr>
        <w:t>, который определил 9 индивидуальных и 4 коллективных премий на общую сумму 50,0 тыс. рублей.</w:t>
      </w:r>
    </w:p>
    <w:p w:rsidR="005113DF" w:rsidRPr="005113DF" w:rsidRDefault="005113DF" w:rsidP="005113DF">
      <w:pPr>
        <w:pStyle w:val="afc"/>
        <w:ind w:firstLine="709"/>
        <w:rPr>
          <w:b w:val="0"/>
        </w:rPr>
      </w:pPr>
      <w:r w:rsidRPr="005113DF">
        <w:rPr>
          <w:b w:val="0"/>
        </w:rPr>
        <w:t>Основные усилия органа управления и учреждений культуры Нефтеюганского района были направлены на эффективное выполнение мероприятий муниципальной программы «Развитие культуры Нефтеюганского района на 2017-2020 годы» (пост. администрации Нефтеюганского района от 31.10.2016 № 1802-па-нпа, в ред. 26.12.2017г. № 2443-па-нпа), реализуемой в системе бюджета района и ориентированной на результат. Отчетный период показал положительную динамику по основным показателям деятельности.</w:t>
      </w:r>
    </w:p>
    <w:p w:rsidR="005113DF" w:rsidRPr="005113DF" w:rsidRDefault="005113DF" w:rsidP="005113DF">
      <w:pPr>
        <w:spacing w:after="0" w:line="240" w:lineRule="auto"/>
        <w:ind w:firstLine="709"/>
        <w:jc w:val="both"/>
        <w:rPr>
          <w:rFonts w:ascii="Times New Roman" w:hAnsi="Times New Roman" w:cs="Times New Roman"/>
          <w:bCs/>
          <w:sz w:val="24"/>
          <w:szCs w:val="24"/>
        </w:rPr>
      </w:pPr>
      <w:r w:rsidRPr="005113DF">
        <w:rPr>
          <w:rFonts w:ascii="Times New Roman" w:hAnsi="Times New Roman" w:cs="Times New Roman"/>
          <w:sz w:val="24"/>
          <w:szCs w:val="24"/>
        </w:rPr>
        <w:t xml:space="preserve">  Всего на реализацию мероприятий муниципальной программы в 2017г. было выделено 622 293,2 </w:t>
      </w:r>
      <w:r w:rsidRPr="005113DF">
        <w:rPr>
          <w:rFonts w:ascii="Times New Roman" w:hAnsi="Times New Roman" w:cs="Times New Roman"/>
          <w:bCs/>
          <w:sz w:val="24"/>
          <w:szCs w:val="24"/>
        </w:rPr>
        <w:t>тыс. руб., в том числе из средств федерального бюджета – 12,8 тыс. руб., средства АО – 29 915,1 тыс. руб., средства местного бюджета составили</w:t>
      </w:r>
      <w:r w:rsidRPr="005113DF">
        <w:rPr>
          <w:rFonts w:ascii="Times New Roman" w:hAnsi="Times New Roman" w:cs="Times New Roman"/>
          <w:sz w:val="24"/>
          <w:szCs w:val="24"/>
        </w:rPr>
        <w:t xml:space="preserve"> 591 365,3 т</w:t>
      </w:r>
      <w:r w:rsidRPr="005113DF">
        <w:rPr>
          <w:rFonts w:ascii="Times New Roman" w:hAnsi="Times New Roman" w:cs="Times New Roman"/>
          <w:bCs/>
          <w:sz w:val="24"/>
          <w:szCs w:val="24"/>
        </w:rPr>
        <w:t>ыс. руб. В целом, исполнение основных программных мероприятий, в части финансирования, равно 99%. Учитывая, что в муниципальную программу включено мероприятие по строительству объекта культуры с предусмотренным финансированием из средств местного бюджета в сумме 277 097,99 тыс. рублей, сроки реализации которого утверждены на 2018-2020 годы, исполнение составляет 55,5%.</w:t>
      </w:r>
    </w:p>
    <w:p w:rsidR="005113DF" w:rsidRPr="005113DF" w:rsidRDefault="005113DF" w:rsidP="005113DF">
      <w:pPr>
        <w:spacing w:after="0" w:line="240" w:lineRule="auto"/>
        <w:ind w:firstLine="709"/>
        <w:contextualSpacing/>
        <w:jc w:val="both"/>
        <w:rPr>
          <w:rFonts w:ascii="Times New Roman" w:hAnsi="Times New Roman" w:cs="Times New Roman"/>
          <w:sz w:val="24"/>
          <w:szCs w:val="24"/>
        </w:rPr>
      </w:pPr>
      <w:r w:rsidRPr="005113DF">
        <w:rPr>
          <w:rFonts w:ascii="Times New Roman" w:hAnsi="Times New Roman" w:cs="Times New Roman"/>
          <w:sz w:val="24"/>
          <w:szCs w:val="24"/>
        </w:rPr>
        <w:lastRenderedPageBreak/>
        <w:t xml:space="preserve">Доля финансирования сферы «Культура» от общего объема бюджета муниципального образования в 2017 году составила 10,99% (в 2016г. -  9,6%). </w:t>
      </w:r>
    </w:p>
    <w:p w:rsidR="005113DF" w:rsidRPr="005113DF" w:rsidRDefault="005113DF" w:rsidP="005113DF">
      <w:pPr>
        <w:pStyle w:val="aff4"/>
        <w:spacing w:before="0" w:beforeAutospacing="0" w:after="0" w:afterAutospacing="0"/>
        <w:ind w:firstLine="709"/>
        <w:jc w:val="both"/>
        <w:rPr>
          <w:shd w:val="clear" w:color="auto" w:fill="FFFFFF"/>
        </w:rPr>
      </w:pPr>
      <w:r w:rsidRPr="005113DF">
        <w:rPr>
          <w:shd w:val="clear" w:color="auto" w:fill="FFFFFF"/>
        </w:rPr>
        <w:t>Социальная эффективность муниципальной программы состоит в укреплении единого культурного пространства Нефтеюганского района,  поддержке разнообразия национальных культур, развития межнациональных и межрегиональных культурных связей, широкое внедрение информационных технологий в сферу культуры, выравнивании уровня доступности культурных благ и художественного образования независимо от размера доходов, социального статуса и места проживания, преодоление диспропорций, связанных с отсутствием учреждений дополнительного образования в поселениях района с небольшой численностью жителей, формирование культурной среды, отвечающей растущим потребностям личности и общества, повышение качества, разнообразия и эффективности услуг в сфере, создание условий для доступности участия всего населения в культурной жизни, а также вовлеченности детей, молодежи, инвалидов в активную социокультурную деятельность, укрепления материально-технической базы отрасли, развитие самодеятельного художественного творчества, увеличение уровня социального обеспечения работников культуры, финансовой поддержки социально-значимых проектов. Что, в целом, положительным образом влияет на укрепление имиджа Нефтеюганского района, как стабильной территории во всех аспектах жизнедеятельности.</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bCs/>
          <w:sz w:val="24"/>
          <w:szCs w:val="24"/>
        </w:rPr>
        <w:t xml:space="preserve">Значительное внимание было уделено направлениям, обеспечивающим комплексную безопасность, охрану труда, материально-техническое состояние учреждений и обеспечение их доступности для маломобильных групп населения. </w:t>
      </w:r>
    </w:p>
    <w:p w:rsidR="005113DF" w:rsidRPr="005113DF" w:rsidRDefault="005113DF" w:rsidP="005113DF">
      <w:pPr>
        <w:pStyle w:val="aff4"/>
        <w:spacing w:before="0" w:beforeAutospacing="0" w:after="0" w:afterAutospacing="0"/>
        <w:ind w:firstLine="709"/>
        <w:jc w:val="both"/>
      </w:pPr>
      <w:r w:rsidRPr="005113DF">
        <w:t>В 2017 году  за счет реализации муниципальных программ, депутатских запросов и оказания платных услуг населению учреждениями культуры было приобретено:</w:t>
      </w:r>
    </w:p>
    <w:p w:rsidR="005113DF" w:rsidRPr="005113DF" w:rsidRDefault="005113DF" w:rsidP="005113DF">
      <w:pPr>
        <w:pStyle w:val="aff4"/>
        <w:spacing w:before="0" w:beforeAutospacing="0" w:after="0" w:afterAutospacing="0"/>
        <w:ind w:firstLine="709"/>
        <w:jc w:val="both"/>
      </w:pPr>
      <w:r w:rsidRPr="005113DF">
        <w:t xml:space="preserve">- КДУ за счет средств муниципального бюджета и привлеченных средств проведены ремонтные работы, приобретено сценическое оборудование и костюмы на общую сумму 15 937,78 тыс.руб. </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Школы: за счет средств местного бюджета и спонсорских средств «Салым Петролеум Девелопмент», «Газпром трансгаз Сургут» в НР МБУ ДО «ДШИ им. Г.С. Райшева» приобретены духовые и ударные инструменты, видеопроектор и экран оргтехника, проведены мероприятия по комплексной безопасности (видеокамеры), выполнен ремонт помещений и водостоков объекта, заменено освещение на общую сумму 1 502, 739 тыс. руб.</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shd w:val="clear" w:color="auto" w:fill="FFFFFF"/>
        </w:rPr>
        <w:t>За счет средств местного бюджета в НР МБУ ДО «ДМШ» приобретены 22 единицы звукового и светового оборудования, 5 единиц  оргтехники, на 39 единицы увеличили инвентарь  комплектующих к музыкальным инструментам, на 5 единиц обновили оборудование для связи, приобретена специализированная мебель для учебных классов в количестве 16 ед., выполнен ремонт помещения, установлено оборудование для маломобильных групп населения на общую сумму 2 331, 281 тыс. руб.</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Библиотеки: на средства из депутатского фонда (Тюменская областная Дума) приобретена оргтехника для Куть-Яхской ПБ. На средства поселений обновлен парк ПК и оргтехники, приобретена новая мебель, выставочные стеллажи и информационные стенды.</w:t>
      </w:r>
    </w:p>
    <w:p w:rsidR="005113DF" w:rsidRPr="005113DF" w:rsidRDefault="005113DF" w:rsidP="005113DF">
      <w:pPr>
        <w:pStyle w:val="af6"/>
        <w:ind w:firstLine="709"/>
        <w:jc w:val="both"/>
        <w:rPr>
          <w:rFonts w:ascii="Times New Roman" w:hAnsi="Times New Roman"/>
          <w:sz w:val="24"/>
          <w:szCs w:val="24"/>
        </w:rPr>
      </w:pPr>
      <w:r w:rsidRPr="005113DF">
        <w:rPr>
          <w:rFonts w:ascii="Times New Roman" w:hAnsi="Times New Roman"/>
          <w:sz w:val="24"/>
          <w:szCs w:val="24"/>
        </w:rPr>
        <w:t>Для пополнения книжных фондов было приобретено 5743 экземпляра документов и 46 годовых комплектов литературно-художественных журналов на общую сумму 2 572,83 тыс.руб., в том числе за счет средств государственной программы 429, 2 тыс. руб. Всего на укрепление материально технической базы в 2017 году для библиотек района было израсходовано 3 826, 927 тыс.руб.</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bCs/>
          <w:sz w:val="24"/>
          <w:szCs w:val="24"/>
        </w:rPr>
        <w:t xml:space="preserve">С целью определения уровня удовлетворенности граждан качеством услуг, предоставляемых учреждениями сферы культуры Нефтеюганского района, проведен мониторинг в соответствии с показателями, характеризующими общие критерии оценки качества оказания услуг организациями культуры (утверждены приказом Министерства культуры Российской Федерации от 22.11.2016 № 2542, </w:t>
      </w:r>
      <w:r w:rsidRPr="005113DF">
        <w:rPr>
          <w:rFonts w:ascii="Times New Roman" w:hAnsi="Times New Roman" w:cs="Times New Roman"/>
          <w:sz w:val="24"/>
          <w:szCs w:val="24"/>
        </w:rPr>
        <w:t>приложение № 1</w:t>
      </w:r>
      <w:r w:rsidRPr="005113DF">
        <w:rPr>
          <w:rFonts w:ascii="Times New Roman" w:hAnsi="Times New Roman" w:cs="Times New Roman"/>
          <w:bCs/>
          <w:sz w:val="24"/>
          <w:szCs w:val="24"/>
        </w:rPr>
        <w:t xml:space="preserve">). </w:t>
      </w:r>
      <w:r w:rsidRPr="005113DF">
        <w:rPr>
          <w:rFonts w:ascii="Times New Roman" w:hAnsi="Times New Roman" w:cs="Times New Roman"/>
          <w:sz w:val="24"/>
          <w:szCs w:val="24"/>
        </w:rPr>
        <w:t>Д</w:t>
      </w:r>
      <w:r w:rsidRPr="005113DF">
        <w:rPr>
          <w:rFonts w:ascii="Times New Roman" w:hAnsi="Times New Roman" w:cs="Times New Roman"/>
          <w:sz w:val="24"/>
          <w:szCs w:val="24"/>
          <w:shd w:val="clear" w:color="auto" w:fill="FFFFFF"/>
        </w:rPr>
        <w:t xml:space="preserve">оля </w:t>
      </w:r>
      <w:r w:rsidRPr="005113DF">
        <w:rPr>
          <w:rFonts w:ascii="Times New Roman" w:hAnsi="Times New Roman" w:cs="Times New Roman"/>
          <w:sz w:val="24"/>
          <w:szCs w:val="24"/>
          <w:shd w:val="clear" w:color="auto" w:fill="FFFFFF"/>
        </w:rPr>
        <w:lastRenderedPageBreak/>
        <w:t xml:space="preserve">муниципальных учреждений культуры района, принявших участие в мониторинге от общего количества учреждений, составила 100%. </w:t>
      </w:r>
      <w:r w:rsidRPr="005113DF">
        <w:rPr>
          <w:rFonts w:ascii="Times New Roman" w:hAnsi="Times New Roman" w:cs="Times New Roman"/>
          <w:sz w:val="24"/>
          <w:szCs w:val="24"/>
        </w:rPr>
        <w:t>В ходе исследования было опрошено 836 респондентов из всех поселений района, а также проводился анализ информации размещенной на сайтах учреждений.</w:t>
      </w:r>
    </w:p>
    <w:p w:rsidR="005113DF" w:rsidRPr="005113DF" w:rsidRDefault="005113DF" w:rsidP="005113DF">
      <w:pPr>
        <w:pStyle w:val="msonormalmailrucssattributepostfix"/>
        <w:spacing w:before="0" w:beforeAutospacing="0" w:after="0" w:afterAutospacing="0"/>
        <w:ind w:firstLine="709"/>
        <w:jc w:val="both"/>
      </w:pPr>
      <w:r w:rsidRPr="005113DF">
        <w:t xml:space="preserve">  Результаты мониторинга показали, что большинство респондентов оценивают качества услуг, оказываемых учреждениями сферы культуры, как «удовлетворительное». Совокупная степень удовлетворенности предоставляемых услуг соответствует 80 %.</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С целью оказания финансовой поддержки некоммерческих организаций (в том числе социально ориентированных некоммерческих организаций), не являющихся муниципальными учреждениями, на реализацию программ (проектов), связанных с оказанием общественно полезных услуг в сфере культуры в рамках муниципальной программы Нефтеюганского района «Развитие культуры Нефтеюганского района на 2017-2020 годы» в 2017 году было выделено и освоено 655 тыс. руб. Доля средств возможных к передаче на исполнение негосударственным поставщикам услуг составила 5,3%.</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xml:space="preserve">Работа по передаче субсидий некоммерческим организациям, осуществляющим деятельность в сфере культуры, была организована в соответствии с утвержденным порядком (постановление Администрации Нефтеюганского района от 30.10.2017 </w:t>
      </w:r>
      <w:r w:rsidRPr="005113DF">
        <w:rPr>
          <w:rFonts w:ascii="Times New Roman" w:hAnsi="Times New Roman" w:cs="Times New Roman"/>
          <w:sz w:val="24"/>
          <w:szCs w:val="24"/>
        </w:rPr>
        <w:br/>
        <w:t>№ 1914-па).</w:t>
      </w:r>
    </w:p>
    <w:p w:rsidR="005113DF" w:rsidRPr="005113DF" w:rsidRDefault="005113DF" w:rsidP="005113DF">
      <w:pPr>
        <w:spacing w:after="0" w:line="240" w:lineRule="auto"/>
        <w:ind w:firstLine="709"/>
        <w:jc w:val="both"/>
        <w:rPr>
          <w:rFonts w:ascii="Times New Roman" w:hAnsi="Times New Roman" w:cs="Times New Roman"/>
          <w:sz w:val="24"/>
          <w:szCs w:val="24"/>
        </w:rPr>
      </w:pPr>
      <w:r w:rsidRPr="005113DF">
        <w:rPr>
          <w:rFonts w:ascii="Times New Roman" w:hAnsi="Times New Roman" w:cs="Times New Roman"/>
          <w:sz w:val="24"/>
          <w:szCs w:val="24"/>
        </w:rPr>
        <w:t xml:space="preserve">13 ноября 2017 г. на основании постановления администрации Нефтеюганского района от 13.11.2017 № 2037-па «О проведении конкурса на получение некоммерческими организациями  (в том числе социально ориентированным некоммерческим организациями) субсидии из бюджета Нефтеюганского района на реализацию программ (проектов)…» был объявлен конкурс по направлению «Организация и проведение культурно-массовых мероприятий». По результатам конкурса некоммерческими организациями с успехом были реализованы 4 проекта. </w:t>
      </w:r>
    </w:p>
    <w:p w:rsidR="005113DF" w:rsidRPr="005113DF" w:rsidRDefault="005113DF" w:rsidP="005113DF">
      <w:pPr>
        <w:widowControl w:val="0"/>
        <w:tabs>
          <w:tab w:val="left" w:pos="-4536"/>
          <w:tab w:val="left" w:pos="1134"/>
        </w:tabs>
        <w:spacing w:after="64" w:line="240" w:lineRule="auto"/>
        <w:jc w:val="both"/>
        <w:rPr>
          <w:rFonts w:ascii="Times New Roman" w:hAnsi="Times New Roman"/>
          <w:sz w:val="24"/>
          <w:szCs w:val="24"/>
        </w:rPr>
      </w:pPr>
    </w:p>
    <w:p w:rsidR="00524B73" w:rsidRPr="00F326C7" w:rsidRDefault="00F326C7" w:rsidP="00311126">
      <w:pPr>
        <w:widowControl w:val="0"/>
        <w:shd w:val="clear" w:color="auto" w:fill="92CDDC" w:themeFill="accent5" w:themeFillTint="99"/>
        <w:tabs>
          <w:tab w:val="left" w:pos="-4536"/>
          <w:tab w:val="left" w:pos="1134"/>
        </w:tabs>
        <w:spacing w:after="0" w:line="240" w:lineRule="auto"/>
        <w:jc w:val="center"/>
        <w:rPr>
          <w:rFonts w:ascii="Times New Roman" w:hAnsi="Times New Roman"/>
          <w:sz w:val="24"/>
          <w:szCs w:val="24"/>
        </w:rPr>
      </w:pPr>
      <w:bookmarkStart w:id="8" w:name="_Toc505425353"/>
      <w:r>
        <w:rPr>
          <w:rStyle w:val="20"/>
          <w:rFonts w:eastAsiaTheme="minorHAnsi"/>
        </w:rPr>
        <w:t xml:space="preserve">2.3. </w:t>
      </w:r>
      <w:r w:rsidR="00524B73" w:rsidRPr="00F326C7">
        <w:rPr>
          <w:rStyle w:val="20"/>
          <w:rFonts w:eastAsiaTheme="minorHAnsi"/>
        </w:rPr>
        <w:t>Динамика показателей и процессов развития отрасли в муниципальном образовании в сравнении</w:t>
      </w:r>
      <w:bookmarkEnd w:id="8"/>
      <w:r w:rsidR="00524B73" w:rsidRPr="00F326C7">
        <w:rPr>
          <w:rFonts w:ascii="Times New Roman" w:hAnsi="Times New Roman"/>
          <w:b/>
          <w:sz w:val="24"/>
          <w:szCs w:val="24"/>
        </w:rPr>
        <w:t xml:space="preserve"> </w:t>
      </w:r>
    </w:p>
    <w:p w:rsidR="00311126" w:rsidRDefault="00311126" w:rsidP="00311126">
      <w:pPr>
        <w:pStyle w:val="3"/>
        <w:jc w:val="both"/>
        <w:rPr>
          <w:b w:val="0"/>
          <w:sz w:val="24"/>
          <w:szCs w:val="24"/>
        </w:rPr>
      </w:pPr>
    </w:p>
    <w:p w:rsidR="00311126" w:rsidRPr="00311126" w:rsidRDefault="00311126" w:rsidP="00864159">
      <w:pPr>
        <w:pStyle w:val="3"/>
        <w:rPr>
          <w:b w:val="0"/>
          <w:sz w:val="24"/>
          <w:szCs w:val="24"/>
          <w:u w:val="single"/>
        </w:rPr>
      </w:pPr>
      <w:r w:rsidRPr="00311126">
        <w:rPr>
          <w:b w:val="0"/>
          <w:sz w:val="24"/>
          <w:szCs w:val="24"/>
          <w:u w:val="single"/>
        </w:rPr>
        <w:t>Организация библиотечного обслуживания населения межпоселенческими библиотеками, комплектование  и обеспечение сохр</w:t>
      </w:r>
      <w:r>
        <w:rPr>
          <w:b w:val="0"/>
          <w:sz w:val="24"/>
          <w:szCs w:val="24"/>
          <w:u w:val="single"/>
        </w:rPr>
        <w:t>анности  их библиотечных фондов</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xml:space="preserve">На 01.01.2018 г. сеть представлена 14 поселенческими библиотеками (2017 г. – 14 ед.), из них 1 – детская,1 – библиотека для взрослого населения, 11 – сельских, 1 – Межпоселенческая библиотека. Обеспеченность библиотеками, с учетом внестационарной формой обслуживания (Сивыс-Ях), в соответствии с установленными нормативами, в отчетный период составила  100 % (в 2016 г. – 70,5%).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xml:space="preserve">Уровень компьютеризации библиотек района сохранился без изменений и так же,  как и в 2016 году, соответствует 100%; доступ в Интернет в 2017 году имеют 14 библиотек района – это 100 % от общего числа всех муниципальных библиотек,  телефонизированы 13 библиотек, что составляет 93 %.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xml:space="preserve">Основные показатели информационно-библиотечного обслуживания населения в 2017 году имеют положительную динамику по отношению к 2016 г.: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объем совокупного библиотечного фонда (с учетом выбытия (списания) документов) от общего фонда увеличен на 2% (2016г.-200,15 тыс.экз. 2017 г. – 204, 0 тыс.экз.);</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количество новых поступлений осталось на уровне 2016 года. (2016 г.-6,5 тыс. экз., 2017 г. –6,5 тыс. экз.)</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количество посещений библиотек увеличилось на 2,5% (2016 г. – 120,07тыс. посещений, 2017г. – 123,1 тыс. посещений);</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количество читателей по сравнению с 2016 годом увеличилось  на 2,3% и составило 11 983 чел. (2016 г. – 11 715  чел.).</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lastRenderedPageBreak/>
        <w:t xml:space="preserve">Книгообеспеченность 1 читателя района – 17 экз. при средней книгообеспеченности в общедоступных библиотеках России 8-12 книг на одного читателя (в 2 раза больше).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Общий охват населения библиотечным обслуживанием составил  26,5 %.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Сотрудники библиотек района стали победителями в 4 окружных конкурсах.</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В рамках Года экологии в России была реализована экологическая районная программа «Земля. Природа. Родина». В мае проведен районный КВН ««Экологичный</w:t>
      </w:r>
      <w:r w:rsidRPr="00311126">
        <w:rPr>
          <w:rFonts w:ascii="Times New Roman" w:hAnsi="Times New Roman" w:cs="Times New Roman"/>
          <w:sz w:val="24"/>
          <w:szCs w:val="24"/>
          <w:lang w:val="en-US"/>
        </w:rPr>
        <w:t>style</w:t>
      </w:r>
      <w:r w:rsidRPr="00311126">
        <w:rPr>
          <w:rFonts w:ascii="Times New Roman" w:hAnsi="Times New Roman" w:cs="Times New Roman"/>
          <w:sz w:val="24"/>
          <w:szCs w:val="24"/>
        </w:rPr>
        <w:t xml:space="preserve">» работников и читателей библиотек.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xml:space="preserve">Библиотеки приняли участие в </w:t>
      </w:r>
      <w:r w:rsidRPr="00311126">
        <w:rPr>
          <w:rFonts w:ascii="Times New Roman" w:hAnsi="Times New Roman" w:cs="Times New Roman"/>
          <w:sz w:val="24"/>
          <w:szCs w:val="24"/>
          <w:lang w:val="en-US"/>
        </w:rPr>
        <w:t>XV</w:t>
      </w:r>
      <w:r w:rsidRPr="00311126">
        <w:rPr>
          <w:rFonts w:ascii="Times New Roman" w:hAnsi="Times New Roman" w:cs="Times New Roman"/>
          <w:sz w:val="24"/>
          <w:szCs w:val="24"/>
        </w:rPr>
        <w:t xml:space="preserve"> Международной экологической акции «Спасти и сохранить», организовав на территории района 43 природоохранных акций и познавательных мероприятий для 1129 жителей всех поселений.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В летний период на базе Учреждения работали площадки кратковременного пребывания детей «Юный эколог» (Сентябрьская ПБ № 1), «Город ЭКОмастеров» (Пойковская ПДБ «Радость»).</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Всего за год библиотеками района было проведено более 160 мероприятий по экологии. Количество посещений мероприятий составило более 3500 человек, в том числе детей – 3096 человек. Организовано 18 экологических выставок.</w:t>
      </w:r>
    </w:p>
    <w:p w:rsidR="00311126" w:rsidRPr="00311126" w:rsidRDefault="00311126" w:rsidP="00311126">
      <w:pPr>
        <w:pStyle w:val="af6"/>
        <w:ind w:firstLine="709"/>
        <w:jc w:val="both"/>
        <w:rPr>
          <w:rFonts w:ascii="Times New Roman" w:hAnsi="Times New Roman"/>
          <w:sz w:val="24"/>
          <w:szCs w:val="24"/>
        </w:rPr>
      </w:pPr>
      <w:r w:rsidRPr="00311126">
        <w:rPr>
          <w:rFonts w:ascii="Times New Roman" w:hAnsi="Times New Roman"/>
          <w:sz w:val="24"/>
          <w:szCs w:val="24"/>
        </w:rPr>
        <w:t>По программе «Доступная среда Нефтеюганского района» для библиотек района приобретен информационный киоск, «бегущая строка» для Пойковской ПБ и Салымской ПМБ №1) на общую сумму 284,1тыс.руб.</w:t>
      </w:r>
    </w:p>
    <w:p w:rsidR="00311126" w:rsidRPr="00311126" w:rsidRDefault="00311126" w:rsidP="00311126">
      <w:pPr>
        <w:pStyle w:val="af6"/>
        <w:ind w:firstLine="709"/>
        <w:jc w:val="both"/>
        <w:rPr>
          <w:rFonts w:ascii="Times New Roman" w:hAnsi="Times New Roman"/>
          <w:sz w:val="24"/>
          <w:szCs w:val="24"/>
        </w:rPr>
      </w:pPr>
      <w:r w:rsidRPr="00311126">
        <w:rPr>
          <w:rFonts w:ascii="Times New Roman" w:hAnsi="Times New Roman"/>
          <w:sz w:val="24"/>
          <w:szCs w:val="24"/>
        </w:rPr>
        <w:t>В рамках государственной программы «Развитие культуры в Ханты-Мансийском автономном округе – Югре на 2016-2020 гг.» для пополнения фонда библиотек в отчетном периоде приобретено 1673 экземпляров документов и 46 годовых комплектов литературно-художественных журналов; переведено в цифровую форму 1 годовой комплект общественно-политической газеты «Югорское обозрение» за 2016 год и 12 книг; в течение года был обеспечен доступ библиотек к сети Интернет; проводилось ежемесячное обновление баз данных СПС ГАРАНТ в Салымской ПМБ №1 и Каркатеевской ПМБ. В общей сложности было освоено 1083,5 тыс. руб.</w:t>
      </w:r>
    </w:p>
    <w:p w:rsidR="00311126" w:rsidRPr="00311126" w:rsidRDefault="00311126" w:rsidP="00311126">
      <w:pPr>
        <w:pStyle w:val="af6"/>
        <w:ind w:firstLine="709"/>
        <w:jc w:val="both"/>
        <w:rPr>
          <w:rFonts w:ascii="Times New Roman" w:hAnsi="Times New Roman"/>
          <w:sz w:val="24"/>
          <w:szCs w:val="24"/>
        </w:rPr>
      </w:pPr>
      <w:r w:rsidRPr="00311126">
        <w:rPr>
          <w:rFonts w:ascii="Times New Roman" w:hAnsi="Times New Roman"/>
          <w:sz w:val="24"/>
          <w:szCs w:val="24"/>
        </w:rPr>
        <w:t>Библиотеки района приняли участие и завоевали:</w:t>
      </w:r>
    </w:p>
    <w:p w:rsidR="00311126" w:rsidRPr="00311126" w:rsidRDefault="00311126" w:rsidP="00311126">
      <w:pPr>
        <w:pStyle w:val="af6"/>
        <w:ind w:firstLine="709"/>
        <w:rPr>
          <w:rFonts w:ascii="Times New Roman" w:eastAsiaTheme="minorHAnsi" w:hAnsi="Times New Roman"/>
          <w:sz w:val="24"/>
          <w:szCs w:val="24"/>
        </w:rPr>
      </w:pPr>
      <w:r w:rsidRPr="00311126">
        <w:rPr>
          <w:rFonts w:ascii="Times New Roman" w:eastAsiaTheme="minorHAnsi" w:hAnsi="Times New Roman"/>
          <w:sz w:val="24"/>
          <w:szCs w:val="24"/>
        </w:rPr>
        <w:t>- 1 место в  окружном конкурсе библиотечных туристических проектов «Югра краеведческими маршрутами»: в номинации «Городской и сельский маршрут» и в номинации «Познавательный маршрут»;</w:t>
      </w:r>
    </w:p>
    <w:p w:rsidR="00311126" w:rsidRPr="00311126" w:rsidRDefault="00311126" w:rsidP="00311126">
      <w:pPr>
        <w:pStyle w:val="af6"/>
        <w:ind w:firstLine="709"/>
        <w:jc w:val="both"/>
        <w:rPr>
          <w:rFonts w:ascii="Times New Roman" w:eastAsiaTheme="minorHAnsi" w:hAnsi="Times New Roman"/>
          <w:sz w:val="24"/>
          <w:szCs w:val="24"/>
        </w:rPr>
      </w:pPr>
      <w:r w:rsidRPr="00311126">
        <w:rPr>
          <w:rFonts w:ascii="Times New Roman" w:eastAsiaTheme="minorHAnsi" w:hAnsi="Times New Roman"/>
          <w:sz w:val="24"/>
          <w:szCs w:val="24"/>
        </w:rPr>
        <w:t xml:space="preserve">- победу в XVII окружном смотре-конкурсе работ общедоступных библиотек по экологическому просвещению Ханты-Мансийского автономного округа – Югры (Салымская поселенческая модельная библиотека №1); </w:t>
      </w:r>
    </w:p>
    <w:p w:rsidR="00311126" w:rsidRPr="00311126" w:rsidRDefault="00311126" w:rsidP="00311126">
      <w:pPr>
        <w:pStyle w:val="af6"/>
        <w:ind w:firstLine="709"/>
        <w:jc w:val="both"/>
        <w:rPr>
          <w:rFonts w:ascii="Times New Roman" w:eastAsiaTheme="minorHAnsi" w:hAnsi="Times New Roman"/>
          <w:sz w:val="24"/>
          <w:szCs w:val="24"/>
        </w:rPr>
      </w:pPr>
      <w:r w:rsidRPr="00311126">
        <w:rPr>
          <w:rFonts w:ascii="Times New Roman" w:eastAsiaTheme="minorHAnsi" w:hAnsi="Times New Roman"/>
          <w:sz w:val="24"/>
          <w:szCs w:val="24"/>
        </w:rPr>
        <w:t>- победу в интернет-конкурсе проектов, направленных на развитие семейного творчества, организованным Окружным Домом народного творчества, в номинации «Творцы от мала до велика» (БУНР «Межпоселенческая библиотека»);</w:t>
      </w:r>
    </w:p>
    <w:p w:rsidR="00311126" w:rsidRPr="00311126" w:rsidRDefault="00311126" w:rsidP="00311126">
      <w:pPr>
        <w:pStyle w:val="af6"/>
        <w:ind w:firstLine="709"/>
        <w:jc w:val="both"/>
        <w:rPr>
          <w:rFonts w:ascii="Times New Roman" w:eastAsiaTheme="minorHAnsi" w:hAnsi="Times New Roman"/>
          <w:sz w:val="24"/>
          <w:szCs w:val="24"/>
        </w:rPr>
      </w:pPr>
      <w:r w:rsidRPr="00311126">
        <w:rPr>
          <w:rFonts w:ascii="Times New Roman" w:eastAsiaTheme="minorHAnsi" w:hAnsi="Times New Roman"/>
          <w:sz w:val="24"/>
          <w:szCs w:val="24"/>
        </w:rPr>
        <w:t>- победу в конкурсе среди общедоступных библиотек Ханты-Мансийского автономного округа - Югры по формированию медиаграмотности у детей в номинации "Цифровая компетентность";</w:t>
      </w:r>
    </w:p>
    <w:p w:rsidR="00834E83" w:rsidRDefault="00311126" w:rsidP="00834E83">
      <w:pPr>
        <w:pStyle w:val="af6"/>
        <w:ind w:firstLine="709"/>
        <w:jc w:val="both"/>
        <w:rPr>
          <w:rFonts w:ascii="Times New Roman" w:eastAsiaTheme="minorHAnsi" w:hAnsi="Times New Roman"/>
          <w:sz w:val="24"/>
          <w:szCs w:val="24"/>
        </w:rPr>
      </w:pPr>
      <w:r w:rsidRPr="00311126">
        <w:rPr>
          <w:rFonts w:ascii="Times New Roman" w:eastAsiaTheme="minorHAnsi" w:hAnsi="Times New Roman"/>
          <w:sz w:val="24"/>
          <w:szCs w:val="24"/>
        </w:rPr>
        <w:t xml:space="preserve">- 1 место в библиографической олимпиаде «Инфопоиск», 2 место в интеллектуальной творческой лаборатории по программе «Буктрейлеры – живые страницы» и 3 место в программе по формированию информационной компетентности «КОМП» (компетентные ответственные мобильные пользователи). </w:t>
      </w:r>
      <w:bookmarkStart w:id="9" w:name="_Toc442568549"/>
      <w:bookmarkStart w:id="10" w:name="_Toc473965195"/>
    </w:p>
    <w:p w:rsidR="00311126" w:rsidRPr="00311126" w:rsidRDefault="00311126" w:rsidP="00834E83">
      <w:pPr>
        <w:pStyle w:val="af6"/>
        <w:ind w:firstLine="709"/>
        <w:jc w:val="center"/>
        <w:rPr>
          <w:rFonts w:ascii="Times New Roman" w:hAnsi="Times New Roman"/>
          <w:b/>
          <w:sz w:val="24"/>
          <w:szCs w:val="24"/>
          <w:u w:val="single"/>
        </w:rPr>
      </w:pPr>
      <w:r w:rsidRPr="00311126">
        <w:rPr>
          <w:rFonts w:ascii="Times New Roman" w:hAnsi="Times New Roman"/>
          <w:sz w:val="24"/>
          <w:szCs w:val="24"/>
          <w:u w:val="single"/>
        </w:rPr>
        <w:t>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bookmarkEnd w:id="9"/>
      <w:bookmarkEnd w:id="10"/>
      <w:r w:rsidRPr="00311126">
        <w:rPr>
          <w:rFonts w:ascii="Times New Roman" w:hAnsi="Times New Roman"/>
          <w:sz w:val="24"/>
          <w:szCs w:val="24"/>
          <w:u w:val="single"/>
        </w:rPr>
        <w:t>.</w:t>
      </w:r>
    </w:p>
    <w:p w:rsidR="00311126" w:rsidRPr="00311126" w:rsidRDefault="00311126" w:rsidP="00311126">
      <w:pPr>
        <w:pStyle w:val="15"/>
        <w:tabs>
          <w:tab w:val="left" w:pos="567"/>
        </w:tabs>
        <w:spacing w:after="0" w:line="240" w:lineRule="auto"/>
        <w:ind w:left="0" w:firstLine="709"/>
        <w:jc w:val="both"/>
        <w:rPr>
          <w:rFonts w:ascii="Times New Roman" w:hAnsi="Times New Roman"/>
          <w:sz w:val="24"/>
          <w:szCs w:val="24"/>
        </w:rPr>
      </w:pPr>
      <w:r w:rsidRPr="00311126">
        <w:rPr>
          <w:rFonts w:ascii="Times New Roman" w:hAnsi="Times New Roman"/>
          <w:sz w:val="24"/>
          <w:szCs w:val="24"/>
        </w:rPr>
        <w:t>В отчетном периоде продолжили свою деятельность, в</w:t>
      </w:r>
      <w:r w:rsidRPr="00311126">
        <w:rPr>
          <w:rStyle w:val="blk"/>
          <w:rFonts w:ascii="Times New Roman" w:hAnsi="Times New Roman"/>
          <w:sz w:val="24"/>
          <w:szCs w:val="24"/>
        </w:rPr>
        <w:t xml:space="preserve"> 8-ми  поселениях района,  9 структурных подразделений НРБУ «ТО «Культура». </w:t>
      </w:r>
      <w:r w:rsidRPr="00311126">
        <w:rPr>
          <w:rFonts w:ascii="Times New Roman" w:hAnsi="Times New Roman"/>
          <w:sz w:val="24"/>
          <w:szCs w:val="24"/>
        </w:rPr>
        <w:t>Сеть культурно-досуговых учреждений в 2017 году увеличилась на 1 ед. в сравнении с 2016г.,</w:t>
      </w:r>
      <w:r w:rsidRPr="00311126">
        <w:rPr>
          <w:rFonts w:ascii="Times New Roman" w:hAnsi="Times New Roman"/>
          <w:i/>
          <w:sz w:val="24"/>
          <w:szCs w:val="24"/>
        </w:rPr>
        <w:t xml:space="preserve"> </w:t>
      </w:r>
      <w:r w:rsidRPr="00311126">
        <w:rPr>
          <w:rFonts w:ascii="Times New Roman" w:hAnsi="Times New Roman"/>
          <w:sz w:val="24"/>
          <w:szCs w:val="24"/>
          <w:shd w:val="clear" w:color="auto" w:fill="FFFFFF"/>
        </w:rPr>
        <w:t xml:space="preserve">в связи с выходом из состава Нефтеюганского районного бюджетного учреждения Творческое Объединение </w:t>
      </w:r>
      <w:r w:rsidRPr="00311126">
        <w:rPr>
          <w:rFonts w:ascii="Times New Roman" w:hAnsi="Times New Roman"/>
          <w:sz w:val="24"/>
          <w:szCs w:val="24"/>
          <w:shd w:val="clear" w:color="auto" w:fill="FFFFFF"/>
        </w:rPr>
        <w:lastRenderedPageBreak/>
        <w:t>«Культура» обособленного подразделения Центр культуры и досуга «Родники» г.п. Пойковский.</w:t>
      </w:r>
    </w:p>
    <w:p w:rsidR="00311126" w:rsidRPr="00311126" w:rsidRDefault="00311126" w:rsidP="00311126">
      <w:pPr>
        <w:pStyle w:val="14"/>
        <w:ind w:firstLine="709"/>
        <w:jc w:val="both"/>
      </w:pPr>
      <w:r w:rsidRPr="00311126">
        <w:t>На основании заключенных между администрацией Нефтеюганского района и администрациями городского и сельских поселений «Соглашений о передаче осуществления части полномочий администрации городского и сельских поселений по решению вопросов местного значения администрации Нефтеюганского района на 2017 год», поселениями переданы межбюджетные трансферты, для включения в муниципальную программу «Развитие культуры Нефтеюганского района на 2017-2020 годы».</w:t>
      </w:r>
    </w:p>
    <w:p w:rsidR="00311126" w:rsidRPr="00311126" w:rsidRDefault="00311126" w:rsidP="00311126">
      <w:pPr>
        <w:pStyle w:val="14"/>
        <w:ind w:firstLine="709"/>
        <w:jc w:val="both"/>
      </w:pPr>
      <w:r w:rsidRPr="00311126">
        <w:t xml:space="preserve">Основные показатели по исполнению полномочий сферы культуры за 2017 год (по форме статистического наблюдения за деятельностью организаций культурно-досугового типа № 7-НК) имеют следующую динамику: количество  проведенных культурно-массовых мероприятий увеличилось на 0,53% и составило 4227 ед. (2016г.- 4205 ед., 2015г. - 4083ед.), количество посетителей культурно-массовых мероприятий за отчетный год составило – 422 656 посещений, что выше на 2,1% (в 2016г. -  </w:t>
      </w:r>
      <w:r w:rsidRPr="00311126">
        <w:rPr>
          <w:rFonts w:eastAsia="BatangChe"/>
        </w:rPr>
        <w:t>414 047</w:t>
      </w:r>
      <w:r w:rsidRPr="00311126">
        <w:t xml:space="preserve"> чел./посещений, 2015г. - 382 293 чел./посещений).</w:t>
      </w:r>
    </w:p>
    <w:p w:rsidR="00311126" w:rsidRPr="00311126" w:rsidRDefault="00311126" w:rsidP="00311126">
      <w:pPr>
        <w:pStyle w:val="14"/>
        <w:ind w:firstLine="709"/>
        <w:jc w:val="both"/>
      </w:pPr>
      <w:r w:rsidRPr="00311126">
        <w:t>В целом, по району удельный вес населения, участвующего в культурно-массовых мероприятиях, организованных учреждениями культурно-досугового типа в 2017 году составил 43,3%* (в 2016г.- 48,7%, в 2015г. - 39,1%). Снижение удельного веса обусловлено увеличением количества мероприятий для отдельных категорий граждан, нуждающихся в социальной поддержке со стороны муниципалитета – это инвалиды, пенсионеры, пожилые жители района, люди с ограниченными возможностями здоровья.</w:t>
      </w:r>
    </w:p>
    <w:p w:rsidR="00311126" w:rsidRPr="00311126" w:rsidRDefault="00311126" w:rsidP="00311126">
      <w:pPr>
        <w:pStyle w:val="15"/>
        <w:spacing w:after="0" w:line="240" w:lineRule="auto"/>
        <w:ind w:left="0" w:firstLine="709"/>
        <w:jc w:val="both"/>
        <w:rPr>
          <w:rFonts w:ascii="Times New Roman" w:hAnsi="Times New Roman"/>
          <w:sz w:val="24"/>
          <w:szCs w:val="24"/>
        </w:rPr>
      </w:pPr>
      <w:r w:rsidRPr="00311126">
        <w:rPr>
          <w:rFonts w:ascii="Times New Roman" w:hAnsi="Times New Roman"/>
          <w:sz w:val="24"/>
          <w:szCs w:val="24"/>
        </w:rPr>
        <w:t xml:space="preserve">Обеспеченность учреждениями клубного типа в 2017 году равна 100%, в соответствии с Распоряжением Правительства РФ от 26.01.2017 № 95-р  «О внесении изменений в социальные нормативы и нормы, одобренные распоряжением Правительства Российской Федерации от 03.07.1996 № 1063-р». </w:t>
      </w:r>
    </w:p>
    <w:p w:rsidR="00311126" w:rsidRPr="00311126" w:rsidRDefault="00311126" w:rsidP="00864159">
      <w:pPr>
        <w:pStyle w:val="3"/>
        <w:tabs>
          <w:tab w:val="left" w:pos="1134"/>
        </w:tabs>
        <w:rPr>
          <w:b w:val="0"/>
          <w:sz w:val="24"/>
          <w:szCs w:val="24"/>
          <w:u w:val="single"/>
        </w:rPr>
      </w:pPr>
      <w:bookmarkStart w:id="11" w:name="_Toc442568550"/>
      <w:bookmarkStart w:id="12" w:name="_Toc473965196"/>
      <w:r w:rsidRPr="00311126">
        <w:rPr>
          <w:b w:val="0"/>
          <w:sz w:val="24"/>
          <w:szCs w:val="24"/>
          <w:u w:val="single"/>
        </w:rPr>
        <w:t>Создание условий для развития местного традиционного народного художественного творчества в поселениях, входящих в состав муниципального района</w:t>
      </w:r>
      <w:bookmarkEnd w:id="11"/>
      <w:bookmarkEnd w:id="12"/>
    </w:p>
    <w:p w:rsidR="00311126" w:rsidRPr="00311126" w:rsidRDefault="00311126" w:rsidP="00311126">
      <w:pPr>
        <w:tabs>
          <w:tab w:val="left" w:pos="1200"/>
        </w:tabs>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xml:space="preserve">За период 2017г. наблюдается положительная динамика, направленная на охват населения народным художественным творчеством. На базе клубных учреждений поселений района в отчетный период действовало 165 клубных формирований (в 2016г. – 164, в 2015г. – 160) для всех возрастных и социальных категорий населения по различным направлениям деятельности, с числом участников в них 1821 чел. (в 2016 г. -  1807 чел., </w:t>
      </w:r>
      <w:smartTag w:uri="urn:schemas-microsoft-com:office:smarttags" w:element="metricconverter">
        <w:smartTagPr>
          <w:attr w:name="ProductID" w:val="2015 г"/>
        </w:smartTagPr>
        <w:r w:rsidRPr="00311126">
          <w:rPr>
            <w:rFonts w:ascii="Times New Roman" w:hAnsi="Times New Roman" w:cs="Times New Roman"/>
            <w:sz w:val="24"/>
            <w:szCs w:val="24"/>
          </w:rPr>
          <w:t>2015 г</w:t>
        </w:r>
      </w:smartTag>
      <w:r w:rsidRPr="00311126">
        <w:rPr>
          <w:rFonts w:ascii="Times New Roman" w:hAnsi="Times New Roman" w:cs="Times New Roman"/>
          <w:sz w:val="24"/>
          <w:szCs w:val="24"/>
        </w:rPr>
        <w:t xml:space="preserve">. – 1777 чел.).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xml:space="preserve">Удельный  вес населения, участвующего в работе клубных формирований за период 2015-2017 года удерживается на уровне 4% от общего числа жителей района, с учетом увеличения числа жителей.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xml:space="preserve">Количество коллективов, имеющих звание «образцовый», «народный» в 2017  году  не изменилось к уровню 2016г. и составило 8 коллективов. </w:t>
      </w:r>
    </w:p>
    <w:p w:rsidR="00311126" w:rsidRPr="00311126" w:rsidRDefault="00311126" w:rsidP="00311126">
      <w:pPr>
        <w:spacing w:after="0" w:line="240" w:lineRule="auto"/>
        <w:ind w:firstLine="709"/>
        <w:jc w:val="both"/>
        <w:rPr>
          <w:rFonts w:ascii="Times New Roman" w:hAnsi="Times New Roman" w:cs="Times New Roman"/>
          <w:sz w:val="24"/>
          <w:szCs w:val="24"/>
          <w:highlight w:val="red"/>
        </w:rPr>
      </w:pPr>
      <w:r w:rsidRPr="00311126">
        <w:rPr>
          <w:rFonts w:ascii="Times New Roman" w:hAnsi="Times New Roman" w:cs="Times New Roman"/>
          <w:sz w:val="24"/>
          <w:szCs w:val="24"/>
        </w:rPr>
        <w:t xml:space="preserve">На уровне поселений заметно увеличение спроса населения такой формы проведения мероприятий, как конкурсы и фестивали. В отчетном году учреждениями КДУ было организовано 311 мероприятий (2016г. 144 мероприятия), охват зрительской аудиторией, в том числе и участниками, составил 40493 чел./посещений (2016 год 21833 чел./посещений). Такая активность и спрос населения не случайны. С каждым годом учреждениями  культуры уделяется особое внимание развитию народной культурной инициативы, активному взаимодействию с общественными организациями в направлении национально-культурного взаимодействия.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В целях развития и популяризации многостороннего проявления народного художественного творчества, в 2017 году было организовано и проведено более 25 традиционных районных фестивалей и конкурсов исполнительского и профессионального мастерства, народных праздников и гуляний.  С успехом состоялись: открытый районный фестиваль бардовской песни «Белые ночи Югры», открытый районный фестиваль-</w:t>
      </w:r>
      <w:r w:rsidRPr="00311126">
        <w:rPr>
          <w:rFonts w:ascii="Times New Roman" w:hAnsi="Times New Roman" w:cs="Times New Roman"/>
          <w:sz w:val="24"/>
          <w:szCs w:val="24"/>
        </w:rPr>
        <w:lastRenderedPageBreak/>
        <w:t xml:space="preserve">конкурс исполнителей эстрадной и народной песни «Югорский берег», «Звезда Югры», открытый районный фестиваль-конкурс художественного творчества людей старшего поколения «Струны сердца», районный фестиваль для детей, юношества и молодежи  «Театр без границ», районный конкурс профессионального мастерства среди работников культурно-досуговых учреждений «Салют, игра!», площадные народные гуляния Масленица, Навруз, Сабантуй, и многие другие праздники, ежегодно радующие жителей и гостей Нефтеюганского района, достойно украсили культурную палитру района.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xml:space="preserve">В 2017 году были реализованы социально-значимые культурные проекты, направленные на популяризацию государственных праздников и памятных дат, воспитание гражданственности и патриотизма населения Нефтеюганского района. Данная работа отражена в </w:t>
      </w:r>
      <w:r w:rsidRPr="00311126">
        <w:rPr>
          <w:rFonts w:ascii="Times New Roman" w:hAnsi="Times New Roman" w:cs="Times New Roman"/>
          <w:bCs/>
          <w:kern w:val="36"/>
          <w:sz w:val="24"/>
          <w:szCs w:val="24"/>
        </w:rPr>
        <w:t xml:space="preserve">плане мероприятий по реализации в 2017-2020 годах в Нефтеюганскому районе Стратегии государственной культурной политики на период до 2030 года (утв. распоряжением администрации Нефтеюганского района от 30.06.2017 № 355-ра). </w:t>
      </w:r>
      <w:r w:rsidRPr="00311126">
        <w:rPr>
          <w:rFonts w:ascii="Times New Roman" w:hAnsi="Times New Roman" w:cs="Times New Roman"/>
          <w:sz w:val="24"/>
          <w:szCs w:val="24"/>
        </w:rPr>
        <w:t xml:space="preserve">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xml:space="preserve">В целях популяризации государственных праздников и памятных дат в учреждениях культуры района ежегодно проводятся мероприятия, посвященные Дню России, Дню флага Российской Федерации, Дню Конституции, Дню народного единства, Дню вывода войск из Афганистана, Дню матери, отмечаются даты Дня образования Ханты-Мансийского автономного округа - Югры, Дня образования Нефтеюганского района и другие значимые мероприятия.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Безусловно, наиболее зрелищные и массовые по охвату зрительской аудитории мероприятия, которые проводятся в Нефтеюганском районе ежегодно, это праздничные торжественные мероприятия, непосредственно, в День Победы - 9 мая. Жители всех поселений в этот день присоединяются к Всероссийским общественно-патриотическим акциям и движениям, таким как: «Георгиевская ленточка», «Вахта Памяти», «Бессмертный полк», принимают участие в праздничных шествиях и митингах-концертах, конкурсах военных песен и стихов, культурно-спортивных мероприятиях. В 2017 году 27 877 жителей района стали участниками самых запоминающихся событий.</w:t>
      </w:r>
    </w:p>
    <w:p w:rsidR="00311126" w:rsidRPr="00864159" w:rsidRDefault="00864159" w:rsidP="00864159">
      <w:pPr>
        <w:spacing w:after="0" w:line="240" w:lineRule="auto"/>
        <w:ind w:firstLine="709"/>
        <w:jc w:val="center"/>
        <w:rPr>
          <w:rFonts w:ascii="Times New Roman" w:hAnsi="Times New Roman" w:cs="Times New Roman"/>
          <w:sz w:val="24"/>
          <w:szCs w:val="24"/>
          <w:u w:val="single"/>
        </w:rPr>
      </w:pPr>
      <w:r w:rsidRPr="00864159">
        <w:rPr>
          <w:rFonts w:ascii="Times New Roman" w:hAnsi="Times New Roman" w:cs="Times New Roman"/>
          <w:sz w:val="24"/>
          <w:szCs w:val="24"/>
          <w:u w:val="single"/>
        </w:rPr>
        <w:t>Основные достижения за 2017 год</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xml:space="preserve">На XVI Международном конкурсе «КИТ» г.Тюмень медалью и дипломом «За глубину и проникновение» была награждена солистка вокального коллектива «Вечерок» ДК «Камертон» сп. Сингапай.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xml:space="preserve">На Международном конкурсе-фестивале «Звезды Олимпа» - Юлкиной Г.М. вручили диплом «Золотой голос фестиваля». </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Окружной фестиваль-конкурс фольклорных коллективов «Русь» - вокальный ансамбль «Церемоночка» ДК «Камертон» сп. Сингапай награжден дипломом I степени в номинации «Народный вокал».</w:t>
      </w:r>
    </w:p>
    <w:p w:rsidR="00311126" w:rsidRPr="00311126" w:rsidRDefault="00311126" w:rsidP="00311126">
      <w:pPr>
        <w:snapToGrid w:val="0"/>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Вокальный ансамбль «Северное Сияние» - лауреат 2 степени Международного фестиваля- конкурса, в рамках проекта «Сибирь зажигает звезды» г. Тюмень, лауреат 3 степени окружного фестиваля-конкурса военно-патриотической песни «Эхо войны» г.Ханты-Мансийск.</w:t>
      </w:r>
    </w:p>
    <w:p w:rsidR="00311126" w:rsidRPr="00311126" w:rsidRDefault="00311126" w:rsidP="00311126">
      <w:pPr>
        <w:snapToGrid w:val="0"/>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Фольклорно - игровая студия «Карусель»  - лауреат интернет – фестиваля достижений творческих коллективов ХМАО-Югры «Югра фестивальная».</w:t>
      </w:r>
    </w:p>
    <w:p w:rsidR="00311126" w:rsidRPr="00311126" w:rsidRDefault="00311126" w:rsidP="00311126">
      <w:pPr>
        <w:snapToGrid w:val="0"/>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Семейный театр «Ханти Мощ», театральный коллектив «Перезвон» и солистка вокального ансамбля «Капель» Загуева А. стали лауреатами и дипломантами Международного интернет-конкурса «Талант 2017».</w:t>
      </w:r>
    </w:p>
    <w:p w:rsidR="00311126" w:rsidRPr="00311126" w:rsidRDefault="00311126" w:rsidP="00311126">
      <w:pPr>
        <w:snapToGrid w:val="0"/>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Третьякова Светлана – лауреат окружного интернет - конкурса любительских фоторабот «Народное творчество Югры: история и современность».</w:t>
      </w:r>
    </w:p>
    <w:p w:rsidR="00311126" w:rsidRPr="00311126" w:rsidRDefault="00311126" w:rsidP="00311126">
      <w:pPr>
        <w:snapToGrid w:val="0"/>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Солистка образцового художественного коллектива «Капель» Оксана Васильева стала лауреатом Интернационального фестиваля «Болгарская роза» г.Бургас (Болгария).</w:t>
      </w:r>
    </w:p>
    <w:p w:rsidR="00311126" w:rsidRPr="00311126" w:rsidRDefault="00311126" w:rsidP="00311126">
      <w:pPr>
        <w:pStyle w:val="aff4"/>
        <w:spacing w:before="0" w:beforeAutospacing="0" w:after="0" w:afterAutospacing="0"/>
        <w:ind w:firstLine="709"/>
        <w:jc w:val="both"/>
      </w:pPr>
      <w:r w:rsidRPr="00311126">
        <w:t xml:space="preserve">Коллектив КДЦ – семейный театр «Ханти Мощ» достойно представили Нефтеюганский район и регион, в целом, в составе делегации Югры на XII </w:t>
      </w:r>
      <w:r w:rsidRPr="00311126">
        <w:lastRenderedPageBreak/>
        <w:t>Международной выставке-ярмарке «Сокровища Севера. Мастера и художники России» в Москве. Коллектив от Нефтеюганского района был удостоен третьего призового места в номинации «Театральное представление» и первое место в конкурсе «Полярный стиль» в номинации «Лучшая традиционная этническая коллекция», представленная семейным театром. Для участия в мероприятии такого уровня за счет средств бюджета района были приобретены национальные костюмы, реквизит и микрофоны.</w:t>
      </w:r>
    </w:p>
    <w:p w:rsidR="00311126" w:rsidRPr="00311126" w:rsidRDefault="00311126" w:rsidP="00311126">
      <w:pPr>
        <w:spacing w:after="0" w:line="240" w:lineRule="auto"/>
        <w:ind w:firstLine="709"/>
        <w:jc w:val="both"/>
        <w:rPr>
          <w:rFonts w:ascii="Times New Roman" w:eastAsia="Calibri" w:hAnsi="Times New Roman" w:cs="Times New Roman"/>
          <w:sz w:val="24"/>
          <w:szCs w:val="24"/>
        </w:rPr>
      </w:pPr>
      <w:r w:rsidRPr="00311126">
        <w:rPr>
          <w:rFonts w:ascii="Times New Roman" w:eastAsia="Calibri" w:hAnsi="Times New Roman" w:cs="Times New Roman"/>
          <w:sz w:val="24"/>
          <w:szCs w:val="24"/>
        </w:rPr>
        <w:t xml:space="preserve">Диплом </w:t>
      </w:r>
      <w:r w:rsidRPr="00311126">
        <w:rPr>
          <w:rFonts w:ascii="Times New Roman" w:eastAsia="Calibri" w:hAnsi="Times New Roman" w:cs="Times New Roman"/>
          <w:sz w:val="24"/>
          <w:szCs w:val="24"/>
          <w:lang w:val="en-US"/>
        </w:rPr>
        <w:t>I</w:t>
      </w:r>
      <w:r w:rsidRPr="00311126">
        <w:rPr>
          <w:rFonts w:ascii="Times New Roman" w:eastAsia="Calibri" w:hAnsi="Times New Roman" w:cs="Times New Roman"/>
          <w:sz w:val="24"/>
          <w:szCs w:val="24"/>
        </w:rPr>
        <w:t xml:space="preserve"> степени Международного фестиваля творчества детей и молодежи «Золотые купола» получила солистка ансамбля казачьей песни «Чубарики» ДК «Ника» сп. Каркатеевы.</w:t>
      </w:r>
    </w:p>
    <w:p w:rsidR="00311126" w:rsidRPr="00311126" w:rsidRDefault="00311126" w:rsidP="00311126">
      <w:pPr>
        <w:spacing w:after="0" w:line="240" w:lineRule="auto"/>
        <w:ind w:firstLine="709"/>
        <w:jc w:val="both"/>
        <w:rPr>
          <w:rFonts w:ascii="Times New Roman" w:eastAsia="Calibri" w:hAnsi="Times New Roman" w:cs="Times New Roman"/>
          <w:sz w:val="24"/>
          <w:szCs w:val="24"/>
        </w:rPr>
      </w:pPr>
      <w:r w:rsidRPr="00311126">
        <w:rPr>
          <w:rFonts w:ascii="Times New Roman" w:eastAsia="Calibri" w:hAnsi="Times New Roman" w:cs="Times New Roman"/>
          <w:sz w:val="24"/>
          <w:szCs w:val="24"/>
        </w:rPr>
        <w:t xml:space="preserve">Народный ансамбль казачьей песни «Раздолье» и ансамбль казачьей песни «Чубарики» ДК «Ника» сп. Каркатеевы награждены дипломами </w:t>
      </w:r>
      <w:r w:rsidRPr="00311126">
        <w:rPr>
          <w:rFonts w:ascii="Times New Roman" w:eastAsia="Calibri" w:hAnsi="Times New Roman" w:cs="Times New Roman"/>
          <w:sz w:val="24"/>
          <w:szCs w:val="24"/>
          <w:lang w:val="en-US"/>
        </w:rPr>
        <w:t>II</w:t>
      </w:r>
      <w:r w:rsidRPr="00311126">
        <w:rPr>
          <w:rFonts w:ascii="Times New Roman" w:eastAsia="Calibri" w:hAnsi="Times New Roman" w:cs="Times New Roman"/>
          <w:sz w:val="24"/>
          <w:szCs w:val="24"/>
        </w:rPr>
        <w:t xml:space="preserve"> степени на окружном конкурсе-фестивале фольклорных коллективов «Русь», дипломом </w:t>
      </w:r>
      <w:r w:rsidRPr="00311126">
        <w:rPr>
          <w:rFonts w:ascii="Times New Roman" w:eastAsia="Calibri" w:hAnsi="Times New Roman" w:cs="Times New Roman"/>
          <w:sz w:val="24"/>
          <w:szCs w:val="24"/>
          <w:lang w:val="en-US"/>
        </w:rPr>
        <w:t>I</w:t>
      </w:r>
      <w:r w:rsidRPr="00311126">
        <w:rPr>
          <w:rFonts w:ascii="Times New Roman" w:eastAsia="Calibri" w:hAnsi="Times New Roman" w:cs="Times New Roman"/>
          <w:sz w:val="24"/>
          <w:szCs w:val="24"/>
        </w:rPr>
        <w:t xml:space="preserve"> степени Международного конкурса-фестиваля «Vivat-таланты!» - за сохранение традиций.</w:t>
      </w:r>
    </w:p>
    <w:p w:rsidR="00311126" w:rsidRPr="00864159" w:rsidRDefault="00311126" w:rsidP="00864159">
      <w:pPr>
        <w:spacing w:after="0" w:line="240" w:lineRule="auto"/>
        <w:ind w:firstLine="709"/>
        <w:jc w:val="both"/>
        <w:rPr>
          <w:rFonts w:ascii="Times New Roman" w:eastAsia="Calibri" w:hAnsi="Times New Roman" w:cs="Times New Roman"/>
          <w:sz w:val="24"/>
          <w:szCs w:val="24"/>
        </w:rPr>
      </w:pPr>
      <w:r w:rsidRPr="00311126">
        <w:rPr>
          <w:rFonts w:ascii="Times New Roman" w:eastAsia="Calibri" w:hAnsi="Times New Roman" w:cs="Times New Roman"/>
          <w:sz w:val="24"/>
          <w:szCs w:val="24"/>
        </w:rPr>
        <w:t>Эти и другие достижения достойно пополнили копилку творческих побед Нефтеюганского района.</w:t>
      </w:r>
    </w:p>
    <w:p w:rsidR="00311126" w:rsidRPr="00311126" w:rsidRDefault="00311126" w:rsidP="00864159">
      <w:pPr>
        <w:pStyle w:val="3"/>
        <w:rPr>
          <w:b w:val="0"/>
          <w:sz w:val="24"/>
          <w:szCs w:val="24"/>
          <w:u w:val="single"/>
        </w:rPr>
      </w:pPr>
      <w:r w:rsidRPr="00311126">
        <w:rPr>
          <w:b w:val="0"/>
          <w:sz w:val="24"/>
          <w:szCs w:val="24"/>
          <w:u w:val="single"/>
        </w:rPr>
        <w:t>Организация предоставления дополнительного образования детям</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Процент охвата учащихся в детских школах искусств МО (количество детей обучающихся в детских школах искусств /количество детей в возрасте от 5 до 17 лет) по МО Нефтеюганский район  составил 6,3% (2016г. – 7,4%) с учетом увеличения числа детей, проживающих в районе данной возрастной категории (2015г.-7919 чел., 2016г. - 8047 чел., 2017 г- 9165 человек). Обеспеченность населения  детскими школами искусств (по видам искусств) равна 100%.</w:t>
      </w:r>
    </w:p>
    <w:p w:rsidR="00311126" w:rsidRPr="00311126" w:rsidRDefault="00311126" w:rsidP="00311126">
      <w:pPr>
        <w:pStyle w:val="14"/>
        <w:ind w:firstLine="709"/>
        <w:jc w:val="both"/>
      </w:pPr>
      <w:r w:rsidRPr="00311126">
        <w:t>Процент охвата учащихся МО детскими школами искусств, согласно установленному нормативу (распоряжения Правительства РФ от 03.07.1996 №1063-р (ред. от 13.07.2007) по МО Нефтеюганский район для гп. Пойковский в 2017г. составил 13,5% (2016г.- 13,3%). Сохраняемость контингента на 2016-2017 уч. г.- 100%, 2015-2016 уч. г. – 96,4%.</w:t>
      </w:r>
    </w:p>
    <w:p w:rsidR="00311126" w:rsidRPr="00311126" w:rsidRDefault="00311126" w:rsidP="00311126">
      <w:pPr>
        <w:pStyle w:val="14"/>
        <w:ind w:firstLine="709"/>
        <w:jc w:val="both"/>
      </w:pPr>
      <w:r w:rsidRPr="00311126">
        <w:t xml:space="preserve">Контингент обучающихся на начало 2017-2018 учебного года составил 585 человек (в 2016г. – 589, в 2015г. – 579 чел.). </w:t>
      </w:r>
    </w:p>
    <w:p w:rsidR="00311126" w:rsidRPr="00311126" w:rsidRDefault="00311126" w:rsidP="00311126">
      <w:pPr>
        <w:pStyle w:val="aff4"/>
        <w:spacing w:before="0" w:beforeAutospacing="0" w:after="0" w:afterAutospacing="0"/>
        <w:ind w:firstLine="709"/>
        <w:contextualSpacing/>
        <w:jc w:val="both"/>
      </w:pPr>
      <w:r w:rsidRPr="00311126">
        <w:t xml:space="preserve">Доля поступивших в профильные средние и высшие учебные заведения, из числа выпускников школ в 2017 году – 10,3% /3 чел./ (в </w:t>
      </w:r>
      <w:smartTag w:uri="urn:schemas-microsoft-com:office:smarttags" w:element="metricconverter">
        <w:smartTagPr>
          <w:attr w:name="ProductID" w:val="2016 г"/>
        </w:smartTagPr>
        <w:r w:rsidRPr="00311126">
          <w:t>2016 г</w:t>
        </w:r>
      </w:smartTag>
      <w:r w:rsidRPr="00311126">
        <w:t>. - 6,3% /4чел./, в 2015г. –3,7% /1чел./).</w:t>
      </w:r>
    </w:p>
    <w:p w:rsidR="00311126" w:rsidRPr="00311126" w:rsidRDefault="00311126" w:rsidP="00311126">
      <w:pPr>
        <w:pStyle w:val="15"/>
        <w:widowControl w:val="0"/>
        <w:tabs>
          <w:tab w:val="left" w:pos="-4536"/>
          <w:tab w:val="left" w:pos="1098"/>
          <w:tab w:val="left" w:pos="1134"/>
        </w:tabs>
        <w:spacing w:after="0" w:line="240" w:lineRule="auto"/>
        <w:ind w:left="0" w:firstLine="709"/>
        <w:jc w:val="both"/>
        <w:rPr>
          <w:rFonts w:ascii="Times New Roman" w:hAnsi="Times New Roman"/>
          <w:sz w:val="24"/>
          <w:szCs w:val="24"/>
        </w:rPr>
      </w:pPr>
      <w:r w:rsidRPr="00311126">
        <w:rPr>
          <w:rFonts w:ascii="Times New Roman" w:hAnsi="Times New Roman"/>
          <w:sz w:val="24"/>
          <w:szCs w:val="24"/>
        </w:rPr>
        <w:t>В направлении деятельности «Система выявления, сопровождения и поддержки одаренных детей», наблюдается устойчивая динамика результативности участия в конкурсах международного и всероссийского уровня на начало 2016-2017 и 2017-2018 учебных годов. За период 2016-2017 уч.г. учащимися школ искусств (по видам искусств) завоевано 85 дипломов, за 2015-2016 уч.г. 79 дипломов. Общее количество дипломов – 244.</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В 2017 году 20 февраля состоялось торжественное мероприятие, посвященное присвоению школе имени заслуженного художника РФ Г.С. Райшева, организован III районный конкурс вокальных и инструментальных ансамблей «Ажурные гармонии» и торжественный концерт «Сердца открыты для мира искусств!», посвящённый 25- летию школы искусств сп. Салым.</w:t>
      </w:r>
    </w:p>
    <w:p w:rsidR="00311126" w:rsidRPr="00311126" w:rsidRDefault="00311126" w:rsidP="00311126">
      <w:pPr>
        <w:pStyle w:val="a6"/>
        <w:spacing w:after="0" w:line="240" w:lineRule="auto"/>
        <w:ind w:left="0" w:firstLine="709"/>
        <w:jc w:val="both"/>
        <w:rPr>
          <w:rFonts w:ascii="Times New Roman" w:hAnsi="Times New Roman"/>
          <w:sz w:val="24"/>
          <w:szCs w:val="24"/>
        </w:rPr>
      </w:pPr>
      <w:r w:rsidRPr="00311126">
        <w:rPr>
          <w:rFonts w:ascii="Times New Roman" w:hAnsi="Times New Roman"/>
          <w:sz w:val="24"/>
          <w:szCs w:val="24"/>
        </w:rPr>
        <w:t xml:space="preserve">На базе НР МБУ ДО «Детская музыкальная школа» </w:t>
      </w:r>
      <w:r w:rsidRPr="00311126">
        <w:rPr>
          <w:rFonts w:ascii="Times New Roman" w:hAnsi="Times New Roman"/>
          <w:sz w:val="24"/>
          <w:szCs w:val="24"/>
          <w:shd w:val="clear" w:color="auto" w:fill="FFFFFF"/>
        </w:rPr>
        <w:t xml:space="preserve">был проведен </w:t>
      </w:r>
      <w:r w:rsidRPr="00311126">
        <w:rPr>
          <w:rFonts w:ascii="Times New Roman" w:hAnsi="Times New Roman"/>
          <w:sz w:val="24"/>
          <w:szCs w:val="24"/>
          <w:lang w:val="en-US"/>
        </w:rPr>
        <w:t>V</w:t>
      </w:r>
      <w:r w:rsidRPr="00311126">
        <w:rPr>
          <w:rFonts w:ascii="Times New Roman" w:hAnsi="Times New Roman"/>
          <w:sz w:val="24"/>
          <w:szCs w:val="24"/>
        </w:rPr>
        <w:t xml:space="preserve"> Районный конкурс вокального и инструментального исполнительства «Шаги к успеху», реализован проект, посвященный 50-летнему юбилею гп. Пойковский «Одной судьбой с тобой, поселок мой!», финальным «аккордом» которого стало проведение летней творческой Школы для учащихся СОШ поселка - квест-игра «В поисках скрипичного ключа».</w:t>
      </w:r>
    </w:p>
    <w:p w:rsidR="00311126" w:rsidRPr="00311126" w:rsidRDefault="00311126" w:rsidP="00311126">
      <w:pPr>
        <w:spacing w:after="0" w:line="240" w:lineRule="auto"/>
        <w:ind w:firstLine="709"/>
        <w:jc w:val="both"/>
        <w:rPr>
          <w:rFonts w:ascii="Times New Roman" w:hAnsi="Times New Roman" w:cs="Times New Roman"/>
          <w:sz w:val="24"/>
          <w:szCs w:val="24"/>
        </w:rPr>
      </w:pPr>
      <w:r w:rsidRPr="00311126">
        <w:rPr>
          <w:rFonts w:ascii="Times New Roman" w:hAnsi="Times New Roman" w:cs="Times New Roman"/>
          <w:sz w:val="24"/>
          <w:szCs w:val="24"/>
        </w:rPr>
        <w:t xml:space="preserve">Динамика показателей и процессов развития отрасли культура в муниципальном образовании, ставит перед сферой культуры новые задачи: повышение качества и доступности услуг в сфере культурно-досуговой деятельности для всех категорий жителей района, особенно для детей и подростков; расширение спектра услуг, создание новых </w:t>
      </w:r>
      <w:r w:rsidRPr="00311126">
        <w:rPr>
          <w:rFonts w:ascii="Times New Roman" w:hAnsi="Times New Roman" w:cs="Times New Roman"/>
          <w:sz w:val="24"/>
          <w:szCs w:val="24"/>
        </w:rPr>
        <w:lastRenderedPageBreak/>
        <w:t>современных культурных предложений; создание новых, современных площадок для творческого, интеллектуального развития детей; поддержка социо-культурных инициатив населения, сотрудничество с общественными организациями и национально-культурными автономиями.</w:t>
      </w:r>
    </w:p>
    <w:p w:rsidR="00524B73" w:rsidRPr="00B61DE8" w:rsidRDefault="00524B73" w:rsidP="00524B73">
      <w:pPr>
        <w:pStyle w:val="a6"/>
        <w:widowControl w:val="0"/>
        <w:tabs>
          <w:tab w:val="left" w:pos="-4536"/>
          <w:tab w:val="left" w:pos="1134"/>
        </w:tabs>
        <w:spacing w:after="64" w:line="240" w:lineRule="auto"/>
        <w:ind w:left="749"/>
        <w:jc w:val="both"/>
        <w:rPr>
          <w:rFonts w:ascii="Times New Roman" w:hAnsi="Times New Roman"/>
          <w:sz w:val="24"/>
          <w:szCs w:val="24"/>
        </w:rPr>
      </w:pPr>
    </w:p>
    <w:p w:rsidR="00524B73" w:rsidRPr="00F326C7" w:rsidRDefault="00F326C7" w:rsidP="006F0B70">
      <w:pPr>
        <w:widowControl w:val="0"/>
        <w:shd w:val="clear" w:color="auto" w:fill="92CDDC" w:themeFill="accent5" w:themeFillTint="99"/>
        <w:tabs>
          <w:tab w:val="left" w:pos="-4536"/>
          <w:tab w:val="left" w:pos="1134"/>
        </w:tabs>
        <w:spacing w:after="64" w:line="240" w:lineRule="auto"/>
        <w:jc w:val="center"/>
        <w:rPr>
          <w:rFonts w:ascii="Times New Roman" w:hAnsi="Times New Roman"/>
          <w:sz w:val="24"/>
          <w:szCs w:val="24"/>
        </w:rPr>
      </w:pPr>
      <w:bookmarkStart w:id="13" w:name="_Toc505425354"/>
      <w:r w:rsidRPr="006F0B70">
        <w:rPr>
          <w:rStyle w:val="20"/>
          <w:rFonts w:eastAsia="Calibri"/>
        </w:rPr>
        <w:t xml:space="preserve">2.4. </w:t>
      </w:r>
      <w:r w:rsidR="00524B73" w:rsidRPr="006F0B70">
        <w:rPr>
          <w:rStyle w:val="20"/>
          <w:rFonts w:eastAsia="Calibri"/>
        </w:rPr>
        <w:t>Сведения о формировании независимой системы оценки качества работы организаций, оказывающих услуги в сфере культуры</w:t>
      </w:r>
      <w:bookmarkEnd w:id="13"/>
      <w:r w:rsidR="00524B73" w:rsidRPr="00F326C7">
        <w:rPr>
          <w:rFonts w:ascii="Times New Roman" w:hAnsi="Times New Roman"/>
          <w:b/>
          <w:sz w:val="24"/>
          <w:szCs w:val="24"/>
        </w:rPr>
        <w:t xml:space="preserve"> (далее - независимая оценка качества),</w:t>
      </w:r>
      <w:r w:rsidR="00524B73" w:rsidRPr="00F326C7">
        <w:rPr>
          <w:rFonts w:ascii="Times New Roman" w:hAnsi="Times New Roman"/>
          <w:sz w:val="24"/>
          <w:szCs w:val="24"/>
        </w:rPr>
        <w:t xml:space="preserve"> в том числе:</w:t>
      </w:r>
    </w:p>
    <w:p w:rsidR="00077A53" w:rsidRDefault="00077A53" w:rsidP="00077A53">
      <w:pPr>
        <w:pStyle w:val="12"/>
        <w:shd w:val="clear" w:color="auto" w:fill="auto"/>
        <w:tabs>
          <w:tab w:val="left" w:pos="1044"/>
        </w:tabs>
        <w:spacing w:line="240" w:lineRule="auto"/>
        <w:jc w:val="both"/>
        <w:rPr>
          <w:sz w:val="24"/>
          <w:szCs w:val="24"/>
        </w:rPr>
      </w:pPr>
    </w:p>
    <w:p w:rsidR="00077A53" w:rsidRDefault="00077A53" w:rsidP="0032119A">
      <w:pPr>
        <w:pStyle w:val="12"/>
        <w:shd w:val="clear" w:color="auto" w:fill="auto"/>
        <w:tabs>
          <w:tab w:val="left" w:pos="1044"/>
        </w:tabs>
        <w:spacing w:line="240" w:lineRule="auto"/>
        <w:ind w:firstLine="709"/>
        <w:jc w:val="both"/>
        <w:rPr>
          <w:sz w:val="24"/>
          <w:szCs w:val="24"/>
        </w:rPr>
      </w:pPr>
      <w:r>
        <w:rPr>
          <w:sz w:val="24"/>
          <w:szCs w:val="24"/>
        </w:rPr>
        <w:t>Н</w:t>
      </w:r>
      <w:r w:rsidRPr="006908BF">
        <w:rPr>
          <w:sz w:val="24"/>
          <w:szCs w:val="24"/>
        </w:rPr>
        <w:t>езависимая оценка качества проводилась в</w:t>
      </w:r>
      <w:r>
        <w:rPr>
          <w:sz w:val="24"/>
          <w:szCs w:val="24"/>
        </w:rPr>
        <w:t xml:space="preserve"> 2016 году в</w:t>
      </w:r>
      <w:r w:rsidRPr="006908BF">
        <w:rPr>
          <w:sz w:val="24"/>
          <w:szCs w:val="24"/>
        </w:rPr>
        <w:t xml:space="preserve"> отношении 4 учреждений культуры Нефтеюганского района (Нефтеюганского районного бюджетного учреждения Творческое Объединение «Культура»;  Бюджетное учреждение Нефтеюганского район</w:t>
      </w:r>
      <w:r>
        <w:rPr>
          <w:sz w:val="24"/>
          <w:szCs w:val="24"/>
        </w:rPr>
        <w:t xml:space="preserve">а «Межпоселенческая библиотека»; </w:t>
      </w:r>
      <w:r w:rsidRPr="006908BF">
        <w:rPr>
          <w:sz w:val="24"/>
          <w:szCs w:val="24"/>
        </w:rPr>
        <w:t>Нефтеюганское районное муниципальное бюджетное учреждение дополнительного образова</w:t>
      </w:r>
      <w:r>
        <w:rPr>
          <w:sz w:val="24"/>
          <w:szCs w:val="24"/>
        </w:rPr>
        <w:t xml:space="preserve">ния «Детская музыкальная школа»; </w:t>
      </w:r>
      <w:r w:rsidRPr="006908BF">
        <w:rPr>
          <w:sz w:val="24"/>
          <w:szCs w:val="24"/>
        </w:rPr>
        <w:t xml:space="preserve">Нефтеюганское районное муниципальное бюджетное учреждение дополнительного образования «Детская школа </w:t>
      </w:r>
      <w:r w:rsidRPr="00077A53">
        <w:rPr>
          <w:sz w:val="24"/>
          <w:szCs w:val="24"/>
        </w:rPr>
        <w:t>искусств им. Г.С. Райшева»</w:t>
      </w:r>
      <w:r w:rsidR="0032119A">
        <w:rPr>
          <w:sz w:val="24"/>
          <w:szCs w:val="24"/>
        </w:rPr>
        <w:t xml:space="preserve">), </w:t>
      </w:r>
      <w:r w:rsidRPr="00077A53">
        <w:rPr>
          <w:sz w:val="24"/>
          <w:szCs w:val="24"/>
        </w:rPr>
        <w:t>доля учреждений, подведомственных Департаменту, охваченных независимой оценкой от общего количества учреждений составила 100%. Сведения о независимой оценке качества оказания услуг организациями культуры Нефтеюганского района в полном объеме размещ</w:t>
      </w:r>
      <w:r>
        <w:rPr>
          <w:sz w:val="24"/>
          <w:szCs w:val="24"/>
        </w:rPr>
        <w:t>ены</w:t>
      </w:r>
      <w:r w:rsidRPr="00077A53">
        <w:rPr>
          <w:sz w:val="24"/>
          <w:szCs w:val="24"/>
        </w:rPr>
        <w:t xml:space="preserve"> на bus.gov.ru </w:t>
      </w:r>
      <w:r>
        <w:rPr>
          <w:sz w:val="24"/>
          <w:szCs w:val="24"/>
        </w:rPr>
        <w:t xml:space="preserve">в </w:t>
      </w:r>
      <w:r w:rsidRPr="00077A53">
        <w:rPr>
          <w:sz w:val="24"/>
          <w:szCs w:val="24"/>
        </w:rPr>
        <w:t>2016 год</w:t>
      </w:r>
      <w:r>
        <w:rPr>
          <w:sz w:val="24"/>
          <w:szCs w:val="24"/>
        </w:rPr>
        <w:t>у.</w:t>
      </w:r>
    </w:p>
    <w:p w:rsidR="00077A53" w:rsidRDefault="00077A53" w:rsidP="0032119A">
      <w:pPr>
        <w:spacing w:after="0" w:line="240" w:lineRule="auto"/>
        <w:ind w:firstLine="708"/>
        <w:jc w:val="both"/>
        <w:rPr>
          <w:rFonts w:ascii="Times New Roman" w:hAnsi="Times New Roman" w:cs="Times New Roman"/>
          <w:sz w:val="24"/>
          <w:szCs w:val="24"/>
        </w:rPr>
      </w:pPr>
      <w:r w:rsidRPr="00077A53">
        <w:rPr>
          <w:rFonts w:ascii="Times New Roman" w:hAnsi="Times New Roman" w:cs="Times New Roman"/>
          <w:bCs/>
          <w:sz w:val="24"/>
          <w:szCs w:val="24"/>
        </w:rPr>
        <w:t xml:space="preserve">С целью определения уровня удовлетворенности граждан качеством услуг, предоставляемых учреждениями сферы культуры Нефтеюганского района, </w:t>
      </w:r>
      <w:r w:rsidR="0032119A">
        <w:rPr>
          <w:rFonts w:ascii="Times New Roman" w:hAnsi="Times New Roman" w:cs="Times New Roman"/>
          <w:bCs/>
          <w:sz w:val="24"/>
          <w:szCs w:val="24"/>
        </w:rPr>
        <w:t>в 2017 году Департаментом</w:t>
      </w:r>
      <w:r w:rsidR="00D57A42">
        <w:rPr>
          <w:rFonts w:ascii="Times New Roman" w:hAnsi="Times New Roman" w:cs="Times New Roman"/>
          <w:bCs/>
          <w:sz w:val="24"/>
          <w:szCs w:val="24"/>
        </w:rPr>
        <w:t xml:space="preserve"> культуры и спорта Нефтеюганского района</w:t>
      </w:r>
      <w:r w:rsidR="0032119A">
        <w:rPr>
          <w:rFonts w:ascii="Times New Roman" w:hAnsi="Times New Roman" w:cs="Times New Roman"/>
          <w:bCs/>
          <w:sz w:val="24"/>
          <w:szCs w:val="24"/>
        </w:rPr>
        <w:t xml:space="preserve">, совместно с Общественным советом </w:t>
      </w:r>
      <w:r w:rsidR="0032119A" w:rsidRPr="006908BF">
        <w:rPr>
          <w:rFonts w:ascii="Times New Roman" w:hAnsi="Times New Roman" w:cs="Times New Roman"/>
          <w:sz w:val="24"/>
          <w:szCs w:val="24"/>
        </w:rPr>
        <w:t>по проведению независимой оценки качества работы учреждений сферы культуры</w:t>
      </w:r>
      <w:r w:rsidR="0032119A">
        <w:rPr>
          <w:rFonts w:ascii="Times New Roman" w:hAnsi="Times New Roman" w:cs="Times New Roman"/>
          <w:sz w:val="24"/>
          <w:szCs w:val="24"/>
        </w:rPr>
        <w:t xml:space="preserve">, был </w:t>
      </w:r>
      <w:r w:rsidRPr="00077A53">
        <w:rPr>
          <w:rFonts w:ascii="Times New Roman" w:hAnsi="Times New Roman" w:cs="Times New Roman"/>
          <w:bCs/>
          <w:sz w:val="24"/>
          <w:szCs w:val="24"/>
        </w:rPr>
        <w:t>проведен мониторинг в соответствии с показателями, характеризующими общие критерии оценки качества оказания услуг организациями культуры (утверждены приказом Министерства культуры Российской</w:t>
      </w:r>
      <w:r>
        <w:rPr>
          <w:rFonts w:ascii="Times New Roman" w:hAnsi="Times New Roman" w:cs="Times New Roman"/>
          <w:bCs/>
          <w:sz w:val="24"/>
          <w:szCs w:val="24"/>
        </w:rPr>
        <w:t xml:space="preserve"> Федерации от 22.11.2016 № 2542</w:t>
      </w:r>
      <w:r w:rsidRPr="00077A53">
        <w:rPr>
          <w:rFonts w:ascii="Times New Roman" w:hAnsi="Times New Roman" w:cs="Times New Roman"/>
          <w:bCs/>
          <w:sz w:val="24"/>
          <w:szCs w:val="24"/>
        </w:rPr>
        <w:t xml:space="preserve">). </w:t>
      </w:r>
      <w:r w:rsidRPr="00077A53">
        <w:rPr>
          <w:rFonts w:ascii="Times New Roman" w:hAnsi="Times New Roman" w:cs="Times New Roman"/>
          <w:sz w:val="24"/>
          <w:szCs w:val="24"/>
        </w:rPr>
        <w:t>Д</w:t>
      </w:r>
      <w:r w:rsidRPr="00077A53">
        <w:rPr>
          <w:rFonts w:ascii="Times New Roman" w:hAnsi="Times New Roman" w:cs="Times New Roman"/>
          <w:sz w:val="24"/>
          <w:szCs w:val="24"/>
          <w:shd w:val="clear" w:color="auto" w:fill="FFFFFF"/>
        </w:rPr>
        <w:t>оля муниципальных учреждений культуры района, принявших участие в мониторинге от общего количества учреждений</w:t>
      </w:r>
      <w:r>
        <w:rPr>
          <w:rFonts w:ascii="Times New Roman" w:hAnsi="Times New Roman" w:cs="Times New Roman"/>
          <w:sz w:val="24"/>
          <w:szCs w:val="24"/>
          <w:shd w:val="clear" w:color="auto" w:fill="FFFFFF"/>
        </w:rPr>
        <w:t xml:space="preserve"> (5 единиц)</w:t>
      </w:r>
      <w:r w:rsidRPr="00077A53">
        <w:rPr>
          <w:rFonts w:ascii="Times New Roman" w:hAnsi="Times New Roman" w:cs="Times New Roman"/>
          <w:sz w:val="24"/>
          <w:szCs w:val="24"/>
          <w:shd w:val="clear" w:color="auto" w:fill="FFFFFF"/>
        </w:rPr>
        <w:t xml:space="preserve">, составила 100%. </w:t>
      </w:r>
    </w:p>
    <w:p w:rsidR="0032119A" w:rsidRDefault="0032119A" w:rsidP="0032119A">
      <w:pPr>
        <w:spacing w:after="0" w:line="240" w:lineRule="auto"/>
        <w:ind w:firstLine="708"/>
        <w:jc w:val="both"/>
        <w:rPr>
          <w:rStyle w:val="aff3"/>
          <w:rFonts w:ascii="Times New Roman" w:hAnsi="Times New Roman" w:cs="Times New Roman"/>
          <w:b w:val="0"/>
          <w:iCs/>
          <w:sz w:val="24"/>
          <w:szCs w:val="24"/>
        </w:rPr>
      </w:pPr>
      <w:r w:rsidRPr="0032119A">
        <w:rPr>
          <w:rFonts w:ascii="Times New Roman" w:hAnsi="Times New Roman" w:cs="Times New Roman"/>
          <w:sz w:val="24"/>
          <w:szCs w:val="24"/>
        </w:rPr>
        <w:t xml:space="preserve">С целью информирования населения о проведении </w:t>
      </w:r>
      <w:r w:rsidRPr="0032119A">
        <w:rPr>
          <w:rStyle w:val="aff3"/>
          <w:rFonts w:ascii="Times New Roman" w:hAnsi="Times New Roman" w:cs="Times New Roman"/>
          <w:b w:val="0"/>
          <w:iCs/>
          <w:sz w:val="24"/>
          <w:szCs w:val="24"/>
        </w:rPr>
        <w:t>независимой оценки качества оказания услуг муниципальными учреждениями культуры</w:t>
      </w:r>
      <w:r>
        <w:rPr>
          <w:rStyle w:val="aff3"/>
          <w:rFonts w:ascii="Times New Roman" w:hAnsi="Times New Roman" w:cs="Times New Roman"/>
          <w:b w:val="0"/>
          <w:iCs/>
          <w:sz w:val="24"/>
          <w:szCs w:val="24"/>
        </w:rPr>
        <w:t xml:space="preserve"> района </w:t>
      </w:r>
      <w:r w:rsidRPr="0032119A">
        <w:rPr>
          <w:rStyle w:val="aff3"/>
          <w:rFonts w:ascii="Times New Roman" w:hAnsi="Times New Roman" w:cs="Times New Roman"/>
          <w:b w:val="0"/>
          <w:iCs/>
          <w:sz w:val="24"/>
          <w:szCs w:val="24"/>
        </w:rPr>
        <w:t>и привлечения жителей к участию в анкетирова</w:t>
      </w:r>
      <w:r>
        <w:rPr>
          <w:rStyle w:val="aff3"/>
          <w:rFonts w:ascii="Times New Roman" w:hAnsi="Times New Roman" w:cs="Times New Roman"/>
          <w:b w:val="0"/>
          <w:iCs/>
          <w:sz w:val="24"/>
          <w:szCs w:val="24"/>
        </w:rPr>
        <w:t xml:space="preserve">нии, на информационных стендах и </w:t>
      </w:r>
      <w:r w:rsidRPr="0032119A">
        <w:rPr>
          <w:rStyle w:val="aff3"/>
          <w:rFonts w:ascii="Times New Roman" w:hAnsi="Times New Roman" w:cs="Times New Roman"/>
          <w:b w:val="0"/>
          <w:iCs/>
          <w:sz w:val="24"/>
          <w:szCs w:val="24"/>
        </w:rPr>
        <w:t xml:space="preserve">официальных сайтах размещались информационные заметки, о возможности принять участие в опросе. На официальном сайте БУНР «Межпоселенческая библиотека», было организованно интерактивное анкетирование. </w:t>
      </w:r>
      <w:r w:rsidRPr="00077A53">
        <w:rPr>
          <w:rFonts w:ascii="Times New Roman" w:hAnsi="Times New Roman" w:cs="Times New Roman"/>
          <w:sz w:val="24"/>
          <w:szCs w:val="24"/>
        </w:rPr>
        <w:t>В ходе исследования было опрошено 836 респондентов из всех поселений района, а также проводился анализ информации размещенной на сайтах учреждений.</w:t>
      </w:r>
    </w:p>
    <w:p w:rsidR="00077A53" w:rsidRPr="00077A53" w:rsidRDefault="00077A53" w:rsidP="0032119A">
      <w:pPr>
        <w:spacing w:after="0" w:line="240" w:lineRule="auto"/>
        <w:ind w:firstLine="708"/>
        <w:jc w:val="both"/>
        <w:rPr>
          <w:rFonts w:ascii="Times New Roman" w:hAnsi="Times New Roman" w:cs="Times New Roman"/>
          <w:sz w:val="24"/>
          <w:szCs w:val="24"/>
        </w:rPr>
      </w:pPr>
      <w:r w:rsidRPr="00077A53">
        <w:rPr>
          <w:rFonts w:ascii="Times New Roman" w:hAnsi="Times New Roman" w:cs="Times New Roman"/>
          <w:color w:val="000000"/>
          <w:sz w:val="24"/>
          <w:szCs w:val="24"/>
        </w:rPr>
        <w:t>Результаты мониторинга показали, что большинство респондентов оценивают качества услуг, оказываемых учреждениями сферы культуры, как «удовлетворительное». Совокупная степень удовлетворенности предоставляемых услуг соответствует 80 %.</w:t>
      </w:r>
    </w:p>
    <w:p w:rsidR="0032119A" w:rsidRPr="0032119A" w:rsidRDefault="0032119A" w:rsidP="0032119A">
      <w:pPr>
        <w:spacing w:after="0" w:line="240" w:lineRule="auto"/>
        <w:ind w:firstLine="708"/>
        <w:jc w:val="both"/>
        <w:rPr>
          <w:rFonts w:ascii="Times New Roman" w:hAnsi="Times New Roman" w:cs="Times New Roman"/>
          <w:b/>
          <w:sz w:val="24"/>
          <w:szCs w:val="24"/>
        </w:rPr>
      </w:pPr>
      <w:r w:rsidRPr="0032119A">
        <w:rPr>
          <w:rStyle w:val="aff3"/>
          <w:rFonts w:ascii="Times New Roman" w:hAnsi="Times New Roman" w:cs="Times New Roman"/>
          <w:b w:val="0"/>
          <w:iCs/>
          <w:sz w:val="24"/>
          <w:szCs w:val="24"/>
        </w:rPr>
        <w:t xml:space="preserve">Итоги </w:t>
      </w:r>
      <w:r w:rsidR="00EE73A1">
        <w:rPr>
          <w:rStyle w:val="aff3"/>
          <w:rFonts w:ascii="Times New Roman" w:hAnsi="Times New Roman" w:cs="Times New Roman"/>
          <w:b w:val="0"/>
          <w:iCs/>
          <w:sz w:val="24"/>
          <w:szCs w:val="24"/>
        </w:rPr>
        <w:t xml:space="preserve">мониторинга </w:t>
      </w:r>
      <w:r w:rsidRPr="0032119A">
        <w:rPr>
          <w:rStyle w:val="aff3"/>
          <w:rFonts w:ascii="Times New Roman" w:hAnsi="Times New Roman" w:cs="Times New Roman"/>
          <w:b w:val="0"/>
          <w:iCs/>
          <w:sz w:val="24"/>
          <w:szCs w:val="24"/>
        </w:rPr>
        <w:t xml:space="preserve">качества </w:t>
      </w:r>
      <w:r w:rsidR="00EE73A1">
        <w:rPr>
          <w:rStyle w:val="aff3"/>
          <w:rFonts w:ascii="Times New Roman" w:hAnsi="Times New Roman" w:cs="Times New Roman"/>
          <w:b w:val="0"/>
          <w:iCs/>
          <w:sz w:val="24"/>
          <w:szCs w:val="24"/>
        </w:rPr>
        <w:t xml:space="preserve">работы </w:t>
      </w:r>
      <w:r w:rsidRPr="0032119A">
        <w:rPr>
          <w:rStyle w:val="aff3"/>
          <w:rFonts w:ascii="Times New Roman" w:hAnsi="Times New Roman" w:cs="Times New Roman"/>
          <w:b w:val="0"/>
          <w:iCs/>
          <w:sz w:val="24"/>
          <w:szCs w:val="24"/>
        </w:rPr>
        <w:t>были размещены на официальном сайте Нефтеюганского района и официальных сайтах учреждений, в отношении которых</w:t>
      </w:r>
      <w:r w:rsidR="00EE73A1">
        <w:rPr>
          <w:rStyle w:val="aff3"/>
          <w:rFonts w:ascii="Times New Roman" w:hAnsi="Times New Roman" w:cs="Times New Roman"/>
          <w:b w:val="0"/>
          <w:iCs/>
          <w:sz w:val="24"/>
          <w:szCs w:val="24"/>
        </w:rPr>
        <w:t xml:space="preserve"> он </w:t>
      </w:r>
      <w:r w:rsidRPr="0032119A">
        <w:rPr>
          <w:rStyle w:val="aff3"/>
          <w:rFonts w:ascii="Times New Roman" w:hAnsi="Times New Roman" w:cs="Times New Roman"/>
          <w:b w:val="0"/>
          <w:iCs/>
          <w:sz w:val="24"/>
          <w:szCs w:val="24"/>
        </w:rPr>
        <w:t>был</w:t>
      </w:r>
      <w:r w:rsidR="00EE73A1">
        <w:rPr>
          <w:rStyle w:val="aff3"/>
          <w:rFonts w:ascii="Times New Roman" w:hAnsi="Times New Roman" w:cs="Times New Roman"/>
          <w:b w:val="0"/>
          <w:iCs/>
          <w:sz w:val="24"/>
          <w:szCs w:val="24"/>
        </w:rPr>
        <w:t xml:space="preserve"> проведен</w:t>
      </w:r>
      <w:r w:rsidRPr="0032119A">
        <w:rPr>
          <w:rStyle w:val="aff3"/>
          <w:rFonts w:ascii="Times New Roman" w:hAnsi="Times New Roman" w:cs="Times New Roman"/>
          <w:b w:val="0"/>
          <w:iCs/>
          <w:sz w:val="24"/>
          <w:szCs w:val="24"/>
        </w:rPr>
        <w:t>.</w:t>
      </w:r>
    </w:p>
    <w:p w:rsidR="003D71FE" w:rsidRDefault="0032119A" w:rsidP="00077A53">
      <w:pPr>
        <w:pStyle w:val="12"/>
        <w:shd w:val="clear" w:color="auto" w:fill="auto"/>
        <w:tabs>
          <w:tab w:val="left" w:pos="1044"/>
        </w:tabs>
        <w:spacing w:line="240" w:lineRule="auto"/>
        <w:ind w:firstLine="709"/>
        <w:jc w:val="both"/>
        <w:rPr>
          <w:sz w:val="24"/>
          <w:szCs w:val="24"/>
        </w:rPr>
      </w:pPr>
      <w:r w:rsidRPr="006908BF">
        <w:rPr>
          <w:sz w:val="24"/>
          <w:szCs w:val="24"/>
        </w:rPr>
        <w:t xml:space="preserve">На основании утвержденных, Общественным советом, результатов </w:t>
      </w:r>
      <w:r w:rsidR="00D57A42">
        <w:rPr>
          <w:sz w:val="24"/>
          <w:szCs w:val="24"/>
        </w:rPr>
        <w:t xml:space="preserve">мониторинга </w:t>
      </w:r>
      <w:r w:rsidRPr="006908BF">
        <w:rPr>
          <w:sz w:val="24"/>
          <w:szCs w:val="24"/>
        </w:rPr>
        <w:t xml:space="preserve">качества оказания услуг организациями культуры и предложений по улучшению качества их деятельности организаций культуры, Департаментом издан приказ № </w:t>
      </w:r>
      <w:r w:rsidR="00D57A42">
        <w:rPr>
          <w:sz w:val="24"/>
          <w:szCs w:val="24"/>
        </w:rPr>
        <w:t>115</w:t>
      </w:r>
      <w:r w:rsidRPr="006908BF">
        <w:rPr>
          <w:sz w:val="24"/>
          <w:szCs w:val="24"/>
        </w:rPr>
        <w:t xml:space="preserve"> от 2</w:t>
      </w:r>
      <w:r w:rsidR="00D57A42">
        <w:rPr>
          <w:sz w:val="24"/>
          <w:szCs w:val="24"/>
        </w:rPr>
        <w:t>7</w:t>
      </w:r>
      <w:r w:rsidRPr="006908BF">
        <w:rPr>
          <w:sz w:val="24"/>
          <w:szCs w:val="24"/>
        </w:rPr>
        <w:t>.12.201</w:t>
      </w:r>
      <w:r w:rsidR="00D57A42">
        <w:rPr>
          <w:sz w:val="24"/>
          <w:szCs w:val="24"/>
        </w:rPr>
        <w:t>7</w:t>
      </w:r>
      <w:r w:rsidRPr="006908BF">
        <w:rPr>
          <w:sz w:val="24"/>
          <w:szCs w:val="24"/>
        </w:rPr>
        <w:t xml:space="preserve"> «О предложениях по улучшению качества работы учреждений культуры Нефтеюганского района».</w:t>
      </w:r>
    </w:p>
    <w:p w:rsidR="00D57A42" w:rsidRPr="006908BF" w:rsidRDefault="00D57A42" w:rsidP="00D57A42">
      <w:pPr>
        <w:pStyle w:val="12"/>
        <w:shd w:val="clear" w:color="auto" w:fill="auto"/>
        <w:tabs>
          <w:tab w:val="left" w:pos="702"/>
        </w:tabs>
        <w:spacing w:line="240" w:lineRule="auto"/>
        <w:ind w:firstLine="703"/>
        <w:jc w:val="both"/>
        <w:rPr>
          <w:sz w:val="24"/>
          <w:szCs w:val="24"/>
        </w:rPr>
      </w:pPr>
      <w:r w:rsidRPr="006908BF">
        <w:rPr>
          <w:sz w:val="24"/>
          <w:szCs w:val="24"/>
        </w:rPr>
        <w:t xml:space="preserve">В качестве основных предложений по улучшению качества работы учреждений культуры определены следующие: </w:t>
      </w:r>
    </w:p>
    <w:p w:rsidR="00D57A42" w:rsidRPr="006908BF" w:rsidRDefault="00D57A42" w:rsidP="00D57A42">
      <w:pPr>
        <w:pStyle w:val="12"/>
        <w:shd w:val="clear" w:color="auto" w:fill="auto"/>
        <w:tabs>
          <w:tab w:val="left" w:pos="702"/>
        </w:tabs>
        <w:spacing w:line="240" w:lineRule="auto"/>
        <w:ind w:firstLine="703"/>
        <w:jc w:val="both"/>
        <w:rPr>
          <w:sz w:val="24"/>
          <w:szCs w:val="24"/>
        </w:rPr>
      </w:pPr>
      <w:r w:rsidRPr="006908BF">
        <w:rPr>
          <w:sz w:val="24"/>
          <w:szCs w:val="24"/>
        </w:rPr>
        <w:t>- обновление материально-технического обеспечения учреждений;</w:t>
      </w:r>
    </w:p>
    <w:p w:rsidR="00D57A42" w:rsidRPr="006908BF" w:rsidRDefault="00D57A42" w:rsidP="00D57A42">
      <w:pPr>
        <w:pStyle w:val="12"/>
        <w:shd w:val="clear" w:color="auto" w:fill="auto"/>
        <w:tabs>
          <w:tab w:val="left" w:pos="702"/>
        </w:tabs>
        <w:spacing w:line="240" w:lineRule="auto"/>
        <w:ind w:firstLine="703"/>
        <w:jc w:val="both"/>
        <w:rPr>
          <w:sz w:val="24"/>
          <w:szCs w:val="24"/>
        </w:rPr>
      </w:pPr>
      <w:r w:rsidRPr="006908BF">
        <w:rPr>
          <w:sz w:val="24"/>
          <w:szCs w:val="24"/>
        </w:rPr>
        <w:t>- содействовать в повышении квалификации сотрудников учреждений;</w:t>
      </w:r>
    </w:p>
    <w:p w:rsidR="00D57A42" w:rsidRPr="006908BF" w:rsidRDefault="00D57A42" w:rsidP="00D57A42">
      <w:pPr>
        <w:pStyle w:val="12"/>
        <w:shd w:val="clear" w:color="auto" w:fill="auto"/>
        <w:tabs>
          <w:tab w:val="left" w:pos="702"/>
        </w:tabs>
        <w:spacing w:line="240" w:lineRule="auto"/>
        <w:ind w:firstLine="703"/>
        <w:jc w:val="both"/>
        <w:rPr>
          <w:sz w:val="24"/>
          <w:szCs w:val="24"/>
        </w:rPr>
      </w:pPr>
      <w:r w:rsidRPr="006908BF">
        <w:rPr>
          <w:sz w:val="24"/>
          <w:szCs w:val="24"/>
        </w:rPr>
        <w:lastRenderedPageBreak/>
        <w:t>- БУНР «Межпоселенческая библиотека»; НРМБУ ДО «ДМШ»; НРМБУ ДО «ДШИ</w:t>
      </w:r>
      <w:r>
        <w:rPr>
          <w:sz w:val="24"/>
          <w:szCs w:val="24"/>
        </w:rPr>
        <w:t xml:space="preserve"> им. Г.С. Райшева</w:t>
      </w:r>
      <w:r w:rsidRPr="006908BF">
        <w:rPr>
          <w:sz w:val="24"/>
          <w:szCs w:val="24"/>
        </w:rPr>
        <w:t>» обеспечить своевременное размещение актуальной информации на сайте.</w:t>
      </w:r>
    </w:p>
    <w:p w:rsidR="00D57A42" w:rsidRPr="006908BF" w:rsidRDefault="00D57A42" w:rsidP="00D57A42">
      <w:pPr>
        <w:pStyle w:val="12"/>
        <w:shd w:val="clear" w:color="auto" w:fill="auto"/>
        <w:tabs>
          <w:tab w:val="left" w:pos="702"/>
        </w:tabs>
        <w:spacing w:line="240" w:lineRule="auto"/>
        <w:ind w:firstLine="703"/>
        <w:jc w:val="both"/>
        <w:rPr>
          <w:sz w:val="24"/>
          <w:szCs w:val="24"/>
        </w:rPr>
      </w:pPr>
      <w:r w:rsidRPr="006908BF">
        <w:rPr>
          <w:sz w:val="24"/>
          <w:szCs w:val="24"/>
        </w:rPr>
        <w:t xml:space="preserve">- НРБУ ТО «Культура» </w:t>
      </w:r>
      <w:r>
        <w:rPr>
          <w:sz w:val="24"/>
          <w:szCs w:val="24"/>
        </w:rPr>
        <w:t xml:space="preserve">и ПМБУ ЦКИД «РОДНИКИ» </w:t>
      </w:r>
      <w:r w:rsidRPr="006908BF">
        <w:rPr>
          <w:sz w:val="24"/>
          <w:szCs w:val="24"/>
        </w:rPr>
        <w:t>необходимо создать сайт учреждения и обеспечить своевременное размещение актуальной информации на сайте.</w:t>
      </w:r>
    </w:p>
    <w:p w:rsidR="00D57A42" w:rsidRPr="00D57A42" w:rsidRDefault="00D57A42" w:rsidP="00D57A42">
      <w:pPr>
        <w:spacing w:after="0" w:line="240" w:lineRule="auto"/>
        <w:ind w:firstLine="567"/>
        <w:jc w:val="both"/>
        <w:rPr>
          <w:rFonts w:ascii="Times New Roman" w:hAnsi="Times New Roman" w:cs="Times New Roman"/>
          <w:color w:val="000000"/>
          <w:sz w:val="24"/>
          <w:szCs w:val="24"/>
          <w:shd w:val="clear" w:color="auto" w:fill="FFFFFF"/>
        </w:rPr>
      </w:pPr>
      <w:r w:rsidRPr="006908BF">
        <w:rPr>
          <w:rFonts w:ascii="Times New Roman" w:hAnsi="Times New Roman" w:cs="Times New Roman"/>
          <w:sz w:val="24"/>
          <w:szCs w:val="24"/>
        </w:rPr>
        <w:t xml:space="preserve">Техническая  </w:t>
      </w:r>
      <w:r w:rsidRPr="006908BF">
        <w:rPr>
          <w:rFonts w:ascii="Times New Roman" w:hAnsi="Times New Roman" w:cs="Times New Roman"/>
          <w:color w:val="000000"/>
          <w:sz w:val="24"/>
          <w:szCs w:val="24"/>
          <w:shd w:val="clear" w:color="auto" w:fill="FFFFFF"/>
        </w:rPr>
        <w:t>возможность выражения мнения граждан</w:t>
      </w:r>
      <w:r w:rsidRPr="006908BF">
        <w:rPr>
          <w:rFonts w:ascii="Times New Roman" w:hAnsi="Times New Roman" w:cs="Times New Roman"/>
          <w:sz w:val="24"/>
          <w:szCs w:val="24"/>
        </w:rPr>
        <w:t xml:space="preserve"> предусмотрена на официальных сайтах 3 учреждений культуры Нефтеюганского района (БУНР «Межпоселенческая библиотека»; НРМБУ ДО «ДМШ»; НРМБУ ДО «ДШИ</w:t>
      </w:r>
      <w:r>
        <w:rPr>
          <w:rFonts w:ascii="Times New Roman" w:hAnsi="Times New Roman" w:cs="Times New Roman"/>
          <w:sz w:val="24"/>
          <w:szCs w:val="24"/>
        </w:rPr>
        <w:t xml:space="preserve"> им. Г.С. Райшева</w:t>
      </w:r>
      <w:r w:rsidRPr="006908BF">
        <w:rPr>
          <w:rFonts w:ascii="Times New Roman" w:hAnsi="Times New Roman" w:cs="Times New Roman"/>
          <w:sz w:val="24"/>
          <w:szCs w:val="24"/>
        </w:rPr>
        <w:t xml:space="preserve">», и отсутствует у </w:t>
      </w:r>
      <w:r>
        <w:rPr>
          <w:rFonts w:ascii="Times New Roman" w:hAnsi="Times New Roman" w:cs="Times New Roman"/>
          <w:sz w:val="24"/>
          <w:szCs w:val="24"/>
        </w:rPr>
        <w:t>2</w:t>
      </w:r>
      <w:r w:rsidRPr="006908BF">
        <w:rPr>
          <w:rFonts w:ascii="Times New Roman" w:hAnsi="Times New Roman" w:cs="Times New Roman"/>
          <w:sz w:val="24"/>
          <w:szCs w:val="24"/>
        </w:rPr>
        <w:t xml:space="preserve"> </w:t>
      </w:r>
      <w:r w:rsidRPr="00D57A42">
        <w:rPr>
          <w:rFonts w:ascii="Times New Roman" w:hAnsi="Times New Roman" w:cs="Times New Roman"/>
          <w:sz w:val="24"/>
          <w:szCs w:val="24"/>
        </w:rPr>
        <w:t>учреждений (НРБУ ТО «Культура», ПМБУ ЦКИД «РОДНИКИ»), так как последн</w:t>
      </w:r>
      <w:r>
        <w:rPr>
          <w:rFonts w:ascii="Times New Roman" w:hAnsi="Times New Roman" w:cs="Times New Roman"/>
          <w:sz w:val="24"/>
          <w:szCs w:val="24"/>
        </w:rPr>
        <w:t>ие</w:t>
      </w:r>
      <w:r w:rsidRPr="00D57A42">
        <w:rPr>
          <w:rFonts w:ascii="Times New Roman" w:hAnsi="Times New Roman" w:cs="Times New Roman"/>
          <w:sz w:val="24"/>
          <w:szCs w:val="24"/>
        </w:rPr>
        <w:t xml:space="preserve"> учреждени</w:t>
      </w:r>
      <w:r>
        <w:rPr>
          <w:rFonts w:ascii="Times New Roman" w:hAnsi="Times New Roman" w:cs="Times New Roman"/>
          <w:sz w:val="24"/>
          <w:szCs w:val="24"/>
        </w:rPr>
        <w:t>я</w:t>
      </w:r>
      <w:r w:rsidRPr="00D57A42">
        <w:rPr>
          <w:rFonts w:ascii="Times New Roman" w:hAnsi="Times New Roman" w:cs="Times New Roman"/>
          <w:sz w:val="24"/>
          <w:szCs w:val="24"/>
        </w:rPr>
        <w:t xml:space="preserve"> не име</w:t>
      </w:r>
      <w:r w:rsidR="007F7632">
        <w:rPr>
          <w:rFonts w:ascii="Times New Roman" w:hAnsi="Times New Roman" w:cs="Times New Roman"/>
          <w:sz w:val="24"/>
          <w:szCs w:val="24"/>
        </w:rPr>
        <w:t>ю</w:t>
      </w:r>
      <w:r w:rsidRPr="00D57A42">
        <w:rPr>
          <w:rFonts w:ascii="Times New Roman" w:hAnsi="Times New Roman" w:cs="Times New Roman"/>
          <w:sz w:val="24"/>
          <w:szCs w:val="24"/>
        </w:rPr>
        <w:t>т официального сайта</w:t>
      </w:r>
      <w:r>
        <w:rPr>
          <w:rFonts w:ascii="Times New Roman" w:hAnsi="Times New Roman" w:cs="Times New Roman"/>
          <w:sz w:val="24"/>
          <w:szCs w:val="24"/>
        </w:rPr>
        <w:t xml:space="preserve">. </w:t>
      </w:r>
    </w:p>
    <w:p w:rsidR="00D57A42" w:rsidRPr="00D57A42" w:rsidRDefault="00D57A42" w:rsidP="00834E83">
      <w:pPr>
        <w:pStyle w:val="12"/>
        <w:shd w:val="clear" w:color="auto" w:fill="auto"/>
        <w:tabs>
          <w:tab w:val="left" w:pos="1044"/>
        </w:tabs>
        <w:spacing w:line="240" w:lineRule="auto"/>
        <w:ind w:firstLine="709"/>
        <w:jc w:val="both"/>
        <w:rPr>
          <w:sz w:val="24"/>
          <w:szCs w:val="24"/>
        </w:rPr>
      </w:pPr>
      <w:r w:rsidRPr="00D57A42">
        <w:rPr>
          <w:sz w:val="24"/>
          <w:szCs w:val="24"/>
        </w:rPr>
        <w:t xml:space="preserve">Проведение независимой оценки качества оказания услуг учреждениями культуры на территории Нефтеюганского района, запланировано на 2019 год. </w:t>
      </w:r>
      <w:r>
        <w:rPr>
          <w:sz w:val="24"/>
          <w:szCs w:val="24"/>
        </w:rPr>
        <w:t>Ф</w:t>
      </w:r>
      <w:r w:rsidRPr="00D57A42">
        <w:rPr>
          <w:sz w:val="24"/>
          <w:szCs w:val="24"/>
        </w:rPr>
        <w:t>инансовые средства, на выполнение работ по сбору, обобщению и анализу информации о качестве оказания услуг учреждений культуры района будут предусмотрены в рамках муниципальной программы «Развитие культуры Нефтеюганского района на 2017 – 2020 годы» в 2018 году.</w:t>
      </w:r>
    </w:p>
    <w:p w:rsidR="00057119" w:rsidRPr="00B61DE8" w:rsidRDefault="00057119" w:rsidP="00834E83">
      <w:pPr>
        <w:pStyle w:val="12"/>
        <w:shd w:val="clear" w:color="auto" w:fill="auto"/>
        <w:tabs>
          <w:tab w:val="left" w:pos="1098"/>
        </w:tabs>
        <w:spacing w:line="240" w:lineRule="auto"/>
        <w:jc w:val="both"/>
        <w:rPr>
          <w:b/>
          <w:sz w:val="24"/>
          <w:szCs w:val="24"/>
        </w:rPr>
      </w:pPr>
      <w:bookmarkStart w:id="14" w:name="_Toc368064874"/>
      <w:bookmarkStart w:id="15" w:name="_Toc368064870"/>
      <w:bookmarkEnd w:id="1"/>
    </w:p>
    <w:p w:rsidR="009E5026" w:rsidRDefault="00CF2D08" w:rsidP="00834E83">
      <w:pPr>
        <w:pStyle w:val="2"/>
        <w:shd w:val="clear" w:color="auto" w:fill="92CDDC" w:themeFill="accent5" w:themeFillTint="99"/>
      </w:pPr>
      <w:bookmarkStart w:id="16" w:name="_Toc505425355"/>
      <w:r>
        <w:t xml:space="preserve">2.5. </w:t>
      </w:r>
      <w:r w:rsidR="009E5026" w:rsidRPr="00CF2D08">
        <w:t>Сведения о деятельности автономных некоммерческих организаций и других негосударственных организаций, оказывающих услуги культуры по итогам 201</w:t>
      </w:r>
      <w:r w:rsidR="00366F38" w:rsidRPr="00CF2D08">
        <w:t>7</w:t>
      </w:r>
      <w:r w:rsidR="009E5026" w:rsidRPr="00CF2D08">
        <w:t xml:space="preserve"> года и на 201</w:t>
      </w:r>
      <w:r w:rsidR="00366F38" w:rsidRPr="00CF2D08">
        <w:t>8</w:t>
      </w:r>
      <w:r w:rsidR="009E5026" w:rsidRPr="00CF2D08">
        <w:t xml:space="preserve"> год</w:t>
      </w:r>
      <w:bookmarkEnd w:id="16"/>
    </w:p>
    <w:p w:rsidR="00834E83" w:rsidRPr="00834E83" w:rsidRDefault="00834E83" w:rsidP="00834E83">
      <w:pPr>
        <w:spacing w:after="0" w:line="240" w:lineRule="auto"/>
        <w:rPr>
          <w:lang w:eastAsia="ru-RU"/>
        </w:rPr>
      </w:pPr>
    </w:p>
    <w:tbl>
      <w:tblPr>
        <w:tblStyle w:val="13"/>
        <w:tblW w:w="9356" w:type="dxa"/>
        <w:tblInd w:w="108" w:type="dxa"/>
        <w:tblLook w:val="04A0"/>
      </w:tblPr>
      <w:tblGrid>
        <w:gridCol w:w="534"/>
        <w:gridCol w:w="6237"/>
        <w:gridCol w:w="1275"/>
        <w:gridCol w:w="1310"/>
      </w:tblGrid>
      <w:tr w:rsidR="00B61DE8" w:rsidRPr="00A546B7" w:rsidTr="00FC05CD">
        <w:trPr>
          <w:trHeight w:val="524"/>
        </w:trPr>
        <w:tc>
          <w:tcPr>
            <w:tcW w:w="534" w:type="dxa"/>
          </w:tcPr>
          <w:p w:rsidR="00D60DB6" w:rsidRDefault="009E5026" w:rsidP="00834E83">
            <w:pPr>
              <w:jc w:val="center"/>
              <w:rPr>
                <w:rFonts w:ascii="Times New Roman" w:hAnsi="Times New Roman" w:cs="Times New Roman"/>
                <w:b/>
              </w:rPr>
            </w:pPr>
            <w:r w:rsidRPr="00A546B7">
              <w:rPr>
                <w:rFonts w:ascii="Times New Roman" w:hAnsi="Times New Roman" w:cs="Times New Roman"/>
                <w:b/>
              </w:rPr>
              <w:t>№</w:t>
            </w:r>
          </w:p>
          <w:p w:rsidR="009E5026" w:rsidRPr="00A546B7" w:rsidRDefault="00D60DB6" w:rsidP="00834E83">
            <w:pPr>
              <w:jc w:val="center"/>
              <w:rPr>
                <w:rFonts w:ascii="Times New Roman" w:hAnsi="Times New Roman" w:cs="Times New Roman"/>
                <w:b/>
              </w:rPr>
            </w:pPr>
            <w:r w:rsidRPr="00A546B7">
              <w:rPr>
                <w:rFonts w:ascii="Times New Roman" w:hAnsi="Times New Roman" w:cs="Times New Roman"/>
                <w:b/>
              </w:rPr>
              <w:t>п/п</w:t>
            </w:r>
          </w:p>
        </w:tc>
        <w:tc>
          <w:tcPr>
            <w:tcW w:w="6237" w:type="dxa"/>
          </w:tcPr>
          <w:p w:rsidR="009E5026" w:rsidRPr="00A546B7" w:rsidRDefault="009E5026" w:rsidP="00834E83">
            <w:pPr>
              <w:jc w:val="center"/>
              <w:rPr>
                <w:rFonts w:ascii="Times New Roman" w:hAnsi="Times New Roman" w:cs="Times New Roman"/>
                <w:b/>
              </w:rPr>
            </w:pPr>
            <w:r w:rsidRPr="00A546B7">
              <w:rPr>
                <w:rFonts w:ascii="Times New Roman" w:hAnsi="Times New Roman" w:cs="Times New Roman"/>
                <w:b/>
              </w:rPr>
              <w:t>Показатель</w:t>
            </w:r>
          </w:p>
        </w:tc>
        <w:tc>
          <w:tcPr>
            <w:tcW w:w="1275" w:type="dxa"/>
          </w:tcPr>
          <w:p w:rsidR="009E5026" w:rsidRPr="00A546B7" w:rsidRDefault="009E5026" w:rsidP="00834E83">
            <w:pPr>
              <w:jc w:val="center"/>
              <w:rPr>
                <w:rFonts w:ascii="Times New Roman" w:hAnsi="Times New Roman" w:cs="Times New Roman"/>
                <w:b/>
              </w:rPr>
            </w:pPr>
            <w:r w:rsidRPr="00A546B7">
              <w:rPr>
                <w:rFonts w:ascii="Times New Roman" w:hAnsi="Times New Roman" w:cs="Times New Roman"/>
                <w:b/>
              </w:rPr>
              <w:t>2017</w:t>
            </w:r>
            <w:r w:rsidR="009E0A11" w:rsidRPr="00A546B7">
              <w:rPr>
                <w:rFonts w:ascii="Times New Roman" w:hAnsi="Times New Roman" w:cs="Times New Roman"/>
                <w:b/>
              </w:rPr>
              <w:t xml:space="preserve"> год</w:t>
            </w:r>
          </w:p>
        </w:tc>
        <w:tc>
          <w:tcPr>
            <w:tcW w:w="1310" w:type="dxa"/>
          </w:tcPr>
          <w:p w:rsidR="009E5026" w:rsidRPr="00A546B7" w:rsidRDefault="009E5026" w:rsidP="00834E83">
            <w:pPr>
              <w:jc w:val="center"/>
              <w:rPr>
                <w:rFonts w:ascii="Times New Roman" w:hAnsi="Times New Roman" w:cs="Times New Roman"/>
                <w:b/>
              </w:rPr>
            </w:pPr>
            <w:r w:rsidRPr="00A546B7">
              <w:rPr>
                <w:rFonts w:ascii="Times New Roman" w:hAnsi="Times New Roman" w:cs="Times New Roman"/>
                <w:b/>
              </w:rPr>
              <w:t xml:space="preserve">План на </w:t>
            </w:r>
          </w:p>
          <w:p w:rsidR="009E5026" w:rsidRPr="00A546B7" w:rsidRDefault="009E5026" w:rsidP="00834E83">
            <w:pPr>
              <w:jc w:val="center"/>
              <w:rPr>
                <w:rFonts w:ascii="Times New Roman" w:hAnsi="Times New Roman" w:cs="Times New Roman"/>
                <w:b/>
              </w:rPr>
            </w:pPr>
            <w:r w:rsidRPr="00A546B7">
              <w:rPr>
                <w:rFonts w:ascii="Times New Roman" w:hAnsi="Times New Roman" w:cs="Times New Roman"/>
                <w:b/>
              </w:rPr>
              <w:t>2018</w:t>
            </w:r>
            <w:r w:rsidR="009E0A11" w:rsidRPr="00A546B7">
              <w:rPr>
                <w:rFonts w:ascii="Times New Roman" w:hAnsi="Times New Roman" w:cs="Times New Roman"/>
                <w:b/>
              </w:rPr>
              <w:t xml:space="preserve"> год</w:t>
            </w:r>
          </w:p>
        </w:tc>
      </w:tr>
      <w:tr w:rsidR="00B61DE8" w:rsidRPr="00A546B7" w:rsidTr="00FC05CD">
        <w:trPr>
          <w:trHeight w:val="269"/>
        </w:trPr>
        <w:tc>
          <w:tcPr>
            <w:tcW w:w="534" w:type="dxa"/>
          </w:tcPr>
          <w:p w:rsidR="009E5026" w:rsidRPr="00A546B7" w:rsidRDefault="009E5026" w:rsidP="00507DC0">
            <w:pPr>
              <w:jc w:val="cente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1.</w:t>
            </w:r>
          </w:p>
        </w:tc>
        <w:tc>
          <w:tcPr>
            <w:tcW w:w="6237" w:type="dxa"/>
          </w:tcPr>
          <w:p w:rsidR="009E5026" w:rsidRPr="00A546B7" w:rsidRDefault="009E5026" w:rsidP="00D60DB6">
            <w:pP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Количество мероприятий переданных на реализацию негосударственным организациям в сфере культуры</w:t>
            </w:r>
            <w:r w:rsidR="00D60DB6">
              <w:rPr>
                <w:rFonts w:ascii="Times New Roman" w:eastAsia="Times New Roman" w:hAnsi="Times New Roman" w:cs="Times New Roman"/>
                <w:lang w:eastAsia="ru-RU"/>
              </w:rPr>
              <w:t xml:space="preserve"> (ед.)</w:t>
            </w:r>
          </w:p>
        </w:tc>
        <w:tc>
          <w:tcPr>
            <w:tcW w:w="1275" w:type="dxa"/>
            <w:vAlign w:val="center"/>
          </w:tcPr>
          <w:p w:rsidR="009E5026" w:rsidRPr="00A546B7" w:rsidRDefault="00D60DB6" w:rsidP="00D60DB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310" w:type="dxa"/>
            <w:vAlign w:val="center"/>
          </w:tcPr>
          <w:p w:rsidR="009E5026" w:rsidRPr="00A546B7" w:rsidRDefault="00D6272F" w:rsidP="00D60DB6">
            <w:pPr>
              <w:jc w:val="center"/>
              <w:rPr>
                <w:rFonts w:ascii="Times New Roman" w:hAnsi="Times New Roman" w:cs="Times New Roman"/>
              </w:rPr>
            </w:pPr>
            <w:r>
              <w:rPr>
                <w:rFonts w:ascii="Times New Roman" w:hAnsi="Times New Roman" w:cs="Times New Roman"/>
              </w:rPr>
              <w:t>6</w:t>
            </w:r>
          </w:p>
        </w:tc>
      </w:tr>
      <w:tr w:rsidR="00B61DE8" w:rsidRPr="00A546B7" w:rsidTr="00FC05CD">
        <w:trPr>
          <w:trHeight w:val="269"/>
        </w:trPr>
        <w:tc>
          <w:tcPr>
            <w:tcW w:w="534" w:type="dxa"/>
          </w:tcPr>
          <w:p w:rsidR="009E5026" w:rsidRPr="00A546B7" w:rsidRDefault="009E5026" w:rsidP="00507DC0">
            <w:pPr>
              <w:jc w:val="center"/>
              <w:rPr>
                <w:rFonts w:ascii="Times New Roman" w:eastAsia="Times New Roman" w:hAnsi="Times New Roman" w:cs="Times New Roman"/>
                <w:lang w:eastAsia="ru-RU"/>
              </w:rPr>
            </w:pPr>
          </w:p>
        </w:tc>
        <w:tc>
          <w:tcPr>
            <w:tcW w:w="6237" w:type="dxa"/>
          </w:tcPr>
          <w:p w:rsidR="009E5026" w:rsidRPr="00A546B7" w:rsidRDefault="009E5026" w:rsidP="00524B73">
            <w:pP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в т.ч. СОНКО</w:t>
            </w:r>
          </w:p>
        </w:tc>
        <w:tc>
          <w:tcPr>
            <w:tcW w:w="1275" w:type="dxa"/>
            <w:vAlign w:val="center"/>
          </w:tcPr>
          <w:p w:rsidR="009E5026" w:rsidRPr="00A546B7" w:rsidRDefault="00D60DB6" w:rsidP="00D60DB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310" w:type="dxa"/>
            <w:vAlign w:val="center"/>
          </w:tcPr>
          <w:p w:rsidR="009E5026" w:rsidRPr="00A546B7" w:rsidRDefault="00834E83" w:rsidP="00D60DB6">
            <w:pPr>
              <w:jc w:val="center"/>
              <w:rPr>
                <w:rFonts w:ascii="Times New Roman" w:hAnsi="Times New Roman" w:cs="Times New Roman"/>
              </w:rPr>
            </w:pPr>
            <w:r>
              <w:rPr>
                <w:rFonts w:ascii="Times New Roman" w:hAnsi="Times New Roman" w:cs="Times New Roman"/>
              </w:rPr>
              <w:t>0</w:t>
            </w:r>
          </w:p>
        </w:tc>
      </w:tr>
      <w:tr w:rsidR="00B61DE8" w:rsidRPr="00A546B7" w:rsidTr="00FC05CD">
        <w:trPr>
          <w:trHeight w:val="619"/>
        </w:trPr>
        <w:tc>
          <w:tcPr>
            <w:tcW w:w="534" w:type="dxa"/>
          </w:tcPr>
          <w:p w:rsidR="009E5026" w:rsidRPr="00A546B7" w:rsidRDefault="009E5026" w:rsidP="00507DC0">
            <w:pPr>
              <w:jc w:val="cente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2.</w:t>
            </w:r>
          </w:p>
        </w:tc>
        <w:tc>
          <w:tcPr>
            <w:tcW w:w="6237" w:type="dxa"/>
          </w:tcPr>
          <w:p w:rsidR="009E5026" w:rsidRPr="00A546B7" w:rsidRDefault="009E5026" w:rsidP="00524B73">
            <w:pP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Объем средств переданных на реализацию мероприятий негосударственным организациям в сфере культуры</w:t>
            </w:r>
            <w:r w:rsidR="00D60DB6">
              <w:rPr>
                <w:rFonts w:ascii="Times New Roman" w:eastAsia="Times New Roman" w:hAnsi="Times New Roman" w:cs="Times New Roman"/>
                <w:lang w:eastAsia="ru-RU"/>
              </w:rPr>
              <w:t xml:space="preserve"> (тыс. руб.)</w:t>
            </w:r>
          </w:p>
        </w:tc>
        <w:tc>
          <w:tcPr>
            <w:tcW w:w="1275" w:type="dxa"/>
            <w:vAlign w:val="center"/>
          </w:tcPr>
          <w:p w:rsidR="009E5026" w:rsidRPr="00A546B7" w:rsidRDefault="00D60DB6" w:rsidP="00D60DB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655,0</w:t>
            </w:r>
          </w:p>
        </w:tc>
        <w:tc>
          <w:tcPr>
            <w:tcW w:w="1310" w:type="dxa"/>
            <w:vAlign w:val="center"/>
          </w:tcPr>
          <w:p w:rsidR="009E5026" w:rsidRPr="00A546B7" w:rsidRDefault="00FC05CD" w:rsidP="00D60DB6">
            <w:pPr>
              <w:jc w:val="center"/>
              <w:rPr>
                <w:rFonts w:ascii="Times New Roman" w:hAnsi="Times New Roman" w:cs="Times New Roman"/>
              </w:rPr>
            </w:pPr>
            <w:r>
              <w:rPr>
                <w:rFonts w:ascii="Times New Roman" w:hAnsi="Times New Roman" w:cs="Times New Roman"/>
              </w:rPr>
              <w:t>1 220,0</w:t>
            </w:r>
          </w:p>
        </w:tc>
      </w:tr>
      <w:tr w:rsidR="00B61DE8" w:rsidRPr="00A546B7" w:rsidTr="00FC05CD">
        <w:trPr>
          <w:trHeight w:val="259"/>
        </w:trPr>
        <w:tc>
          <w:tcPr>
            <w:tcW w:w="534" w:type="dxa"/>
          </w:tcPr>
          <w:p w:rsidR="009E5026" w:rsidRPr="00A546B7" w:rsidRDefault="009E5026" w:rsidP="00507DC0">
            <w:pPr>
              <w:jc w:val="center"/>
              <w:rPr>
                <w:rFonts w:ascii="Times New Roman" w:eastAsia="Times New Roman" w:hAnsi="Times New Roman" w:cs="Times New Roman"/>
                <w:lang w:eastAsia="ru-RU"/>
              </w:rPr>
            </w:pPr>
          </w:p>
        </w:tc>
        <w:tc>
          <w:tcPr>
            <w:tcW w:w="6237" w:type="dxa"/>
          </w:tcPr>
          <w:p w:rsidR="009E5026" w:rsidRPr="00A546B7" w:rsidRDefault="009E5026" w:rsidP="00524B73">
            <w:pP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в т.ч. СОНКО</w:t>
            </w:r>
          </w:p>
        </w:tc>
        <w:tc>
          <w:tcPr>
            <w:tcW w:w="1275" w:type="dxa"/>
            <w:vAlign w:val="center"/>
          </w:tcPr>
          <w:p w:rsidR="009E5026" w:rsidRPr="00A546B7" w:rsidRDefault="00D60DB6" w:rsidP="00D60DB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310" w:type="dxa"/>
            <w:vAlign w:val="center"/>
          </w:tcPr>
          <w:p w:rsidR="009E5026" w:rsidRPr="00A546B7" w:rsidRDefault="00834E83" w:rsidP="00D60DB6">
            <w:pPr>
              <w:jc w:val="center"/>
              <w:rPr>
                <w:rFonts w:ascii="Times New Roman" w:hAnsi="Times New Roman" w:cs="Times New Roman"/>
              </w:rPr>
            </w:pPr>
            <w:r>
              <w:rPr>
                <w:rFonts w:ascii="Times New Roman" w:hAnsi="Times New Roman" w:cs="Times New Roman"/>
              </w:rPr>
              <w:t>0</w:t>
            </w:r>
          </w:p>
        </w:tc>
      </w:tr>
      <w:tr w:rsidR="00B61DE8" w:rsidRPr="00A546B7" w:rsidTr="00FC05CD">
        <w:trPr>
          <w:trHeight w:val="254"/>
        </w:trPr>
        <w:tc>
          <w:tcPr>
            <w:tcW w:w="534" w:type="dxa"/>
          </w:tcPr>
          <w:p w:rsidR="009E5026" w:rsidRPr="00A546B7" w:rsidRDefault="009E5026" w:rsidP="00507DC0">
            <w:pPr>
              <w:jc w:val="cente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3.</w:t>
            </w:r>
          </w:p>
        </w:tc>
        <w:tc>
          <w:tcPr>
            <w:tcW w:w="6237" w:type="dxa"/>
          </w:tcPr>
          <w:p w:rsidR="009E5026" w:rsidRPr="00A546B7" w:rsidRDefault="009E5026" w:rsidP="00524B73">
            <w:pP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Перечень услуг, которые переданы на исполнение негосударственным организациям в сфере культуры</w:t>
            </w:r>
            <w:r w:rsidR="00D60DB6">
              <w:rPr>
                <w:rFonts w:ascii="Times New Roman" w:eastAsia="Times New Roman" w:hAnsi="Times New Roman" w:cs="Times New Roman"/>
                <w:lang w:eastAsia="ru-RU"/>
              </w:rPr>
              <w:t xml:space="preserve"> (ед.)</w:t>
            </w:r>
          </w:p>
        </w:tc>
        <w:tc>
          <w:tcPr>
            <w:tcW w:w="1275" w:type="dxa"/>
            <w:vAlign w:val="center"/>
          </w:tcPr>
          <w:p w:rsidR="009E5026" w:rsidRPr="00A546B7" w:rsidRDefault="00D60DB6" w:rsidP="00D60DB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310" w:type="dxa"/>
            <w:vAlign w:val="center"/>
          </w:tcPr>
          <w:p w:rsidR="009E5026" w:rsidRPr="00A546B7" w:rsidRDefault="00FC05CD" w:rsidP="00D60DB6">
            <w:pPr>
              <w:jc w:val="center"/>
              <w:rPr>
                <w:rFonts w:ascii="Times New Roman" w:hAnsi="Times New Roman" w:cs="Times New Roman"/>
              </w:rPr>
            </w:pPr>
            <w:r>
              <w:rPr>
                <w:rFonts w:ascii="Times New Roman" w:hAnsi="Times New Roman" w:cs="Times New Roman"/>
              </w:rPr>
              <w:t>2</w:t>
            </w:r>
          </w:p>
        </w:tc>
      </w:tr>
      <w:tr w:rsidR="00B61DE8" w:rsidRPr="00A546B7" w:rsidTr="00FC05CD">
        <w:trPr>
          <w:trHeight w:val="254"/>
        </w:trPr>
        <w:tc>
          <w:tcPr>
            <w:tcW w:w="534" w:type="dxa"/>
          </w:tcPr>
          <w:p w:rsidR="009E5026" w:rsidRPr="00A546B7" w:rsidRDefault="009E5026" w:rsidP="00507DC0">
            <w:pPr>
              <w:jc w:val="center"/>
              <w:rPr>
                <w:rFonts w:ascii="Times New Roman" w:eastAsia="Times New Roman" w:hAnsi="Times New Roman" w:cs="Times New Roman"/>
                <w:lang w:eastAsia="ru-RU"/>
              </w:rPr>
            </w:pPr>
          </w:p>
        </w:tc>
        <w:tc>
          <w:tcPr>
            <w:tcW w:w="6237" w:type="dxa"/>
          </w:tcPr>
          <w:p w:rsidR="009E5026" w:rsidRPr="00A546B7" w:rsidRDefault="009E5026" w:rsidP="00524B73">
            <w:pP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в т.ч. СОНКО</w:t>
            </w:r>
          </w:p>
        </w:tc>
        <w:tc>
          <w:tcPr>
            <w:tcW w:w="1275" w:type="dxa"/>
            <w:vAlign w:val="center"/>
          </w:tcPr>
          <w:p w:rsidR="009E5026" w:rsidRPr="00A546B7" w:rsidRDefault="00D60DB6" w:rsidP="00D60DB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310" w:type="dxa"/>
            <w:vAlign w:val="center"/>
          </w:tcPr>
          <w:p w:rsidR="009E5026" w:rsidRPr="00A546B7" w:rsidRDefault="00834E83" w:rsidP="00D60DB6">
            <w:pPr>
              <w:jc w:val="center"/>
              <w:rPr>
                <w:rFonts w:ascii="Times New Roman" w:hAnsi="Times New Roman" w:cs="Times New Roman"/>
              </w:rPr>
            </w:pPr>
            <w:r>
              <w:rPr>
                <w:rFonts w:ascii="Times New Roman" w:hAnsi="Times New Roman" w:cs="Times New Roman"/>
              </w:rPr>
              <w:t>0</w:t>
            </w:r>
          </w:p>
        </w:tc>
      </w:tr>
      <w:tr w:rsidR="00B61DE8" w:rsidRPr="00A546B7" w:rsidTr="00FC05CD">
        <w:trPr>
          <w:trHeight w:val="269"/>
        </w:trPr>
        <w:tc>
          <w:tcPr>
            <w:tcW w:w="534" w:type="dxa"/>
          </w:tcPr>
          <w:p w:rsidR="009E5026" w:rsidRPr="00A546B7" w:rsidRDefault="009E5026" w:rsidP="00507DC0">
            <w:pPr>
              <w:jc w:val="cente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4</w:t>
            </w:r>
            <w:r w:rsidR="00507DC0">
              <w:rPr>
                <w:rFonts w:ascii="Times New Roman" w:eastAsia="Times New Roman" w:hAnsi="Times New Roman" w:cs="Times New Roman"/>
                <w:lang w:eastAsia="ru-RU"/>
              </w:rPr>
              <w:t>.</w:t>
            </w:r>
          </w:p>
        </w:tc>
        <w:tc>
          <w:tcPr>
            <w:tcW w:w="6237" w:type="dxa"/>
          </w:tcPr>
          <w:p w:rsidR="009E5026" w:rsidRPr="00A546B7" w:rsidRDefault="009E5026" w:rsidP="00524B73">
            <w:pP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Доля средств бюджета, выделяемых негосударственным организациям, в т.ч. СОНКО, на предоставление услуг (работ) в общем объеме средств бюджета автономного округа, выделяемых на предоставление услуг в сфере культуры</w:t>
            </w:r>
            <w:r w:rsidR="00D60DB6">
              <w:rPr>
                <w:rFonts w:ascii="Times New Roman" w:eastAsia="Times New Roman" w:hAnsi="Times New Roman" w:cs="Times New Roman"/>
                <w:lang w:eastAsia="ru-RU"/>
              </w:rPr>
              <w:t xml:space="preserve"> (%)</w:t>
            </w:r>
          </w:p>
        </w:tc>
        <w:tc>
          <w:tcPr>
            <w:tcW w:w="1275" w:type="dxa"/>
            <w:vAlign w:val="center"/>
          </w:tcPr>
          <w:p w:rsidR="009E5026" w:rsidRPr="00A546B7" w:rsidRDefault="00D60DB6" w:rsidP="00D60DB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w:t>
            </w:r>
          </w:p>
        </w:tc>
        <w:tc>
          <w:tcPr>
            <w:tcW w:w="1310" w:type="dxa"/>
            <w:vAlign w:val="center"/>
          </w:tcPr>
          <w:p w:rsidR="009E5026" w:rsidRPr="00A546B7" w:rsidRDefault="00D60DB6" w:rsidP="00D60DB6">
            <w:pPr>
              <w:jc w:val="center"/>
              <w:rPr>
                <w:rFonts w:ascii="Times New Roman" w:hAnsi="Times New Roman" w:cs="Times New Roman"/>
              </w:rPr>
            </w:pPr>
            <w:r>
              <w:rPr>
                <w:rFonts w:ascii="Times New Roman" w:hAnsi="Times New Roman" w:cs="Times New Roman"/>
              </w:rPr>
              <w:t>10</w:t>
            </w:r>
          </w:p>
        </w:tc>
      </w:tr>
      <w:tr w:rsidR="00B61DE8" w:rsidRPr="00A546B7" w:rsidTr="00FC05CD">
        <w:trPr>
          <w:trHeight w:val="269"/>
        </w:trPr>
        <w:tc>
          <w:tcPr>
            <w:tcW w:w="534" w:type="dxa"/>
          </w:tcPr>
          <w:p w:rsidR="009E5026" w:rsidRPr="00A546B7" w:rsidRDefault="009E5026" w:rsidP="00507DC0">
            <w:pPr>
              <w:jc w:val="cente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5</w:t>
            </w:r>
            <w:r w:rsidR="00507DC0">
              <w:rPr>
                <w:rFonts w:ascii="Times New Roman" w:eastAsia="Times New Roman" w:hAnsi="Times New Roman" w:cs="Times New Roman"/>
                <w:lang w:eastAsia="ru-RU"/>
              </w:rPr>
              <w:t>.</w:t>
            </w:r>
          </w:p>
        </w:tc>
        <w:tc>
          <w:tcPr>
            <w:tcW w:w="6237" w:type="dxa"/>
          </w:tcPr>
          <w:p w:rsidR="009E5026" w:rsidRPr="00A546B7" w:rsidRDefault="009E5026" w:rsidP="00524B73">
            <w:pP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Доля негосударственных, в том числе некоммерческих, организаций, предоставляющих услуги в сфере культуры, в общем числе организаций, предоставляющих услуги в сфере культуры (%)</w:t>
            </w:r>
          </w:p>
        </w:tc>
        <w:tc>
          <w:tcPr>
            <w:tcW w:w="1275" w:type="dxa"/>
            <w:shd w:val="clear" w:color="auto" w:fill="auto"/>
            <w:vAlign w:val="center"/>
          </w:tcPr>
          <w:p w:rsidR="009E5026" w:rsidRPr="00A546B7" w:rsidRDefault="002E3B03" w:rsidP="00D60DB6">
            <w:pPr>
              <w:jc w:val="center"/>
              <w:rPr>
                <w:rFonts w:ascii="Times New Roman" w:eastAsia="Times New Roman" w:hAnsi="Times New Roman" w:cs="Times New Roman"/>
                <w:highlight w:val="green"/>
                <w:lang w:eastAsia="ru-RU"/>
              </w:rPr>
            </w:pPr>
            <w:r>
              <w:rPr>
                <w:rFonts w:ascii="Times New Roman" w:eastAsia="Times New Roman" w:hAnsi="Times New Roman" w:cs="Times New Roman"/>
                <w:lang w:eastAsia="ru-RU"/>
              </w:rPr>
              <w:t>17</w:t>
            </w:r>
          </w:p>
        </w:tc>
        <w:tc>
          <w:tcPr>
            <w:tcW w:w="1310" w:type="dxa"/>
            <w:vAlign w:val="center"/>
          </w:tcPr>
          <w:p w:rsidR="009E5026" w:rsidRPr="00A546B7" w:rsidRDefault="002E3B03" w:rsidP="00D60DB6">
            <w:pPr>
              <w:jc w:val="center"/>
              <w:rPr>
                <w:rFonts w:ascii="Times New Roman" w:hAnsi="Times New Roman" w:cs="Times New Roman"/>
                <w:highlight w:val="green"/>
              </w:rPr>
            </w:pPr>
            <w:r w:rsidRPr="00D6272F">
              <w:rPr>
                <w:rFonts w:ascii="Times New Roman" w:hAnsi="Times New Roman" w:cs="Times New Roman"/>
              </w:rPr>
              <w:t>17</w:t>
            </w:r>
          </w:p>
        </w:tc>
      </w:tr>
      <w:tr w:rsidR="00B61DE8" w:rsidRPr="00A546B7" w:rsidTr="00D6272F">
        <w:trPr>
          <w:trHeight w:val="269"/>
        </w:trPr>
        <w:tc>
          <w:tcPr>
            <w:tcW w:w="534" w:type="dxa"/>
          </w:tcPr>
          <w:p w:rsidR="009E5026" w:rsidRPr="00A546B7" w:rsidRDefault="009E5026" w:rsidP="00507DC0">
            <w:pPr>
              <w:jc w:val="cente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6</w:t>
            </w:r>
            <w:r w:rsidR="00507DC0">
              <w:rPr>
                <w:rFonts w:ascii="Times New Roman" w:eastAsia="Times New Roman" w:hAnsi="Times New Roman" w:cs="Times New Roman"/>
                <w:lang w:eastAsia="ru-RU"/>
              </w:rPr>
              <w:t>.</w:t>
            </w:r>
          </w:p>
        </w:tc>
        <w:tc>
          <w:tcPr>
            <w:tcW w:w="6237" w:type="dxa"/>
          </w:tcPr>
          <w:p w:rsidR="009E5026" w:rsidRPr="00A546B7" w:rsidRDefault="009E5026" w:rsidP="00524B73">
            <w:pPr>
              <w:rPr>
                <w:rFonts w:ascii="Times New Roman" w:eastAsia="Times New Roman" w:hAnsi="Times New Roman" w:cs="Times New Roman"/>
                <w:lang w:eastAsia="ru-RU"/>
              </w:rPr>
            </w:pPr>
            <w:r w:rsidRPr="00A546B7">
              <w:rPr>
                <w:rFonts w:ascii="Times New Roman" w:eastAsia="Times New Roman" w:hAnsi="Times New Roman" w:cs="Times New Roman"/>
                <w:lang w:eastAsia="ru-RU"/>
              </w:rPr>
              <w:t>Доля граждан, получивших услуги в негосударственных, в том числе некоммерческих, организациях, в общем числе граждан, получивших услуги в сфере культуры (%)</w:t>
            </w:r>
          </w:p>
        </w:tc>
        <w:tc>
          <w:tcPr>
            <w:tcW w:w="1275" w:type="dxa"/>
            <w:shd w:val="clear" w:color="auto" w:fill="auto"/>
            <w:vAlign w:val="center"/>
          </w:tcPr>
          <w:p w:rsidR="009E5026" w:rsidRPr="00D6272F" w:rsidRDefault="00D6272F" w:rsidP="00D60DB6">
            <w:pPr>
              <w:jc w:val="center"/>
              <w:rPr>
                <w:rFonts w:ascii="Times New Roman" w:eastAsia="Times New Roman" w:hAnsi="Times New Roman" w:cs="Times New Roman"/>
                <w:lang w:eastAsia="ru-RU"/>
              </w:rPr>
            </w:pPr>
            <w:r w:rsidRPr="00D6272F">
              <w:rPr>
                <w:rFonts w:ascii="Times New Roman" w:eastAsia="Times New Roman" w:hAnsi="Times New Roman" w:cs="Times New Roman"/>
                <w:lang w:eastAsia="ru-RU"/>
              </w:rPr>
              <w:t>0,3</w:t>
            </w:r>
          </w:p>
        </w:tc>
        <w:tc>
          <w:tcPr>
            <w:tcW w:w="1310" w:type="dxa"/>
            <w:shd w:val="clear" w:color="auto" w:fill="auto"/>
            <w:vAlign w:val="center"/>
          </w:tcPr>
          <w:p w:rsidR="009E5026" w:rsidRPr="00D6272F" w:rsidRDefault="00D6272F" w:rsidP="00D60DB6">
            <w:pPr>
              <w:jc w:val="center"/>
              <w:rPr>
                <w:rFonts w:ascii="Times New Roman" w:hAnsi="Times New Roman" w:cs="Times New Roman"/>
              </w:rPr>
            </w:pPr>
            <w:r w:rsidRPr="00D6272F">
              <w:rPr>
                <w:rFonts w:ascii="Times New Roman" w:hAnsi="Times New Roman" w:cs="Times New Roman"/>
              </w:rPr>
              <w:t>0,3</w:t>
            </w:r>
          </w:p>
        </w:tc>
      </w:tr>
    </w:tbl>
    <w:p w:rsidR="00CF2D08" w:rsidRDefault="00CF2D08" w:rsidP="00CF2D08">
      <w:pPr>
        <w:widowControl w:val="0"/>
        <w:tabs>
          <w:tab w:val="left" w:pos="-4536"/>
          <w:tab w:val="left" w:pos="1098"/>
          <w:tab w:val="left" w:pos="1134"/>
        </w:tabs>
        <w:spacing w:after="64" w:line="240" w:lineRule="auto"/>
        <w:jc w:val="both"/>
        <w:rPr>
          <w:rFonts w:ascii="Times New Roman" w:eastAsia="Times New Roman" w:hAnsi="Times New Roman" w:cs="Times New Roman"/>
          <w:b/>
          <w:sz w:val="16"/>
          <w:szCs w:val="16"/>
        </w:rPr>
      </w:pPr>
    </w:p>
    <w:p w:rsidR="00057119" w:rsidRPr="00CF2D08" w:rsidRDefault="00CF2D08" w:rsidP="006F14E9">
      <w:pPr>
        <w:pStyle w:val="2"/>
        <w:shd w:val="clear" w:color="auto" w:fill="92CDDC" w:themeFill="accent5" w:themeFillTint="99"/>
      </w:pPr>
      <w:bookmarkStart w:id="17" w:name="_Toc505425356"/>
      <w:r>
        <w:t xml:space="preserve">2.6. </w:t>
      </w:r>
      <w:r w:rsidR="00057119" w:rsidRPr="00CF2D08">
        <w:t>Проблемы развития учреждений культуры на территории муниципального образования</w:t>
      </w:r>
      <w:bookmarkEnd w:id="14"/>
      <w:bookmarkEnd w:id="17"/>
    </w:p>
    <w:p w:rsidR="00057119" w:rsidRDefault="00057119" w:rsidP="00386CC4">
      <w:pPr>
        <w:pStyle w:val="a6"/>
        <w:rPr>
          <w:rFonts w:ascii="Times New Roman" w:hAnsi="Times New Roman"/>
          <w:b/>
          <w:sz w:val="16"/>
          <w:szCs w:val="16"/>
        </w:rPr>
      </w:pPr>
    </w:p>
    <w:p w:rsidR="00E95A7A" w:rsidRPr="00E95A7A" w:rsidRDefault="00E95A7A" w:rsidP="00E95A7A">
      <w:pPr>
        <w:pStyle w:val="a6"/>
        <w:spacing w:after="0" w:line="240" w:lineRule="auto"/>
        <w:ind w:left="0" w:firstLine="709"/>
        <w:jc w:val="both"/>
        <w:rPr>
          <w:rFonts w:ascii="Times New Roman" w:hAnsi="Times New Roman"/>
          <w:sz w:val="24"/>
          <w:szCs w:val="24"/>
        </w:rPr>
      </w:pPr>
      <w:r w:rsidRPr="00E95A7A">
        <w:rPr>
          <w:rFonts w:ascii="Times New Roman" w:hAnsi="Times New Roman"/>
          <w:sz w:val="24"/>
          <w:szCs w:val="24"/>
        </w:rPr>
        <w:t>Необходимость проведения текущего ремонта здания библиотеки гп. Пойковский (БУНР «Межпоселенческая библиотека», поселенческие библиотеки – взрослая «Наследие» и детская «Радость»).</w:t>
      </w:r>
    </w:p>
    <w:p w:rsidR="00E95A7A" w:rsidRPr="00E95A7A" w:rsidRDefault="00E95A7A" w:rsidP="00E95A7A">
      <w:pPr>
        <w:autoSpaceDE w:val="0"/>
        <w:autoSpaceDN w:val="0"/>
        <w:adjustRightInd w:val="0"/>
        <w:spacing w:after="0" w:line="240" w:lineRule="auto"/>
        <w:ind w:firstLine="709"/>
        <w:jc w:val="both"/>
        <w:rPr>
          <w:rFonts w:ascii="Times New Roman" w:hAnsi="Times New Roman" w:cs="Times New Roman"/>
          <w:sz w:val="24"/>
          <w:szCs w:val="24"/>
        </w:rPr>
      </w:pPr>
      <w:r w:rsidRPr="00E95A7A">
        <w:rPr>
          <w:rFonts w:ascii="Times New Roman" w:hAnsi="Times New Roman" w:cs="Times New Roman"/>
          <w:sz w:val="24"/>
          <w:szCs w:val="24"/>
        </w:rPr>
        <w:t xml:space="preserve">Ярко выраженной проблемой является отсутствие кадрового резерва в сфере культуры. Наблюдаются тенденции «старения» творческого персонала, отрасль испытывает острый дефицит в специалистах определенной профессиональной </w:t>
      </w:r>
      <w:r w:rsidRPr="00E95A7A">
        <w:rPr>
          <w:rFonts w:ascii="Times New Roman" w:hAnsi="Times New Roman" w:cs="Times New Roman"/>
          <w:sz w:val="24"/>
          <w:szCs w:val="24"/>
        </w:rPr>
        <w:lastRenderedPageBreak/>
        <w:t xml:space="preserve">квалификации: хореографы, режиссеры, преподаватели образовательных учреждений сферы культуры. В этой связи необходимо решение жилищных вопросов для приглашения специалистов профильной деятельности. </w:t>
      </w:r>
    </w:p>
    <w:p w:rsidR="00E95A7A" w:rsidRPr="00E95A7A" w:rsidRDefault="00E95A7A" w:rsidP="00E95A7A">
      <w:pPr>
        <w:autoSpaceDE w:val="0"/>
        <w:autoSpaceDN w:val="0"/>
        <w:adjustRightInd w:val="0"/>
        <w:spacing w:after="0" w:line="240" w:lineRule="auto"/>
        <w:ind w:firstLine="709"/>
        <w:jc w:val="both"/>
        <w:rPr>
          <w:rFonts w:ascii="Times New Roman" w:hAnsi="Times New Roman" w:cs="Times New Roman"/>
          <w:sz w:val="24"/>
          <w:szCs w:val="24"/>
        </w:rPr>
      </w:pPr>
      <w:r w:rsidRPr="00E95A7A">
        <w:rPr>
          <w:rFonts w:ascii="Times New Roman" w:hAnsi="Times New Roman" w:cs="Times New Roman"/>
          <w:sz w:val="24"/>
          <w:szCs w:val="24"/>
        </w:rPr>
        <w:t xml:space="preserve">Остается актуальной проблема развития материально-технической базы КДУ на основе современных технологий и модернизации технического оборудования (механика сцены, световое и звуковое оборудование), необходимость проведения текущих ремонтов зданий Домов культуры, школ дополнительного образования и библиотек. </w:t>
      </w:r>
    </w:p>
    <w:p w:rsidR="00E95A7A" w:rsidRPr="00E95A7A" w:rsidRDefault="00E95A7A" w:rsidP="00E95A7A">
      <w:pPr>
        <w:tabs>
          <w:tab w:val="left" w:pos="426"/>
        </w:tabs>
        <w:spacing w:after="0" w:line="240" w:lineRule="auto"/>
        <w:ind w:firstLine="709"/>
        <w:jc w:val="both"/>
        <w:rPr>
          <w:rFonts w:ascii="Times New Roman" w:hAnsi="Times New Roman" w:cs="Times New Roman"/>
          <w:sz w:val="24"/>
          <w:szCs w:val="24"/>
        </w:rPr>
      </w:pPr>
      <w:r w:rsidRPr="00E95A7A">
        <w:rPr>
          <w:rFonts w:ascii="Times New Roman" w:hAnsi="Times New Roman" w:cs="Times New Roman"/>
          <w:sz w:val="24"/>
          <w:szCs w:val="24"/>
        </w:rPr>
        <w:t>Необходимость в решении вопроса о строительс</w:t>
      </w:r>
      <w:r>
        <w:rPr>
          <w:rFonts w:ascii="Times New Roman" w:hAnsi="Times New Roman" w:cs="Times New Roman"/>
          <w:sz w:val="24"/>
          <w:szCs w:val="24"/>
        </w:rPr>
        <w:t>тве культурно-досугового объекта в</w:t>
      </w:r>
      <w:r w:rsidRPr="00E95A7A">
        <w:rPr>
          <w:rFonts w:ascii="Times New Roman" w:hAnsi="Times New Roman" w:cs="Times New Roman"/>
          <w:sz w:val="24"/>
          <w:szCs w:val="24"/>
        </w:rPr>
        <w:t xml:space="preserve"> с</w:t>
      </w:r>
      <w:r>
        <w:rPr>
          <w:rFonts w:ascii="Times New Roman" w:hAnsi="Times New Roman" w:cs="Times New Roman"/>
          <w:sz w:val="24"/>
          <w:szCs w:val="24"/>
        </w:rPr>
        <w:t>.</w:t>
      </w:r>
      <w:r w:rsidRPr="00E95A7A">
        <w:rPr>
          <w:rFonts w:ascii="Times New Roman" w:hAnsi="Times New Roman" w:cs="Times New Roman"/>
          <w:sz w:val="24"/>
          <w:szCs w:val="24"/>
        </w:rPr>
        <w:t>п. Куть-Ях (здание имеет более 83% амортизационного износа, деревянное строение).</w:t>
      </w:r>
    </w:p>
    <w:p w:rsidR="00E95A7A" w:rsidRDefault="00E95A7A" w:rsidP="00917017">
      <w:pPr>
        <w:tabs>
          <w:tab w:val="left" w:pos="426"/>
        </w:tabs>
        <w:spacing w:after="0" w:line="240" w:lineRule="auto"/>
        <w:ind w:firstLine="709"/>
        <w:jc w:val="both"/>
        <w:rPr>
          <w:rFonts w:ascii="Times New Roman" w:hAnsi="Times New Roman" w:cs="Times New Roman"/>
          <w:sz w:val="24"/>
          <w:szCs w:val="24"/>
        </w:rPr>
      </w:pPr>
      <w:r w:rsidRPr="00E95A7A">
        <w:rPr>
          <w:rFonts w:ascii="Times New Roman" w:hAnsi="Times New Roman" w:cs="Times New Roman"/>
          <w:sz w:val="24"/>
          <w:szCs w:val="24"/>
        </w:rPr>
        <w:t>Отсутствие специального транспорта по организованной перевозке групп детей на</w:t>
      </w:r>
      <w:r>
        <w:rPr>
          <w:rFonts w:ascii="Times New Roman" w:hAnsi="Times New Roman" w:cs="Times New Roman"/>
          <w:sz w:val="24"/>
          <w:szCs w:val="24"/>
        </w:rPr>
        <w:t xml:space="preserve"> </w:t>
      </w:r>
      <w:r w:rsidRPr="00E95A7A">
        <w:rPr>
          <w:rFonts w:ascii="Times New Roman" w:hAnsi="Times New Roman" w:cs="Times New Roman"/>
          <w:sz w:val="24"/>
          <w:szCs w:val="24"/>
        </w:rPr>
        <w:t>выездные мероприятия (фестивали, гастроли и т</w:t>
      </w:r>
      <w:r>
        <w:rPr>
          <w:rFonts w:ascii="Times New Roman" w:hAnsi="Times New Roman" w:cs="Times New Roman"/>
          <w:sz w:val="24"/>
          <w:szCs w:val="24"/>
        </w:rPr>
        <w:t>.</w:t>
      </w:r>
      <w:r w:rsidRPr="00E95A7A">
        <w:rPr>
          <w:rFonts w:ascii="Times New Roman" w:hAnsi="Times New Roman" w:cs="Times New Roman"/>
          <w:sz w:val="24"/>
          <w:szCs w:val="24"/>
        </w:rPr>
        <w:t>д</w:t>
      </w:r>
      <w:r>
        <w:rPr>
          <w:rFonts w:ascii="Times New Roman" w:hAnsi="Times New Roman" w:cs="Times New Roman"/>
          <w:sz w:val="24"/>
          <w:szCs w:val="24"/>
        </w:rPr>
        <w:t>.).</w:t>
      </w:r>
    </w:p>
    <w:p w:rsidR="00917017" w:rsidRPr="00917017" w:rsidRDefault="00917017" w:rsidP="00917017">
      <w:pPr>
        <w:tabs>
          <w:tab w:val="left" w:pos="426"/>
        </w:tabs>
        <w:spacing w:after="0" w:line="240" w:lineRule="auto"/>
        <w:ind w:firstLine="709"/>
        <w:jc w:val="both"/>
        <w:rPr>
          <w:rFonts w:ascii="Times New Roman" w:hAnsi="Times New Roman" w:cs="Times New Roman"/>
          <w:sz w:val="24"/>
          <w:szCs w:val="24"/>
        </w:rPr>
      </w:pPr>
    </w:p>
    <w:p w:rsidR="00057119" w:rsidRPr="00CF2D08" w:rsidRDefault="00CF2D08" w:rsidP="006F14E9">
      <w:pPr>
        <w:pStyle w:val="2"/>
        <w:shd w:val="clear" w:color="auto" w:fill="92CDDC" w:themeFill="accent5" w:themeFillTint="99"/>
      </w:pPr>
      <w:bookmarkStart w:id="18" w:name="_Toc505425357"/>
      <w:r>
        <w:t xml:space="preserve">2.7. </w:t>
      </w:r>
      <w:r w:rsidR="00057119" w:rsidRPr="00CF2D08">
        <w:t>Результат</w:t>
      </w:r>
      <w:r w:rsidR="00DE08AE" w:rsidRPr="00CF2D08">
        <w:t>ы</w:t>
      </w:r>
      <w:r w:rsidR="00057119" w:rsidRPr="00CF2D08">
        <w:t>, достижени</w:t>
      </w:r>
      <w:r w:rsidR="00DE08AE" w:rsidRPr="00CF2D08">
        <w:t>я</w:t>
      </w:r>
      <w:r w:rsidR="00057119" w:rsidRPr="00CF2D08">
        <w:t>, побед</w:t>
      </w:r>
      <w:r w:rsidR="00DE08AE" w:rsidRPr="00CF2D08">
        <w:t>ы</w:t>
      </w:r>
      <w:r w:rsidR="00057119" w:rsidRPr="00CF2D08">
        <w:t xml:space="preserve"> 201</w:t>
      </w:r>
      <w:r w:rsidR="007E62AA" w:rsidRPr="00CF2D08">
        <w:t>7</w:t>
      </w:r>
      <w:r w:rsidR="00057119" w:rsidRPr="00CF2D08">
        <w:t xml:space="preserve"> года, которые вы считаете ключевыми в сфере культуры муниципального</w:t>
      </w:r>
      <w:r>
        <w:t xml:space="preserve"> образования автономного округа</w:t>
      </w:r>
      <w:bookmarkEnd w:id="18"/>
    </w:p>
    <w:p w:rsidR="00CF2D08" w:rsidRDefault="00CF2D08" w:rsidP="00CF2D08">
      <w:pPr>
        <w:pStyle w:val="a6"/>
        <w:widowControl w:val="0"/>
        <w:tabs>
          <w:tab w:val="left" w:pos="-4536"/>
          <w:tab w:val="left" w:pos="1098"/>
          <w:tab w:val="left" w:pos="1134"/>
        </w:tabs>
        <w:spacing w:after="0" w:line="240" w:lineRule="auto"/>
        <w:ind w:left="0"/>
        <w:jc w:val="both"/>
        <w:rPr>
          <w:rFonts w:ascii="Times New Roman" w:hAnsi="Times New Roman"/>
          <w:b/>
          <w:sz w:val="16"/>
          <w:szCs w:val="16"/>
        </w:rPr>
      </w:pPr>
      <w:bookmarkStart w:id="19" w:name="_Toc368064875"/>
    </w:p>
    <w:p w:rsidR="00917017" w:rsidRDefault="00917017" w:rsidP="007650BB">
      <w:pPr>
        <w:spacing w:after="0" w:line="240" w:lineRule="auto"/>
        <w:ind w:firstLine="709"/>
        <w:jc w:val="both"/>
        <w:rPr>
          <w:rStyle w:val="aff3"/>
          <w:rFonts w:ascii="Times New Roman" w:hAnsi="Times New Roman" w:cs="Times New Roman"/>
          <w:b w:val="0"/>
          <w:sz w:val="24"/>
          <w:szCs w:val="24"/>
        </w:rPr>
      </w:pPr>
      <w:r w:rsidRPr="00917017">
        <w:rPr>
          <w:rStyle w:val="aff3"/>
          <w:rFonts w:ascii="Times New Roman" w:hAnsi="Times New Roman" w:cs="Times New Roman"/>
          <w:b w:val="0"/>
          <w:sz w:val="24"/>
          <w:szCs w:val="24"/>
        </w:rPr>
        <w:t>Реализация мероприятий муниципальной программы «Развитие культуры Нефтеюганского района  на 2017</w:t>
      </w:r>
      <w:r>
        <w:rPr>
          <w:rStyle w:val="aff3"/>
          <w:rFonts w:ascii="Times New Roman" w:hAnsi="Times New Roman" w:cs="Times New Roman"/>
          <w:b w:val="0"/>
          <w:sz w:val="24"/>
          <w:szCs w:val="24"/>
        </w:rPr>
        <w:t>-2020 годы» в полном объеме.</w:t>
      </w:r>
    </w:p>
    <w:p w:rsidR="00917017" w:rsidRPr="00917017" w:rsidRDefault="00917017" w:rsidP="007650BB">
      <w:pPr>
        <w:spacing w:after="0" w:line="240" w:lineRule="auto"/>
        <w:ind w:firstLine="709"/>
        <w:jc w:val="both"/>
        <w:rPr>
          <w:rStyle w:val="aff3"/>
          <w:rFonts w:ascii="Times New Roman" w:hAnsi="Times New Roman" w:cs="Times New Roman"/>
          <w:b w:val="0"/>
          <w:bCs w:val="0"/>
          <w:sz w:val="24"/>
          <w:szCs w:val="24"/>
        </w:rPr>
      </w:pPr>
      <w:r w:rsidRPr="00917017">
        <w:rPr>
          <w:rStyle w:val="aff3"/>
          <w:rFonts w:ascii="Times New Roman" w:hAnsi="Times New Roman" w:cs="Times New Roman"/>
          <w:b w:val="0"/>
          <w:sz w:val="24"/>
          <w:szCs w:val="24"/>
        </w:rPr>
        <w:t>100% исполнение по всем учреждениям культуры района показателей муниципальных заданий.</w:t>
      </w:r>
    </w:p>
    <w:p w:rsidR="00917017" w:rsidRDefault="00917017" w:rsidP="007650BB">
      <w:pPr>
        <w:pStyle w:val="af6"/>
        <w:ind w:firstLine="709"/>
        <w:jc w:val="both"/>
        <w:rPr>
          <w:rFonts w:ascii="Times New Roman" w:hAnsi="Times New Roman"/>
          <w:sz w:val="24"/>
          <w:szCs w:val="24"/>
        </w:rPr>
      </w:pPr>
      <w:r w:rsidRPr="00917017">
        <w:rPr>
          <w:rFonts w:ascii="Times New Roman" w:hAnsi="Times New Roman"/>
          <w:sz w:val="24"/>
          <w:szCs w:val="24"/>
        </w:rPr>
        <w:t xml:space="preserve">Утверждены составы Общественных советов при </w:t>
      </w:r>
      <w:r>
        <w:rPr>
          <w:rFonts w:ascii="Times New Roman" w:hAnsi="Times New Roman"/>
          <w:sz w:val="24"/>
          <w:szCs w:val="24"/>
        </w:rPr>
        <w:t>учреждениях культуры, подведомственных Департаменту культуры и спорта района (всего 4)</w:t>
      </w:r>
      <w:r w:rsidRPr="00917017">
        <w:rPr>
          <w:rFonts w:ascii="Times New Roman" w:hAnsi="Times New Roman"/>
          <w:sz w:val="24"/>
          <w:szCs w:val="24"/>
        </w:rPr>
        <w:t>.</w:t>
      </w:r>
      <w:r>
        <w:rPr>
          <w:rFonts w:ascii="Times New Roman" w:hAnsi="Times New Roman"/>
          <w:sz w:val="24"/>
          <w:szCs w:val="24"/>
        </w:rPr>
        <w:t xml:space="preserve"> </w:t>
      </w:r>
    </w:p>
    <w:p w:rsidR="00917017" w:rsidRPr="00917017" w:rsidRDefault="00917017" w:rsidP="007650BB">
      <w:pPr>
        <w:pStyle w:val="af6"/>
        <w:ind w:firstLine="709"/>
        <w:jc w:val="both"/>
        <w:rPr>
          <w:rFonts w:ascii="Times New Roman" w:hAnsi="Times New Roman"/>
          <w:sz w:val="24"/>
          <w:szCs w:val="24"/>
        </w:rPr>
      </w:pPr>
      <w:r w:rsidRPr="00917017">
        <w:rPr>
          <w:rFonts w:ascii="Times New Roman" w:hAnsi="Times New Roman"/>
          <w:sz w:val="24"/>
          <w:szCs w:val="24"/>
          <w:lang w:eastAsia="en-US"/>
        </w:rPr>
        <w:t xml:space="preserve">Фактическое исполнение по показателю средняя заработная плата работников учреждений культуры составляет 51 977,02 руб., то есть 100,02% от установленного значения. </w:t>
      </w:r>
    </w:p>
    <w:p w:rsidR="00917017" w:rsidRPr="00917017" w:rsidRDefault="00917017" w:rsidP="007650BB">
      <w:pPr>
        <w:spacing w:after="0" w:line="240" w:lineRule="auto"/>
        <w:ind w:firstLine="709"/>
        <w:jc w:val="both"/>
        <w:rPr>
          <w:rFonts w:ascii="Times New Roman" w:hAnsi="Times New Roman" w:cs="Times New Roman"/>
          <w:sz w:val="24"/>
          <w:szCs w:val="24"/>
        </w:rPr>
      </w:pPr>
      <w:r w:rsidRPr="00917017">
        <w:rPr>
          <w:rFonts w:ascii="Times New Roman" w:hAnsi="Times New Roman" w:cs="Times New Roman"/>
          <w:sz w:val="24"/>
          <w:szCs w:val="24"/>
        </w:rPr>
        <w:t>Число детей, привлеченных к участию в творческих мероприятиях, 2737 чел., что равно 29,9%. Годовое значение показателя перевыполнено на 3,2%.</w:t>
      </w:r>
    </w:p>
    <w:p w:rsidR="00917017" w:rsidRPr="00917017" w:rsidRDefault="00917017" w:rsidP="007650BB">
      <w:pPr>
        <w:spacing w:after="0" w:line="240" w:lineRule="auto"/>
        <w:ind w:firstLine="709"/>
        <w:jc w:val="both"/>
        <w:rPr>
          <w:rFonts w:ascii="Times New Roman" w:hAnsi="Times New Roman" w:cs="Times New Roman"/>
          <w:sz w:val="24"/>
          <w:szCs w:val="24"/>
        </w:rPr>
      </w:pPr>
      <w:r w:rsidRPr="00917017">
        <w:rPr>
          <w:rFonts w:ascii="Times New Roman" w:hAnsi="Times New Roman" w:cs="Times New Roman"/>
          <w:sz w:val="24"/>
          <w:szCs w:val="24"/>
        </w:rPr>
        <w:t xml:space="preserve">Организовано и проведено более 25 традиционных районных фестивалей и конкурсов исполнительского и профессионального мастерства, народных праздников и гуляний.  </w:t>
      </w:r>
    </w:p>
    <w:p w:rsidR="00917017" w:rsidRPr="00917017" w:rsidRDefault="00917017" w:rsidP="007650BB">
      <w:pPr>
        <w:pStyle w:val="af6"/>
        <w:shd w:val="clear" w:color="auto" w:fill="FFFFFF"/>
        <w:ind w:firstLine="709"/>
        <w:jc w:val="both"/>
        <w:rPr>
          <w:rFonts w:ascii="Times New Roman" w:hAnsi="Times New Roman"/>
          <w:sz w:val="24"/>
          <w:szCs w:val="24"/>
        </w:rPr>
      </w:pPr>
      <w:r w:rsidRPr="00917017">
        <w:rPr>
          <w:rFonts w:ascii="Times New Roman" w:hAnsi="Times New Roman"/>
          <w:sz w:val="24"/>
          <w:szCs w:val="24"/>
        </w:rPr>
        <w:t xml:space="preserve">В соответствии с Планом </w:t>
      </w:r>
      <w:r w:rsidRPr="00917017">
        <w:rPr>
          <w:rFonts w:ascii="Times New Roman" w:hAnsi="Times New Roman"/>
          <w:bCs/>
          <w:kern w:val="36"/>
          <w:sz w:val="24"/>
          <w:szCs w:val="24"/>
        </w:rPr>
        <w:t xml:space="preserve">мероприятий по реализации в 2017-2020 годах в Нефтеюганскому районе Стратегии государственной культурной политики на период до 2030 года </w:t>
      </w:r>
      <w:r w:rsidRPr="00917017">
        <w:rPr>
          <w:rFonts w:ascii="Times New Roman" w:hAnsi="Times New Roman"/>
          <w:sz w:val="24"/>
          <w:szCs w:val="24"/>
        </w:rPr>
        <w:t xml:space="preserve">были реализованы социально-значимые культурные проекты, направленные на популяризацию государственных праздников и памятных дат, воспитание гражданственности и патриотизма населения Нефтеюганского района:  организовано 613 мероприятий гражданско-патриотической направленности (из них 100 выставок), которые посетили 67 944 человек (в 2016 году – 600 мероприятий и 96 выставок, количество участников 62 264 человека). </w:t>
      </w:r>
    </w:p>
    <w:p w:rsidR="00917017" w:rsidRPr="00917017" w:rsidRDefault="00917017" w:rsidP="007650BB">
      <w:pPr>
        <w:spacing w:after="0" w:line="240" w:lineRule="auto"/>
        <w:ind w:firstLine="709"/>
        <w:jc w:val="both"/>
        <w:rPr>
          <w:rFonts w:ascii="Times New Roman" w:hAnsi="Times New Roman" w:cs="Times New Roman"/>
          <w:sz w:val="24"/>
          <w:szCs w:val="24"/>
        </w:rPr>
      </w:pPr>
      <w:r w:rsidRPr="00917017">
        <w:rPr>
          <w:rFonts w:ascii="Times New Roman" w:hAnsi="Times New Roman" w:cs="Times New Roman"/>
          <w:sz w:val="24"/>
          <w:szCs w:val="24"/>
        </w:rPr>
        <w:t xml:space="preserve">Удельный  вес населения, участвующего в работе клубных формирований за период 2015-2017 года удерживается на  4% от общего числа жителей района.   </w:t>
      </w:r>
    </w:p>
    <w:p w:rsidR="00917017" w:rsidRPr="00917017" w:rsidRDefault="00917017" w:rsidP="007650BB">
      <w:pPr>
        <w:pStyle w:val="af6"/>
        <w:ind w:firstLine="709"/>
        <w:jc w:val="both"/>
        <w:rPr>
          <w:rFonts w:ascii="Times New Roman" w:hAnsi="Times New Roman"/>
          <w:sz w:val="24"/>
          <w:szCs w:val="24"/>
        </w:rPr>
      </w:pPr>
      <w:r w:rsidRPr="00917017">
        <w:rPr>
          <w:rFonts w:ascii="Times New Roman" w:hAnsi="Times New Roman"/>
          <w:bCs/>
          <w:sz w:val="24"/>
          <w:szCs w:val="24"/>
        </w:rPr>
        <w:t>В XVII окружном смотре-конкурсе работ общедоступных библиотек по экологическому просвещению Ханты-Мансийского автономного округа – Югры победителем в номинации «Сельские и поселковые библиотеки» признана Салымская поселенческая модельная библиотека №1.</w:t>
      </w:r>
    </w:p>
    <w:p w:rsidR="00917017" w:rsidRPr="00917017" w:rsidRDefault="00917017" w:rsidP="007650BB">
      <w:pPr>
        <w:pStyle w:val="af6"/>
        <w:ind w:firstLine="709"/>
        <w:jc w:val="both"/>
        <w:rPr>
          <w:rFonts w:ascii="Times New Roman" w:hAnsi="Times New Roman"/>
          <w:sz w:val="24"/>
          <w:szCs w:val="24"/>
        </w:rPr>
      </w:pPr>
      <w:r w:rsidRPr="00917017">
        <w:rPr>
          <w:rFonts w:ascii="Times New Roman" w:hAnsi="Times New Roman"/>
          <w:bCs/>
          <w:sz w:val="24"/>
          <w:szCs w:val="24"/>
        </w:rPr>
        <w:t>В окружном конкурсе библиотечных туристических проектов «Югра краеведческими маршрутами», победителями стали: в номинации «Городской и сельский маршрут» 1 место – Каркатеевская ПМБ (Тунгусова С. В.); в номинации «Познавательный маршрут»  1 место – Пойковская ПДБ «Радость» (Приходько Н. В.)</w:t>
      </w:r>
      <w:r w:rsidRPr="00917017">
        <w:rPr>
          <w:rFonts w:ascii="Times New Roman" w:hAnsi="Times New Roman"/>
          <w:sz w:val="24"/>
          <w:szCs w:val="24"/>
        </w:rPr>
        <w:tab/>
      </w:r>
    </w:p>
    <w:p w:rsidR="00917017" w:rsidRPr="00917017" w:rsidRDefault="00917017" w:rsidP="007650BB">
      <w:pPr>
        <w:pStyle w:val="af6"/>
        <w:ind w:firstLine="709"/>
        <w:jc w:val="both"/>
        <w:rPr>
          <w:rFonts w:ascii="Times New Roman" w:hAnsi="Times New Roman"/>
          <w:sz w:val="24"/>
          <w:szCs w:val="24"/>
        </w:rPr>
      </w:pPr>
      <w:r w:rsidRPr="00917017">
        <w:rPr>
          <w:rFonts w:ascii="Times New Roman" w:hAnsi="Times New Roman"/>
          <w:bCs/>
          <w:sz w:val="24"/>
          <w:szCs w:val="24"/>
        </w:rPr>
        <w:t>В интернет-конкурсе проектов, направленных на развитие семейного творчества, организованным Окружным Домом народного творчества в номинации «Творцы от мала до велика» победителем стал проект Межпоселенческой библиотеки (Менщикова  А.А.)</w:t>
      </w:r>
    </w:p>
    <w:p w:rsidR="00917017" w:rsidRPr="00917017" w:rsidRDefault="00917017" w:rsidP="007650BB">
      <w:pPr>
        <w:pStyle w:val="af6"/>
        <w:ind w:firstLine="709"/>
        <w:jc w:val="both"/>
        <w:rPr>
          <w:rFonts w:ascii="Times New Roman" w:hAnsi="Times New Roman"/>
          <w:sz w:val="24"/>
          <w:szCs w:val="24"/>
        </w:rPr>
      </w:pPr>
      <w:r w:rsidRPr="00917017">
        <w:rPr>
          <w:rFonts w:ascii="Times New Roman" w:hAnsi="Times New Roman"/>
          <w:bCs/>
          <w:sz w:val="24"/>
          <w:szCs w:val="24"/>
        </w:rPr>
        <w:t xml:space="preserve">В конкурсе среди общедоступных библиотек Ханты-Мансийского автономного округа - Югры по формированию медиа грамотности у детей библиотекари Нефтеюганского района одержали убедительную победу в номинации «Цифровая </w:t>
      </w:r>
      <w:r w:rsidRPr="00917017">
        <w:rPr>
          <w:rFonts w:ascii="Times New Roman" w:hAnsi="Times New Roman"/>
          <w:bCs/>
          <w:sz w:val="24"/>
          <w:szCs w:val="24"/>
        </w:rPr>
        <w:lastRenderedPageBreak/>
        <w:t xml:space="preserve">компетентность»: </w:t>
      </w:r>
      <w:r w:rsidRPr="00917017">
        <w:rPr>
          <w:rFonts w:ascii="Times New Roman" w:hAnsi="Times New Roman"/>
          <w:sz w:val="24"/>
          <w:szCs w:val="24"/>
        </w:rPr>
        <w:t>1 место – Межпоселенческая библиотека (Елистратова З.Н.), 2 место – Пойковская ПБ «Наследие» (Ефименко Л.И.), 3 место – Пойковская ПДБ «Радость» (Устилимова С.С.)</w:t>
      </w:r>
    </w:p>
    <w:p w:rsidR="00917017" w:rsidRPr="00917017" w:rsidRDefault="00917017" w:rsidP="007650BB">
      <w:pPr>
        <w:pStyle w:val="af6"/>
        <w:ind w:firstLine="709"/>
        <w:jc w:val="both"/>
        <w:rPr>
          <w:rFonts w:ascii="Times New Roman" w:hAnsi="Times New Roman"/>
          <w:sz w:val="24"/>
          <w:szCs w:val="24"/>
        </w:rPr>
      </w:pPr>
      <w:r w:rsidRPr="00917017">
        <w:rPr>
          <w:rFonts w:ascii="Times New Roman" w:hAnsi="Times New Roman"/>
          <w:sz w:val="24"/>
          <w:szCs w:val="24"/>
        </w:rPr>
        <w:t>10 библиотек подключены к Национальной электронной библиотеке; открыт удаленный доступ к Электронному каталогу (через веб-сайт); систематически проводится мониторинг аккаунтов библиотек в социальных сетях, составлены рекомендации по их ведению; ведется систематическое консультирование в области безопасности информации и эффективного использования технических средств.</w:t>
      </w:r>
    </w:p>
    <w:p w:rsidR="00917017" w:rsidRPr="00917017" w:rsidRDefault="00917017" w:rsidP="007650BB">
      <w:pPr>
        <w:pStyle w:val="af6"/>
        <w:ind w:firstLine="709"/>
        <w:jc w:val="both"/>
        <w:rPr>
          <w:rFonts w:ascii="Times New Roman" w:hAnsi="Times New Roman"/>
          <w:sz w:val="24"/>
          <w:szCs w:val="24"/>
        </w:rPr>
      </w:pPr>
      <w:r w:rsidRPr="00917017">
        <w:rPr>
          <w:rFonts w:ascii="Times New Roman" w:hAnsi="Times New Roman"/>
          <w:bCs/>
          <w:sz w:val="24"/>
          <w:szCs w:val="24"/>
        </w:rPr>
        <w:t>За значительный вклад в развитие сферы культуры удостоена почетного знака «Заслуженный деятель культуры Нефтеюганского района» заведующая Каркатеевской поселенческой модельной библиотекой Бронникова С.К.</w:t>
      </w:r>
    </w:p>
    <w:p w:rsidR="00917017" w:rsidRPr="00917017" w:rsidRDefault="00917017" w:rsidP="007650BB">
      <w:pPr>
        <w:tabs>
          <w:tab w:val="left" w:pos="8700"/>
        </w:tabs>
        <w:spacing w:after="0" w:line="240" w:lineRule="auto"/>
        <w:ind w:firstLine="709"/>
        <w:jc w:val="both"/>
        <w:rPr>
          <w:rFonts w:ascii="Times New Roman" w:hAnsi="Times New Roman" w:cs="Times New Roman"/>
          <w:sz w:val="24"/>
          <w:szCs w:val="24"/>
        </w:rPr>
      </w:pPr>
      <w:r w:rsidRPr="00917017">
        <w:rPr>
          <w:rFonts w:ascii="Times New Roman" w:hAnsi="Times New Roman" w:cs="Times New Roman"/>
          <w:sz w:val="24"/>
          <w:szCs w:val="24"/>
        </w:rPr>
        <w:t xml:space="preserve">22 апреля 2017 г. на базе  НР МБУ ДО «Детская музыкальная школа» гп. Пойковский при поддержке Департамента культуры и спорта Нефтеюганского района был проведен </w:t>
      </w:r>
      <w:r w:rsidRPr="00917017">
        <w:rPr>
          <w:rFonts w:ascii="Times New Roman" w:hAnsi="Times New Roman" w:cs="Times New Roman"/>
          <w:sz w:val="24"/>
          <w:szCs w:val="24"/>
          <w:lang w:val="en-US"/>
        </w:rPr>
        <w:t>V</w:t>
      </w:r>
      <w:r w:rsidRPr="00917017">
        <w:rPr>
          <w:rFonts w:ascii="Times New Roman" w:hAnsi="Times New Roman" w:cs="Times New Roman"/>
          <w:sz w:val="24"/>
          <w:szCs w:val="24"/>
        </w:rPr>
        <w:t xml:space="preserve"> Районный конкурс вокального и инструментального исполнительства «Шаги к успеху». </w:t>
      </w:r>
    </w:p>
    <w:p w:rsidR="00917017" w:rsidRPr="00917017" w:rsidRDefault="00917017" w:rsidP="007650BB">
      <w:pPr>
        <w:snapToGrid w:val="0"/>
        <w:spacing w:after="0" w:line="240" w:lineRule="auto"/>
        <w:ind w:firstLine="709"/>
        <w:jc w:val="both"/>
        <w:rPr>
          <w:rFonts w:ascii="Times New Roman" w:hAnsi="Times New Roman" w:cs="Times New Roman"/>
          <w:sz w:val="24"/>
          <w:szCs w:val="24"/>
        </w:rPr>
      </w:pPr>
      <w:r w:rsidRPr="00917017">
        <w:rPr>
          <w:rFonts w:ascii="Times New Roman" w:hAnsi="Times New Roman" w:cs="Times New Roman"/>
          <w:sz w:val="24"/>
          <w:szCs w:val="24"/>
        </w:rPr>
        <w:t>Команда КВН «Балаганчик» выступила в полуфинале, проходившем в г. Нягань и вошла в высшую лигу финала игры КВН, который будет проходить в 2018г. в г. Сочи.</w:t>
      </w:r>
    </w:p>
    <w:p w:rsidR="00917017" w:rsidRPr="00917017" w:rsidRDefault="00917017" w:rsidP="007650BB">
      <w:pPr>
        <w:pStyle w:val="aff4"/>
        <w:spacing w:before="0" w:beforeAutospacing="0" w:after="0" w:afterAutospacing="0"/>
        <w:ind w:firstLine="709"/>
        <w:jc w:val="both"/>
      </w:pPr>
      <w:r w:rsidRPr="00917017">
        <w:t xml:space="preserve">Семейный театр «Ханти Мощ» достойно представили Нефтеюганский район и регион, в целом, в составе делегации Югры на XII Международной выставке-ярмарке «Сокровища Севера. Мастера и художники России» в Москве. Коллектив от Нефтеюганского района был удостоен третьего призового места в номинации «Театральное представление» и первое место в конкурсе «Полярный стиль» в номинации «Лучшая традиционная этническая коллекция». </w:t>
      </w:r>
    </w:p>
    <w:p w:rsidR="00917017" w:rsidRPr="00917017" w:rsidRDefault="00917017" w:rsidP="007650BB">
      <w:pPr>
        <w:spacing w:after="0" w:line="240" w:lineRule="auto"/>
        <w:ind w:firstLine="709"/>
        <w:jc w:val="both"/>
        <w:rPr>
          <w:rFonts w:ascii="Times New Roman" w:hAnsi="Times New Roman" w:cs="Times New Roman"/>
          <w:sz w:val="24"/>
          <w:szCs w:val="24"/>
        </w:rPr>
      </w:pPr>
      <w:r w:rsidRPr="00917017">
        <w:rPr>
          <w:rFonts w:ascii="Times New Roman" w:hAnsi="Times New Roman" w:cs="Times New Roman"/>
          <w:sz w:val="24"/>
          <w:szCs w:val="24"/>
        </w:rPr>
        <w:t>На Всероссийском Съезде Дедов Морозов и Снегурочек в г Ханты- Мансийске коллектив КДЦ «Сияние Севера» был удостоен диплома лауреата 1 степени в номинации «Эстрадный номер» и диплома лауреата 1 степени в номинации «Лучшая новогодняя игровая программа для взрослых».</w:t>
      </w:r>
    </w:p>
    <w:p w:rsidR="00917017" w:rsidRPr="00917017" w:rsidRDefault="00917017" w:rsidP="007650BB">
      <w:pPr>
        <w:spacing w:after="0" w:line="240" w:lineRule="auto"/>
        <w:ind w:firstLine="709"/>
        <w:jc w:val="both"/>
        <w:rPr>
          <w:rFonts w:ascii="Times New Roman" w:eastAsia="Calibri" w:hAnsi="Times New Roman" w:cs="Times New Roman"/>
          <w:sz w:val="24"/>
          <w:szCs w:val="24"/>
        </w:rPr>
      </w:pPr>
      <w:r w:rsidRPr="00917017">
        <w:rPr>
          <w:rFonts w:ascii="Times New Roman" w:eastAsia="Calibri" w:hAnsi="Times New Roman" w:cs="Times New Roman"/>
          <w:sz w:val="24"/>
          <w:szCs w:val="24"/>
        </w:rPr>
        <w:t>Гран при III международного телевизионного «IT» конкурса «Талант 2017» удостоен Матвей Курынкин ДК «Ника» сп. Каркатеевы.</w:t>
      </w:r>
    </w:p>
    <w:p w:rsidR="00917017" w:rsidRPr="00917017" w:rsidRDefault="00917017" w:rsidP="007650BB">
      <w:pPr>
        <w:spacing w:after="0" w:line="240" w:lineRule="auto"/>
        <w:ind w:firstLine="709"/>
        <w:jc w:val="both"/>
        <w:rPr>
          <w:rFonts w:ascii="Times New Roman" w:hAnsi="Times New Roman" w:cs="Times New Roman"/>
          <w:sz w:val="24"/>
          <w:szCs w:val="24"/>
        </w:rPr>
      </w:pPr>
      <w:r w:rsidRPr="00917017">
        <w:rPr>
          <w:rFonts w:ascii="Times New Roman" w:hAnsi="Times New Roman" w:cs="Times New Roman"/>
          <w:sz w:val="24"/>
          <w:szCs w:val="24"/>
        </w:rPr>
        <w:t xml:space="preserve">В направлении деятельности «Система выявления, сопровождения и поддержки одаренных детей», наблюдается устойчивая динамика результативности участия в конкурсах международного и всероссийского уровня на начало 2016-2017 и 2017-2018 учебных годов. За период 2016-2017 уч.г. учащимися школ искусств (по видам искусств) завоевано 85 дипломов, за 2015-2016 уч.г. 79 дипломов. Общее количество дипломов – 244. </w:t>
      </w:r>
    </w:p>
    <w:p w:rsidR="00917017" w:rsidRPr="00917017" w:rsidRDefault="00917017" w:rsidP="007650BB">
      <w:pPr>
        <w:spacing w:after="0" w:line="240" w:lineRule="auto"/>
        <w:ind w:firstLine="709"/>
        <w:jc w:val="both"/>
        <w:rPr>
          <w:rFonts w:ascii="Times New Roman" w:hAnsi="Times New Roman" w:cs="Times New Roman"/>
          <w:sz w:val="24"/>
          <w:szCs w:val="24"/>
        </w:rPr>
      </w:pPr>
      <w:r w:rsidRPr="00917017">
        <w:rPr>
          <w:rFonts w:ascii="Times New Roman" w:hAnsi="Times New Roman" w:cs="Times New Roman"/>
          <w:sz w:val="24"/>
          <w:szCs w:val="24"/>
          <w:shd w:val="clear" w:color="auto" w:fill="FFFFFF"/>
        </w:rPr>
        <w:t>В</w:t>
      </w:r>
      <w:r w:rsidRPr="00917017">
        <w:rPr>
          <w:rFonts w:ascii="Times New Roman" w:hAnsi="Times New Roman" w:cs="Times New Roman"/>
          <w:sz w:val="24"/>
          <w:szCs w:val="24"/>
        </w:rPr>
        <w:t xml:space="preserve"> декабре</w:t>
      </w:r>
      <w:r w:rsidRPr="00917017">
        <w:rPr>
          <w:rFonts w:ascii="Times New Roman" w:hAnsi="Times New Roman" w:cs="Times New Roman"/>
          <w:sz w:val="24"/>
          <w:szCs w:val="24"/>
          <w:shd w:val="clear" w:color="auto" w:fill="FFFFFF"/>
        </w:rPr>
        <w:t xml:space="preserve"> состоялся традиционный ежегодный районный </w:t>
      </w:r>
      <w:r w:rsidRPr="00917017">
        <w:rPr>
          <w:rFonts w:ascii="Times New Roman" w:hAnsi="Times New Roman" w:cs="Times New Roman"/>
          <w:sz w:val="24"/>
          <w:szCs w:val="24"/>
        </w:rPr>
        <w:t>конкурс среди учащихся учреждений дополнительного образования в сфере культуры и искусства «Стипендиат Главы Нефтеюганского района»</w:t>
      </w:r>
      <w:r w:rsidRPr="00917017">
        <w:rPr>
          <w:rFonts w:ascii="Times New Roman" w:hAnsi="Times New Roman" w:cs="Times New Roman"/>
          <w:sz w:val="24"/>
          <w:szCs w:val="24"/>
          <w:shd w:val="clear" w:color="auto" w:fill="FFFFFF"/>
        </w:rPr>
        <w:t>, который определил 8 индивидуальных и 4 коллективных премий на общую сумму 50,0 тыс. рублей.</w:t>
      </w:r>
    </w:p>
    <w:p w:rsidR="00917017" w:rsidRPr="00917017" w:rsidRDefault="00917017" w:rsidP="007650BB">
      <w:pPr>
        <w:pStyle w:val="aff4"/>
        <w:spacing w:before="0" w:beforeAutospacing="0" w:after="0" w:afterAutospacing="0"/>
        <w:ind w:firstLine="709"/>
        <w:jc w:val="both"/>
      </w:pPr>
      <w:r w:rsidRPr="00917017">
        <w:t xml:space="preserve">20 февраля состоялась торжественная церемония присвоения Детской школе искусств имени  заслуженного художника России Геннадия Степановича Райшева. </w:t>
      </w:r>
    </w:p>
    <w:p w:rsidR="00917017" w:rsidRPr="00917017" w:rsidRDefault="00917017" w:rsidP="007650BB">
      <w:pPr>
        <w:spacing w:after="0" w:line="240" w:lineRule="auto"/>
        <w:ind w:firstLine="709"/>
        <w:jc w:val="both"/>
        <w:rPr>
          <w:rFonts w:ascii="Times New Roman" w:hAnsi="Times New Roman" w:cs="Times New Roman"/>
          <w:bCs/>
          <w:sz w:val="24"/>
          <w:szCs w:val="24"/>
        </w:rPr>
      </w:pPr>
      <w:r w:rsidRPr="00917017">
        <w:rPr>
          <w:rFonts w:ascii="Times New Roman" w:hAnsi="Times New Roman" w:cs="Times New Roman"/>
          <w:sz w:val="24"/>
          <w:szCs w:val="24"/>
        </w:rPr>
        <w:t>Преподаватели  НР МБУ ДО «ДМШ» стали победителями Всероссийского конкурса методических работ</w:t>
      </w:r>
      <w:r w:rsidRPr="00917017">
        <w:rPr>
          <w:rFonts w:ascii="Times New Roman" w:hAnsi="Times New Roman" w:cs="Times New Roman"/>
          <w:bCs/>
          <w:sz w:val="24"/>
          <w:szCs w:val="24"/>
        </w:rPr>
        <w:t xml:space="preserve"> преподавателей детских музыкальных, художественных школ и детских школ искусств, </w:t>
      </w:r>
      <w:r w:rsidRPr="00917017">
        <w:rPr>
          <w:rFonts w:ascii="Times New Roman" w:hAnsi="Times New Roman" w:cs="Times New Roman"/>
          <w:bCs/>
          <w:sz w:val="24"/>
          <w:szCs w:val="24"/>
          <w:lang w:val="en-US"/>
        </w:rPr>
        <w:t>V</w:t>
      </w:r>
      <w:r w:rsidRPr="00917017">
        <w:rPr>
          <w:rFonts w:ascii="Times New Roman" w:hAnsi="Times New Roman" w:cs="Times New Roman"/>
          <w:bCs/>
          <w:sz w:val="24"/>
          <w:szCs w:val="24"/>
        </w:rPr>
        <w:t xml:space="preserve"> Международного конкурса педагогических идей «Профессионал своего дела»,</w:t>
      </w:r>
      <w:r w:rsidRPr="00917017">
        <w:rPr>
          <w:rFonts w:ascii="Times New Roman" w:hAnsi="Times New Roman" w:cs="Times New Roman"/>
          <w:sz w:val="24"/>
          <w:szCs w:val="24"/>
        </w:rPr>
        <w:t xml:space="preserve"> Всероссийского творческого дистанционного конкурса с международным участием «Лучший открытый урок».</w:t>
      </w:r>
    </w:p>
    <w:p w:rsidR="00917017" w:rsidRPr="00917017" w:rsidRDefault="00917017" w:rsidP="007650BB">
      <w:pPr>
        <w:spacing w:after="0" w:line="240" w:lineRule="auto"/>
        <w:ind w:firstLine="709"/>
        <w:jc w:val="both"/>
        <w:rPr>
          <w:rFonts w:ascii="Times New Roman" w:hAnsi="Times New Roman" w:cs="Times New Roman"/>
          <w:sz w:val="24"/>
          <w:szCs w:val="24"/>
        </w:rPr>
      </w:pPr>
      <w:r w:rsidRPr="00917017">
        <w:rPr>
          <w:rFonts w:ascii="Times New Roman" w:hAnsi="Times New Roman" w:cs="Times New Roman"/>
          <w:sz w:val="24"/>
          <w:szCs w:val="24"/>
        </w:rPr>
        <w:t>Заместителю директора по учебно-воспитательной работе, преподавателю по классу баяна Низамутдиновой Р.Д. присуждена Премия Губернатора ХМАО-Югры за особые заслуги в области педагогической деятельности в образовательных организациях культуры и искусства ХМАО-Югры.</w:t>
      </w:r>
    </w:p>
    <w:p w:rsidR="00917017" w:rsidRPr="00917017" w:rsidRDefault="00917017" w:rsidP="007650BB">
      <w:pPr>
        <w:spacing w:after="0" w:line="240" w:lineRule="auto"/>
        <w:ind w:firstLine="709"/>
        <w:jc w:val="both"/>
        <w:rPr>
          <w:rFonts w:ascii="Times New Roman" w:hAnsi="Times New Roman" w:cs="Times New Roman"/>
          <w:sz w:val="24"/>
          <w:szCs w:val="24"/>
        </w:rPr>
      </w:pPr>
      <w:r w:rsidRPr="00917017">
        <w:rPr>
          <w:rFonts w:ascii="Times New Roman" w:hAnsi="Times New Roman" w:cs="Times New Roman"/>
          <w:bCs/>
          <w:sz w:val="24"/>
          <w:szCs w:val="24"/>
        </w:rPr>
        <w:lastRenderedPageBreak/>
        <w:t>С целью определения уровня удовлетворенности граждан качеством услуг, предоставляемых учреждениями сферы культуры Нефтеюганского района, проведен мониторинг. С</w:t>
      </w:r>
      <w:r w:rsidRPr="00917017">
        <w:rPr>
          <w:rFonts w:ascii="Times New Roman" w:hAnsi="Times New Roman" w:cs="Times New Roman"/>
          <w:sz w:val="24"/>
          <w:szCs w:val="24"/>
        </w:rPr>
        <w:t>овокупная степень удовлетворенности предоставляемых услуг 80 %.</w:t>
      </w:r>
    </w:p>
    <w:p w:rsidR="003D71FE" w:rsidRDefault="00917017" w:rsidP="007650BB">
      <w:pPr>
        <w:pStyle w:val="a6"/>
        <w:widowControl w:val="0"/>
        <w:tabs>
          <w:tab w:val="left" w:pos="-4536"/>
          <w:tab w:val="left" w:pos="1098"/>
          <w:tab w:val="left" w:pos="1134"/>
        </w:tabs>
        <w:spacing w:after="0" w:line="240" w:lineRule="auto"/>
        <w:ind w:left="0" w:firstLine="709"/>
        <w:contextualSpacing w:val="0"/>
        <w:jc w:val="both"/>
        <w:rPr>
          <w:rFonts w:ascii="Times New Roman" w:hAnsi="Times New Roman"/>
          <w:b/>
          <w:sz w:val="24"/>
          <w:szCs w:val="24"/>
        </w:rPr>
      </w:pPr>
      <w:r w:rsidRPr="00917017">
        <w:rPr>
          <w:rFonts w:ascii="Times New Roman" w:hAnsi="Times New Roman"/>
          <w:sz w:val="24"/>
          <w:szCs w:val="24"/>
        </w:rPr>
        <w:t>С целью оказания финансовой поддержки некоммерческих организаций (в том числе социально ориентированных некоммерческих организаций), не являющихся муниципальными учреждениями, на реализацию программ (проектов), связанных с оказанием общественно полезных услуг в сфере культуры, в рамках муниципальной программы «Развитие культуры Нефтеюганского района на 2017-2020 годы» в отчетном периоде было выделено и освоено 655,0 тыс. руб. Доля средств возможных к передаче на исполнение негосударственным поставщикам услуг составила 5,3%. По результатам конкурса некоммерческими организациями с успехом были реализованы 4 проекта.</w:t>
      </w:r>
    </w:p>
    <w:p w:rsidR="007650BB" w:rsidRPr="007650BB" w:rsidRDefault="007650BB" w:rsidP="007650BB">
      <w:pPr>
        <w:pStyle w:val="a6"/>
        <w:widowControl w:val="0"/>
        <w:tabs>
          <w:tab w:val="left" w:pos="-4536"/>
          <w:tab w:val="left" w:pos="1098"/>
          <w:tab w:val="left" w:pos="1134"/>
        </w:tabs>
        <w:spacing w:after="0" w:line="240" w:lineRule="auto"/>
        <w:ind w:left="0" w:firstLine="709"/>
        <w:contextualSpacing w:val="0"/>
        <w:jc w:val="both"/>
        <w:rPr>
          <w:rFonts w:ascii="Times New Roman" w:hAnsi="Times New Roman"/>
          <w:b/>
          <w:sz w:val="24"/>
          <w:szCs w:val="24"/>
        </w:rPr>
      </w:pPr>
    </w:p>
    <w:p w:rsidR="007650BB" w:rsidRPr="007650BB" w:rsidRDefault="00CF2D08" w:rsidP="007650BB">
      <w:pPr>
        <w:pStyle w:val="2"/>
        <w:shd w:val="clear" w:color="auto" w:fill="92CDDC" w:themeFill="accent5" w:themeFillTint="99"/>
        <w:rPr>
          <w:szCs w:val="24"/>
        </w:rPr>
      </w:pPr>
      <w:bookmarkStart w:id="20" w:name="_Toc505425358"/>
      <w:r w:rsidRPr="00446591">
        <w:rPr>
          <w:rFonts w:eastAsia="Calibri"/>
        </w:rPr>
        <w:t xml:space="preserve">2.8. </w:t>
      </w:r>
      <w:r w:rsidR="00057119" w:rsidRPr="00446591">
        <w:rPr>
          <w:rFonts w:eastAsia="Calibri"/>
        </w:rPr>
        <w:t>Перспективы развития учреждений культуры на территории муниципального образования</w:t>
      </w:r>
      <w:r w:rsidR="00057119" w:rsidRPr="00CF2D08">
        <w:rPr>
          <w:szCs w:val="24"/>
        </w:rPr>
        <w:t>:</w:t>
      </w:r>
      <w:bookmarkStart w:id="21" w:name="_Toc368064876"/>
      <w:bookmarkStart w:id="22" w:name="_Toc341533106"/>
      <w:bookmarkStart w:id="23" w:name="_Toc311641118"/>
      <w:bookmarkStart w:id="24" w:name="_Toc311626776"/>
      <w:bookmarkEnd w:id="19"/>
      <w:bookmarkEnd w:id="20"/>
    </w:p>
    <w:p w:rsidR="007650BB" w:rsidRPr="00446591" w:rsidRDefault="007650BB" w:rsidP="007650BB">
      <w:pPr>
        <w:spacing w:after="0" w:line="240" w:lineRule="auto"/>
        <w:rPr>
          <w:lang w:eastAsia="ru-RU"/>
        </w:rPr>
      </w:pPr>
    </w:p>
    <w:p w:rsidR="007650BB" w:rsidRPr="000E4FCB" w:rsidRDefault="00CF2D08" w:rsidP="000E4FCB">
      <w:pPr>
        <w:pStyle w:val="3"/>
        <w:shd w:val="clear" w:color="auto" w:fill="B6DDE8" w:themeFill="accent5" w:themeFillTint="66"/>
        <w:ind w:firstLine="708"/>
        <w:jc w:val="left"/>
        <w:rPr>
          <w:b w:val="0"/>
          <w:sz w:val="24"/>
          <w:szCs w:val="24"/>
        </w:rPr>
      </w:pPr>
      <w:bookmarkStart w:id="25" w:name="_Toc505425359"/>
      <w:r w:rsidRPr="00CF2D08">
        <w:rPr>
          <w:rFonts w:eastAsiaTheme="minorHAnsi"/>
          <w:b w:val="0"/>
          <w:sz w:val="24"/>
          <w:szCs w:val="24"/>
        </w:rPr>
        <w:t>2.</w:t>
      </w:r>
      <w:r w:rsidR="00601EA4" w:rsidRPr="00CF2D08">
        <w:rPr>
          <w:rFonts w:eastAsiaTheme="minorHAnsi"/>
          <w:b w:val="0"/>
          <w:sz w:val="24"/>
          <w:szCs w:val="24"/>
        </w:rPr>
        <w:t>8</w:t>
      </w:r>
      <w:r w:rsidR="00057119" w:rsidRPr="00CF2D08">
        <w:rPr>
          <w:rFonts w:eastAsiaTheme="minorHAnsi"/>
          <w:b w:val="0"/>
          <w:sz w:val="24"/>
          <w:szCs w:val="24"/>
        </w:rPr>
        <w:t xml:space="preserve">.1. </w:t>
      </w:r>
      <w:r w:rsidRPr="00CF2D08">
        <w:rPr>
          <w:rFonts w:eastAsiaTheme="minorHAnsi"/>
          <w:b w:val="0"/>
          <w:sz w:val="24"/>
          <w:szCs w:val="24"/>
        </w:rPr>
        <w:t>З</w:t>
      </w:r>
      <w:r w:rsidR="00057119" w:rsidRPr="00CF2D08">
        <w:rPr>
          <w:rFonts w:eastAsiaTheme="minorHAnsi"/>
          <w:b w:val="0"/>
          <w:sz w:val="24"/>
          <w:szCs w:val="24"/>
        </w:rPr>
        <w:t>адачи, перспективы развития отдельных направлений или учреждений</w:t>
      </w:r>
      <w:bookmarkEnd w:id="21"/>
      <w:bookmarkEnd w:id="22"/>
      <w:bookmarkEnd w:id="23"/>
      <w:bookmarkEnd w:id="24"/>
      <w:r w:rsidR="00057119" w:rsidRPr="00CF2D08">
        <w:rPr>
          <w:b w:val="0"/>
          <w:sz w:val="24"/>
          <w:szCs w:val="24"/>
        </w:rPr>
        <w:t>;</w:t>
      </w:r>
      <w:bookmarkEnd w:id="25"/>
    </w:p>
    <w:p w:rsidR="007650BB" w:rsidRPr="007650BB" w:rsidRDefault="000E4FCB" w:rsidP="007650BB">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Задачи</w:t>
      </w:r>
      <w:r w:rsidR="007650BB" w:rsidRPr="007650BB">
        <w:rPr>
          <w:rFonts w:ascii="Times New Roman" w:hAnsi="Times New Roman" w:cs="Times New Roman"/>
          <w:sz w:val="24"/>
          <w:szCs w:val="24"/>
          <w:u w:val="single"/>
        </w:rPr>
        <w:t>:</w:t>
      </w:r>
    </w:p>
    <w:p w:rsidR="007650BB" w:rsidRPr="007650BB" w:rsidRDefault="007650BB" w:rsidP="007650BB">
      <w:pPr>
        <w:autoSpaceDE w:val="0"/>
        <w:autoSpaceDN w:val="0"/>
        <w:adjustRightInd w:val="0"/>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Развитие направления сотрудничества с социально ориентированными негосударственными (немуниципальными) организациями, в том числе некоммерческими организациями обеспечит расширение спектра предоставляемых услуг населению в сфере культуры и, как следствие, приведет к увеличению охвата населения услугами культуры.</w:t>
      </w:r>
    </w:p>
    <w:p w:rsidR="007650BB" w:rsidRPr="007650BB" w:rsidRDefault="007650BB" w:rsidP="007650BB">
      <w:pPr>
        <w:autoSpaceDE w:val="0"/>
        <w:autoSpaceDN w:val="0"/>
        <w:adjustRightInd w:val="0"/>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Будет продолжена работа, направленная на развитие и сохранение сети учреждений, а так же на обеспечение беспрепятственного доступа граждан к услугам, предоставляемым учреждениями, в том числе для лиц с ограниченными возможностями здоровья, что будет способствовать общей задаче, стоящей перед муниципальным районом - повышению качества жизни населения.</w:t>
      </w:r>
    </w:p>
    <w:p w:rsidR="007650BB" w:rsidRPr="007650BB" w:rsidRDefault="007650BB" w:rsidP="007650BB">
      <w:pPr>
        <w:widowControl w:val="0"/>
        <w:tabs>
          <w:tab w:val="left" w:pos="-4536"/>
          <w:tab w:val="left" w:pos="567"/>
        </w:tabs>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Повышение роли книги в жизни граждан Нефтеюганского района, общественного интереса к литературе и посещению библиотек.</w:t>
      </w:r>
    </w:p>
    <w:p w:rsidR="007650BB" w:rsidRPr="007650BB" w:rsidRDefault="007650BB" w:rsidP="007650BB">
      <w:pPr>
        <w:widowControl w:val="0"/>
        <w:tabs>
          <w:tab w:val="left" w:pos="-4536"/>
          <w:tab w:val="left" w:pos="567"/>
        </w:tabs>
        <w:spacing w:after="0" w:line="240" w:lineRule="auto"/>
        <w:jc w:val="both"/>
        <w:rPr>
          <w:rFonts w:ascii="Times New Roman" w:hAnsi="Times New Roman" w:cs="Times New Roman"/>
          <w:sz w:val="24"/>
          <w:szCs w:val="24"/>
          <w:u w:val="single"/>
        </w:rPr>
      </w:pPr>
      <w:r w:rsidRPr="007650BB">
        <w:rPr>
          <w:rFonts w:ascii="Times New Roman" w:hAnsi="Times New Roman" w:cs="Times New Roman"/>
          <w:sz w:val="24"/>
          <w:szCs w:val="24"/>
          <w:u w:val="single"/>
        </w:rPr>
        <w:t>Актуальные направления деятельности учреждений культуры:</w:t>
      </w:r>
    </w:p>
    <w:p w:rsidR="007650BB" w:rsidRPr="007650BB" w:rsidRDefault="007650BB" w:rsidP="007650BB">
      <w:pPr>
        <w:autoSpaceDN w:val="0"/>
        <w:snapToGrid w:val="0"/>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 xml:space="preserve">Совершенствование системы выявления и поддержки одаренных детей, формы методической поддержки и стимулирования преподавателей, работающих с одаренными детьми. </w:t>
      </w:r>
    </w:p>
    <w:p w:rsidR="007650BB" w:rsidRPr="007650BB" w:rsidRDefault="007650BB" w:rsidP="007650BB">
      <w:pPr>
        <w:autoSpaceDN w:val="0"/>
        <w:snapToGrid w:val="0"/>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Создание оптимальных условий для реализации предпрофессиональных программ в области искусств.</w:t>
      </w:r>
    </w:p>
    <w:p w:rsidR="007650BB" w:rsidRPr="007650BB" w:rsidRDefault="007650BB" w:rsidP="007650BB">
      <w:pPr>
        <w:pStyle w:val="afc"/>
        <w:ind w:firstLine="709"/>
        <w:rPr>
          <w:b w:val="0"/>
        </w:rPr>
      </w:pPr>
      <w:r>
        <w:rPr>
          <w:b w:val="0"/>
        </w:rPr>
        <w:t xml:space="preserve">Создание </w:t>
      </w:r>
      <w:r w:rsidRPr="007650BB">
        <w:rPr>
          <w:b w:val="0"/>
        </w:rPr>
        <w:t>услови</w:t>
      </w:r>
      <w:r>
        <w:rPr>
          <w:b w:val="0"/>
        </w:rPr>
        <w:t>й</w:t>
      </w:r>
      <w:r w:rsidRPr="007650BB">
        <w:rPr>
          <w:b w:val="0"/>
        </w:rPr>
        <w:t xml:space="preserve"> для обеспечения деятельности региональной методической службы  по организационно-методическому сопровождению реализации образовательных программ.</w:t>
      </w:r>
    </w:p>
    <w:p w:rsidR="007650BB" w:rsidRDefault="007650BB" w:rsidP="007650BB">
      <w:pPr>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Введение в образовательный процесс новых дополнительных предпрофессиональных и общеразвивающих программ в области музыкального искусства.</w:t>
      </w:r>
      <w:bookmarkStart w:id="26" w:name="_Toc347942254"/>
      <w:bookmarkStart w:id="27" w:name="_Toc347942256"/>
      <w:bookmarkStart w:id="28" w:name="_Toc347942258"/>
      <w:bookmarkStart w:id="29" w:name="_Toc347942259"/>
    </w:p>
    <w:p w:rsidR="007650BB" w:rsidRPr="007650BB" w:rsidRDefault="007650BB" w:rsidP="007650BB">
      <w:pPr>
        <w:spacing w:after="0" w:line="240" w:lineRule="auto"/>
        <w:ind w:firstLine="709"/>
        <w:jc w:val="both"/>
        <w:rPr>
          <w:rFonts w:ascii="Times New Roman" w:eastAsia="Calibri" w:hAnsi="Times New Roman" w:cs="Times New Roman"/>
          <w:sz w:val="24"/>
          <w:szCs w:val="24"/>
        </w:rPr>
      </w:pPr>
      <w:r w:rsidRPr="007650BB">
        <w:rPr>
          <w:rFonts w:ascii="Times New Roman" w:eastAsia="Calibri" w:hAnsi="Times New Roman" w:cs="Times New Roman"/>
          <w:sz w:val="24"/>
          <w:szCs w:val="24"/>
        </w:rPr>
        <w:t>Применение инновационного подхода к организации культурно-массовых мероприятий по различным направлениям.</w:t>
      </w:r>
      <w:bookmarkEnd w:id="26"/>
      <w:bookmarkEnd w:id="27"/>
    </w:p>
    <w:p w:rsidR="007650BB" w:rsidRPr="007650BB" w:rsidRDefault="007650BB" w:rsidP="007650BB">
      <w:pPr>
        <w:pStyle w:val="afc"/>
        <w:tabs>
          <w:tab w:val="left" w:pos="284"/>
          <w:tab w:val="left" w:pos="567"/>
        </w:tabs>
        <w:ind w:firstLine="709"/>
        <w:rPr>
          <w:b w:val="0"/>
        </w:rPr>
      </w:pPr>
      <w:r w:rsidRPr="007650BB">
        <w:rPr>
          <w:b w:val="0"/>
        </w:rPr>
        <w:t>Привлечение спонсорских средств для участия творческих коллективов учреждений культуры во Всероссийских и Международных фестивалях и конкурсах.</w:t>
      </w:r>
      <w:bookmarkEnd w:id="28"/>
    </w:p>
    <w:p w:rsidR="007650BB" w:rsidRPr="007650BB" w:rsidRDefault="007650BB" w:rsidP="007650BB">
      <w:pPr>
        <w:pStyle w:val="afc"/>
        <w:tabs>
          <w:tab w:val="left" w:pos="426"/>
          <w:tab w:val="left" w:pos="567"/>
        </w:tabs>
        <w:ind w:firstLine="709"/>
        <w:rPr>
          <w:b w:val="0"/>
        </w:rPr>
      </w:pPr>
      <w:r w:rsidRPr="007650BB">
        <w:rPr>
          <w:b w:val="0"/>
        </w:rPr>
        <w:t>Укрепление сотрудничества учреждений культуры с трудовыми коллективами учреждений поселений, посредствам участия их, в мероприятиях поселкового и районного значений.</w:t>
      </w:r>
      <w:bookmarkEnd w:id="29"/>
    </w:p>
    <w:p w:rsidR="007650BB" w:rsidRPr="007650BB" w:rsidRDefault="007650BB" w:rsidP="007650BB">
      <w:pPr>
        <w:pStyle w:val="afc"/>
        <w:tabs>
          <w:tab w:val="left" w:pos="426"/>
          <w:tab w:val="left" w:pos="567"/>
        </w:tabs>
        <w:ind w:firstLine="709"/>
        <w:rPr>
          <w:b w:val="0"/>
        </w:rPr>
      </w:pPr>
      <w:r w:rsidRPr="007650BB">
        <w:rPr>
          <w:b w:val="0"/>
        </w:rPr>
        <w:t>Совершенствование материально-технической базы  учреждений культуры.</w:t>
      </w:r>
    </w:p>
    <w:p w:rsidR="007650BB" w:rsidRDefault="007650BB" w:rsidP="007650BB">
      <w:pPr>
        <w:pStyle w:val="af6"/>
        <w:tabs>
          <w:tab w:val="left" w:pos="426"/>
          <w:tab w:val="left" w:pos="567"/>
        </w:tabs>
        <w:ind w:firstLine="709"/>
        <w:jc w:val="both"/>
        <w:rPr>
          <w:rFonts w:ascii="Times New Roman" w:eastAsia="Calibri" w:hAnsi="Times New Roman"/>
          <w:sz w:val="24"/>
          <w:szCs w:val="24"/>
          <w:lang w:eastAsia="en-US"/>
        </w:rPr>
      </w:pPr>
      <w:r w:rsidRPr="007650BB">
        <w:rPr>
          <w:rFonts w:ascii="Times New Roman" w:eastAsia="Calibri" w:hAnsi="Times New Roman"/>
          <w:sz w:val="24"/>
          <w:szCs w:val="24"/>
          <w:lang w:eastAsia="en-US"/>
        </w:rPr>
        <w:t>Повышение квалификации, профессиональной грамотности специалистов учреждений культуры.</w:t>
      </w:r>
    </w:p>
    <w:p w:rsidR="007650BB" w:rsidRDefault="007650BB" w:rsidP="007650BB">
      <w:pPr>
        <w:pStyle w:val="af6"/>
        <w:tabs>
          <w:tab w:val="left" w:pos="426"/>
          <w:tab w:val="left" w:pos="567"/>
        </w:tabs>
        <w:jc w:val="both"/>
        <w:rPr>
          <w:rFonts w:ascii="Times New Roman" w:eastAsia="Calibri" w:hAnsi="Times New Roman"/>
          <w:sz w:val="24"/>
          <w:szCs w:val="24"/>
          <w:lang w:eastAsia="en-US"/>
        </w:rPr>
      </w:pPr>
      <w:r w:rsidRPr="007650BB">
        <w:rPr>
          <w:rFonts w:ascii="Times New Roman" w:eastAsia="Calibri" w:hAnsi="Times New Roman"/>
          <w:sz w:val="24"/>
          <w:szCs w:val="24"/>
          <w:u w:val="single"/>
          <w:lang w:eastAsia="en-US"/>
        </w:rPr>
        <w:t>Основные направления и задачи работы на 2018 год</w:t>
      </w:r>
      <w:r>
        <w:rPr>
          <w:rFonts w:ascii="Times New Roman" w:eastAsia="Calibri" w:hAnsi="Times New Roman"/>
          <w:sz w:val="24"/>
          <w:szCs w:val="24"/>
          <w:lang w:eastAsia="en-US"/>
        </w:rPr>
        <w:t>:</w:t>
      </w:r>
    </w:p>
    <w:p w:rsidR="007650BB" w:rsidRDefault="007650BB" w:rsidP="007650BB">
      <w:pPr>
        <w:widowControl w:val="0"/>
        <w:tabs>
          <w:tab w:val="left" w:pos="-4536"/>
          <w:tab w:val="left" w:pos="567"/>
          <w:tab w:val="left" w:pos="1134"/>
        </w:tabs>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 xml:space="preserve">Способствовать повышению информационной деятельности библиотеки и </w:t>
      </w:r>
      <w:r w:rsidRPr="007650BB">
        <w:rPr>
          <w:rFonts w:ascii="Times New Roman" w:hAnsi="Times New Roman" w:cs="Times New Roman"/>
          <w:sz w:val="24"/>
          <w:szCs w:val="24"/>
        </w:rPr>
        <w:lastRenderedPageBreak/>
        <w:t>формированию информационной культуры населения.</w:t>
      </w:r>
    </w:p>
    <w:p w:rsidR="007650BB" w:rsidRPr="007650BB" w:rsidRDefault="007650BB" w:rsidP="007650BB">
      <w:pPr>
        <w:widowControl w:val="0"/>
        <w:tabs>
          <w:tab w:val="left" w:pos="-4536"/>
          <w:tab w:val="left" w:pos="567"/>
          <w:tab w:val="left" w:pos="1134"/>
        </w:tabs>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Создавать условия для максимальной доступности информации для пользователей различных категорий.</w:t>
      </w:r>
    </w:p>
    <w:p w:rsidR="007650BB" w:rsidRPr="007650BB" w:rsidRDefault="007650BB" w:rsidP="007650BB">
      <w:pPr>
        <w:widowControl w:val="0"/>
        <w:tabs>
          <w:tab w:val="left" w:pos="-4536"/>
          <w:tab w:val="left" w:pos="567"/>
          <w:tab w:val="left" w:pos="1134"/>
        </w:tabs>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Совершенствовать библиотечное обслуживание на территории муниципального образования Нефтеюганский район.</w:t>
      </w:r>
    </w:p>
    <w:p w:rsidR="007650BB" w:rsidRPr="007650BB" w:rsidRDefault="007650BB" w:rsidP="007650BB">
      <w:pPr>
        <w:widowControl w:val="0"/>
        <w:tabs>
          <w:tab w:val="left" w:pos="-4536"/>
          <w:tab w:val="left" w:pos="567"/>
          <w:tab w:val="left" w:pos="1134"/>
        </w:tabs>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Способствовать развитию инновационной деятельности учреждений культуры.</w:t>
      </w:r>
    </w:p>
    <w:p w:rsidR="007650BB" w:rsidRPr="007650BB" w:rsidRDefault="007650BB" w:rsidP="007650BB">
      <w:pPr>
        <w:widowControl w:val="0"/>
        <w:tabs>
          <w:tab w:val="left" w:pos="-4536"/>
          <w:tab w:val="left" w:pos="567"/>
          <w:tab w:val="left" w:pos="1134"/>
        </w:tabs>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Обеспечить повышение уровня профессионализма кадров.</w:t>
      </w:r>
    </w:p>
    <w:p w:rsidR="007650BB" w:rsidRPr="007650BB" w:rsidRDefault="007650BB" w:rsidP="007650BB">
      <w:pPr>
        <w:widowControl w:val="0"/>
        <w:tabs>
          <w:tab w:val="left" w:pos="-4536"/>
          <w:tab w:val="left" w:pos="567"/>
          <w:tab w:val="left" w:pos="1134"/>
        </w:tabs>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Организовать взаимодействие с органами местного самоуправления.</w:t>
      </w:r>
    </w:p>
    <w:p w:rsidR="007650BB" w:rsidRPr="007650BB" w:rsidRDefault="007650BB" w:rsidP="007650BB">
      <w:pPr>
        <w:widowControl w:val="0"/>
        <w:tabs>
          <w:tab w:val="left" w:pos="-4536"/>
          <w:tab w:val="left" w:pos="567"/>
          <w:tab w:val="left" w:pos="1134"/>
        </w:tabs>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Уделить особое внимание, в Год добровольца (волонтера) в России,  формированию активной гражданской позиции и патриотическому воспитанию.</w:t>
      </w:r>
    </w:p>
    <w:p w:rsidR="007650BB" w:rsidRDefault="007650BB" w:rsidP="007650BB">
      <w:pPr>
        <w:widowControl w:val="0"/>
        <w:tabs>
          <w:tab w:val="left" w:pos="-4536"/>
          <w:tab w:val="left" w:pos="567"/>
          <w:tab w:val="left" w:pos="1134"/>
        </w:tabs>
        <w:spacing w:after="0" w:line="240" w:lineRule="auto"/>
        <w:ind w:firstLine="709"/>
        <w:jc w:val="both"/>
        <w:rPr>
          <w:rFonts w:ascii="Times New Roman" w:hAnsi="Times New Roman" w:cs="Times New Roman"/>
          <w:sz w:val="24"/>
          <w:szCs w:val="24"/>
        </w:rPr>
      </w:pPr>
      <w:r w:rsidRPr="007650BB">
        <w:rPr>
          <w:rFonts w:ascii="Times New Roman" w:hAnsi="Times New Roman" w:cs="Times New Roman"/>
          <w:sz w:val="24"/>
          <w:szCs w:val="24"/>
        </w:rPr>
        <w:t>Пропагандировать здоровый образ жизни и экологические знания.</w:t>
      </w:r>
    </w:p>
    <w:p w:rsidR="007650BB" w:rsidRPr="007650BB" w:rsidRDefault="007650BB" w:rsidP="007650BB">
      <w:pPr>
        <w:widowControl w:val="0"/>
        <w:tabs>
          <w:tab w:val="left" w:pos="-4536"/>
          <w:tab w:val="left" w:pos="567"/>
          <w:tab w:val="left" w:pos="1134"/>
        </w:tabs>
        <w:spacing w:after="0" w:line="240" w:lineRule="auto"/>
        <w:jc w:val="both"/>
        <w:rPr>
          <w:rFonts w:ascii="Times New Roman" w:hAnsi="Times New Roman" w:cs="Times New Roman"/>
          <w:sz w:val="24"/>
          <w:szCs w:val="24"/>
          <w:u w:val="single"/>
        </w:rPr>
      </w:pPr>
      <w:r w:rsidRPr="007650BB">
        <w:rPr>
          <w:rFonts w:ascii="Times New Roman" w:hAnsi="Times New Roman" w:cs="Times New Roman"/>
          <w:sz w:val="24"/>
          <w:szCs w:val="24"/>
          <w:u w:val="single"/>
        </w:rPr>
        <w:t xml:space="preserve">Ключевые события: </w:t>
      </w:r>
    </w:p>
    <w:p w:rsidR="007650BB" w:rsidRPr="007650BB" w:rsidRDefault="007650BB" w:rsidP="007650BB">
      <w:pPr>
        <w:widowControl w:val="0"/>
        <w:tabs>
          <w:tab w:val="left" w:pos="-4536"/>
          <w:tab w:val="left" w:pos="567"/>
          <w:tab w:val="left" w:pos="1134"/>
        </w:tabs>
        <w:spacing w:after="0" w:line="240" w:lineRule="auto"/>
        <w:ind w:firstLine="709"/>
        <w:jc w:val="both"/>
        <w:rPr>
          <w:rFonts w:ascii="Times New Roman" w:hAnsi="Times New Roman" w:cs="Times New Roman"/>
          <w:sz w:val="24"/>
          <w:szCs w:val="24"/>
          <w:u w:val="single"/>
        </w:rPr>
      </w:pPr>
      <w:r w:rsidRPr="007650BB">
        <w:rPr>
          <w:rFonts w:ascii="Times New Roman" w:hAnsi="Times New Roman" w:cs="Times New Roman"/>
          <w:bCs/>
          <w:sz w:val="24"/>
          <w:szCs w:val="24"/>
        </w:rPr>
        <w:t>2018 год в России объявлен Годом добровольца (волонтера). В Югре – Год гражданского согласия. С этого же года в России начинается Десятилетие детства</w:t>
      </w:r>
      <w:r w:rsidRPr="007650BB">
        <w:rPr>
          <w:rFonts w:ascii="Times New Roman" w:hAnsi="Times New Roman" w:cs="Times New Roman"/>
          <w:b/>
          <w:bCs/>
          <w:sz w:val="24"/>
          <w:szCs w:val="24"/>
        </w:rPr>
        <w:t>.</w:t>
      </w:r>
      <w:r w:rsidRPr="007650BB">
        <w:rPr>
          <w:rFonts w:ascii="Times New Roman" w:hAnsi="Times New Roman" w:cs="Times New Roman"/>
          <w:bCs/>
          <w:sz w:val="24"/>
          <w:szCs w:val="24"/>
        </w:rPr>
        <w:t xml:space="preserve"> Тема «Десятилетия детства», как один из важнейших долгосрочных, приоритетных проектов, получила свое развитие, и отражение в плане основных мероприятий на 2018 год сотрудниками учреждения запланировано множество мероприятий во всех традиционных для современной библиотеки направлениях. Планируемый год, будет насыщен участием в событиях различного уровня</w:t>
      </w:r>
      <w:r>
        <w:rPr>
          <w:rFonts w:ascii="Times New Roman" w:hAnsi="Times New Roman" w:cs="Times New Roman"/>
          <w:bCs/>
          <w:sz w:val="24"/>
          <w:szCs w:val="24"/>
        </w:rPr>
        <w:t>.</w:t>
      </w:r>
    </w:p>
    <w:p w:rsidR="007650BB" w:rsidRPr="007650BB" w:rsidRDefault="007650BB" w:rsidP="007650BB">
      <w:pPr>
        <w:pStyle w:val="af6"/>
        <w:tabs>
          <w:tab w:val="left" w:pos="426"/>
          <w:tab w:val="left" w:pos="567"/>
        </w:tabs>
        <w:ind w:firstLine="709"/>
        <w:jc w:val="both"/>
        <w:rPr>
          <w:rFonts w:ascii="Times New Roman" w:eastAsia="Calibri" w:hAnsi="Times New Roman"/>
          <w:sz w:val="24"/>
          <w:szCs w:val="24"/>
          <w:lang w:eastAsia="en-US"/>
        </w:rPr>
      </w:pPr>
    </w:p>
    <w:p w:rsidR="00DF0248" w:rsidRPr="000E4FCB" w:rsidRDefault="00CF2D08" w:rsidP="000E4FCB">
      <w:pPr>
        <w:widowControl w:val="0"/>
        <w:shd w:val="clear" w:color="auto" w:fill="B6DDE8" w:themeFill="accent5" w:themeFillTint="66"/>
        <w:tabs>
          <w:tab w:val="left" w:pos="-4536"/>
          <w:tab w:val="left" w:pos="1098"/>
          <w:tab w:val="left" w:pos="1134"/>
        </w:tabs>
        <w:spacing w:after="0" w:line="240" w:lineRule="auto"/>
        <w:ind w:firstLine="709"/>
        <w:jc w:val="both"/>
        <w:rPr>
          <w:rFonts w:ascii="Times New Roman" w:eastAsia="Calibri" w:hAnsi="Times New Roman" w:cs="Times New Roman"/>
          <w:sz w:val="24"/>
          <w:szCs w:val="24"/>
        </w:rPr>
      </w:pPr>
      <w:bookmarkStart w:id="30" w:name="_Toc505425360"/>
      <w:r w:rsidRPr="00CF2D08">
        <w:rPr>
          <w:rStyle w:val="30"/>
          <w:rFonts w:eastAsiaTheme="minorHAnsi"/>
          <w:b w:val="0"/>
          <w:sz w:val="24"/>
          <w:szCs w:val="24"/>
        </w:rPr>
        <w:t>2.</w:t>
      </w:r>
      <w:r w:rsidR="00601EA4" w:rsidRPr="00CF2D08">
        <w:rPr>
          <w:rStyle w:val="30"/>
          <w:rFonts w:eastAsiaTheme="minorHAnsi"/>
          <w:b w:val="0"/>
          <w:sz w:val="24"/>
          <w:szCs w:val="24"/>
        </w:rPr>
        <w:t>8</w:t>
      </w:r>
      <w:r w:rsidR="00057119" w:rsidRPr="00CF2D08">
        <w:rPr>
          <w:rStyle w:val="30"/>
          <w:rFonts w:eastAsiaTheme="minorHAnsi"/>
          <w:b w:val="0"/>
          <w:sz w:val="24"/>
          <w:szCs w:val="24"/>
        </w:rPr>
        <w:t xml:space="preserve">.2. </w:t>
      </w:r>
      <w:r w:rsidRPr="00CF2D08">
        <w:rPr>
          <w:rStyle w:val="30"/>
          <w:rFonts w:eastAsia="Calibri"/>
          <w:b w:val="0"/>
          <w:sz w:val="24"/>
          <w:szCs w:val="24"/>
        </w:rPr>
        <w:t>О</w:t>
      </w:r>
      <w:r w:rsidR="00057119" w:rsidRPr="00CF2D08">
        <w:rPr>
          <w:rStyle w:val="30"/>
          <w:rFonts w:eastAsia="Calibri"/>
          <w:b w:val="0"/>
          <w:sz w:val="24"/>
          <w:szCs w:val="24"/>
        </w:rPr>
        <w:t>сновные изменения, которые произойдут в отрасли в 201</w:t>
      </w:r>
      <w:r w:rsidR="007E62AA" w:rsidRPr="00CF2D08">
        <w:rPr>
          <w:rStyle w:val="30"/>
          <w:rFonts w:eastAsia="Calibri"/>
          <w:b w:val="0"/>
          <w:sz w:val="24"/>
          <w:szCs w:val="24"/>
        </w:rPr>
        <w:t>8</w:t>
      </w:r>
      <w:r w:rsidR="00057119" w:rsidRPr="00CF2D08">
        <w:rPr>
          <w:rStyle w:val="30"/>
          <w:rFonts w:eastAsia="Calibri"/>
          <w:b w:val="0"/>
          <w:sz w:val="24"/>
          <w:szCs w:val="24"/>
        </w:rPr>
        <w:t xml:space="preserve"> году</w:t>
      </w:r>
      <w:bookmarkEnd w:id="30"/>
      <w:r w:rsidR="00057119" w:rsidRPr="00B61DE8">
        <w:rPr>
          <w:rFonts w:ascii="Times New Roman" w:eastAsia="Calibri" w:hAnsi="Times New Roman" w:cs="Times New Roman"/>
          <w:sz w:val="24"/>
          <w:szCs w:val="24"/>
        </w:rPr>
        <w:t>.</w:t>
      </w:r>
    </w:p>
    <w:p w:rsidR="007650BB" w:rsidRPr="007650BB" w:rsidRDefault="007650BB" w:rsidP="007650BB">
      <w:pPr>
        <w:spacing w:after="0" w:line="240" w:lineRule="auto"/>
        <w:ind w:firstLine="708"/>
        <w:contextualSpacing/>
        <w:jc w:val="both"/>
        <w:rPr>
          <w:rFonts w:ascii="Times New Roman" w:hAnsi="Times New Roman" w:cs="Times New Roman"/>
          <w:sz w:val="24"/>
          <w:szCs w:val="24"/>
        </w:rPr>
      </w:pPr>
      <w:r w:rsidRPr="007650BB">
        <w:rPr>
          <w:rFonts w:ascii="Times New Roman" w:hAnsi="Times New Roman" w:cs="Times New Roman"/>
          <w:sz w:val="24"/>
          <w:szCs w:val="24"/>
        </w:rPr>
        <w:t>Открытие удаленного читального зала Президентской библиотеки им. Б.Н. Ельцина в Пойковской ПБ «Наследие», Куть-Яхской ПБ.</w:t>
      </w:r>
    </w:p>
    <w:p w:rsidR="007650BB" w:rsidRPr="007650BB" w:rsidRDefault="007650BB" w:rsidP="007650BB">
      <w:pPr>
        <w:spacing w:after="0" w:line="240" w:lineRule="auto"/>
        <w:ind w:firstLine="708"/>
        <w:contextualSpacing/>
        <w:jc w:val="both"/>
        <w:rPr>
          <w:rFonts w:ascii="Times New Roman" w:hAnsi="Times New Roman" w:cs="Times New Roman"/>
          <w:sz w:val="24"/>
          <w:szCs w:val="24"/>
        </w:rPr>
      </w:pPr>
      <w:r w:rsidRPr="007650BB">
        <w:rPr>
          <w:rFonts w:ascii="Times New Roman" w:hAnsi="Times New Roman" w:cs="Times New Roman"/>
          <w:sz w:val="24"/>
          <w:szCs w:val="24"/>
        </w:rPr>
        <w:t xml:space="preserve">Организация проведения мероприятий, посвященных Году добровольца в Российской Федерации и  Году гражданского согласия в Ханты-Мансийском автономном округе – Югре. </w:t>
      </w:r>
    </w:p>
    <w:p w:rsidR="007650BB" w:rsidRPr="007650BB" w:rsidRDefault="007650BB" w:rsidP="007650BB">
      <w:pPr>
        <w:spacing w:after="0" w:line="240" w:lineRule="auto"/>
        <w:ind w:firstLine="708"/>
        <w:contextualSpacing/>
        <w:jc w:val="both"/>
        <w:rPr>
          <w:rFonts w:ascii="Times New Roman" w:hAnsi="Times New Roman" w:cs="Times New Roman"/>
          <w:sz w:val="24"/>
          <w:szCs w:val="24"/>
        </w:rPr>
      </w:pPr>
      <w:r w:rsidRPr="007650BB">
        <w:rPr>
          <w:rFonts w:ascii="Times New Roman" w:hAnsi="Times New Roman" w:cs="Times New Roman"/>
          <w:sz w:val="24"/>
          <w:szCs w:val="24"/>
        </w:rPr>
        <w:t>Увеличение отношения среднемесячной заработной платы работников учреждений культуры к среднемесячной заработной плате в автономном округе в соответствии с установленным значением на 2018г.</w:t>
      </w:r>
    </w:p>
    <w:p w:rsidR="007650BB" w:rsidRPr="007650BB" w:rsidRDefault="007650BB" w:rsidP="007650BB">
      <w:pPr>
        <w:spacing w:after="0" w:line="240" w:lineRule="auto"/>
        <w:ind w:firstLine="708"/>
        <w:contextualSpacing/>
        <w:jc w:val="both"/>
        <w:rPr>
          <w:rFonts w:ascii="Times New Roman" w:hAnsi="Times New Roman" w:cs="Times New Roman"/>
          <w:sz w:val="24"/>
          <w:szCs w:val="24"/>
        </w:rPr>
      </w:pPr>
      <w:r w:rsidRPr="007650BB">
        <w:rPr>
          <w:rFonts w:ascii="Times New Roman" w:hAnsi="Times New Roman" w:cs="Times New Roman"/>
          <w:sz w:val="24"/>
          <w:szCs w:val="24"/>
        </w:rPr>
        <w:t>Увеличение основных социально-экономических показателей деятельности сферы, в соответствии с «майскими» Указами Президента Российской Федерации.</w:t>
      </w:r>
    </w:p>
    <w:p w:rsidR="007650BB" w:rsidRDefault="007650BB" w:rsidP="007650BB">
      <w:pPr>
        <w:spacing w:after="0" w:line="240" w:lineRule="auto"/>
        <w:ind w:firstLine="708"/>
        <w:contextualSpacing/>
        <w:jc w:val="both"/>
        <w:rPr>
          <w:rFonts w:ascii="Times New Roman" w:hAnsi="Times New Roman" w:cs="Times New Roman"/>
          <w:bCs/>
          <w:sz w:val="24"/>
          <w:szCs w:val="24"/>
        </w:rPr>
      </w:pPr>
      <w:r w:rsidRPr="007650BB">
        <w:rPr>
          <w:rFonts w:ascii="Times New Roman" w:hAnsi="Times New Roman" w:cs="Times New Roman"/>
          <w:sz w:val="24"/>
          <w:szCs w:val="24"/>
        </w:rPr>
        <w:t xml:space="preserve">Реализация </w:t>
      </w:r>
      <w:r w:rsidRPr="007650BB">
        <w:rPr>
          <w:rFonts w:ascii="Times New Roman" w:hAnsi="Times New Roman" w:cs="Times New Roman"/>
          <w:bCs/>
          <w:sz w:val="24"/>
          <w:szCs w:val="24"/>
        </w:rPr>
        <w:t xml:space="preserve">программ (проектов) в сфере культуры, за счет предоставления субсидий из бюджета Нефтеюганского района социально ориентированным некоммерческим организациям, осуществляющим деятельность в Нефтеюганском районе. </w:t>
      </w:r>
    </w:p>
    <w:p w:rsidR="00834E83" w:rsidRPr="007650BB" w:rsidRDefault="00834E83" w:rsidP="007650BB">
      <w:pPr>
        <w:spacing w:after="0" w:line="240" w:lineRule="auto"/>
        <w:ind w:firstLine="708"/>
        <w:contextualSpacing/>
        <w:jc w:val="both"/>
        <w:rPr>
          <w:rFonts w:ascii="Times New Roman" w:eastAsia="Calibri" w:hAnsi="Times New Roman" w:cs="Times New Roman"/>
          <w:sz w:val="24"/>
          <w:szCs w:val="24"/>
        </w:rPr>
      </w:pPr>
    </w:p>
    <w:p w:rsidR="00DE13F5" w:rsidRPr="00CF2D08" w:rsidRDefault="00057119" w:rsidP="00A41083">
      <w:pPr>
        <w:pStyle w:val="a6"/>
        <w:widowControl w:val="0"/>
        <w:numPr>
          <w:ilvl w:val="1"/>
          <w:numId w:val="10"/>
        </w:numPr>
        <w:shd w:val="clear" w:color="auto" w:fill="92CDDC" w:themeFill="accent5" w:themeFillTint="99"/>
        <w:tabs>
          <w:tab w:val="left" w:pos="-4536"/>
          <w:tab w:val="left" w:pos="1098"/>
          <w:tab w:val="left" w:pos="1134"/>
        </w:tabs>
        <w:spacing w:after="0" w:afterAutospacing="1" w:line="240" w:lineRule="auto"/>
        <w:jc w:val="center"/>
        <w:rPr>
          <w:rFonts w:ascii="Times New Roman" w:hAnsi="Times New Roman"/>
          <w:b/>
          <w:sz w:val="24"/>
          <w:szCs w:val="24"/>
        </w:rPr>
      </w:pPr>
      <w:bookmarkStart w:id="31" w:name="_Toc505425361"/>
      <w:bookmarkStart w:id="32" w:name="_Toc368064878"/>
      <w:r w:rsidRPr="00CF2D08">
        <w:rPr>
          <w:rStyle w:val="20"/>
          <w:rFonts w:eastAsia="Calibri"/>
        </w:rPr>
        <w:t>Основные памятные и юбилейные даты в 201</w:t>
      </w:r>
      <w:r w:rsidR="007E62AA" w:rsidRPr="00CF2D08">
        <w:rPr>
          <w:rStyle w:val="20"/>
          <w:rFonts w:eastAsia="Calibri"/>
        </w:rPr>
        <w:t>8</w:t>
      </w:r>
      <w:r w:rsidRPr="00CF2D08">
        <w:rPr>
          <w:rStyle w:val="20"/>
          <w:rFonts w:eastAsia="Calibri"/>
        </w:rPr>
        <w:t xml:space="preserve"> году</w:t>
      </w:r>
      <w:bookmarkEnd w:id="31"/>
      <w:r w:rsidRPr="00CF2D08">
        <w:rPr>
          <w:rFonts w:ascii="Times New Roman" w:hAnsi="Times New Roman"/>
          <w:b/>
          <w:sz w:val="24"/>
          <w:szCs w:val="24"/>
        </w:rPr>
        <w:t>.</w:t>
      </w:r>
      <w:bookmarkEnd w:id="32"/>
    </w:p>
    <w:p w:rsidR="003D71FE" w:rsidRDefault="003D71FE" w:rsidP="003D71FE">
      <w:pPr>
        <w:pStyle w:val="a6"/>
        <w:widowControl w:val="0"/>
        <w:tabs>
          <w:tab w:val="left" w:pos="-4536"/>
          <w:tab w:val="left" w:pos="1098"/>
          <w:tab w:val="left" w:pos="1134"/>
        </w:tabs>
        <w:spacing w:after="0" w:afterAutospacing="1" w:line="240" w:lineRule="auto"/>
        <w:jc w:val="both"/>
        <w:rPr>
          <w:rFonts w:ascii="Times New Roman" w:hAnsi="Times New Roman"/>
          <w:sz w:val="26"/>
          <w:szCs w:val="26"/>
        </w:rPr>
      </w:pPr>
      <w:bookmarkStart w:id="33" w:name="_Toc368064879"/>
      <w:bookmarkEnd w:id="15"/>
    </w:p>
    <w:p w:rsidR="00AE0EDC" w:rsidRDefault="00AE0EDC" w:rsidP="00A41083">
      <w:pPr>
        <w:pStyle w:val="a6"/>
        <w:widowControl w:val="0"/>
        <w:numPr>
          <w:ilvl w:val="0"/>
          <w:numId w:val="11"/>
        </w:numPr>
        <w:tabs>
          <w:tab w:val="left" w:pos="-4536"/>
          <w:tab w:val="left" w:pos="1098"/>
          <w:tab w:val="left" w:pos="1134"/>
        </w:tabs>
        <w:spacing w:after="0" w:line="240" w:lineRule="auto"/>
        <w:ind w:left="0" w:firstLine="709"/>
        <w:jc w:val="both"/>
        <w:rPr>
          <w:rFonts w:ascii="Times New Roman" w:hAnsi="Times New Roman"/>
          <w:sz w:val="24"/>
          <w:szCs w:val="24"/>
        </w:rPr>
      </w:pPr>
      <w:r w:rsidRPr="00AE0EDC">
        <w:rPr>
          <w:rFonts w:ascii="Times New Roman" w:hAnsi="Times New Roman"/>
          <w:sz w:val="24"/>
          <w:szCs w:val="24"/>
        </w:rPr>
        <w:t xml:space="preserve">25 лет Народному  коллективу вокальной группе «Второе дыхание», ПМБУ ЦКИД «РОДНИКИ» г.п. Пойковский - январь; </w:t>
      </w:r>
    </w:p>
    <w:p w:rsidR="00AE0EDC" w:rsidRDefault="00AE0EDC" w:rsidP="00A41083">
      <w:pPr>
        <w:pStyle w:val="a6"/>
        <w:widowControl w:val="0"/>
        <w:numPr>
          <w:ilvl w:val="0"/>
          <w:numId w:val="11"/>
        </w:numPr>
        <w:tabs>
          <w:tab w:val="left" w:pos="-4536"/>
          <w:tab w:val="left" w:pos="1098"/>
          <w:tab w:val="left" w:pos="1134"/>
        </w:tabs>
        <w:spacing w:after="0" w:line="240" w:lineRule="auto"/>
        <w:ind w:left="0" w:firstLine="709"/>
        <w:jc w:val="both"/>
        <w:rPr>
          <w:rFonts w:ascii="Times New Roman" w:hAnsi="Times New Roman"/>
          <w:sz w:val="24"/>
          <w:szCs w:val="24"/>
        </w:rPr>
      </w:pPr>
      <w:r w:rsidRPr="00AE0EDC">
        <w:rPr>
          <w:rFonts w:ascii="Times New Roman" w:hAnsi="Times New Roman"/>
          <w:sz w:val="24"/>
          <w:szCs w:val="24"/>
        </w:rPr>
        <w:t>45 лет Салымской поселенческой модельной библиотеке № 1 - март;</w:t>
      </w:r>
    </w:p>
    <w:p w:rsidR="00AE0EDC" w:rsidRDefault="00AE0EDC" w:rsidP="00A41083">
      <w:pPr>
        <w:pStyle w:val="a6"/>
        <w:widowControl w:val="0"/>
        <w:numPr>
          <w:ilvl w:val="0"/>
          <w:numId w:val="11"/>
        </w:numPr>
        <w:tabs>
          <w:tab w:val="left" w:pos="-4536"/>
          <w:tab w:val="left" w:pos="1098"/>
          <w:tab w:val="left" w:pos="1134"/>
        </w:tabs>
        <w:spacing w:after="0" w:line="240" w:lineRule="auto"/>
        <w:ind w:left="0" w:firstLine="709"/>
        <w:jc w:val="both"/>
        <w:rPr>
          <w:rFonts w:ascii="Times New Roman" w:hAnsi="Times New Roman"/>
          <w:sz w:val="24"/>
          <w:szCs w:val="24"/>
        </w:rPr>
      </w:pPr>
      <w:r w:rsidRPr="00AE0EDC">
        <w:rPr>
          <w:rFonts w:ascii="Times New Roman" w:hAnsi="Times New Roman"/>
          <w:sz w:val="24"/>
          <w:szCs w:val="24"/>
        </w:rPr>
        <w:t>20 лет Образцовому танцевальному  коллективу  «Калинка», ПМБУ ЦКИД «РОДНИКИ» г.п. Пойковский - апрель;</w:t>
      </w:r>
    </w:p>
    <w:p w:rsidR="00AE0EDC" w:rsidRPr="00AE0EDC" w:rsidRDefault="00AE0EDC" w:rsidP="00A41083">
      <w:pPr>
        <w:pStyle w:val="a6"/>
        <w:widowControl w:val="0"/>
        <w:numPr>
          <w:ilvl w:val="0"/>
          <w:numId w:val="11"/>
        </w:numPr>
        <w:tabs>
          <w:tab w:val="left" w:pos="-4536"/>
          <w:tab w:val="left" w:pos="1098"/>
          <w:tab w:val="left" w:pos="1134"/>
        </w:tabs>
        <w:spacing w:after="0" w:line="240" w:lineRule="auto"/>
        <w:ind w:left="0" w:firstLine="709"/>
        <w:jc w:val="both"/>
        <w:rPr>
          <w:rFonts w:ascii="Times New Roman" w:hAnsi="Times New Roman"/>
          <w:sz w:val="24"/>
          <w:szCs w:val="24"/>
        </w:rPr>
      </w:pPr>
      <w:r w:rsidRPr="00AE0EDC">
        <w:rPr>
          <w:rFonts w:ascii="Times New Roman" w:hAnsi="Times New Roman"/>
          <w:sz w:val="24"/>
          <w:szCs w:val="24"/>
        </w:rPr>
        <w:t>15 лет вокальному коллективу «Нотка» и 10 лет вокальному коллективу «Ферум» Дом культуры «Галактика» с.п. Усть-Юган НРБУ ТО «Культура»</w:t>
      </w:r>
      <w:r>
        <w:rPr>
          <w:rFonts w:ascii="Times New Roman" w:hAnsi="Times New Roman"/>
          <w:sz w:val="24"/>
          <w:szCs w:val="24"/>
        </w:rPr>
        <w:t xml:space="preserve"> -</w:t>
      </w:r>
      <w:r w:rsidRPr="00AE0EDC">
        <w:rPr>
          <w:rFonts w:ascii="Times New Roman" w:hAnsi="Times New Roman"/>
          <w:sz w:val="24"/>
          <w:szCs w:val="24"/>
        </w:rPr>
        <w:t xml:space="preserve"> апрель;</w:t>
      </w:r>
    </w:p>
    <w:p w:rsidR="003D71FE" w:rsidRPr="00AE0EDC" w:rsidRDefault="003D71FE" w:rsidP="00A41083">
      <w:pPr>
        <w:pStyle w:val="a6"/>
        <w:widowControl w:val="0"/>
        <w:numPr>
          <w:ilvl w:val="0"/>
          <w:numId w:val="11"/>
        </w:numPr>
        <w:tabs>
          <w:tab w:val="left" w:pos="-4536"/>
          <w:tab w:val="left" w:pos="1098"/>
          <w:tab w:val="left" w:pos="1134"/>
        </w:tabs>
        <w:spacing w:after="0" w:line="240" w:lineRule="auto"/>
        <w:ind w:left="0" w:firstLine="709"/>
        <w:jc w:val="both"/>
        <w:rPr>
          <w:rFonts w:ascii="Times New Roman" w:hAnsi="Times New Roman"/>
          <w:sz w:val="24"/>
          <w:szCs w:val="24"/>
        </w:rPr>
      </w:pPr>
      <w:r w:rsidRPr="00AE0EDC">
        <w:rPr>
          <w:rFonts w:ascii="Times New Roman" w:hAnsi="Times New Roman"/>
          <w:sz w:val="24"/>
          <w:szCs w:val="24"/>
        </w:rPr>
        <w:t>35 лет  Куть-Яхской поселенческой библиотеке  – сентябрь;</w:t>
      </w:r>
    </w:p>
    <w:p w:rsidR="003D71FE" w:rsidRPr="00AE0EDC" w:rsidRDefault="003D71FE" w:rsidP="00A41083">
      <w:pPr>
        <w:pStyle w:val="a6"/>
        <w:widowControl w:val="0"/>
        <w:numPr>
          <w:ilvl w:val="0"/>
          <w:numId w:val="11"/>
        </w:numPr>
        <w:tabs>
          <w:tab w:val="left" w:pos="-4536"/>
          <w:tab w:val="left" w:pos="1098"/>
          <w:tab w:val="left" w:pos="1134"/>
        </w:tabs>
        <w:spacing w:after="0" w:line="240" w:lineRule="auto"/>
        <w:ind w:left="0" w:firstLine="709"/>
        <w:jc w:val="both"/>
        <w:rPr>
          <w:rFonts w:ascii="Times New Roman" w:hAnsi="Times New Roman"/>
          <w:sz w:val="24"/>
          <w:szCs w:val="24"/>
        </w:rPr>
      </w:pPr>
      <w:r w:rsidRPr="00AE0EDC">
        <w:rPr>
          <w:rFonts w:ascii="Times New Roman" w:hAnsi="Times New Roman"/>
          <w:sz w:val="24"/>
          <w:szCs w:val="24"/>
        </w:rPr>
        <w:t>35 лет Обь-Юганской поселенческой библиотеке  – октябрь;</w:t>
      </w:r>
    </w:p>
    <w:p w:rsidR="00AE0EDC" w:rsidRDefault="003D71FE" w:rsidP="00A41083">
      <w:pPr>
        <w:pStyle w:val="a6"/>
        <w:widowControl w:val="0"/>
        <w:numPr>
          <w:ilvl w:val="0"/>
          <w:numId w:val="11"/>
        </w:numPr>
        <w:tabs>
          <w:tab w:val="left" w:pos="-4536"/>
          <w:tab w:val="left" w:pos="1098"/>
          <w:tab w:val="left" w:pos="1134"/>
        </w:tabs>
        <w:spacing w:after="0" w:line="240" w:lineRule="auto"/>
        <w:ind w:left="0" w:firstLine="709"/>
        <w:jc w:val="both"/>
        <w:rPr>
          <w:rFonts w:ascii="Times New Roman" w:hAnsi="Times New Roman"/>
          <w:sz w:val="24"/>
          <w:szCs w:val="24"/>
        </w:rPr>
      </w:pPr>
      <w:r w:rsidRPr="00AE0EDC">
        <w:rPr>
          <w:rFonts w:ascii="Times New Roman" w:hAnsi="Times New Roman"/>
          <w:sz w:val="24"/>
          <w:szCs w:val="24"/>
        </w:rPr>
        <w:t>15 лет вокальному ансамблю «Золотая пора»,</w:t>
      </w:r>
      <w:r w:rsidR="00AE0EDC" w:rsidRPr="00AE0EDC">
        <w:rPr>
          <w:rFonts w:ascii="Times New Roman" w:hAnsi="Times New Roman"/>
          <w:sz w:val="24"/>
          <w:szCs w:val="24"/>
        </w:rPr>
        <w:t xml:space="preserve"> ПМБУ ЦКИД «РОДНИКИ» г.п. Пойковский – октябрь;</w:t>
      </w:r>
    </w:p>
    <w:p w:rsidR="00AE0EDC" w:rsidRDefault="00AE0EDC" w:rsidP="00A41083">
      <w:pPr>
        <w:pStyle w:val="a6"/>
        <w:widowControl w:val="0"/>
        <w:numPr>
          <w:ilvl w:val="0"/>
          <w:numId w:val="11"/>
        </w:numPr>
        <w:tabs>
          <w:tab w:val="left" w:pos="-4536"/>
          <w:tab w:val="left" w:pos="1098"/>
          <w:tab w:val="left" w:pos="1134"/>
        </w:tabs>
        <w:spacing w:after="0" w:line="240" w:lineRule="auto"/>
        <w:ind w:left="0" w:firstLine="709"/>
        <w:jc w:val="both"/>
        <w:rPr>
          <w:rFonts w:ascii="Times New Roman" w:hAnsi="Times New Roman"/>
          <w:sz w:val="24"/>
          <w:szCs w:val="24"/>
        </w:rPr>
      </w:pPr>
      <w:r w:rsidRPr="00AE0EDC">
        <w:rPr>
          <w:rFonts w:ascii="Times New Roman" w:hAnsi="Times New Roman"/>
          <w:sz w:val="24"/>
          <w:szCs w:val="24"/>
        </w:rPr>
        <w:t xml:space="preserve">30-летие НР МБУ ДО «Детская музыкальная школа» г.п. Пойковский </w:t>
      </w:r>
      <w:r>
        <w:rPr>
          <w:rFonts w:ascii="Times New Roman" w:hAnsi="Times New Roman"/>
          <w:sz w:val="24"/>
          <w:szCs w:val="24"/>
        </w:rPr>
        <w:t>–</w:t>
      </w:r>
      <w:r w:rsidRPr="00AE0EDC">
        <w:rPr>
          <w:rFonts w:ascii="Times New Roman" w:hAnsi="Times New Roman"/>
          <w:sz w:val="24"/>
          <w:szCs w:val="24"/>
        </w:rPr>
        <w:t xml:space="preserve"> н</w:t>
      </w:r>
      <w:r>
        <w:rPr>
          <w:rFonts w:ascii="Times New Roman" w:hAnsi="Times New Roman"/>
          <w:sz w:val="24"/>
          <w:szCs w:val="24"/>
        </w:rPr>
        <w:t>оябрь;</w:t>
      </w:r>
    </w:p>
    <w:p w:rsidR="00CF6521" w:rsidRPr="00CF1217" w:rsidRDefault="003D71FE" w:rsidP="00CF1217">
      <w:pPr>
        <w:pStyle w:val="a6"/>
        <w:widowControl w:val="0"/>
        <w:numPr>
          <w:ilvl w:val="0"/>
          <w:numId w:val="11"/>
        </w:numPr>
        <w:tabs>
          <w:tab w:val="left" w:pos="-4536"/>
          <w:tab w:val="left" w:pos="1098"/>
          <w:tab w:val="left" w:pos="1134"/>
        </w:tabs>
        <w:spacing w:after="0" w:line="240" w:lineRule="auto"/>
        <w:ind w:left="0" w:firstLine="709"/>
        <w:jc w:val="both"/>
        <w:rPr>
          <w:rFonts w:ascii="Times New Roman" w:eastAsia="Times New Roman" w:hAnsi="Times New Roman"/>
          <w:b/>
          <w:sz w:val="26"/>
          <w:szCs w:val="20"/>
          <w:lang w:eastAsia="ru-RU"/>
        </w:rPr>
      </w:pPr>
      <w:r w:rsidRPr="00CF1217">
        <w:rPr>
          <w:rFonts w:ascii="Times New Roman" w:hAnsi="Times New Roman"/>
          <w:sz w:val="24"/>
          <w:szCs w:val="24"/>
        </w:rPr>
        <w:t>75 лет со дня открытия первого клубного учреждения в сельс</w:t>
      </w:r>
      <w:r w:rsidR="00CF1217" w:rsidRPr="00CF1217">
        <w:rPr>
          <w:rFonts w:ascii="Times New Roman" w:hAnsi="Times New Roman"/>
          <w:sz w:val="24"/>
          <w:szCs w:val="24"/>
        </w:rPr>
        <w:t>ком поселении Лемпино – декабрь.</w:t>
      </w:r>
      <w:r w:rsidR="00CF6521" w:rsidRPr="00CF1217">
        <w:rPr>
          <w:b/>
          <w:i/>
        </w:rPr>
        <w:br w:type="page"/>
      </w:r>
    </w:p>
    <w:p w:rsidR="002C47F4" w:rsidRPr="00CF2D08" w:rsidRDefault="00CF2D08" w:rsidP="00CF2D08">
      <w:pPr>
        <w:pStyle w:val="1"/>
        <w:shd w:val="clear" w:color="auto" w:fill="4BACC6" w:themeFill="accent5"/>
        <w:rPr>
          <w:b/>
          <w:i w:val="0"/>
        </w:rPr>
      </w:pPr>
      <w:bookmarkStart w:id="34" w:name="_Toc505425362"/>
      <w:r w:rsidRPr="00CF2D08">
        <w:rPr>
          <w:b/>
          <w:i w:val="0"/>
        </w:rPr>
        <w:lastRenderedPageBreak/>
        <w:t xml:space="preserve">III. ХАРАКТЕРИСТИКА УЧРЕЖДЕНИЙ КУЛЬТУРЫ </w:t>
      </w:r>
      <w:r w:rsidRPr="00CF2D08">
        <w:rPr>
          <w:b/>
          <w:i w:val="0"/>
        </w:rPr>
        <w:br/>
        <w:t>МУНИЦИПАЛЬНОГО ОБРАЗОВАНИЯ ПО ТИПАМ</w:t>
      </w:r>
      <w:bookmarkEnd w:id="33"/>
      <w:bookmarkEnd w:id="34"/>
    </w:p>
    <w:p w:rsidR="002B2FE3" w:rsidRPr="00B61DE8" w:rsidRDefault="002B2FE3" w:rsidP="00386CC4">
      <w:pPr>
        <w:spacing w:after="0" w:line="240" w:lineRule="auto"/>
        <w:jc w:val="center"/>
        <w:rPr>
          <w:rFonts w:ascii="Times New Roman" w:hAnsi="Times New Roman" w:cs="Times New Roman"/>
          <w:b/>
          <w:sz w:val="24"/>
          <w:szCs w:val="24"/>
        </w:rPr>
      </w:pPr>
    </w:p>
    <w:p w:rsidR="002B2FE3" w:rsidRPr="00CF2D08" w:rsidRDefault="002C47F4" w:rsidP="006F14E9">
      <w:pPr>
        <w:pStyle w:val="2"/>
        <w:shd w:val="clear" w:color="auto" w:fill="92CDDC" w:themeFill="accent5" w:themeFillTint="99"/>
      </w:pPr>
      <w:bookmarkStart w:id="35" w:name="_Toc505425363"/>
      <w:r w:rsidRPr="00CF2D08">
        <w:t>3.1.Учреждения культурно-досугового типа</w:t>
      </w:r>
      <w:bookmarkEnd w:id="35"/>
    </w:p>
    <w:p w:rsidR="00CF2D08" w:rsidRDefault="00CF2D08" w:rsidP="00485A55">
      <w:pPr>
        <w:pStyle w:val="12"/>
        <w:shd w:val="clear" w:color="auto" w:fill="auto"/>
        <w:tabs>
          <w:tab w:val="left" w:pos="1076"/>
        </w:tabs>
        <w:spacing w:line="240" w:lineRule="auto"/>
        <w:ind w:right="40" w:firstLine="709"/>
        <w:jc w:val="both"/>
        <w:rPr>
          <w:sz w:val="24"/>
          <w:szCs w:val="24"/>
        </w:rPr>
      </w:pPr>
    </w:p>
    <w:p w:rsidR="00D745B2" w:rsidRPr="00B61DE8" w:rsidRDefault="00D745B2" w:rsidP="00CF2D08">
      <w:pPr>
        <w:pStyle w:val="12"/>
        <w:shd w:val="clear" w:color="auto" w:fill="B6DDE8" w:themeFill="accent5" w:themeFillTint="66"/>
        <w:tabs>
          <w:tab w:val="left" w:pos="1076"/>
        </w:tabs>
        <w:spacing w:line="240" w:lineRule="auto"/>
        <w:ind w:right="40" w:firstLine="709"/>
        <w:jc w:val="both"/>
        <w:rPr>
          <w:sz w:val="24"/>
          <w:szCs w:val="24"/>
        </w:rPr>
      </w:pPr>
      <w:bookmarkStart w:id="36" w:name="_Toc505425364"/>
      <w:r w:rsidRPr="00CF2D08">
        <w:rPr>
          <w:rStyle w:val="30"/>
          <w:b w:val="0"/>
          <w:sz w:val="24"/>
          <w:szCs w:val="24"/>
        </w:rPr>
        <w:t>3.1.1. Общая характеристика учреждений культурно-досугового типа автономного округа. Изменение типа учреждений, упразднение учреждений</w:t>
      </w:r>
      <w:bookmarkEnd w:id="36"/>
      <w:r w:rsidRPr="00B61DE8">
        <w:rPr>
          <w:sz w:val="24"/>
          <w:szCs w:val="24"/>
        </w:rPr>
        <w:t>:</w:t>
      </w:r>
    </w:p>
    <w:p w:rsidR="00F4797D" w:rsidRDefault="00F4797D" w:rsidP="00F4797D">
      <w:pPr>
        <w:pStyle w:val="12"/>
        <w:shd w:val="clear" w:color="auto" w:fill="auto"/>
        <w:tabs>
          <w:tab w:val="left" w:pos="1076"/>
        </w:tabs>
        <w:spacing w:line="240" w:lineRule="auto"/>
        <w:ind w:right="40" w:firstLine="567"/>
        <w:jc w:val="both"/>
        <w:rPr>
          <w:sz w:val="24"/>
          <w:szCs w:val="24"/>
        </w:rPr>
      </w:pPr>
    </w:p>
    <w:p w:rsidR="003C6C2F" w:rsidRPr="00D32217" w:rsidRDefault="003C6C2F" w:rsidP="003C6C2F">
      <w:pPr>
        <w:spacing w:after="0" w:line="240" w:lineRule="auto"/>
        <w:ind w:firstLine="709"/>
        <w:jc w:val="both"/>
        <w:rPr>
          <w:rFonts w:ascii="Times New Roman" w:hAnsi="Times New Roman"/>
          <w:bCs/>
          <w:sz w:val="24"/>
          <w:szCs w:val="24"/>
        </w:rPr>
      </w:pPr>
      <w:r w:rsidRPr="00D32217">
        <w:rPr>
          <w:rFonts w:ascii="Times New Roman" w:hAnsi="Times New Roman"/>
          <w:sz w:val="24"/>
          <w:szCs w:val="24"/>
        </w:rPr>
        <w:t xml:space="preserve">В отечном периоде сеть культурно-досуговых учреждений изменилась относительно </w:t>
      </w:r>
      <w:r w:rsidRPr="00D32217">
        <w:rPr>
          <w:rFonts w:ascii="Times New Roman" w:hAnsi="Times New Roman"/>
          <w:sz w:val="24"/>
          <w:szCs w:val="24"/>
          <w:shd w:val="clear" w:color="auto" w:fill="FFFFFF"/>
        </w:rPr>
        <w:t>2016 года в виду выхода из состава Нефтеюганского районного бюджетного учреждения Творческое Объединение «Культура» обособленного подразделения Центр культуры и досуга «Родники» г.п. Пойковский. На основании р</w:t>
      </w:r>
      <w:r w:rsidRPr="00D32217">
        <w:rPr>
          <w:rFonts w:ascii="Times New Roman" w:hAnsi="Times New Roman"/>
          <w:sz w:val="24"/>
          <w:szCs w:val="24"/>
        </w:rPr>
        <w:t>аспоряжения администрации городского поселения Пойковский от 25.07.2017 года № 658-р «О создании муниципального учреждения» было создано Муниципальное Бюджетное Учреждение городского поселения Пойковский Центр Культуры и Досуга «РОДНИКИ», учредителем которого является Администрация городского поселения Пойковский. Фактически полномочия по вопросам в сфере культурно-досуговой деятельности были переданы учредителю с 01 октября 2017 года, в соответствии с решением Совета депутатов городского поселения Пойковский  № 311 от 13.07.2017 «</w:t>
      </w:r>
      <w:r w:rsidRPr="00D32217">
        <w:rPr>
          <w:rFonts w:ascii="Times New Roman" w:hAnsi="Times New Roman"/>
          <w:bCs/>
          <w:sz w:val="24"/>
          <w:szCs w:val="24"/>
        </w:rPr>
        <w:t>О внесении изменений в решение Совета депутатов городского поселения Пойковский от 28.10.2016 №250».</w:t>
      </w:r>
    </w:p>
    <w:p w:rsidR="003C6C2F" w:rsidRPr="00D32217" w:rsidRDefault="003C6C2F" w:rsidP="003C6C2F">
      <w:pPr>
        <w:pStyle w:val="aff4"/>
        <w:shd w:val="clear" w:color="auto" w:fill="FFFFFF"/>
        <w:spacing w:before="0" w:beforeAutospacing="0" w:after="0" w:afterAutospacing="0"/>
        <w:ind w:firstLine="709"/>
        <w:jc w:val="both"/>
        <w:rPr>
          <w:rFonts w:eastAsia="Calibri"/>
        </w:rPr>
      </w:pPr>
      <w:r w:rsidRPr="00D32217">
        <w:t>Таким образом, в целях удовлетворения общественных потребностей в сохранении и развитии народной традиционной культуры, поддержки любительского художественного творчества,  другой самодеятельной творческой инициативы и социально-культурной активности населения, организации его досуга и отдыха на территории Нефтеюганского района по состоянию на 01.01.2018 года действуют 2 муниципальных учреждения культурно-досугового типа: НРБУ ТО «Культура» в структуру которого входят 9 обособленных подразделений (1 культурно – досуговый центр, 8 домов культуры) и ПМБУ Центр Культуры и Досуга «РОДНИКИ». Из 10 объектов клубного типа на базе 9 объектов действуют киновидеоустановки.</w:t>
      </w:r>
      <w:r w:rsidRPr="00D32217">
        <w:rPr>
          <w:rFonts w:eastAsia="Calibri"/>
        </w:rPr>
        <w:t xml:space="preserve"> </w:t>
      </w:r>
    </w:p>
    <w:p w:rsidR="003C6C2F" w:rsidRPr="00D32217" w:rsidRDefault="003C6C2F" w:rsidP="003C6C2F">
      <w:pPr>
        <w:spacing w:after="0" w:line="240" w:lineRule="auto"/>
        <w:ind w:firstLine="708"/>
        <w:jc w:val="both"/>
        <w:rPr>
          <w:rFonts w:ascii="Times New Roman" w:hAnsi="Times New Roman"/>
          <w:sz w:val="24"/>
          <w:szCs w:val="24"/>
          <w:shd w:val="clear" w:color="auto" w:fill="FFFFFF"/>
        </w:rPr>
      </w:pPr>
      <w:r w:rsidRPr="00D32217">
        <w:rPr>
          <w:rFonts w:ascii="Times New Roman" w:hAnsi="Times New Roman"/>
          <w:sz w:val="24"/>
          <w:szCs w:val="24"/>
          <w:shd w:val="clear" w:color="auto" w:fill="FFFFFF"/>
        </w:rPr>
        <w:t>В 2016 году на территории района функционировали 12 объектов культурно-досугового типа, в отчетном периоде 2 объекта (ДК «Байкал» и Клуб «Вираж»), входившие в состав Центра культуры и досуга «Родники» г.п. Пойковский были реорганизованы, а именно: ДК «Байкал» в 2016 году было признано а</w:t>
      </w:r>
      <w:r>
        <w:rPr>
          <w:rFonts w:ascii="Times New Roman" w:hAnsi="Times New Roman"/>
          <w:sz w:val="24"/>
          <w:szCs w:val="24"/>
          <w:shd w:val="clear" w:color="auto" w:fill="FFFFFF"/>
        </w:rPr>
        <w:t>варийным зданием и было снесено и п</w:t>
      </w:r>
      <w:r w:rsidRPr="00D32217">
        <w:rPr>
          <w:rFonts w:ascii="Times New Roman" w:hAnsi="Times New Roman"/>
          <w:sz w:val="24"/>
          <w:szCs w:val="24"/>
          <w:shd w:val="clear" w:color="auto" w:fill="FFFFFF"/>
        </w:rPr>
        <w:t>омещение, в котором располагался клуб «Вираж», было передано в пользование Департамента образования и молодежной политики Нефтеюганского района.</w:t>
      </w:r>
    </w:p>
    <w:p w:rsidR="003C6C2F" w:rsidRPr="00D32217" w:rsidRDefault="003C6C2F" w:rsidP="003C6C2F">
      <w:pPr>
        <w:spacing w:after="0" w:line="240" w:lineRule="auto"/>
        <w:ind w:firstLine="567"/>
        <w:jc w:val="both"/>
        <w:rPr>
          <w:rFonts w:ascii="Times New Roman" w:hAnsi="Times New Roman"/>
          <w:sz w:val="24"/>
          <w:szCs w:val="24"/>
        </w:rPr>
      </w:pPr>
      <w:r w:rsidRPr="00D32217">
        <w:rPr>
          <w:rFonts w:ascii="Times New Roman" w:hAnsi="Times New Roman"/>
          <w:sz w:val="24"/>
          <w:szCs w:val="24"/>
          <w:shd w:val="clear" w:color="auto" w:fill="FFFFFF"/>
        </w:rPr>
        <w:t>Деятельность муниципальных учреждений клубного типа Нефтеюганского района направлена на обеспечение эффективной работы, их развитие, создание условий для культурно - творческой деятельности, эстетического, художественного, патриотического воспитания населения, сохранение и пропаганду культурно - исторического наследия.</w:t>
      </w:r>
    </w:p>
    <w:p w:rsidR="00AE38C3" w:rsidRPr="00D32217" w:rsidRDefault="00AE38C3" w:rsidP="00AE38C3">
      <w:pPr>
        <w:pStyle w:val="12"/>
        <w:shd w:val="clear" w:color="auto" w:fill="auto"/>
        <w:tabs>
          <w:tab w:val="left" w:pos="1076"/>
        </w:tabs>
        <w:spacing w:line="240" w:lineRule="auto"/>
        <w:ind w:firstLine="567"/>
        <w:jc w:val="both"/>
        <w:rPr>
          <w:sz w:val="24"/>
          <w:szCs w:val="24"/>
        </w:rPr>
      </w:pPr>
      <w:r w:rsidRPr="00D32217">
        <w:rPr>
          <w:sz w:val="24"/>
          <w:szCs w:val="24"/>
          <w:shd w:val="clear" w:color="auto" w:fill="FFFFFF"/>
        </w:rPr>
        <w:t xml:space="preserve">Так же на территории </w:t>
      </w:r>
      <w:r>
        <w:rPr>
          <w:sz w:val="24"/>
          <w:szCs w:val="24"/>
          <w:shd w:val="clear" w:color="auto" w:fill="FFFFFF"/>
        </w:rPr>
        <w:t xml:space="preserve">Нефтеюганского </w:t>
      </w:r>
      <w:r w:rsidRPr="00D32217">
        <w:rPr>
          <w:sz w:val="24"/>
          <w:szCs w:val="24"/>
          <w:shd w:val="clear" w:color="auto" w:fill="FFFFFF"/>
        </w:rPr>
        <w:t xml:space="preserve">района располагается </w:t>
      </w:r>
      <w:r w:rsidRPr="00D32217">
        <w:rPr>
          <w:sz w:val="24"/>
          <w:szCs w:val="24"/>
        </w:rPr>
        <w:t>Культурно-спортивный комплекс ООО «Газпром трансгаз Сургут»</w:t>
      </w:r>
      <w:r>
        <w:rPr>
          <w:sz w:val="24"/>
          <w:szCs w:val="24"/>
        </w:rPr>
        <w:t xml:space="preserve"> Южно-Балыкского ЛПУМГ, который </w:t>
      </w:r>
      <w:r w:rsidRPr="00D32217">
        <w:rPr>
          <w:sz w:val="24"/>
          <w:szCs w:val="24"/>
        </w:rPr>
        <w:t xml:space="preserve">не является </w:t>
      </w:r>
      <w:r>
        <w:rPr>
          <w:sz w:val="24"/>
          <w:szCs w:val="24"/>
        </w:rPr>
        <w:t>юридическим лицом и входит в состав филиалов ООО «Газпром трансгаз Сургут».</w:t>
      </w:r>
    </w:p>
    <w:p w:rsidR="003C6C2F" w:rsidRPr="00B61DE8" w:rsidRDefault="003C6C2F" w:rsidP="003C6C2F">
      <w:pPr>
        <w:pStyle w:val="12"/>
        <w:shd w:val="clear" w:color="auto" w:fill="auto"/>
        <w:tabs>
          <w:tab w:val="left" w:pos="1076"/>
        </w:tabs>
        <w:spacing w:line="240" w:lineRule="auto"/>
        <w:ind w:right="40"/>
        <w:jc w:val="both"/>
        <w:rPr>
          <w:sz w:val="24"/>
          <w:szCs w:val="24"/>
        </w:rPr>
      </w:pPr>
    </w:p>
    <w:p w:rsidR="00D745B2" w:rsidRDefault="00D745B2" w:rsidP="00F4797D">
      <w:pPr>
        <w:pStyle w:val="12"/>
        <w:shd w:val="clear" w:color="auto" w:fill="auto"/>
        <w:tabs>
          <w:tab w:val="left" w:pos="1076"/>
        </w:tabs>
        <w:spacing w:line="240" w:lineRule="auto"/>
        <w:ind w:right="40" w:firstLine="567"/>
        <w:jc w:val="both"/>
        <w:rPr>
          <w:sz w:val="24"/>
          <w:szCs w:val="24"/>
        </w:rPr>
      </w:pPr>
      <w:r w:rsidRPr="00B61DE8">
        <w:rPr>
          <w:sz w:val="24"/>
          <w:szCs w:val="24"/>
        </w:rPr>
        <w:t>а) классификация по тип</w:t>
      </w:r>
      <w:r w:rsidR="00211E0A" w:rsidRPr="00B61DE8">
        <w:rPr>
          <w:sz w:val="24"/>
          <w:szCs w:val="24"/>
        </w:rPr>
        <w:t>ам учреждений (согласно указаниям</w:t>
      </w:r>
      <w:r w:rsidRPr="00B61DE8">
        <w:rPr>
          <w:sz w:val="24"/>
          <w:szCs w:val="24"/>
        </w:rPr>
        <w:t xml:space="preserve"> по заполнению формы статистического наблюдения об учреждениях культурно-досугового типа, утвержденной приказом </w:t>
      </w:r>
      <w:hyperlink r:id="rId10" w:history="1">
        <w:r w:rsidRPr="00B61DE8">
          <w:rPr>
            <w:sz w:val="24"/>
            <w:szCs w:val="24"/>
          </w:rPr>
          <w:t xml:space="preserve"> Федеральной службы государственной статистики от </w:t>
        </w:r>
        <w:r w:rsidR="00485A55" w:rsidRPr="00485A55">
          <w:rPr>
            <w:sz w:val="24"/>
            <w:szCs w:val="24"/>
          </w:rPr>
          <w:t>07 декабря 2016 года №</w:t>
        </w:r>
        <w:r w:rsidR="00AA2469" w:rsidRPr="00485A55">
          <w:rPr>
            <w:sz w:val="24"/>
            <w:szCs w:val="24"/>
          </w:rPr>
          <w:t> 764</w:t>
        </w:r>
        <w:r w:rsidR="00485A55">
          <w:rPr>
            <w:sz w:val="24"/>
            <w:szCs w:val="24"/>
          </w:rPr>
          <w:t xml:space="preserve"> «</w:t>
        </w:r>
        <w:r w:rsidRPr="00B61DE8">
          <w:rPr>
            <w:sz w:val="24"/>
            <w:szCs w:val="24"/>
          </w:rPr>
          <w:t>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hyperlink>
      <w:r w:rsidR="00485A55">
        <w:rPr>
          <w:sz w:val="24"/>
          <w:szCs w:val="24"/>
        </w:rPr>
        <w:t>»</w:t>
      </w:r>
      <w:r w:rsidRPr="00B61DE8">
        <w:rPr>
          <w:sz w:val="24"/>
          <w:szCs w:val="24"/>
        </w:rPr>
        <w:t>);</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3118"/>
        <w:gridCol w:w="1984"/>
        <w:gridCol w:w="1558"/>
      </w:tblGrid>
      <w:tr w:rsidR="003C6C2F" w:rsidRPr="003C6C2F" w:rsidTr="005113DF">
        <w:trPr>
          <w:trHeight w:val="846"/>
        </w:trPr>
        <w:tc>
          <w:tcPr>
            <w:tcW w:w="567" w:type="dxa"/>
            <w:tcBorders>
              <w:top w:val="single" w:sz="4" w:space="0" w:color="auto"/>
              <w:left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eastAsia="Times New Roman" w:hAnsi="Times New Roman" w:cs="Times New Roman"/>
                <w:b/>
                <w:lang w:eastAsia="ru-RU"/>
              </w:rPr>
            </w:pPr>
            <w:r w:rsidRPr="003C6C2F">
              <w:rPr>
                <w:rFonts w:ascii="Times New Roman" w:eastAsia="Times New Roman" w:hAnsi="Times New Roman" w:cs="Times New Roman"/>
                <w:b/>
                <w:lang w:eastAsia="ru-RU"/>
              </w:rPr>
              <w:lastRenderedPageBreak/>
              <w:t>№ п/п</w:t>
            </w:r>
          </w:p>
        </w:tc>
        <w:tc>
          <w:tcPr>
            <w:tcW w:w="2127" w:type="dxa"/>
            <w:tcBorders>
              <w:top w:val="single" w:sz="4" w:space="0" w:color="auto"/>
              <w:left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eastAsia="Times New Roman" w:hAnsi="Times New Roman" w:cs="Times New Roman"/>
                <w:b/>
                <w:lang w:eastAsia="ru-RU"/>
              </w:rPr>
            </w:pPr>
            <w:r w:rsidRPr="003C6C2F">
              <w:rPr>
                <w:rFonts w:ascii="Times New Roman" w:eastAsia="Times New Roman" w:hAnsi="Times New Roman" w:cs="Times New Roman"/>
                <w:b/>
                <w:lang w:eastAsia="ru-RU"/>
              </w:rPr>
              <w:t>Полное название учреждения с указанием формы собственности</w:t>
            </w:r>
          </w:p>
        </w:tc>
        <w:tc>
          <w:tcPr>
            <w:tcW w:w="3118" w:type="dxa"/>
            <w:tcBorders>
              <w:top w:val="single" w:sz="4" w:space="0" w:color="auto"/>
              <w:left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eastAsia="Times New Roman" w:hAnsi="Times New Roman" w:cs="Times New Roman"/>
                <w:b/>
                <w:lang w:eastAsia="ru-RU"/>
              </w:rPr>
            </w:pPr>
            <w:r w:rsidRPr="003C6C2F">
              <w:rPr>
                <w:rFonts w:ascii="Times New Roman" w:eastAsia="Times New Roman" w:hAnsi="Times New Roman" w:cs="Times New Roman"/>
                <w:b/>
                <w:lang w:eastAsia="ru-RU"/>
              </w:rPr>
              <w:t xml:space="preserve">Почтовый адрес, контактный телефон, </w:t>
            </w:r>
          </w:p>
          <w:p w:rsidR="003C6C2F" w:rsidRPr="003C6C2F" w:rsidRDefault="003C6C2F" w:rsidP="003C6C2F">
            <w:pPr>
              <w:widowControl w:val="0"/>
              <w:spacing w:after="0" w:line="240" w:lineRule="auto"/>
              <w:jc w:val="center"/>
              <w:rPr>
                <w:rFonts w:ascii="Times New Roman" w:eastAsia="Times New Roman" w:hAnsi="Times New Roman" w:cs="Times New Roman"/>
                <w:b/>
                <w:lang w:eastAsia="ru-RU"/>
              </w:rPr>
            </w:pPr>
            <w:r w:rsidRPr="003C6C2F">
              <w:rPr>
                <w:rFonts w:ascii="Times New Roman" w:eastAsia="Times New Roman" w:hAnsi="Times New Roman" w:cs="Times New Roman"/>
                <w:b/>
                <w:lang w:val="en-US" w:eastAsia="ru-RU"/>
              </w:rPr>
              <w:t>e</w:t>
            </w:r>
            <w:r w:rsidRPr="003C6C2F">
              <w:rPr>
                <w:rFonts w:ascii="Times New Roman" w:eastAsia="Times New Roman" w:hAnsi="Times New Roman" w:cs="Times New Roman"/>
                <w:b/>
                <w:lang w:eastAsia="ru-RU"/>
              </w:rPr>
              <w:t>-</w:t>
            </w:r>
            <w:r w:rsidRPr="003C6C2F">
              <w:rPr>
                <w:rFonts w:ascii="Times New Roman" w:eastAsia="Times New Roman" w:hAnsi="Times New Roman" w:cs="Times New Roman"/>
                <w:b/>
                <w:lang w:val="en-US" w:eastAsia="ru-RU"/>
              </w:rPr>
              <w:t>mail</w:t>
            </w:r>
          </w:p>
        </w:tc>
        <w:tc>
          <w:tcPr>
            <w:tcW w:w="1984" w:type="dxa"/>
            <w:tcBorders>
              <w:top w:val="single" w:sz="4" w:space="0" w:color="auto"/>
              <w:left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eastAsia="Times New Roman" w:hAnsi="Times New Roman" w:cs="Times New Roman"/>
                <w:b/>
                <w:lang w:eastAsia="ru-RU"/>
              </w:rPr>
            </w:pPr>
            <w:r w:rsidRPr="003C6C2F">
              <w:rPr>
                <w:rFonts w:ascii="Times New Roman" w:eastAsia="Times New Roman" w:hAnsi="Times New Roman" w:cs="Times New Roman"/>
                <w:b/>
                <w:lang w:eastAsia="ru-RU"/>
              </w:rPr>
              <w:t>Структура</w:t>
            </w:r>
          </w:p>
          <w:p w:rsidR="003C6C2F" w:rsidRPr="003C6C2F" w:rsidRDefault="003C6C2F" w:rsidP="003C6C2F">
            <w:pPr>
              <w:widowControl w:val="0"/>
              <w:spacing w:after="0" w:line="240" w:lineRule="auto"/>
              <w:jc w:val="center"/>
              <w:rPr>
                <w:rFonts w:ascii="Times New Roman" w:eastAsia="Times New Roman" w:hAnsi="Times New Roman" w:cs="Times New Roman"/>
                <w:b/>
                <w:lang w:eastAsia="ru-RU"/>
              </w:rPr>
            </w:pPr>
            <w:r w:rsidRPr="003C6C2F">
              <w:rPr>
                <w:rFonts w:ascii="Times New Roman" w:eastAsia="Times New Roman" w:hAnsi="Times New Roman" w:cs="Times New Roman"/>
                <w:b/>
                <w:lang w:eastAsia="ru-RU"/>
              </w:rPr>
              <w:t>(АУП, названия отделов)</w:t>
            </w:r>
          </w:p>
        </w:tc>
        <w:tc>
          <w:tcPr>
            <w:tcW w:w="1558" w:type="dxa"/>
            <w:tcBorders>
              <w:top w:val="single" w:sz="4" w:space="0" w:color="auto"/>
              <w:left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eastAsia="Times New Roman" w:hAnsi="Times New Roman" w:cs="Times New Roman"/>
                <w:b/>
                <w:lang w:eastAsia="ru-RU"/>
              </w:rPr>
            </w:pPr>
            <w:r w:rsidRPr="003C6C2F">
              <w:rPr>
                <w:rFonts w:ascii="Times New Roman" w:eastAsia="Times New Roman" w:hAnsi="Times New Roman" w:cs="Times New Roman"/>
                <w:b/>
                <w:lang w:eastAsia="ru-RU"/>
              </w:rPr>
              <w:t>Кол-во штатных сотрудников</w:t>
            </w:r>
          </w:p>
        </w:tc>
      </w:tr>
      <w:tr w:rsidR="003C6C2F" w:rsidRPr="003C6C2F" w:rsidTr="005113DF">
        <w:trPr>
          <w:trHeight w:val="266"/>
        </w:trPr>
        <w:tc>
          <w:tcPr>
            <w:tcW w:w="9354" w:type="dxa"/>
            <w:gridSpan w:val="5"/>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eastAsia="Times New Roman" w:hAnsi="Times New Roman" w:cs="Times New Roman"/>
                <w:b/>
                <w:lang w:eastAsia="ru-RU"/>
              </w:rPr>
            </w:pPr>
            <w:r w:rsidRPr="003C6C2F">
              <w:rPr>
                <w:rFonts w:ascii="Times New Roman" w:eastAsia="Times New Roman" w:hAnsi="Times New Roman" w:cs="Times New Roman"/>
                <w:b/>
                <w:lang w:eastAsia="ru-RU"/>
              </w:rPr>
              <w:t xml:space="preserve">Учреждения, функционирующие по административно-территориальному признаку </w:t>
            </w:r>
          </w:p>
          <w:p w:rsidR="003C6C2F" w:rsidRPr="003C6C2F" w:rsidRDefault="003C6C2F" w:rsidP="003C6C2F">
            <w:pPr>
              <w:widowControl w:val="0"/>
              <w:spacing w:after="0" w:line="240" w:lineRule="auto"/>
              <w:jc w:val="center"/>
              <w:rPr>
                <w:rFonts w:ascii="Times New Roman" w:eastAsia="Times New Roman" w:hAnsi="Times New Roman" w:cs="Times New Roman"/>
                <w:b/>
                <w:lang w:eastAsia="ru-RU"/>
              </w:rPr>
            </w:pPr>
            <w:r w:rsidRPr="003C6C2F">
              <w:rPr>
                <w:rFonts w:ascii="Times New Roman" w:eastAsia="Times New Roman" w:hAnsi="Times New Roman" w:cs="Times New Roman"/>
                <w:b/>
                <w:lang w:eastAsia="ru-RU"/>
              </w:rPr>
              <w:t>с универсально-комплексным характером деятельности</w:t>
            </w:r>
          </w:p>
        </w:tc>
      </w:tr>
      <w:tr w:rsidR="003C6C2F" w:rsidRPr="003C6C2F" w:rsidTr="005113DF">
        <w:trPr>
          <w:trHeight w:val="320"/>
        </w:trPr>
        <w:tc>
          <w:tcPr>
            <w:tcW w:w="9354" w:type="dxa"/>
            <w:gridSpan w:val="5"/>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b/>
              </w:rPr>
            </w:pPr>
            <w:r w:rsidRPr="003C6C2F">
              <w:rPr>
                <w:rFonts w:ascii="Times New Roman" w:hAnsi="Times New Roman" w:cs="Times New Roman"/>
                <w:b/>
              </w:rPr>
              <w:t>Муниципальные учреждения</w:t>
            </w:r>
          </w:p>
        </w:tc>
      </w:tr>
      <w:tr w:rsidR="003C6C2F" w:rsidRPr="003C6C2F" w:rsidTr="005113DF">
        <w:trPr>
          <w:trHeight w:val="1471"/>
        </w:trPr>
        <w:tc>
          <w:tcPr>
            <w:tcW w:w="56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w:t>
            </w:r>
          </w:p>
        </w:tc>
        <w:tc>
          <w:tcPr>
            <w:tcW w:w="212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 xml:space="preserve">Нефтеюганское районное бюджетное учреждение Творческое Объединение «Культура» </w:t>
            </w:r>
          </w:p>
        </w:tc>
        <w:tc>
          <w:tcPr>
            <w:tcW w:w="3118" w:type="dxa"/>
            <w:tcBorders>
              <w:top w:val="single" w:sz="4" w:space="0" w:color="auto"/>
              <w:left w:val="single" w:sz="4" w:space="0" w:color="auto"/>
              <w:bottom w:val="single" w:sz="4" w:space="0" w:color="auto"/>
              <w:right w:val="single" w:sz="4" w:space="0" w:color="auto"/>
            </w:tcBorders>
          </w:tcPr>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628320,  Ханты-Мансийский</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 автономный округ – Югра,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г. Нефтеюганск,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ул. Сургутская, 3</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8(3463) 236-901</w:t>
            </w:r>
          </w:p>
          <w:p w:rsidR="003C6C2F" w:rsidRPr="0021476E" w:rsidRDefault="005B2519" w:rsidP="003C6C2F">
            <w:pPr>
              <w:widowControl w:val="0"/>
              <w:spacing w:after="0" w:line="240" w:lineRule="auto"/>
              <w:jc w:val="center"/>
              <w:rPr>
                <w:rFonts w:ascii="Times New Roman" w:hAnsi="Times New Roman" w:cs="Times New Roman"/>
              </w:rPr>
            </w:pPr>
            <w:hyperlink r:id="rId11" w:history="1">
              <w:r w:rsidR="003C6C2F" w:rsidRPr="0021476E">
                <w:rPr>
                  <w:rStyle w:val="ac"/>
                  <w:rFonts w:ascii="Times New Roman" w:hAnsi="Times New Roman" w:cs="Times New Roman"/>
                  <w:color w:val="auto"/>
                  <w:u w:val="none"/>
                </w:rPr>
                <w:t>nrmu-to-kultura@yandex.ru</w:t>
              </w:r>
            </w:hyperlink>
          </w:p>
        </w:tc>
        <w:tc>
          <w:tcPr>
            <w:tcW w:w="1984"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 «АУП»</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«Художественно-творческий отдел» «Структурные подразделения» </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(9 ед.)</w:t>
            </w:r>
          </w:p>
        </w:tc>
        <w:tc>
          <w:tcPr>
            <w:tcW w:w="155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18</w:t>
            </w:r>
          </w:p>
        </w:tc>
      </w:tr>
      <w:tr w:rsidR="003C6C2F" w:rsidRPr="003C6C2F" w:rsidTr="005113DF">
        <w:tc>
          <w:tcPr>
            <w:tcW w:w="56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1.1</w:t>
            </w:r>
          </w:p>
        </w:tc>
        <w:tc>
          <w:tcPr>
            <w:tcW w:w="212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Дом культуры «Гармония»</w:t>
            </w:r>
          </w:p>
        </w:tc>
        <w:tc>
          <w:tcPr>
            <w:tcW w:w="3118" w:type="dxa"/>
            <w:tcBorders>
              <w:top w:val="single" w:sz="4" w:space="0" w:color="auto"/>
              <w:left w:val="single" w:sz="4" w:space="0" w:color="auto"/>
              <w:bottom w:val="single" w:sz="4" w:space="0" w:color="auto"/>
              <w:right w:val="single" w:sz="4" w:space="0" w:color="auto"/>
            </w:tcBorders>
          </w:tcPr>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628328, Ханты-Мансийский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автономный округ – Югра,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Нефтеюганский район,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п. Юганская Обь,</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 ул. Тобольская, д.25</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8(3463) 291-946</w:t>
            </w:r>
          </w:p>
          <w:p w:rsidR="003C6C2F" w:rsidRPr="0021476E" w:rsidRDefault="005B2519" w:rsidP="003C6C2F">
            <w:pPr>
              <w:widowControl w:val="0"/>
              <w:spacing w:after="0" w:line="240" w:lineRule="auto"/>
              <w:jc w:val="center"/>
              <w:rPr>
                <w:rFonts w:ascii="Times New Roman" w:hAnsi="Times New Roman" w:cs="Times New Roman"/>
              </w:rPr>
            </w:pPr>
            <w:hyperlink r:id="rId12" w:history="1">
              <w:r w:rsidR="003C6C2F" w:rsidRPr="0021476E">
                <w:rPr>
                  <w:rStyle w:val="ac"/>
                  <w:rFonts w:ascii="Times New Roman" w:hAnsi="Times New Roman" w:cs="Times New Roman"/>
                  <w:color w:val="auto"/>
                  <w:u w:val="none"/>
                </w:rPr>
                <w:t>domckultury.garmonya@yandex.ru</w:t>
              </w:r>
            </w:hyperlink>
          </w:p>
        </w:tc>
        <w:tc>
          <w:tcPr>
            <w:tcW w:w="1984"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Директор</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 «Отдел по работе с детьми и молодежью», </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«Массовый отдел»</w:t>
            </w:r>
          </w:p>
          <w:p w:rsidR="003C6C2F" w:rsidRPr="003C6C2F" w:rsidRDefault="003C6C2F" w:rsidP="003C6C2F">
            <w:pPr>
              <w:widowControl w:val="0"/>
              <w:spacing w:after="0" w:line="240" w:lineRule="auto"/>
              <w:jc w:val="center"/>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14</w:t>
            </w:r>
          </w:p>
        </w:tc>
      </w:tr>
      <w:tr w:rsidR="003C6C2F" w:rsidRPr="003C6C2F" w:rsidTr="005113DF">
        <w:tc>
          <w:tcPr>
            <w:tcW w:w="56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1.2</w:t>
            </w:r>
          </w:p>
        </w:tc>
        <w:tc>
          <w:tcPr>
            <w:tcW w:w="212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Дом культуры «Камертон»</w:t>
            </w:r>
          </w:p>
        </w:tc>
        <w:tc>
          <w:tcPr>
            <w:tcW w:w="3118" w:type="dxa"/>
            <w:tcBorders>
              <w:top w:val="single" w:sz="4" w:space="0" w:color="auto"/>
              <w:left w:val="single" w:sz="4" w:space="0" w:color="auto"/>
              <w:bottom w:val="single" w:sz="4" w:space="0" w:color="auto"/>
              <w:right w:val="single" w:sz="4" w:space="0" w:color="auto"/>
            </w:tcBorders>
          </w:tcPr>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628320, Ханты-Мансийский</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 автономный округ – Югра,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Нефтеюганский район,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с.п. Сингапай,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ул. Центральная, д. 31</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8(3463) 293-049</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shd w:val="clear" w:color="auto" w:fill="FFFFFF"/>
              </w:rPr>
              <w:t>kamertondirektor2016@mail.ru</w:t>
            </w:r>
          </w:p>
        </w:tc>
        <w:tc>
          <w:tcPr>
            <w:tcW w:w="1984"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Директор </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«Отдел по работе с детьми и молодежью», </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«Массовый отдел»</w:t>
            </w:r>
          </w:p>
          <w:p w:rsidR="003C6C2F" w:rsidRPr="003C6C2F" w:rsidRDefault="003C6C2F" w:rsidP="003C6C2F">
            <w:pPr>
              <w:widowControl w:val="0"/>
              <w:spacing w:after="0" w:line="240" w:lineRule="auto"/>
              <w:jc w:val="center"/>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11</w:t>
            </w:r>
          </w:p>
        </w:tc>
      </w:tr>
      <w:tr w:rsidR="003C6C2F" w:rsidRPr="003C6C2F" w:rsidTr="005113DF">
        <w:tc>
          <w:tcPr>
            <w:tcW w:w="56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1.3</w:t>
            </w:r>
          </w:p>
        </w:tc>
        <w:tc>
          <w:tcPr>
            <w:tcW w:w="212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Дом культуры «Кедровый»</w:t>
            </w:r>
          </w:p>
        </w:tc>
        <w:tc>
          <w:tcPr>
            <w:tcW w:w="3118" w:type="dxa"/>
            <w:tcBorders>
              <w:top w:val="single" w:sz="4" w:space="0" w:color="auto"/>
              <w:left w:val="single" w:sz="4" w:space="0" w:color="auto"/>
              <w:bottom w:val="single" w:sz="4" w:space="0" w:color="auto"/>
              <w:right w:val="single" w:sz="4" w:space="0" w:color="auto"/>
            </w:tcBorders>
          </w:tcPr>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628335, Ханты-Мансийский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автономный округ – Югра,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Нефтеюганский район,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с.п. Куть-Ях,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ул. Школьная, д.11</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8(3463) 292-374</w:t>
            </w:r>
          </w:p>
          <w:p w:rsidR="003C6C2F" w:rsidRPr="0021476E" w:rsidRDefault="005B2519" w:rsidP="003C6C2F">
            <w:pPr>
              <w:widowControl w:val="0"/>
              <w:spacing w:after="0" w:line="240" w:lineRule="auto"/>
              <w:jc w:val="center"/>
              <w:rPr>
                <w:rFonts w:ascii="Times New Roman" w:hAnsi="Times New Roman" w:cs="Times New Roman"/>
              </w:rPr>
            </w:pPr>
            <w:hyperlink r:id="rId13" w:history="1">
              <w:r w:rsidR="003C6C2F" w:rsidRPr="0021476E">
                <w:rPr>
                  <w:rFonts w:ascii="Times New Roman" w:hAnsi="Times New Roman" w:cs="Times New Roman"/>
                </w:rPr>
                <w:t>kut-kdc@yandex.ru</w:t>
              </w:r>
            </w:hyperlink>
            <w:r w:rsidR="003C6C2F" w:rsidRPr="0021476E">
              <w:rPr>
                <w:rFonts w:ascii="Times New Roman" w:hAnsi="Times New Roman" w:cs="Times New Roman"/>
              </w:rPr>
              <w:t xml:space="preserve">  </w:t>
            </w:r>
          </w:p>
        </w:tc>
        <w:tc>
          <w:tcPr>
            <w:tcW w:w="1984"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Директор «Художественно-творческий отдел»</w:t>
            </w:r>
          </w:p>
          <w:p w:rsidR="003C6C2F" w:rsidRPr="003C6C2F" w:rsidRDefault="003C6C2F" w:rsidP="003C6C2F">
            <w:pPr>
              <w:widowControl w:val="0"/>
              <w:spacing w:after="0" w:line="240" w:lineRule="auto"/>
              <w:jc w:val="center"/>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10</w:t>
            </w:r>
          </w:p>
        </w:tc>
      </w:tr>
      <w:tr w:rsidR="003C6C2F" w:rsidRPr="003C6C2F" w:rsidTr="005113DF">
        <w:tc>
          <w:tcPr>
            <w:tcW w:w="56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1.4</w:t>
            </w:r>
          </w:p>
        </w:tc>
        <w:tc>
          <w:tcPr>
            <w:tcW w:w="212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Дом культуры </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«Успех»</w:t>
            </w:r>
          </w:p>
        </w:tc>
        <w:tc>
          <w:tcPr>
            <w:tcW w:w="3118" w:type="dxa"/>
            <w:tcBorders>
              <w:top w:val="single" w:sz="4" w:space="0" w:color="auto"/>
              <w:left w:val="single" w:sz="4" w:space="0" w:color="auto"/>
              <w:bottom w:val="single" w:sz="4" w:space="0" w:color="auto"/>
              <w:right w:val="single" w:sz="4" w:space="0" w:color="auto"/>
            </w:tcBorders>
          </w:tcPr>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628322, Ханты-Мансийский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автономный округ – Югра,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Нефтеюганский район,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п. Чеускино,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ул. Центральная д.8</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8(3463) 291-482</w:t>
            </w:r>
          </w:p>
          <w:p w:rsidR="003C6C2F" w:rsidRPr="0021476E" w:rsidRDefault="005B2519" w:rsidP="003C6C2F">
            <w:pPr>
              <w:widowControl w:val="0"/>
              <w:spacing w:after="0" w:line="240" w:lineRule="auto"/>
              <w:jc w:val="center"/>
              <w:rPr>
                <w:rFonts w:ascii="Times New Roman" w:hAnsi="Times New Roman" w:cs="Times New Roman"/>
              </w:rPr>
            </w:pPr>
            <w:hyperlink r:id="rId14" w:history="1">
              <w:r w:rsidR="003C6C2F" w:rsidRPr="0021476E">
                <w:rPr>
                  <w:rFonts w:ascii="Times New Roman" w:hAnsi="Times New Roman" w:cs="Times New Roman"/>
                  <w:lang w:val="en-US"/>
                </w:rPr>
                <w:t>kskuspeh</w:t>
              </w:r>
              <w:r w:rsidR="003C6C2F" w:rsidRPr="0021476E">
                <w:rPr>
                  <w:rFonts w:ascii="Times New Roman" w:hAnsi="Times New Roman" w:cs="Times New Roman"/>
                </w:rPr>
                <w:t>@</w:t>
              </w:r>
              <w:r w:rsidR="003C6C2F" w:rsidRPr="0021476E">
                <w:rPr>
                  <w:rFonts w:ascii="Times New Roman" w:hAnsi="Times New Roman" w:cs="Times New Roman"/>
                  <w:lang w:val="en-US"/>
                </w:rPr>
                <w:t>mail</w:t>
              </w:r>
              <w:r w:rsidR="003C6C2F" w:rsidRPr="0021476E">
                <w:rPr>
                  <w:rFonts w:ascii="Times New Roman" w:hAnsi="Times New Roman" w:cs="Times New Roman"/>
                </w:rPr>
                <w:t>.</w:t>
              </w:r>
              <w:r w:rsidR="003C6C2F" w:rsidRPr="0021476E">
                <w:rPr>
                  <w:rFonts w:ascii="Times New Roman" w:hAnsi="Times New Roman" w:cs="Times New Roman"/>
                  <w:lang w:val="en-US"/>
                </w:rPr>
                <w:t>ru</w:t>
              </w:r>
            </w:hyperlink>
            <w:r w:rsidR="003C6C2F" w:rsidRPr="0021476E">
              <w:rPr>
                <w:rFonts w:ascii="Times New Roman" w:hAnsi="Times New Roman" w:cs="Times New Roman"/>
              </w:rPr>
              <w:t xml:space="preserve"> </w:t>
            </w:r>
          </w:p>
        </w:tc>
        <w:tc>
          <w:tcPr>
            <w:tcW w:w="1984"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 Директор</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«Массовый отдел» </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«Сектор по работе с детьми»</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«Художественно-творческий отдел»</w:t>
            </w:r>
          </w:p>
        </w:tc>
        <w:tc>
          <w:tcPr>
            <w:tcW w:w="155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9</w:t>
            </w:r>
          </w:p>
        </w:tc>
      </w:tr>
      <w:tr w:rsidR="003C6C2F" w:rsidRPr="003C6C2F" w:rsidTr="005113DF">
        <w:tc>
          <w:tcPr>
            <w:tcW w:w="56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1.5</w:t>
            </w:r>
          </w:p>
        </w:tc>
        <w:tc>
          <w:tcPr>
            <w:tcW w:w="212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Дом культуры </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«Жемчужина Югры»</w:t>
            </w:r>
          </w:p>
        </w:tc>
        <w:tc>
          <w:tcPr>
            <w:tcW w:w="3118" w:type="dxa"/>
            <w:tcBorders>
              <w:top w:val="single" w:sz="4" w:space="0" w:color="auto"/>
              <w:left w:val="single" w:sz="4" w:space="0" w:color="auto"/>
              <w:bottom w:val="single" w:sz="4" w:space="0" w:color="auto"/>
              <w:right w:val="single" w:sz="4" w:space="0" w:color="auto"/>
            </w:tcBorders>
          </w:tcPr>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628330, Ханты-Мансийский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автономный округ – Югра,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Нефтеюганский район,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с.п. Сентябрьский,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ул. КС-5 тер, д. 66а</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8(3463) 708-010</w:t>
            </w:r>
          </w:p>
          <w:p w:rsidR="003C6C2F" w:rsidRPr="0021476E" w:rsidRDefault="005B2519" w:rsidP="003C6C2F">
            <w:pPr>
              <w:widowControl w:val="0"/>
              <w:spacing w:after="0" w:line="240" w:lineRule="auto"/>
              <w:ind w:left="-108" w:right="-108"/>
              <w:jc w:val="center"/>
              <w:rPr>
                <w:rFonts w:ascii="Times New Roman" w:hAnsi="Times New Roman" w:cs="Times New Roman"/>
              </w:rPr>
            </w:pPr>
            <w:hyperlink r:id="rId15" w:history="1">
              <w:r w:rsidR="003C6C2F" w:rsidRPr="0021476E">
                <w:rPr>
                  <w:rFonts w:ascii="Times New Roman" w:hAnsi="Times New Roman" w:cs="Times New Roman"/>
                  <w:lang w:val="en-US"/>
                </w:rPr>
                <w:t>kskzhemchuzhinayugry</w:t>
              </w:r>
              <w:r w:rsidR="003C6C2F" w:rsidRPr="0021476E">
                <w:rPr>
                  <w:rFonts w:ascii="Times New Roman" w:hAnsi="Times New Roman" w:cs="Times New Roman"/>
                </w:rPr>
                <w:t>@</w:t>
              </w:r>
              <w:r w:rsidR="003C6C2F" w:rsidRPr="0021476E">
                <w:rPr>
                  <w:rFonts w:ascii="Times New Roman" w:hAnsi="Times New Roman" w:cs="Times New Roman"/>
                  <w:lang w:val="en-US"/>
                </w:rPr>
                <w:t>mail</w:t>
              </w:r>
              <w:r w:rsidR="003C6C2F" w:rsidRPr="0021476E">
                <w:rPr>
                  <w:rFonts w:ascii="Times New Roman" w:hAnsi="Times New Roman" w:cs="Times New Roman"/>
                </w:rPr>
                <w:t>.</w:t>
              </w:r>
              <w:r w:rsidR="003C6C2F" w:rsidRPr="0021476E">
                <w:rPr>
                  <w:rFonts w:ascii="Times New Roman" w:hAnsi="Times New Roman" w:cs="Times New Roman"/>
                  <w:lang w:val="en-US"/>
                </w:rPr>
                <w:t>ru</w:t>
              </w:r>
            </w:hyperlink>
            <w:r w:rsidR="003C6C2F" w:rsidRPr="0021476E">
              <w:rPr>
                <w:rFonts w:ascii="Times New Roman" w:hAnsi="Times New Roman" w:cs="Times New Roman"/>
              </w:rPr>
              <w:t xml:space="preserve"> </w:t>
            </w:r>
          </w:p>
        </w:tc>
        <w:tc>
          <w:tcPr>
            <w:tcW w:w="1984"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Директор «Художественно-творческий отдел»</w:t>
            </w:r>
          </w:p>
          <w:p w:rsidR="003C6C2F" w:rsidRPr="003C6C2F" w:rsidRDefault="003C6C2F" w:rsidP="003C6C2F">
            <w:pPr>
              <w:widowControl w:val="0"/>
              <w:spacing w:after="0" w:line="240" w:lineRule="auto"/>
              <w:jc w:val="center"/>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8</w:t>
            </w:r>
          </w:p>
        </w:tc>
      </w:tr>
      <w:tr w:rsidR="003C6C2F" w:rsidRPr="003C6C2F" w:rsidTr="005113DF">
        <w:tc>
          <w:tcPr>
            <w:tcW w:w="56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1.6</w:t>
            </w:r>
          </w:p>
        </w:tc>
        <w:tc>
          <w:tcPr>
            <w:tcW w:w="212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Культурно-досуговый центр</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«Сияние Севера»</w:t>
            </w:r>
          </w:p>
          <w:p w:rsidR="003C6C2F" w:rsidRPr="003C6C2F" w:rsidRDefault="003C6C2F" w:rsidP="003C6C2F">
            <w:pPr>
              <w:widowControl w:val="0"/>
              <w:spacing w:after="0" w:line="240" w:lineRule="auto"/>
              <w:rPr>
                <w:rFonts w:ascii="Times New Roman" w:hAnsi="Times New Roman" w:cs="Times New Roman"/>
              </w:rPr>
            </w:pPr>
          </w:p>
          <w:p w:rsidR="003C6C2F" w:rsidRPr="003C6C2F" w:rsidRDefault="003C6C2F" w:rsidP="003C6C2F">
            <w:pPr>
              <w:widowControl w:val="0"/>
              <w:spacing w:after="0" w:line="240" w:lineRule="auto"/>
              <w:jc w:val="center"/>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628327, Ханты-Мансийский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автономный округ – Югра,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Нефтеюганский район,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с.п. Салым,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ул. Юбилейная, д.15</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8(3463) 290-816</w:t>
            </w:r>
          </w:p>
          <w:p w:rsidR="003C6C2F" w:rsidRPr="0021476E" w:rsidRDefault="005B2519" w:rsidP="003C6C2F">
            <w:pPr>
              <w:widowControl w:val="0"/>
              <w:spacing w:after="0" w:line="240" w:lineRule="auto"/>
              <w:jc w:val="center"/>
              <w:rPr>
                <w:rFonts w:ascii="Times New Roman" w:hAnsi="Times New Roman" w:cs="Times New Roman"/>
              </w:rPr>
            </w:pPr>
            <w:hyperlink r:id="rId16" w:history="1">
              <w:r w:rsidR="003C6C2F" w:rsidRPr="0021476E">
                <w:rPr>
                  <w:rFonts w:ascii="Times New Roman" w:hAnsi="Times New Roman" w:cs="Times New Roman"/>
                  <w:lang w:val="en-US"/>
                </w:rPr>
                <w:t>siyanie</w:t>
              </w:r>
              <w:r w:rsidR="003C6C2F" w:rsidRPr="0021476E">
                <w:rPr>
                  <w:rFonts w:ascii="Times New Roman" w:hAnsi="Times New Roman" w:cs="Times New Roman"/>
                </w:rPr>
                <w:t>_</w:t>
              </w:r>
              <w:r w:rsidR="003C6C2F" w:rsidRPr="0021476E">
                <w:rPr>
                  <w:rFonts w:ascii="Times New Roman" w:hAnsi="Times New Roman" w:cs="Times New Roman"/>
                  <w:lang w:val="en-US"/>
                </w:rPr>
                <w:t>severasalym</w:t>
              </w:r>
              <w:r w:rsidR="003C6C2F" w:rsidRPr="0021476E">
                <w:rPr>
                  <w:rFonts w:ascii="Times New Roman" w:hAnsi="Times New Roman" w:cs="Times New Roman"/>
                </w:rPr>
                <w:t>@</w:t>
              </w:r>
              <w:r w:rsidR="003C6C2F" w:rsidRPr="0021476E">
                <w:rPr>
                  <w:rFonts w:ascii="Times New Roman" w:hAnsi="Times New Roman" w:cs="Times New Roman"/>
                  <w:lang w:val="en-US"/>
                </w:rPr>
                <w:t>mail</w:t>
              </w:r>
              <w:r w:rsidR="003C6C2F" w:rsidRPr="0021476E">
                <w:rPr>
                  <w:rFonts w:ascii="Times New Roman" w:hAnsi="Times New Roman" w:cs="Times New Roman"/>
                </w:rPr>
                <w:t>.</w:t>
              </w:r>
              <w:r w:rsidR="003C6C2F" w:rsidRPr="0021476E">
                <w:rPr>
                  <w:rFonts w:ascii="Times New Roman" w:hAnsi="Times New Roman" w:cs="Times New Roman"/>
                  <w:lang w:val="en-US"/>
                </w:rPr>
                <w:t>ru</w:t>
              </w:r>
            </w:hyperlink>
            <w:r w:rsidR="003C6C2F" w:rsidRPr="0021476E">
              <w:rPr>
                <w:rFonts w:ascii="Times New Roman" w:hAnsi="Times New Roman" w:cs="Times New Roman"/>
              </w:rPr>
              <w:t xml:space="preserve"> </w:t>
            </w:r>
          </w:p>
        </w:tc>
        <w:tc>
          <w:tcPr>
            <w:tcW w:w="1984"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lastRenderedPageBreak/>
              <w:t>Директор «Художественный отдел»</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«Отдел по работе с детьми»</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«Массовый </w:t>
            </w:r>
            <w:r w:rsidRPr="003C6C2F">
              <w:rPr>
                <w:rFonts w:ascii="Times New Roman" w:hAnsi="Times New Roman" w:cs="Times New Roman"/>
              </w:rPr>
              <w:lastRenderedPageBreak/>
              <w:t>отдел»</w:t>
            </w:r>
          </w:p>
        </w:tc>
        <w:tc>
          <w:tcPr>
            <w:tcW w:w="155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lastRenderedPageBreak/>
              <w:t>20</w:t>
            </w:r>
          </w:p>
        </w:tc>
      </w:tr>
      <w:tr w:rsidR="003C6C2F" w:rsidRPr="003C6C2F" w:rsidTr="005113DF">
        <w:tc>
          <w:tcPr>
            <w:tcW w:w="56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lastRenderedPageBreak/>
              <w:t>1.7</w:t>
            </w:r>
          </w:p>
        </w:tc>
        <w:tc>
          <w:tcPr>
            <w:tcW w:w="212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Дом культуры </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«Ника»</w:t>
            </w:r>
          </w:p>
        </w:tc>
        <w:tc>
          <w:tcPr>
            <w:tcW w:w="3118" w:type="dxa"/>
            <w:tcBorders>
              <w:top w:val="single" w:sz="4" w:space="0" w:color="auto"/>
              <w:left w:val="single" w:sz="4" w:space="0" w:color="auto"/>
              <w:bottom w:val="single" w:sz="4" w:space="0" w:color="auto"/>
              <w:right w:val="single" w:sz="4" w:space="0" w:color="auto"/>
            </w:tcBorders>
          </w:tcPr>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628323, Ханты-Мансийский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автономный округ – Югра,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Нефтеюганский район,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с.п. Каркатеевы,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ул. Центральная д.17</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8(3463) 292-866</w:t>
            </w:r>
          </w:p>
          <w:p w:rsidR="003C6C2F" w:rsidRPr="0021476E" w:rsidRDefault="005B2519" w:rsidP="003C6C2F">
            <w:pPr>
              <w:widowControl w:val="0"/>
              <w:spacing w:after="0" w:line="240" w:lineRule="auto"/>
              <w:jc w:val="center"/>
              <w:rPr>
                <w:rFonts w:ascii="Times New Roman" w:hAnsi="Times New Roman" w:cs="Times New Roman"/>
              </w:rPr>
            </w:pPr>
            <w:hyperlink r:id="rId17" w:history="1">
              <w:r w:rsidR="003C6C2F" w:rsidRPr="0021476E">
                <w:rPr>
                  <w:rFonts w:ascii="Times New Roman" w:hAnsi="Times New Roman" w:cs="Times New Roman"/>
                  <w:lang w:val="en-US"/>
                </w:rPr>
                <w:t>ksk</w:t>
              </w:r>
              <w:r w:rsidR="003C6C2F" w:rsidRPr="0021476E">
                <w:rPr>
                  <w:rFonts w:ascii="Times New Roman" w:hAnsi="Times New Roman" w:cs="Times New Roman"/>
                </w:rPr>
                <w:t>_</w:t>
              </w:r>
              <w:r w:rsidR="003C6C2F" w:rsidRPr="0021476E">
                <w:rPr>
                  <w:rFonts w:ascii="Times New Roman" w:hAnsi="Times New Roman" w:cs="Times New Roman"/>
                  <w:lang w:val="en-US"/>
                </w:rPr>
                <w:t>nika</w:t>
              </w:r>
              <w:r w:rsidR="003C6C2F" w:rsidRPr="0021476E">
                <w:rPr>
                  <w:rFonts w:ascii="Times New Roman" w:hAnsi="Times New Roman" w:cs="Times New Roman"/>
                </w:rPr>
                <w:t>@</w:t>
              </w:r>
              <w:r w:rsidR="003C6C2F" w:rsidRPr="0021476E">
                <w:rPr>
                  <w:rFonts w:ascii="Times New Roman" w:hAnsi="Times New Roman" w:cs="Times New Roman"/>
                  <w:lang w:val="en-US"/>
                </w:rPr>
                <w:t>mail</w:t>
              </w:r>
              <w:r w:rsidR="003C6C2F" w:rsidRPr="0021476E">
                <w:rPr>
                  <w:rFonts w:ascii="Times New Roman" w:hAnsi="Times New Roman" w:cs="Times New Roman"/>
                </w:rPr>
                <w:t>.</w:t>
              </w:r>
              <w:r w:rsidR="003C6C2F" w:rsidRPr="0021476E">
                <w:rPr>
                  <w:rFonts w:ascii="Times New Roman" w:hAnsi="Times New Roman" w:cs="Times New Roman"/>
                  <w:lang w:val="en-US"/>
                </w:rPr>
                <w:t>ru</w:t>
              </w:r>
            </w:hyperlink>
            <w:r w:rsidR="003C6C2F" w:rsidRPr="0021476E">
              <w:rPr>
                <w:rFonts w:ascii="Times New Roman" w:hAnsi="Times New Roman" w:cs="Times New Roman"/>
              </w:rPr>
              <w:t xml:space="preserve"> </w:t>
            </w:r>
          </w:p>
        </w:tc>
        <w:tc>
          <w:tcPr>
            <w:tcW w:w="1984"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Директор «Художественно-творческий отдел»</w:t>
            </w:r>
          </w:p>
          <w:p w:rsidR="003C6C2F" w:rsidRPr="003C6C2F" w:rsidRDefault="003C6C2F" w:rsidP="003C6C2F">
            <w:pPr>
              <w:widowControl w:val="0"/>
              <w:spacing w:after="0" w:line="240" w:lineRule="auto"/>
              <w:jc w:val="center"/>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13</w:t>
            </w:r>
          </w:p>
        </w:tc>
      </w:tr>
      <w:tr w:rsidR="003C6C2F" w:rsidRPr="003C6C2F" w:rsidTr="005113DF">
        <w:tc>
          <w:tcPr>
            <w:tcW w:w="56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1.8</w:t>
            </w:r>
          </w:p>
        </w:tc>
        <w:tc>
          <w:tcPr>
            <w:tcW w:w="212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Дом культуры </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«Галактика»</w:t>
            </w:r>
          </w:p>
        </w:tc>
        <w:tc>
          <w:tcPr>
            <w:tcW w:w="3118" w:type="dxa"/>
            <w:tcBorders>
              <w:top w:val="single" w:sz="4" w:space="0" w:color="auto"/>
              <w:left w:val="single" w:sz="4" w:space="0" w:color="auto"/>
              <w:bottom w:val="single" w:sz="4" w:space="0" w:color="auto"/>
              <w:right w:val="single" w:sz="4" w:space="0" w:color="auto"/>
            </w:tcBorders>
          </w:tcPr>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628325, Ханты-Мансийский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автономный округ – Югра,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Нефтеюганский район,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с.п. Усть-Юган, квартал 2-3, дом 6 8(3463) 316-016</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dkgalaktika14@mail.ru</w:t>
            </w:r>
          </w:p>
        </w:tc>
        <w:tc>
          <w:tcPr>
            <w:tcW w:w="1984"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Директор «Художественно-творческий отдел»</w:t>
            </w:r>
          </w:p>
          <w:p w:rsidR="003C6C2F" w:rsidRPr="003C6C2F" w:rsidRDefault="003C6C2F" w:rsidP="003C6C2F">
            <w:pPr>
              <w:widowControl w:val="0"/>
              <w:spacing w:after="0" w:line="240" w:lineRule="auto"/>
              <w:jc w:val="center"/>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5</w:t>
            </w:r>
          </w:p>
        </w:tc>
      </w:tr>
      <w:tr w:rsidR="003C6C2F" w:rsidRPr="003C6C2F" w:rsidTr="005113DF">
        <w:tc>
          <w:tcPr>
            <w:tcW w:w="56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1.9</w:t>
            </w:r>
          </w:p>
        </w:tc>
        <w:tc>
          <w:tcPr>
            <w:tcW w:w="212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Дом культуры </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«Кедр»</w:t>
            </w:r>
          </w:p>
        </w:tc>
        <w:tc>
          <w:tcPr>
            <w:tcW w:w="3118" w:type="dxa"/>
            <w:tcBorders>
              <w:top w:val="single" w:sz="4" w:space="0" w:color="auto"/>
              <w:left w:val="single" w:sz="4" w:space="0" w:color="auto"/>
              <w:bottom w:val="single" w:sz="4" w:space="0" w:color="auto"/>
              <w:right w:val="single" w:sz="4" w:space="0" w:color="auto"/>
            </w:tcBorders>
          </w:tcPr>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628334, Ханты-Мансийский</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 автономный округ – Югра,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Нефтеюганский район,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с.п. Лемпино,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ул. Солнечная, дом 1</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8(3463) 259-656</w:t>
            </w:r>
          </w:p>
          <w:p w:rsidR="003C6C2F" w:rsidRPr="0021476E" w:rsidRDefault="005B2519" w:rsidP="003C6C2F">
            <w:pPr>
              <w:widowControl w:val="0"/>
              <w:tabs>
                <w:tab w:val="left" w:pos="8236"/>
                <w:tab w:val="left" w:pos="8378"/>
              </w:tabs>
              <w:autoSpaceDE w:val="0"/>
              <w:autoSpaceDN w:val="0"/>
              <w:adjustRightInd w:val="0"/>
              <w:spacing w:after="0" w:line="240" w:lineRule="auto"/>
              <w:jc w:val="center"/>
              <w:rPr>
                <w:rFonts w:ascii="Times New Roman" w:hAnsi="Times New Roman" w:cs="Times New Roman"/>
              </w:rPr>
            </w:pPr>
            <w:hyperlink r:id="rId18" w:history="1">
              <w:r w:rsidR="003C6C2F" w:rsidRPr="0021476E">
                <w:rPr>
                  <w:rFonts w:ascii="Times New Roman" w:hAnsi="Times New Roman" w:cs="Times New Roman"/>
                  <w:lang w:val="en-US"/>
                </w:rPr>
                <w:t>dk</w:t>
              </w:r>
              <w:r w:rsidR="003C6C2F" w:rsidRPr="0021476E">
                <w:rPr>
                  <w:rFonts w:ascii="Times New Roman" w:hAnsi="Times New Roman" w:cs="Times New Roman"/>
                </w:rPr>
                <w:t>-2003@</w:t>
              </w:r>
              <w:r w:rsidR="003C6C2F" w:rsidRPr="0021476E">
                <w:rPr>
                  <w:rFonts w:ascii="Times New Roman" w:hAnsi="Times New Roman" w:cs="Times New Roman"/>
                  <w:lang w:val="en-US"/>
                </w:rPr>
                <w:t>yandex</w:t>
              </w:r>
              <w:r w:rsidR="003C6C2F" w:rsidRPr="0021476E">
                <w:rPr>
                  <w:rFonts w:ascii="Times New Roman" w:hAnsi="Times New Roman" w:cs="Times New Roman"/>
                </w:rPr>
                <w:t>.</w:t>
              </w:r>
              <w:r w:rsidR="003C6C2F" w:rsidRPr="0021476E">
                <w:rPr>
                  <w:rFonts w:ascii="Times New Roman" w:hAnsi="Times New Roman" w:cs="Times New Roman"/>
                  <w:lang w:val="en-US"/>
                </w:rPr>
                <w:t>ru</w:t>
              </w:r>
            </w:hyperlink>
          </w:p>
        </w:tc>
        <w:tc>
          <w:tcPr>
            <w:tcW w:w="1984"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Директор «Художественно-творческий отдел»</w:t>
            </w:r>
          </w:p>
          <w:p w:rsidR="003C6C2F" w:rsidRPr="003C6C2F" w:rsidRDefault="003C6C2F" w:rsidP="003C6C2F">
            <w:pPr>
              <w:widowControl w:val="0"/>
              <w:tabs>
                <w:tab w:val="left" w:pos="8236"/>
                <w:tab w:val="left" w:pos="8378"/>
              </w:tabs>
              <w:autoSpaceDE w:val="0"/>
              <w:autoSpaceDN w:val="0"/>
              <w:adjustRightInd w:val="0"/>
              <w:spacing w:after="0" w:line="240" w:lineRule="auto"/>
              <w:jc w:val="center"/>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8</w:t>
            </w:r>
          </w:p>
        </w:tc>
      </w:tr>
      <w:tr w:rsidR="003C6C2F" w:rsidRPr="003C6C2F" w:rsidTr="005113DF">
        <w:tc>
          <w:tcPr>
            <w:tcW w:w="56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pStyle w:val="af6"/>
              <w:widowControl w:val="0"/>
              <w:jc w:val="center"/>
              <w:rPr>
                <w:rFonts w:ascii="Times New Roman" w:hAnsi="Times New Roman"/>
              </w:rPr>
            </w:pPr>
            <w:r w:rsidRPr="003C6C2F">
              <w:rPr>
                <w:rFonts w:ascii="Times New Roman" w:hAnsi="Times New Roman"/>
              </w:rPr>
              <w:t>2</w:t>
            </w:r>
          </w:p>
        </w:tc>
        <w:tc>
          <w:tcPr>
            <w:tcW w:w="212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Муниципальное бюджетное учреждение </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городского поселения Пойковский  </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 xml:space="preserve">Центр Культуры и Досуга </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«РОДНИКИ»</w:t>
            </w:r>
          </w:p>
        </w:tc>
        <w:tc>
          <w:tcPr>
            <w:tcW w:w="3118" w:type="dxa"/>
            <w:tcBorders>
              <w:top w:val="single" w:sz="4" w:space="0" w:color="auto"/>
              <w:left w:val="single" w:sz="4" w:space="0" w:color="auto"/>
              <w:bottom w:val="single" w:sz="4" w:space="0" w:color="auto"/>
              <w:right w:val="single" w:sz="4" w:space="0" w:color="auto"/>
            </w:tcBorders>
          </w:tcPr>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628331, Ханты-Мансийский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автономный округ – Югра,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Нефтеюганский район,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 xml:space="preserve">г.п. Пойковский, </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1мкр.  дом 112,</w:t>
            </w:r>
          </w:p>
          <w:p w:rsidR="003C6C2F" w:rsidRPr="0021476E" w:rsidRDefault="003C6C2F" w:rsidP="003C6C2F">
            <w:pPr>
              <w:widowControl w:val="0"/>
              <w:spacing w:after="0" w:line="240" w:lineRule="auto"/>
              <w:jc w:val="center"/>
              <w:rPr>
                <w:rFonts w:ascii="Times New Roman" w:hAnsi="Times New Roman" w:cs="Times New Roman"/>
              </w:rPr>
            </w:pPr>
            <w:r w:rsidRPr="0021476E">
              <w:rPr>
                <w:rFonts w:ascii="Times New Roman" w:hAnsi="Times New Roman" w:cs="Times New Roman"/>
              </w:rPr>
              <w:t>8(3463) 215-232</w:t>
            </w:r>
          </w:p>
          <w:p w:rsidR="003C6C2F" w:rsidRPr="0021476E" w:rsidRDefault="005B2519" w:rsidP="003C6C2F">
            <w:pPr>
              <w:widowControl w:val="0"/>
              <w:spacing w:after="0" w:line="240" w:lineRule="auto"/>
              <w:jc w:val="center"/>
              <w:rPr>
                <w:rFonts w:ascii="Times New Roman" w:hAnsi="Times New Roman" w:cs="Times New Roman"/>
              </w:rPr>
            </w:pPr>
            <w:hyperlink r:id="rId19" w:history="1">
              <w:r w:rsidR="003C6C2F" w:rsidRPr="0021476E">
                <w:rPr>
                  <w:rStyle w:val="ac"/>
                  <w:rFonts w:ascii="Times New Roman" w:hAnsi="Times New Roman" w:cs="Times New Roman"/>
                  <w:color w:val="auto"/>
                  <w:u w:val="none"/>
                  <w:lang w:val="en-US"/>
                </w:rPr>
                <w:t>ckdrodnik</w:t>
              </w:r>
              <w:r w:rsidR="003C6C2F" w:rsidRPr="0021476E">
                <w:rPr>
                  <w:rStyle w:val="ac"/>
                  <w:rFonts w:ascii="Times New Roman" w:hAnsi="Times New Roman" w:cs="Times New Roman"/>
                  <w:color w:val="auto"/>
                  <w:u w:val="none"/>
                </w:rPr>
                <w:t>@</w:t>
              </w:r>
              <w:r w:rsidR="003C6C2F" w:rsidRPr="0021476E">
                <w:rPr>
                  <w:rStyle w:val="ac"/>
                  <w:rFonts w:ascii="Times New Roman" w:hAnsi="Times New Roman" w:cs="Times New Roman"/>
                  <w:color w:val="auto"/>
                  <w:u w:val="none"/>
                  <w:lang w:val="en-US"/>
                </w:rPr>
                <w:t>mail</w:t>
              </w:r>
              <w:r w:rsidR="003C6C2F" w:rsidRPr="0021476E">
                <w:rPr>
                  <w:rStyle w:val="ac"/>
                  <w:rFonts w:ascii="Times New Roman" w:hAnsi="Times New Roman" w:cs="Times New Roman"/>
                  <w:color w:val="auto"/>
                  <w:u w:val="none"/>
                </w:rPr>
                <w:t>.</w:t>
              </w:r>
              <w:r w:rsidR="003C6C2F" w:rsidRPr="0021476E">
                <w:rPr>
                  <w:rStyle w:val="ac"/>
                  <w:rFonts w:ascii="Times New Roman" w:hAnsi="Times New Roman" w:cs="Times New Roman"/>
                  <w:color w:val="auto"/>
                  <w:u w:val="none"/>
                  <w:lang w:val="en-US"/>
                </w:rPr>
                <w:t>ru</w:t>
              </w:r>
            </w:hyperlink>
          </w:p>
        </w:tc>
        <w:tc>
          <w:tcPr>
            <w:tcW w:w="1984"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Директор «Художественный отдел»</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«Массовый отдел»</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«Отдел по работе с детьми»</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«Отдел занятости  подростков и молодёжи»</w:t>
            </w:r>
          </w:p>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«Отдел ПМК»</w:t>
            </w:r>
          </w:p>
        </w:tc>
        <w:tc>
          <w:tcPr>
            <w:tcW w:w="155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hAnsi="Times New Roman" w:cs="Times New Roman"/>
              </w:rPr>
            </w:pPr>
            <w:r w:rsidRPr="003C6C2F">
              <w:rPr>
                <w:rFonts w:ascii="Times New Roman" w:hAnsi="Times New Roman" w:cs="Times New Roman"/>
              </w:rPr>
              <w:t>26</w:t>
            </w:r>
          </w:p>
        </w:tc>
      </w:tr>
      <w:tr w:rsidR="003C6C2F" w:rsidRPr="003C6C2F" w:rsidTr="005113DF">
        <w:tc>
          <w:tcPr>
            <w:tcW w:w="9354" w:type="dxa"/>
            <w:gridSpan w:val="5"/>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eastAsia="Times New Roman" w:hAnsi="Times New Roman" w:cs="Times New Roman"/>
                <w:b/>
                <w:lang w:eastAsia="ru-RU"/>
              </w:rPr>
            </w:pPr>
            <w:r w:rsidRPr="003C6C2F">
              <w:rPr>
                <w:rFonts w:ascii="Times New Roman" w:eastAsia="Times New Roman" w:hAnsi="Times New Roman" w:cs="Times New Roman"/>
                <w:b/>
                <w:lang w:eastAsia="ru-RU"/>
              </w:rPr>
              <w:t xml:space="preserve">Учреждения, ориентированные на культурные интересы определенных профессиональных, национальных, культурных и других </w:t>
            </w:r>
          </w:p>
          <w:p w:rsidR="003C6C2F" w:rsidRPr="003C6C2F" w:rsidRDefault="003C6C2F" w:rsidP="003C6C2F">
            <w:pPr>
              <w:widowControl w:val="0"/>
              <w:spacing w:after="0" w:line="240" w:lineRule="auto"/>
              <w:jc w:val="center"/>
              <w:rPr>
                <w:rFonts w:ascii="Times New Roman" w:eastAsia="Times New Roman" w:hAnsi="Times New Roman" w:cs="Times New Roman"/>
                <w:b/>
                <w:lang w:eastAsia="ru-RU"/>
              </w:rPr>
            </w:pPr>
            <w:r w:rsidRPr="003C6C2F">
              <w:rPr>
                <w:rFonts w:ascii="Times New Roman" w:eastAsia="Times New Roman" w:hAnsi="Times New Roman" w:cs="Times New Roman"/>
                <w:b/>
                <w:lang w:eastAsia="ru-RU"/>
              </w:rPr>
              <w:t>социально-демографических категорий населения</w:t>
            </w:r>
          </w:p>
        </w:tc>
      </w:tr>
      <w:tr w:rsidR="003C6C2F" w:rsidRPr="003C6C2F" w:rsidTr="005113DF">
        <w:trPr>
          <w:trHeight w:val="209"/>
        </w:trPr>
        <w:tc>
          <w:tcPr>
            <w:tcW w:w="56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rPr>
                <w:rFonts w:ascii="Times New Roman" w:eastAsia="Times New Roman" w:hAnsi="Times New Roman" w:cs="Times New Roman"/>
                <w:lang w:eastAsia="ru-RU"/>
              </w:rPr>
            </w:pPr>
          </w:p>
        </w:tc>
        <w:tc>
          <w:tcPr>
            <w:tcW w:w="1984"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rPr>
                <w:rFonts w:ascii="Times New Roman" w:eastAsia="Times New Roman" w:hAnsi="Times New Roman" w:cs="Times New Roman"/>
                <w:lang w:eastAsia="ru-RU"/>
              </w:rPr>
            </w:pPr>
          </w:p>
        </w:tc>
        <w:tc>
          <w:tcPr>
            <w:tcW w:w="155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rPr>
                <w:rFonts w:ascii="Times New Roman" w:eastAsia="Times New Roman" w:hAnsi="Times New Roman" w:cs="Times New Roman"/>
                <w:lang w:eastAsia="ru-RU"/>
              </w:rPr>
            </w:pPr>
          </w:p>
        </w:tc>
      </w:tr>
      <w:tr w:rsidR="003C6C2F" w:rsidRPr="003C6C2F" w:rsidTr="005113DF">
        <w:tc>
          <w:tcPr>
            <w:tcW w:w="9354" w:type="dxa"/>
            <w:gridSpan w:val="5"/>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jc w:val="center"/>
              <w:rPr>
                <w:rFonts w:ascii="Times New Roman" w:eastAsia="Times New Roman" w:hAnsi="Times New Roman" w:cs="Times New Roman"/>
                <w:b/>
                <w:lang w:eastAsia="ru-RU"/>
              </w:rPr>
            </w:pPr>
            <w:r w:rsidRPr="003C6C2F">
              <w:rPr>
                <w:rFonts w:ascii="Times New Roman" w:eastAsia="Times New Roman" w:hAnsi="Times New Roman" w:cs="Times New Roman"/>
                <w:b/>
                <w:lang w:eastAsia="ru-RU"/>
              </w:rPr>
              <w:t xml:space="preserve">Учреждения, специализирующиеся на передвижном характере деятельности </w:t>
            </w:r>
          </w:p>
          <w:p w:rsidR="003C6C2F" w:rsidRPr="003C6C2F" w:rsidRDefault="003C6C2F" w:rsidP="003C6C2F">
            <w:pPr>
              <w:widowControl w:val="0"/>
              <w:spacing w:after="0" w:line="240" w:lineRule="auto"/>
              <w:jc w:val="center"/>
              <w:rPr>
                <w:rFonts w:ascii="Times New Roman" w:eastAsia="Times New Roman" w:hAnsi="Times New Roman" w:cs="Times New Roman"/>
                <w:lang w:eastAsia="ru-RU"/>
              </w:rPr>
            </w:pPr>
            <w:r w:rsidRPr="003C6C2F">
              <w:rPr>
                <w:rFonts w:ascii="Times New Roman" w:eastAsia="Times New Roman" w:hAnsi="Times New Roman" w:cs="Times New Roman"/>
                <w:b/>
                <w:lang w:eastAsia="ru-RU"/>
              </w:rPr>
              <w:t>с использованием различных транспортных средств</w:t>
            </w:r>
          </w:p>
        </w:tc>
      </w:tr>
      <w:tr w:rsidR="003C6C2F" w:rsidRPr="003C6C2F" w:rsidTr="005113DF">
        <w:tc>
          <w:tcPr>
            <w:tcW w:w="56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rPr>
                <w:rFonts w:ascii="Times New Roman" w:eastAsia="Times New Roman" w:hAnsi="Times New Roman" w:cs="Times New Roman"/>
                <w:lang w:eastAsia="ru-RU"/>
              </w:rPr>
            </w:pPr>
          </w:p>
        </w:tc>
        <w:tc>
          <w:tcPr>
            <w:tcW w:w="1984"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rPr>
                <w:rFonts w:ascii="Times New Roman" w:eastAsia="Times New Roman" w:hAnsi="Times New Roman" w:cs="Times New Roman"/>
                <w:lang w:eastAsia="ru-RU"/>
              </w:rPr>
            </w:pPr>
          </w:p>
        </w:tc>
        <w:tc>
          <w:tcPr>
            <w:tcW w:w="1558" w:type="dxa"/>
            <w:tcBorders>
              <w:top w:val="single" w:sz="4" w:space="0" w:color="auto"/>
              <w:left w:val="single" w:sz="4" w:space="0" w:color="auto"/>
              <w:bottom w:val="single" w:sz="4" w:space="0" w:color="auto"/>
              <w:right w:val="single" w:sz="4" w:space="0" w:color="auto"/>
            </w:tcBorders>
          </w:tcPr>
          <w:p w:rsidR="003C6C2F" w:rsidRPr="003C6C2F" w:rsidRDefault="003C6C2F" w:rsidP="003C6C2F">
            <w:pPr>
              <w:widowControl w:val="0"/>
              <w:spacing w:after="0" w:line="240" w:lineRule="auto"/>
              <w:rPr>
                <w:rFonts w:ascii="Times New Roman" w:eastAsia="Times New Roman" w:hAnsi="Times New Roman" w:cs="Times New Roman"/>
                <w:lang w:eastAsia="ru-RU"/>
              </w:rPr>
            </w:pPr>
          </w:p>
        </w:tc>
      </w:tr>
    </w:tbl>
    <w:p w:rsidR="00D745B2" w:rsidRPr="00B61DE8" w:rsidRDefault="00D745B2" w:rsidP="00D745B2">
      <w:pPr>
        <w:spacing w:after="0" w:line="240" w:lineRule="auto"/>
        <w:rPr>
          <w:rFonts w:ascii="Times New Roman" w:eastAsia="Times New Roman" w:hAnsi="Times New Roman" w:cs="Times New Roman"/>
          <w:i/>
          <w:sz w:val="24"/>
          <w:szCs w:val="24"/>
          <w:lang w:eastAsia="ru-RU"/>
        </w:rPr>
      </w:pPr>
    </w:p>
    <w:p w:rsidR="00D745B2" w:rsidRDefault="00D745B2" w:rsidP="00F4797D">
      <w:pPr>
        <w:spacing w:after="0" w:line="240" w:lineRule="auto"/>
        <w:ind w:firstLine="708"/>
        <w:jc w:val="both"/>
        <w:rPr>
          <w:rFonts w:ascii="Times New Roman" w:eastAsia="Times New Roman" w:hAnsi="Times New Roman" w:cs="Times New Roman"/>
          <w:sz w:val="24"/>
          <w:szCs w:val="24"/>
        </w:rPr>
      </w:pPr>
      <w:r w:rsidRPr="00B61DE8">
        <w:rPr>
          <w:rFonts w:ascii="Times New Roman" w:eastAsia="Times New Roman" w:hAnsi="Times New Roman" w:cs="Times New Roman"/>
          <w:sz w:val="24"/>
          <w:szCs w:val="24"/>
          <w:lang w:eastAsia="ru-RU"/>
        </w:rPr>
        <w:t xml:space="preserve">б) </w:t>
      </w:r>
      <w:r w:rsidRPr="00B61DE8">
        <w:rPr>
          <w:rFonts w:ascii="Times New Roman" w:eastAsia="Times New Roman" w:hAnsi="Times New Roman" w:cs="Times New Roman"/>
          <w:sz w:val="24"/>
          <w:szCs w:val="24"/>
        </w:rPr>
        <w:t xml:space="preserve">общие сведения об учреждении (п. 1-6, 8-11 заполняются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w:t>
      </w:r>
      <w:r w:rsidR="00485A55">
        <w:rPr>
          <w:rFonts w:ascii="Times New Roman" w:eastAsia="Times New Roman" w:hAnsi="Times New Roman" w:cs="Times New Roman"/>
          <w:sz w:val="24"/>
          <w:szCs w:val="24"/>
        </w:rPr>
        <w:t>07 декабря 2016 года</w:t>
      </w:r>
      <w:r w:rsidR="00AA2469" w:rsidRPr="00B61DE8">
        <w:rPr>
          <w:rFonts w:ascii="Times New Roman" w:eastAsia="Times New Roman" w:hAnsi="Times New Roman" w:cs="Times New Roman"/>
          <w:sz w:val="24"/>
          <w:szCs w:val="24"/>
        </w:rPr>
        <w:t xml:space="preserve"> № 764 </w:t>
      </w:r>
      <w:r w:rsidRPr="00B61DE8">
        <w:rPr>
          <w:rFonts w:ascii="Times New Roman" w:eastAsia="Times New Roman" w:hAnsi="Times New Roman" w:cs="Times New Roman"/>
          <w:sz w:val="24"/>
          <w:szCs w:val="24"/>
        </w:rPr>
        <w:t>«Об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p>
    <w:p w:rsidR="001D19F2" w:rsidRDefault="001D19F2" w:rsidP="00F4797D">
      <w:pPr>
        <w:spacing w:after="0" w:line="240" w:lineRule="auto"/>
        <w:ind w:firstLine="708"/>
        <w:jc w:val="both"/>
        <w:rPr>
          <w:rFonts w:ascii="Times New Roman" w:eastAsia="Times New Roman" w:hAnsi="Times New Roman" w:cs="Times New Roman"/>
          <w:sz w:val="24"/>
          <w:szCs w:val="24"/>
        </w:rPr>
      </w:pPr>
    </w:p>
    <w:p w:rsidR="003C6C2F" w:rsidRDefault="003C6C2F" w:rsidP="00F4797D">
      <w:pPr>
        <w:spacing w:after="0" w:line="240" w:lineRule="auto"/>
        <w:ind w:firstLine="708"/>
        <w:jc w:val="both"/>
        <w:rPr>
          <w:rFonts w:ascii="Times New Roman" w:eastAsia="Times New Roman" w:hAnsi="Times New Roman" w:cs="Times New Roman"/>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402"/>
        <w:gridCol w:w="850"/>
        <w:gridCol w:w="851"/>
        <w:gridCol w:w="993"/>
        <w:gridCol w:w="851"/>
        <w:gridCol w:w="851"/>
        <w:gridCol w:w="991"/>
      </w:tblGrid>
      <w:tr w:rsidR="003C6C2F" w:rsidRPr="00CF130C" w:rsidTr="005113DF">
        <w:tc>
          <w:tcPr>
            <w:tcW w:w="567" w:type="dxa"/>
            <w:vMerge w:val="restart"/>
          </w:tcPr>
          <w:p w:rsidR="003C6C2F" w:rsidRPr="00CF130C" w:rsidRDefault="003C6C2F" w:rsidP="005113DF">
            <w:pPr>
              <w:widowControl w:val="0"/>
              <w:spacing w:after="0" w:line="240" w:lineRule="auto"/>
              <w:rPr>
                <w:rFonts w:ascii="Times New Roman" w:eastAsia="Times New Roman" w:hAnsi="Times New Roman"/>
                <w:b/>
                <w:lang w:eastAsia="ru-RU"/>
              </w:rPr>
            </w:pPr>
            <w:r w:rsidRPr="00CF130C">
              <w:rPr>
                <w:rFonts w:ascii="Times New Roman" w:eastAsia="Times New Roman" w:hAnsi="Times New Roman"/>
                <w:b/>
                <w:lang w:eastAsia="ru-RU"/>
              </w:rPr>
              <w:t>№</w:t>
            </w:r>
          </w:p>
          <w:p w:rsidR="003C6C2F" w:rsidRPr="00CF130C" w:rsidRDefault="003C6C2F" w:rsidP="005113DF">
            <w:pPr>
              <w:widowControl w:val="0"/>
              <w:spacing w:after="0" w:line="240" w:lineRule="auto"/>
              <w:rPr>
                <w:rFonts w:ascii="Times New Roman" w:eastAsia="Times New Roman" w:hAnsi="Times New Roman"/>
                <w:b/>
                <w:lang w:eastAsia="ru-RU"/>
              </w:rPr>
            </w:pPr>
            <w:r w:rsidRPr="00CF130C">
              <w:rPr>
                <w:rFonts w:ascii="Times New Roman" w:eastAsia="Times New Roman" w:hAnsi="Times New Roman"/>
                <w:b/>
                <w:lang w:eastAsia="ru-RU"/>
              </w:rPr>
              <w:t>п/п</w:t>
            </w:r>
          </w:p>
        </w:tc>
        <w:tc>
          <w:tcPr>
            <w:tcW w:w="3402" w:type="dxa"/>
            <w:vMerge w:val="restart"/>
          </w:tcPr>
          <w:p w:rsidR="003C6C2F" w:rsidRPr="00CF130C" w:rsidRDefault="003C6C2F" w:rsidP="005113DF">
            <w:pPr>
              <w:widowControl w:val="0"/>
              <w:spacing w:after="0" w:line="240" w:lineRule="auto"/>
              <w:rPr>
                <w:rFonts w:ascii="Times New Roman" w:eastAsia="Times New Roman" w:hAnsi="Times New Roman"/>
                <w:b/>
                <w:i/>
                <w:lang w:eastAsia="ru-RU"/>
              </w:rPr>
            </w:pPr>
            <w:r w:rsidRPr="00CF130C">
              <w:rPr>
                <w:rFonts w:ascii="Times New Roman" w:eastAsia="Times New Roman" w:hAnsi="Times New Roman"/>
                <w:b/>
                <w:lang w:eastAsia="ru-RU"/>
              </w:rPr>
              <w:t>Наименование показателя</w:t>
            </w:r>
          </w:p>
        </w:tc>
        <w:tc>
          <w:tcPr>
            <w:tcW w:w="2694" w:type="dxa"/>
            <w:gridSpan w:val="3"/>
          </w:tcPr>
          <w:p w:rsidR="003C6C2F" w:rsidRPr="00CF130C" w:rsidRDefault="003C6C2F" w:rsidP="005113DF">
            <w:pPr>
              <w:widowControl w:val="0"/>
              <w:spacing w:after="0" w:line="240" w:lineRule="auto"/>
              <w:jc w:val="center"/>
              <w:rPr>
                <w:rFonts w:ascii="Times New Roman" w:eastAsia="Times New Roman" w:hAnsi="Times New Roman"/>
                <w:b/>
                <w:i/>
                <w:lang w:eastAsia="ru-RU"/>
              </w:rPr>
            </w:pPr>
            <w:r w:rsidRPr="00CF130C">
              <w:rPr>
                <w:rFonts w:ascii="Times New Roman" w:eastAsia="Times New Roman" w:hAnsi="Times New Roman"/>
                <w:b/>
                <w:lang w:eastAsia="ru-RU"/>
              </w:rPr>
              <w:t xml:space="preserve">Учреждения </w:t>
            </w:r>
            <w:r w:rsidRPr="00CF130C">
              <w:rPr>
                <w:rFonts w:ascii="Times New Roman" w:eastAsia="Times New Roman" w:hAnsi="Times New Roman"/>
                <w:b/>
                <w:lang w:eastAsia="ru-RU"/>
              </w:rPr>
              <w:br/>
              <w:t>культурно-досугового типа</w:t>
            </w:r>
          </w:p>
        </w:tc>
        <w:tc>
          <w:tcPr>
            <w:tcW w:w="2693" w:type="dxa"/>
            <w:gridSpan w:val="3"/>
          </w:tcPr>
          <w:p w:rsidR="003C6C2F" w:rsidRPr="00CF130C" w:rsidRDefault="003C6C2F" w:rsidP="005113DF">
            <w:pPr>
              <w:widowControl w:val="0"/>
              <w:spacing w:after="0" w:line="240" w:lineRule="auto"/>
              <w:jc w:val="center"/>
              <w:rPr>
                <w:rFonts w:ascii="Times New Roman" w:eastAsia="Times New Roman" w:hAnsi="Times New Roman"/>
                <w:b/>
                <w:i/>
                <w:lang w:eastAsia="ru-RU"/>
              </w:rPr>
            </w:pPr>
            <w:r w:rsidRPr="00CF130C">
              <w:rPr>
                <w:rFonts w:ascii="Times New Roman" w:eastAsia="Times New Roman" w:hAnsi="Times New Roman"/>
                <w:b/>
                <w:lang w:eastAsia="ru-RU"/>
              </w:rPr>
              <w:t>В том числе на селе</w:t>
            </w:r>
            <w:r>
              <w:rPr>
                <w:rFonts w:ascii="Times New Roman" w:eastAsia="Times New Roman" w:hAnsi="Times New Roman"/>
                <w:b/>
                <w:lang w:eastAsia="ru-RU"/>
              </w:rPr>
              <w:t>**</w:t>
            </w:r>
          </w:p>
        </w:tc>
      </w:tr>
      <w:tr w:rsidR="003C6C2F" w:rsidRPr="00CF130C" w:rsidTr="005113DF">
        <w:tc>
          <w:tcPr>
            <w:tcW w:w="567" w:type="dxa"/>
            <w:vMerge/>
          </w:tcPr>
          <w:p w:rsidR="003C6C2F" w:rsidRPr="00CF130C" w:rsidRDefault="003C6C2F" w:rsidP="005113DF">
            <w:pPr>
              <w:widowControl w:val="0"/>
              <w:spacing w:after="0" w:line="240" w:lineRule="auto"/>
              <w:rPr>
                <w:rFonts w:ascii="Times New Roman" w:eastAsia="Times New Roman" w:hAnsi="Times New Roman"/>
                <w:b/>
                <w:i/>
                <w:lang w:eastAsia="ru-RU"/>
              </w:rPr>
            </w:pPr>
          </w:p>
        </w:tc>
        <w:tc>
          <w:tcPr>
            <w:tcW w:w="3402" w:type="dxa"/>
            <w:vMerge/>
          </w:tcPr>
          <w:p w:rsidR="003C6C2F" w:rsidRPr="00CF130C" w:rsidRDefault="003C6C2F" w:rsidP="005113DF">
            <w:pPr>
              <w:widowControl w:val="0"/>
              <w:spacing w:after="0" w:line="240" w:lineRule="auto"/>
              <w:rPr>
                <w:rFonts w:ascii="Times New Roman" w:eastAsia="Times New Roman" w:hAnsi="Times New Roman"/>
                <w:b/>
                <w:i/>
                <w:lang w:eastAsia="ru-RU"/>
              </w:rPr>
            </w:pPr>
          </w:p>
        </w:tc>
        <w:tc>
          <w:tcPr>
            <w:tcW w:w="850" w:type="dxa"/>
          </w:tcPr>
          <w:p w:rsidR="003C6C2F" w:rsidRPr="00CF130C" w:rsidRDefault="003C6C2F" w:rsidP="005113DF">
            <w:pPr>
              <w:widowControl w:val="0"/>
              <w:spacing w:after="0" w:line="240" w:lineRule="auto"/>
              <w:ind w:left="-108" w:right="-108"/>
              <w:jc w:val="center"/>
              <w:rPr>
                <w:rFonts w:ascii="Times New Roman" w:eastAsia="Times New Roman" w:hAnsi="Times New Roman"/>
                <w:b/>
                <w:lang w:eastAsia="ru-RU"/>
              </w:rPr>
            </w:pPr>
            <w:r w:rsidRPr="00CF130C">
              <w:rPr>
                <w:rFonts w:ascii="Times New Roman" w:eastAsia="Times New Roman" w:hAnsi="Times New Roman"/>
                <w:b/>
                <w:lang w:eastAsia="ru-RU"/>
              </w:rPr>
              <w:t>2015г.</w:t>
            </w:r>
          </w:p>
        </w:tc>
        <w:tc>
          <w:tcPr>
            <w:tcW w:w="851" w:type="dxa"/>
          </w:tcPr>
          <w:p w:rsidR="003C6C2F" w:rsidRPr="00CF130C" w:rsidRDefault="003C6C2F" w:rsidP="005113DF">
            <w:pPr>
              <w:widowControl w:val="0"/>
              <w:spacing w:after="0" w:line="240" w:lineRule="auto"/>
              <w:ind w:left="-108" w:right="-108"/>
              <w:jc w:val="center"/>
              <w:rPr>
                <w:rFonts w:ascii="Times New Roman" w:eastAsia="Times New Roman" w:hAnsi="Times New Roman"/>
                <w:b/>
                <w:lang w:eastAsia="ru-RU"/>
              </w:rPr>
            </w:pPr>
            <w:r w:rsidRPr="00CF130C">
              <w:rPr>
                <w:rFonts w:ascii="Times New Roman" w:eastAsia="Times New Roman" w:hAnsi="Times New Roman"/>
                <w:b/>
                <w:lang w:eastAsia="ru-RU"/>
              </w:rPr>
              <w:t>2016г.</w:t>
            </w:r>
          </w:p>
        </w:tc>
        <w:tc>
          <w:tcPr>
            <w:tcW w:w="993" w:type="dxa"/>
          </w:tcPr>
          <w:p w:rsidR="003C6C2F" w:rsidRPr="00CF130C" w:rsidRDefault="003C6C2F" w:rsidP="005113DF">
            <w:pPr>
              <w:widowControl w:val="0"/>
              <w:spacing w:after="0" w:line="240" w:lineRule="auto"/>
              <w:ind w:left="-108" w:right="-108"/>
              <w:jc w:val="center"/>
              <w:rPr>
                <w:rFonts w:ascii="Times New Roman" w:eastAsia="Times New Roman" w:hAnsi="Times New Roman"/>
                <w:b/>
                <w:lang w:eastAsia="ru-RU"/>
              </w:rPr>
            </w:pPr>
            <w:r w:rsidRPr="00CF130C">
              <w:rPr>
                <w:rFonts w:ascii="Times New Roman" w:eastAsia="Times New Roman" w:hAnsi="Times New Roman"/>
                <w:b/>
                <w:lang w:eastAsia="ru-RU"/>
              </w:rPr>
              <w:t>2017г.</w:t>
            </w:r>
            <w:r>
              <w:rPr>
                <w:rFonts w:ascii="Times New Roman" w:eastAsia="Times New Roman" w:hAnsi="Times New Roman"/>
                <w:b/>
                <w:lang w:eastAsia="ru-RU"/>
              </w:rPr>
              <w:t>*</w:t>
            </w:r>
          </w:p>
        </w:tc>
        <w:tc>
          <w:tcPr>
            <w:tcW w:w="851" w:type="dxa"/>
          </w:tcPr>
          <w:p w:rsidR="003C6C2F" w:rsidRPr="00CF130C" w:rsidRDefault="003C6C2F" w:rsidP="005113DF">
            <w:pPr>
              <w:widowControl w:val="0"/>
              <w:spacing w:after="0" w:line="240" w:lineRule="auto"/>
              <w:ind w:left="-108" w:right="-108"/>
              <w:jc w:val="center"/>
              <w:rPr>
                <w:rFonts w:ascii="Times New Roman" w:eastAsia="Times New Roman" w:hAnsi="Times New Roman"/>
                <w:b/>
                <w:lang w:eastAsia="ru-RU"/>
              </w:rPr>
            </w:pPr>
            <w:r w:rsidRPr="00CF130C">
              <w:rPr>
                <w:rFonts w:ascii="Times New Roman" w:eastAsia="Times New Roman" w:hAnsi="Times New Roman"/>
                <w:b/>
                <w:lang w:eastAsia="ru-RU"/>
              </w:rPr>
              <w:t>2015г.</w:t>
            </w:r>
          </w:p>
        </w:tc>
        <w:tc>
          <w:tcPr>
            <w:tcW w:w="851" w:type="dxa"/>
          </w:tcPr>
          <w:p w:rsidR="003C6C2F" w:rsidRPr="00CF130C" w:rsidRDefault="003C6C2F" w:rsidP="005113DF">
            <w:pPr>
              <w:widowControl w:val="0"/>
              <w:spacing w:after="0" w:line="240" w:lineRule="auto"/>
              <w:ind w:left="-108" w:right="-108"/>
              <w:jc w:val="center"/>
              <w:rPr>
                <w:rFonts w:ascii="Times New Roman" w:eastAsia="Times New Roman" w:hAnsi="Times New Roman"/>
                <w:b/>
                <w:lang w:eastAsia="ru-RU"/>
              </w:rPr>
            </w:pPr>
            <w:r w:rsidRPr="00CF130C">
              <w:rPr>
                <w:rFonts w:ascii="Times New Roman" w:eastAsia="Times New Roman" w:hAnsi="Times New Roman"/>
                <w:b/>
                <w:lang w:eastAsia="ru-RU"/>
              </w:rPr>
              <w:t>2016г.</w:t>
            </w:r>
          </w:p>
        </w:tc>
        <w:tc>
          <w:tcPr>
            <w:tcW w:w="991" w:type="dxa"/>
          </w:tcPr>
          <w:p w:rsidR="003C6C2F" w:rsidRPr="00CF130C" w:rsidRDefault="003C6C2F" w:rsidP="005113DF">
            <w:pPr>
              <w:widowControl w:val="0"/>
              <w:spacing w:after="0" w:line="240" w:lineRule="auto"/>
              <w:ind w:left="-108" w:right="-108"/>
              <w:jc w:val="center"/>
              <w:rPr>
                <w:rFonts w:ascii="Times New Roman" w:eastAsia="Times New Roman" w:hAnsi="Times New Roman"/>
                <w:b/>
                <w:lang w:eastAsia="ru-RU"/>
              </w:rPr>
            </w:pPr>
            <w:r>
              <w:rPr>
                <w:rFonts w:ascii="Times New Roman" w:eastAsia="Times New Roman" w:hAnsi="Times New Roman"/>
                <w:b/>
                <w:lang w:eastAsia="ru-RU"/>
              </w:rPr>
              <w:t>2017</w:t>
            </w:r>
            <w:r w:rsidRPr="00CF130C">
              <w:rPr>
                <w:rFonts w:ascii="Times New Roman" w:eastAsia="Times New Roman" w:hAnsi="Times New Roman"/>
                <w:b/>
                <w:lang w:eastAsia="ru-RU"/>
              </w:rPr>
              <w:t>г.</w:t>
            </w:r>
            <w:r>
              <w:rPr>
                <w:rFonts w:ascii="Times New Roman" w:eastAsia="Times New Roman" w:hAnsi="Times New Roman"/>
                <w:b/>
                <w:lang w:eastAsia="ru-RU"/>
              </w:rPr>
              <w:t>*</w:t>
            </w:r>
          </w:p>
        </w:tc>
      </w:tr>
      <w:tr w:rsidR="00AE38C3" w:rsidRPr="00CF130C" w:rsidTr="005113DF">
        <w:tc>
          <w:tcPr>
            <w:tcW w:w="567" w:type="dxa"/>
          </w:tcPr>
          <w:p w:rsidR="00AE38C3" w:rsidRPr="00CF130C" w:rsidRDefault="00AE38C3" w:rsidP="00A41083">
            <w:pPr>
              <w:widowControl w:val="0"/>
              <w:numPr>
                <w:ilvl w:val="0"/>
                <w:numId w:val="8"/>
              </w:numPr>
              <w:spacing w:after="0" w:line="240" w:lineRule="auto"/>
              <w:ind w:left="0" w:firstLine="0"/>
              <w:jc w:val="center"/>
              <w:rPr>
                <w:rFonts w:ascii="Times New Roman" w:eastAsia="Times New Roman" w:hAnsi="Times New Roman"/>
                <w:lang w:eastAsia="ru-RU"/>
              </w:rPr>
            </w:pPr>
          </w:p>
        </w:tc>
        <w:tc>
          <w:tcPr>
            <w:tcW w:w="3402" w:type="dxa"/>
            <w:shd w:val="clear" w:color="auto" w:fill="auto"/>
          </w:tcPr>
          <w:p w:rsidR="00AE38C3" w:rsidRPr="00CF130C" w:rsidRDefault="00AE38C3"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Число учреждений культурно-досугового типа муниципального образования</w:t>
            </w:r>
          </w:p>
        </w:tc>
        <w:tc>
          <w:tcPr>
            <w:tcW w:w="850"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w:t>
            </w:r>
          </w:p>
        </w:tc>
        <w:tc>
          <w:tcPr>
            <w:tcW w:w="993"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w:t>
            </w:r>
          </w:p>
        </w:tc>
        <w:tc>
          <w:tcPr>
            <w:tcW w:w="991"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r>
      <w:tr w:rsidR="00AE38C3" w:rsidRPr="00CF130C" w:rsidTr="005113DF">
        <w:tc>
          <w:tcPr>
            <w:tcW w:w="567" w:type="dxa"/>
          </w:tcPr>
          <w:p w:rsidR="00AE38C3" w:rsidRPr="00CF130C" w:rsidRDefault="00AE38C3" w:rsidP="00A41083">
            <w:pPr>
              <w:widowControl w:val="0"/>
              <w:numPr>
                <w:ilvl w:val="0"/>
                <w:numId w:val="8"/>
              </w:numPr>
              <w:spacing w:after="0" w:line="240" w:lineRule="auto"/>
              <w:ind w:left="0" w:firstLine="0"/>
              <w:jc w:val="center"/>
              <w:rPr>
                <w:rFonts w:ascii="Times New Roman" w:eastAsia="Times New Roman" w:hAnsi="Times New Roman"/>
                <w:lang w:eastAsia="ru-RU"/>
              </w:rPr>
            </w:pPr>
          </w:p>
        </w:tc>
        <w:tc>
          <w:tcPr>
            <w:tcW w:w="3402" w:type="dxa"/>
            <w:shd w:val="clear" w:color="auto" w:fill="auto"/>
          </w:tcPr>
          <w:p w:rsidR="00AE38C3" w:rsidRPr="00CF130C" w:rsidRDefault="00AE38C3"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Число зданий:</w:t>
            </w:r>
          </w:p>
        </w:tc>
        <w:tc>
          <w:tcPr>
            <w:tcW w:w="850"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12</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12</w:t>
            </w:r>
          </w:p>
        </w:tc>
        <w:tc>
          <w:tcPr>
            <w:tcW w:w="993"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12</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12</w:t>
            </w:r>
          </w:p>
        </w:tc>
        <w:tc>
          <w:tcPr>
            <w:tcW w:w="991"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w:t>
            </w:r>
          </w:p>
        </w:tc>
      </w:tr>
      <w:tr w:rsidR="00AE38C3" w:rsidRPr="00CF130C" w:rsidTr="005113DF">
        <w:tc>
          <w:tcPr>
            <w:tcW w:w="567" w:type="dxa"/>
          </w:tcPr>
          <w:p w:rsidR="00AE38C3" w:rsidRPr="00CF130C" w:rsidRDefault="00AE38C3" w:rsidP="00A41083">
            <w:pPr>
              <w:widowControl w:val="0"/>
              <w:numPr>
                <w:ilvl w:val="1"/>
                <w:numId w:val="8"/>
              </w:numPr>
              <w:spacing w:after="0" w:line="240" w:lineRule="auto"/>
              <w:ind w:left="0" w:firstLine="0"/>
              <w:jc w:val="center"/>
              <w:rPr>
                <w:rFonts w:ascii="Times New Roman" w:eastAsia="Times New Roman" w:hAnsi="Times New Roman"/>
                <w:lang w:eastAsia="ru-RU"/>
              </w:rPr>
            </w:pPr>
          </w:p>
        </w:tc>
        <w:tc>
          <w:tcPr>
            <w:tcW w:w="3402" w:type="dxa"/>
            <w:shd w:val="clear" w:color="auto" w:fill="auto"/>
          </w:tcPr>
          <w:p w:rsidR="00AE38C3" w:rsidRPr="00CF130C" w:rsidRDefault="00AE38C3"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в оперативном управлении</w:t>
            </w:r>
          </w:p>
        </w:tc>
        <w:tc>
          <w:tcPr>
            <w:tcW w:w="850"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4</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2</w:t>
            </w:r>
          </w:p>
        </w:tc>
        <w:tc>
          <w:tcPr>
            <w:tcW w:w="993"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4</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2</w:t>
            </w:r>
          </w:p>
        </w:tc>
        <w:tc>
          <w:tcPr>
            <w:tcW w:w="991"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w:t>
            </w:r>
          </w:p>
        </w:tc>
      </w:tr>
      <w:tr w:rsidR="00AE38C3" w:rsidRPr="00CF130C" w:rsidTr="005113DF">
        <w:tc>
          <w:tcPr>
            <w:tcW w:w="567" w:type="dxa"/>
          </w:tcPr>
          <w:p w:rsidR="00AE38C3" w:rsidRPr="00CF130C" w:rsidRDefault="00AE38C3" w:rsidP="005113DF">
            <w:pPr>
              <w:widowControl w:val="0"/>
              <w:spacing w:after="0" w:line="240" w:lineRule="auto"/>
              <w:jc w:val="center"/>
              <w:rPr>
                <w:rFonts w:ascii="Times New Roman" w:eastAsia="Times New Roman" w:hAnsi="Times New Roman"/>
                <w:lang w:eastAsia="ru-RU"/>
              </w:rPr>
            </w:pPr>
            <w:r w:rsidRPr="00CF130C">
              <w:rPr>
                <w:rFonts w:ascii="Times New Roman" w:eastAsia="Times New Roman" w:hAnsi="Times New Roman"/>
                <w:lang w:eastAsia="ru-RU"/>
              </w:rPr>
              <w:t>2.2</w:t>
            </w:r>
          </w:p>
        </w:tc>
        <w:tc>
          <w:tcPr>
            <w:tcW w:w="3402" w:type="dxa"/>
            <w:shd w:val="clear" w:color="auto" w:fill="auto"/>
          </w:tcPr>
          <w:p w:rsidR="00AE38C3" w:rsidRPr="00CF130C" w:rsidRDefault="00AE38C3"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арендованные</w:t>
            </w:r>
          </w:p>
        </w:tc>
        <w:tc>
          <w:tcPr>
            <w:tcW w:w="850"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0</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0</w:t>
            </w:r>
          </w:p>
        </w:tc>
        <w:tc>
          <w:tcPr>
            <w:tcW w:w="993"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0</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0</w:t>
            </w:r>
          </w:p>
        </w:tc>
        <w:tc>
          <w:tcPr>
            <w:tcW w:w="991"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r>
      <w:tr w:rsidR="00AE38C3" w:rsidRPr="00CF130C" w:rsidTr="005113DF">
        <w:tc>
          <w:tcPr>
            <w:tcW w:w="567" w:type="dxa"/>
          </w:tcPr>
          <w:p w:rsidR="00AE38C3" w:rsidRPr="00CF130C" w:rsidRDefault="00AE38C3" w:rsidP="005113DF">
            <w:pPr>
              <w:widowControl w:val="0"/>
              <w:spacing w:after="0" w:line="240" w:lineRule="auto"/>
              <w:jc w:val="center"/>
              <w:rPr>
                <w:rFonts w:ascii="Times New Roman" w:eastAsia="Times New Roman" w:hAnsi="Times New Roman"/>
                <w:lang w:eastAsia="ru-RU"/>
              </w:rPr>
            </w:pPr>
            <w:r w:rsidRPr="00CF130C">
              <w:rPr>
                <w:rFonts w:ascii="Times New Roman" w:eastAsia="Times New Roman" w:hAnsi="Times New Roman"/>
                <w:lang w:eastAsia="ru-RU"/>
              </w:rPr>
              <w:t>2.3</w:t>
            </w:r>
          </w:p>
        </w:tc>
        <w:tc>
          <w:tcPr>
            <w:tcW w:w="3402" w:type="dxa"/>
            <w:shd w:val="clear" w:color="auto" w:fill="auto"/>
          </w:tcPr>
          <w:p w:rsidR="00AE38C3" w:rsidRPr="00CF130C" w:rsidRDefault="00AE38C3"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прочие</w:t>
            </w:r>
          </w:p>
        </w:tc>
        <w:tc>
          <w:tcPr>
            <w:tcW w:w="850"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8</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10</w:t>
            </w:r>
          </w:p>
        </w:tc>
        <w:tc>
          <w:tcPr>
            <w:tcW w:w="993"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8</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10</w:t>
            </w:r>
          </w:p>
        </w:tc>
        <w:tc>
          <w:tcPr>
            <w:tcW w:w="991"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r>
      <w:tr w:rsidR="00AE38C3" w:rsidRPr="00CF130C" w:rsidTr="005113DF">
        <w:tc>
          <w:tcPr>
            <w:tcW w:w="567" w:type="dxa"/>
          </w:tcPr>
          <w:p w:rsidR="00AE38C3" w:rsidRPr="00CF130C" w:rsidRDefault="00AE38C3" w:rsidP="00A41083">
            <w:pPr>
              <w:widowControl w:val="0"/>
              <w:numPr>
                <w:ilvl w:val="0"/>
                <w:numId w:val="8"/>
              </w:numPr>
              <w:spacing w:after="0" w:line="240" w:lineRule="auto"/>
              <w:ind w:left="0" w:firstLine="0"/>
              <w:jc w:val="center"/>
              <w:rPr>
                <w:rFonts w:ascii="Times New Roman" w:eastAsia="Times New Roman" w:hAnsi="Times New Roman"/>
                <w:lang w:eastAsia="ru-RU"/>
              </w:rPr>
            </w:pPr>
          </w:p>
        </w:tc>
        <w:tc>
          <w:tcPr>
            <w:tcW w:w="3402" w:type="dxa"/>
            <w:shd w:val="clear" w:color="auto" w:fill="auto"/>
          </w:tcPr>
          <w:p w:rsidR="00AE38C3" w:rsidRPr="00CF130C" w:rsidRDefault="00AE38C3"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Число зрительных залов</w:t>
            </w:r>
          </w:p>
        </w:tc>
        <w:tc>
          <w:tcPr>
            <w:tcW w:w="850"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10</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10</w:t>
            </w:r>
          </w:p>
        </w:tc>
        <w:tc>
          <w:tcPr>
            <w:tcW w:w="993"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10</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10</w:t>
            </w:r>
          </w:p>
        </w:tc>
        <w:tc>
          <w:tcPr>
            <w:tcW w:w="991"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w:t>
            </w:r>
          </w:p>
        </w:tc>
      </w:tr>
      <w:tr w:rsidR="00AE38C3" w:rsidRPr="00CF130C" w:rsidTr="005113DF">
        <w:tc>
          <w:tcPr>
            <w:tcW w:w="567" w:type="dxa"/>
          </w:tcPr>
          <w:p w:rsidR="00AE38C3" w:rsidRPr="00CF130C" w:rsidRDefault="00AE38C3" w:rsidP="00A41083">
            <w:pPr>
              <w:widowControl w:val="0"/>
              <w:numPr>
                <w:ilvl w:val="0"/>
                <w:numId w:val="8"/>
              </w:numPr>
              <w:spacing w:after="0" w:line="240" w:lineRule="auto"/>
              <w:ind w:left="0" w:firstLine="0"/>
              <w:jc w:val="center"/>
              <w:rPr>
                <w:rFonts w:ascii="Times New Roman" w:eastAsia="Times New Roman" w:hAnsi="Times New Roman"/>
                <w:lang w:eastAsia="ru-RU"/>
              </w:rPr>
            </w:pPr>
          </w:p>
        </w:tc>
        <w:tc>
          <w:tcPr>
            <w:tcW w:w="3402" w:type="dxa"/>
            <w:shd w:val="clear" w:color="auto" w:fill="auto"/>
          </w:tcPr>
          <w:p w:rsidR="00AE38C3" w:rsidRPr="00CF130C" w:rsidRDefault="00AE38C3"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Всего посадочных мест</w:t>
            </w:r>
          </w:p>
        </w:tc>
        <w:tc>
          <w:tcPr>
            <w:tcW w:w="850"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2048</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2048</w:t>
            </w:r>
          </w:p>
        </w:tc>
        <w:tc>
          <w:tcPr>
            <w:tcW w:w="993"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1772*</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2048</w:t>
            </w:r>
          </w:p>
        </w:tc>
        <w:tc>
          <w:tcPr>
            <w:tcW w:w="851" w:type="dxa"/>
            <w:vAlign w:val="center"/>
          </w:tcPr>
          <w:p w:rsidR="00AE38C3" w:rsidRPr="00CF130C" w:rsidRDefault="00AE38C3" w:rsidP="005113DF">
            <w:pPr>
              <w:widowControl w:val="0"/>
              <w:spacing w:after="0" w:line="240" w:lineRule="auto"/>
              <w:jc w:val="center"/>
              <w:rPr>
                <w:rFonts w:ascii="Times New Roman" w:hAnsi="Times New Roman"/>
              </w:rPr>
            </w:pPr>
            <w:r w:rsidRPr="00CF130C">
              <w:rPr>
                <w:rFonts w:ascii="Times New Roman" w:hAnsi="Times New Roman"/>
              </w:rPr>
              <w:t>2048</w:t>
            </w:r>
          </w:p>
        </w:tc>
        <w:tc>
          <w:tcPr>
            <w:tcW w:w="991" w:type="dxa"/>
            <w:vAlign w:val="center"/>
          </w:tcPr>
          <w:p w:rsidR="00AE38C3" w:rsidRPr="00CF130C" w:rsidRDefault="00AE38C3" w:rsidP="00E96522">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1438</w:t>
            </w:r>
          </w:p>
        </w:tc>
      </w:tr>
      <w:tr w:rsidR="003C6C2F" w:rsidRPr="00CF130C" w:rsidTr="005113DF">
        <w:tc>
          <w:tcPr>
            <w:tcW w:w="567" w:type="dxa"/>
          </w:tcPr>
          <w:p w:rsidR="003C6C2F" w:rsidRPr="00CF130C" w:rsidRDefault="003C6C2F" w:rsidP="00A41083">
            <w:pPr>
              <w:widowControl w:val="0"/>
              <w:numPr>
                <w:ilvl w:val="0"/>
                <w:numId w:val="8"/>
              </w:numPr>
              <w:spacing w:after="0" w:line="240" w:lineRule="auto"/>
              <w:ind w:left="0" w:firstLine="0"/>
              <w:jc w:val="center"/>
              <w:rPr>
                <w:rFonts w:ascii="Times New Roman" w:eastAsia="Times New Roman" w:hAnsi="Times New Roman"/>
                <w:lang w:eastAsia="ru-RU"/>
              </w:rPr>
            </w:pPr>
          </w:p>
        </w:tc>
        <w:tc>
          <w:tcPr>
            <w:tcW w:w="3402" w:type="dxa"/>
            <w:shd w:val="clear" w:color="auto" w:fill="auto"/>
          </w:tcPr>
          <w:p w:rsidR="003C6C2F" w:rsidRPr="00CF130C" w:rsidRDefault="003C6C2F"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Число клубных формирований</w:t>
            </w:r>
          </w:p>
        </w:tc>
        <w:tc>
          <w:tcPr>
            <w:tcW w:w="850"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160</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164</w:t>
            </w:r>
          </w:p>
        </w:tc>
        <w:tc>
          <w:tcPr>
            <w:tcW w:w="993"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165</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160</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164</w:t>
            </w:r>
          </w:p>
        </w:tc>
        <w:tc>
          <w:tcPr>
            <w:tcW w:w="991"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137</w:t>
            </w:r>
          </w:p>
        </w:tc>
      </w:tr>
      <w:tr w:rsidR="003C6C2F" w:rsidRPr="00CF130C" w:rsidTr="005113DF">
        <w:tc>
          <w:tcPr>
            <w:tcW w:w="567" w:type="dxa"/>
          </w:tcPr>
          <w:p w:rsidR="003C6C2F" w:rsidRPr="00CF130C" w:rsidRDefault="003C6C2F" w:rsidP="00A41083">
            <w:pPr>
              <w:widowControl w:val="0"/>
              <w:numPr>
                <w:ilvl w:val="0"/>
                <w:numId w:val="8"/>
              </w:numPr>
              <w:spacing w:after="0" w:line="240" w:lineRule="auto"/>
              <w:ind w:left="0" w:firstLine="0"/>
              <w:jc w:val="center"/>
              <w:rPr>
                <w:rFonts w:ascii="Times New Roman" w:eastAsia="Times New Roman" w:hAnsi="Times New Roman"/>
                <w:lang w:eastAsia="ru-RU"/>
              </w:rPr>
            </w:pPr>
          </w:p>
        </w:tc>
        <w:tc>
          <w:tcPr>
            <w:tcW w:w="3402" w:type="dxa"/>
            <w:shd w:val="clear" w:color="auto" w:fill="auto"/>
          </w:tcPr>
          <w:p w:rsidR="003C6C2F" w:rsidRPr="00CF130C" w:rsidRDefault="003C6C2F"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Число культурно-массовых мероприятий всего</w:t>
            </w:r>
          </w:p>
        </w:tc>
        <w:tc>
          <w:tcPr>
            <w:tcW w:w="850"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4083</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4205</w:t>
            </w:r>
          </w:p>
        </w:tc>
        <w:tc>
          <w:tcPr>
            <w:tcW w:w="993"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4227</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4083</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4205</w:t>
            </w:r>
          </w:p>
        </w:tc>
        <w:tc>
          <w:tcPr>
            <w:tcW w:w="991"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4119</w:t>
            </w:r>
          </w:p>
        </w:tc>
      </w:tr>
      <w:tr w:rsidR="003C6C2F" w:rsidRPr="00CF130C" w:rsidTr="005113DF">
        <w:tc>
          <w:tcPr>
            <w:tcW w:w="567" w:type="dxa"/>
          </w:tcPr>
          <w:p w:rsidR="003C6C2F" w:rsidRPr="00CF130C" w:rsidRDefault="003C6C2F" w:rsidP="00A41083">
            <w:pPr>
              <w:widowControl w:val="0"/>
              <w:numPr>
                <w:ilvl w:val="0"/>
                <w:numId w:val="8"/>
              </w:numPr>
              <w:spacing w:after="0" w:line="240" w:lineRule="auto"/>
              <w:ind w:left="0" w:firstLine="0"/>
              <w:jc w:val="center"/>
              <w:rPr>
                <w:rFonts w:ascii="Times New Roman" w:eastAsia="Times New Roman" w:hAnsi="Times New Roman"/>
                <w:lang w:eastAsia="ru-RU"/>
              </w:rPr>
            </w:pPr>
          </w:p>
        </w:tc>
        <w:tc>
          <w:tcPr>
            <w:tcW w:w="3402" w:type="dxa"/>
            <w:shd w:val="clear" w:color="auto" w:fill="auto"/>
          </w:tcPr>
          <w:p w:rsidR="003C6C2F" w:rsidRPr="00CF130C" w:rsidRDefault="003C6C2F"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Доля прироста числа участников культурно-массовых мероприятий (в процентах по отношению к предыдущему году)</w:t>
            </w:r>
            <w:r>
              <w:rPr>
                <w:rFonts w:ascii="Times New Roman" w:eastAsia="Times New Roman" w:hAnsi="Times New Roman"/>
                <w:lang w:eastAsia="ru-RU"/>
              </w:rPr>
              <w:t xml:space="preserve"> (в %)</w:t>
            </w:r>
          </w:p>
        </w:tc>
        <w:tc>
          <w:tcPr>
            <w:tcW w:w="850" w:type="dxa"/>
            <w:vAlign w:val="center"/>
          </w:tcPr>
          <w:p w:rsidR="003C6C2F" w:rsidRPr="00CF130C" w:rsidRDefault="003C6C2F" w:rsidP="005113DF">
            <w:pPr>
              <w:widowControl w:val="0"/>
              <w:spacing w:after="0" w:line="240" w:lineRule="auto"/>
              <w:jc w:val="center"/>
              <w:rPr>
                <w:rFonts w:ascii="Times New Roman" w:hAnsi="Times New Roman"/>
              </w:rPr>
            </w:pPr>
            <w:r>
              <w:rPr>
                <w:rFonts w:ascii="Times New Roman" w:hAnsi="Times New Roman"/>
              </w:rPr>
              <w:t>22,3</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Pr>
                <w:rFonts w:ascii="Times New Roman" w:hAnsi="Times New Roman"/>
              </w:rPr>
              <w:t>7,2</w:t>
            </w:r>
            <w:r w:rsidRPr="00CF130C">
              <w:rPr>
                <w:rFonts w:ascii="Times New Roman" w:hAnsi="Times New Roman"/>
              </w:rPr>
              <w:t xml:space="preserve"> </w:t>
            </w:r>
          </w:p>
        </w:tc>
        <w:tc>
          <w:tcPr>
            <w:tcW w:w="993"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Pr>
                <w:rFonts w:ascii="Times New Roman" w:hAnsi="Times New Roman"/>
              </w:rPr>
              <w:t>22,3</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Pr>
                <w:rFonts w:ascii="Times New Roman" w:hAnsi="Times New Roman"/>
              </w:rPr>
              <w:t>7,</w:t>
            </w:r>
            <w:r w:rsidRPr="00CF130C">
              <w:rPr>
                <w:rFonts w:ascii="Times New Roman" w:hAnsi="Times New Roman"/>
              </w:rPr>
              <w:t>2</w:t>
            </w:r>
          </w:p>
        </w:tc>
        <w:tc>
          <w:tcPr>
            <w:tcW w:w="991"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- 3</w:t>
            </w:r>
          </w:p>
        </w:tc>
      </w:tr>
      <w:tr w:rsidR="003C6C2F" w:rsidRPr="00CF130C" w:rsidTr="005113DF">
        <w:tc>
          <w:tcPr>
            <w:tcW w:w="567" w:type="dxa"/>
          </w:tcPr>
          <w:p w:rsidR="003C6C2F" w:rsidRPr="00CF130C" w:rsidRDefault="003C6C2F" w:rsidP="00A41083">
            <w:pPr>
              <w:widowControl w:val="0"/>
              <w:numPr>
                <w:ilvl w:val="0"/>
                <w:numId w:val="8"/>
              </w:numPr>
              <w:spacing w:after="0" w:line="240" w:lineRule="auto"/>
              <w:ind w:left="0" w:firstLine="0"/>
              <w:jc w:val="center"/>
              <w:rPr>
                <w:rFonts w:ascii="Times New Roman" w:eastAsia="Times New Roman" w:hAnsi="Times New Roman"/>
                <w:lang w:eastAsia="ru-RU"/>
              </w:rPr>
            </w:pPr>
          </w:p>
        </w:tc>
        <w:tc>
          <w:tcPr>
            <w:tcW w:w="3402" w:type="dxa"/>
            <w:shd w:val="clear" w:color="auto" w:fill="auto"/>
          </w:tcPr>
          <w:p w:rsidR="003C6C2F" w:rsidRPr="00CF130C" w:rsidRDefault="003C6C2F"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Численность работников - всего</w:t>
            </w:r>
          </w:p>
        </w:tc>
        <w:tc>
          <w:tcPr>
            <w:tcW w:w="850"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142</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134</w:t>
            </w:r>
          </w:p>
        </w:tc>
        <w:tc>
          <w:tcPr>
            <w:tcW w:w="993"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142</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142</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134</w:t>
            </w:r>
          </w:p>
        </w:tc>
        <w:tc>
          <w:tcPr>
            <w:tcW w:w="991"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116</w:t>
            </w:r>
          </w:p>
        </w:tc>
      </w:tr>
      <w:tr w:rsidR="003C6C2F" w:rsidRPr="00CF130C" w:rsidTr="005113DF">
        <w:tc>
          <w:tcPr>
            <w:tcW w:w="567" w:type="dxa"/>
          </w:tcPr>
          <w:p w:rsidR="003C6C2F" w:rsidRPr="00CF130C" w:rsidRDefault="003C6C2F" w:rsidP="00A41083">
            <w:pPr>
              <w:widowControl w:val="0"/>
              <w:numPr>
                <w:ilvl w:val="0"/>
                <w:numId w:val="8"/>
              </w:numPr>
              <w:spacing w:after="0" w:line="240" w:lineRule="auto"/>
              <w:ind w:left="0" w:firstLine="0"/>
              <w:jc w:val="center"/>
              <w:rPr>
                <w:rFonts w:ascii="Times New Roman" w:eastAsia="Times New Roman" w:hAnsi="Times New Roman"/>
                <w:lang w:eastAsia="ru-RU"/>
              </w:rPr>
            </w:pPr>
          </w:p>
        </w:tc>
        <w:tc>
          <w:tcPr>
            <w:tcW w:w="3402" w:type="dxa"/>
            <w:shd w:val="clear" w:color="auto" w:fill="auto"/>
          </w:tcPr>
          <w:p w:rsidR="003C6C2F" w:rsidRPr="00CF130C" w:rsidRDefault="003C6C2F"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Из числа штатных работников – со стажем менее 3-х лет</w:t>
            </w:r>
          </w:p>
        </w:tc>
        <w:tc>
          <w:tcPr>
            <w:tcW w:w="850"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6</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23</w:t>
            </w:r>
          </w:p>
        </w:tc>
        <w:tc>
          <w:tcPr>
            <w:tcW w:w="993"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26</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6</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23</w:t>
            </w:r>
          </w:p>
        </w:tc>
        <w:tc>
          <w:tcPr>
            <w:tcW w:w="991"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24</w:t>
            </w:r>
          </w:p>
        </w:tc>
      </w:tr>
      <w:tr w:rsidR="003C6C2F" w:rsidRPr="00CF130C" w:rsidTr="005113DF">
        <w:tc>
          <w:tcPr>
            <w:tcW w:w="567" w:type="dxa"/>
          </w:tcPr>
          <w:p w:rsidR="003C6C2F" w:rsidRPr="00CF130C" w:rsidRDefault="003C6C2F" w:rsidP="00A41083">
            <w:pPr>
              <w:widowControl w:val="0"/>
              <w:numPr>
                <w:ilvl w:val="0"/>
                <w:numId w:val="8"/>
              </w:numPr>
              <w:spacing w:after="0" w:line="240" w:lineRule="auto"/>
              <w:ind w:left="0" w:firstLine="0"/>
              <w:jc w:val="center"/>
              <w:rPr>
                <w:rFonts w:ascii="Times New Roman" w:eastAsia="Times New Roman" w:hAnsi="Times New Roman"/>
                <w:lang w:eastAsia="ru-RU"/>
              </w:rPr>
            </w:pPr>
          </w:p>
        </w:tc>
        <w:tc>
          <w:tcPr>
            <w:tcW w:w="3402" w:type="dxa"/>
            <w:shd w:val="clear" w:color="auto" w:fill="auto"/>
          </w:tcPr>
          <w:p w:rsidR="003C6C2F" w:rsidRPr="00CF130C" w:rsidRDefault="003C6C2F"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Из числа штатных работников – со стажем от 3-х до 10-ти лет</w:t>
            </w:r>
          </w:p>
        </w:tc>
        <w:tc>
          <w:tcPr>
            <w:tcW w:w="850"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25</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25</w:t>
            </w:r>
          </w:p>
        </w:tc>
        <w:tc>
          <w:tcPr>
            <w:tcW w:w="993"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44</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25</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25</w:t>
            </w:r>
          </w:p>
        </w:tc>
        <w:tc>
          <w:tcPr>
            <w:tcW w:w="991"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38</w:t>
            </w:r>
          </w:p>
        </w:tc>
      </w:tr>
      <w:tr w:rsidR="003C6C2F" w:rsidRPr="00CF130C" w:rsidTr="005113DF">
        <w:tc>
          <w:tcPr>
            <w:tcW w:w="567" w:type="dxa"/>
          </w:tcPr>
          <w:p w:rsidR="003C6C2F" w:rsidRPr="00CF130C" w:rsidRDefault="003C6C2F" w:rsidP="00A41083">
            <w:pPr>
              <w:widowControl w:val="0"/>
              <w:numPr>
                <w:ilvl w:val="0"/>
                <w:numId w:val="8"/>
              </w:numPr>
              <w:spacing w:after="0" w:line="240" w:lineRule="auto"/>
              <w:ind w:left="0" w:firstLine="0"/>
              <w:jc w:val="center"/>
              <w:rPr>
                <w:rFonts w:ascii="Times New Roman" w:eastAsia="Times New Roman" w:hAnsi="Times New Roman"/>
                <w:lang w:eastAsia="ru-RU"/>
              </w:rPr>
            </w:pPr>
          </w:p>
        </w:tc>
        <w:tc>
          <w:tcPr>
            <w:tcW w:w="3402" w:type="dxa"/>
            <w:shd w:val="clear" w:color="auto" w:fill="auto"/>
          </w:tcPr>
          <w:p w:rsidR="003C6C2F" w:rsidRPr="00CF130C" w:rsidRDefault="003C6C2F" w:rsidP="005113DF">
            <w:pPr>
              <w:widowControl w:val="0"/>
              <w:spacing w:after="0" w:line="240" w:lineRule="auto"/>
              <w:rPr>
                <w:rFonts w:ascii="Times New Roman" w:eastAsia="Times New Roman" w:hAnsi="Times New Roman"/>
                <w:lang w:eastAsia="ru-RU"/>
              </w:rPr>
            </w:pPr>
            <w:r w:rsidRPr="00CF130C">
              <w:rPr>
                <w:rFonts w:ascii="Times New Roman" w:eastAsia="Times New Roman" w:hAnsi="Times New Roman"/>
                <w:lang w:eastAsia="ru-RU"/>
              </w:rPr>
              <w:t>Из числа штатных работников – со стажем свыше 10-ти лет</w:t>
            </w:r>
          </w:p>
        </w:tc>
        <w:tc>
          <w:tcPr>
            <w:tcW w:w="850"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111</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86</w:t>
            </w:r>
          </w:p>
        </w:tc>
        <w:tc>
          <w:tcPr>
            <w:tcW w:w="993"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72</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111</w:t>
            </w:r>
          </w:p>
        </w:tc>
        <w:tc>
          <w:tcPr>
            <w:tcW w:w="851" w:type="dxa"/>
            <w:vAlign w:val="center"/>
          </w:tcPr>
          <w:p w:rsidR="003C6C2F" w:rsidRPr="00CF130C" w:rsidRDefault="003C6C2F" w:rsidP="005113DF">
            <w:pPr>
              <w:widowControl w:val="0"/>
              <w:spacing w:after="0" w:line="240" w:lineRule="auto"/>
              <w:jc w:val="center"/>
              <w:rPr>
                <w:rFonts w:ascii="Times New Roman" w:hAnsi="Times New Roman"/>
              </w:rPr>
            </w:pPr>
            <w:r w:rsidRPr="00CF130C">
              <w:rPr>
                <w:rFonts w:ascii="Times New Roman" w:hAnsi="Times New Roman"/>
              </w:rPr>
              <w:t>86</w:t>
            </w:r>
          </w:p>
        </w:tc>
        <w:tc>
          <w:tcPr>
            <w:tcW w:w="991" w:type="dxa"/>
            <w:vAlign w:val="center"/>
          </w:tcPr>
          <w:p w:rsidR="003C6C2F" w:rsidRPr="00CF130C" w:rsidRDefault="003C6C2F" w:rsidP="005113DF">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54</w:t>
            </w:r>
          </w:p>
        </w:tc>
      </w:tr>
    </w:tbl>
    <w:p w:rsidR="00AE38C3" w:rsidRDefault="00AE38C3" w:rsidP="00AE38C3">
      <w:pPr>
        <w:pStyle w:val="af6"/>
        <w:ind w:firstLine="708"/>
        <w:jc w:val="both"/>
        <w:rPr>
          <w:rFonts w:ascii="Times New Roman" w:hAnsi="Times New Roman"/>
          <w:i/>
          <w:sz w:val="20"/>
          <w:szCs w:val="20"/>
        </w:rPr>
      </w:pPr>
      <w:r>
        <w:rPr>
          <w:rFonts w:ascii="Times New Roman" w:hAnsi="Times New Roman"/>
          <w:i/>
          <w:sz w:val="20"/>
          <w:szCs w:val="20"/>
        </w:rPr>
        <w:t>* В пункте 4, в сведениях 2017 года был исключен показатель (144 зрительских места) К</w:t>
      </w:r>
      <w:r w:rsidRPr="00060192">
        <w:rPr>
          <w:rFonts w:ascii="Times New Roman" w:hAnsi="Times New Roman"/>
          <w:i/>
          <w:sz w:val="20"/>
          <w:szCs w:val="20"/>
        </w:rPr>
        <w:t>ультурно-спортивн</w:t>
      </w:r>
      <w:r>
        <w:rPr>
          <w:rFonts w:ascii="Times New Roman" w:hAnsi="Times New Roman"/>
          <w:i/>
          <w:sz w:val="20"/>
          <w:szCs w:val="20"/>
        </w:rPr>
        <w:t>ого</w:t>
      </w:r>
      <w:r w:rsidRPr="00060192">
        <w:rPr>
          <w:rFonts w:ascii="Times New Roman" w:hAnsi="Times New Roman"/>
          <w:i/>
          <w:sz w:val="20"/>
          <w:szCs w:val="20"/>
        </w:rPr>
        <w:t xml:space="preserve"> комплек</w:t>
      </w:r>
      <w:r>
        <w:rPr>
          <w:rFonts w:ascii="Times New Roman" w:hAnsi="Times New Roman"/>
          <w:i/>
          <w:sz w:val="20"/>
          <w:szCs w:val="20"/>
        </w:rPr>
        <w:t xml:space="preserve">са </w:t>
      </w:r>
      <w:r w:rsidRPr="00060192">
        <w:rPr>
          <w:rFonts w:ascii="Times New Roman" w:hAnsi="Times New Roman"/>
          <w:i/>
          <w:sz w:val="20"/>
          <w:szCs w:val="20"/>
        </w:rPr>
        <w:t>ООО "Газпром трансгаз Сургут" Южно-Балыкс</w:t>
      </w:r>
      <w:r>
        <w:rPr>
          <w:rFonts w:ascii="Times New Roman" w:hAnsi="Times New Roman"/>
          <w:i/>
          <w:sz w:val="20"/>
          <w:szCs w:val="20"/>
        </w:rPr>
        <w:t xml:space="preserve">кое </w:t>
      </w:r>
      <w:r w:rsidRPr="00060192">
        <w:rPr>
          <w:rFonts w:ascii="Times New Roman" w:hAnsi="Times New Roman"/>
          <w:i/>
          <w:sz w:val="20"/>
          <w:szCs w:val="20"/>
        </w:rPr>
        <w:t>ЛПУ</w:t>
      </w:r>
      <w:r>
        <w:rPr>
          <w:rFonts w:ascii="Times New Roman" w:hAnsi="Times New Roman"/>
          <w:i/>
          <w:sz w:val="20"/>
          <w:szCs w:val="20"/>
        </w:rPr>
        <w:t xml:space="preserve">МГ (далее - КСК) расположенного на территории района с.п. Сентябрьский, КС-5, поскольку данное учреждение не является юридическим лицом и входит в состав филиалов ООО «Газпром трансгаз Сургут» (прилагается копия выписки из устава ООО «Газпром трансгаз Сургут»). Соответственно, данное учреждение не предоставляет сведения согласно </w:t>
      </w:r>
      <w:r w:rsidRPr="007548ED">
        <w:rPr>
          <w:rFonts w:ascii="Times New Roman" w:hAnsi="Times New Roman"/>
          <w:i/>
          <w:sz w:val="20"/>
          <w:szCs w:val="20"/>
        </w:rPr>
        <w:t>форм</w:t>
      </w:r>
      <w:r>
        <w:rPr>
          <w:rFonts w:ascii="Times New Roman" w:hAnsi="Times New Roman"/>
          <w:i/>
          <w:sz w:val="20"/>
          <w:szCs w:val="20"/>
        </w:rPr>
        <w:t>е</w:t>
      </w:r>
      <w:r w:rsidRPr="007548ED">
        <w:rPr>
          <w:rFonts w:ascii="Times New Roman" w:hAnsi="Times New Roman"/>
          <w:i/>
          <w:sz w:val="20"/>
          <w:szCs w:val="20"/>
        </w:rPr>
        <w:t xml:space="preserve"> 7-НК статистического наблюдения об учрежд</w:t>
      </w:r>
      <w:r>
        <w:rPr>
          <w:rFonts w:ascii="Times New Roman" w:hAnsi="Times New Roman"/>
          <w:i/>
          <w:sz w:val="20"/>
          <w:szCs w:val="20"/>
        </w:rPr>
        <w:t>ениях культурно-досугового типа.</w:t>
      </w:r>
    </w:p>
    <w:p w:rsidR="003C6C2F" w:rsidRDefault="003C6C2F" w:rsidP="003C6C2F">
      <w:pPr>
        <w:pStyle w:val="af6"/>
        <w:ind w:firstLine="708"/>
        <w:jc w:val="both"/>
        <w:rPr>
          <w:rFonts w:ascii="Times New Roman" w:hAnsi="Times New Roman"/>
          <w:i/>
          <w:sz w:val="20"/>
          <w:szCs w:val="20"/>
        </w:rPr>
      </w:pPr>
      <w:r>
        <w:rPr>
          <w:rFonts w:ascii="Times New Roman" w:hAnsi="Times New Roman"/>
          <w:i/>
          <w:sz w:val="20"/>
          <w:szCs w:val="20"/>
        </w:rPr>
        <w:t xml:space="preserve">** В связи с передачей полномочий в сфере культурно-досуговой деятельности Администрации городского поселения, с 01 октября 2017 года обособленное подразделение ЦКиД «Родники» г.п. Пойковский вышло из состава НРБУ ТО «Культура» и было реорганизовано в ПМБУ ЦКИД «РОДНИКИ», таким образом,  в сведениях «В том числе на селе» в 2017 году учтены показатели НРБУ ТО «Культура» без показателей ПМБУ ЦКИД «РОДНИКИ» за отработанный 4 квартал отчетного года. </w:t>
      </w:r>
    </w:p>
    <w:p w:rsidR="003C6C2F" w:rsidRPr="00B61DE8" w:rsidRDefault="003C6C2F" w:rsidP="00D745B2">
      <w:pPr>
        <w:spacing w:after="0" w:line="240" w:lineRule="auto"/>
        <w:rPr>
          <w:rFonts w:ascii="Times New Roman" w:eastAsia="Times New Roman" w:hAnsi="Times New Roman" w:cs="Times New Roman"/>
          <w:sz w:val="24"/>
          <w:szCs w:val="24"/>
          <w:lang w:eastAsia="ru-RU"/>
        </w:rPr>
      </w:pPr>
    </w:p>
    <w:p w:rsidR="00D745B2" w:rsidRPr="00B61DE8" w:rsidRDefault="00D745B2" w:rsidP="00F4797D">
      <w:pPr>
        <w:spacing w:after="0" w:line="240" w:lineRule="auto"/>
        <w:ind w:firstLine="708"/>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в) изменение типа учреждений, упразд</w:t>
      </w:r>
      <w:r w:rsidR="00FA5953" w:rsidRPr="00B61DE8">
        <w:rPr>
          <w:rFonts w:ascii="Times New Roman" w:eastAsia="Times New Roman" w:hAnsi="Times New Roman" w:cs="Times New Roman"/>
          <w:sz w:val="24"/>
          <w:szCs w:val="24"/>
          <w:lang w:eastAsia="ru-RU"/>
        </w:rPr>
        <w:t xml:space="preserve">нение учреждений за период 2017  </w:t>
      </w:r>
      <w:r w:rsidRPr="00B61DE8">
        <w:rPr>
          <w:rFonts w:ascii="Times New Roman" w:eastAsia="Times New Roman" w:hAnsi="Times New Roman" w:cs="Times New Roman"/>
          <w:sz w:val="24"/>
          <w:szCs w:val="24"/>
          <w:lang w:eastAsia="ru-RU"/>
        </w:rPr>
        <w:t>года</w:t>
      </w:r>
    </w:p>
    <w:p w:rsidR="00D745B2" w:rsidRPr="00B61DE8" w:rsidRDefault="00D745B2" w:rsidP="00D745B2">
      <w:pPr>
        <w:spacing w:after="0" w:line="240" w:lineRule="auto"/>
        <w:rPr>
          <w:rFonts w:ascii="Times New Roman" w:eastAsia="Times New Roman" w:hAnsi="Times New Roman" w:cs="Times New Roman"/>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16"/>
        <w:gridCol w:w="1911"/>
        <w:gridCol w:w="2694"/>
        <w:gridCol w:w="2126"/>
      </w:tblGrid>
      <w:tr w:rsidR="00B61DE8" w:rsidRPr="00485A55" w:rsidTr="00485A55">
        <w:tc>
          <w:tcPr>
            <w:tcW w:w="709" w:type="dxa"/>
            <w:tcBorders>
              <w:top w:val="single" w:sz="4" w:space="0" w:color="auto"/>
              <w:left w:val="single" w:sz="4" w:space="0" w:color="auto"/>
              <w:bottom w:val="single" w:sz="4" w:space="0" w:color="auto"/>
              <w:right w:val="single" w:sz="4" w:space="0" w:color="auto"/>
            </w:tcBorders>
          </w:tcPr>
          <w:p w:rsidR="00D745B2" w:rsidRPr="00485A55" w:rsidRDefault="00D745B2" w:rsidP="00D745B2">
            <w:pPr>
              <w:spacing w:after="0" w:line="240" w:lineRule="auto"/>
              <w:jc w:val="center"/>
              <w:rPr>
                <w:rFonts w:ascii="Times New Roman" w:eastAsia="Times New Roman" w:hAnsi="Times New Roman" w:cs="Times New Roman"/>
                <w:b/>
                <w:lang w:eastAsia="ru-RU"/>
              </w:rPr>
            </w:pPr>
            <w:r w:rsidRPr="00485A55">
              <w:rPr>
                <w:rFonts w:ascii="Times New Roman" w:eastAsia="Times New Roman" w:hAnsi="Times New Roman" w:cs="Times New Roman"/>
                <w:b/>
                <w:lang w:eastAsia="ru-RU"/>
              </w:rPr>
              <w:t>№</w:t>
            </w:r>
          </w:p>
          <w:p w:rsidR="00D745B2" w:rsidRPr="00485A55" w:rsidRDefault="00D745B2" w:rsidP="00D745B2">
            <w:pPr>
              <w:spacing w:after="0" w:line="240" w:lineRule="auto"/>
              <w:jc w:val="center"/>
              <w:rPr>
                <w:rFonts w:ascii="Times New Roman" w:eastAsia="Times New Roman" w:hAnsi="Times New Roman" w:cs="Times New Roman"/>
                <w:b/>
                <w:lang w:eastAsia="ru-RU"/>
              </w:rPr>
            </w:pPr>
            <w:r w:rsidRPr="00485A55">
              <w:rPr>
                <w:rFonts w:ascii="Times New Roman" w:eastAsia="Times New Roman" w:hAnsi="Times New Roman" w:cs="Times New Roman"/>
                <w:b/>
                <w:lang w:eastAsia="ru-RU"/>
              </w:rPr>
              <w:t>п/п</w:t>
            </w:r>
          </w:p>
        </w:tc>
        <w:tc>
          <w:tcPr>
            <w:tcW w:w="1916" w:type="dxa"/>
            <w:tcBorders>
              <w:top w:val="single" w:sz="4" w:space="0" w:color="auto"/>
              <w:left w:val="single" w:sz="4" w:space="0" w:color="auto"/>
              <w:bottom w:val="single" w:sz="4" w:space="0" w:color="auto"/>
              <w:right w:val="single" w:sz="4" w:space="0" w:color="auto"/>
            </w:tcBorders>
          </w:tcPr>
          <w:p w:rsidR="00D745B2" w:rsidRPr="00485A55" w:rsidRDefault="00D745B2" w:rsidP="00D745B2">
            <w:pPr>
              <w:spacing w:after="0" w:line="240" w:lineRule="auto"/>
              <w:jc w:val="center"/>
              <w:rPr>
                <w:rFonts w:ascii="Times New Roman" w:eastAsia="Times New Roman" w:hAnsi="Times New Roman" w:cs="Times New Roman"/>
                <w:b/>
                <w:lang w:eastAsia="ru-RU"/>
              </w:rPr>
            </w:pPr>
            <w:r w:rsidRPr="00485A55">
              <w:rPr>
                <w:rFonts w:ascii="Times New Roman" w:eastAsia="Times New Roman" w:hAnsi="Times New Roman" w:cs="Times New Roman"/>
                <w:b/>
                <w:lang w:eastAsia="ru-RU"/>
              </w:rPr>
              <w:t>Наименование</w:t>
            </w:r>
          </w:p>
          <w:p w:rsidR="00D745B2" w:rsidRPr="00485A55" w:rsidRDefault="00D745B2" w:rsidP="00D745B2">
            <w:pPr>
              <w:spacing w:after="0" w:line="240" w:lineRule="auto"/>
              <w:jc w:val="center"/>
              <w:rPr>
                <w:rFonts w:ascii="Times New Roman" w:eastAsia="Times New Roman" w:hAnsi="Times New Roman" w:cs="Times New Roman"/>
                <w:b/>
                <w:lang w:eastAsia="ru-RU"/>
              </w:rPr>
            </w:pPr>
            <w:r w:rsidRPr="00485A55">
              <w:rPr>
                <w:rFonts w:ascii="Times New Roman" w:eastAsia="Times New Roman" w:hAnsi="Times New Roman" w:cs="Times New Roman"/>
                <w:b/>
                <w:lang w:eastAsia="ru-RU"/>
              </w:rPr>
              <w:t>муниципального образования</w:t>
            </w:r>
          </w:p>
        </w:tc>
        <w:tc>
          <w:tcPr>
            <w:tcW w:w="1911" w:type="dxa"/>
            <w:tcBorders>
              <w:top w:val="single" w:sz="4" w:space="0" w:color="auto"/>
              <w:left w:val="single" w:sz="4" w:space="0" w:color="auto"/>
              <w:bottom w:val="single" w:sz="4" w:space="0" w:color="auto"/>
              <w:right w:val="single" w:sz="4" w:space="0" w:color="auto"/>
            </w:tcBorders>
          </w:tcPr>
          <w:p w:rsidR="00D745B2" w:rsidRPr="00485A55" w:rsidRDefault="00D745B2" w:rsidP="00D745B2">
            <w:pPr>
              <w:spacing w:after="0" w:line="240" w:lineRule="auto"/>
              <w:jc w:val="center"/>
              <w:rPr>
                <w:rFonts w:ascii="Times New Roman" w:eastAsia="Times New Roman" w:hAnsi="Times New Roman" w:cs="Times New Roman"/>
                <w:b/>
                <w:lang w:eastAsia="ru-RU"/>
              </w:rPr>
            </w:pPr>
            <w:r w:rsidRPr="00485A55">
              <w:rPr>
                <w:rFonts w:ascii="Times New Roman" w:eastAsia="Times New Roman" w:hAnsi="Times New Roman" w:cs="Times New Roman"/>
                <w:b/>
                <w:lang w:eastAsia="ru-RU"/>
              </w:rPr>
              <w:t>Название учреждения</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745B2" w:rsidRPr="00485A55" w:rsidRDefault="00D745B2" w:rsidP="00D745B2">
            <w:pPr>
              <w:spacing w:after="0" w:line="240" w:lineRule="auto"/>
              <w:jc w:val="center"/>
              <w:rPr>
                <w:rFonts w:ascii="Times New Roman" w:eastAsia="Times New Roman" w:hAnsi="Times New Roman" w:cs="Times New Roman"/>
                <w:b/>
                <w:lang w:eastAsia="ru-RU"/>
              </w:rPr>
            </w:pPr>
            <w:r w:rsidRPr="00485A55">
              <w:rPr>
                <w:rFonts w:ascii="Times New Roman" w:eastAsia="Times New Roman" w:hAnsi="Times New Roman" w:cs="Times New Roman"/>
                <w:b/>
                <w:lang w:eastAsia="ru-RU"/>
              </w:rPr>
              <w:t>Форма изменения типа учреждения</w:t>
            </w:r>
          </w:p>
          <w:p w:rsidR="00D745B2" w:rsidRPr="00485A55" w:rsidRDefault="00D745B2" w:rsidP="00D745B2">
            <w:pPr>
              <w:spacing w:after="0" w:line="240" w:lineRule="auto"/>
              <w:jc w:val="center"/>
              <w:rPr>
                <w:rFonts w:ascii="Times New Roman" w:eastAsia="Times New Roman" w:hAnsi="Times New Roman" w:cs="Times New Roman"/>
                <w:b/>
                <w:lang w:eastAsia="ru-RU"/>
              </w:rPr>
            </w:pPr>
            <w:r w:rsidRPr="00485A55">
              <w:rPr>
                <w:rFonts w:ascii="Times New Roman" w:eastAsia="Times New Roman" w:hAnsi="Times New Roman" w:cs="Times New Roman"/>
                <w:b/>
                <w:lang w:eastAsia="ru-RU"/>
              </w:rPr>
              <w:t xml:space="preserve">(упразднение, объединение, </w:t>
            </w:r>
          </w:p>
          <w:p w:rsidR="00D745B2" w:rsidRPr="00485A55" w:rsidRDefault="00D745B2" w:rsidP="00D745B2">
            <w:pPr>
              <w:spacing w:after="0" w:line="240" w:lineRule="auto"/>
              <w:jc w:val="center"/>
              <w:rPr>
                <w:rFonts w:ascii="Times New Roman" w:eastAsia="Times New Roman" w:hAnsi="Times New Roman" w:cs="Times New Roman"/>
                <w:b/>
                <w:lang w:eastAsia="ru-RU"/>
              </w:rPr>
            </w:pPr>
            <w:r w:rsidRPr="00485A55">
              <w:rPr>
                <w:rFonts w:ascii="Times New Roman" w:eastAsia="Times New Roman" w:hAnsi="Times New Roman" w:cs="Times New Roman"/>
                <w:b/>
                <w:lang w:eastAsia="ru-RU"/>
              </w:rPr>
              <w:t>иную указать)</w:t>
            </w:r>
          </w:p>
        </w:tc>
        <w:tc>
          <w:tcPr>
            <w:tcW w:w="2126" w:type="dxa"/>
            <w:tcBorders>
              <w:top w:val="single" w:sz="4" w:space="0" w:color="auto"/>
              <w:left w:val="single" w:sz="4" w:space="0" w:color="auto"/>
              <w:bottom w:val="single" w:sz="4" w:space="0" w:color="auto"/>
              <w:right w:val="single" w:sz="4" w:space="0" w:color="auto"/>
            </w:tcBorders>
          </w:tcPr>
          <w:p w:rsidR="00D745B2" w:rsidRPr="00485A55" w:rsidRDefault="00D745B2" w:rsidP="00485A55">
            <w:pPr>
              <w:spacing w:after="0" w:line="240" w:lineRule="auto"/>
              <w:jc w:val="center"/>
              <w:rPr>
                <w:rFonts w:ascii="Times New Roman" w:eastAsia="Times New Roman" w:hAnsi="Times New Roman" w:cs="Times New Roman"/>
                <w:b/>
                <w:lang w:eastAsia="ru-RU"/>
              </w:rPr>
            </w:pPr>
            <w:r w:rsidRPr="00485A55">
              <w:rPr>
                <w:rFonts w:ascii="Times New Roman" w:eastAsia="Times New Roman" w:hAnsi="Times New Roman" w:cs="Times New Roman"/>
                <w:b/>
                <w:lang w:eastAsia="ru-RU"/>
              </w:rPr>
              <w:t>Наименование документа подтверждающегоизменение типа учреждения</w:t>
            </w:r>
          </w:p>
        </w:tc>
      </w:tr>
      <w:tr w:rsidR="007F2C07" w:rsidRPr="00485A55" w:rsidTr="00485A55">
        <w:tc>
          <w:tcPr>
            <w:tcW w:w="709" w:type="dxa"/>
            <w:tcBorders>
              <w:top w:val="single" w:sz="4" w:space="0" w:color="auto"/>
              <w:left w:val="single" w:sz="4" w:space="0" w:color="auto"/>
              <w:bottom w:val="single" w:sz="4" w:space="0" w:color="auto"/>
              <w:right w:val="single" w:sz="4" w:space="0" w:color="auto"/>
            </w:tcBorders>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1</w:t>
            </w:r>
          </w:p>
        </w:tc>
        <w:tc>
          <w:tcPr>
            <w:tcW w:w="1916" w:type="dxa"/>
            <w:tcBorders>
              <w:top w:val="single" w:sz="4" w:space="0" w:color="auto"/>
              <w:left w:val="single" w:sz="4" w:space="0" w:color="auto"/>
              <w:bottom w:val="single" w:sz="4" w:space="0" w:color="auto"/>
              <w:right w:val="single" w:sz="4" w:space="0" w:color="auto"/>
            </w:tcBorders>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Нефтеюганский район</w:t>
            </w:r>
          </w:p>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 xml:space="preserve"> городское поселение Пойковский</w:t>
            </w:r>
          </w:p>
          <w:p w:rsidR="007F2C07" w:rsidRPr="002B2E2D" w:rsidRDefault="007F2C07" w:rsidP="005113DF">
            <w:pPr>
              <w:spacing w:after="0" w:line="240" w:lineRule="auto"/>
              <w:jc w:val="center"/>
              <w:rPr>
                <w:rFonts w:ascii="Times New Roman" w:hAnsi="Times New Roman"/>
              </w:rPr>
            </w:pPr>
          </w:p>
        </w:tc>
        <w:tc>
          <w:tcPr>
            <w:tcW w:w="1911" w:type="dxa"/>
            <w:tcBorders>
              <w:top w:val="single" w:sz="4" w:space="0" w:color="auto"/>
              <w:left w:val="single" w:sz="4" w:space="0" w:color="auto"/>
              <w:bottom w:val="single" w:sz="4" w:space="0" w:color="auto"/>
              <w:right w:val="single" w:sz="4" w:space="0" w:color="auto"/>
            </w:tcBorders>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 xml:space="preserve">Муниципальное бюджетное учреждение городского поселения Пойковский  </w:t>
            </w:r>
          </w:p>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Центр культуры и досуга «РОДНИКИ»</w:t>
            </w:r>
          </w:p>
        </w:tc>
        <w:tc>
          <w:tcPr>
            <w:tcW w:w="2694" w:type="dxa"/>
            <w:tcBorders>
              <w:top w:val="single" w:sz="4" w:space="0" w:color="auto"/>
              <w:left w:val="single" w:sz="4" w:space="0" w:color="auto"/>
              <w:bottom w:val="single" w:sz="4" w:space="0" w:color="auto"/>
              <w:right w:val="single" w:sz="4" w:space="0" w:color="auto"/>
            </w:tcBorders>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Смена учредителя -   Администрация городское поселение Пойковский</w:t>
            </w:r>
          </w:p>
        </w:tc>
        <w:tc>
          <w:tcPr>
            <w:tcW w:w="2126" w:type="dxa"/>
            <w:tcBorders>
              <w:top w:val="single" w:sz="4" w:space="0" w:color="auto"/>
              <w:left w:val="single" w:sz="4" w:space="0" w:color="auto"/>
              <w:bottom w:val="single" w:sz="4" w:space="0" w:color="auto"/>
              <w:right w:val="single" w:sz="4" w:space="0" w:color="auto"/>
            </w:tcBorders>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Распоряжение Администрации городского поселения Пойковский от 25.07.17 № 658-р</w:t>
            </w:r>
          </w:p>
        </w:tc>
      </w:tr>
    </w:tbl>
    <w:p w:rsidR="002C47F4" w:rsidRPr="00B61DE8" w:rsidRDefault="002C47F4" w:rsidP="00D745B2">
      <w:pPr>
        <w:pStyle w:val="af6"/>
        <w:ind w:firstLine="708"/>
        <w:jc w:val="both"/>
        <w:rPr>
          <w:rFonts w:ascii="Times New Roman" w:hAnsi="Times New Roman"/>
          <w:sz w:val="24"/>
          <w:szCs w:val="24"/>
        </w:rPr>
      </w:pPr>
    </w:p>
    <w:p w:rsidR="002C47F4" w:rsidRPr="00B61DE8" w:rsidRDefault="002C47F4" w:rsidP="00CF2D08">
      <w:pPr>
        <w:pStyle w:val="af6"/>
        <w:shd w:val="clear" w:color="auto" w:fill="B6DDE8" w:themeFill="accent5" w:themeFillTint="66"/>
        <w:ind w:firstLine="708"/>
        <w:rPr>
          <w:rFonts w:ascii="Times New Roman" w:hAnsi="Times New Roman"/>
          <w:sz w:val="24"/>
          <w:szCs w:val="24"/>
          <w:lang w:eastAsia="en-US"/>
        </w:rPr>
      </w:pPr>
      <w:bookmarkStart w:id="37" w:name="_Toc505425365"/>
      <w:r w:rsidRPr="00CF2D08">
        <w:rPr>
          <w:rStyle w:val="30"/>
          <w:b w:val="0"/>
          <w:sz w:val="24"/>
          <w:szCs w:val="24"/>
        </w:rPr>
        <w:t>3.1.</w:t>
      </w:r>
      <w:r w:rsidR="00BC22A0" w:rsidRPr="00CF2D08">
        <w:rPr>
          <w:rStyle w:val="30"/>
          <w:b w:val="0"/>
          <w:sz w:val="24"/>
          <w:szCs w:val="24"/>
        </w:rPr>
        <w:t>2</w:t>
      </w:r>
      <w:r w:rsidRPr="00CF2D08">
        <w:rPr>
          <w:rStyle w:val="30"/>
          <w:b w:val="0"/>
          <w:sz w:val="24"/>
          <w:szCs w:val="24"/>
        </w:rPr>
        <w:t>. Культурно-массовые мероприятия по направлениям деятельности</w:t>
      </w:r>
      <w:bookmarkEnd w:id="37"/>
      <w:r w:rsidRPr="00B61DE8">
        <w:rPr>
          <w:rFonts w:ascii="Times New Roman" w:hAnsi="Times New Roman"/>
          <w:sz w:val="24"/>
          <w:szCs w:val="24"/>
          <w:lang w:eastAsia="en-US"/>
        </w:rPr>
        <w:t xml:space="preserve">: </w:t>
      </w:r>
    </w:p>
    <w:p w:rsidR="00D745B2" w:rsidRPr="00B61DE8" w:rsidRDefault="002C47F4" w:rsidP="00386CC4">
      <w:pPr>
        <w:pStyle w:val="af6"/>
        <w:ind w:firstLine="708"/>
        <w:jc w:val="both"/>
        <w:rPr>
          <w:rFonts w:ascii="Times New Roman" w:hAnsi="Times New Roman"/>
          <w:sz w:val="24"/>
          <w:szCs w:val="24"/>
          <w:lang w:eastAsia="en-US"/>
        </w:rPr>
      </w:pPr>
      <w:r w:rsidRPr="00B61DE8">
        <w:rPr>
          <w:rFonts w:ascii="Times New Roman" w:hAnsi="Times New Roman"/>
          <w:sz w:val="24"/>
          <w:szCs w:val="24"/>
          <w:lang w:eastAsia="en-US"/>
        </w:rPr>
        <w:t>а) количественные показатели культурно-массовых мероприятий и их посетителей</w:t>
      </w:r>
      <w:r w:rsidR="00D745B2" w:rsidRPr="00B61DE8">
        <w:rPr>
          <w:rFonts w:ascii="Times New Roman" w:hAnsi="Times New Roman"/>
          <w:sz w:val="24"/>
          <w:szCs w:val="24"/>
          <w:lang w:eastAsia="en-US"/>
        </w:rPr>
        <w:t>:</w:t>
      </w:r>
    </w:p>
    <w:p w:rsidR="00D745B2" w:rsidRPr="00B61DE8" w:rsidRDefault="00D745B2" w:rsidP="00386CC4">
      <w:pPr>
        <w:pStyle w:val="af6"/>
        <w:ind w:firstLine="708"/>
        <w:jc w:val="both"/>
        <w:rPr>
          <w:rFonts w:ascii="Times New Roman" w:hAnsi="Times New Roman"/>
          <w:sz w:val="24"/>
          <w:szCs w:val="24"/>
        </w:rPr>
      </w:pPr>
    </w:p>
    <w:tbl>
      <w:tblPr>
        <w:tblW w:w="935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261"/>
        <w:gridCol w:w="850"/>
        <w:gridCol w:w="993"/>
        <w:gridCol w:w="850"/>
        <w:gridCol w:w="992"/>
        <w:gridCol w:w="851"/>
        <w:gridCol w:w="992"/>
      </w:tblGrid>
      <w:tr w:rsidR="007F2C07" w:rsidRPr="002B2E2D" w:rsidTr="005113DF">
        <w:trPr>
          <w:trHeight w:val="376"/>
        </w:trPr>
        <w:tc>
          <w:tcPr>
            <w:tcW w:w="568" w:type="dxa"/>
            <w:vMerge w:val="restart"/>
            <w:shd w:val="clear" w:color="auto" w:fill="auto"/>
          </w:tcPr>
          <w:p w:rsidR="007F2C07" w:rsidRPr="002B2E2D" w:rsidRDefault="007F2C07" w:rsidP="005113DF">
            <w:pPr>
              <w:pStyle w:val="af6"/>
              <w:jc w:val="center"/>
              <w:rPr>
                <w:rFonts w:ascii="Times New Roman" w:hAnsi="Times New Roman"/>
                <w:b/>
              </w:rPr>
            </w:pPr>
            <w:r w:rsidRPr="002B2E2D">
              <w:rPr>
                <w:rFonts w:ascii="Times New Roman" w:hAnsi="Times New Roman"/>
                <w:b/>
              </w:rPr>
              <w:t>№</w:t>
            </w:r>
          </w:p>
        </w:tc>
        <w:tc>
          <w:tcPr>
            <w:tcW w:w="3261" w:type="dxa"/>
            <w:vMerge w:val="restart"/>
            <w:shd w:val="clear" w:color="auto" w:fill="auto"/>
          </w:tcPr>
          <w:p w:rsidR="007F2C07" w:rsidRPr="002B2E2D" w:rsidRDefault="007F2C07" w:rsidP="005113DF">
            <w:pPr>
              <w:pStyle w:val="af6"/>
              <w:jc w:val="center"/>
              <w:rPr>
                <w:rFonts w:ascii="Times New Roman" w:hAnsi="Times New Roman"/>
                <w:b/>
              </w:rPr>
            </w:pPr>
            <w:r w:rsidRPr="002B2E2D">
              <w:rPr>
                <w:rFonts w:ascii="Times New Roman" w:hAnsi="Times New Roman"/>
                <w:b/>
              </w:rPr>
              <w:t>Мероприятия</w:t>
            </w:r>
          </w:p>
        </w:tc>
        <w:tc>
          <w:tcPr>
            <w:tcW w:w="1843" w:type="dxa"/>
            <w:gridSpan w:val="2"/>
            <w:shd w:val="clear" w:color="auto" w:fill="auto"/>
            <w:noWrap/>
          </w:tcPr>
          <w:p w:rsidR="007F2C07" w:rsidRPr="002B2E2D" w:rsidRDefault="007F2C07" w:rsidP="005113DF">
            <w:pPr>
              <w:pStyle w:val="af6"/>
              <w:jc w:val="center"/>
              <w:rPr>
                <w:rFonts w:ascii="Times New Roman" w:hAnsi="Times New Roman"/>
                <w:b/>
              </w:rPr>
            </w:pPr>
            <w:r w:rsidRPr="002B2E2D">
              <w:rPr>
                <w:rFonts w:ascii="Times New Roman" w:hAnsi="Times New Roman"/>
                <w:b/>
              </w:rPr>
              <w:t>2015 г.</w:t>
            </w:r>
          </w:p>
        </w:tc>
        <w:tc>
          <w:tcPr>
            <w:tcW w:w="1842" w:type="dxa"/>
            <w:gridSpan w:val="2"/>
            <w:shd w:val="clear" w:color="auto" w:fill="auto"/>
            <w:noWrap/>
          </w:tcPr>
          <w:p w:rsidR="007F2C07" w:rsidRPr="002B2E2D" w:rsidRDefault="007F2C07" w:rsidP="005113DF">
            <w:pPr>
              <w:pStyle w:val="af6"/>
              <w:jc w:val="center"/>
              <w:rPr>
                <w:rFonts w:ascii="Times New Roman" w:hAnsi="Times New Roman"/>
                <w:b/>
              </w:rPr>
            </w:pPr>
            <w:r w:rsidRPr="002B2E2D">
              <w:rPr>
                <w:rFonts w:ascii="Times New Roman" w:hAnsi="Times New Roman"/>
                <w:b/>
              </w:rPr>
              <w:t>2016 г.</w:t>
            </w:r>
          </w:p>
        </w:tc>
        <w:tc>
          <w:tcPr>
            <w:tcW w:w="1843" w:type="dxa"/>
            <w:gridSpan w:val="2"/>
            <w:shd w:val="clear" w:color="auto" w:fill="auto"/>
            <w:noWrap/>
          </w:tcPr>
          <w:p w:rsidR="007F2C07" w:rsidRPr="002B2E2D" w:rsidRDefault="007F2C07" w:rsidP="005113DF">
            <w:pPr>
              <w:pStyle w:val="af6"/>
              <w:jc w:val="center"/>
              <w:rPr>
                <w:rFonts w:ascii="Times New Roman" w:hAnsi="Times New Roman"/>
                <w:b/>
              </w:rPr>
            </w:pPr>
            <w:r w:rsidRPr="002B2E2D">
              <w:rPr>
                <w:rFonts w:ascii="Times New Roman" w:hAnsi="Times New Roman"/>
                <w:b/>
              </w:rPr>
              <w:t>2017г.</w:t>
            </w:r>
          </w:p>
        </w:tc>
      </w:tr>
      <w:tr w:rsidR="007F2C07" w:rsidRPr="002B2E2D" w:rsidTr="005113DF">
        <w:trPr>
          <w:trHeight w:val="393"/>
        </w:trPr>
        <w:tc>
          <w:tcPr>
            <w:tcW w:w="568" w:type="dxa"/>
            <w:vMerge/>
            <w:shd w:val="clear" w:color="auto" w:fill="auto"/>
            <w:hideMark/>
          </w:tcPr>
          <w:p w:rsidR="007F2C07" w:rsidRPr="002B2E2D" w:rsidRDefault="007F2C07" w:rsidP="005113DF">
            <w:pPr>
              <w:pStyle w:val="af6"/>
              <w:jc w:val="center"/>
              <w:rPr>
                <w:rFonts w:ascii="Times New Roman" w:hAnsi="Times New Roman"/>
                <w:b/>
              </w:rPr>
            </w:pPr>
          </w:p>
        </w:tc>
        <w:tc>
          <w:tcPr>
            <w:tcW w:w="3261" w:type="dxa"/>
            <w:vMerge/>
            <w:shd w:val="clear" w:color="auto" w:fill="auto"/>
            <w:hideMark/>
          </w:tcPr>
          <w:p w:rsidR="007F2C07" w:rsidRPr="002B2E2D" w:rsidRDefault="007F2C07" w:rsidP="005113DF">
            <w:pPr>
              <w:pStyle w:val="af6"/>
              <w:jc w:val="center"/>
              <w:rPr>
                <w:rFonts w:ascii="Times New Roman" w:hAnsi="Times New Roman"/>
                <w:b/>
              </w:rPr>
            </w:pPr>
          </w:p>
        </w:tc>
        <w:tc>
          <w:tcPr>
            <w:tcW w:w="850" w:type="dxa"/>
            <w:shd w:val="clear" w:color="auto" w:fill="auto"/>
            <w:noWrap/>
            <w:vAlign w:val="center"/>
            <w:hideMark/>
          </w:tcPr>
          <w:p w:rsidR="007F2C07" w:rsidRPr="002B2E2D" w:rsidRDefault="007F2C07" w:rsidP="005113DF">
            <w:pPr>
              <w:pStyle w:val="af6"/>
              <w:ind w:left="-108" w:right="-108"/>
              <w:jc w:val="center"/>
              <w:rPr>
                <w:rFonts w:ascii="Times New Roman" w:hAnsi="Times New Roman"/>
                <w:b/>
              </w:rPr>
            </w:pPr>
            <w:r w:rsidRPr="002B2E2D">
              <w:rPr>
                <w:rFonts w:ascii="Times New Roman" w:hAnsi="Times New Roman"/>
                <w:b/>
              </w:rPr>
              <w:t>Мероприятия</w:t>
            </w:r>
          </w:p>
        </w:tc>
        <w:tc>
          <w:tcPr>
            <w:tcW w:w="993" w:type="dxa"/>
            <w:shd w:val="clear" w:color="auto" w:fill="auto"/>
            <w:vAlign w:val="center"/>
          </w:tcPr>
          <w:p w:rsidR="007F2C07" w:rsidRPr="002B2E2D" w:rsidRDefault="007F2C07" w:rsidP="005113DF">
            <w:pPr>
              <w:pStyle w:val="af6"/>
              <w:ind w:left="-108" w:right="-108"/>
              <w:jc w:val="center"/>
              <w:rPr>
                <w:rFonts w:ascii="Times New Roman" w:hAnsi="Times New Roman"/>
                <w:b/>
              </w:rPr>
            </w:pPr>
            <w:r w:rsidRPr="002B2E2D">
              <w:rPr>
                <w:rFonts w:ascii="Times New Roman" w:hAnsi="Times New Roman"/>
                <w:b/>
              </w:rPr>
              <w:t>Зрители</w:t>
            </w:r>
          </w:p>
        </w:tc>
        <w:tc>
          <w:tcPr>
            <w:tcW w:w="850" w:type="dxa"/>
            <w:shd w:val="clear" w:color="auto" w:fill="auto"/>
            <w:noWrap/>
            <w:vAlign w:val="center"/>
            <w:hideMark/>
          </w:tcPr>
          <w:p w:rsidR="007F2C07" w:rsidRPr="002B2E2D" w:rsidRDefault="007F2C07" w:rsidP="005113DF">
            <w:pPr>
              <w:pStyle w:val="af6"/>
              <w:ind w:left="-108" w:right="-108"/>
              <w:jc w:val="center"/>
              <w:rPr>
                <w:rFonts w:ascii="Times New Roman" w:hAnsi="Times New Roman"/>
                <w:b/>
              </w:rPr>
            </w:pPr>
            <w:r w:rsidRPr="002B2E2D">
              <w:rPr>
                <w:rFonts w:ascii="Times New Roman" w:hAnsi="Times New Roman"/>
                <w:b/>
              </w:rPr>
              <w:t>Мероприятия</w:t>
            </w:r>
          </w:p>
        </w:tc>
        <w:tc>
          <w:tcPr>
            <w:tcW w:w="992" w:type="dxa"/>
            <w:shd w:val="clear" w:color="auto" w:fill="auto"/>
            <w:vAlign w:val="center"/>
          </w:tcPr>
          <w:p w:rsidR="007F2C07" w:rsidRPr="002B2E2D" w:rsidRDefault="007F2C07" w:rsidP="005113DF">
            <w:pPr>
              <w:pStyle w:val="af6"/>
              <w:ind w:left="-108" w:right="-108"/>
              <w:jc w:val="center"/>
              <w:rPr>
                <w:rFonts w:ascii="Times New Roman" w:hAnsi="Times New Roman"/>
                <w:b/>
              </w:rPr>
            </w:pPr>
            <w:r w:rsidRPr="002B2E2D">
              <w:rPr>
                <w:rFonts w:ascii="Times New Roman" w:hAnsi="Times New Roman"/>
                <w:b/>
              </w:rPr>
              <w:t>Зрители</w:t>
            </w:r>
          </w:p>
        </w:tc>
        <w:tc>
          <w:tcPr>
            <w:tcW w:w="851" w:type="dxa"/>
            <w:shd w:val="clear" w:color="auto" w:fill="auto"/>
            <w:noWrap/>
            <w:vAlign w:val="center"/>
            <w:hideMark/>
          </w:tcPr>
          <w:p w:rsidR="007F2C07" w:rsidRPr="002B2E2D" w:rsidRDefault="007F2C07" w:rsidP="005113DF">
            <w:pPr>
              <w:pStyle w:val="af6"/>
              <w:ind w:left="-108" w:right="-108"/>
              <w:jc w:val="center"/>
              <w:rPr>
                <w:rFonts w:ascii="Times New Roman" w:hAnsi="Times New Roman"/>
                <w:b/>
              </w:rPr>
            </w:pPr>
            <w:r w:rsidRPr="002B2E2D">
              <w:rPr>
                <w:rFonts w:ascii="Times New Roman" w:hAnsi="Times New Roman"/>
                <w:b/>
              </w:rPr>
              <w:t>Мероприятия</w:t>
            </w:r>
          </w:p>
        </w:tc>
        <w:tc>
          <w:tcPr>
            <w:tcW w:w="992" w:type="dxa"/>
            <w:shd w:val="clear" w:color="auto" w:fill="auto"/>
            <w:vAlign w:val="center"/>
          </w:tcPr>
          <w:p w:rsidR="007F2C07" w:rsidRPr="002B2E2D" w:rsidRDefault="007F2C07" w:rsidP="005113DF">
            <w:pPr>
              <w:pStyle w:val="af6"/>
              <w:ind w:left="-108" w:right="-108"/>
              <w:jc w:val="center"/>
              <w:rPr>
                <w:rFonts w:ascii="Times New Roman" w:hAnsi="Times New Roman"/>
                <w:b/>
              </w:rPr>
            </w:pPr>
            <w:r w:rsidRPr="002B2E2D">
              <w:rPr>
                <w:rFonts w:ascii="Times New Roman" w:hAnsi="Times New Roman"/>
                <w:b/>
              </w:rPr>
              <w:t>Зрители</w:t>
            </w:r>
          </w:p>
        </w:tc>
      </w:tr>
      <w:tr w:rsidR="007F2C07" w:rsidRPr="002B2E2D" w:rsidTr="005113DF">
        <w:trPr>
          <w:trHeight w:val="485"/>
        </w:trPr>
        <w:tc>
          <w:tcPr>
            <w:tcW w:w="568" w:type="dxa"/>
            <w:shd w:val="clear" w:color="auto" w:fill="auto"/>
            <w:hideMark/>
          </w:tcPr>
          <w:p w:rsidR="007F2C07" w:rsidRPr="002B2E2D" w:rsidRDefault="007F2C07" w:rsidP="005113DF">
            <w:pPr>
              <w:pStyle w:val="af6"/>
              <w:jc w:val="center"/>
              <w:rPr>
                <w:rFonts w:ascii="Times New Roman" w:hAnsi="Times New Roman"/>
                <w:b/>
              </w:rPr>
            </w:pPr>
            <w:r w:rsidRPr="002B2E2D">
              <w:rPr>
                <w:rFonts w:ascii="Times New Roman" w:hAnsi="Times New Roman"/>
                <w:b/>
              </w:rPr>
              <w:lastRenderedPageBreak/>
              <w:t>1.</w:t>
            </w:r>
          </w:p>
        </w:tc>
        <w:tc>
          <w:tcPr>
            <w:tcW w:w="3261" w:type="dxa"/>
            <w:shd w:val="clear" w:color="auto" w:fill="auto"/>
            <w:hideMark/>
          </w:tcPr>
          <w:p w:rsidR="007F2C07" w:rsidRPr="002B2E2D" w:rsidRDefault="007F2C07" w:rsidP="005113DF">
            <w:pPr>
              <w:pStyle w:val="af6"/>
              <w:rPr>
                <w:rFonts w:ascii="Times New Roman" w:hAnsi="Times New Roman"/>
                <w:b/>
              </w:rPr>
            </w:pPr>
            <w:r w:rsidRPr="002B2E2D">
              <w:rPr>
                <w:rFonts w:ascii="Times New Roman" w:hAnsi="Times New Roman"/>
                <w:b/>
              </w:rPr>
              <w:t>ВСЕГО мероприятий, проводимых в учреждении</w:t>
            </w:r>
          </w:p>
        </w:tc>
        <w:tc>
          <w:tcPr>
            <w:tcW w:w="850" w:type="dxa"/>
            <w:shd w:val="clear" w:color="auto" w:fill="auto"/>
            <w:noWrap/>
            <w:vAlign w:val="center"/>
            <w:hideMark/>
          </w:tcPr>
          <w:p w:rsidR="007F2C07" w:rsidRPr="00D01CD6" w:rsidRDefault="007F2C07" w:rsidP="005113DF">
            <w:pPr>
              <w:pStyle w:val="af6"/>
              <w:jc w:val="center"/>
              <w:rPr>
                <w:rFonts w:ascii="Times New Roman" w:hAnsi="Times New Roman"/>
                <w:b/>
              </w:rPr>
            </w:pPr>
            <w:r w:rsidRPr="00D01CD6">
              <w:rPr>
                <w:rFonts w:ascii="Times New Roman" w:hAnsi="Times New Roman"/>
                <w:b/>
              </w:rPr>
              <w:t>4 221</w:t>
            </w:r>
          </w:p>
        </w:tc>
        <w:tc>
          <w:tcPr>
            <w:tcW w:w="993" w:type="dxa"/>
            <w:shd w:val="clear" w:color="auto" w:fill="auto"/>
            <w:vAlign w:val="center"/>
          </w:tcPr>
          <w:p w:rsidR="007F2C07" w:rsidRPr="00D01CD6" w:rsidRDefault="007F2C07" w:rsidP="005113DF">
            <w:pPr>
              <w:pStyle w:val="af6"/>
              <w:jc w:val="center"/>
              <w:rPr>
                <w:rFonts w:ascii="Times New Roman" w:hAnsi="Times New Roman"/>
                <w:b/>
              </w:rPr>
            </w:pPr>
            <w:r w:rsidRPr="00D01CD6">
              <w:rPr>
                <w:rFonts w:ascii="Times New Roman" w:hAnsi="Times New Roman"/>
                <w:b/>
              </w:rPr>
              <w:t>412 494</w:t>
            </w:r>
          </w:p>
        </w:tc>
        <w:tc>
          <w:tcPr>
            <w:tcW w:w="850" w:type="dxa"/>
            <w:shd w:val="clear" w:color="auto" w:fill="auto"/>
            <w:noWrap/>
            <w:vAlign w:val="center"/>
            <w:hideMark/>
          </w:tcPr>
          <w:p w:rsidR="007F2C07" w:rsidRPr="00D01CD6" w:rsidRDefault="007F2C07" w:rsidP="005113DF">
            <w:pPr>
              <w:pStyle w:val="af6"/>
              <w:jc w:val="center"/>
              <w:rPr>
                <w:rFonts w:ascii="Times New Roman" w:hAnsi="Times New Roman"/>
                <w:b/>
              </w:rPr>
            </w:pPr>
            <w:r w:rsidRPr="00D01CD6">
              <w:rPr>
                <w:rFonts w:ascii="Times New Roman" w:hAnsi="Times New Roman"/>
                <w:b/>
              </w:rPr>
              <w:t>4 357</w:t>
            </w:r>
          </w:p>
        </w:tc>
        <w:tc>
          <w:tcPr>
            <w:tcW w:w="992" w:type="dxa"/>
            <w:shd w:val="clear" w:color="auto" w:fill="auto"/>
            <w:vAlign w:val="center"/>
          </w:tcPr>
          <w:p w:rsidR="007F2C07" w:rsidRPr="00D01CD6" w:rsidRDefault="007F2C07" w:rsidP="005113DF">
            <w:pPr>
              <w:pStyle w:val="af6"/>
              <w:jc w:val="center"/>
              <w:rPr>
                <w:rFonts w:ascii="Times New Roman" w:hAnsi="Times New Roman"/>
                <w:b/>
              </w:rPr>
            </w:pPr>
            <w:r w:rsidRPr="00D01CD6">
              <w:rPr>
                <w:rFonts w:ascii="Times New Roman" w:hAnsi="Times New Roman"/>
                <w:b/>
              </w:rPr>
              <w:t>450 629</w:t>
            </w:r>
          </w:p>
        </w:tc>
        <w:tc>
          <w:tcPr>
            <w:tcW w:w="851" w:type="dxa"/>
            <w:shd w:val="clear" w:color="auto" w:fill="auto"/>
            <w:noWrap/>
            <w:vAlign w:val="center"/>
            <w:hideMark/>
          </w:tcPr>
          <w:p w:rsidR="007F2C07" w:rsidRPr="00D01CD6" w:rsidRDefault="007F2C07" w:rsidP="005113DF">
            <w:pPr>
              <w:pStyle w:val="af6"/>
              <w:jc w:val="center"/>
              <w:rPr>
                <w:rFonts w:ascii="Times New Roman" w:hAnsi="Times New Roman"/>
                <w:b/>
              </w:rPr>
            </w:pPr>
            <w:r w:rsidRPr="00D01CD6">
              <w:rPr>
                <w:rFonts w:ascii="Times New Roman" w:hAnsi="Times New Roman"/>
                <w:b/>
              </w:rPr>
              <w:t>4317</w:t>
            </w:r>
          </w:p>
        </w:tc>
        <w:tc>
          <w:tcPr>
            <w:tcW w:w="992" w:type="dxa"/>
            <w:shd w:val="clear" w:color="auto" w:fill="auto"/>
            <w:vAlign w:val="center"/>
          </w:tcPr>
          <w:p w:rsidR="007F2C07" w:rsidRPr="00D01CD6" w:rsidRDefault="007F2C07" w:rsidP="005113DF">
            <w:pPr>
              <w:pStyle w:val="af6"/>
              <w:jc w:val="center"/>
              <w:rPr>
                <w:rFonts w:ascii="Times New Roman" w:hAnsi="Times New Roman"/>
                <w:b/>
              </w:rPr>
            </w:pPr>
            <w:r w:rsidRPr="00D01CD6">
              <w:rPr>
                <w:rFonts w:ascii="Times New Roman" w:hAnsi="Times New Roman"/>
                <w:b/>
              </w:rPr>
              <w:t>446639</w:t>
            </w:r>
          </w:p>
        </w:tc>
      </w:tr>
      <w:tr w:rsidR="007F2C07" w:rsidRPr="002B2E2D" w:rsidTr="005113DF">
        <w:trPr>
          <w:trHeight w:val="485"/>
        </w:trPr>
        <w:tc>
          <w:tcPr>
            <w:tcW w:w="568" w:type="dxa"/>
            <w:shd w:val="clear" w:color="auto" w:fill="auto"/>
          </w:tcPr>
          <w:p w:rsidR="007F2C07" w:rsidRPr="002B2E2D" w:rsidRDefault="007F2C07" w:rsidP="005113DF">
            <w:pPr>
              <w:pStyle w:val="af6"/>
              <w:jc w:val="center"/>
              <w:rPr>
                <w:rFonts w:ascii="Times New Roman" w:hAnsi="Times New Roman"/>
                <w:b/>
              </w:rPr>
            </w:pPr>
            <w:r w:rsidRPr="002B2E2D">
              <w:rPr>
                <w:rFonts w:ascii="Times New Roman" w:hAnsi="Times New Roman"/>
                <w:b/>
              </w:rPr>
              <w:t>2.</w:t>
            </w:r>
          </w:p>
        </w:tc>
        <w:tc>
          <w:tcPr>
            <w:tcW w:w="3261" w:type="dxa"/>
            <w:shd w:val="clear" w:color="auto" w:fill="auto"/>
          </w:tcPr>
          <w:p w:rsidR="007F2C07" w:rsidRPr="002B2E2D" w:rsidRDefault="007F2C07" w:rsidP="005113DF">
            <w:pPr>
              <w:pStyle w:val="af6"/>
              <w:rPr>
                <w:rFonts w:ascii="Times New Roman" w:hAnsi="Times New Roman"/>
                <w:b/>
              </w:rPr>
            </w:pPr>
            <w:r w:rsidRPr="002B2E2D">
              <w:rPr>
                <w:rFonts w:ascii="Times New Roman" w:hAnsi="Times New Roman"/>
                <w:b/>
              </w:rPr>
              <w:t xml:space="preserve">Участники мероприятия (артисты, волонтеры, организаторы и т.д. ) </w:t>
            </w:r>
          </w:p>
        </w:tc>
        <w:tc>
          <w:tcPr>
            <w:tcW w:w="1843" w:type="dxa"/>
            <w:gridSpan w:val="2"/>
            <w:shd w:val="clear" w:color="auto" w:fill="auto"/>
            <w:noWrap/>
            <w:vAlign w:val="center"/>
          </w:tcPr>
          <w:p w:rsidR="007F2C07" w:rsidRPr="00D01CD6" w:rsidRDefault="007F2C07" w:rsidP="005113DF">
            <w:pPr>
              <w:pStyle w:val="af6"/>
              <w:jc w:val="center"/>
              <w:rPr>
                <w:rFonts w:ascii="Times New Roman" w:hAnsi="Times New Roman"/>
                <w:b/>
              </w:rPr>
            </w:pPr>
            <w:r w:rsidRPr="00D01CD6">
              <w:rPr>
                <w:rFonts w:ascii="Times New Roman" w:hAnsi="Times New Roman"/>
                <w:b/>
              </w:rPr>
              <w:t>73 051</w:t>
            </w:r>
          </w:p>
        </w:tc>
        <w:tc>
          <w:tcPr>
            <w:tcW w:w="1842" w:type="dxa"/>
            <w:gridSpan w:val="2"/>
            <w:shd w:val="clear" w:color="auto" w:fill="auto"/>
            <w:noWrap/>
            <w:vAlign w:val="center"/>
          </w:tcPr>
          <w:p w:rsidR="007F2C07" w:rsidRPr="00D01CD6" w:rsidRDefault="007F2C07" w:rsidP="005113DF">
            <w:pPr>
              <w:pStyle w:val="af6"/>
              <w:jc w:val="center"/>
              <w:rPr>
                <w:rFonts w:ascii="Times New Roman" w:hAnsi="Times New Roman"/>
                <w:b/>
              </w:rPr>
            </w:pPr>
            <w:r w:rsidRPr="00D01CD6">
              <w:rPr>
                <w:rFonts w:ascii="Times New Roman" w:hAnsi="Times New Roman"/>
                <w:b/>
              </w:rPr>
              <w:t>74 487</w:t>
            </w:r>
          </w:p>
        </w:tc>
        <w:tc>
          <w:tcPr>
            <w:tcW w:w="1843" w:type="dxa"/>
            <w:gridSpan w:val="2"/>
            <w:shd w:val="clear" w:color="auto" w:fill="auto"/>
            <w:noWrap/>
            <w:vAlign w:val="center"/>
          </w:tcPr>
          <w:p w:rsidR="007F2C07" w:rsidRPr="00D01CD6" w:rsidRDefault="007F2C07" w:rsidP="005113DF">
            <w:pPr>
              <w:pStyle w:val="af6"/>
              <w:jc w:val="center"/>
              <w:rPr>
                <w:rFonts w:ascii="Times New Roman" w:hAnsi="Times New Roman"/>
                <w:b/>
              </w:rPr>
            </w:pPr>
            <w:r w:rsidRPr="00D01CD6">
              <w:rPr>
                <w:rFonts w:ascii="Times New Roman" w:hAnsi="Times New Roman"/>
                <w:b/>
              </w:rPr>
              <w:t>74 492</w:t>
            </w:r>
          </w:p>
        </w:tc>
      </w:tr>
      <w:tr w:rsidR="007F2C07" w:rsidRPr="002B2E2D" w:rsidTr="005113DF">
        <w:trPr>
          <w:trHeight w:val="180"/>
        </w:trPr>
        <w:tc>
          <w:tcPr>
            <w:tcW w:w="568" w:type="dxa"/>
            <w:shd w:val="clear" w:color="auto" w:fill="auto"/>
            <w:hideMark/>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3.</w:t>
            </w:r>
          </w:p>
        </w:tc>
        <w:tc>
          <w:tcPr>
            <w:tcW w:w="3261" w:type="dxa"/>
            <w:shd w:val="clear" w:color="auto" w:fill="auto"/>
            <w:hideMark/>
          </w:tcPr>
          <w:p w:rsidR="007F2C07" w:rsidRPr="002B2E2D" w:rsidRDefault="007F2C07" w:rsidP="005113DF">
            <w:pPr>
              <w:spacing w:after="0" w:line="240" w:lineRule="auto"/>
              <w:rPr>
                <w:rFonts w:ascii="Times New Roman" w:hAnsi="Times New Roman"/>
                <w:b/>
              </w:rPr>
            </w:pPr>
            <w:r w:rsidRPr="002B2E2D">
              <w:rPr>
                <w:rFonts w:ascii="Times New Roman" w:hAnsi="Times New Roman"/>
                <w:b/>
              </w:rPr>
              <w:t>Мероприятия, проводимые учреждением (7-НК)</w:t>
            </w:r>
          </w:p>
        </w:tc>
        <w:tc>
          <w:tcPr>
            <w:tcW w:w="850" w:type="dxa"/>
            <w:shd w:val="clear" w:color="auto" w:fill="auto"/>
            <w:noWrap/>
            <w:vAlign w:val="center"/>
            <w:hideMark/>
          </w:tcPr>
          <w:p w:rsidR="007F2C07" w:rsidRPr="00D01CD6" w:rsidRDefault="007F2C07" w:rsidP="005113DF">
            <w:pPr>
              <w:pStyle w:val="af6"/>
              <w:jc w:val="center"/>
              <w:rPr>
                <w:rFonts w:ascii="Times New Roman" w:hAnsi="Times New Roman"/>
                <w:b/>
              </w:rPr>
            </w:pPr>
            <w:r w:rsidRPr="00D01CD6">
              <w:rPr>
                <w:rFonts w:ascii="Times New Roman" w:hAnsi="Times New Roman"/>
                <w:b/>
              </w:rPr>
              <w:t>4 083</w:t>
            </w:r>
          </w:p>
        </w:tc>
        <w:tc>
          <w:tcPr>
            <w:tcW w:w="993" w:type="dxa"/>
            <w:shd w:val="clear" w:color="auto" w:fill="auto"/>
            <w:vAlign w:val="center"/>
          </w:tcPr>
          <w:p w:rsidR="007F2C07" w:rsidRPr="00D01CD6" w:rsidRDefault="007F2C07" w:rsidP="005113DF">
            <w:pPr>
              <w:pStyle w:val="af6"/>
              <w:jc w:val="center"/>
              <w:rPr>
                <w:rFonts w:ascii="Times New Roman" w:hAnsi="Times New Roman"/>
                <w:b/>
              </w:rPr>
            </w:pPr>
            <w:r w:rsidRPr="00D01CD6">
              <w:rPr>
                <w:rFonts w:ascii="Times New Roman" w:hAnsi="Times New Roman"/>
                <w:b/>
              </w:rPr>
              <w:t>382 293</w:t>
            </w:r>
          </w:p>
        </w:tc>
        <w:tc>
          <w:tcPr>
            <w:tcW w:w="850" w:type="dxa"/>
            <w:shd w:val="clear" w:color="auto" w:fill="auto"/>
            <w:noWrap/>
            <w:vAlign w:val="center"/>
            <w:hideMark/>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4 205</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414 047</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4 227</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422656</w:t>
            </w:r>
          </w:p>
        </w:tc>
      </w:tr>
      <w:tr w:rsidR="007F2C07" w:rsidRPr="002B2E2D" w:rsidTr="005113DF">
        <w:trPr>
          <w:trHeight w:val="180"/>
        </w:trPr>
        <w:tc>
          <w:tcPr>
            <w:tcW w:w="568" w:type="dxa"/>
            <w:shd w:val="clear" w:color="auto" w:fill="auto"/>
          </w:tcPr>
          <w:p w:rsidR="007F2C07" w:rsidRPr="002B2E2D" w:rsidRDefault="007F2C07" w:rsidP="005113DF">
            <w:pPr>
              <w:spacing w:after="0" w:line="240" w:lineRule="auto"/>
              <w:jc w:val="center"/>
              <w:rPr>
                <w:rFonts w:ascii="Times New Roman" w:hAnsi="Times New Roman"/>
              </w:rPr>
            </w:pPr>
          </w:p>
        </w:tc>
        <w:tc>
          <w:tcPr>
            <w:tcW w:w="3261" w:type="dxa"/>
            <w:shd w:val="clear" w:color="auto" w:fill="auto"/>
          </w:tcPr>
          <w:p w:rsidR="007F2C07" w:rsidRPr="002B2E2D" w:rsidRDefault="007F2C07" w:rsidP="005113DF">
            <w:pPr>
              <w:pStyle w:val="af6"/>
              <w:rPr>
                <w:rFonts w:ascii="Times New Roman" w:hAnsi="Times New Roman"/>
              </w:rPr>
            </w:pPr>
            <w:r w:rsidRPr="002B2E2D">
              <w:rPr>
                <w:rFonts w:ascii="Times New Roman" w:hAnsi="Times New Roman"/>
              </w:rPr>
              <w:t>из них:</w:t>
            </w:r>
          </w:p>
        </w:tc>
        <w:tc>
          <w:tcPr>
            <w:tcW w:w="850" w:type="dxa"/>
            <w:shd w:val="clear" w:color="auto" w:fill="auto"/>
            <w:noWrap/>
            <w:vAlign w:val="center"/>
          </w:tcPr>
          <w:p w:rsidR="007F2C07" w:rsidRPr="002B2E2D" w:rsidRDefault="007F2C07" w:rsidP="005113DF">
            <w:pPr>
              <w:pStyle w:val="af6"/>
              <w:jc w:val="center"/>
              <w:rPr>
                <w:rFonts w:ascii="Times New Roman" w:hAnsi="Times New Roman"/>
              </w:rPr>
            </w:pPr>
            <w:r w:rsidRPr="002B2E2D">
              <w:rPr>
                <w:rFonts w:ascii="Times New Roman" w:hAnsi="Times New Roman"/>
              </w:rPr>
              <w:t>Х</w:t>
            </w:r>
          </w:p>
        </w:tc>
        <w:tc>
          <w:tcPr>
            <w:tcW w:w="993" w:type="dxa"/>
            <w:shd w:val="clear" w:color="auto" w:fill="auto"/>
            <w:vAlign w:val="center"/>
          </w:tcPr>
          <w:p w:rsidR="007F2C07" w:rsidRPr="002B2E2D" w:rsidRDefault="007F2C07" w:rsidP="005113DF">
            <w:pPr>
              <w:pStyle w:val="af6"/>
              <w:jc w:val="center"/>
              <w:rPr>
                <w:rFonts w:ascii="Times New Roman" w:hAnsi="Times New Roman"/>
              </w:rPr>
            </w:pPr>
            <w:r w:rsidRPr="002B2E2D">
              <w:rPr>
                <w:rFonts w:ascii="Times New Roman" w:hAnsi="Times New Roman"/>
              </w:rPr>
              <w:t>Х</w:t>
            </w:r>
          </w:p>
        </w:tc>
        <w:tc>
          <w:tcPr>
            <w:tcW w:w="850" w:type="dxa"/>
            <w:shd w:val="clear" w:color="auto" w:fill="auto"/>
            <w:noWrap/>
            <w:vAlign w:val="center"/>
          </w:tcPr>
          <w:p w:rsidR="007F2C07" w:rsidRPr="002B2E2D" w:rsidRDefault="007F2C07" w:rsidP="005113DF">
            <w:pPr>
              <w:pStyle w:val="af6"/>
              <w:jc w:val="center"/>
              <w:rPr>
                <w:rFonts w:ascii="Times New Roman" w:hAnsi="Times New Roman"/>
              </w:rPr>
            </w:pPr>
            <w:r w:rsidRPr="002B2E2D">
              <w:rPr>
                <w:rFonts w:ascii="Times New Roman" w:hAnsi="Times New Roman"/>
              </w:rPr>
              <w:t>Х</w:t>
            </w:r>
          </w:p>
        </w:tc>
        <w:tc>
          <w:tcPr>
            <w:tcW w:w="992" w:type="dxa"/>
            <w:shd w:val="clear" w:color="auto" w:fill="auto"/>
            <w:vAlign w:val="center"/>
          </w:tcPr>
          <w:p w:rsidR="007F2C07" w:rsidRPr="002B2E2D" w:rsidRDefault="007F2C07" w:rsidP="005113DF">
            <w:pPr>
              <w:pStyle w:val="af6"/>
              <w:jc w:val="center"/>
              <w:rPr>
                <w:rFonts w:ascii="Times New Roman" w:hAnsi="Times New Roman"/>
              </w:rPr>
            </w:pPr>
            <w:r w:rsidRPr="002B2E2D">
              <w:rPr>
                <w:rFonts w:ascii="Times New Roman" w:hAnsi="Times New Roman"/>
              </w:rPr>
              <w:t>Х</w:t>
            </w:r>
          </w:p>
        </w:tc>
        <w:tc>
          <w:tcPr>
            <w:tcW w:w="851" w:type="dxa"/>
            <w:shd w:val="clear" w:color="auto" w:fill="auto"/>
            <w:noWrap/>
            <w:vAlign w:val="center"/>
          </w:tcPr>
          <w:p w:rsidR="007F2C07" w:rsidRPr="002B2E2D" w:rsidRDefault="007F2C07" w:rsidP="005113DF">
            <w:pPr>
              <w:pStyle w:val="af6"/>
              <w:jc w:val="center"/>
              <w:rPr>
                <w:rFonts w:ascii="Times New Roman" w:hAnsi="Times New Roman"/>
              </w:rPr>
            </w:pPr>
            <w:r w:rsidRPr="002B2E2D">
              <w:rPr>
                <w:rFonts w:ascii="Times New Roman" w:hAnsi="Times New Roman"/>
              </w:rPr>
              <w:t>Х</w:t>
            </w:r>
          </w:p>
        </w:tc>
        <w:tc>
          <w:tcPr>
            <w:tcW w:w="992" w:type="dxa"/>
            <w:shd w:val="clear" w:color="auto" w:fill="auto"/>
            <w:vAlign w:val="center"/>
          </w:tcPr>
          <w:p w:rsidR="007F2C07" w:rsidRPr="002B2E2D" w:rsidRDefault="007F2C07" w:rsidP="005113DF">
            <w:pPr>
              <w:pStyle w:val="af6"/>
              <w:jc w:val="center"/>
              <w:rPr>
                <w:rFonts w:ascii="Times New Roman" w:hAnsi="Times New Roman"/>
              </w:rPr>
            </w:pPr>
            <w:r w:rsidRPr="002B2E2D">
              <w:rPr>
                <w:rFonts w:ascii="Times New Roman" w:hAnsi="Times New Roman"/>
              </w:rPr>
              <w:t>Х</w:t>
            </w:r>
          </w:p>
        </w:tc>
      </w:tr>
      <w:tr w:rsidR="007F2C07" w:rsidRPr="002B2E2D" w:rsidTr="005113DF">
        <w:trPr>
          <w:trHeight w:val="285"/>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3.1.</w:t>
            </w:r>
          </w:p>
        </w:tc>
        <w:tc>
          <w:tcPr>
            <w:tcW w:w="3261" w:type="dxa"/>
            <w:shd w:val="clear" w:color="auto" w:fill="auto"/>
            <w:hideMark/>
          </w:tcPr>
          <w:p w:rsidR="007F2C07" w:rsidRPr="002B2E2D" w:rsidRDefault="007F2C07" w:rsidP="005113DF">
            <w:pPr>
              <w:pStyle w:val="af6"/>
              <w:rPr>
                <w:rFonts w:ascii="Times New Roman" w:hAnsi="Times New Roman"/>
              </w:rPr>
            </w:pPr>
            <w:r w:rsidRPr="002B2E2D">
              <w:rPr>
                <w:rFonts w:ascii="Times New Roman" w:hAnsi="Times New Roman"/>
              </w:rPr>
              <w:t>для детей и подростков до 14 лет</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2 202</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137613</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2 265</w:t>
            </w:r>
          </w:p>
        </w:tc>
        <w:tc>
          <w:tcPr>
            <w:tcW w:w="992"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139080</w:t>
            </w:r>
          </w:p>
        </w:tc>
        <w:tc>
          <w:tcPr>
            <w:tcW w:w="851" w:type="dxa"/>
            <w:shd w:val="clear" w:color="auto" w:fill="auto"/>
            <w:noWrap/>
            <w:vAlign w:val="center"/>
            <w:hideMark/>
          </w:tcPr>
          <w:p w:rsidR="007F2C07" w:rsidRPr="00A461AC" w:rsidRDefault="007F2C07" w:rsidP="005113DF">
            <w:pPr>
              <w:pStyle w:val="af6"/>
              <w:jc w:val="center"/>
              <w:rPr>
                <w:rFonts w:ascii="Times New Roman" w:hAnsi="Times New Roman"/>
              </w:rPr>
            </w:pPr>
            <w:r w:rsidRPr="00A461AC">
              <w:rPr>
                <w:rFonts w:ascii="Times New Roman" w:hAnsi="Times New Roman"/>
              </w:rPr>
              <w:t>2 188</w:t>
            </w:r>
          </w:p>
        </w:tc>
        <w:tc>
          <w:tcPr>
            <w:tcW w:w="992" w:type="dxa"/>
            <w:shd w:val="clear" w:color="auto" w:fill="auto"/>
            <w:vAlign w:val="center"/>
          </w:tcPr>
          <w:p w:rsidR="007F2C07" w:rsidRPr="00A461AC" w:rsidRDefault="007F2C07" w:rsidP="005113DF">
            <w:pPr>
              <w:pStyle w:val="af6"/>
              <w:jc w:val="center"/>
              <w:rPr>
                <w:rFonts w:ascii="Times New Roman" w:hAnsi="Times New Roman"/>
              </w:rPr>
            </w:pPr>
            <w:r w:rsidRPr="00A461AC">
              <w:rPr>
                <w:rFonts w:ascii="Times New Roman" w:hAnsi="Times New Roman"/>
              </w:rPr>
              <w:t>126256</w:t>
            </w:r>
          </w:p>
        </w:tc>
      </w:tr>
      <w:tr w:rsidR="007F2C07" w:rsidRPr="002B2E2D" w:rsidTr="005113DF">
        <w:trPr>
          <w:trHeight w:val="264"/>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3.2.</w:t>
            </w:r>
          </w:p>
        </w:tc>
        <w:tc>
          <w:tcPr>
            <w:tcW w:w="3261" w:type="dxa"/>
            <w:shd w:val="clear" w:color="auto" w:fill="auto"/>
          </w:tcPr>
          <w:p w:rsidR="007F2C07" w:rsidRPr="002B2E2D" w:rsidRDefault="007F2C07" w:rsidP="005113DF">
            <w:pPr>
              <w:pStyle w:val="af6"/>
              <w:rPr>
                <w:rFonts w:ascii="Times New Roman" w:hAnsi="Times New Roman"/>
              </w:rPr>
            </w:pPr>
            <w:r w:rsidRPr="002B2E2D">
              <w:rPr>
                <w:rFonts w:ascii="Times New Roman" w:hAnsi="Times New Roman"/>
              </w:rPr>
              <w:t>для молодежи от 15 до 24 лет</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610</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41 630</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544</w:t>
            </w:r>
          </w:p>
        </w:tc>
        <w:tc>
          <w:tcPr>
            <w:tcW w:w="992"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34 021</w:t>
            </w:r>
          </w:p>
        </w:tc>
        <w:tc>
          <w:tcPr>
            <w:tcW w:w="851" w:type="dxa"/>
            <w:shd w:val="clear" w:color="auto" w:fill="auto"/>
            <w:noWrap/>
            <w:vAlign w:val="center"/>
            <w:hideMark/>
          </w:tcPr>
          <w:p w:rsidR="007F2C07" w:rsidRPr="00A461AC" w:rsidRDefault="007F2C07" w:rsidP="005113DF">
            <w:pPr>
              <w:pStyle w:val="af6"/>
              <w:jc w:val="center"/>
              <w:rPr>
                <w:rFonts w:ascii="Times New Roman" w:hAnsi="Times New Roman"/>
              </w:rPr>
            </w:pPr>
            <w:r w:rsidRPr="00A461AC">
              <w:rPr>
                <w:rFonts w:ascii="Times New Roman" w:hAnsi="Times New Roman"/>
              </w:rPr>
              <w:t>566</w:t>
            </w:r>
          </w:p>
        </w:tc>
        <w:tc>
          <w:tcPr>
            <w:tcW w:w="992" w:type="dxa"/>
            <w:shd w:val="clear" w:color="auto" w:fill="auto"/>
            <w:vAlign w:val="center"/>
          </w:tcPr>
          <w:p w:rsidR="007F2C07" w:rsidRPr="00A461AC" w:rsidRDefault="007F2C07" w:rsidP="005113DF">
            <w:pPr>
              <w:pStyle w:val="af6"/>
              <w:jc w:val="center"/>
              <w:rPr>
                <w:rFonts w:ascii="Times New Roman" w:hAnsi="Times New Roman"/>
              </w:rPr>
            </w:pPr>
            <w:r w:rsidRPr="00A461AC">
              <w:rPr>
                <w:rFonts w:ascii="Times New Roman" w:hAnsi="Times New Roman"/>
              </w:rPr>
              <w:t>34 203</w:t>
            </w:r>
          </w:p>
        </w:tc>
      </w:tr>
      <w:tr w:rsidR="007F2C07" w:rsidRPr="002B2E2D" w:rsidTr="005113DF">
        <w:trPr>
          <w:trHeight w:val="264"/>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3.3.</w:t>
            </w:r>
          </w:p>
        </w:tc>
        <w:tc>
          <w:tcPr>
            <w:tcW w:w="3261" w:type="dxa"/>
            <w:shd w:val="clear" w:color="auto" w:fill="auto"/>
          </w:tcPr>
          <w:p w:rsidR="007F2C07" w:rsidRPr="002B2E2D" w:rsidRDefault="007F2C07" w:rsidP="005113DF">
            <w:pPr>
              <w:pStyle w:val="af6"/>
              <w:rPr>
                <w:rFonts w:ascii="Times New Roman" w:hAnsi="Times New Roman"/>
              </w:rPr>
            </w:pPr>
            <w:r w:rsidRPr="002B2E2D">
              <w:rPr>
                <w:rFonts w:ascii="Times New Roman" w:hAnsi="Times New Roman"/>
              </w:rPr>
              <w:t xml:space="preserve">для населения старше 24 лет </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585</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55 434</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611</w:t>
            </w:r>
          </w:p>
        </w:tc>
        <w:tc>
          <w:tcPr>
            <w:tcW w:w="992"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73 093</w:t>
            </w:r>
          </w:p>
        </w:tc>
        <w:tc>
          <w:tcPr>
            <w:tcW w:w="851" w:type="dxa"/>
            <w:shd w:val="clear" w:color="auto" w:fill="auto"/>
            <w:noWrap/>
            <w:hideMark/>
          </w:tcPr>
          <w:p w:rsidR="007F2C07" w:rsidRPr="00A461AC" w:rsidRDefault="007F2C07" w:rsidP="005113DF">
            <w:pPr>
              <w:pStyle w:val="af6"/>
              <w:jc w:val="center"/>
              <w:rPr>
                <w:rFonts w:ascii="Times New Roman" w:hAnsi="Times New Roman"/>
              </w:rPr>
            </w:pPr>
            <w:r w:rsidRPr="00A461AC">
              <w:rPr>
                <w:rFonts w:ascii="Times New Roman" w:hAnsi="Times New Roman"/>
              </w:rPr>
              <w:t>620</w:t>
            </w:r>
          </w:p>
        </w:tc>
        <w:tc>
          <w:tcPr>
            <w:tcW w:w="992" w:type="dxa"/>
            <w:shd w:val="clear" w:color="auto" w:fill="auto"/>
          </w:tcPr>
          <w:p w:rsidR="007F2C07" w:rsidRPr="00A461AC" w:rsidRDefault="007F2C07" w:rsidP="005113DF">
            <w:pPr>
              <w:pStyle w:val="af6"/>
              <w:jc w:val="center"/>
              <w:rPr>
                <w:rFonts w:ascii="Times New Roman" w:hAnsi="Times New Roman"/>
              </w:rPr>
            </w:pPr>
            <w:r w:rsidRPr="00A461AC">
              <w:rPr>
                <w:rFonts w:ascii="Times New Roman" w:hAnsi="Times New Roman"/>
              </w:rPr>
              <w:t>71 233</w:t>
            </w:r>
          </w:p>
        </w:tc>
      </w:tr>
      <w:tr w:rsidR="007F2C07" w:rsidRPr="002B2E2D" w:rsidTr="005113DF">
        <w:trPr>
          <w:trHeight w:val="264"/>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3.4.</w:t>
            </w:r>
          </w:p>
        </w:tc>
        <w:tc>
          <w:tcPr>
            <w:tcW w:w="3261" w:type="dxa"/>
            <w:shd w:val="clear" w:color="auto" w:fill="auto"/>
          </w:tcPr>
          <w:p w:rsidR="007F2C07" w:rsidRPr="002B2E2D" w:rsidRDefault="007F2C07" w:rsidP="005113DF">
            <w:pPr>
              <w:pStyle w:val="af6"/>
              <w:rPr>
                <w:rFonts w:ascii="Times New Roman" w:hAnsi="Times New Roman"/>
              </w:rPr>
            </w:pPr>
            <w:r w:rsidRPr="002B2E2D">
              <w:rPr>
                <w:rFonts w:ascii="Times New Roman" w:hAnsi="Times New Roman"/>
              </w:rPr>
              <w:t>для разновозрастной аудитории</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686</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147616</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785</w:t>
            </w:r>
          </w:p>
        </w:tc>
        <w:tc>
          <w:tcPr>
            <w:tcW w:w="992"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167853</w:t>
            </w:r>
          </w:p>
        </w:tc>
        <w:tc>
          <w:tcPr>
            <w:tcW w:w="851" w:type="dxa"/>
            <w:shd w:val="clear" w:color="auto" w:fill="auto"/>
            <w:noWrap/>
            <w:vAlign w:val="center"/>
            <w:hideMark/>
          </w:tcPr>
          <w:p w:rsidR="007F2C07" w:rsidRPr="00A461AC" w:rsidRDefault="007F2C07" w:rsidP="005113DF">
            <w:pPr>
              <w:pStyle w:val="af6"/>
              <w:jc w:val="center"/>
              <w:rPr>
                <w:rFonts w:ascii="Times New Roman" w:hAnsi="Times New Roman"/>
              </w:rPr>
            </w:pPr>
            <w:r w:rsidRPr="00A461AC">
              <w:rPr>
                <w:rFonts w:ascii="Times New Roman" w:hAnsi="Times New Roman"/>
              </w:rPr>
              <w:t>853</w:t>
            </w:r>
          </w:p>
        </w:tc>
        <w:tc>
          <w:tcPr>
            <w:tcW w:w="992" w:type="dxa"/>
            <w:shd w:val="clear" w:color="auto" w:fill="auto"/>
            <w:vAlign w:val="center"/>
          </w:tcPr>
          <w:p w:rsidR="007F2C07" w:rsidRPr="00A461AC" w:rsidRDefault="007F2C07" w:rsidP="005113DF">
            <w:pPr>
              <w:pStyle w:val="af6"/>
              <w:jc w:val="center"/>
              <w:rPr>
                <w:rFonts w:ascii="Times New Roman" w:hAnsi="Times New Roman"/>
              </w:rPr>
            </w:pPr>
            <w:r w:rsidRPr="00A461AC">
              <w:rPr>
                <w:rFonts w:ascii="Times New Roman" w:hAnsi="Times New Roman"/>
              </w:rPr>
              <w:t>190964</w:t>
            </w:r>
          </w:p>
        </w:tc>
      </w:tr>
      <w:tr w:rsidR="007F2C07" w:rsidRPr="002B2E2D" w:rsidTr="005113DF">
        <w:trPr>
          <w:trHeight w:val="216"/>
        </w:trPr>
        <w:tc>
          <w:tcPr>
            <w:tcW w:w="568" w:type="dxa"/>
            <w:shd w:val="clear" w:color="auto" w:fill="auto"/>
            <w:hideMark/>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4.</w:t>
            </w:r>
          </w:p>
        </w:tc>
        <w:tc>
          <w:tcPr>
            <w:tcW w:w="3261" w:type="dxa"/>
            <w:shd w:val="clear" w:color="auto" w:fill="auto"/>
          </w:tcPr>
          <w:p w:rsidR="007F2C07" w:rsidRPr="002B2E2D" w:rsidRDefault="007F2C07" w:rsidP="005113DF">
            <w:pPr>
              <w:spacing w:after="0" w:line="240" w:lineRule="auto"/>
              <w:rPr>
                <w:rFonts w:ascii="Times New Roman" w:hAnsi="Times New Roman"/>
                <w:b/>
              </w:rPr>
            </w:pPr>
            <w:r w:rsidRPr="002B2E2D">
              <w:rPr>
                <w:rFonts w:ascii="Times New Roman" w:hAnsi="Times New Roman"/>
                <w:b/>
              </w:rPr>
              <w:t>Всего платных мероприятий из них:</w:t>
            </w:r>
          </w:p>
        </w:tc>
        <w:tc>
          <w:tcPr>
            <w:tcW w:w="850" w:type="dxa"/>
            <w:shd w:val="clear" w:color="auto" w:fill="auto"/>
            <w:noWrap/>
            <w:vAlign w:val="center"/>
            <w:hideMark/>
          </w:tcPr>
          <w:p w:rsidR="007F2C07" w:rsidRPr="00D01CD6" w:rsidRDefault="007F2C07" w:rsidP="005113DF">
            <w:pPr>
              <w:pStyle w:val="af6"/>
              <w:jc w:val="center"/>
              <w:rPr>
                <w:rFonts w:ascii="Times New Roman" w:hAnsi="Times New Roman"/>
                <w:b/>
              </w:rPr>
            </w:pPr>
            <w:r w:rsidRPr="00D01CD6">
              <w:rPr>
                <w:rFonts w:ascii="Times New Roman" w:hAnsi="Times New Roman"/>
                <w:b/>
              </w:rPr>
              <w:t>162</w:t>
            </w:r>
          </w:p>
        </w:tc>
        <w:tc>
          <w:tcPr>
            <w:tcW w:w="993" w:type="dxa"/>
            <w:shd w:val="clear" w:color="auto" w:fill="auto"/>
            <w:vAlign w:val="center"/>
          </w:tcPr>
          <w:p w:rsidR="007F2C07" w:rsidRPr="00D01CD6" w:rsidRDefault="007F2C07" w:rsidP="005113DF">
            <w:pPr>
              <w:pStyle w:val="af6"/>
              <w:jc w:val="center"/>
              <w:rPr>
                <w:rFonts w:ascii="Times New Roman" w:hAnsi="Times New Roman"/>
                <w:b/>
              </w:rPr>
            </w:pPr>
            <w:r w:rsidRPr="00D01CD6">
              <w:rPr>
                <w:rFonts w:ascii="Times New Roman" w:hAnsi="Times New Roman"/>
                <w:b/>
              </w:rPr>
              <w:t>15 571</w:t>
            </w:r>
          </w:p>
        </w:tc>
        <w:tc>
          <w:tcPr>
            <w:tcW w:w="850" w:type="dxa"/>
            <w:shd w:val="clear" w:color="auto" w:fill="auto"/>
            <w:noWrap/>
            <w:vAlign w:val="center"/>
            <w:hideMark/>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169</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20 121</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156</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17 668</w:t>
            </w:r>
          </w:p>
        </w:tc>
      </w:tr>
      <w:tr w:rsidR="007F2C07" w:rsidRPr="002B2E2D" w:rsidTr="005113DF">
        <w:trPr>
          <w:trHeight w:val="204"/>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4.1.</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для детей и подростков до 14 лет</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72</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4 911</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35</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1 882</w:t>
            </w:r>
          </w:p>
        </w:tc>
        <w:tc>
          <w:tcPr>
            <w:tcW w:w="851" w:type="dxa"/>
            <w:shd w:val="clear" w:color="auto" w:fill="auto"/>
            <w:noWrap/>
            <w:vAlign w:val="center"/>
            <w:hideMark/>
          </w:tcPr>
          <w:p w:rsidR="007F2C07" w:rsidRPr="0028738C" w:rsidRDefault="007F2C07" w:rsidP="005113DF">
            <w:pPr>
              <w:spacing w:after="0" w:line="240" w:lineRule="auto"/>
              <w:jc w:val="center"/>
              <w:rPr>
                <w:rFonts w:ascii="Times New Roman" w:hAnsi="Times New Roman"/>
              </w:rPr>
            </w:pPr>
            <w:r w:rsidRPr="0028738C">
              <w:rPr>
                <w:rFonts w:ascii="Times New Roman" w:hAnsi="Times New Roman"/>
              </w:rPr>
              <w:t>27</w:t>
            </w:r>
          </w:p>
        </w:tc>
        <w:tc>
          <w:tcPr>
            <w:tcW w:w="992" w:type="dxa"/>
            <w:shd w:val="clear" w:color="auto" w:fill="auto"/>
            <w:vAlign w:val="center"/>
          </w:tcPr>
          <w:p w:rsidR="007F2C07" w:rsidRPr="0028738C" w:rsidRDefault="007F2C07" w:rsidP="005113DF">
            <w:pPr>
              <w:spacing w:after="0" w:line="240" w:lineRule="auto"/>
              <w:jc w:val="center"/>
              <w:rPr>
                <w:rFonts w:ascii="Times New Roman" w:hAnsi="Times New Roman"/>
              </w:rPr>
            </w:pPr>
            <w:r w:rsidRPr="0028738C">
              <w:rPr>
                <w:rFonts w:ascii="Times New Roman" w:hAnsi="Times New Roman"/>
              </w:rPr>
              <w:t>2 103</w:t>
            </w:r>
          </w:p>
        </w:tc>
      </w:tr>
      <w:tr w:rsidR="007F2C07" w:rsidRPr="002B2E2D" w:rsidTr="005113DF">
        <w:trPr>
          <w:trHeight w:val="216"/>
        </w:trPr>
        <w:tc>
          <w:tcPr>
            <w:tcW w:w="568" w:type="dxa"/>
            <w:shd w:val="clear" w:color="auto" w:fill="auto"/>
            <w:vAlign w:val="center"/>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4.2.</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для молодежи от 15 до 24 лет</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39</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1 929</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45</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2 028</w:t>
            </w:r>
          </w:p>
        </w:tc>
        <w:tc>
          <w:tcPr>
            <w:tcW w:w="851" w:type="dxa"/>
            <w:shd w:val="clear" w:color="auto" w:fill="auto"/>
            <w:noWrap/>
            <w:vAlign w:val="center"/>
            <w:hideMark/>
          </w:tcPr>
          <w:p w:rsidR="007F2C07" w:rsidRPr="0028738C" w:rsidRDefault="007F2C07" w:rsidP="005113DF">
            <w:pPr>
              <w:spacing w:after="0" w:line="240" w:lineRule="auto"/>
              <w:jc w:val="center"/>
              <w:rPr>
                <w:rFonts w:ascii="Times New Roman" w:hAnsi="Times New Roman"/>
              </w:rPr>
            </w:pPr>
            <w:r w:rsidRPr="0028738C">
              <w:rPr>
                <w:rFonts w:ascii="Times New Roman" w:hAnsi="Times New Roman"/>
              </w:rPr>
              <w:t>47</w:t>
            </w:r>
          </w:p>
        </w:tc>
        <w:tc>
          <w:tcPr>
            <w:tcW w:w="992" w:type="dxa"/>
            <w:shd w:val="clear" w:color="auto" w:fill="auto"/>
            <w:vAlign w:val="center"/>
          </w:tcPr>
          <w:p w:rsidR="007F2C07" w:rsidRPr="0028738C" w:rsidRDefault="007F2C07" w:rsidP="005113DF">
            <w:pPr>
              <w:spacing w:after="0" w:line="240" w:lineRule="auto"/>
              <w:jc w:val="center"/>
              <w:rPr>
                <w:rFonts w:ascii="Times New Roman" w:hAnsi="Times New Roman"/>
              </w:rPr>
            </w:pPr>
            <w:r w:rsidRPr="0028738C">
              <w:rPr>
                <w:rFonts w:ascii="Times New Roman" w:hAnsi="Times New Roman"/>
              </w:rPr>
              <w:t>2 582</w:t>
            </w:r>
          </w:p>
        </w:tc>
      </w:tr>
      <w:tr w:rsidR="007F2C07" w:rsidRPr="002B2E2D" w:rsidTr="005113DF">
        <w:trPr>
          <w:trHeight w:val="216"/>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4.3.</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 xml:space="preserve">для населения старше 24 лет </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24</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1 355</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29</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3 374</w:t>
            </w:r>
          </w:p>
        </w:tc>
        <w:tc>
          <w:tcPr>
            <w:tcW w:w="851" w:type="dxa"/>
            <w:shd w:val="clear" w:color="auto" w:fill="auto"/>
            <w:noWrap/>
            <w:vAlign w:val="center"/>
            <w:hideMark/>
          </w:tcPr>
          <w:p w:rsidR="007F2C07" w:rsidRPr="0028738C" w:rsidRDefault="007F2C07" w:rsidP="005113DF">
            <w:pPr>
              <w:spacing w:after="0" w:line="240" w:lineRule="auto"/>
              <w:jc w:val="center"/>
              <w:rPr>
                <w:rFonts w:ascii="Times New Roman" w:hAnsi="Times New Roman"/>
              </w:rPr>
            </w:pPr>
            <w:r w:rsidRPr="0028738C">
              <w:rPr>
                <w:rFonts w:ascii="Times New Roman" w:hAnsi="Times New Roman"/>
              </w:rPr>
              <w:t>28</w:t>
            </w:r>
          </w:p>
        </w:tc>
        <w:tc>
          <w:tcPr>
            <w:tcW w:w="992" w:type="dxa"/>
            <w:shd w:val="clear" w:color="auto" w:fill="auto"/>
            <w:vAlign w:val="center"/>
          </w:tcPr>
          <w:p w:rsidR="007F2C07" w:rsidRPr="0028738C" w:rsidRDefault="007F2C07" w:rsidP="005113DF">
            <w:pPr>
              <w:spacing w:after="0" w:line="240" w:lineRule="auto"/>
              <w:jc w:val="center"/>
              <w:rPr>
                <w:rFonts w:ascii="Times New Roman" w:hAnsi="Times New Roman"/>
              </w:rPr>
            </w:pPr>
            <w:r w:rsidRPr="0028738C">
              <w:rPr>
                <w:rFonts w:ascii="Times New Roman" w:hAnsi="Times New Roman"/>
              </w:rPr>
              <w:t>3 497</w:t>
            </w:r>
          </w:p>
        </w:tc>
      </w:tr>
      <w:tr w:rsidR="007F2C07" w:rsidRPr="002B2E2D" w:rsidTr="005113DF">
        <w:trPr>
          <w:trHeight w:val="216"/>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4.4.</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для разновозрастной аудитории</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27</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7 376</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60</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12 837</w:t>
            </w:r>
          </w:p>
        </w:tc>
        <w:tc>
          <w:tcPr>
            <w:tcW w:w="851" w:type="dxa"/>
            <w:shd w:val="clear" w:color="auto" w:fill="auto"/>
            <w:noWrap/>
            <w:vAlign w:val="center"/>
            <w:hideMark/>
          </w:tcPr>
          <w:p w:rsidR="007F2C07" w:rsidRPr="0028738C" w:rsidRDefault="007F2C07" w:rsidP="005113DF">
            <w:pPr>
              <w:spacing w:after="0" w:line="240" w:lineRule="auto"/>
              <w:jc w:val="center"/>
              <w:rPr>
                <w:rFonts w:ascii="Times New Roman" w:hAnsi="Times New Roman"/>
              </w:rPr>
            </w:pPr>
            <w:r w:rsidRPr="0028738C">
              <w:rPr>
                <w:rFonts w:ascii="Times New Roman" w:hAnsi="Times New Roman"/>
              </w:rPr>
              <w:t>54</w:t>
            </w:r>
          </w:p>
        </w:tc>
        <w:tc>
          <w:tcPr>
            <w:tcW w:w="992" w:type="dxa"/>
            <w:shd w:val="clear" w:color="auto" w:fill="auto"/>
            <w:vAlign w:val="center"/>
          </w:tcPr>
          <w:p w:rsidR="007F2C07" w:rsidRPr="0028738C" w:rsidRDefault="007F2C07" w:rsidP="005113DF">
            <w:pPr>
              <w:spacing w:after="0" w:line="240" w:lineRule="auto"/>
              <w:jc w:val="center"/>
              <w:rPr>
                <w:rFonts w:ascii="Times New Roman" w:hAnsi="Times New Roman"/>
              </w:rPr>
            </w:pPr>
            <w:r w:rsidRPr="0028738C">
              <w:rPr>
                <w:rFonts w:ascii="Times New Roman" w:hAnsi="Times New Roman"/>
              </w:rPr>
              <w:t>9 486</w:t>
            </w:r>
          </w:p>
        </w:tc>
      </w:tr>
      <w:tr w:rsidR="007F2C07" w:rsidRPr="002B2E2D" w:rsidTr="005113DF">
        <w:trPr>
          <w:trHeight w:val="228"/>
        </w:trPr>
        <w:tc>
          <w:tcPr>
            <w:tcW w:w="568" w:type="dxa"/>
            <w:shd w:val="clear" w:color="auto" w:fill="auto"/>
            <w:hideMark/>
          </w:tcPr>
          <w:p w:rsidR="007F2C07" w:rsidRPr="00D01CD6" w:rsidRDefault="007F2C07" w:rsidP="005113DF">
            <w:pPr>
              <w:spacing w:after="0" w:line="240" w:lineRule="auto"/>
              <w:jc w:val="center"/>
              <w:rPr>
                <w:rFonts w:ascii="Times New Roman" w:hAnsi="Times New Roman"/>
                <w:b/>
                <w:bCs/>
              </w:rPr>
            </w:pPr>
            <w:r w:rsidRPr="00D01CD6">
              <w:rPr>
                <w:rFonts w:ascii="Times New Roman" w:hAnsi="Times New Roman"/>
                <w:b/>
                <w:bCs/>
              </w:rPr>
              <w:t>5.</w:t>
            </w:r>
          </w:p>
        </w:tc>
        <w:tc>
          <w:tcPr>
            <w:tcW w:w="3261" w:type="dxa"/>
            <w:shd w:val="clear" w:color="auto" w:fill="auto"/>
          </w:tcPr>
          <w:p w:rsidR="007F2C07" w:rsidRPr="00D01CD6" w:rsidRDefault="007F2C07" w:rsidP="005113DF">
            <w:pPr>
              <w:spacing w:after="0" w:line="240" w:lineRule="auto"/>
              <w:rPr>
                <w:rFonts w:ascii="Times New Roman" w:hAnsi="Times New Roman"/>
                <w:b/>
              </w:rPr>
            </w:pPr>
            <w:r w:rsidRPr="00D01CD6">
              <w:rPr>
                <w:rFonts w:ascii="Times New Roman" w:hAnsi="Times New Roman"/>
                <w:b/>
              </w:rPr>
              <w:t>Мероприятия по формам входящие в отчет 7-НК</w:t>
            </w:r>
          </w:p>
        </w:tc>
        <w:tc>
          <w:tcPr>
            <w:tcW w:w="850" w:type="dxa"/>
            <w:shd w:val="clear" w:color="auto" w:fill="auto"/>
            <w:noWrap/>
            <w:vAlign w:val="center"/>
            <w:hideMark/>
          </w:tcPr>
          <w:p w:rsidR="007F2C07" w:rsidRPr="00D01CD6" w:rsidRDefault="007F2C07" w:rsidP="005113DF">
            <w:pPr>
              <w:pStyle w:val="af6"/>
              <w:jc w:val="center"/>
              <w:rPr>
                <w:rFonts w:ascii="Times New Roman" w:hAnsi="Times New Roman"/>
                <w:b/>
              </w:rPr>
            </w:pPr>
            <w:r w:rsidRPr="00D01CD6">
              <w:rPr>
                <w:rFonts w:ascii="Times New Roman" w:hAnsi="Times New Roman"/>
                <w:b/>
              </w:rPr>
              <w:t>4083</w:t>
            </w:r>
          </w:p>
        </w:tc>
        <w:tc>
          <w:tcPr>
            <w:tcW w:w="993" w:type="dxa"/>
            <w:shd w:val="clear" w:color="auto" w:fill="auto"/>
            <w:vAlign w:val="center"/>
          </w:tcPr>
          <w:p w:rsidR="007F2C07" w:rsidRPr="00D01CD6" w:rsidRDefault="007F2C07" w:rsidP="005113DF">
            <w:pPr>
              <w:pStyle w:val="af6"/>
              <w:jc w:val="center"/>
              <w:rPr>
                <w:rFonts w:ascii="Times New Roman" w:hAnsi="Times New Roman"/>
                <w:b/>
              </w:rPr>
            </w:pPr>
            <w:r w:rsidRPr="00D01CD6">
              <w:rPr>
                <w:rFonts w:ascii="Times New Roman" w:hAnsi="Times New Roman"/>
                <w:b/>
              </w:rPr>
              <w:t>382293</w:t>
            </w:r>
          </w:p>
        </w:tc>
        <w:tc>
          <w:tcPr>
            <w:tcW w:w="850" w:type="dxa"/>
            <w:shd w:val="clear" w:color="auto" w:fill="auto"/>
            <w:noWrap/>
            <w:vAlign w:val="center"/>
            <w:hideMark/>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4205</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414047</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4 227</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422656</w:t>
            </w:r>
          </w:p>
        </w:tc>
      </w:tr>
      <w:tr w:rsidR="007F2C07" w:rsidRPr="002B2E2D" w:rsidTr="005113DF">
        <w:trPr>
          <w:trHeight w:val="204"/>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5.1.</w:t>
            </w:r>
          </w:p>
        </w:tc>
        <w:tc>
          <w:tcPr>
            <w:tcW w:w="3261" w:type="dxa"/>
            <w:shd w:val="clear" w:color="auto" w:fill="auto"/>
            <w:hideMark/>
          </w:tcPr>
          <w:p w:rsidR="007F2C07" w:rsidRPr="002B2E2D" w:rsidRDefault="007F2C07" w:rsidP="005113DF">
            <w:pPr>
              <w:spacing w:after="0" w:line="240" w:lineRule="auto"/>
              <w:rPr>
                <w:rFonts w:ascii="Times New Roman" w:hAnsi="Times New Roman"/>
              </w:rPr>
            </w:pPr>
            <w:r w:rsidRPr="002B2E2D">
              <w:rPr>
                <w:rFonts w:ascii="Times New Roman" w:hAnsi="Times New Roman"/>
              </w:rPr>
              <w:t>сборные концерты учреждения</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215</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74 530</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147</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26 590</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117</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23 525</w:t>
            </w:r>
          </w:p>
        </w:tc>
      </w:tr>
      <w:tr w:rsidR="007F2C07" w:rsidRPr="002B2E2D" w:rsidTr="005113DF">
        <w:trPr>
          <w:trHeight w:val="429"/>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5.2.</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сольные концерты творческих коллективов</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19</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1 575</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15</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592</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27</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4 183</w:t>
            </w:r>
          </w:p>
        </w:tc>
      </w:tr>
      <w:tr w:rsidR="007F2C07" w:rsidRPr="002B2E2D" w:rsidTr="005113DF">
        <w:trPr>
          <w:trHeight w:val="196"/>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5.3.</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спектакли любительских коллективов</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56</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6 581</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18</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1159</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51</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8 348</w:t>
            </w:r>
          </w:p>
        </w:tc>
      </w:tr>
      <w:tr w:rsidR="007F2C07" w:rsidRPr="002B2E2D" w:rsidTr="005113DF">
        <w:trPr>
          <w:trHeight w:val="228"/>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5.4.</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танцевальные вечера/ дискотеки</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565</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57 201</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555</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75006</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574</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72 647</w:t>
            </w:r>
          </w:p>
        </w:tc>
      </w:tr>
      <w:tr w:rsidR="007F2C07" w:rsidRPr="002B2E2D" w:rsidTr="005113DF">
        <w:trPr>
          <w:trHeight w:val="240"/>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5.5.</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выставки силами  учреждения</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137</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16 068</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155</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20 264</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163</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20 684</w:t>
            </w:r>
          </w:p>
        </w:tc>
      </w:tr>
      <w:tr w:rsidR="007F2C07" w:rsidRPr="002B2E2D" w:rsidTr="005113DF">
        <w:trPr>
          <w:trHeight w:val="468"/>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5.6.</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семинары, конференции, круглые столы, съезды, собрания и т.д.</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63</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2399</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42</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2396</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30</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2 822</w:t>
            </w:r>
          </w:p>
        </w:tc>
      </w:tr>
      <w:tr w:rsidR="007F2C07" w:rsidRPr="002B2E2D" w:rsidTr="005113DF">
        <w:trPr>
          <w:trHeight w:val="456"/>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5.7.</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конкурсы и фестивали проводимые учреждением</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87</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20 349</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144</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21 833</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154</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22 109</w:t>
            </w:r>
          </w:p>
        </w:tc>
      </w:tr>
      <w:tr w:rsidR="007F2C07" w:rsidRPr="002B2E2D" w:rsidTr="005113DF">
        <w:trPr>
          <w:trHeight w:val="456"/>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5.8.</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праздники, театрализованные представления, игровые программы и иные формы КД мероприятий</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1 711</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135685</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1 797</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193086</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1 910</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200631</w:t>
            </w:r>
          </w:p>
        </w:tc>
      </w:tr>
      <w:tr w:rsidR="007F2C07" w:rsidRPr="002B2E2D" w:rsidTr="005113DF">
        <w:trPr>
          <w:trHeight w:val="268"/>
        </w:trPr>
        <w:tc>
          <w:tcPr>
            <w:tcW w:w="568" w:type="dxa"/>
            <w:shd w:val="clear" w:color="auto" w:fill="auto"/>
            <w:hideMark/>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5.9.</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массовые народные гуляния</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45</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32 687</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40</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37 914</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38</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35 474</w:t>
            </w:r>
          </w:p>
        </w:tc>
      </w:tr>
      <w:tr w:rsidR="007F2C07" w:rsidRPr="002B2E2D" w:rsidTr="005113DF">
        <w:trPr>
          <w:trHeight w:val="268"/>
        </w:trPr>
        <w:tc>
          <w:tcPr>
            <w:tcW w:w="568" w:type="dxa"/>
            <w:shd w:val="clear" w:color="auto" w:fill="auto"/>
            <w:hideMark/>
          </w:tcPr>
          <w:p w:rsidR="007F2C07" w:rsidRPr="002B2E2D" w:rsidRDefault="007F2C07" w:rsidP="005113DF">
            <w:pPr>
              <w:spacing w:after="0" w:line="240" w:lineRule="auto"/>
              <w:ind w:left="-107" w:right="-108"/>
              <w:jc w:val="center"/>
              <w:rPr>
                <w:rFonts w:ascii="Times New Roman" w:hAnsi="Times New Roman"/>
              </w:rPr>
            </w:pPr>
            <w:r w:rsidRPr="002B2E2D">
              <w:rPr>
                <w:rFonts w:ascii="Times New Roman" w:hAnsi="Times New Roman"/>
              </w:rPr>
              <w:t>5.10.</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киносеансы</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1 185</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35 218</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1 292</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35 207</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1 163</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32 233</w:t>
            </w:r>
          </w:p>
        </w:tc>
      </w:tr>
      <w:tr w:rsidR="007F2C07" w:rsidRPr="002B2E2D" w:rsidTr="005113DF">
        <w:trPr>
          <w:trHeight w:val="288"/>
        </w:trPr>
        <w:tc>
          <w:tcPr>
            <w:tcW w:w="568" w:type="dxa"/>
            <w:shd w:val="clear" w:color="auto" w:fill="auto"/>
          </w:tcPr>
          <w:p w:rsidR="007F2C07" w:rsidRPr="002B2E2D" w:rsidRDefault="007F2C07" w:rsidP="005113DF">
            <w:pPr>
              <w:spacing w:after="0" w:line="240" w:lineRule="auto"/>
              <w:ind w:left="-107" w:right="-108"/>
              <w:jc w:val="center"/>
              <w:rPr>
                <w:rFonts w:ascii="Times New Roman" w:hAnsi="Times New Roman"/>
              </w:rPr>
            </w:pPr>
            <w:r w:rsidRPr="002B2E2D">
              <w:rPr>
                <w:rFonts w:ascii="Times New Roman" w:hAnsi="Times New Roman"/>
              </w:rPr>
              <w:t>5.11</w:t>
            </w:r>
          </w:p>
        </w:tc>
        <w:tc>
          <w:tcPr>
            <w:tcW w:w="3261" w:type="dxa"/>
            <w:shd w:val="clear" w:color="auto" w:fill="auto"/>
          </w:tcPr>
          <w:p w:rsidR="007F2C07" w:rsidRPr="002B2E2D" w:rsidRDefault="007F2C07" w:rsidP="005113DF">
            <w:pPr>
              <w:spacing w:after="0" w:line="240" w:lineRule="auto"/>
              <w:rPr>
                <w:rFonts w:ascii="Times New Roman" w:hAnsi="Times New Roman"/>
                <w:b/>
              </w:rPr>
            </w:pPr>
            <w:r w:rsidRPr="002B2E2D">
              <w:rPr>
                <w:rFonts w:ascii="Times New Roman" w:hAnsi="Times New Roman"/>
                <w:b/>
              </w:rPr>
              <w:t>из общего количества мероприятий по формам входящих в отчет 7-НК</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993"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851"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r>
      <w:tr w:rsidR="007F2C07" w:rsidRPr="002B2E2D" w:rsidTr="005113DF">
        <w:trPr>
          <w:trHeight w:val="288"/>
        </w:trPr>
        <w:tc>
          <w:tcPr>
            <w:tcW w:w="568" w:type="dxa"/>
            <w:shd w:val="clear" w:color="auto" w:fill="auto"/>
          </w:tcPr>
          <w:p w:rsidR="007F2C07" w:rsidRPr="002B2E2D" w:rsidRDefault="007F2C07" w:rsidP="005113DF">
            <w:pPr>
              <w:spacing w:after="0" w:line="240" w:lineRule="auto"/>
              <w:ind w:left="-107" w:right="-108"/>
              <w:jc w:val="center"/>
              <w:rPr>
                <w:rFonts w:ascii="Times New Roman" w:hAnsi="Times New Roman"/>
              </w:rPr>
            </w:pPr>
            <w:r w:rsidRPr="002B2E2D">
              <w:rPr>
                <w:rFonts w:ascii="Times New Roman" w:hAnsi="Times New Roman"/>
              </w:rPr>
              <w:t>5.11.1</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с участием инвалидов и лиц с ОВЗ</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Pr>
                <w:rFonts w:ascii="Times New Roman" w:hAnsi="Times New Roman"/>
              </w:rPr>
              <w:t>55</w:t>
            </w:r>
          </w:p>
        </w:tc>
        <w:tc>
          <w:tcPr>
            <w:tcW w:w="993"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Pr>
                <w:rFonts w:ascii="Times New Roman" w:hAnsi="Times New Roman"/>
              </w:rPr>
              <w:t>576</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851"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Pr>
                <w:rFonts w:ascii="Times New Roman" w:hAnsi="Times New Roman"/>
              </w:rPr>
              <w:t>610</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r>
      <w:tr w:rsidR="007F2C07" w:rsidRPr="002B2E2D" w:rsidTr="005113DF">
        <w:trPr>
          <w:trHeight w:val="432"/>
        </w:trPr>
        <w:tc>
          <w:tcPr>
            <w:tcW w:w="568" w:type="dxa"/>
            <w:shd w:val="clear" w:color="auto" w:fill="auto"/>
            <w:hideMark/>
          </w:tcPr>
          <w:p w:rsidR="007F2C07" w:rsidRPr="002B2E2D" w:rsidRDefault="007F2C07" w:rsidP="005113DF">
            <w:pPr>
              <w:spacing w:after="0" w:line="240" w:lineRule="auto"/>
              <w:ind w:left="-107" w:right="-108"/>
              <w:jc w:val="center"/>
              <w:rPr>
                <w:rFonts w:ascii="Times New Roman" w:hAnsi="Times New Roman"/>
              </w:rPr>
            </w:pPr>
            <w:r w:rsidRPr="002B2E2D">
              <w:rPr>
                <w:rFonts w:ascii="Times New Roman" w:hAnsi="Times New Roman"/>
              </w:rPr>
              <w:t>5.11.2</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доступные для восприятия инвалидами и лицами с ОВЗ</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Pr>
                <w:rFonts w:ascii="Times New Roman" w:hAnsi="Times New Roman"/>
              </w:rPr>
              <w:t>3518</w:t>
            </w:r>
          </w:p>
        </w:tc>
        <w:tc>
          <w:tcPr>
            <w:tcW w:w="993"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Pr>
                <w:rFonts w:ascii="Times New Roman" w:hAnsi="Times New Roman"/>
              </w:rPr>
              <w:t>3650</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851"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Pr>
                <w:rFonts w:ascii="Times New Roman" w:hAnsi="Times New Roman"/>
              </w:rPr>
              <w:t>3653</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r>
      <w:tr w:rsidR="007F2C07" w:rsidRPr="002B2E2D" w:rsidTr="005113DF">
        <w:trPr>
          <w:trHeight w:val="263"/>
        </w:trPr>
        <w:tc>
          <w:tcPr>
            <w:tcW w:w="568" w:type="dxa"/>
            <w:shd w:val="clear" w:color="auto" w:fill="auto"/>
            <w:hideMark/>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6</w:t>
            </w:r>
          </w:p>
        </w:tc>
        <w:tc>
          <w:tcPr>
            <w:tcW w:w="3261" w:type="dxa"/>
            <w:shd w:val="clear" w:color="auto" w:fill="auto"/>
          </w:tcPr>
          <w:p w:rsidR="007F2C07" w:rsidRPr="00D01CD6" w:rsidRDefault="007F2C07" w:rsidP="005113DF">
            <w:pPr>
              <w:spacing w:after="0" w:line="240" w:lineRule="auto"/>
              <w:rPr>
                <w:rFonts w:ascii="Times New Roman" w:hAnsi="Times New Roman"/>
                <w:b/>
              </w:rPr>
            </w:pPr>
            <w:r w:rsidRPr="00D01CD6">
              <w:rPr>
                <w:rFonts w:ascii="Times New Roman" w:hAnsi="Times New Roman"/>
                <w:b/>
              </w:rPr>
              <w:t>Мероприятия по формам  не входящие в отчет 7-НК</w:t>
            </w:r>
          </w:p>
        </w:tc>
        <w:tc>
          <w:tcPr>
            <w:tcW w:w="850" w:type="dxa"/>
            <w:shd w:val="clear" w:color="auto" w:fill="auto"/>
            <w:noWrap/>
            <w:vAlign w:val="center"/>
            <w:hideMark/>
          </w:tcPr>
          <w:p w:rsidR="007F2C07" w:rsidRPr="00D01CD6" w:rsidRDefault="007F2C07" w:rsidP="005113DF">
            <w:pPr>
              <w:pStyle w:val="af6"/>
              <w:jc w:val="center"/>
              <w:rPr>
                <w:rFonts w:ascii="Times New Roman" w:hAnsi="Times New Roman"/>
                <w:b/>
              </w:rPr>
            </w:pPr>
            <w:r w:rsidRPr="00D01CD6">
              <w:rPr>
                <w:rFonts w:ascii="Times New Roman" w:hAnsi="Times New Roman"/>
                <w:b/>
              </w:rPr>
              <w:t>138</w:t>
            </w:r>
          </w:p>
        </w:tc>
        <w:tc>
          <w:tcPr>
            <w:tcW w:w="993" w:type="dxa"/>
            <w:shd w:val="clear" w:color="auto" w:fill="auto"/>
            <w:vAlign w:val="center"/>
          </w:tcPr>
          <w:p w:rsidR="007F2C07" w:rsidRPr="00D01CD6" w:rsidRDefault="007F2C07" w:rsidP="005113DF">
            <w:pPr>
              <w:pStyle w:val="af6"/>
              <w:jc w:val="center"/>
              <w:rPr>
                <w:rFonts w:ascii="Times New Roman" w:hAnsi="Times New Roman"/>
                <w:b/>
              </w:rPr>
            </w:pPr>
            <w:r w:rsidRPr="00D01CD6">
              <w:rPr>
                <w:rFonts w:ascii="Times New Roman" w:hAnsi="Times New Roman"/>
                <w:b/>
              </w:rPr>
              <w:t>30 201</w:t>
            </w:r>
          </w:p>
        </w:tc>
        <w:tc>
          <w:tcPr>
            <w:tcW w:w="850" w:type="dxa"/>
            <w:shd w:val="clear" w:color="auto" w:fill="auto"/>
            <w:noWrap/>
            <w:vAlign w:val="center"/>
            <w:hideMark/>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152</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36 582</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90</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b/>
              </w:rPr>
            </w:pPr>
            <w:r w:rsidRPr="00D01CD6">
              <w:rPr>
                <w:rFonts w:ascii="Times New Roman" w:hAnsi="Times New Roman"/>
                <w:b/>
              </w:rPr>
              <w:t>23 983</w:t>
            </w:r>
          </w:p>
        </w:tc>
      </w:tr>
      <w:tr w:rsidR="007F2C07" w:rsidRPr="002B2E2D" w:rsidTr="005113DF">
        <w:trPr>
          <w:trHeight w:val="263"/>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6.1</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концерты звезд эстрады</w:t>
            </w:r>
          </w:p>
        </w:tc>
        <w:tc>
          <w:tcPr>
            <w:tcW w:w="850" w:type="dxa"/>
            <w:shd w:val="clear" w:color="auto" w:fill="auto"/>
            <w:noWrap/>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2</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2120</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8</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7 688</w:t>
            </w:r>
          </w:p>
        </w:tc>
        <w:tc>
          <w:tcPr>
            <w:tcW w:w="851" w:type="dxa"/>
            <w:shd w:val="clear" w:color="auto" w:fill="auto"/>
            <w:noWrap/>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4</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5 620</w:t>
            </w:r>
          </w:p>
        </w:tc>
      </w:tr>
      <w:tr w:rsidR="007F2C07" w:rsidRPr="002B2E2D" w:rsidTr="005113DF">
        <w:trPr>
          <w:trHeight w:val="263"/>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6.2</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 xml:space="preserve">спектакли профессиональных коллективов, цирковые представления </w:t>
            </w:r>
          </w:p>
        </w:tc>
        <w:tc>
          <w:tcPr>
            <w:tcW w:w="850" w:type="dxa"/>
            <w:shd w:val="clear" w:color="auto" w:fill="auto"/>
            <w:noWrap/>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10</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2181</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17</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2 828</w:t>
            </w:r>
          </w:p>
        </w:tc>
        <w:tc>
          <w:tcPr>
            <w:tcW w:w="851" w:type="dxa"/>
            <w:shd w:val="clear" w:color="auto" w:fill="auto"/>
            <w:noWrap/>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12</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2 557</w:t>
            </w:r>
          </w:p>
        </w:tc>
      </w:tr>
      <w:tr w:rsidR="007F2C07" w:rsidRPr="002B2E2D" w:rsidTr="005113DF">
        <w:trPr>
          <w:trHeight w:val="263"/>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6.3.</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 xml:space="preserve">семинары, конференции, </w:t>
            </w:r>
            <w:r w:rsidRPr="002B2E2D">
              <w:rPr>
                <w:rFonts w:ascii="Times New Roman" w:hAnsi="Times New Roman"/>
              </w:rPr>
              <w:lastRenderedPageBreak/>
              <w:t>круглые столы, съезды, собрания и т.д., проводимые в учреждении сторонними организациями</w:t>
            </w:r>
          </w:p>
        </w:tc>
        <w:tc>
          <w:tcPr>
            <w:tcW w:w="850" w:type="dxa"/>
            <w:shd w:val="clear" w:color="auto" w:fill="auto"/>
            <w:noWrap/>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lastRenderedPageBreak/>
              <w:t>24</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1 695</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40</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4 428</w:t>
            </w:r>
          </w:p>
        </w:tc>
        <w:tc>
          <w:tcPr>
            <w:tcW w:w="851" w:type="dxa"/>
            <w:shd w:val="clear" w:color="auto" w:fill="auto"/>
            <w:noWrap/>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27</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2 940</w:t>
            </w:r>
          </w:p>
        </w:tc>
      </w:tr>
      <w:tr w:rsidR="007F2C07" w:rsidRPr="002B2E2D" w:rsidTr="005113DF">
        <w:trPr>
          <w:trHeight w:val="263"/>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lastRenderedPageBreak/>
              <w:t>6.4.</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 xml:space="preserve"> выставки, проводимые в учреждении сторонними организациями</w:t>
            </w:r>
          </w:p>
        </w:tc>
        <w:tc>
          <w:tcPr>
            <w:tcW w:w="850" w:type="dxa"/>
            <w:shd w:val="clear" w:color="auto" w:fill="auto"/>
            <w:noWrap/>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28</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6 300</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8</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2 420</w:t>
            </w:r>
          </w:p>
        </w:tc>
        <w:tc>
          <w:tcPr>
            <w:tcW w:w="851" w:type="dxa"/>
            <w:shd w:val="clear" w:color="auto" w:fill="auto"/>
            <w:noWrap/>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 xml:space="preserve">7 </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2 280</w:t>
            </w:r>
          </w:p>
        </w:tc>
      </w:tr>
      <w:tr w:rsidR="007F2C07" w:rsidRPr="002B2E2D" w:rsidTr="005113DF">
        <w:trPr>
          <w:trHeight w:val="263"/>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6.5.</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иные мероприятия</w:t>
            </w:r>
          </w:p>
        </w:tc>
        <w:tc>
          <w:tcPr>
            <w:tcW w:w="850" w:type="dxa"/>
            <w:shd w:val="clear" w:color="auto" w:fill="auto"/>
            <w:noWrap/>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74</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17 905</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79</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19218</w:t>
            </w:r>
          </w:p>
        </w:tc>
        <w:tc>
          <w:tcPr>
            <w:tcW w:w="851" w:type="dxa"/>
            <w:shd w:val="clear" w:color="auto" w:fill="auto"/>
            <w:noWrap/>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40</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10 586</w:t>
            </w:r>
          </w:p>
        </w:tc>
      </w:tr>
      <w:tr w:rsidR="007F2C07" w:rsidRPr="002B2E2D" w:rsidTr="005113DF">
        <w:trPr>
          <w:trHeight w:val="263"/>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7.</w:t>
            </w:r>
          </w:p>
        </w:tc>
        <w:tc>
          <w:tcPr>
            <w:tcW w:w="3261" w:type="dxa"/>
            <w:shd w:val="clear" w:color="auto" w:fill="auto"/>
          </w:tcPr>
          <w:p w:rsidR="007F2C07" w:rsidRPr="002B2E2D" w:rsidRDefault="007F2C07" w:rsidP="005113DF">
            <w:pPr>
              <w:spacing w:after="0" w:line="240" w:lineRule="auto"/>
              <w:rPr>
                <w:rFonts w:ascii="Times New Roman" w:hAnsi="Times New Roman"/>
                <w:b/>
              </w:rPr>
            </w:pPr>
            <w:r w:rsidRPr="002B2E2D">
              <w:rPr>
                <w:rFonts w:ascii="Times New Roman" w:hAnsi="Times New Roman"/>
                <w:b/>
              </w:rPr>
              <w:t>Статус мероприятий:</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993"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851"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r>
      <w:tr w:rsidR="007F2C07" w:rsidRPr="002B2E2D" w:rsidTr="005113DF">
        <w:trPr>
          <w:trHeight w:val="263"/>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7.1.</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муниципальный</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4220</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410894</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4203</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410947</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4 226</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422256</w:t>
            </w:r>
          </w:p>
        </w:tc>
      </w:tr>
      <w:tr w:rsidR="007F2C07" w:rsidRPr="002B2E2D" w:rsidTr="005113DF">
        <w:trPr>
          <w:trHeight w:val="263"/>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7.2.</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межмуниципальный</w:t>
            </w:r>
          </w:p>
        </w:tc>
        <w:tc>
          <w:tcPr>
            <w:tcW w:w="850" w:type="dxa"/>
            <w:shd w:val="clear" w:color="auto" w:fill="auto"/>
            <w:noWrap/>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0</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0</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0</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0</w:t>
            </w:r>
          </w:p>
        </w:tc>
        <w:tc>
          <w:tcPr>
            <w:tcW w:w="851" w:type="dxa"/>
            <w:shd w:val="clear" w:color="auto" w:fill="auto"/>
            <w:noWrap/>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0</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0</w:t>
            </w:r>
          </w:p>
        </w:tc>
      </w:tr>
      <w:tr w:rsidR="007F2C07" w:rsidRPr="002B2E2D" w:rsidTr="005113DF">
        <w:trPr>
          <w:trHeight w:val="263"/>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7.3.</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окружной, региональный</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0</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0</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0</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0</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0</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0</w:t>
            </w:r>
          </w:p>
        </w:tc>
      </w:tr>
      <w:tr w:rsidR="007F2C07" w:rsidRPr="002B2E2D" w:rsidTr="005113DF">
        <w:trPr>
          <w:trHeight w:val="124"/>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7.4.</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всероссийский, межрегиональный</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0</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0</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300</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1</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400</w:t>
            </w:r>
          </w:p>
        </w:tc>
      </w:tr>
      <w:tr w:rsidR="007F2C07" w:rsidRPr="002B2E2D" w:rsidTr="005113DF">
        <w:trPr>
          <w:trHeight w:val="269"/>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7.5.</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международный</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1</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1600</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2800</w:t>
            </w:r>
          </w:p>
        </w:tc>
        <w:tc>
          <w:tcPr>
            <w:tcW w:w="851" w:type="dxa"/>
            <w:shd w:val="clear" w:color="auto" w:fill="auto"/>
            <w:noWrap/>
            <w:vAlign w:val="center"/>
            <w:hideMark/>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0</w:t>
            </w:r>
          </w:p>
        </w:tc>
        <w:tc>
          <w:tcPr>
            <w:tcW w:w="992" w:type="dxa"/>
            <w:shd w:val="clear" w:color="auto" w:fill="auto"/>
            <w:vAlign w:val="center"/>
          </w:tcPr>
          <w:p w:rsidR="007F2C07" w:rsidRPr="00D01CD6" w:rsidRDefault="007F2C07" w:rsidP="005113DF">
            <w:pPr>
              <w:spacing w:after="0" w:line="240" w:lineRule="auto"/>
              <w:jc w:val="center"/>
              <w:rPr>
                <w:rFonts w:ascii="Times New Roman" w:hAnsi="Times New Roman"/>
              </w:rPr>
            </w:pPr>
            <w:r w:rsidRPr="00D01CD6">
              <w:rPr>
                <w:rFonts w:ascii="Times New Roman" w:hAnsi="Times New Roman"/>
              </w:rPr>
              <w:t>0</w:t>
            </w:r>
          </w:p>
        </w:tc>
      </w:tr>
      <w:tr w:rsidR="007F2C07" w:rsidRPr="002B2E2D" w:rsidTr="005113DF">
        <w:trPr>
          <w:trHeight w:val="216"/>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8.</w:t>
            </w:r>
          </w:p>
        </w:tc>
        <w:tc>
          <w:tcPr>
            <w:tcW w:w="3261" w:type="dxa"/>
            <w:shd w:val="clear" w:color="auto" w:fill="auto"/>
          </w:tcPr>
          <w:p w:rsidR="007F2C07" w:rsidRPr="002B2E2D" w:rsidRDefault="007F2C07" w:rsidP="005113DF">
            <w:pPr>
              <w:spacing w:after="0" w:line="240" w:lineRule="auto"/>
              <w:rPr>
                <w:rFonts w:ascii="Times New Roman" w:hAnsi="Times New Roman"/>
                <w:b/>
              </w:rPr>
            </w:pPr>
            <w:r w:rsidRPr="002B2E2D">
              <w:rPr>
                <w:rFonts w:ascii="Times New Roman" w:hAnsi="Times New Roman"/>
                <w:b/>
              </w:rPr>
              <w:t>Направления деятельности:</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993"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851"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r>
      <w:tr w:rsidR="007F2C07" w:rsidRPr="002B2E2D" w:rsidTr="005113DF">
        <w:trPr>
          <w:trHeight w:val="216"/>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8.1.</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патриотическое, гражданское воспитание</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509</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59 007</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494</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58 438</w:t>
            </w:r>
          </w:p>
        </w:tc>
        <w:tc>
          <w:tcPr>
            <w:tcW w:w="851"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Pr>
                <w:rFonts w:ascii="Times New Roman" w:hAnsi="Times New Roman"/>
              </w:rPr>
              <w:t>506</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Pr>
                <w:rFonts w:ascii="Times New Roman" w:hAnsi="Times New Roman"/>
              </w:rPr>
              <w:t>64868</w:t>
            </w:r>
          </w:p>
        </w:tc>
      </w:tr>
      <w:tr w:rsidR="007F2C07" w:rsidRPr="002B2E2D" w:rsidTr="005113DF">
        <w:trPr>
          <w:trHeight w:val="287"/>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8.2.</w:t>
            </w:r>
          </w:p>
        </w:tc>
        <w:tc>
          <w:tcPr>
            <w:tcW w:w="3261" w:type="dxa"/>
            <w:shd w:val="clear" w:color="auto" w:fill="auto"/>
          </w:tcPr>
          <w:p w:rsidR="007F2C07" w:rsidRPr="002B2E2D" w:rsidRDefault="007F2C07" w:rsidP="005113DF">
            <w:pPr>
              <w:spacing w:after="0" w:line="240" w:lineRule="auto"/>
              <w:rPr>
                <w:rFonts w:ascii="Times New Roman" w:hAnsi="Times New Roman"/>
              </w:rPr>
            </w:pPr>
            <w:r w:rsidRPr="002B2E2D">
              <w:rPr>
                <w:rFonts w:ascii="Times New Roman" w:hAnsi="Times New Roman"/>
              </w:rPr>
              <w:t>мероприятия, способствующие противодействию наркозависимости</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244</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33 344</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295</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40 597</w:t>
            </w:r>
          </w:p>
        </w:tc>
        <w:tc>
          <w:tcPr>
            <w:tcW w:w="851"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Pr>
                <w:rFonts w:ascii="Times New Roman" w:hAnsi="Times New Roman"/>
              </w:rPr>
              <w:t>269</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Pr>
                <w:rFonts w:ascii="Times New Roman" w:hAnsi="Times New Roman"/>
              </w:rPr>
              <w:t>40263</w:t>
            </w:r>
          </w:p>
        </w:tc>
      </w:tr>
      <w:tr w:rsidR="007F2C07" w:rsidRPr="002B2E2D" w:rsidTr="005113DF">
        <w:trPr>
          <w:trHeight w:val="278"/>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8.3.</w:t>
            </w:r>
          </w:p>
        </w:tc>
        <w:tc>
          <w:tcPr>
            <w:tcW w:w="3261" w:type="dxa"/>
            <w:shd w:val="clear" w:color="auto" w:fill="auto"/>
          </w:tcPr>
          <w:p w:rsidR="007F2C07" w:rsidRPr="002B2E2D" w:rsidRDefault="007F2C07" w:rsidP="005113DF">
            <w:pPr>
              <w:pStyle w:val="af6"/>
              <w:rPr>
                <w:rFonts w:ascii="Times New Roman" w:hAnsi="Times New Roman"/>
              </w:rPr>
            </w:pPr>
            <w:r w:rsidRPr="002B2E2D">
              <w:rPr>
                <w:rFonts w:ascii="Times New Roman" w:hAnsi="Times New Roman"/>
              </w:rPr>
              <w:t>мероприятия для инвалидов и лиц с ОВЗ</w:t>
            </w:r>
          </w:p>
        </w:tc>
        <w:tc>
          <w:tcPr>
            <w:tcW w:w="850" w:type="dxa"/>
            <w:shd w:val="clear" w:color="auto" w:fill="auto"/>
            <w:noWrap/>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55</w:t>
            </w:r>
          </w:p>
        </w:tc>
        <w:tc>
          <w:tcPr>
            <w:tcW w:w="993"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57</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c>
          <w:tcPr>
            <w:tcW w:w="851"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Pr>
                <w:rFonts w:ascii="Times New Roman" w:hAnsi="Times New Roman"/>
              </w:rPr>
              <w:t>60</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Х</w:t>
            </w:r>
          </w:p>
        </w:tc>
      </w:tr>
      <w:tr w:rsidR="007F2C07" w:rsidRPr="002B2E2D" w:rsidTr="005113DF">
        <w:trPr>
          <w:trHeight w:val="278"/>
        </w:trPr>
        <w:tc>
          <w:tcPr>
            <w:tcW w:w="568" w:type="dxa"/>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8.4.</w:t>
            </w:r>
          </w:p>
        </w:tc>
        <w:tc>
          <w:tcPr>
            <w:tcW w:w="3261" w:type="dxa"/>
            <w:shd w:val="clear" w:color="auto" w:fill="auto"/>
          </w:tcPr>
          <w:p w:rsidR="007F2C07" w:rsidRPr="002B2E2D" w:rsidRDefault="007F2C07" w:rsidP="005113DF">
            <w:pPr>
              <w:pStyle w:val="af6"/>
              <w:rPr>
                <w:rFonts w:ascii="Times New Roman" w:hAnsi="Times New Roman"/>
              </w:rPr>
            </w:pPr>
            <w:r w:rsidRPr="002B2E2D">
              <w:rPr>
                <w:rFonts w:ascii="Times New Roman" w:hAnsi="Times New Roman"/>
              </w:rPr>
              <w:t>мероприятия для старшего поколения</w:t>
            </w:r>
          </w:p>
        </w:tc>
        <w:tc>
          <w:tcPr>
            <w:tcW w:w="850" w:type="dxa"/>
            <w:shd w:val="clear" w:color="auto" w:fill="auto"/>
            <w:noWrap/>
            <w:vAlign w:val="center"/>
            <w:hideMark/>
          </w:tcPr>
          <w:p w:rsidR="007F2C07" w:rsidRPr="00401826" w:rsidRDefault="007F2C07" w:rsidP="005113DF">
            <w:pPr>
              <w:pStyle w:val="af6"/>
              <w:jc w:val="center"/>
              <w:rPr>
                <w:rFonts w:ascii="Times New Roman" w:hAnsi="Times New Roman"/>
              </w:rPr>
            </w:pPr>
            <w:r w:rsidRPr="00401826">
              <w:rPr>
                <w:rFonts w:ascii="Times New Roman" w:hAnsi="Times New Roman"/>
              </w:rPr>
              <w:t>168</w:t>
            </w:r>
          </w:p>
        </w:tc>
        <w:tc>
          <w:tcPr>
            <w:tcW w:w="993" w:type="dxa"/>
            <w:shd w:val="clear" w:color="auto" w:fill="auto"/>
            <w:vAlign w:val="center"/>
          </w:tcPr>
          <w:p w:rsidR="007F2C07" w:rsidRPr="00401826" w:rsidRDefault="007F2C07" w:rsidP="005113DF">
            <w:pPr>
              <w:pStyle w:val="af6"/>
              <w:jc w:val="center"/>
              <w:rPr>
                <w:rFonts w:ascii="Times New Roman" w:hAnsi="Times New Roman"/>
              </w:rPr>
            </w:pPr>
            <w:r w:rsidRPr="00401826">
              <w:rPr>
                <w:rFonts w:ascii="Times New Roman" w:hAnsi="Times New Roman"/>
              </w:rPr>
              <w:t>29 599</w:t>
            </w:r>
          </w:p>
        </w:tc>
        <w:tc>
          <w:tcPr>
            <w:tcW w:w="850"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156</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30 772</w:t>
            </w:r>
          </w:p>
        </w:tc>
        <w:tc>
          <w:tcPr>
            <w:tcW w:w="851" w:type="dxa"/>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Pr>
                <w:rFonts w:ascii="Times New Roman" w:hAnsi="Times New Roman"/>
              </w:rPr>
              <w:t>164</w:t>
            </w:r>
          </w:p>
        </w:tc>
        <w:tc>
          <w:tcPr>
            <w:tcW w:w="992" w:type="dxa"/>
            <w:shd w:val="clear" w:color="auto" w:fill="auto"/>
            <w:vAlign w:val="center"/>
          </w:tcPr>
          <w:p w:rsidR="007F2C07" w:rsidRPr="00401826" w:rsidRDefault="007F2C07" w:rsidP="005113DF">
            <w:pPr>
              <w:spacing w:after="0" w:line="240" w:lineRule="auto"/>
              <w:jc w:val="center"/>
              <w:rPr>
                <w:rFonts w:ascii="Times New Roman" w:hAnsi="Times New Roman"/>
              </w:rPr>
            </w:pPr>
            <w:r>
              <w:rPr>
                <w:rFonts w:ascii="Times New Roman" w:hAnsi="Times New Roman"/>
              </w:rPr>
              <w:t>30946</w:t>
            </w:r>
          </w:p>
        </w:tc>
      </w:tr>
      <w:tr w:rsidR="007F2C07" w:rsidRPr="002B2E2D" w:rsidTr="005113DF">
        <w:trPr>
          <w:trHeight w:val="278"/>
        </w:trPr>
        <w:tc>
          <w:tcPr>
            <w:tcW w:w="568" w:type="dxa"/>
            <w:tcBorders>
              <w:top w:val="single" w:sz="4" w:space="0" w:color="auto"/>
              <w:left w:val="single" w:sz="4" w:space="0" w:color="auto"/>
              <w:bottom w:val="single" w:sz="4" w:space="0" w:color="auto"/>
              <w:right w:val="single" w:sz="4" w:space="0" w:color="auto"/>
            </w:tcBorders>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8.5.</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7F2C07" w:rsidRPr="002B2E2D" w:rsidRDefault="007F2C07" w:rsidP="005113DF">
            <w:pPr>
              <w:pStyle w:val="af6"/>
              <w:rPr>
                <w:rFonts w:ascii="Times New Roman" w:hAnsi="Times New Roman"/>
              </w:rPr>
            </w:pPr>
            <w:r w:rsidRPr="002B2E2D">
              <w:rPr>
                <w:rFonts w:ascii="Times New Roman" w:hAnsi="Times New Roman"/>
              </w:rPr>
              <w:t>мероприятия, направленные на развитие семейного творчества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Pr>
                <w:rFonts w:ascii="Times New Roman" w:hAnsi="Times New Roman"/>
              </w:rPr>
              <w:t>111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2C07" w:rsidRPr="00401826" w:rsidRDefault="007F2C07" w:rsidP="005113DF">
            <w:pPr>
              <w:spacing w:after="0" w:line="240" w:lineRule="auto"/>
              <w:jc w:val="center"/>
              <w:rPr>
                <w:rFonts w:ascii="Times New Roman" w:hAnsi="Times New Roman"/>
              </w:rPr>
            </w:pPr>
            <w:r>
              <w:rPr>
                <w:rFonts w:ascii="Times New Roman" w:hAnsi="Times New Roman"/>
              </w:rPr>
              <w:t>7705</w:t>
            </w:r>
          </w:p>
        </w:tc>
      </w:tr>
      <w:tr w:rsidR="007F2C07" w:rsidRPr="002B2E2D" w:rsidTr="005113DF">
        <w:trPr>
          <w:trHeight w:val="278"/>
        </w:trPr>
        <w:tc>
          <w:tcPr>
            <w:tcW w:w="568" w:type="dxa"/>
            <w:tcBorders>
              <w:top w:val="single" w:sz="4" w:space="0" w:color="auto"/>
              <w:left w:val="single" w:sz="4" w:space="0" w:color="auto"/>
              <w:bottom w:val="single" w:sz="4" w:space="0" w:color="auto"/>
              <w:right w:val="single" w:sz="4" w:space="0" w:color="auto"/>
            </w:tcBorders>
            <w:shd w:val="clear" w:color="auto" w:fill="auto"/>
          </w:tcPr>
          <w:p w:rsidR="007F2C07" w:rsidRPr="002B2E2D" w:rsidRDefault="007F2C07" w:rsidP="005113DF">
            <w:pPr>
              <w:spacing w:after="0" w:line="240" w:lineRule="auto"/>
              <w:jc w:val="center"/>
              <w:rPr>
                <w:rFonts w:ascii="Times New Roman" w:hAnsi="Times New Roman"/>
              </w:rPr>
            </w:pPr>
            <w:r w:rsidRPr="002B2E2D">
              <w:rPr>
                <w:rFonts w:ascii="Times New Roman" w:hAnsi="Times New Roman"/>
              </w:rPr>
              <w:t>8.6.</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7F2C07" w:rsidRPr="002B2E2D" w:rsidRDefault="007F2C07" w:rsidP="005113DF">
            <w:pPr>
              <w:pStyle w:val="af6"/>
              <w:rPr>
                <w:rFonts w:ascii="Times New Roman" w:hAnsi="Times New Roman"/>
              </w:rPr>
            </w:pPr>
            <w:r w:rsidRPr="002B2E2D">
              <w:rPr>
                <w:rFonts w:ascii="Times New Roman" w:hAnsi="Times New Roman"/>
              </w:rPr>
              <w:t>мероприятия экологической направленности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2C07" w:rsidRPr="00401826" w:rsidRDefault="007F2C07" w:rsidP="005113DF">
            <w:pPr>
              <w:spacing w:after="0" w:line="240" w:lineRule="auto"/>
              <w:jc w:val="center"/>
              <w:rPr>
                <w:rFonts w:ascii="Times New Roman" w:hAnsi="Times New Roman"/>
              </w:rPr>
            </w:pPr>
            <w:r w:rsidRPr="00401826">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C07" w:rsidRPr="00401826" w:rsidRDefault="007F2C07" w:rsidP="005113DF">
            <w:pPr>
              <w:spacing w:after="0" w:line="240" w:lineRule="auto"/>
              <w:jc w:val="center"/>
              <w:rPr>
                <w:rFonts w:ascii="Times New Roman" w:hAnsi="Times New Roman"/>
              </w:rPr>
            </w:pPr>
            <w:r>
              <w:rPr>
                <w:rFonts w:ascii="Times New Roman" w:hAnsi="Times New Roman"/>
              </w:rPr>
              <w:t>243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2C07" w:rsidRPr="00401826" w:rsidRDefault="007F2C07" w:rsidP="005113DF">
            <w:pPr>
              <w:spacing w:after="0" w:line="240" w:lineRule="auto"/>
              <w:jc w:val="center"/>
              <w:rPr>
                <w:rFonts w:ascii="Times New Roman" w:hAnsi="Times New Roman"/>
              </w:rPr>
            </w:pPr>
            <w:r>
              <w:rPr>
                <w:rFonts w:ascii="Times New Roman" w:hAnsi="Times New Roman"/>
              </w:rPr>
              <w:t>11580</w:t>
            </w:r>
          </w:p>
        </w:tc>
      </w:tr>
    </w:tbl>
    <w:p w:rsidR="002C47F4" w:rsidRPr="00B61DE8" w:rsidRDefault="002C47F4" w:rsidP="00386CC4">
      <w:pPr>
        <w:pStyle w:val="af6"/>
        <w:rPr>
          <w:rFonts w:ascii="Times New Roman" w:hAnsi="Times New Roman"/>
          <w:sz w:val="24"/>
          <w:szCs w:val="24"/>
        </w:rPr>
      </w:pPr>
    </w:p>
    <w:p w:rsidR="002C47F4" w:rsidRDefault="002C47F4" w:rsidP="00485A55">
      <w:pPr>
        <w:pStyle w:val="af6"/>
        <w:ind w:firstLine="708"/>
        <w:jc w:val="both"/>
        <w:rPr>
          <w:rFonts w:ascii="Times New Roman" w:hAnsi="Times New Roman"/>
          <w:sz w:val="24"/>
          <w:szCs w:val="24"/>
        </w:rPr>
      </w:pPr>
      <w:r w:rsidRPr="00B61DE8">
        <w:rPr>
          <w:rFonts w:ascii="Times New Roman" w:hAnsi="Times New Roman"/>
          <w:sz w:val="24"/>
          <w:szCs w:val="24"/>
        </w:rPr>
        <w:t xml:space="preserve">б) количественные показатели мероприятий,  способствующих сохранению традиционной культуры и формированию единого этнокультурного пространства на территории на территории </w:t>
      </w:r>
      <w:r w:rsidR="00485A55">
        <w:rPr>
          <w:rFonts w:ascii="Times New Roman" w:hAnsi="Times New Roman"/>
          <w:sz w:val="24"/>
          <w:szCs w:val="24"/>
        </w:rPr>
        <w:t xml:space="preserve">Ханты-Мансийского автономного округа – Югры </w:t>
      </w:r>
    </w:p>
    <w:p w:rsidR="00485A55" w:rsidRPr="00B61DE8" w:rsidRDefault="00485A55" w:rsidP="00386CC4">
      <w:pPr>
        <w:pStyle w:val="af6"/>
        <w:jc w:val="both"/>
        <w:rPr>
          <w:rFonts w:ascii="Times New Roman" w:hAnsi="Times New Roman"/>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828"/>
        <w:gridCol w:w="1418"/>
        <w:gridCol w:w="1275"/>
        <w:gridCol w:w="1418"/>
        <w:gridCol w:w="850"/>
      </w:tblGrid>
      <w:tr w:rsidR="007F2C07" w:rsidRPr="007D567F" w:rsidTr="005113DF">
        <w:tc>
          <w:tcPr>
            <w:tcW w:w="567" w:type="dxa"/>
            <w:tcBorders>
              <w:top w:val="single" w:sz="4" w:space="0" w:color="000000"/>
              <w:left w:val="single" w:sz="4" w:space="0" w:color="000000"/>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b/>
              </w:rPr>
            </w:pPr>
            <w:r w:rsidRPr="007D567F">
              <w:rPr>
                <w:rFonts w:ascii="Times New Roman" w:hAnsi="Times New Roman"/>
                <w:b/>
              </w:rPr>
              <w:t>№ п/п</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7F2C07" w:rsidRPr="007D567F" w:rsidRDefault="007F2C07" w:rsidP="005113DF">
            <w:pPr>
              <w:pStyle w:val="af6"/>
              <w:jc w:val="center"/>
              <w:rPr>
                <w:rFonts w:ascii="Times New Roman" w:hAnsi="Times New Roman"/>
                <w:b/>
              </w:rPr>
            </w:pPr>
            <w:r w:rsidRPr="007D567F">
              <w:rPr>
                <w:rFonts w:ascii="Times New Roman" w:hAnsi="Times New Roman"/>
                <w:b/>
              </w:rPr>
              <w:t>Количество мероприятий: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F2C07" w:rsidRPr="007D567F" w:rsidRDefault="007F2C07" w:rsidP="005113DF">
            <w:pPr>
              <w:pStyle w:val="af6"/>
              <w:jc w:val="center"/>
              <w:rPr>
                <w:rFonts w:ascii="Times New Roman" w:hAnsi="Times New Roman"/>
                <w:b/>
              </w:rPr>
            </w:pPr>
            <w:r w:rsidRPr="007D567F">
              <w:rPr>
                <w:rFonts w:ascii="Times New Roman" w:hAnsi="Times New Roman"/>
                <w:b/>
              </w:rPr>
              <w:t>Для детей и подростков до 14 лет</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7F2C07" w:rsidRPr="007D567F" w:rsidRDefault="007F2C07" w:rsidP="005113DF">
            <w:pPr>
              <w:pStyle w:val="af6"/>
              <w:jc w:val="center"/>
              <w:rPr>
                <w:rFonts w:ascii="Times New Roman" w:hAnsi="Times New Roman"/>
                <w:b/>
              </w:rPr>
            </w:pPr>
            <w:r w:rsidRPr="007D567F">
              <w:rPr>
                <w:rFonts w:ascii="Times New Roman" w:hAnsi="Times New Roman"/>
                <w:b/>
              </w:rPr>
              <w:t>Для</w:t>
            </w:r>
          </w:p>
          <w:p w:rsidR="007F2C07" w:rsidRPr="007D567F" w:rsidRDefault="007F2C07" w:rsidP="005113DF">
            <w:pPr>
              <w:pStyle w:val="af6"/>
              <w:jc w:val="center"/>
              <w:rPr>
                <w:rFonts w:ascii="Times New Roman" w:hAnsi="Times New Roman"/>
                <w:b/>
              </w:rPr>
            </w:pPr>
            <w:r w:rsidRPr="007D567F">
              <w:rPr>
                <w:rFonts w:ascii="Times New Roman" w:hAnsi="Times New Roman"/>
                <w:b/>
              </w:rPr>
              <w:t>молодежи</w:t>
            </w:r>
          </w:p>
          <w:p w:rsidR="007F2C07" w:rsidRPr="007D567F" w:rsidRDefault="007F2C07" w:rsidP="005113DF">
            <w:pPr>
              <w:pStyle w:val="af6"/>
              <w:jc w:val="center"/>
              <w:rPr>
                <w:rFonts w:ascii="Times New Roman" w:hAnsi="Times New Roman"/>
                <w:b/>
              </w:rPr>
            </w:pPr>
            <w:r w:rsidRPr="007D567F">
              <w:rPr>
                <w:rFonts w:ascii="Times New Roman" w:hAnsi="Times New Roman"/>
                <w:b/>
              </w:rPr>
              <w:t>15-24 лет</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7F2C07" w:rsidRPr="007D567F" w:rsidRDefault="007F2C07" w:rsidP="005113DF">
            <w:pPr>
              <w:pStyle w:val="af6"/>
              <w:jc w:val="center"/>
              <w:rPr>
                <w:rFonts w:ascii="Times New Roman" w:hAnsi="Times New Roman"/>
                <w:b/>
              </w:rPr>
            </w:pPr>
            <w:r w:rsidRPr="007D567F">
              <w:rPr>
                <w:rFonts w:ascii="Times New Roman" w:hAnsi="Times New Roman"/>
                <w:b/>
              </w:rPr>
              <w:t>Для других возрастных категорий населения</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7F2C07" w:rsidRPr="007D567F" w:rsidRDefault="007F2C07" w:rsidP="005113DF">
            <w:pPr>
              <w:pStyle w:val="af6"/>
              <w:jc w:val="center"/>
              <w:rPr>
                <w:rFonts w:ascii="Times New Roman" w:hAnsi="Times New Roman"/>
                <w:b/>
              </w:rPr>
            </w:pPr>
            <w:r w:rsidRPr="007D567F">
              <w:rPr>
                <w:rFonts w:ascii="Times New Roman" w:hAnsi="Times New Roman"/>
                <w:b/>
              </w:rPr>
              <w:t>Итого</w:t>
            </w:r>
          </w:p>
        </w:tc>
      </w:tr>
      <w:tr w:rsidR="007F2C07" w:rsidRPr="007D567F" w:rsidTr="005113DF">
        <w:tc>
          <w:tcPr>
            <w:tcW w:w="567" w:type="dxa"/>
            <w:tcBorders>
              <w:top w:val="single" w:sz="4" w:space="0" w:color="000000"/>
              <w:left w:val="single" w:sz="4" w:space="0" w:color="000000"/>
              <w:bottom w:val="single" w:sz="4" w:space="0" w:color="000000"/>
              <w:right w:val="single" w:sz="4" w:space="0" w:color="000000"/>
            </w:tcBorders>
          </w:tcPr>
          <w:p w:rsidR="007F2C07" w:rsidRPr="007D567F" w:rsidRDefault="007F2C07" w:rsidP="005113DF">
            <w:pPr>
              <w:jc w:val="center"/>
              <w:rPr>
                <w:rFonts w:ascii="Times New Roman" w:hAnsi="Times New Roman"/>
              </w:rPr>
            </w:pPr>
            <w:r w:rsidRPr="007D567F">
              <w:rPr>
                <w:rFonts w:ascii="Times New Roman" w:hAnsi="Times New Roman"/>
              </w:rPr>
              <w:t>1.</w:t>
            </w:r>
          </w:p>
        </w:tc>
        <w:tc>
          <w:tcPr>
            <w:tcW w:w="3828" w:type="dxa"/>
            <w:tcBorders>
              <w:top w:val="single" w:sz="4" w:space="0" w:color="000000"/>
              <w:left w:val="single" w:sz="4" w:space="0" w:color="000000"/>
              <w:bottom w:val="single" w:sz="4" w:space="0" w:color="000000"/>
              <w:right w:val="single" w:sz="4" w:space="0" w:color="000000"/>
            </w:tcBorders>
          </w:tcPr>
          <w:p w:rsidR="007F2C07" w:rsidRPr="007D567F" w:rsidRDefault="007F2C07" w:rsidP="005113DF">
            <w:pPr>
              <w:pStyle w:val="af6"/>
              <w:rPr>
                <w:rFonts w:ascii="Times New Roman" w:hAnsi="Times New Roman"/>
              </w:rPr>
            </w:pPr>
            <w:r w:rsidRPr="007D567F">
              <w:rPr>
                <w:rFonts w:ascii="Times New Roman" w:hAnsi="Times New Roman"/>
              </w:rPr>
              <w:t>Способствующих толерантности и формированию единого этнокультурного пространства на территории ХМАО – Югры.</w:t>
            </w:r>
          </w:p>
        </w:tc>
        <w:tc>
          <w:tcPr>
            <w:tcW w:w="1418" w:type="dxa"/>
            <w:tcBorders>
              <w:top w:val="single" w:sz="4" w:space="0" w:color="000000"/>
              <w:left w:val="single" w:sz="4" w:space="0" w:color="000000"/>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46</w:t>
            </w:r>
          </w:p>
        </w:tc>
        <w:tc>
          <w:tcPr>
            <w:tcW w:w="1275" w:type="dxa"/>
            <w:tcBorders>
              <w:top w:val="single" w:sz="4" w:space="0" w:color="000000"/>
              <w:left w:val="single" w:sz="4" w:space="0" w:color="000000"/>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23</w:t>
            </w:r>
          </w:p>
        </w:tc>
        <w:tc>
          <w:tcPr>
            <w:tcW w:w="1418" w:type="dxa"/>
            <w:tcBorders>
              <w:top w:val="single" w:sz="4" w:space="0" w:color="000000"/>
              <w:left w:val="single" w:sz="4" w:space="0" w:color="000000"/>
              <w:bottom w:val="single" w:sz="4" w:space="0" w:color="000000"/>
              <w:right w:val="single" w:sz="4" w:space="0" w:color="auto"/>
            </w:tcBorders>
            <w:vAlign w:val="center"/>
          </w:tcPr>
          <w:p w:rsidR="007F2C07" w:rsidRPr="007D567F" w:rsidRDefault="007F2C07" w:rsidP="005113DF">
            <w:pPr>
              <w:pStyle w:val="af6"/>
              <w:jc w:val="center"/>
              <w:rPr>
                <w:rFonts w:ascii="Times New Roman" w:hAnsi="Times New Roman"/>
              </w:rPr>
            </w:pPr>
            <w:r>
              <w:rPr>
                <w:rFonts w:ascii="Times New Roman" w:hAnsi="Times New Roman"/>
              </w:rPr>
              <w:t>43</w:t>
            </w:r>
          </w:p>
        </w:tc>
        <w:tc>
          <w:tcPr>
            <w:tcW w:w="850" w:type="dxa"/>
            <w:tcBorders>
              <w:top w:val="single" w:sz="4" w:space="0" w:color="000000"/>
              <w:left w:val="single" w:sz="4" w:space="0" w:color="auto"/>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112</w:t>
            </w:r>
          </w:p>
        </w:tc>
      </w:tr>
      <w:tr w:rsidR="007F2C07" w:rsidRPr="007D567F" w:rsidTr="005113DF">
        <w:tc>
          <w:tcPr>
            <w:tcW w:w="567" w:type="dxa"/>
            <w:tcBorders>
              <w:top w:val="single" w:sz="4" w:space="0" w:color="000000"/>
              <w:left w:val="single" w:sz="4" w:space="0" w:color="000000"/>
              <w:bottom w:val="single" w:sz="4" w:space="0" w:color="000000"/>
              <w:right w:val="single" w:sz="4" w:space="0" w:color="000000"/>
            </w:tcBorders>
          </w:tcPr>
          <w:p w:rsidR="007F2C07" w:rsidRPr="007D567F" w:rsidRDefault="007F2C07" w:rsidP="005113DF">
            <w:pPr>
              <w:jc w:val="center"/>
              <w:rPr>
                <w:rFonts w:ascii="Times New Roman" w:hAnsi="Times New Roman"/>
              </w:rPr>
            </w:pPr>
            <w:r w:rsidRPr="007D567F">
              <w:rPr>
                <w:rFonts w:ascii="Times New Roman" w:hAnsi="Times New Roman"/>
              </w:rPr>
              <w:t>2.</w:t>
            </w:r>
          </w:p>
        </w:tc>
        <w:tc>
          <w:tcPr>
            <w:tcW w:w="3828" w:type="dxa"/>
            <w:tcBorders>
              <w:top w:val="single" w:sz="4" w:space="0" w:color="000000"/>
              <w:left w:val="single" w:sz="4" w:space="0" w:color="000000"/>
              <w:bottom w:val="single" w:sz="4" w:space="0" w:color="000000"/>
              <w:right w:val="single" w:sz="4" w:space="0" w:color="000000"/>
            </w:tcBorders>
          </w:tcPr>
          <w:p w:rsidR="007F2C07" w:rsidRPr="007D567F" w:rsidRDefault="007F2C07" w:rsidP="005113DF">
            <w:pPr>
              <w:pStyle w:val="af6"/>
              <w:rPr>
                <w:rFonts w:ascii="Times New Roman" w:hAnsi="Times New Roman"/>
                <w:b/>
              </w:rPr>
            </w:pPr>
            <w:r w:rsidRPr="007D567F">
              <w:rPr>
                <w:rFonts w:ascii="Times New Roman" w:hAnsi="Times New Roman"/>
              </w:rPr>
              <w:t xml:space="preserve">Мероприятия, направленные на реализацию деятельности в сохранении и развитии культуры конкретных этнических групп (в том числе с участием инвалидов и лиц с ОВЗ), </w:t>
            </w:r>
            <w:r w:rsidRPr="007D567F">
              <w:rPr>
                <w:rFonts w:ascii="Times New Roman" w:hAnsi="Times New Roman"/>
                <w:b/>
              </w:rPr>
              <w:t>всего</w:t>
            </w:r>
            <w:r w:rsidRPr="007D567F">
              <w:rPr>
                <w:rFonts w:ascii="Times New Roman" w:hAnsi="Times New Roman"/>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89</w:t>
            </w:r>
          </w:p>
        </w:tc>
        <w:tc>
          <w:tcPr>
            <w:tcW w:w="1275" w:type="dxa"/>
            <w:tcBorders>
              <w:top w:val="single" w:sz="4" w:space="0" w:color="000000"/>
              <w:left w:val="single" w:sz="4" w:space="0" w:color="000000"/>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34</w:t>
            </w:r>
          </w:p>
        </w:tc>
        <w:tc>
          <w:tcPr>
            <w:tcW w:w="1418" w:type="dxa"/>
            <w:tcBorders>
              <w:top w:val="single" w:sz="4" w:space="0" w:color="000000"/>
              <w:left w:val="single" w:sz="4" w:space="0" w:color="000000"/>
              <w:bottom w:val="single" w:sz="4" w:space="0" w:color="000000"/>
              <w:right w:val="single" w:sz="4" w:space="0" w:color="auto"/>
            </w:tcBorders>
            <w:vAlign w:val="center"/>
          </w:tcPr>
          <w:p w:rsidR="007F2C07" w:rsidRPr="007D567F" w:rsidRDefault="007F2C07" w:rsidP="005113DF">
            <w:pPr>
              <w:pStyle w:val="af6"/>
              <w:jc w:val="center"/>
              <w:rPr>
                <w:rFonts w:ascii="Times New Roman" w:hAnsi="Times New Roman"/>
              </w:rPr>
            </w:pPr>
            <w:r>
              <w:rPr>
                <w:rFonts w:ascii="Times New Roman" w:hAnsi="Times New Roman"/>
              </w:rPr>
              <w:t>58</w:t>
            </w:r>
          </w:p>
        </w:tc>
        <w:tc>
          <w:tcPr>
            <w:tcW w:w="850" w:type="dxa"/>
            <w:tcBorders>
              <w:top w:val="single" w:sz="4" w:space="0" w:color="000000"/>
              <w:left w:val="single" w:sz="4" w:space="0" w:color="auto"/>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181</w:t>
            </w:r>
          </w:p>
        </w:tc>
      </w:tr>
      <w:tr w:rsidR="007F2C07" w:rsidRPr="007D567F" w:rsidTr="005113DF">
        <w:tc>
          <w:tcPr>
            <w:tcW w:w="567" w:type="dxa"/>
            <w:tcBorders>
              <w:top w:val="single" w:sz="4" w:space="0" w:color="000000"/>
              <w:left w:val="single" w:sz="4" w:space="0" w:color="000000"/>
              <w:bottom w:val="single" w:sz="4" w:space="0" w:color="000000"/>
              <w:right w:val="single" w:sz="4" w:space="0" w:color="000000"/>
            </w:tcBorders>
          </w:tcPr>
          <w:p w:rsidR="007F2C07" w:rsidRPr="007D567F" w:rsidRDefault="007F2C07" w:rsidP="005113DF">
            <w:pPr>
              <w:jc w:val="center"/>
              <w:rPr>
                <w:rFonts w:ascii="Times New Roman" w:hAnsi="Times New Roman"/>
              </w:rPr>
            </w:pPr>
            <w:r w:rsidRPr="007D567F">
              <w:rPr>
                <w:rFonts w:ascii="Times New Roman" w:hAnsi="Times New Roman"/>
              </w:rPr>
              <w:t>2.1.</w:t>
            </w:r>
          </w:p>
        </w:tc>
        <w:tc>
          <w:tcPr>
            <w:tcW w:w="3828" w:type="dxa"/>
            <w:tcBorders>
              <w:top w:val="single" w:sz="4" w:space="0" w:color="000000"/>
              <w:left w:val="single" w:sz="4" w:space="0" w:color="000000"/>
              <w:bottom w:val="single" w:sz="4" w:space="0" w:color="000000"/>
              <w:right w:val="single" w:sz="4" w:space="0" w:color="000000"/>
            </w:tcBorders>
          </w:tcPr>
          <w:p w:rsidR="007F2C07" w:rsidRPr="007D567F" w:rsidRDefault="007F2C07" w:rsidP="005113DF">
            <w:pPr>
              <w:pStyle w:val="af6"/>
              <w:rPr>
                <w:rFonts w:ascii="Times New Roman" w:hAnsi="Times New Roman"/>
              </w:rPr>
            </w:pPr>
            <w:r w:rsidRPr="007D567F">
              <w:rPr>
                <w:rFonts w:ascii="Times New Roman" w:hAnsi="Times New Roman"/>
              </w:rPr>
              <w:t>способствующих сохранению  и развитию культуры КМНС</w:t>
            </w:r>
          </w:p>
        </w:tc>
        <w:tc>
          <w:tcPr>
            <w:tcW w:w="1418" w:type="dxa"/>
            <w:tcBorders>
              <w:top w:val="single" w:sz="4" w:space="0" w:color="000000"/>
              <w:left w:val="single" w:sz="4" w:space="0" w:color="000000"/>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49</w:t>
            </w:r>
          </w:p>
        </w:tc>
        <w:tc>
          <w:tcPr>
            <w:tcW w:w="1275" w:type="dxa"/>
            <w:tcBorders>
              <w:top w:val="single" w:sz="4" w:space="0" w:color="000000"/>
              <w:left w:val="single" w:sz="4" w:space="0" w:color="000000"/>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16</w:t>
            </w:r>
          </w:p>
        </w:tc>
        <w:tc>
          <w:tcPr>
            <w:tcW w:w="1418" w:type="dxa"/>
            <w:tcBorders>
              <w:top w:val="single" w:sz="4" w:space="0" w:color="000000"/>
              <w:left w:val="single" w:sz="4" w:space="0" w:color="000000"/>
              <w:bottom w:val="single" w:sz="4" w:space="0" w:color="000000"/>
              <w:right w:val="single" w:sz="4" w:space="0" w:color="auto"/>
            </w:tcBorders>
            <w:vAlign w:val="center"/>
          </w:tcPr>
          <w:p w:rsidR="007F2C07" w:rsidRPr="007D567F" w:rsidRDefault="007F2C07" w:rsidP="005113DF">
            <w:pPr>
              <w:pStyle w:val="af6"/>
              <w:jc w:val="center"/>
              <w:rPr>
                <w:rFonts w:ascii="Times New Roman" w:hAnsi="Times New Roman"/>
              </w:rPr>
            </w:pPr>
            <w:r>
              <w:rPr>
                <w:rFonts w:ascii="Times New Roman" w:hAnsi="Times New Roman"/>
              </w:rPr>
              <w:t>10</w:t>
            </w:r>
          </w:p>
        </w:tc>
        <w:tc>
          <w:tcPr>
            <w:tcW w:w="850" w:type="dxa"/>
            <w:tcBorders>
              <w:top w:val="single" w:sz="4" w:space="0" w:color="000000"/>
              <w:left w:val="single" w:sz="4" w:space="0" w:color="auto"/>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sidRPr="007D567F">
              <w:rPr>
                <w:rFonts w:ascii="Times New Roman" w:hAnsi="Times New Roman"/>
              </w:rPr>
              <w:t>75</w:t>
            </w:r>
          </w:p>
        </w:tc>
      </w:tr>
      <w:tr w:rsidR="007F2C07" w:rsidRPr="007D567F" w:rsidTr="005113DF">
        <w:tc>
          <w:tcPr>
            <w:tcW w:w="567" w:type="dxa"/>
            <w:tcBorders>
              <w:top w:val="single" w:sz="4" w:space="0" w:color="000000"/>
              <w:left w:val="single" w:sz="4" w:space="0" w:color="000000"/>
              <w:bottom w:val="single" w:sz="4" w:space="0" w:color="000000"/>
              <w:right w:val="single" w:sz="4" w:space="0" w:color="000000"/>
            </w:tcBorders>
          </w:tcPr>
          <w:p w:rsidR="007F2C07" w:rsidRPr="007D567F" w:rsidRDefault="007F2C07" w:rsidP="005113DF">
            <w:pPr>
              <w:jc w:val="center"/>
              <w:rPr>
                <w:rFonts w:ascii="Times New Roman" w:hAnsi="Times New Roman"/>
              </w:rPr>
            </w:pPr>
            <w:r w:rsidRPr="007D567F">
              <w:rPr>
                <w:rFonts w:ascii="Times New Roman" w:hAnsi="Times New Roman"/>
              </w:rPr>
              <w:t>2.2.</w:t>
            </w:r>
          </w:p>
        </w:tc>
        <w:tc>
          <w:tcPr>
            <w:tcW w:w="3828" w:type="dxa"/>
            <w:tcBorders>
              <w:top w:val="single" w:sz="4" w:space="0" w:color="000000"/>
              <w:left w:val="single" w:sz="4" w:space="0" w:color="000000"/>
              <w:bottom w:val="single" w:sz="4" w:space="0" w:color="000000"/>
              <w:right w:val="single" w:sz="4" w:space="0" w:color="000000"/>
            </w:tcBorders>
            <w:hideMark/>
          </w:tcPr>
          <w:p w:rsidR="007F2C07" w:rsidRPr="007D567F" w:rsidRDefault="007F2C07" w:rsidP="005113DF">
            <w:pPr>
              <w:pStyle w:val="af6"/>
              <w:rPr>
                <w:rFonts w:ascii="Times New Roman" w:hAnsi="Times New Roman"/>
              </w:rPr>
            </w:pPr>
            <w:r w:rsidRPr="007D567F">
              <w:rPr>
                <w:rFonts w:ascii="Times New Roman" w:hAnsi="Times New Roman"/>
              </w:rPr>
              <w:t>способствующих сохранению  и развитию культуры  русского населения Западно - Сибирского региона, в том числе Казачьей культуры</w:t>
            </w:r>
          </w:p>
        </w:tc>
        <w:tc>
          <w:tcPr>
            <w:tcW w:w="1418" w:type="dxa"/>
            <w:tcBorders>
              <w:top w:val="single" w:sz="4" w:space="0" w:color="000000"/>
              <w:left w:val="single" w:sz="4" w:space="0" w:color="000000"/>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28</w:t>
            </w:r>
          </w:p>
        </w:tc>
        <w:tc>
          <w:tcPr>
            <w:tcW w:w="1275" w:type="dxa"/>
            <w:tcBorders>
              <w:top w:val="single" w:sz="4" w:space="0" w:color="000000"/>
              <w:left w:val="single" w:sz="4" w:space="0" w:color="000000"/>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10</w:t>
            </w:r>
          </w:p>
        </w:tc>
        <w:tc>
          <w:tcPr>
            <w:tcW w:w="1418" w:type="dxa"/>
            <w:tcBorders>
              <w:top w:val="single" w:sz="4" w:space="0" w:color="000000"/>
              <w:left w:val="single" w:sz="4" w:space="0" w:color="000000"/>
              <w:bottom w:val="single" w:sz="4" w:space="0" w:color="000000"/>
              <w:right w:val="single" w:sz="4" w:space="0" w:color="auto"/>
            </w:tcBorders>
            <w:vAlign w:val="center"/>
          </w:tcPr>
          <w:p w:rsidR="007F2C07" w:rsidRPr="007D567F" w:rsidRDefault="007F2C07" w:rsidP="005113DF">
            <w:pPr>
              <w:pStyle w:val="af6"/>
              <w:jc w:val="center"/>
              <w:rPr>
                <w:rFonts w:ascii="Times New Roman" w:hAnsi="Times New Roman"/>
              </w:rPr>
            </w:pPr>
            <w:r>
              <w:rPr>
                <w:rFonts w:ascii="Times New Roman" w:hAnsi="Times New Roman"/>
              </w:rPr>
              <w:t>26</w:t>
            </w:r>
          </w:p>
        </w:tc>
        <w:tc>
          <w:tcPr>
            <w:tcW w:w="850" w:type="dxa"/>
            <w:tcBorders>
              <w:top w:val="single" w:sz="4" w:space="0" w:color="000000"/>
              <w:left w:val="single" w:sz="4" w:space="0" w:color="auto"/>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64</w:t>
            </w:r>
          </w:p>
        </w:tc>
      </w:tr>
      <w:tr w:rsidR="007F2C07" w:rsidRPr="007D567F" w:rsidTr="005113DF">
        <w:tc>
          <w:tcPr>
            <w:tcW w:w="567" w:type="dxa"/>
            <w:tcBorders>
              <w:top w:val="single" w:sz="4" w:space="0" w:color="000000"/>
              <w:left w:val="single" w:sz="4" w:space="0" w:color="000000"/>
              <w:bottom w:val="single" w:sz="4" w:space="0" w:color="000000"/>
              <w:right w:val="single" w:sz="4" w:space="0" w:color="000000"/>
            </w:tcBorders>
          </w:tcPr>
          <w:p w:rsidR="007F2C07" w:rsidRPr="007D567F" w:rsidRDefault="007F2C07" w:rsidP="005113DF">
            <w:pPr>
              <w:jc w:val="center"/>
              <w:rPr>
                <w:rFonts w:ascii="Times New Roman" w:hAnsi="Times New Roman"/>
              </w:rPr>
            </w:pPr>
            <w:r w:rsidRPr="007D567F">
              <w:rPr>
                <w:rFonts w:ascii="Times New Roman" w:hAnsi="Times New Roman"/>
              </w:rPr>
              <w:lastRenderedPageBreak/>
              <w:t>2.3.</w:t>
            </w:r>
          </w:p>
        </w:tc>
        <w:tc>
          <w:tcPr>
            <w:tcW w:w="3828" w:type="dxa"/>
            <w:tcBorders>
              <w:top w:val="single" w:sz="4" w:space="0" w:color="000000"/>
              <w:left w:val="single" w:sz="4" w:space="0" w:color="000000"/>
              <w:bottom w:val="single" w:sz="4" w:space="0" w:color="000000"/>
              <w:right w:val="single" w:sz="4" w:space="0" w:color="000000"/>
            </w:tcBorders>
            <w:hideMark/>
          </w:tcPr>
          <w:p w:rsidR="007F2C07" w:rsidRPr="007D567F" w:rsidRDefault="007F2C07" w:rsidP="005113DF">
            <w:pPr>
              <w:pStyle w:val="af6"/>
              <w:rPr>
                <w:rFonts w:ascii="Times New Roman" w:hAnsi="Times New Roman"/>
              </w:rPr>
            </w:pPr>
            <w:r w:rsidRPr="007D567F">
              <w:rPr>
                <w:rFonts w:ascii="Times New Roman" w:hAnsi="Times New Roman"/>
              </w:rPr>
              <w:t>способствующие развитию культуры других народов, проживающих на территории автономного округа - Югры</w:t>
            </w:r>
          </w:p>
        </w:tc>
        <w:tc>
          <w:tcPr>
            <w:tcW w:w="1418" w:type="dxa"/>
            <w:tcBorders>
              <w:top w:val="single" w:sz="4" w:space="0" w:color="000000"/>
              <w:left w:val="single" w:sz="4" w:space="0" w:color="000000"/>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12</w:t>
            </w:r>
          </w:p>
        </w:tc>
        <w:tc>
          <w:tcPr>
            <w:tcW w:w="1275" w:type="dxa"/>
            <w:tcBorders>
              <w:top w:val="single" w:sz="4" w:space="0" w:color="000000"/>
              <w:left w:val="single" w:sz="4" w:space="0" w:color="000000"/>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8</w:t>
            </w:r>
          </w:p>
        </w:tc>
        <w:tc>
          <w:tcPr>
            <w:tcW w:w="1418" w:type="dxa"/>
            <w:tcBorders>
              <w:top w:val="single" w:sz="4" w:space="0" w:color="000000"/>
              <w:left w:val="single" w:sz="4" w:space="0" w:color="000000"/>
              <w:bottom w:val="single" w:sz="4" w:space="0" w:color="000000"/>
              <w:right w:val="single" w:sz="4" w:space="0" w:color="auto"/>
            </w:tcBorders>
            <w:vAlign w:val="center"/>
          </w:tcPr>
          <w:p w:rsidR="007F2C07" w:rsidRPr="007D567F" w:rsidRDefault="007F2C07" w:rsidP="005113DF">
            <w:pPr>
              <w:pStyle w:val="af6"/>
              <w:jc w:val="center"/>
              <w:rPr>
                <w:rFonts w:ascii="Times New Roman" w:hAnsi="Times New Roman"/>
              </w:rPr>
            </w:pPr>
            <w:r>
              <w:rPr>
                <w:rFonts w:ascii="Times New Roman" w:hAnsi="Times New Roman"/>
              </w:rPr>
              <w:t>22</w:t>
            </w:r>
          </w:p>
        </w:tc>
        <w:tc>
          <w:tcPr>
            <w:tcW w:w="850" w:type="dxa"/>
            <w:tcBorders>
              <w:top w:val="single" w:sz="4" w:space="0" w:color="000000"/>
              <w:left w:val="single" w:sz="4" w:space="0" w:color="auto"/>
              <w:bottom w:val="single" w:sz="4" w:space="0" w:color="000000"/>
              <w:right w:val="single" w:sz="4" w:space="0" w:color="000000"/>
            </w:tcBorders>
            <w:vAlign w:val="center"/>
          </w:tcPr>
          <w:p w:rsidR="007F2C07" w:rsidRPr="007D567F" w:rsidRDefault="007F2C07" w:rsidP="005113DF">
            <w:pPr>
              <w:pStyle w:val="af6"/>
              <w:jc w:val="center"/>
              <w:rPr>
                <w:rFonts w:ascii="Times New Roman" w:hAnsi="Times New Roman"/>
              </w:rPr>
            </w:pPr>
            <w:r>
              <w:rPr>
                <w:rFonts w:ascii="Times New Roman" w:hAnsi="Times New Roman"/>
              </w:rPr>
              <w:t>42</w:t>
            </w:r>
          </w:p>
        </w:tc>
      </w:tr>
    </w:tbl>
    <w:p w:rsidR="002C47F4" w:rsidRPr="00507DC0" w:rsidRDefault="002C47F4" w:rsidP="00386CC4">
      <w:pPr>
        <w:pStyle w:val="af6"/>
        <w:rPr>
          <w:rFonts w:ascii="Times New Roman" w:hAnsi="Times New Roman"/>
          <w:i/>
          <w:sz w:val="16"/>
          <w:szCs w:val="16"/>
        </w:rPr>
      </w:pPr>
    </w:p>
    <w:p w:rsidR="002C47F4" w:rsidRPr="00B61DE8" w:rsidRDefault="00485A55" w:rsidP="00485A55">
      <w:pPr>
        <w:pStyle w:val="af6"/>
        <w:ind w:firstLine="708"/>
        <w:rPr>
          <w:rFonts w:ascii="Times New Roman" w:hAnsi="Times New Roman"/>
          <w:sz w:val="24"/>
          <w:szCs w:val="24"/>
        </w:rPr>
      </w:pPr>
      <w:r>
        <w:rPr>
          <w:rFonts w:ascii="Times New Roman" w:hAnsi="Times New Roman"/>
          <w:sz w:val="24"/>
          <w:szCs w:val="24"/>
        </w:rPr>
        <w:t xml:space="preserve">в) </w:t>
      </w:r>
      <w:r w:rsidR="002C47F4" w:rsidRPr="00B61DE8">
        <w:rPr>
          <w:rFonts w:ascii="Times New Roman" w:hAnsi="Times New Roman"/>
          <w:sz w:val="24"/>
          <w:szCs w:val="24"/>
        </w:rPr>
        <w:t xml:space="preserve">Инновационная деятельность учреждений.  </w:t>
      </w:r>
    </w:p>
    <w:p w:rsidR="007F2C07" w:rsidRDefault="007F2C07" w:rsidP="007F2C07">
      <w:pPr>
        <w:pStyle w:val="af6"/>
        <w:ind w:firstLine="708"/>
        <w:jc w:val="both"/>
        <w:rPr>
          <w:rFonts w:ascii="Times New Roman" w:hAnsi="Times New Roman"/>
          <w:sz w:val="24"/>
          <w:szCs w:val="24"/>
        </w:rPr>
      </w:pPr>
      <w:r>
        <w:rPr>
          <w:rFonts w:ascii="Times New Roman" w:hAnsi="Times New Roman"/>
          <w:sz w:val="24"/>
          <w:szCs w:val="24"/>
        </w:rPr>
        <w:t>П</w:t>
      </w:r>
      <w:r w:rsidRPr="001B3154">
        <w:rPr>
          <w:rFonts w:ascii="Times New Roman" w:hAnsi="Times New Roman"/>
          <w:sz w:val="24"/>
          <w:szCs w:val="24"/>
        </w:rPr>
        <w:t xml:space="preserve">оддержка реализации инновационных проектов в сфере культуры и искусства </w:t>
      </w:r>
      <w:r>
        <w:rPr>
          <w:rFonts w:ascii="Times New Roman" w:hAnsi="Times New Roman"/>
          <w:sz w:val="24"/>
          <w:szCs w:val="24"/>
        </w:rPr>
        <w:t>является одной из приоритетных задач удовлетворения потребностей населения. В 2017</w:t>
      </w:r>
      <w:r w:rsidRPr="001B3154">
        <w:rPr>
          <w:rFonts w:ascii="Times New Roman" w:hAnsi="Times New Roman"/>
          <w:sz w:val="24"/>
          <w:szCs w:val="24"/>
        </w:rPr>
        <w:t xml:space="preserve"> году </w:t>
      </w:r>
      <w:r>
        <w:rPr>
          <w:rFonts w:ascii="Times New Roman" w:hAnsi="Times New Roman"/>
          <w:sz w:val="24"/>
          <w:szCs w:val="24"/>
        </w:rPr>
        <w:t xml:space="preserve">учреждения культурно-досугового типа </w:t>
      </w:r>
      <w:r w:rsidRPr="001B3154">
        <w:rPr>
          <w:rFonts w:ascii="Times New Roman" w:hAnsi="Times New Roman"/>
          <w:sz w:val="24"/>
          <w:szCs w:val="24"/>
        </w:rPr>
        <w:t xml:space="preserve">представили свои </w:t>
      </w:r>
      <w:r>
        <w:rPr>
          <w:rFonts w:ascii="Times New Roman" w:hAnsi="Times New Roman"/>
          <w:sz w:val="24"/>
          <w:szCs w:val="24"/>
        </w:rPr>
        <w:t xml:space="preserve">инновационные проекты, направленные на </w:t>
      </w:r>
      <w:r w:rsidRPr="00BB795C">
        <w:rPr>
          <w:rFonts w:ascii="Times New Roman" w:hAnsi="Times New Roman"/>
          <w:sz w:val="24"/>
          <w:szCs w:val="24"/>
        </w:rPr>
        <w:t>пропаганд</w:t>
      </w:r>
      <w:r>
        <w:rPr>
          <w:rFonts w:ascii="Times New Roman" w:hAnsi="Times New Roman"/>
          <w:sz w:val="24"/>
          <w:szCs w:val="24"/>
        </w:rPr>
        <w:t>у</w:t>
      </w:r>
      <w:r w:rsidRPr="00BB795C">
        <w:rPr>
          <w:rFonts w:ascii="Times New Roman" w:hAnsi="Times New Roman"/>
          <w:sz w:val="24"/>
          <w:szCs w:val="24"/>
        </w:rPr>
        <w:t xml:space="preserve"> </w:t>
      </w:r>
      <w:r>
        <w:rPr>
          <w:rFonts w:ascii="Times New Roman" w:hAnsi="Times New Roman"/>
          <w:sz w:val="24"/>
          <w:szCs w:val="24"/>
        </w:rPr>
        <w:t xml:space="preserve">совместного </w:t>
      </w:r>
      <w:r w:rsidRPr="00BB795C">
        <w:rPr>
          <w:rFonts w:ascii="Times New Roman" w:hAnsi="Times New Roman"/>
          <w:sz w:val="24"/>
          <w:szCs w:val="24"/>
        </w:rPr>
        <w:t>семейн</w:t>
      </w:r>
      <w:r>
        <w:rPr>
          <w:rFonts w:ascii="Times New Roman" w:hAnsi="Times New Roman"/>
          <w:sz w:val="24"/>
          <w:szCs w:val="24"/>
        </w:rPr>
        <w:t>ого</w:t>
      </w:r>
      <w:r w:rsidRPr="00BB795C">
        <w:rPr>
          <w:rFonts w:ascii="Times New Roman" w:hAnsi="Times New Roman"/>
          <w:sz w:val="24"/>
          <w:szCs w:val="24"/>
        </w:rPr>
        <w:t xml:space="preserve"> </w:t>
      </w:r>
      <w:r>
        <w:rPr>
          <w:rFonts w:ascii="Times New Roman" w:hAnsi="Times New Roman"/>
          <w:sz w:val="24"/>
          <w:szCs w:val="24"/>
        </w:rPr>
        <w:t xml:space="preserve">творчества и поддержку семейных ценностей, а также на </w:t>
      </w:r>
      <w:r w:rsidRPr="00BB795C">
        <w:rPr>
          <w:rFonts w:ascii="Times New Roman" w:hAnsi="Times New Roman"/>
          <w:bCs/>
          <w:sz w:val="24"/>
          <w:szCs w:val="24"/>
        </w:rPr>
        <w:t>сохранени</w:t>
      </w:r>
      <w:r>
        <w:rPr>
          <w:rFonts w:ascii="Times New Roman" w:hAnsi="Times New Roman"/>
          <w:bCs/>
          <w:sz w:val="24"/>
          <w:szCs w:val="24"/>
        </w:rPr>
        <w:t>е</w:t>
      </w:r>
      <w:r w:rsidRPr="00BB795C">
        <w:rPr>
          <w:rFonts w:ascii="Times New Roman" w:hAnsi="Times New Roman"/>
          <w:bCs/>
          <w:sz w:val="24"/>
          <w:szCs w:val="24"/>
        </w:rPr>
        <w:t xml:space="preserve"> и развити</w:t>
      </w:r>
      <w:r>
        <w:rPr>
          <w:rFonts w:ascii="Times New Roman" w:hAnsi="Times New Roman"/>
          <w:bCs/>
          <w:sz w:val="24"/>
          <w:szCs w:val="24"/>
        </w:rPr>
        <w:t>е</w:t>
      </w:r>
      <w:r w:rsidRPr="00BB795C">
        <w:rPr>
          <w:rFonts w:ascii="Times New Roman" w:hAnsi="Times New Roman"/>
          <w:bCs/>
          <w:sz w:val="24"/>
          <w:szCs w:val="24"/>
        </w:rPr>
        <w:t xml:space="preserve"> национальной культуры народов, проживающих на территории Нефтеюганского района.</w:t>
      </w:r>
      <w:r>
        <w:rPr>
          <w:rFonts w:ascii="Times New Roman" w:hAnsi="Times New Roman"/>
          <w:sz w:val="24"/>
          <w:szCs w:val="24"/>
        </w:rPr>
        <w:t xml:space="preserve"> </w:t>
      </w:r>
    </w:p>
    <w:p w:rsidR="007F2C07" w:rsidRDefault="007F2C07" w:rsidP="007F2C07">
      <w:pPr>
        <w:pStyle w:val="af6"/>
        <w:ind w:firstLine="708"/>
        <w:jc w:val="both"/>
        <w:rPr>
          <w:rFonts w:ascii="Times New Roman" w:hAnsi="Times New Roman"/>
          <w:sz w:val="24"/>
          <w:szCs w:val="24"/>
        </w:rPr>
      </w:pPr>
    </w:p>
    <w:tbl>
      <w:tblPr>
        <w:tblW w:w="9231" w:type="dxa"/>
        <w:tblInd w:w="92" w:type="dxa"/>
        <w:tblLayout w:type="fixed"/>
        <w:tblLook w:val="04A0"/>
      </w:tblPr>
      <w:tblGrid>
        <w:gridCol w:w="584"/>
        <w:gridCol w:w="1700"/>
        <w:gridCol w:w="1134"/>
        <w:gridCol w:w="1701"/>
        <w:gridCol w:w="1560"/>
        <w:gridCol w:w="2552"/>
      </w:tblGrid>
      <w:tr w:rsidR="007F2C07" w:rsidRPr="001939E6" w:rsidTr="005113DF">
        <w:trPr>
          <w:trHeight w:val="976"/>
        </w:trPr>
        <w:tc>
          <w:tcPr>
            <w:tcW w:w="584" w:type="dxa"/>
            <w:tcBorders>
              <w:top w:val="single" w:sz="4" w:space="0" w:color="auto"/>
              <w:left w:val="single" w:sz="4" w:space="0" w:color="auto"/>
              <w:bottom w:val="single" w:sz="4" w:space="0" w:color="auto"/>
              <w:right w:val="single" w:sz="4" w:space="0" w:color="auto"/>
            </w:tcBorders>
            <w:vAlign w:val="center"/>
            <w:hideMark/>
          </w:tcPr>
          <w:p w:rsidR="007F2C07" w:rsidRDefault="007F2C07" w:rsidP="005113DF">
            <w:pPr>
              <w:pStyle w:val="af6"/>
              <w:jc w:val="center"/>
              <w:rPr>
                <w:rFonts w:ascii="Times New Roman" w:hAnsi="Times New Roman"/>
                <w:b/>
                <w:bCs/>
              </w:rPr>
            </w:pPr>
            <w:r>
              <w:rPr>
                <w:rFonts w:ascii="Times New Roman" w:hAnsi="Times New Roman"/>
                <w:b/>
                <w:bCs/>
              </w:rPr>
              <w:t>№</w:t>
            </w:r>
          </w:p>
          <w:p w:rsidR="007F2C07" w:rsidRPr="004F6F21" w:rsidRDefault="007F2C07" w:rsidP="005113DF">
            <w:pPr>
              <w:pStyle w:val="af6"/>
              <w:jc w:val="center"/>
              <w:rPr>
                <w:rFonts w:ascii="Times New Roman" w:hAnsi="Times New Roman"/>
                <w:b/>
                <w:bCs/>
              </w:rPr>
            </w:pPr>
            <w:r w:rsidRPr="004F6F21">
              <w:rPr>
                <w:rFonts w:ascii="Times New Roman" w:hAnsi="Times New Roman"/>
                <w:b/>
                <w:bCs/>
              </w:rPr>
              <w:t>п/п</w:t>
            </w:r>
          </w:p>
        </w:tc>
        <w:tc>
          <w:tcPr>
            <w:tcW w:w="1700" w:type="dxa"/>
            <w:tcBorders>
              <w:top w:val="single" w:sz="4" w:space="0" w:color="auto"/>
              <w:left w:val="single" w:sz="4" w:space="0" w:color="auto"/>
              <w:bottom w:val="single" w:sz="4" w:space="0" w:color="auto"/>
              <w:right w:val="single" w:sz="4" w:space="0" w:color="auto"/>
            </w:tcBorders>
            <w:vAlign w:val="center"/>
            <w:hideMark/>
          </w:tcPr>
          <w:p w:rsidR="007F2C07" w:rsidRPr="004F6F21" w:rsidRDefault="007F2C07" w:rsidP="005113DF">
            <w:pPr>
              <w:pStyle w:val="af6"/>
              <w:jc w:val="center"/>
              <w:rPr>
                <w:rFonts w:ascii="Times New Roman" w:hAnsi="Times New Roman"/>
                <w:b/>
                <w:bCs/>
              </w:rPr>
            </w:pPr>
            <w:r w:rsidRPr="004F6F21">
              <w:rPr>
                <w:rFonts w:ascii="Times New Roman" w:hAnsi="Times New Roman"/>
                <w:b/>
                <w:bCs/>
              </w:rPr>
              <w:t>Наименование</w:t>
            </w:r>
          </w:p>
          <w:p w:rsidR="007F2C07" w:rsidRPr="004F6F21" w:rsidRDefault="007F2C07" w:rsidP="005113DF">
            <w:pPr>
              <w:pStyle w:val="af6"/>
              <w:jc w:val="center"/>
              <w:rPr>
                <w:rFonts w:ascii="Times New Roman" w:hAnsi="Times New Roman"/>
                <w:b/>
                <w:bCs/>
              </w:rPr>
            </w:pPr>
            <w:r>
              <w:rPr>
                <w:rFonts w:ascii="Times New Roman" w:hAnsi="Times New Roman"/>
                <w:b/>
                <w:bCs/>
              </w:rPr>
              <w:t>д</w:t>
            </w:r>
            <w:r w:rsidRPr="004F6F21">
              <w:rPr>
                <w:rFonts w:ascii="Times New Roman" w:hAnsi="Times New Roman"/>
                <w:b/>
                <w:bCs/>
              </w:rPr>
              <w:t>еятельности,</w:t>
            </w:r>
          </w:p>
          <w:p w:rsidR="007F2C07" w:rsidRPr="004F6F21" w:rsidRDefault="007F2C07" w:rsidP="005113DF">
            <w:pPr>
              <w:pStyle w:val="af6"/>
              <w:jc w:val="center"/>
              <w:rPr>
                <w:rFonts w:ascii="Times New Roman" w:hAnsi="Times New Roman"/>
                <w:b/>
                <w:bCs/>
              </w:rPr>
            </w:pPr>
            <w:r w:rsidRPr="004F6F21">
              <w:rPr>
                <w:rFonts w:ascii="Times New Roman" w:hAnsi="Times New Roman"/>
                <w:b/>
                <w:bCs/>
              </w:rPr>
              <w:t>проекта, мероприятия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C07" w:rsidRPr="004F6F21" w:rsidRDefault="007F2C07" w:rsidP="005113DF">
            <w:pPr>
              <w:pStyle w:val="af6"/>
              <w:jc w:val="center"/>
              <w:rPr>
                <w:rFonts w:ascii="Times New Roman" w:hAnsi="Times New Roman"/>
                <w:b/>
                <w:bCs/>
              </w:rPr>
            </w:pPr>
            <w:r>
              <w:rPr>
                <w:rFonts w:ascii="Times New Roman" w:hAnsi="Times New Roman"/>
                <w:b/>
                <w:bCs/>
              </w:rPr>
              <w:t>Д</w:t>
            </w:r>
            <w:r w:rsidRPr="004F6F21">
              <w:rPr>
                <w:rFonts w:ascii="Times New Roman" w:hAnsi="Times New Roman"/>
                <w:b/>
                <w:bCs/>
              </w:rPr>
              <w:t>ата и место проведения</w:t>
            </w:r>
          </w:p>
        </w:tc>
        <w:tc>
          <w:tcPr>
            <w:tcW w:w="1701" w:type="dxa"/>
            <w:tcBorders>
              <w:top w:val="single" w:sz="4" w:space="0" w:color="auto"/>
              <w:left w:val="nil"/>
              <w:bottom w:val="nil"/>
              <w:right w:val="single" w:sz="4" w:space="0" w:color="auto"/>
            </w:tcBorders>
            <w:vAlign w:val="center"/>
            <w:hideMark/>
          </w:tcPr>
          <w:p w:rsidR="007F2C07" w:rsidRPr="004F6F21" w:rsidRDefault="007F2C07" w:rsidP="005113DF">
            <w:pPr>
              <w:pStyle w:val="af6"/>
              <w:jc w:val="center"/>
              <w:rPr>
                <w:rFonts w:ascii="Times New Roman" w:hAnsi="Times New Roman"/>
                <w:b/>
                <w:bCs/>
              </w:rPr>
            </w:pPr>
            <w:r w:rsidRPr="004F6F21">
              <w:rPr>
                <w:rFonts w:ascii="Times New Roman" w:hAnsi="Times New Roman"/>
                <w:b/>
                <w:bCs/>
              </w:rPr>
              <w:t>Источник финансирования</w:t>
            </w:r>
          </w:p>
        </w:tc>
        <w:tc>
          <w:tcPr>
            <w:tcW w:w="1560" w:type="dxa"/>
            <w:tcBorders>
              <w:top w:val="single" w:sz="4" w:space="0" w:color="auto"/>
              <w:left w:val="single" w:sz="4" w:space="0" w:color="auto"/>
              <w:bottom w:val="single" w:sz="4" w:space="0" w:color="000000"/>
              <w:right w:val="single" w:sz="4" w:space="0" w:color="auto"/>
            </w:tcBorders>
            <w:vAlign w:val="center"/>
            <w:hideMark/>
          </w:tcPr>
          <w:p w:rsidR="007F2C07" w:rsidRPr="004F6F21" w:rsidRDefault="007F2C07" w:rsidP="005113DF">
            <w:pPr>
              <w:pStyle w:val="af6"/>
              <w:jc w:val="center"/>
              <w:rPr>
                <w:rFonts w:ascii="Times New Roman" w:hAnsi="Times New Roman"/>
                <w:b/>
                <w:bCs/>
              </w:rPr>
            </w:pPr>
            <w:r w:rsidRPr="004F6F21">
              <w:rPr>
                <w:rFonts w:ascii="Times New Roman" w:hAnsi="Times New Roman"/>
                <w:b/>
                <w:bCs/>
              </w:rPr>
              <w:t>Целевая аудитория</w:t>
            </w:r>
          </w:p>
          <w:p w:rsidR="007F2C07" w:rsidRPr="004F6F21" w:rsidRDefault="007F2C07" w:rsidP="005113DF">
            <w:pPr>
              <w:pStyle w:val="af6"/>
              <w:ind w:left="-108" w:right="-108"/>
              <w:jc w:val="center"/>
              <w:rPr>
                <w:rFonts w:ascii="Times New Roman" w:hAnsi="Times New Roman"/>
                <w:b/>
                <w:bCs/>
              </w:rPr>
            </w:pPr>
            <w:r w:rsidRPr="004F6F21">
              <w:rPr>
                <w:rFonts w:ascii="Times New Roman" w:hAnsi="Times New Roman"/>
                <w:b/>
                <w:bCs/>
              </w:rPr>
              <w:t>(характер</w:t>
            </w:r>
            <w:r>
              <w:rPr>
                <w:rFonts w:ascii="Times New Roman" w:hAnsi="Times New Roman"/>
                <w:b/>
                <w:bCs/>
              </w:rPr>
              <w:t>-</w:t>
            </w:r>
            <w:r w:rsidRPr="004F6F21">
              <w:rPr>
                <w:rFonts w:ascii="Times New Roman" w:hAnsi="Times New Roman"/>
                <w:b/>
                <w:bCs/>
              </w:rPr>
              <w:t>ка и количество)</w:t>
            </w:r>
          </w:p>
        </w:tc>
        <w:tc>
          <w:tcPr>
            <w:tcW w:w="2552" w:type="dxa"/>
            <w:tcBorders>
              <w:top w:val="single" w:sz="4" w:space="0" w:color="auto"/>
              <w:left w:val="single" w:sz="4" w:space="0" w:color="auto"/>
              <w:bottom w:val="single" w:sz="4" w:space="0" w:color="auto"/>
              <w:right w:val="single" w:sz="4" w:space="0" w:color="auto"/>
            </w:tcBorders>
            <w:vAlign w:val="center"/>
            <w:hideMark/>
          </w:tcPr>
          <w:p w:rsidR="007F2C07" w:rsidRPr="004F6F21" w:rsidRDefault="007F2C07" w:rsidP="005113DF">
            <w:pPr>
              <w:pStyle w:val="af6"/>
              <w:jc w:val="center"/>
              <w:rPr>
                <w:rFonts w:ascii="Times New Roman" w:hAnsi="Times New Roman"/>
                <w:b/>
                <w:bCs/>
              </w:rPr>
            </w:pPr>
            <w:r>
              <w:rPr>
                <w:rFonts w:ascii="Times New Roman" w:hAnsi="Times New Roman"/>
                <w:b/>
                <w:bCs/>
              </w:rPr>
              <w:t>К</w:t>
            </w:r>
            <w:r w:rsidRPr="004F6F21">
              <w:rPr>
                <w:rFonts w:ascii="Times New Roman" w:hAnsi="Times New Roman"/>
                <w:b/>
                <w:bCs/>
              </w:rPr>
              <w:t>раткое содержание реализации проекта (цель, обоснование новизны проекта)</w:t>
            </w:r>
          </w:p>
        </w:tc>
      </w:tr>
      <w:tr w:rsidR="007F2C07" w:rsidRPr="001939E6" w:rsidTr="005113DF">
        <w:trPr>
          <w:trHeight w:val="2310"/>
        </w:trPr>
        <w:tc>
          <w:tcPr>
            <w:tcW w:w="584" w:type="dxa"/>
            <w:tcBorders>
              <w:top w:val="single" w:sz="4" w:space="0" w:color="auto"/>
              <w:left w:val="single" w:sz="4" w:space="0" w:color="auto"/>
              <w:bottom w:val="single" w:sz="4" w:space="0" w:color="auto"/>
              <w:right w:val="single" w:sz="4" w:space="0" w:color="auto"/>
            </w:tcBorders>
            <w:hideMark/>
          </w:tcPr>
          <w:p w:rsidR="007F2C07" w:rsidRPr="00485A55" w:rsidRDefault="007F2C07" w:rsidP="005113DF">
            <w:pPr>
              <w:pStyle w:val="af6"/>
              <w:jc w:val="center"/>
              <w:rPr>
                <w:rFonts w:ascii="Times New Roman" w:hAnsi="Times New Roman"/>
              </w:rPr>
            </w:pPr>
            <w:r>
              <w:rPr>
                <w:rFonts w:ascii="Times New Roman" w:hAnsi="Times New Roman"/>
              </w:rPr>
              <w:t>1.</w:t>
            </w:r>
          </w:p>
        </w:tc>
        <w:tc>
          <w:tcPr>
            <w:tcW w:w="1700" w:type="dxa"/>
            <w:tcBorders>
              <w:top w:val="single" w:sz="4" w:space="0" w:color="auto"/>
              <w:left w:val="nil"/>
              <w:bottom w:val="single" w:sz="4" w:space="0" w:color="auto"/>
              <w:right w:val="single" w:sz="4" w:space="0" w:color="auto"/>
            </w:tcBorders>
            <w:noWrap/>
            <w:hideMark/>
          </w:tcPr>
          <w:p w:rsidR="007F2C07" w:rsidRPr="00547C67" w:rsidRDefault="007F2C07" w:rsidP="005113DF">
            <w:pPr>
              <w:spacing w:after="0" w:line="240" w:lineRule="auto"/>
              <w:jc w:val="center"/>
              <w:rPr>
                <w:rFonts w:ascii="Times New Roman" w:hAnsi="Times New Roman"/>
                <w:b/>
                <w:bCs/>
              </w:rPr>
            </w:pPr>
            <w:r w:rsidRPr="00547C67">
              <w:rPr>
                <w:rFonts w:ascii="Times New Roman" w:hAnsi="Times New Roman"/>
              </w:rPr>
              <w:t>«Взрослые  и дети»</w:t>
            </w:r>
          </w:p>
          <w:p w:rsidR="007F2C07" w:rsidRPr="00547C67" w:rsidRDefault="007F2C07" w:rsidP="005113DF">
            <w:pPr>
              <w:pStyle w:val="af6"/>
              <w:jc w:val="center"/>
              <w:rPr>
                <w:rFonts w:ascii="Times New Roman" w:hAnsi="Times New Roman"/>
                <w:b/>
                <w:bCs/>
              </w:rPr>
            </w:pPr>
          </w:p>
        </w:tc>
        <w:tc>
          <w:tcPr>
            <w:tcW w:w="1134" w:type="dxa"/>
            <w:tcBorders>
              <w:top w:val="single" w:sz="4" w:space="0" w:color="auto"/>
              <w:left w:val="nil"/>
              <w:bottom w:val="single" w:sz="4" w:space="0" w:color="auto"/>
              <w:right w:val="single" w:sz="4" w:space="0" w:color="auto"/>
            </w:tcBorders>
            <w:noWrap/>
            <w:hideMark/>
          </w:tcPr>
          <w:p w:rsidR="007F2C07" w:rsidRDefault="007F2C07" w:rsidP="005113DF">
            <w:pPr>
              <w:pStyle w:val="af6"/>
              <w:ind w:left="-108" w:right="-108"/>
              <w:jc w:val="center"/>
              <w:rPr>
                <w:rFonts w:ascii="Times New Roman" w:hAnsi="Times New Roman"/>
                <w:bCs/>
              </w:rPr>
            </w:pPr>
            <w:r w:rsidRPr="00547C67">
              <w:rPr>
                <w:rFonts w:ascii="Times New Roman" w:hAnsi="Times New Roman"/>
                <w:bCs/>
              </w:rPr>
              <w:t>17 марта 2017 г</w:t>
            </w:r>
            <w:r>
              <w:rPr>
                <w:rFonts w:ascii="Times New Roman" w:hAnsi="Times New Roman"/>
                <w:bCs/>
              </w:rPr>
              <w:t>.</w:t>
            </w:r>
            <w:r w:rsidRPr="00547C67">
              <w:rPr>
                <w:rFonts w:ascii="Times New Roman" w:hAnsi="Times New Roman"/>
                <w:bCs/>
              </w:rPr>
              <w:t xml:space="preserve"> Центр культуры и досуга «Родники»</w:t>
            </w:r>
          </w:p>
          <w:p w:rsidR="007F2C07" w:rsidRPr="00547C67" w:rsidRDefault="007F2C07" w:rsidP="005113DF">
            <w:pPr>
              <w:pStyle w:val="af6"/>
              <w:jc w:val="center"/>
              <w:rPr>
                <w:rFonts w:ascii="Times New Roman" w:hAnsi="Times New Roman"/>
                <w:bCs/>
              </w:rPr>
            </w:pPr>
            <w:r>
              <w:rPr>
                <w:rFonts w:ascii="Times New Roman" w:hAnsi="Times New Roman"/>
                <w:bCs/>
              </w:rPr>
              <w:t>г.п. Пойковский</w:t>
            </w:r>
          </w:p>
        </w:tc>
        <w:tc>
          <w:tcPr>
            <w:tcW w:w="1701" w:type="dxa"/>
            <w:tcBorders>
              <w:top w:val="single" w:sz="4" w:space="0" w:color="auto"/>
              <w:left w:val="nil"/>
              <w:bottom w:val="single" w:sz="4" w:space="0" w:color="auto"/>
              <w:right w:val="single" w:sz="4" w:space="0" w:color="auto"/>
            </w:tcBorders>
            <w:noWrap/>
            <w:hideMark/>
          </w:tcPr>
          <w:p w:rsidR="007F2C07" w:rsidRPr="008704D9" w:rsidRDefault="007F2C07" w:rsidP="005113DF">
            <w:pPr>
              <w:pStyle w:val="af6"/>
              <w:jc w:val="center"/>
              <w:rPr>
                <w:rFonts w:ascii="Times New Roman" w:hAnsi="Times New Roman"/>
                <w:bCs/>
                <w:sz w:val="23"/>
                <w:szCs w:val="23"/>
              </w:rPr>
            </w:pPr>
            <w:r w:rsidRPr="008704D9">
              <w:rPr>
                <w:rFonts w:ascii="Times New Roman" w:hAnsi="Times New Roman"/>
                <w:bCs/>
                <w:sz w:val="23"/>
                <w:szCs w:val="23"/>
              </w:rPr>
              <w:t>За счет средств, предусмотренных на основные виды деятельности</w:t>
            </w:r>
          </w:p>
          <w:p w:rsidR="007F2C07" w:rsidRPr="00547C67" w:rsidRDefault="007F2C07" w:rsidP="005113DF">
            <w:pPr>
              <w:pStyle w:val="af6"/>
              <w:ind w:left="-108" w:right="-108"/>
              <w:jc w:val="center"/>
              <w:rPr>
                <w:rFonts w:ascii="Times New Roman" w:hAnsi="Times New Roman"/>
                <w:bCs/>
              </w:rPr>
            </w:pPr>
          </w:p>
          <w:p w:rsidR="007F2C07" w:rsidRPr="00547C67" w:rsidRDefault="007F2C07" w:rsidP="005113DF">
            <w:pPr>
              <w:pStyle w:val="af6"/>
              <w:ind w:left="-108" w:right="-108"/>
              <w:jc w:val="center"/>
              <w:rPr>
                <w:rFonts w:ascii="Times New Roman" w:hAnsi="Times New Roman"/>
                <w:bCs/>
              </w:rPr>
            </w:pPr>
          </w:p>
        </w:tc>
        <w:tc>
          <w:tcPr>
            <w:tcW w:w="1560" w:type="dxa"/>
            <w:tcBorders>
              <w:top w:val="single" w:sz="4" w:space="0" w:color="auto"/>
              <w:left w:val="nil"/>
              <w:bottom w:val="single" w:sz="4" w:space="0" w:color="auto"/>
              <w:right w:val="single" w:sz="4" w:space="0" w:color="auto"/>
            </w:tcBorders>
            <w:noWrap/>
            <w:hideMark/>
          </w:tcPr>
          <w:p w:rsidR="007F2C07" w:rsidRPr="00547C67" w:rsidRDefault="007F2C07" w:rsidP="005113DF">
            <w:pPr>
              <w:pStyle w:val="af6"/>
              <w:jc w:val="center"/>
              <w:rPr>
                <w:rFonts w:ascii="Times New Roman" w:hAnsi="Times New Roman"/>
                <w:bCs/>
              </w:rPr>
            </w:pPr>
            <w:r w:rsidRPr="00547C67">
              <w:rPr>
                <w:rFonts w:ascii="Times New Roman" w:hAnsi="Times New Roman"/>
                <w:bCs/>
              </w:rPr>
              <w:t>350 чел</w:t>
            </w:r>
            <w:r>
              <w:rPr>
                <w:rFonts w:ascii="Times New Roman" w:hAnsi="Times New Roman"/>
                <w:bCs/>
              </w:rPr>
              <w:t>овек</w:t>
            </w:r>
          </w:p>
          <w:p w:rsidR="007F2C07" w:rsidRPr="00547C67" w:rsidRDefault="007F2C07" w:rsidP="005113DF">
            <w:pPr>
              <w:pStyle w:val="af6"/>
              <w:jc w:val="center"/>
              <w:rPr>
                <w:rFonts w:ascii="Times New Roman" w:hAnsi="Times New Roman"/>
                <w:bCs/>
              </w:rPr>
            </w:pPr>
            <w:r w:rsidRPr="00547C67">
              <w:rPr>
                <w:rFonts w:ascii="Times New Roman" w:hAnsi="Times New Roman"/>
                <w:bCs/>
              </w:rPr>
              <w:t>Смешанная</w:t>
            </w:r>
          </w:p>
        </w:tc>
        <w:tc>
          <w:tcPr>
            <w:tcW w:w="2552" w:type="dxa"/>
            <w:vMerge w:val="restart"/>
            <w:tcBorders>
              <w:top w:val="single" w:sz="4" w:space="0" w:color="auto"/>
              <w:left w:val="nil"/>
              <w:right w:val="single" w:sz="4" w:space="0" w:color="auto"/>
            </w:tcBorders>
            <w:noWrap/>
            <w:hideMark/>
          </w:tcPr>
          <w:p w:rsidR="007F2C07" w:rsidRPr="00547C67" w:rsidRDefault="007F2C07" w:rsidP="005113DF">
            <w:pPr>
              <w:pStyle w:val="af6"/>
              <w:ind w:right="-108"/>
              <w:jc w:val="center"/>
              <w:rPr>
                <w:rFonts w:ascii="Times New Roman" w:hAnsi="Times New Roman"/>
                <w:bCs/>
              </w:rPr>
            </w:pPr>
            <w:r>
              <w:rPr>
                <w:rFonts w:ascii="Times New Roman" w:hAnsi="Times New Roman"/>
                <w:bCs/>
              </w:rPr>
              <w:t xml:space="preserve">Общепоселковый фестиваль семейного вокального творчества, объединил на сцене талантливые семьи городского поселения, которые демонстрировали свое мастерство в различных вокальных направлениях. </w:t>
            </w:r>
            <w:r>
              <w:rPr>
                <w:rFonts w:ascii="Times New Roman" w:hAnsi="Times New Roman"/>
                <w:shd w:val="clear" w:color="auto" w:fill="FFFFFF"/>
              </w:rPr>
              <w:t xml:space="preserve">Отличительной особенностью проекта является не только качественное исполнение песен, но и навыки стилизации концертного номера (концертные костюмы, реквизит, умение импровизировать и перевоплощаться). В фойе ЦКиД «Родники», была организованна пресс-выставка, на которой каждая семья-участник представила оригинальную стенд-газету «Моя семья – бесценный бриллиант». </w:t>
            </w:r>
          </w:p>
        </w:tc>
      </w:tr>
      <w:tr w:rsidR="007F2C07" w:rsidRPr="001939E6" w:rsidTr="005113DF">
        <w:trPr>
          <w:trHeight w:val="372"/>
        </w:trPr>
        <w:tc>
          <w:tcPr>
            <w:tcW w:w="6679" w:type="dxa"/>
            <w:gridSpan w:val="5"/>
            <w:tcBorders>
              <w:top w:val="single" w:sz="4" w:space="0" w:color="auto"/>
              <w:left w:val="single" w:sz="4" w:space="0" w:color="auto"/>
              <w:bottom w:val="single" w:sz="4" w:space="0" w:color="auto"/>
              <w:right w:val="single" w:sz="4" w:space="0" w:color="auto"/>
            </w:tcBorders>
            <w:hideMark/>
          </w:tcPr>
          <w:p w:rsidR="007F2C07" w:rsidRPr="00547C67" w:rsidRDefault="007F2C07" w:rsidP="005113DF">
            <w:pPr>
              <w:pStyle w:val="af6"/>
              <w:ind w:left="-92"/>
              <w:jc w:val="center"/>
              <w:rPr>
                <w:rFonts w:ascii="Times New Roman" w:hAnsi="Times New Roman"/>
                <w:bCs/>
              </w:rPr>
            </w:pPr>
            <w:r>
              <w:rPr>
                <w:noProof/>
              </w:rPr>
              <w:drawing>
                <wp:inline distT="0" distB="0" distL="0" distR="0">
                  <wp:extent cx="4197985" cy="2966085"/>
                  <wp:effectExtent l="19050" t="0" r="0" b="0"/>
                  <wp:docPr id="8" name="__plpcte_target" descr="image?id=854007237169&amp;t=3&amp;plc=WEB&amp;tkn=*9cxLHo83KlklC0MEuutjVLBUM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image?id=854007237169&amp;t=3&amp;plc=WEB&amp;tkn=*9cxLHo83KlklC0MEuutjVLBUM3c"/>
                          <pic:cNvPicPr>
                            <a:picLocks noChangeAspect="1" noChangeArrowheads="1"/>
                          </pic:cNvPicPr>
                        </pic:nvPicPr>
                        <pic:blipFill>
                          <a:blip r:embed="rId20"/>
                          <a:srcRect l="13637"/>
                          <a:stretch>
                            <a:fillRect/>
                          </a:stretch>
                        </pic:blipFill>
                        <pic:spPr bwMode="auto">
                          <a:xfrm>
                            <a:off x="0" y="0"/>
                            <a:ext cx="4197985" cy="2966085"/>
                          </a:xfrm>
                          <a:prstGeom prst="rect">
                            <a:avLst/>
                          </a:prstGeom>
                          <a:ln>
                            <a:noFill/>
                          </a:ln>
                          <a:effectLst>
                            <a:softEdge rad="112500"/>
                          </a:effectLst>
                        </pic:spPr>
                      </pic:pic>
                    </a:graphicData>
                  </a:graphic>
                </wp:inline>
              </w:drawing>
            </w:r>
          </w:p>
        </w:tc>
        <w:tc>
          <w:tcPr>
            <w:tcW w:w="2552" w:type="dxa"/>
            <w:vMerge/>
            <w:tcBorders>
              <w:left w:val="nil"/>
              <w:bottom w:val="single" w:sz="4" w:space="0" w:color="auto"/>
              <w:right w:val="single" w:sz="4" w:space="0" w:color="auto"/>
            </w:tcBorders>
            <w:noWrap/>
            <w:hideMark/>
          </w:tcPr>
          <w:p w:rsidR="007F2C07" w:rsidRDefault="007F2C07" w:rsidP="005113DF">
            <w:pPr>
              <w:pStyle w:val="af6"/>
              <w:jc w:val="center"/>
              <w:rPr>
                <w:rFonts w:ascii="Times New Roman" w:hAnsi="Times New Roman"/>
                <w:bCs/>
              </w:rPr>
            </w:pPr>
          </w:p>
        </w:tc>
      </w:tr>
      <w:tr w:rsidR="007F2C07" w:rsidRPr="001939E6" w:rsidTr="005113DF">
        <w:trPr>
          <w:trHeight w:val="372"/>
        </w:trPr>
        <w:tc>
          <w:tcPr>
            <w:tcW w:w="584" w:type="dxa"/>
            <w:tcBorders>
              <w:top w:val="single" w:sz="4" w:space="0" w:color="auto"/>
              <w:left w:val="single" w:sz="4" w:space="0" w:color="auto"/>
              <w:bottom w:val="single" w:sz="4" w:space="0" w:color="auto"/>
              <w:right w:val="single" w:sz="4" w:space="0" w:color="auto"/>
            </w:tcBorders>
            <w:hideMark/>
          </w:tcPr>
          <w:p w:rsidR="007F2C07" w:rsidRDefault="007F2C07" w:rsidP="005113DF">
            <w:pPr>
              <w:pStyle w:val="af6"/>
              <w:jc w:val="center"/>
              <w:rPr>
                <w:rFonts w:ascii="Times New Roman" w:hAnsi="Times New Roman"/>
              </w:rPr>
            </w:pPr>
            <w:r>
              <w:rPr>
                <w:rFonts w:ascii="Times New Roman" w:hAnsi="Times New Roman"/>
              </w:rPr>
              <w:t>2.</w:t>
            </w:r>
          </w:p>
        </w:tc>
        <w:tc>
          <w:tcPr>
            <w:tcW w:w="1700" w:type="dxa"/>
            <w:tcBorders>
              <w:top w:val="single" w:sz="4" w:space="0" w:color="auto"/>
              <w:left w:val="nil"/>
              <w:bottom w:val="single" w:sz="4" w:space="0" w:color="auto"/>
              <w:right w:val="single" w:sz="4" w:space="0" w:color="auto"/>
            </w:tcBorders>
            <w:noWrap/>
            <w:hideMark/>
          </w:tcPr>
          <w:p w:rsidR="007F2C07" w:rsidRPr="001D1C13" w:rsidRDefault="007F2C07" w:rsidP="005113DF">
            <w:pPr>
              <w:pStyle w:val="af6"/>
              <w:jc w:val="center"/>
              <w:rPr>
                <w:rFonts w:ascii="Times New Roman" w:hAnsi="Times New Roman"/>
              </w:rPr>
            </w:pPr>
            <w:r w:rsidRPr="001D1C13">
              <w:rPr>
                <w:rFonts w:ascii="Times New Roman" w:hAnsi="Times New Roman"/>
              </w:rPr>
              <w:t>«Семейный вернисаж»</w:t>
            </w:r>
          </w:p>
        </w:tc>
        <w:tc>
          <w:tcPr>
            <w:tcW w:w="1134" w:type="dxa"/>
            <w:tcBorders>
              <w:top w:val="single" w:sz="4" w:space="0" w:color="auto"/>
              <w:left w:val="nil"/>
              <w:bottom w:val="single" w:sz="4" w:space="0" w:color="auto"/>
              <w:right w:val="single" w:sz="4" w:space="0" w:color="auto"/>
            </w:tcBorders>
            <w:noWrap/>
            <w:hideMark/>
          </w:tcPr>
          <w:p w:rsidR="007F2C07" w:rsidRPr="001D1C13" w:rsidRDefault="007F2C07" w:rsidP="005113DF">
            <w:pPr>
              <w:pStyle w:val="af6"/>
              <w:jc w:val="center"/>
              <w:rPr>
                <w:rFonts w:ascii="Times New Roman" w:hAnsi="Times New Roman"/>
              </w:rPr>
            </w:pPr>
            <w:r w:rsidRPr="001D1C13">
              <w:rPr>
                <w:rFonts w:ascii="Times New Roman" w:hAnsi="Times New Roman"/>
              </w:rPr>
              <w:t>27 мая 2017 г</w:t>
            </w:r>
            <w:r>
              <w:rPr>
                <w:rFonts w:ascii="Times New Roman" w:hAnsi="Times New Roman"/>
              </w:rPr>
              <w:t>.</w:t>
            </w:r>
          </w:p>
          <w:p w:rsidR="007F2C07" w:rsidRPr="001D1C13" w:rsidRDefault="007F2C07" w:rsidP="005113DF">
            <w:pPr>
              <w:pStyle w:val="af6"/>
              <w:jc w:val="center"/>
              <w:rPr>
                <w:rFonts w:ascii="Times New Roman" w:hAnsi="Times New Roman"/>
              </w:rPr>
            </w:pPr>
            <w:r w:rsidRPr="001D1C13">
              <w:rPr>
                <w:rFonts w:ascii="Times New Roman" w:hAnsi="Times New Roman"/>
              </w:rPr>
              <w:t>Дом культуры «Камертон»</w:t>
            </w:r>
          </w:p>
          <w:p w:rsidR="007F2C07" w:rsidRPr="001D1C13" w:rsidRDefault="007F2C07" w:rsidP="005113DF">
            <w:pPr>
              <w:pStyle w:val="af6"/>
              <w:jc w:val="center"/>
              <w:rPr>
                <w:rFonts w:ascii="Times New Roman" w:hAnsi="Times New Roman"/>
              </w:rPr>
            </w:pPr>
            <w:r>
              <w:rPr>
                <w:rFonts w:ascii="Times New Roman" w:hAnsi="Times New Roman"/>
              </w:rPr>
              <w:t>с.</w:t>
            </w:r>
            <w:r w:rsidRPr="001D1C13">
              <w:rPr>
                <w:rFonts w:ascii="Times New Roman" w:hAnsi="Times New Roman"/>
              </w:rPr>
              <w:t>п</w:t>
            </w:r>
            <w:r>
              <w:rPr>
                <w:rFonts w:ascii="Times New Roman" w:hAnsi="Times New Roman"/>
              </w:rPr>
              <w:t>.</w:t>
            </w:r>
            <w:r w:rsidRPr="001D1C13">
              <w:rPr>
                <w:rFonts w:ascii="Times New Roman" w:hAnsi="Times New Roman"/>
              </w:rPr>
              <w:t xml:space="preserve"> Сингапай</w:t>
            </w:r>
          </w:p>
        </w:tc>
        <w:tc>
          <w:tcPr>
            <w:tcW w:w="1701" w:type="dxa"/>
            <w:tcBorders>
              <w:top w:val="single" w:sz="4" w:space="0" w:color="auto"/>
              <w:left w:val="nil"/>
              <w:bottom w:val="single" w:sz="4" w:space="0" w:color="auto"/>
              <w:right w:val="single" w:sz="4" w:space="0" w:color="auto"/>
            </w:tcBorders>
            <w:noWrap/>
            <w:hideMark/>
          </w:tcPr>
          <w:p w:rsidR="007F2C07" w:rsidRPr="008704D9" w:rsidRDefault="007F2C07" w:rsidP="005113DF">
            <w:pPr>
              <w:pStyle w:val="af6"/>
              <w:jc w:val="center"/>
              <w:rPr>
                <w:rFonts w:ascii="Times New Roman" w:hAnsi="Times New Roman"/>
                <w:bCs/>
                <w:sz w:val="23"/>
                <w:szCs w:val="23"/>
              </w:rPr>
            </w:pPr>
            <w:r w:rsidRPr="008704D9">
              <w:rPr>
                <w:rFonts w:ascii="Times New Roman" w:hAnsi="Times New Roman"/>
                <w:bCs/>
                <w:sz w:val="23"/>
                <w:szCs w:val="23"/>
              </w:rPr>
              <w:t>За счет средств, предусмотренных на основные виды деятельности</w:t>
            </w:r>
          </w:p>
          <w:p w:rsidR="007F2C07" w:rsidRPr="001D1C13" w:rsidRDefault="007F2C07" w:rsidP="005113DF">
            <w:pPr>
              <w:pStyle w:val="af6"/>
              <w:ind w:left="-108" w:right="-108"/>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noWrap/>
            <w:hideMark/>
          </w:tcPr>
          <w:p w:rsidR="007F2C07" w:rsidRPr="001D1C13" w:rsidRDefault="007F2C07" w:rsidP="005113DF">
            <w:pPr>
              <w:pStyle w:val="af6"/>
              <w:jc w:val="center"/>
              <w:rPr>
                <w:rFonts w:ascii="Times New Roman" w:hAnsi="Times New Roman"/>
              </w:rPr>
            </w:pPr>
            <w:r w:rsidRPr="001D1C13">
              <w:rPr>
                <w:rFonts w:ascii="Times New Roman" w:hAnsi="Times New Roman"/>
              </w:rPr>
              <w:t>150 человек</w:t>
            </w:r>
          </w:p>
          <w:p w:rsidR="007F2C07" w:rsidRPr="001D1C13" w:rsidRDefault="007F2C07" w:rsidP="005113DF">
            <w:pPr>
              <w:pStyle w:val="af6"/>
              <w:jc w:val="center"/>
              <w:rPr>
                <w:rFonts w:ascii="Times New Roman" w:hAnsi="Times New Roman"/>
              </w:rPr>
            </w:pPr>
            <w:r w:rsidRPr="001D1C13">
              <w:rPr>
                <w:rFonts w:ascii="Times New Roman" w:hAnsi="Times New Roman"/>
              </w:rPr>
              <w:t xml:space="preserve">Смешанная </w:t>
            </w:r>
          </w:p>
          <w:p w:rsidR="007F2C07" w:rsidRPr="001D1C13" w:rsidRDefault="007F2C07" w:rsidP="005113DF">
            <w:pPr>
              <w:pStyle w:val="af6"/>
              <w:jc w:val="center"/>
              <w:rPr>
                <w:rFonts w:ascii="Times New Roman" w:hAnsi="Times New Roman"/>
              </w:rPr>
            </w:pPr>
          </w:p>
        </w:tc>
        <w:tc>
          <w:tcPr>
            <w:tcW w:w="2552" w:type="dxa"/>
            <w:vMerge w:val="restart"/>
            <w:tcBorders>
              <w:top w:val="single" w:sz="4" w:space="0" w:color="auto"/>
              <w:left w:val="nil"/>
              <w:right w:val="single" w:sz="4" w:space="0" w:color="auto"/>
            </w:tcBorders>
            <w:noWrap/>
            <w:hideMark/>
          </w:tcPr>
          <w:p w:rsidR="007F2C07" w:rsidRDefault="007F2C07" w:rsidP="005113DF">
            <w:pPr>
              <w:pStyle w:val="af6"/>
              <w:jc w:val="center"/>
              <w:rPr>
                <w:rFonts w:ascii="Times New Roman" w:hAnsi="Times New Roman"/>
                <w:bCs/>
              </w:rPr>
            </w:pPr>
            <w:r>
              <w:rPr>
                <w:rFonts w:ascii="Times New Roman" w:hAnsi="Times New Roman"/>
                <w:bCs/>
              </w:rPr>
              <w:t xml:space="preserve">Семейный фестиваль, направленный на </w:t>
            </w:r>
            <w:r w:rsidRPr="001D1C13">
              <w:rPr>
                <w:rFonts w:ascii="Times New Roman" w:hAnsi="Times New Roman"/>
              </w:rPr>
              <w:t>организацию  совместного творчества  родителей и детей</w:t>
            </w:r>
            <w:r>
              <w:rPr>
                <w:rFonts w:ascii="Times New Roman" w:hAnsi="Times New Roman"/>
                <w:bCs/>
              </w:rPr>
              <w:t xml:space="preserve">, состоялся впервые и 4 талантливых семьи тщательно к нему </w:t>
            </w:r>
            <w:r>
              <w:rPr>
                <w:rFonts w:ascii="Times New Roman" w:hAnsi="Times New Roman"/>
                <w:bCs/>
              </w:rPr>
              <w:lastRenderedPageBreak/>
              <w:t>готовились. Перед участниками стояли задачи:</w:t>
            </w:r>
          </w:p>
          <w:p w:rsidR="007F2C07" w:rsidRDefault="007F2C07" w:rsidP="005113DF">
            <w:pPr>
              <w:pStyle w:val="af6"/>
              <w:jc w:val="center"/>
              <w:rPr>
                <w:rFonts w:ascii="Times New Roman" w:hAnsi="Times New Roman"/>
                <w:bCs/>
              </w:rPr>
            </w:pPr>
            <w:r>
              <w:rPr>
                <w:rFonts w:ascii="Times New Roman" w:hAnsi="Times New Roman"/>
                <w:bCs/>
              </w:rPr>
              <w:t>- подготовить и представить видео-интервью о семье-участнике;</w:t>
            </w:r>
          </w:p>
          <w:p w:rsidR="007F2C07" w:rsidRDefault="007F2C07" w:rsidP="005113DF">
            <w:pPr>
              <w:pStyle w:val="af6"/>
              <w:jc w:val="center"/>
              <w:rPr>
                <w:rFonts w:ascii="Times New Roman" w:hAnsi="Times New Roman"/>
                <w:bCs/>
              </w:rPr>
            </w:pPr>
            <w:r>
              <w:rPr>
                <w:rFonts w:ascii="Times New Roman" w:hAnsi="Times New Roman"/>
                <w:bCs/>
              </w:rPr>
              <w:t xml:space="preserve"> - продемонстрировать навыки вокального исполнительства;</w:t>
            </w:r>
          </w:p>
          <w:p w:rsidR="007F2C07" w:rsidRPr="00547C67" w:rsidRDefault="007F2C07" w:rsidP="005113DF">
            <w:pPr>
              <w:pStyle w:val="af6"/>
              <w:jc w:val="center"/>
              <w:rPr>
                <w:rFonts w:ascii="Times New Roman" w:hAnsi="Times New Roman"/>
                <w:bCs/>
              </w:rPr>
            </w:pPr>
            <w:r>
              <w:rPr>
                <w:rFonts w:ascii="Times New Roman" w:hAnsi="Times New Roman"/>
                <w:bCs/>
              </w:rPr>
              <w:t>- организовать досуговую площадку и   поделиться со зрителями формой  совместного семейного досуга (изготовление оригами, создание кукол для домашнего спектакля и др.).</w:t>
            </w:r>
          </w:p>
        </w:tc>
      </w:tr>
      <w:tr w:rsidR="007F2C07" w:rsidRPr="001939E6" w:rsidTr="005113DF">
        <w:trPr>
          <w:trHeight w:val="372"/>
        </w:trPr>
        <w:tc>
          <w:tcPr>
            <w:tcW w:w="6679" w:type="dxa"/>
            <w:gridSpan w:val="5"/>
            <w:tcBorders>
              <w:top w:val="single" w:sz="4" w:space="0" w:color="auto"/>
              <w:left w:val="single" w:sz="4" w:space="0" w:color="auto"/>
              <w:bottom w:val="single" w:sz="4" w:space="0" w:color="auto"/>
              <w:right w:val="single" w:sz="4" w:space="0" w:color="auto"/>
            </w:tcBorders>
            <w:hideMark/>
          </w:tcPr>
          <w:p w:rsidR="007F2C07" w:rsidRPr="001D1C13" w:rsidRDefault="007F2C07" w:rsidP="005113DF">
            <w:pPr>
              <w:pStyle w:val="af6"/>
              <w:ind w:left="-92"/>
              <w:jc w:val="center"/>
              <w:rPr>
                <w:rFonts w:ascii="Times New Roman" w:hAnsi="Times New Roman"/>
              </w:rPr>
            </w:pPr>
            <w:r>
              <w:rPr>
                <w:rFonts w:ascii="Times New Roman" w:hAnsi="Times New Roman"/>
                <w:bCs/>
                <w:noProof/>
              </w:rPr>
              <w:lastRenderedPageBreak/>
              <w:drawing>
                <wp:inline distT="0" distB="0" distL="0" distR="0">
                  <wp:extent cx="4197985" cy="2966085"/>
                  <wp:effectExtent l="19050" t="0" r="0" b="0"/>
                  <wp:docPr id="3" name="Рисунок 2" descr="IMG_20170527_15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527_155952"/>
                          <pic:cNvPicPr>
                            <a:picLocks noChangeAspect="1" noChangeArrowheads="1"/>
                          </pic:cNvPicPr>
                        </pic:nvPicPr>
                        <pic:blipFill>
                          <a:blip r:embed="rId21" cstate="print"/>
                          <a:srcRect l="9122" r="17587" b="7201"/>
                          <a:stretch>
                            <a:fillRect/>
                          </a:stretch>
                        </pic:blipFill>
                        <pic:spPr bwMode="auto">
                          <a:xfrm>
                            <a:off x="0" y="0"/>
                            <a:ext cx="4197985" cy="2966085"/>
                          </a:xfrm>
                          <a:prstGeom prst="rect">
                            <a:avLst/>
                          </a:prstGeom>
                          <a:ln>
                            <a:noFill/>
                          </a:ln>
                          <a:effectLst>
                            <a:softEdge rad="112500"/>
                          </a:effectLst>
                        </pic:spPr>
                      </pic:pic>
                    </a:graphicData>
                  </a:graphic>
                </wp:inline>
              </w:drawing>
            </w:r>
          </w:p>
        </w:tc>
        <w:tc>
          <w:tcPr>
            <w:tcW w:w="2552" w:type="dxa"/>
            <w:vMerge/>
            <w:tcBorders>
              <w:left w:val="nil"/>
              <w:bottom w:val="single" w:sz="4" w:space="0" w:color="auto"/>
              <w:right w:val="single" w:sz="4" w:space="0" w:color="auto"/>
            </w:tcBorders>
            <w:noWrap/>
            <w:hideMark/>
          </w:tcPr>
          <w:p w:rsidR="007F2C07" w:rsidRPr="00547C67" w:rsidRDefault="007F2C07" w:rsidP="005113DF">
            <w:pPr>
              <w:pStyle w:val="af6"/>
              <w:jc w:val="center"/>
              <w:rPr>
                <w:rFonts w:ascii="Times New Roman" w:hAnsi="Times New Roman"/>
                <w:bCs/>
              </w:rPr>
            </w:pPr>
          </w:p>
        </w:tc>
      </w:tr>
      <w:tr w:rsidR="007F2C07" w:rsidRPr="001939E6" w:rsidTr="005113DF">
        <w:trPr>
          <w:trHeight w:val="372"/>
        </w:trPr>
        <w:tc>
          <w:tcPr>
            <w:tcW w:w="584" w:type="dxa"/>
            <w:tcBorders>
              <w:top w:val="single" w:sz="4" w:space="0" w:color="auto"/>
              <w:left w:val="single" w:sz="4" w:space="0" w:color="auto"/>
              <w:bottom w:val="single" w:sz="4" w:space="0" w:color="auto"/>
              <w:right w:val="single" w:sz="4" w:space="0" w:color="auto"/>
            </w:tcBorders>
            <w:hideMark/>
          </w:tcPr>
          <w:p w:rsidR="007F2C07" w:rsidRDefault="007F2C07" w:rsidP="005113DF">
            <w:pPr>
              <w:pStyle w:val="af6"/>
              <w:jc w:val="center"/>
              <w:rPr>
                <w:rFonts w:ascii="Times New Roman" w:hAnsi="Times New Roman"/>
              </w:rPr>
            </w:pPr>
            <w:r>
              <w:rPr>
                <w:rFonts w:ascii="Times New Roman" w:hAnsi="Times New Roman"/>
              </w:rPr>
              <w:lastRenderedPageBreak/>
              <w:t>3.</w:t>
            </w:r>
          </w:p>
        </w:tc>
        <w:tc>
          <w:tcPr>
            <w:tcW w:w="1700" w:type="dxa"/>
            <w:tcBorders>
              <w:top w:val="single" w:sz="4" w:space="0" w:color="auto"/>
              <w:left w:val="nil"/>
              <w:bottom w:val="single" w:sz="4" w:space="0" w:color="auto"/>
              <w:right w:val="single" w:sz="4" w:space="0" w:color="auto"/>
            </w:tcBorders>
            <w:noWrap/>
            <w:hideMark/>
          </w:tcPr>
          <w:p w:rsidR="007F2C07" w:rsidRPr="001D1C13" w:rsidRDefault="007F2C07" w:rsidP="005113DF">
            <w:pPr>
              <w:pStyle w:val="af6"/>
              <w:jc w:val="center"/>
              <w:rPr>
                <w:rFonts w:ascii="Times New Roman" w:hAnsi="Times New Roman"/>
                <w:bCs/>
              </w:rPr>
            </w:pPr>
            <w:r w:rsidRPr="001D1C13">
              <w:rPr>
                <w:rFonts w:ascii="Times New Roman" w:hAnsi="Times New Roman"/>
                <w:bCs/>
              </w:rPr>
              <w:t>«Мы - единая Россия, Многоликая страна!»</w:t>
            </w:r>
          </w:p>
        </w:tc>
        <w:tc>
          <w:tcPr>
            <w:tcW w:w="1134" w:type="dxa"/>
            <w:tcBorders>
              <w:top w:val="single" w:sz="4" w:space="0" w:color="auto"/>
              <w:left w:val="nil"/>
              <w:bottom w:val="single" w:sz="4" w:space="0" w:color="auto"/>
              <w:right w:val="single" w:sz="4" w:space="0" w:color="auto"/>
            </w:tcBorders>
            <w:noWrap/>
            <w:hideMark/>
          </w:tcPr>
          <w:p w:rsidR="007F2C07" w:rsidRDefault="007F2C07" w:rsidP="005113DF">
            <w:pPr>
              <w:pStyle w:val="af6"/>
              <w:jc w:val="center"/>
              <w:rPr>
                <w:rFonts w:ascii="Times New Roman" w:hAnsi="Times New Roman"/>
                <w:bCs/>
              </w:rPr>
            </w:pPr>
            <w:r>
              <w:rPr>
                <w:rFonts w:ascii="Times New Roman" w:hAnsi="Times New Roman"/>
                <w:bCs/>
              </w:rPr>
              <w:t>04 ноября 2017 г.</w:t>
            </w:r>
          </w:p>
          <w:p w:rsidR="007F2C07" w:rsidRPr="001D1C13" w:rsidRDefault="007F2C07" w:rsidP="005113DF">
            <w:pPr>
              <w:pStyle w:val="af6"/>
              <w:ind w:left="-108" w:right="-108" w:firstLine="108"/>
              <w:jc w:val="center"/>
              <w:rPr>
                <w:rFonts w:ascii="Times New Roman" w:hAnsi="Times New Roman"/>
                <w:bCs/>
              </w:rPr>
            </w:pPr>
            <w:r w:rsidRPr="001D1C13">
              <w:rPr>
                <w:rFonts w:ascii="Times New Roman" w:hAnsi="Times New Roman"/>
                <w:bCs/>
              </w:rPr>
              <w:t xml:space="preserve"> в Культурно-досуговый центр «Сияние Севера»</w:t>
            </w:r>
            <w:r>
              <w:rPr>
                <w:rFonts w:ascii="Times New Roman" w:hAnsi="Times New Roman"/>
                <w:bCs/>
              </w:rPr>
              <w:t xml:space="preserve"> с.п. Салым</w:t>
            </w:r>
          </w:p>
        </w:tc>
        <w:tc>
          <w:tcPr>
            <w:tcW w:w="1701" w:type="dxa"/>
            <w:tcBorders>
              <w:top w:val="single" w:sz="4" w:space="0" w:color="auto"/>
              <w:left w:val="nil"/>
              <w:bottom w:val="single" w:sz="4" w:space="0" w:color="auto"/>
              <w:right w:val="single" w:sz="4" w:space="0" w:color="auto"/>
            </w:tcBorders>
            <w:noWrap/>
            <w:hideMark/>
          </w:tcPr>
          <w:p w:rsidR="007F2C07" w:rsidRPr="008704D9" w:rsidRDefault="007F2C07" w:rsidP="005113DF">
            <w:pPr>
              <w:pStyle w:val="af6"/>
              <w:jc w:val="center"/>
              <w:rPr>
                <w:rFonts w:ascii="Times New Roman" w:hAnsi="Times New Roman"/>
                <w:bCs/>
                <w:sz w:val="23"/>
                <w:szCs w:val="23"/>
              </w:rPr>
            </w:pPr>
            <w:r w:rsidRPr="008704D9">
              <w:rPr>
                <w:rFonts w:ascii="Times New Roman" w:hAnsi="Times New Roman"/>
                <w:bCs/>
                <w:sz w:val="23"/>
                <w:szCs w:val="23"/>
              </w:rPr>
              <w:t>За счет средств, предусмотренных на основные виды деятельности</w:t>
            </w:r>
          </w:p>
          <w:p w:rsidR="007F2C07" w:rsidRPr="001D1C13" w:rsidRDefault="007F2C07" w:rsidP="005113DF">
            <w:pPr>
              <w:pStyle w:val="af6"/>
              <w:ind w:left="-108" w:right="-108"/>
              <w:jc w:val="center"/>
              <w:rPr>
                <w:rFonts w:ascii="Times New Roman" w:hAnsi="Times New Roman"/>
                <w:bCs/>
              </w:rPr>
            </w:pPr>
          </w:p>
        </w:tc>
        <w:tc>
          <w:tcPr>
            <w:tcW w:w="1560" w:type="dxa"/>
            <w:tcBorders>
              <w:top w:val="single" w:sz="4" w:space="0" w:color="auto"/>
              <w:left w:val="nil"/>
              <w:bottom w:val="single" w:sz="4" w:space="0" w:color="auto"/>
              <w:right w:val="single" w:sz="4" w:space="0" w:color="auto"/>
            </w:tcBorders>
            <w:noWrap/>
            <w:hideMark/>
          </w:tcPr>
          <w:p w:rsidR="007F2C07" w:rsidRPr="001D1C13" w:rsidRDefault="007F2C07" w:rsidP="005113DF">
            <w:pPr>
              <w:pStyle w:val="af6"/>
              <w:jc w:val="center"/>
              <w:rPr>
                <w:rFonts w:ascii="Times New Roman" w:hAnsi="Times New Roman"/>
                <w:bCs/>
              </w:rPr>
            </w:pPr>
            <w:r w:rsidRPr="001D1C13">
              <w:rPr>
                <w:rFonts w:ascii="Times New Roman" w:hAnsi="Times New Roman"/>
                <w:bCs/>
              </w:rPr>
              <w:t>230 человек</w:t>
            </w:r>
          </w:p>
          <w:p w:rsidR="007F2C07" w:rsidRPr="001D1C13" w:rsidRDefault="007F2C07" w:rsidP="005113DF">
            <w:pPr>
              <w:pStyle w:val="af6"/>
              <w:jc w:val="center"/>
              <w:rPr>
                <w:rFonts w:ascii="Times New Roman" w:hAnsi="Times New Roman"/>
                <w:bCs/>
              </w:rPr>
            </w:pPr>
            <w:r w:rsidRPr="001D1C13">
              <w:rPr>
                <w:rFonts w:ascii="Times New Roman" w:hAnsi="Times New Roman"/>
                <w:bCs/>
              </w:rPr>
              <w:t>Смешанная</w:t>
            </w:r>
          </w:p>
          <w:p w:rsidR="007F2C07" w:rsidRPr="001D1C13" w:rsidRDefault="007F2C07" w:rsidP="005113DF">
            <w:pPr>
              <w:pStyle w:val="af6"/>
              <w:jc w:val="center"/>
              <w:rPr>
                <w:rFonts w:ascii="Times New Roman" w:hAnsi="Times New Roman"/>
                <w:bCs/>
              </w:rPr>
            </w:pPr>
          </w:p>
        </w:tc>
        <w:tc>
          <w:tcPr>
            <w:tcW w:w="2552" w:type="dxa"/>
            <w:vMerge w:val="restart"/>
            <w:tcBorders>
              <w:top w:val="single" w:sz="4" w:space="0" w:color="auto"/>
              <w:left w:val="nil"/>
              <w:right w:val="single" w:sz="4" w:space="0" w:color="auto"/>
            </w:tcBorders>
            <w:noWrap/>
            <w:hideMark/>
          </w:tcPr>
          <w:p w:rsidR="007F2C07" w:rsidRDefault="007F2C07" w:rsidP="005113DF">
            <w:pPr>
              <w:pStyle w:val="af6"/>
              <w:jc w:val="center"/>
              <w:rPr>
                <w:rFonts w:ascii="Times New Roman" w:hAnsi="Times New Roman"/>
                <w:color w:val="000000"/>
              </w:rPr>
            </w:pPr>
            <w:r>
              <w:rPr>
                <w:rFonts w:ascii="Times New Roman" w:hAnsi="Times New Roman"/>
                <w:bCs/>
              </w:rPr>
              <w:t xml:space="preserve">Поселковый фестиваль национальных культур состоялся среди работников организаций и предприятий поселения. </w:t>
            </w:r>
            <w:r>
              <w:rPr>
                <w:rFonts w:ascii="Times New Roman" w:hAnsi="Times New Roman"/>
                <w:color w:val="000000"/>
              </w:rPr>
              <w:t>В</w:t>
            </w:r>
            <w:r w:rsidRPr="002E7EE0">
              <w:rPr>
                <w:rFonts w:ascii="Times New Roman" w:hAnsi="Times New Roman"/>
                <w:color w:val="000000"/>
              </w:rPr>
              <w:t xml:space="preserve"> гостеприимных стенах К</w:t>
            </w:r>
            <w:r>
              <w:rPr>
                <w:rFonts w:ascii="Times New Roman" w:hAnsi="Times New Roman"/>
                <w:color w:val="000000"/>
              </w:rPr>
              <w:t xml:space="preserve">ДЦ </w:t>
            </w:r>
            <w:r w:rsidRPr="002E7EE0">
              <w:rPr>
                <w:rFonts w:ascii="Times New Roman" w:hAnsi="Times New Roman"/>
                <w:color w:val="000000"/>
              </w:rPr>
              <w:t xml:space="preserve">«Сияние Севера», </w:t>
            </w:r>
            <w:r>
              <w:rPr>
                <w:rFonts w:ascii="Times New Roman" w:hAnsi="Times New Roman"/>
                <w:color w:val="000000"/>
              </w:rPr>
              <w:t xml:space="preserve">участники оформили 6 площадок с учетом </w:t>
            </w:r>
            <w:r w:rsidRPr="002E7EE0">
              <w:rPr>
                <w:rFonts w:ascii="Times New Roman" w:hAnsi="Times New Roman"/>
                <w:color w:val="000000"/>
              </w:rPr>
              <w:t>традици</w:t>
            </w:r>
            <w:r>
              <w:rPr>
                <w:rFonts w:ascii="Times New Roman" w:hAnsi="Times New Roman"/>
                <w:color w:val="000000"/>
              </w:rPr>
              <w:t>й</w:t>
            </w:r>
            <w:r w:rsidRPr="002E7EE0">
              <w:rPr>
                <w:rFonts w:ascii="Times New Roman" w:hAnsi="Times New Roman"/>
                <w:color w:val="000000"/>
              </w:rPr>
              <w:t xml:space="preserve"> и обыча</w:t>
            </w:r>
            <w:r>
              <w:rPr>
                <w:rFonts w:ascii="Times New Roman" w:hAnsi="Times New Roman"/>
                <w:color w:val="000000"/>
              </w:rPr>
              <w:t xml:space="preserve">ев </w:t>
            </w:r>
            <w:r w:rsidRPr="002E7EE0">
              <w:rPr>
                <w:rFonts w:ascii="Times New Roman" w:hAnsi="Times New Roman"/>
                <w:color w:val="000000"/>
              </w:rPr>
              <w:t>народа</w:t>
            </w:r>
            <w:r>
              <w:rPr>
                <w:rFonts w:ascii="Times New Roman" w:hAnsi="Times New Roman"/>
                <w:color w:val="000000"/>
              </w:rPr>
              <w:t xml:space="preserve">, выбранного для представления на фестивале.  </w:t>
            </w:r>
          </w:p>
          <w:p w:rsidR="007F2C07" w:rsidRPr="007C7E20" w:rsidRDefault="007F2C07" w:rsidP="005113DF">
            <w:pPr>
              <w:pStyle w:val="af6"/>
              <w:jc w:val="center"/>
              <w:rPr>
                <w:rFonts w:ascii="Times New Roman" w:hAnsi="Times New Roman"/>
              </w:rPr>
            </w:pPr>
            <w:r w:rsidRPr="002E7EE0">
              <w:rPr>
                <w:rFonts w:ascii="Times New Roman" w:hAnsi="Times New Roman"/>
                <w:color w:val="000000"/>
              </w:rPr>
              <w:t>В фойе были празднично украшен</w:t>
            </w:r>
            <w:r>
              <w:rPr>
                <w:rFonts w:ascii="Times New Roman" w:hAnsi="Times New Roman"/>
                <w:color w:val="000000"/>
              </w:rPr>
              <w:t xml:space="preserve">ы </w:t>
            </w:r>
            <w:r w:rsidRPr="002E7EE0">
              <w:rPr>
                <w:rFonts w:ascii="Times New Roman" w:hAnsi="Times New Roman"/>
                <w:color w:val="000000"/>
              </w:rPr>
              <w:t>фотовыставки</w:t>
            </w:r>
            <w:r>
              <w:rPr>
                <w:rFonts w:ascii="Times New Roman" w:hAnsi="Times New Roman"/>
                <w:color w:val="000000"/>
              </w:rPr>
              <w:t xml:space="preserve"> и поделки прикладного искусства</w:t>
            </w:r>
            <w:r w:rsidRPr="002E7EE0">
              <w:rPr>
                <w:rFonts w:ascii="Times New Roman" w:hAnsi="Times New Roman"/>
                <w:color w:val="000000"/>
              </w:rPr>
              <w:t xml:space="preserve">, со столов доносились </w:t>
            </w:r>
            <w:r w:rsidRPr="007C7E20">
              <w:rPr>
                <w:rFonts w:ascii="Times New Roman" w:hAnsi="Times New Roman"/>
                <w:color w:val="000000"/>
              </w:rPr>
              <w:t xml:space="preserve">ароматы традиционных блюд, а на сцене каждая из народностей представили свои песни, </w:t>
            </w:r>
            <w:r w:rsidRPr="007C7E20">
              <w:rPr>
                <w:rFonts w:ascii="Times New Roman" w:hAnsi="Times New Roman"/>
              </w:rPr>
              <w:t>обряды и танцы.</w:t>
            </w:r>
          </w:p>
          <w:p w:rsidR="007F2C07" w:rsidRPr="007C7E20" w:rsidRDefault="007F2C07" w:rsidP="005113DF">
            <w:pPr>
              <w:pStyle w:val="af6"/>
              <w:jc w:val="center"/>
              <w:rPr>
                <w:rFonts w:ascii="Times New Roman" w:hAnsi="Times New Roman"/>
                <w:b/>
                <w:bCs/>
              </w:rPr>
            </w:pPr>
            <w:r w:rsidRPr="00652D13">
              <w:rPr>
                <w:rFonts w:ascii="Times New Roman" w:hAnsi="Times New Roman"/>
              </w:rPr>
              <w:t>Фестиваль стал событием в жизни поселка и позволил расширить границы представления о национальном быте и культуре</w:t>
            </w:r>
            <w:r>
              <w:rPr>
                <w:rFonts w:ascii="Georgia" w:hAnsi="Georgia"/>
                <w:sz w:val="19"/>
                <w:szCs w:val="19"/>
                <w:shd w:val="clear" w:color="auto" w:fill="F5F5F1"/>
              </w:rPr>
              <w:t xml:space="preserve"> </w:t>
            </w:r>
          </w:p>
        </w:tc>
      </w:tr>
      <w:tr w:rsidR="007F2C07" w:rsidRPr="001939E6" w:rsidTr="005113DF">
        <w:trPr>
          <w:trHeight w:val="372"/>
        </w:trPr>
        <w:tc>
          <w:tcPr>
            <w:tcW w:w="6679" w:type="dxa"/>
            <w:gridSpan w:val="5"/>
            <w:tcBorders>
              <w:top w:val="single" w:sz="4" w:space="0" w:color="auto"/>
              <w:left w:val="single" w:sz="4" w:space="0" w:color="auto"/>
              <w:bottom w:val="single" w:sz="4" w:space="0" w:color="auto"/>
              <w:right w:val="single" w:sz="4" w:space="0" w:color="auto"/>
            </w:tcBorders>
            <w:hideMark/>
          </w:tcPr>
          <w:p w:rsidR="007F2C07" w:rsidRPr="001D1C13" w:rsidRDefault="007F2C07" w:rsidP="007F2C07">
            <w:pPr>
              <w:pStyle w:val="af6"/>
              <w:ind w:left="-92"/>
              <w:jc w:val="center"/>
              <w:rPr>
                <w:rFonts w:ascii="Times New Roman" w:hAnsi="Times New Roman"/>
                <w:bCs/>
              </w:rPr>
            </w:pPr>
            <w:r>
              <w:rPr>
                <w:bCs/>
                <w:noProof/>
              </w:rPr>
              <w:drawing>
                <wp:inline distT="0" distB="0" distL="0" distR="0">
                  <wp:extent cx="4132178" cy="2520563"/>
                  <wp:effectExtent l="19050" t="0" r="1672"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l="5421" r="10365"/>
                          <a:stretch>
                            <a:fillRect/>
                          </a:stretch>
                        </pic:blipFill>
                        <pic:spPr bwMode="auto">
                          <a:xfrm>
                            <a:off x="0" y="0"/>
                            <a:ext cx="4133885" cy="2521604"/>
                          </a:xfrm>
                          <a:prstGeom prst="rect">
                            <a:avLst/>
                          </a:prstGeom>
                          <a:ln>
                            <a:noFill/>
                          </a:ln>
                          <a:effectLst>
                            <a:softEdge rad="112500"/>
                          </a:effectLst>
                        </pic:spPr>
                      </pic:pic>
                    </a:graphicData>
                  </a:graphic>
                </wp:inline>
              </w:drawing>
            </w:r>
          </w:p>
        </w:tc>
        <w:tc>
          <w:tcPr>
            <w:tcW w:w="2552" w:type="dxa"/>
            <w:vMerge/>
            <w:tcBorders>
              <w:left w:val="nil"/>
              <w:bottom w:val="single" w:sz="4" w:space="0" w:color="auto"/>
              <w:right w:val="single" w:sz="4" w:space="0" w:color="auto"/>
            </w:tcBorders>
            <w:noWrap/>
            <w:hideMark/>
          </w:tcPr>
          <w:p w:rsidR="007F2C07" w:rsidRPr="00547C67" w:rsidRDefault="007F2C07" w:rsidP="005113DF">
            <w:pPr>
              <w:pStyle w:val="af6"/>
              <w:jc w:val="center"/>
              <w:rPr>
                <w:rFonts w:ascii="Times New Roman" w:hAnsi="Times New Roman"/>
                <w:bCs/>
              </w:rPr>
            </w:pPr>
          </w:p>
        </w:tc>
      </w:tr>
    </w:tbl>
    <w:p w:rsidR="007F2C07" w:rsidRDefault="007F2C07" w:rsidP="007F2C07">
      <w:pPr>
        <w:pStyle w:val="af6"/>
        <w:ind w:firstLine="708"/>
        <w:jc w:val="both"/>
        <w:rPr>
          <w:rFonts w:ascii="Times New Roman" w:hAnsi="Times New Roman"/>
          <w:sz w:val="24"/>
          <w:szCs w:val="24"/>
        </w:rPr>
      </w:pPr>
    </w:p>
    <w:p w:rsidR="007F2C07" w:rsidRDefault="007F2C07" w:rsidP="007F2C07">
      <w:pPr>
        <w:pStyle w:val="af6"/>
        <w:ind w:firstLine="708"/>
        <w:jc w:val="both"/>
        <w:rPr>
          <w:rFonts w:ascii="Times New Roman" w:hAnsi="Times New Roman"/>
          <w:sz w:val="24"/>
          <w:szCs w:val="24"/>
        </w:rPr>
      </w:pPr>
    </w:p>
    <w:p w:rsidR="007F2C07" w:rsidRDefault="007F2C07" w:rsidP="007F2C07">
      <w:pPr>
        <w:pStyle w:val="af6"/>
        <w:ind w:firstLine="708"/>
        <w:jc w:val="both"/>
        <w:rPr>
          <w:rFonts w:ascii="Times New Roman" w:hAnsi="Times New Roman"/>
          <w:sz w:val="24"/>
          <w:szCs w:val="24"/>
        </w:rPr>
      </w:pPr>
    </w:p>
    <w:p w:rsidR="001D19F2" w:rsidRDefault="00F4797D" w:rsidP="0021476E">
      <w:pPr>
        <w:spacing w:after="0" w:line="240" w:lineRule="auto"/>
        <w:ind w:firstLine="709"/>
        <w:jc w:val="both"/>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г) качественный анализ культурно-массовых мероприятий и их посетителей (пункты: а, б, в) в сравнении 2014, 2015, 2016 гг. (в том числе с участием инвалидов и лиц с ОВЗ и доступные для их восприятия).</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lastRenderedPageBreak/>
        <w:t xml:space="preserve">В ходе сравнения качественного анализа культурно-массовых мероприятий и их посетителей проводимых на базе учреждений культурно-досугового типа прослеживается отрицательная динамика относительно 2016 года, но положительная к уровню показателей 2015 года. Так в сравнении с 2016 годом в количество мероприятий уменьшилось на 0,9% (40 ед.), что также привело к снижению количества зрителей на 0,9% (3 990 чел.) по отношению к отчетному периоду; в сравнении с 2015 годом, в 2017 году увеличилось число мероприятий на 2,3% (96 ед.) и зрителей, посетивших мероприятия на 8,3% (34 145). </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На уменьшение показателя в отчетном году, относительно предшествующего года повлияло снижение потребности со стороны сторонних организаций в предоставлении в аренду площадей культурно-досуговых учреждений для проведения конференций, круглых столов, выставок и т.д. Также на снижение данного показателя влияет загруженность зрительных залов и досуговых помещений проведением культурно-массовых мероприятий учреждением и репетициями творческих коллективов действующих на базе учреждений.</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Положительная динамика в сравнении с 2016, 2015 годами относительно показателя по количеству проведенных мероприятий учреждениями и зрителей посетивших их. Количество мероприятий увеличилось на 2,9 % по отношению к 2015 году, на 10,7 % по отношению к 2014 году. Увеличение количества мероприятий влечет за собой рост участников, по отношению к 2015 году, доля прироста составила 2 %. Количество зрителей посетивших мероприятия увеличилось на 8,3 % по отношению к 2015 году.</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 xml:space="preserve">Значительная часть мероприятий, от общего количества всех прошедших мероприятий проводиться для детей и подростков до 14 лет, и составляет 50,6 %. Количество мероприятий уменьшилось на 0,6 % по отношению к 2015 году, на 3,4 % по отношению к 2016 году. Соответственно, уменьшилось количество зрителей посетивших мероприятия на 8,2  % по отношению к 2015 году, на 9,2 % по отношению к 2016 году.   </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 xml:space="preserve">2016 год был объявлен Годом Детства в Югре. Объединение единой концепцией и сюжетной линией цикла мероприятий, посвященных этому знаменательному событию, повлияло на увеличение мероприятий и количество посещений детьми и подростками до 14 лет в сравнении с 2017 годом.  </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Учреждениями культуры, для детей до</w:t>
      </w:r>
      <w:r w:rsidR="009961BB">
        <w:rPr>
          <w:rFonts w:ascii="Times New Roman" w:hAnsi="Times New Roman" w:cs="Times New Roman"/>
          <w:sz w:val="24"/>
          <w:szCs w:val="24"/>
        </w:rPr>
        <w:t xml:space="preserve"> </w:t>
      </w:r>
      <w:r w:rsidRPr="000B3ADD">
        <w:rPr>
          <w:rFonts w:ascii="Times New Roman" w:hAnsi="Times New Roman" w:cs="Times New Roman"/>
          <w:sz w:val="24"/>
          <w:szCs w:val="24"/>
        </w:rPr>
        <w:t xml:space="preserve">14 лет, проводились различные мероприятия: театрализованные представления, насыщенные игровые программы, </w:t>
      </w:r>
      <w:r w:rsidRPr="000B3ADD">
        <w:rPr>
          <w:rFonts w:ascii="Times New Roman" w:hAnsi="Times New Roman" w:cs="Times New Roman"/>
          <w:color w:val="000000"/>
          <w:sz w:val="24"/>
          <w:szCs w:val="24"/>
        </w:rPr>
        <w:t xml:space="preserve">мастер-классы, выставки, фото зоны, викторины, конкурс рисунков на асфальте,  флеш - мобы, </w:t>
      </w:r>
      <w:r w:rsidRPr="000B3ADD">
        <w:rPr>
          <w:rFonts w:ascii="Times New Roman" w:hAnsi="Times New Roman" w:cs="Times New Roman"/>
          <w:sz w:val="24"/>
          <w:szCs w:val="24"/>
        </w:rPr>
        <w:t>развлекательные программы, квесты, аква-гримы, рисунки на асфальте, кино и мультпоказы, модное дефиле, детские дискотеки и многие другие мероприятия.</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Помимо культурно - досуговых мероприятий, с целью выявления и поддержки талантливых ребят, ежегодно организуются различные районные и поселковые мероприятия, построенные на принципе состязательности и охватывающие все возрастные группы детско-юношеской аудитории:</w:t>
      </w:r>
    </w:p>
    <w:p w:rsidR="0060648E" w:rsidRPr="00ED578E" w:rsidRDefault="0060648E" w:rsidP="00A41083">
      <w:pPr>
        <w:numPr>
          <w:ilvl w:val="0"/>
          <w:numId w:val="26"/>
        </w:numPr>
        <w:spacing w:after="0" w:line="240" w:lineRule="auto"/>
        <w:ind w:left="0" w:firstLine="709"/>
        <w:jc w:val="both"/>
        <w:rPr>
          <w:rFonts w:ascii="Times New Roman" w:hAnsi="Times New Roman" w:cs="Times New Roman"/>
          <w:sz w:val="24"/>
          <w:szCs w:val="24"/>
        </w:rPr>
      </w:pPr>
      <w:r w:rsidRPr="000B3ADD">
        <w:rPr>
          <w:rFonts w:ascii="Times New Roman" w:hAnsi="Times New Roman" w:cs="Times New Roman"/>
          <w:sz w:val="24"/>
          <w:szCs w:val="24"/>
        </w:rPr>
        <w:t xml:space="preserve">Районный </w:t>
      </w:r>
      <w:r w:rsidRPr="000B3ADD">
        <w:rPr>
          <w:rFonts w:ascii="Times New Roman" w:hAnsi="Times New Roman" w:cs="Times New Roman"/>
          <w:sz w:val="24"/>
          <w:szCs w:val="24"/>
          <w:lang w:val="en-US"/>
        </w:rPr>
        <w:t>VII</w:t>
      </w:r>
      <w:r w:rsidRPr="000B3ADD">
        <w:rPr>
          <w:rFonts w:ascii="Times New Roman" w:hAnsi="Times New Roman" w:cs="Times New Roman"/>
          <w:sz w:val="24"/>
          <w:szCs w:val="24"/>
        </w:rPr>
        <w:t xml:space="preserve"> театральный  фестиваль – конкурс «Театр без границ», который прошел в марте 2017 года. Фестиваль посвящен знаменательным датам 2017 года - Году экологии в Российской Федерации и Году здоровья в Югре.</w:t>
      </w:r>
      <w:r w:rsidR="00ED578E">
        <w:rPr>
          <w:rFonts w:ascii="Times New Roman" w:hAnsi="Times New Roman" w:cs="Times New Roman"/>
          <w:sz w:val="24"/>
          <w:szCs w:val="24"/>
        </w:rPr>
        <w:t xml:space="preserve"> </w:t>
      </w:r>
      <w:r w:rsidRPr="00ED578E">
        <w:rPr>
          <w:rFonts w:ascii="Times New Roman" w:hAnsi="Times New Roman" w:cs="Times New Roman"/>
          <w:sz w:val="24"/>
          <w:szCs w:val="24"/>
        </w:rPr>
        <w:t>В фестивале приняли участие 127 человек, в том числе любительские театральные коллективы и исполнители  учреждений культуры Нефтеюганского района. Разнообразными по содержанию и настрою репертуар показали коллективы, заявившие о себе в номинациях «Театральная миниатюра» и «Мини-спектакль». Фестиваль обладает мощным воспитательным воздействием, благодаря четко спланированной работе по организации досуговой деятельности в культурно – досуговых учреждениях Нефтеюганского района.</w:t>
      </w:r>
    </w:p>
    <w:p w:rsidR="0060648E" w:rsidRPr="00ED578E" w:rsidRDefault="0060648E" w:rsidP="00A41083">
      <w:pPr>
        <w:numPr>
          <w:ilvl w:val="0"/>
          <w:numId w:val="26"/>
        </w:numPr>
        <w:spacing w:after="0" w:line="240" w:lineRule="auto"/>
        <w:ind w:left="0" w:firstLine="709"/>
        <w:jc w:val="both"/>
        <w:rPr>
          <w:rFonts w:ascii="Times New Roman" w:hAnsi="Times New Roman" w:cs="Times New Roman"/>
          <w:sz w:val="24"/>
          <w:szCs w:val="24"/>
        </w:rPr>
      </w:pPr>
      <w:r w:rsidRPr="000B3ADD">
        <w:rPr>
          <w:rFonts w:ascii="Times New Roman" w:hAnsi="Times New Roman" w:cs="Times New Roman"/>
          <w:sz w:val="24"/>
          <w:szCs w:val="24"/>
        </w:rPr>
        <w:t xml:space="preserve">В апреле проведен Районный фестиваль-конкурс детского творчества «Веснушка», который был посвящен юбилейной дате 2017 года - Году здоровья в Югре. В нем приняли участие 120 детей от 6 до 12 лет. </w:t>
      </w:r>
      <w:r w:rsidRPr="00ED578E">
        <w:rPr>
          <w:rFonts w:ascii="Times New Roman" w:hAnsi="Times New Roman" w:cs="Times New Roman"/>
          <w:sz w:val="24"/>
          <w:szCs w:val="24"/>
        </w:rPr>
        <w:t xml:space="preserve">С каждым годом увеличивается количество </w:t>
      </w:r>
      <w:r w:rsidRPr="00ED578E">
        <w:rPr>
          <w:rFonts w:ascii="Times New Roman" w:hAnsi="Times New Roman" w:cs="Times New Roman"/>
          <w:sz w:val="24"/>
          <w:szCs w:val="24"/>
        </w:rPr>
        <w:lastRenderedPageBreak/>
        <w:t>участников, повышается уровень исполнительского мастерства коллективов, а сами ребята все больше проявляют интерес к искусству. В этом году на суд выездного жюри на сцену вышли около 200 артистов из всех поселений Нефтеюганского района.</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3453765</wp:posOffset>
            </wp:positionH>
            <wp:positionV relativeFrom="paragraph">
              <wp:posOffset>55880</wp:posOffset>
            </wp:positionV>
            <wp:extent cx="2505075" cy="1666875"/>
            <wp:effectExtent l="19050" t="0" r="9525" b="0"/>
            <wp:wrapSquare wrapText="bothSides"/>
            <wp:docPr id="47" name="Рисунок 7" descr="foto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_12"/>
                    <pic:cNvPicPr>
                      <a:picLocks noChangeAspect="1" noChangeArrowheads="1"/>
                    </pic:cNvPicPr>
                  </pic:nvPicPr>
                  <pic:blipFill>
                    <a:blip r:embed="rId23" cstate="print"/>
                    <a:srcRect/>
                    <a:stretch>
                      <a:fillRect/>
                    </a:stretch>
                  </pic:blipFill>
                  <pic:spPr bwMode="auto">
                    <a:xfrm>
                      <a:off x="0" y="0"/>
                      <a:ext cx="2505075" cy="1666875"/>
                    </a:xfrm>
                    <a:prstGeom prst="rect">
                      <a:avLst/>
                    </a:prstGeom>
                    <a:ln>
                      <a:noFill/>
                    </a:ln>
                    <a:effectLst>
                      <a:softEdge rad="112500"/>
                    </a:effectLst>
                  </pic:spPr>
                </pic:pic>
              </a:graphicData>
            </a:graphic>
          </wp:anchor>
        </w:drawing>
      </w:r>
      <w:r w:rsidRPr="000B3ADD">
        <w:rPr>
          <w:rFonts w:ascii="Times New Roman" w:hAnsi="Times New Roman" w:cs="Times New Roman"/>
          <w:sz w:val="24"/>
          <w:szCs w:val="24"/>
        </w:rPr>
        <w:t xml:space="preserve">Одним из приоритетных направлений государственной социальной политики является организация отдыха, оздоровления и занятости несовершеннолетних в каникулярный  период. В летнее время  создаются наиболее оптимальные возможности для организации досуга детей. В День защиты детей (1 июня), специалисты учреждений культуры организуют массовые праздничные мероприятия для детей, которые включают в себя развлекательные игровые программы, театрализованные представления, флеш-мобы, конкурсы – караоке и др. </w:t>
      </w:r>
    </w:p>
    <w:p w:rsidR="0060648E" w:rsidRPr="000B3ADD" w:rsidRDefault="0060648E" w:rsidP="00ED578E">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Традиционно, в начале июня в поселениях проводятся торжественные открытия летних площадок</w:t>
      </w:r>
      <w:r w:rsidRPr="00ED578E">
        <w:rPr>
          <w:rFonts w:ascii="Times New Roman" w:hAnsi="Times New Roman" w:cs="Times New Roman"/>
          <w:sz w:val="24"/>
          <w:szCs w:val="24"/>
        </w:rPr>
        <w:t xml:space="preserve">. В летние каникулы 2017 года на базе учреждений культурно - досугового типа работали </w:t>
      </w:r>
      <w:r w:rsidR="00ED578E" w:rsidRPr="00ED578E">
        <w:rPr>
          <w:rFonts w:ascii="Times New Roman" w:hAnsi="Times New Roman" w:cs="Times New Roman"/>
          <w:sz w:val="24"/>
          <w:szCs w:val="24"/>
        </w:rPr>
        <w:t>6</w:t>
      </w:r>
      <w:r w:rsidRPr="00ED578E">
        <w:rPr>
          <w:rFonts w:ascii="Times New Roman" w:hAnsi="Times New Roman" w:cs="Times New Roman"/>
          <w:sz w:val="24"/>
          <w:szCs w:val="24"/>
        </w:rPr>
        <w:t xml:space="preserve"> площадок кратковременного пребывания, на которых реализовано </w:t>
      </w:r>
      <w:r w:rsidR="00ED578E" w:rsidRPr="00ED578E">
        <w:rPr>
          <w:rFonts w:ascii="Times New Roman" w:hAnsi="Times New Roman" w:cs="Times New Roman"/>
          <w:sz w:val="24"/>
          <w:szCs w:val="24"/>
        </w:rPr>
        <w:t>9</w:t>
      </w:r>
      <w:r w:rsidRPr="00ED578E">
        <w:rPr>
          <w:rFonts w:ascii="Times New Roman" w:hAnsi="Times New Roman" w:cs="Times New Roman"/>
          <w:sz w:val="24"/>
          <w:szCs w:val="24"/>
        </w:rPr>
        <w:t xml:space="preserve"> смен, с охватом </w:t>
      </w:r>
      <w:r w:rsidR="00ED578E" w:rsidRPr="00ED578E">
        <w:rPr>
          <w:rFonts w:ascii="Times New Roman" w:hAnsi="Times New Roman" w:cs="Times New Roman"/>
          <w:sz w:val="24"/>
          <w:szCs w:val="24"/>
        </w:rPr>
        <w:t xml:space="preserve">205 </w:t>
      </w:r>
      <w:r w:rsidRPr="00ED578E">
        <w:rPr>
          <w:rFonts w:ascii="Times New Roman" w:hAnsi="Times New Roman" w:cs="Times New Roman"/>
          <w:sz w:val="24"/>
          <w:szCs w:val="24"/>
        </w:rPr>
        <w:t>детей. Также в летний период была организована работа 5 дворовых площадок, на которых реализовано 7 смен, охват составил 2</w:t>
      </w:r>
      <w:r w:rsidR="00ED578E" w:rsidRPr="00ED578E">
        <w:rPr>
          <w:rFonts w:ascii="Times New Roman" w:hAnsi="Times New Roman" w:cs="Times New Roman"/>
          <w:sz w:val="24"/>
          <w:szCs w:val="24"/>
        </w:rPr>
        <w:t>64</w:t>
      </w:r>
      <w:r w:rsidRPr="00ED578E">
        <w:rPr>
          <w:rFonts w:ascii="Times New Roman" w:hAnsi="Times New Roman" w:cs="Times New Roman"/>
          <w:sz w:val="24"/>
          <w:szCs w:val="24"/>
        </w:rPr>
        <w:t xml:space="preserve"> детей. Количество мероприятий для детей, проведенных в период летней кампании, составило </w:t>
      </w:r>
      <w:r w:rsidR="00ED578E" w:rsidRPr="00ED578E">
        <w:rPr>
          <w:rFonts w:ascii="Times New Roman" w:hAnsi="Times New Roman" w:cs="Times New Roman"/>
          <w:sz w:val="24"/>
          <w:szCs w:val="24"/>
        </w:rPr>
        <w:t>914</w:t>
      </w:r>
      <w:r w:rsidRPr="00ED578E">
        <w:rPr>
          <w:rFonts w:ascii="Times New Roman" w:hAnsi="Times New Roman" w:cs="Times New Roman"/>
          <w:sz w:val="24"/>
          <w:szCs w:val="24"/>
        </w:rPr>
        <w:t xml:space="preserve"> ед., охват участников – </w:t>
      </w:r>
      <w:r w:rsidR="00ED578E" w:rsidRPr="00ED578E">
        <w:rPr>
          <w:rFonts w:ascii="Times New Roman" w:hAnsi="Times New Roman" w:cs="Times New Roman"/>
          <w:sz w:val="24"/>
          <w:szCs w:val="24"/>
        </w:rPr>
        <w:t>30 613</w:t>
      </w:r>
      <w:r w:rsidRPr="00ED578E">
        <w:rPr>
          <w:rFonts w:ascii="Times New Roman" w:hAnsi="Times New Roman" w:cs="Times New Roman"/>
          <w:sz w:val="24"/>
          <w:szCs w:val="24"/>
        </w:rPr>
        <w:t xml:space="preserve"> </w:t>
      </w:r>
      <w:r w:rsidR="00ED578E" w:rsidRPr="00ED578E">
        <w:rPr>
          <w:rFonts w:ascii="Times New Roman" w:hAnsi="Times New Roman" w:cs="Times New Roman"/>
          <w:sz w:val="24"/>
          <w:szCs w:val="24"/>
        </w:rPr>
        <w:t>человек</w:t>
      </w:r>
      <w:r w:rsidRPr="00ED578E">
        <w:rPr>
          <w:rFonts w:ascii="Times New Roman" w:hAnsi="Times New Roman" w:cs="Times New Roman"/>
          <w:sz w:val="24"/>
          <w:szCs w:val="24"/>
        </w:rPr>
        <w:t>.</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 xml:space="preserve">Анализируя количественные показатели  мероприятий, проводимых для молодежи от 15 до 24 лет в 2017 году, прослеживается положительная  динамика относительно 2016 года. Количество мероприятий увеличилось на 4 %, количество зрителей увеличилось на 0,5 %. По отношению к 2015 году, уменьшилось количество мероприятий на 7,2 %, количество зрителей уменьшилось на 17,8 % по отношению к 2017 году. </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С целью выявления и поддержки талантливой молодежи, ежегодно организуются различные районные и поселковые мероприятия:</w:t>
      </w:r>
    </w:p>
    <w:p w:rsidR="0060648E" w:rsidRPr="000B3ADD" w:rsidRDefault="00ED578E" w:rsidP="00A41083">
      <w:pPr>
        <w:numPr>
          <w:ilvl w:val="0"/>
          <w:numId w:val="26"/>
        </w:numPr>
        <w:spacing w:after="0" w:line="24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margin">
              <wp:posOffset>3168015</wp:posOffset>
            </wp:positionH>
            <wp:positionV relativeFrom="margin">
              <wp:posOffset>5868035</wp:posOffset>
            </wp:positionV>
            <wp:extent cx="2790825" cy="1981200"/>
            <wp:effectExtent l="19050" t="0" r="9525" b="0"/>
            <wp:wrapSquare wrapText="bothSides"/>
            <wp:docPr id="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srcRect l="11911" r="13573"/>
                    <a:stretch>
                      <a:fillRect/>
                    </a:stretch>
                  </pic:blipFill>
                  <pic:spPr bwMode="auto">
                    <a:xfrm>
                      <a:off x="0" y="0"/>
                      <a:ext cx="2790825" cy="1981200"/>
                    </a:xfrm>
                    <a:prstGeom prst="rect">
                      <a:avLst/>
                    </a:prstGeom>
                    <a:ln>
                      <a:noFill/>
                    </a:ln>
                    <a:effectLst>
                      <a:softEdge rad="112500"/>
                    </a:effectLst>
                  </pic:spPr>
                </pic:pic>
              </a:graphicData>
            </a:graphic>
          </wp:anchor>
        </w:drawing>
      </w:r>
      <w:r w:rsidR="0060648E" w:rsidRPr="000B3ADD">
        <w:rPr>
          <w:rFonts w:ascii="Times New Roman" w:hAnsi="Times New Roman" w:cs="Times New Roman"/>
          <w:sz w:val="24"/>
          <w:szCs w:val="24"/>
        </w:rPr>
        <w:t>15 апреля в Доме культуры «Камертон» сельского поселения Сингапай прошла конкурсная шоу программа – районный конкурс красоты «Девушка Весна».</w:t>
      </w:r>
      <w:r w:rsidR="0060648E" w:rsidRPr="000B3ADD">
        <w:rPr>
          <w:rFonts w:ascii="Times New Roman" w:hAnsi="Times New Roman" w:cs="Times New Roman"/>
          <w:noProof/>
          <w:sz w:val="24"/>
          <w:szCs w:val="24"/>
        </w:rPr>
        <w:t xml:space="preserve"> </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 xml:space="preserve">В весеннем шоу - конкурсе принимали участие в различных конкурсах молодые девушки от 16 до 20 лет с каждого поселения Нефтеюганского района.  </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В 2017г шоу - программа была посвящена Году экологии, поэтому конкурсантки в своих выступлениях придерживались соответствующей тематики. Для своего первого выхода на публику районные красавицы избрали образ цветов. Претенденткам на титул главной красавицы района было чем восхитить зрителей. Удивить жюри оказалось сложнее, ведь в его состав вошла победительница прошлогоднего конкурса Юлия Буланёва, которая прекрасно знала, какой должна быть настоящая Девушка-весна.</w:t>
      </w:r>
    </w:p>
    <w:p w:rsidR="0060648E" w:rsidRPr="00ED578E" w:rsidRDefault="0060648E" w:rsidP="00A41083">
      <w:pPr>
        <w:numPr>
          <w:ilvl w:val="0"/>
          <w:numId w:val="26"/>
        </w:numPr>
        <w:spacing w:after="0" w:line="240" w:lineRule="auto"/>
        <w:ind w:left="0" w:firstLine="709"/>
        <w:jc w:val="both"/>
        <w:rPr>
          <w:rFonts w:ascii="Times New Roman" w:hAnsi="Times New Roman" w:cs="Times New Roman"/>
          <w:sz w:val="24"/>
          <w:szCs w:val="24"/>
          <w:lang w:val="tt-RU"/>
        </w:rPr>
      </w:pPr>
      <w:r w:rsidRPr="000B3ADD">
        <w:rPr>
          <w:rFonts w:ascii="Times New Roman" w:hAnsi="Times New Roman" w:cs="Times New Roman"/>
          <w:sz w:val="24"/>
          <w:szCs w:val="24"/>
          <w:lang w:val="tt-RU"/>
        </w:rPr>
        <w:t>Районный конкурс детского и юношеского творчества «Звезда Югры» был посвящен юбилейным датам 2017 года: Году здоровья в Югре и Году экологии в Российской Федерации.</w:t>
      </w:r>
      <w:r w:rsidRPr="000B3ADD">
        <w:rPr>
          <w:rFonts w:ascii="Times New Roman" w:hAnsi="Times New Roman" w:cs="Times New Roman"/>
          <w:sz w:val="24"/>
          <w:szCs w:val="24"/>
        </w:rPr>
        <w:t xml:space="preserve"> В связи с отсутствием специального транспорта для организованной перевозки групп детей автобусами, конкурс состоялся в мае с выездом жюри в поселения Нефтеюганского района, </w:t>
      </w:r>
      <w:r w:rsidRPr="000B3ADD">
        <w:rPr>
          <w:rFonts w:ascii="Times New Roman" w:hAnsi="Times New Roman" w:cs="Times New Roman"/>
          <w:sz w:val="24"/>
          <w:szCs w:val="24"/>
          <w:lang w:val="tt-RU"/>
        </w:rPr>
        <w:t xml:space="preserve">в котором приняло участие 210 человек. </w:t>
      </w:r>
      <w:r w:rsidRPr="00ED578E">
        <w:rPr>
          <w:rFonts w:ascii="Times New Roman" w:hAnsi="Times New Roman" w:cs="Times New Roman"/>
          <w:sz w:val="24"/>
          <w:szCs w:val="24"/>
          <w:lang w:val="tt-RU"/>
        </w:rPr>
        <w:t xml:space="preserve">Фестиваль направлен на выявление, поддержка и продвижение  самобытных, перспективных солистов и  коллективов из числа детей и юношества на конкурсы регионального, окружного, российского уровней; повышение уровня </w:t>
      </w:r>
      <w:r w:rsidRPr="00ED578E">
        <w:rPr>
          <w:rFonts w:ascii="Times New Roman" w:hAnsi="Times New Roman" w:cs="Times New Roman"/>
          <w:sz w:val="24"/>
          <w:szCs w:val="24"/>
          <w:lang w:val="tt-RU"/>
        </w:rPr>
        <w:lastRenderedPageBreak/>
        <w:t xml:space="preserve">исполнительского мастерства детей и профессионального роста руководителей; </w:t>
      </w:r>
      <w:r w:rsidRPr="00ED578E">
        <w:rPr>
          <w:rFonts w:ascii="Times New Roman" w:hAnsi="Times New Roman" w:cs="Times New Roman"/>
          <w:sz w:val="24"/>
          <w:szCs w:val="24"/>
          <w:lang w:val="tt-RU"/>
        </w:rPr>
        <w:tab/>
        <w:t xml:space="preserve">укрепление статуса детей, подростков и молодежи - участников клубных формирований; привлечение детей из семей, находящихся в трудной жизненной ситуации к участию в общественной жизни, формирования у них активной гражданской позиции, воспитания патриотизма. </w:t>
      </w:r>
    </w:p>
    <w:p w:rsidR="0060648E" w:rsidRPr="009961BB" w:rsidRDefault="0060648E" w:rsidP="009961BB">
      <w:pPr>
        <w:pStyle w:val="aff4"/>
        <w:numPr>
          <w:ilvl w:val="0"/>
          <w:numId w:val="26"/>
        </w:numPr>
        <w:shd w:val="clear" w:color="auto" w:fill="FFFFFF"/>
        <w:spacing w:before="0" w:beforeAutospacing="0" w:after="0" w:afterAutospacing="0"/>
        <w:ind w:left="0" w:firstLine="709"/>
        <w:jc w:val="both"/>
        <w:rPr>
          <w:i/>
        </w:rPr>
      </w:pPr>
      <w:r w:rsidRPr="000B3ADD">
        <w:rPr>
          <w:noProof/>
        </w:rPr>
        <w:drawing>
          <wp:anchor distT="0" distB="0" distL="114300" distR="114300" simplePos="0" relativeHeight="251676672" behindDoc="0" locked="0" layoutInCell="1" allowOverlap="1">
            <wp:simplePos x="0" y="0"/>
            <wp:positionH relativeFrom="margin">
              <wp:posOffset>3206115</wp:posOffset>
            </wp:positionH>
            <wp:positionV relativeFrom="margin">
              <wp:posOffset>1448435</wp:posOffset>
            </wp:positionV>
            <wp:extent cx="2761615" cy="1752600"/>
            <wp:effectExtent l="19050" t="0" r="635" b="0"/>
            <wp:wrapSquare wrapText="bothSides"/>
            <wp:docPr id="45" name="Рисунок 33" descr="http://admoil.ru/images/gallery/21-11-2016/DON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admoil.ru/images/gallery/21-11-2016/DON_0279.JPG"/>
                    <pic:cNvPicPr>
                      <a:picLocks noChangeAspect="1" noChangeArrowheads="1"/>
                    </pic:cNvPicPr>
                  </pic:nvPicPr>
                  <pic:blipFill>
                    <a:blip r:embed="rId25" r:link="rId26" cstate="print"/>
                    <a:srcRect/>
                    <a:stretch>
                      <a:fillRect/>
                    </a:stretch>
                  </pic:blipFill>
                  <pic:spPr bwMode="auto">
                    <a:xfrm>
                      <a:off x="0" y="0"/>
                      <a:ext cx="2761615" cy="1752600"/>
                    </a:xfrm>
                    <a:prstGeom prst="rect">
                      <a:avLst/>
                    </a:prstGeom>
                    <a:ln>
                      <a:noFill/>
                    </a:ln>
                    <a:effectLst>
                      <a:softEdge rad="112500"/>
                    </a:effectLst>
                  </pic:spPr>
                </pic:pic>
              </a:graphicData>
            </a:graphic>
          </wp:anchor>
        </w:drawing>
      </w:r>
      <w:r w:rsidRPr="000B3ADD">
        <w:t xml:space="preserve"> 19 ноября</w:t>
      </w:r>
      <w:r w:rsidRPr="000B3ADD">
        <w:rPr>
          <w:i/>
        </w:rPr>
        <w:t xml:space="preserve"> </w:t>
      </w:r>
      <w:r w:rsidRPr="000B3ADD">
        <w:rPr>
          <w:rStyle w:val="aff5"/>
          <w:bCs/>
          <w:i w:val="0"/>
        </w:rPr>
        <w:t>ДК «Жемчужина Югры» сп Сентябрьский в очередной раз принял районный фестиваль-конкурс исполнителей эстрадной и народной песни «Югорский берег», посвященный</w:t>
      </w:r>
      <w:r w:rsidRPr="000B3ADD">
        <w:t xml:space="preserve"> Году здоровья в Югре и Году экологии в Российской Федерации.</w:t>
      </w:r>
      <w:r w:rsidR="009961BB">
        <w:rPr>
          <w:i/>
        </w:rPr>
        <w:t xml:space="preserve"> </w:t>
      </w:r>
      <w:r w:rsidRPr="000B3ADD">
        <w:t xml:space="preserve">Из года в год участники фестиваля-конкурса на протяжении девяти лет радуют гостей мероприятия талантами, а благодарные зрители наслаждаются прекрасными музыкальными произведениями. </w:t>
      </w:r>
    </w:p>
    <w:p w:rsidR="009961BB" w:rsidRDefault="009961BB" w:rsidP="009961BB">
      <w:pPr>
        <w:pStyle w:val="aff4"/>
        <w:shd w:val="clear" w:color="auto" w:fill="FFFFFF"/>
        <w:spacing w:before="0" w:beforeAutospacing="0" w:after="0" w:afterAutospacing="0"/>
        <w:ind w:firstLine="709"/>
        <w:jc w:val="both"/>
        <w:rPr>
          <w:shd w:val="clear" w:color="auto" w:fill="FFFFFF"/>
        </w:rPr>
      </w:pPr>
      <w:r>
        <w:rPr>
          <w:noProof/>
        </w:rPr>
        <w:drawing>
          <wp:anchor distT="0" distB="0" distL="114300" distR="114300" simplePos="0" relativeHeight="251678720" behindDoc="0" locked="0" layoutInCell="1" allowOverlap="1">
            <wp:simplePos x="0" y="0"/>
            <wp:positionH relativeFrom="column">
              <wp:posOffset>91440</wp:posOffset>
            </wp:positionH>
            <wp:positionV relativeFrom="paragraph">
              <wp:posOffset>892810</wp:posOffset>
            </wp:positionV>
            <wp:extent cx="2619375" cy="1743075"/>
            <wp:effectExtent l="19050" t="0" r="9525" b="0"/>
            <wp:wrapSquare wrapText="bothSides"/>
            <wp:docPr id="11" name="Рисунок 11"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 названия"/>
                    <pic:cNvPicPr>
                      <a:picLocks noChangeAspect="1" noChangeArrowheads="1"/>
                    </pic:cNvPicPr>
                  </pic:nvPicPr>
                  <pic:blipFill>
                    <a:blip r:embed="rId27"/>
                    <a:srcRect/>
                    <a:stretch>
                      <a:fillRect/>
                    </a:stretch>
                  </pic:blipFill>
                  <pic:spPr bwMode="auto">
                    <a:xfrm>
                      <a:off x="0" y="0"/>
                      <a:ext cx="2619375" cy="1743075"/>
                    </a:xfrm>
                    <a:prstGeom prst="rect">
                      <a:avLst/>
                    </a:prstGeom>
                    <a:ln>
                      <a:noFill/>
                    </a:ln>
                    <a:effectLst>
                      <a:softEdge rad="112500"/>
                    </a:effectLst>
                  </pic:spPr>
                </pic:pic>
              </a:graphicData>
            </a:graphic>
          </wp:anchor>
        </w:drawing>
      </w:r>
      <w:r w:rsidR="0060648E" w:rsidRPr="000B3ADD">
        <w:t xml:space="preserve">  </w:t>
      </w:r>
      <w:r w:rsidR="0060648E" w:rsidRPr="000B3ADD">
        <w:rPr>
          <w:shd w:val="clear" w:color="auto" w:fill="FFFFFF"/>
        </w:rPr>
        <w:t>Для молодежи пров</w:t>
      </w:r>
      <w:r w:rsidR="00ED578E">
        <w:rPr>
          <w:shd w:val="clear" w:color="auto" w:fill="FFFFFF"/>
        </w:rPr>
        <w:t xml:space="preserve">одятся </w:t>
      </w:r>
      <w:r w:rsidR="0060648E" w:rsidRPr="000B3ADD">
        <w:rPr>
          <w:shd w:val="clear" w:color="auto" w:fill="FFFFFF"/>
        </w:rPr>
        <w:t>мероприятия</w:t>
      </w:r>
      <w:r w:rsidR="00ED578E">
        <w:rPr>
          <w:shd w:val="clear" w:color="auto" w:fill="FFFFFF"/>
        </w:rPr>
        <w:t xml:space="preserve"> различной направленности</w:t>
      </w:r>
      <w:r>
        <w:rPr>
          <w:shd w:val="clear" w:color="auto" w:fill="FFFFFF"/>
        </w:rPr>
        <w:t>, но значительная часть мероприятий проходят</w:t>
      </w:r>
      <w:r w:rsidR="0060648E" w:rsidRPr="000B3ADD">
        <w:rPr>
          <w:shd w:val="clear" w:color="auto" w:fill="FFFFFF"/>
        </w:rPr>
        <w:t xml:space="preserve"> посвященны</w:t>
      </w:r>
      <w:r>
        <w:rPr>
          <w:shd w:val="clear" w:color="auto" w:fill="FFFFFF"/>
        </w:rPr>
        <w:t>е</w:t>
      </w:r>
      <w:r w:rsidR="0060648E" w:rsidRPr="000B3ADD">
        <w:rPr>
          <w:shd w:val="clear" w:color="auto" w:fill="FFFFFF"/>
        </w:rPr>
        <w:t xml:space="preserve"> памятным датам истории России, а именно ко Дню вывода войск из Афганистана, Дню защитника Отечества, Дню Победы, Дню памяти и скорби и др. Распространенной формой мероприятий для молодежи, становятся встречи-беседы с участниками воин (Великой Отечественной, Афганской и Чеченской), так как многим ребятам, еще предстоит служить в армии, и они с удовольствием вступают в диалог с гостями, получают напутственные советы и пожелания. Традиционным стало проведение циклов мероприятий, посвященных Дню призывника.  </w:t>
      </w:r>
    </w:p>
    <w:p w:rsidR="0060648E" w:rsidRPr="009961BB" w:rsidRDefault="001F5916" w:rsidP="009961BB">
      <w:pPr>
        <w:pStyle w:val="aff4"/>
        <w:shd w:val="clear" w:color="auto" w:fill="FFFFFF"/>
        <w:spacing w:before="0" w:beforeAutospacing="0" w:after="0" w:afterAutospacing="0"/>
        <w:ind w:firstLine="709"/>
        <w:jc w:val="both"/>
      </w:pPr>
      <w:r>
        <w:rPr>
          <w:noProof/>
        </w:rPr>
        <w:drawing>
          <wp:anchor distT="0" distB="0" distL="114300" distR="114300" simplePos="0" relativeHeight="251680768" behindDoc="0" locked="0" layoutInCell="1" allowOverlap="1">
            <wp:simplePos x="0" y="0"/>
            <wp:positionH relativeFrom="column">
              <wp:posOffset>1238250</wp:posOffset>
            </wp:positionH>
            <wp:positionV relativeFrom="paragraph">
              <wp:posOffset>788035</wp:posOffset>
            </wp:positionV>
            <wp:extent cx="1821815" cy="1352550"/>
            <wp:effectExtent l="19050" t="0" r="6985" b="0"/>
            <wp:wrapSquare wrapText="bothSides"/>
            <wp:docPr id="13" name="Рисунок 13" descr="wjnbhiwth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jnbhiwthi0"/>
                    <pic:cNvPicPr>
                      <a:picLocks noChangeAspect="1" noChangeArrowheads="1"/>
                    </pic:cNvPicPr>
                  </pic:nvPicPr>
                  <pic:blipFill>
                    <a:blip r:embed="rId28" cstate="print"/>
                    <a:srcRect/>
                    <a:stretch>
                      <a:fillRect/>
                    </a:stretch>
                  </pic:blipFill>
                  <pic:spPr bwMode="auto">
                    <a:xfrm>
                      <a:off x="0" y="0"/>
                      <a:ext cx="1821815" cy="1352550"/>
                    </a:xfrm>
                    <a:prstGeom prst="rect">
                      <a:avLst/>
                    </a:prstGeom>
                    <a:ln>
                      <a:noFill/>
                    </a:ln>
                    <a:effectLst>
                      <a:softEdge rad="112500"/>
                    </a:effectLst>
                  </pic:spPr>
                </pic:pic>
              </a:graphicData>
            </a:graphic>
          </wp:anchor>
        </w:drawing>
      </w:r>
      <w:r w:rsidR="0060648E" w:rsidRPr="000B3ADD">
        <w:rPr>
          <w:shd w:val="clear" w:color="auto" w:fill="FFFFFF"/>
        </w:rPr>
        <w:t xml:space="preserve">Ежегодно 27 июня, в рамках празднования Дня молодежи, в поселениях организовываются  массовые флэшмобы, конкурсно - развлекательные квесты, концертные программы с награждением активных представителей молодежи, плавно переходящие в праздничные дискотеки. </w:t>
      </w:r>
    </w:p>
    <w:p w:rsidR="0060648E" w:rsidRPr="000B3ADD" w:rsidRDefault="00510CFB" w:rsidP="0021476E">
      <w:pPr>
        <w:spacing w:after="0" w:line="240" w:lineRule="auto"/>
        <w:jc w:val="both"/>
        <w:rPr>
          <w:rFonts w:ascii="Times New Roman" w:hAnsi="Times New Roman" w:cs="Times New Roman"/>
          <w:snapToGrid w:val="0"/>
          <w:color w:val="000000"/>
          <w:w w:val="0"/>
          <w:sz w:val="24"/>
          <w:szCs w:val="24"/>
          <w:u w:color="000000"/>
          <w:bdr w:val="none" w:sz="0" w:space="0" w:color="000000"/>
          <w:shd w:val="clear" w:color="000000" w:fill="000000"/>
        </w:rPr>
      </w:pPr>
      <w:r>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43815</wp:posOffset>
            </wp:positionH>
            <wp:positionV relativeFrom="paragraph">
              <wp:posOffset>1106805</wp:posOffset>
            </wp:positionV>
            <wp:extent cx="1990725" cy="1428750"/>
            <wp:effectExtent l="19050" t="0" r="9525" b="0"/>
            <wp:wrapSquare wrapText="bothSides"/>
            <wp:docPr id="15" name="Рисунок 15" descr="1504844835_na-glavnu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04844835_na-glavnuyu"/>
                    <pic:cNvPicPr>
                      <a:picLocks noChangeAspect="1" noChangeArrowheads="1"/>
                    </pic:cNvPicPr>
                  </pic:nvPicPr>
                  <pic:blipFill>
                    <a:blip r:embed="rId29" cstate="print"/>
                    <a:srcRect/>
                    <a:stretch>
                      <a:fillRect/>
                    </a:stretch>
                  </pic:blipFill>
                  <pic:spPr bwMode="auto">
                    <a:xfrm>
                      <a:off x="0" y="0"/>
                      <a:ext cx="1990725" cy="1428750"/>
                    </a:xfrm>
                    <a:prstGeom prst="rect">
                      <a:avLst/>
                    </a:prstGeom>
                    <a:ln>
                      <a:noFill/>
                    </a:ln>
                    <a:effectLst>
                      <a:softEdge rad="112500"/>
                    </a:effectLst>
                  </pic:spPr>
                </pic:pic>
              </a:graphicData>
            </a:graphic>
          </wp:anchor>
        </w:drawing>
      </w:r>
      <w:r w:rsidR="0060648E" w:rsidRPr="000B3ADD">
        <w:rPr>
          <w:rFonts w:ascii="Times New Roman" w:hAnsi="Times New Roman" w:cs="Times New Roman"/>
          <w:sz w:val="24"/>
          <w:szCs w:val="24"/>
        </w:rPr>
        <w:t>В рамках Года здоровья в Югре были организованы мероприятия, пропагандирующие здоровый образ жизни (показ видеороликов, круглые столы, беседы, познавательные и игровые программы, конкурс плакатов и тд.). Молодежь и подростки активно принимают участие в данных мероприятиях, по итогам которых виден положительный результат – ребята высказывают негативное мнение по отношению к наркомании, табакокурению и алкоголизму.</w:t>
      </w:r>
      <w:r w:rsidR="0060648E" w:rsidRPr="000B3AD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60648E" w:rsidRPr="000B3ADD" w:rsidRDefault="0060648E" w:rsidP="000B3ADD">
      <w:pPr>
        <w:spacing w:after="0" w:line="240" w:lineRule="auto"/>
        <w:ind w:firstLine="709"/>
        <w:jc w:val="both"/>
        <w:rPr>
          <w:rFonts w:ascii="Times New Roman" w:hAnsi="Times New Roman" w:cs="Times New Roman"/>
          <w:color w:val="000000"/>
          <w:sz w:val="24"/>
          <w:szCs w:val="24"/>
        </w:rPr>
      </w:pPr>
      <w:r w:rsidRPr="000B3ADD">
        <w:rPr>
          <w:rFonts w:ascii="Times New Roman" w:hAnsi="Times New Roman" w:cs="Times New Roman"/>
          <w:sz w:val="24"/>
          <w:szCs w:val="24"/>
        </w:rPr>
        <w:t xml:space="preserve">Значимую роль в воспитании правовой культуры молодежи играют мероприятия, посвященные Дню молодого избирателя и выборам. 10 сентября 2017 года проходил Единый день голосования. К этому событию были проведены: деловые игры, тематические викторины, беседы, круглые столы, квесты. Они позволяют  продемонстрировать молодым людям их значимость в выборе будущего развития страны, кому-то помогают </w:t>
      </w:r>
      <w:r w:rsidRPr="000B3ADD">
        <w:rPr>
          <w:rFonts w:ascii="Times New Roman" w:hAnsi="Times New Roman" w:cs="Times New Roman"/>
          <w:sz w:val="24"/>
          <w:szCs w:val="24"/>
        </w:rPr>
        <w:lastRenderedPageBreak/>
        <w:t>определиться с выбором будущей профессии и просто не оставаться в стороне и быть в курсе событий в мире политики.</w:t>
      </w:r>
      <w:r w:rsidRPr="000B3ADD">
        <w:rPr>
          <w:rFonts w:ascii="Times New Roman" w:hAnsi="Times New Roman" w:cs="Times New Roman"/>
          <w:color w:val="000000"/>
          <w:sz w:val="24"/>
          <w:szCs w:val="24"/>
        </w:rPr>
        <w:t xml:space="preserve"> </w:t>
      </w:r>
    </w:p>
    <w:p w:rsidR="0060648E" w:rsidRPr="000B3ADD" w:rsidRDefault="0060648E" w:rsidP="000B3ADD">
      <w:pPr>
        <w:spacing w:after="0" w:line="240" w:lineRule="auto"/>
        <w:ind w:firstLine="709"/>
        <w:jc w:val="both"/>
        <w:rPr>
          <w:rFonts w:ascii="Times New Roman" w:hAnsi="Times New Roman" w:cs="Times New Roman"/>
          <w:color w:val="000000"/>
          <w:sz w:val="24"/>
          <w:szCs w:val="24"/>
        </w:rPr>
      </w:pPr>
      <w:r w:rsidRPr="000B3ADD">
        <w:rPr>
          <w:rFonts w:ascii="Times New Roman" w:hAnsi="Times New Roman" w:cs="Times New Roman"/>
          <w:color w:val="000000"/>
          <w:sz w:val="24"/>
          <w:szCs w:val="24"/>
        </w:rPr>
        <w:t>Во всех поселениях Нефтеюганского района проводилась информационная акция «Я избиратель!». Основной целью акции являлось привлечение внимания к проведению выборов, пробуждение заинтересованности избирателей реализовать право выбора, получение избирателями полной и достоверной информации о выборах.</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На 1,47 % увеличилось число мероприятий, проводимых для населения старше 24 лет, в 2017 году – 620 с участием 71 233 зрителей по сравнению с 2016 годом, в котором проведено 611 мероприятий с участием 73 093 зрителей.</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Анализируя количественные показатели  мероприятий, проводимых для населения старше 24 лет в 2017 году, прослеживается положительная динамика относительно 2016 и 2015 годов. Количество мероприятий увеличилось на 1,4 %, уменьшилось количество зрителей на 2,5 % по отношению к 2016 году. Количество мероприятий увеличилось на 6 %, количество зрителей посетивших мероприятия увеличилось на 28,5 % по отношению к 2015 году.</w:t>
      </w:r>
    </w:p>
    <w:p w:rsidR="0060648E" w:rsidRPr="000B3ADD" w:rsidRDefault="00510CFB" w:rsidP="000B3ADD">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margin">
              <wp:posOffset>43815</wp:posOffset>
            </wp:positionH>
            <wp:positionV relativeFrom="margin">
              <wp:posOffset>3734435</wp:posOffset>
            </wp:positionV>
            <wp:extent cx="2436495" cy="1704975"/>
            <wp:effectExtent l="19050" t="0" r="1905" b="0"/>
            <wp:wrapSquare wrapText="bothSides"/>
            <wp:docPr id="17" name="Рисунок 29" descr="https://i.mycdn.me/image?id=863503085617&amp;t=3&amp;plc=WEB&amp;tkn=*BLpJSRqEpQR4kyb0zip0tKuR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i.mycdn.me/image?id=863503085617&amp;t=3&amp;plc=WEB&amp;tkn=*BLpJSRqEpQR4kyb0zip0tKuR748"/>
                    <pic:cNvPicPr>
                      <a:picLocks noChangeAspect="1" noChangeArrowheads="1"/>
                    </pic:cNvPicPr>
                  </pic:nvPicPr>
                  <pic:blipFill>
                    <a:blip r:embed="rId30" r:link="rId31" cstate="print"/>
                    <a:srcRect/>
                    <a:stretch>
                      <a:fillRect/>
                    </a:stretch>
                  </pic:blipFill>
                  <pic:spPr bwMode="auto">
                    <a:xfrm>
                      <a:off x="0" y="0"/>
                      <a:ext cx="2436495" cy="1704975"/>
                    </a:xfrm>
                    <a:prstGeom prst="rect">
                      <a:avLst/>
                    </a:prstGeom>
                    <a:ln>
                      <a:noFill/>
                    </a:ln>
                    <a:effectLst>
                      <a:softEdge rad="112500"/>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margin">
              <wp:posOffset>3279140</wp:posOffset>
            </wp:positionH>
            <wp:positionV relativeFrom="margin">
              <wp:posOffset>6201410</wp:posOffset>
            </wp:positionV>
            <wp:extent cx="2641600" cy="1628775"/>
            <wp:effectExtent l="19050" t="0" r="6350" b="0"/>
            <wp:wrapSquare wrapText="bothSides"/>
            <wp:docPr id="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2"/>
                    <a:srcRect/>
                    <a:stretch>
                      <a:fillRect/>
                    </a:stretch>
                  </pic:blipFill>
                  <pic:spPr bwMode="auto">
                    <a:xfrm>
                      <a:off x="0" y="0"/>
                      <a:ext cx="2641600" cy="1628775"/>
                    </a:xfrm>
                    <a:prstGeom prst="rect">
                      <a:avLst/>
                    </a:prstGeom>
                    <a:ln>
                      <a:noFill/>
                    </a:ln>
                    <a:effectLst>
                      <a:softEdge rad="112500"/>
                    </a:effectLst>
                  </pic:spPr>
                </pic:pic>
              </a:graphicData>
            </a:graphic>
          </wp:anchor>
        </w:drawing>
      </w:r>
      <w:r w:rsidR="0060648E" w:rsidRPr="000B3ADD">
        <w:rPr>
          <w:rFonts w:ascii="Times New Roman" w:hAnsi="Times New Roman" w:cs="Times New Roman"/>
          <w:sz w:val="24"/>
          <w:szCs w:val="24"/>
          <w:shd w:val="clear" w:color="auto" w:fill="FFFFFF"/>
        </w:rPr>
        <w:t xml:space="preserve">Основной формой привлечения взрослого населения к культурно-досуговым мероприятиям, служат вечера отдыха, посвященные профессиональным (ко Дню полиции, учителя медицинского работника, железнодорожника, автомобилиста, работника нефтяной и газовой промышленности, и др.) и государственным праздникам (Международный женский день, День защитника отечества, Новой год и Рождество). </w:t>
      </w:r>
    </w:p>
    <w:p w:rsidR="0060648E" w:rsidRPr="00ED578E" w:rsidRDefault="0060648E" w:rsidP="00ED578E">
      <w:pPr>
        <w:spacing w:after="0" w:line="240" w:lineRule="auto"/>
        <w:ind w:firstLine="709"/>
        <w:jc w:val="both"/>
        <w:rPr>
          <w:rFonts w:ascii="Times New Roman" w:hAnsi="Times New Roman" w:cs="Times New Roman"/>
          <w:sz w:val="24"/>
          <w:szCs w:val="24"/>
          <w:highlight w:val="yellow"/>
        </w:rPr>
      </w:pPr>
      <w:r w:rsidRPr="000B3ADD">
        <w:rPr>
          <w:rFonts w:ascii="Times New Roman" w:hAnsi="Times New Roman" w:cs="Times New Roman"/>
          <w:sz w:val="24"/>
          <w:szCs w:val="24"/>
        </w:rPr>
        <w:t>Ежегодно проводится фестиваль, который  стал очень популярным и востребованным среди пожилых людей, его ждут, к нему готовятся весь год - это Районный фестиваль - конкурс художественного творчества  людей старшего поколения «Струны сердца», который проводился 12 ноября 2017 года, в Доме культуры «Камертон» сельского поселения Сингапай, в рамках мероприятий, посвященных Году здоровья в Югре и Году Экологии в Российской Федерации.</w:t>
      </w:r>
      <w:r w:rsidR="00ED578E">
        <w:rPr>
          <w:rFonts w:ascii="Times New Roman" w:hAnsi="Times New Roman" w:cs="Times New Roman"/>
          <w:sz w:val="24"/>
          <w:szCs w:val="24"/>
        </w:rPr>
        <w:t xml:space="preserve"> </w:t>
      </w:r>
      <w:r w:rsidRPr="000B3ADD">
        <w:rPr>
          <w:rFonts w:ascii="Times New Roman" w:hAnsi="Times New Roman" w:cs="Times New Roman"/>
          <w:sz w:val="24"/>
          <w:szCs w:val="24"/>
        </w:rPr>
        <w:t xml:space="preserve">2017 год </w:t>
      </w:r>
      <w:r w:rsidR="00510CFB">
        <w:rPr>
          <w:rFonts w:ascii="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margin">
              <wp:posOffset>3634740</wp:posOffset>
            </wp:positionH>
            <wp:positionV relativeFrom="margin">
              <wp:posOffset>57785</wp:posOffset>
            </wp:positionV>
            <wp:extent cx="2219325" cy="1485900"/>
            <wp:effectExtent l="19050" t="0" r="9525" b="0"/>
            <wp:wrapSquare wrapText="bothSides"/>
            <wp:docPr id="19" name="Рисунок 8" descr="IMG_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9393"/>
                    <pic:cNvPicPr>
                      <a:picLocks noChangeAspect="1" noChangeArrowheads="1"/>
                    </pic:cNvPicPr>
                  </pic:nvPicPr>
                  <pic:blipFill>
                    <a:blip r:embed="rId33" cstate="print"/>
                    <a:srcRect/>
                    <a:stretch>
                      <a:fillRect/>
                    </a:stretch>
                  </pic:blipFill>
                  <pic:spPr bwMode="auto">
                    <a:xfrm>
                      <a:off x="0" y="0"/>
                      <a:ext cx="2219325" cy="1485900"/>
                    </a:xfrm>
                    <a:prstGeom prst="rect">
                      <a:avLst/>
                    </a:prstGeom>
                    <a:ln>
                      <a:noFill/>
                    </a:ln>
                    <a:effectLst>
                      <a:softEdge rad="112500"/>
                    </a:effectLst>
                  </pic:spPr>
                </pic:pic>
              </a:graphicData>
            </a:graphic>
          </wp:anchor>
        </w:drawing>
      </w:r>
      <w:r w:rsidRPr="000B3ADD">
        <w:rPr>
          <w:rFonts w:ascii="Times New Roman" w:hAnsi="Times New Roman" w:cs="Times New Roman"/>
          <w:sz w:val="24"/>
          <w:szCs w:val="24"/>
        </w:rPr>
        <w:t>для фестиваля «Струны сердца» был юбилейным. Вот уже 15 лет проходит этот фестиваль для творческих людей от 50 лет и старше. Собралось 187 участников со всех сельских поселений Нефтеюганского района. За 15 лет фестиваль полюбился жителям района. Из года в год растет число его участников. «Струны сердца» позволяют людям зрелого возраста показать свои таланты, пообщаться между собой, зарядиться положительной энергией и подарить хорошее настроение зрителям. Участники фестиваля декламировали стихотворения, выступали с танцами и песнями, демонстрировали модели одежды и презентовали поделки, изготовленные в различных техниках.</w:t>
      </w:r>
    </w:p>
    <w:p w:rsidR="0060648E" w:rsidRPr="000B3ADD" w:rsidRDefault="0060648E" w:rsidP="000B3ADD">
      <w:pPr>
        <w:pStyle w:val="aff4"/>
        <w:shd w:val="clear" w:color="auto" w:fill="FFFFFF"/>
        <w:spacing w:before="0" w:beforeAutospacing="0" w:after="0" w:afterAutospacing="0"/>
        <w:ind w:firstLine="709"/>
        <w:jc w:val="both"/>
        <w:rPr>
          <w:color w:val="000000"/>
        </w:rPr>
      </w:pPr>
      <w:r w:rsidRPr="000B3ADD">
        <w:t>Одним из приоритетных направлений, в деятельности учреждений культурно-досугового типа является организация семейного досуга</w:t>
      </w:r>
      <w:r w:rsidRPr="000B3ADD">
        <w:rPr>
          <w:color w:val="000000"/>
        </w:rPr>
        <w:t xml:space="preserve">. В учреждениях культуры проходит немало мероприятий, направленных на организацию семейного отдыха, укрепления статуса семьи в обществе, сохранение и возрождение лучших семейных </w:t>
      </w:r>
      <w:r w:rsidRPr="000B3ADD">
        <w:rPr>
          <w:color w:val="000000"/>
        </w:rPr>
        <w:lastRenderedPageBreak/>
        <w:t>традиций. При этом используются самые различные формы: конкурсные программы, семейные праздники, выставки семейного творчества, чествование семей. Не стал исключением и 2017 год. Всего было проведено </w:t>
      </w:r>
      <w:r w:rsidRPr="000B3ADD">
        <w:rPr>
          <w:bCs/>
          <w:color w:val="000000"/>
        </w:rPr>
        <w:t>853</w:t>
      </w:r>
      <w:r w:rsidRPr="000B3ADD">
        <w:rPr>
          <w:b/>
          <w:bCs/>
          <w:color w:val="000000"/>
        </w:rPr>
        <w:t> </w:t>
      </w:r>
      <w:r w:rsidRPr="000B3ADD">
        <w:rPr>
          <w:color w:val="000000"/>
        </w:rPr>
        <w:t>мероприятия, на которых присутствовало </w:t>
      </w:r>
      <w:r w:rsidRPr="000B3ADD">
        <w:rPr>
          <w:bCs/>
          <w:color w:val="000000"/>
        </w:rPr>
        <w:t>190 964</w:t>
      </w:r>
      <w:r w:rsidRPr="000B3ADD">
        <w:rPr>
          <w:color w:val="000000"/>
        </w:rPr>
        <w:t> человека. В сравнении с предыдущими годами наблюдается положительная динамика. Так, в сравнении с 2015 годом количество мероприятий проведено на 24,3 % больше, количество зрителей увеличилось на 28,5 %, в сравнении с 2016 годом количество мероприятий проведено на 8,6 % больше, количество зрителей увеличилось на 13,7 %.</w:t>
      </w:r>
    </w:p>
    <w:p w:rsidR="0060648E" w:rsidRPr="000B3ADD" w:rsidRDefault="0060648E" w:rsidP="000B3ADD">
      <w:pPr>
        <w:pStyle w:val="aff4"/>
        <w:shd w:val="clear" w:color="auto" w:fill="FFFFFF"/>
        <w:spacing w:before="0" w:beforeAutospacing="0" w:after="0" w:afterAutospacing="0"/>
        <w:ind w:firstLine="709"/>
        <w:jc w:val="both"/>
        <w:rPr>
          <w:color w:val="000000"/>
        </w:rPr>
      </w:pPr>
      <w:r w:rsidRPr="000B3ADD">
        <w:t>Одной из востребованных форм проведения семейного досуга являются народные праздничные гуляния, посвященные значимым событиям, которые являются доступными для всех жителей и гостей Нефтеюганского района, в том и для инвалидов и лиц с ОВЗ. «Проводы зимы (Масленица)», «День коренных малочисленных народов Севера», «Праздник весны и труда», «День Победы», «Сабантуй», «День России», «День народного единства», дни образования поселений, района и автономного округа – все эти праздники, ежегодно объединяют население и дарят им положительный заряд эмоций.</w:t>
      </w:r>
    </w:p>
    <w:p w:rsidR="0060648E" w:rsidRPr="000B3ADD" w:rsidRDefault="0060648E" w:rsidP="000B3ADD">
      <w:pPr>
        <w:spacing w:after="0" w:line="240" w:lineRule="auto"/>
        <w:ind w:firstLine="709"/>
        <w:jc w:val="both"/>
        <w:rPr>
          <w:rFonts w:ascii="Times New Roman" w:hAnsi="Times New Roman" w:cs="Times New Roman"/>
          <w:color w:val="000000"/>
          <w:sz w:val="24"/>
          <w:szCs w:val="24"/>
          <w:shd w:val="clear" w:color="auto" w:fill="FFFFFF"/>
        </w:rPr>
      </w:pPr>
      <w:r w:rsidRPr="000B3ADD">
        <w:rPr>
          <w:rFonts w:ascii="Times New Roman" w:hAnsi="Times New Roman" w:cs="Times New Roman"/>
          <w:color w:val="000000"/>
          <w:sz w:val="24"/>
          <w:szCs w:val="24"/>
          <w:shd w:val="clear" w:color="auto" w:fill="FFFFFF"/>
        </w:rPr>
        <w:t>В учреждениях культурно-досугового типа проводились концерты творческих коллективов, в том числе детских, а также творческие вечера и встречи, мастер-классы,, арт-вечеринки, например, концерт детских творческих коллективов с игровой программой и дискотекой в канун Международного женского Дня, Дню матери и другое.</w:t>
      </w:r>
    </w:p>
    <w:p w:rsidR="0060648E" w:rsidRPr="000B3ADD" w:rsidRDefault="00311098" w:rsidP="003110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60648E" w:rsidRPr="000B3ADD">
        <w:rPr>
          <w:rFonts w:ascii="Times New Roman" w:hAnsi="Times New Roman" w:cs="Times New Roman"/>
          <w:sz w:val="24"/>
          <w:szCs w:val="24"/>
        </w:rPr>
        <w:t>КДЦ «Сияние Севера»</w:t>
      </w:r>
      <w:r>
        <w:rPr>
          <w:rFonts w:ascii="Times New Roman" w:hAnsi="Times New Roman" w:cs="Times New Roman"/>
          <w:sz w:val="24"/>
          <w:szCs w:val="24"/>
        </w:rPr>
        <w:t xml:space="preserve"> с.п. Салым</w:t>
      </w:r>
      <w:r w:rsidR="0060648E" w:rsidRPr="000B3ADD">
        <w:rPr>
          <w:rFonts w:ascii="Times New Roman" w:hAnsi="Times New Roman" w:cs="Times New Roman"/>
          <w:sz w:val="24"/>
          <w:szCs w:val="24"/>
        </w:rPr>
        <w:t xml:space="preserve"> был организован и проведен  праздничный концерт, посвященный Дню матери «Нет выше звания, чем мама!». В концерте принимали участие самые маленькие участники творческих коллективов со своими творческими поздравлениями. Также была проведена акция «Звонок маме», в ходе которой была разыграна лотерея по звонку своей маме. К празднику семьи, любви и верности было проведено яркое мероприятие «Ромашковая любовь». Для многих семейных пар этот день запомнился юбилейной датой: 10 лет, 25 лет, 30 лет счастливой  семейной  жизни.</w:t>
      </w:r>
    </w:p>
    <w:p w:rsidR="0060648E" w:rsidRPr="000B3ADD" w:rsidRDefault="00311098" w:rsidP="000B3AD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5715</wp:posOffset>
            </wp:positionH>
            <wp:positionV relativeFrom="paragraph">
              <wp:posOffset>656590</wp:posOffset>
            </wp:positionV>
            <wp:extent cx="3114675" cy="1781175"/>
            <wp:effectExtent l="19050" t="0" r="9525" b="0"/>
            <wp:wrapSquare wrapText="bothSides"/>
            <wp:docPr id="21" name="Рисунок 21" descr="dsc_2745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2745_sm"/>
                    <pic:cNvPicPr>
                      <a:picLocks noChangeAspect="1" noChangeArrowheads="1"/>
                    </pic:cNvPicPr>
                  </pic:nvPicPr>
                  <pic:blipFill>
                    <a:blip r:embed="rId34"/>
                    <a:srcRect/>
                    <a:stretch>
                      <a:fillRect/>
                    </a:stretch>
                  </pic:blipFill>
                  <pic:spPr bwMode="auto">
                    <a:xfrm>
                      <a:off x="0" y="0"/>
                      <a:ext cx="3114675" cy="1781175"/>
                    </a:xfrm>
                    <a:prstGeom prst="rect">
                      <a:avLst/>
                    </a:prstGeom>
                    <a:ln>
                      <a:noFill/>
                    </a:ln>
                    <a:effectLst>
                      <a:softEdge rad="112500"/>
                    </a:effectLst>
                  </pic:spPr>
                </pic:pic>
              </a:graphicData>
            </a:graphic>
          </wp:anchor>
        </w:drawing>
      </w:r>
      <w:r w:rsidR="0060648E" w:rsidRPr="000B3ADD">
        <w:rPr>
          <w:rFonts w:ascii="Times New Roman" w:hAnsi="Times New Roman" w:cs="Times New Roman"/>
          <w:sz w:val="24"/>
          <w:szCs w:val="24"/>
        </w:rPr>
        <w:t>2017 год, который был объявлен  в Югре  «Годом здоровья», был открыт акцией «Все на лыжи», кроме этого были проведены и другие мероприятия, способствующие формированию и пропаганде здорового образа жизни в Нефтеюганском районе, такие как: спортивные мероприятия «Быть здоровым - это стильно!»,  «Я уникальный, я здоровый, я спортивный»,    велопробег «Спорт во благо!»,  акция  «Здоровое поколение России», игровые программы, познавательные и многие другие. Самыми значительными событиями в этом направлении стали – открытие в сп Салым тренажерного зала «ГТО», открытие пирса и, конечно, спортивные соревнования по парусному спорту «Регата – 2017».</w:t>
      </w:r>
      <w:r w:rsidR="0060648E" w:rsidRPr="000B3AD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60648E" w:rsidRPr="000B3ADD" w:rsidRDefault="0060648E" w:rsidP="00510CFB">
      <w:pPr>
        <w:spacing w:after="0" w:line="240" w:lineRule="auto"/>
        <w:ind w:firstLine="708"/>
        <w:jc w:val="both"/>
        <w:rPr>
          <w:rFonts w:ascii="Times New Roman" w:hAnsi="Times New Roman" w:cs="Times New Roman"/>
          <w:sz w:val="24"/>
          <w:szCs w:val="24"/>
        </w:rPr>
      </w:pPr>
      <w:r w:rsidRPr="000B3ADD">
        <w:rPr>
          <w:rFonts w:ascii="Times New Roman" w:hAnsi="Times New Roman" w:cs="Times New Roman"/>
          <w:sz w:val="24"/>
          <w:szCs w:val="24"/>
        </w:rPr>
        <w:t>По России 2017 год был объявлен « Годом экологии». Этому направлению было уделено огромное внимание. Проведен ряд мероприятий: «Урок экологии», конкурс агитплакатов «Человек на Земле», акции древонасаждений, «Нет грязной планете!», «Чистый поселок», « Мы за чистую планету!», «Сохраним лес от пожаров!», экологические экскурсии.</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color w:val="191B08"/>
          <w:sz w:val="24"/>
          <w:szCs w:val="24"/>
        </w:rPr>
        <w:t>С целью привлечения внимания подрастающего поколения и жителей Нефтеюганского района к проблемам изучения и охраны природы проводился</w:t>
      </w:r>
      <w:r w:rsidRPr="000B3ADD">
        <w:rPr>
          <w:rFonts w:ascii="Times New Roman" w:hAnsi="Times New Roman" w:cs="Times New Roman"/>
          <w:b/>
          <w:color w:val="191B08"/>
          <w:sz w:val="24"/>
          <w:szCs w:val="24"/>
        </w:rPr>
        <w:t xml:space="preserve">  </w:t>
      </w:r>
      <w:r w:rsidRPr="000B3ADD">
        <w:rPr>
          <w:rStyle w:val="aff3"/>
          <w:rFonts w:ascii="Times New Roman" w:hAnsi="Times New Roman" w:cs="Times New Roman"/>
          <w:b w:val="0"/>
          <w:color w:val="191B08"/>
          <w:sz w:val="24"/>
          <w:szCs w:val="24"/>
        </w:rPr>
        <w:t>Районный конкурс видеороликов «Эко-взгляд»</w:t>
      </w:r>
      <w:r w:rsidRPr="000B3ADD">
        <w:rPr>
          <w:rFonts w:ascii="Times New Roman" w:hAnsi="Times New Roman" w:cs="Times New Roman"/>
          <w:b/>
          <w:color w:val="191B08"/>
          <w:sz w:val="24"/>
          <w:szCs w:val="24"/>
        </w:rPr>
        <w:t>.</w:t>
      </w:r>
      <w:r w:rsidRPr="000B3ADD">
        <w:rPr>
          <w:rFonts w:ascii="Times New Roman" w:hAnsi="Times New Roman" w:cs="Times New Roman"/>
          <w:color w:val="191B08"/>
          <w:sz w:val="24"/>
          <w:szCs w:val="24"/>
        </w:rPr>
        <w:t xml:space="preserve"> </w:t>
      </w:r>
    </w:p>
    <w:p w:rsidR="0060648E" w:rsidRPr="000B3ADD" w:rsidRDefault="0060648E" w:rsidP="000B3ADD">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6985</wp:posOffset>
            </wp:positionH>
            <wp:positionV relativeFrom="paragraph">
              <wp:posOffset>581660</wp:posOffset>
            </wp:positionV>
            <wp:extent cx="2352675" cy="1571625"/>
            <wp:effectExtent l="19050" t="0" r="9525" b="0"/>
            <wp:wrapSquare wrapText="bothSides"/>
            <wp:docPr id="22" name="Рисунок 22" descr="znakcom-1425177-666x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kcom-1425177-666x445"/>
                    <pic:cNvPicPr>
                      <a:picLocks noChangeAspect="1" noChangeArrowheads="1"/>
                    </pic:cNvPicPr>
                  </pic:nvPicPr>
                  <pic:blipFill>
                    <a:blip r:embed="rId35" cstate="print"/>
                    <a:srcRect/>
                    <a:stretch>
                      <a:fillRect/>
                    </a:stretch>
                  </pic:blipFill>
                  <pic:spPr bwMode="auto">
                    <a:xfrm>
                      <a:off x="0" y="0"/>
                      <a:ext cx="2352675" cy="1571625"/>
                    </a:xfrm>
                    <a:prstGeom prst="rect">
                      <a:avLst/>
                    </a:prstGeom>
                    <a:ln>
                      <a:noFill/>
                    </a:ln>
                    <a:effectLst>
                      <a:softEdge rad="112500"/>
                    </a:effectLst>
                  </pic:spPr>
                </pic:pic>
              </a:graphicData>
            </a:graphic>
          </wp:anchor>
        </w:drawing>
      </w:r>
      <w:r w:rsidRPr="000B3ADD">
        <w:rPr>
          <w:rFonts w:ascii="Times New Roman" w:hAnsi="Times New Roman" w:cs="Times New Roman"/>
          <w:sz w:val="24"/>
          <w:szCs w:val="24"/>
        </w:rPr>
        <w:t xml:space="preserve">Целый цикл праздничных мероприятий был посвящен 72-ой годовщине Победы в Великой </w:t>
      </w:r>
      <w:r w:rsidRPr="000B3ADD">
        <w:rPr>
          <w:rFonts w:ascii="Times New Roman" w:hAnsi="Times New Roman" w:cs="Times New Roman"/>
          <w:sz w:val="24"/>
          <w:szCs w:val="24"/>
        </w:rPr>
        <w:lastRenderedPageBreak/>
        <w:t xml:space="preserve">Отечественной войне. </w:t>
      </w:r>
      <w:r w:rsidRPr="000B3ADD">
        <w:rPr>
          <w:rFonts w:ascii="Times New Roman" w:hAnsi="Times New Roman" w:cs="Times New Roman"/>
          <w:sz w:val="24"/>
          <w:szCs w:val="24"/>
          <w:shd w:val="clear" w:color="auto" w:fill="FFFFFF"/>
        </w:rPr>
        <w:t>Стоит ли говорить о том, что 9 мая в каждом уголке нашей огромной страны, на парад выходят люди, сплоченные любовью к родине, чувством долга перед ветеранами, прославляя героический подвиг наших прадедов, прославляя нашу великую Победу. Жители поселений Нефтеюганского района приняли участие во Всероссийской акции «Бессмертный полк»  и прошли в парадном шествии к главной площади, на которой и состоялось торжественное мероприятие, посвященное Дню Победы. Минутой молчания почтили память тех, кто не вернулся с этой кровопролитной битвы. З</w:t>
      </w:r>
      <w:r w:rsidRPr="000B3ADD">
        <w:rPr>
          <w:rFonts w:ascii="Times New Roman" w:hAnsi="Times New Roman" w:cs="Times New Roman"/>
          <w:sz w:val="24"/>
          <w:szCs w:val="24"/>
        </w:rPr>
        <w:t>вучали</w:t>
      </w:r>
      <w:r w:rsidRPr="000B3ADD">
        <w:rPr>
          <w:rFonts w:ascii="Times New Roman" w:hAnsi="Times New Roman" w:cs="Times New Roman"/>
          <w:sz w:val="24"/>
          <w:szCs w:val="24"/>
          <w:shd w:val="clear" w:color="auto" w:fill="FFFFFF"/>
        </w:rPr>
        <w:t xml:space="preserve"> любимые всеми песни военных и послевоенных лет о доблести и подвигах советского солдата. А на площади развернулась фронтовая кухня, где каждый желающий мог отведать солдатской каши. В фойе Домов культуры работали выставки фото, изо и ДПИ.</w:t>
      </w:r>
    </w:p>
    <w:p w:rsidR="0060648E" w:rsidRPr="000B3ADD" w:rsidRDefault="0060648E" w:rsidP="00ED578E">
      <w:pPr>
        <w:shd w:val="clear" w:color="auto" w:fill="FFFFFF"/>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 xml:space="preserve">Домом культуры «Чеускино» проведена конкурсная программа среди трудовых коллективов поселения Чеускино «Весёлый привал» - ко Дню защитника Отечества. Встреча поколений «Слава героям великих Побед!», посвящённая 72-годовщине со Дня Великой Победы.   Долгосрочные проекты: спортивно-развлекательная программа «Большие гонки», конкурс патриотической песни «Покрывало мира», народное гуляние «Вам улыбается Весна», ко Дню молодёжи и Дню рыбака «На волнах позитива». </w:t>
      </w:r>
    </w:p>
    <w:p w:rsidR="006B72A2" w:rsidRDefault="0060648E" w:rsidP="0021476E">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В 2017 году проведено всего 156 платных мероприятий, количество зрителей составило 17 668 человек.</w:t>
      </w:r>
      <w:r w:rsidRPr="000B3ADD">
        <w:rPr>
          <w:rFonts w:ascii="Times New Roman" w:hAnsi="Times New Roman" w:cs="Times New Roman"/>
          <w:sz w:val="24"/>
          <w:szCs w:val="24"/>
        </w:rPr>
        <w:tab/>
        <w:t>Анализируя количественные показатели, видна отрицательная динамика относительно прошлого отчетного периода. Количество мероприятий уменьшилось на 3,7 %, количество зрителей увеличилось на 13,4 % по отношению к 2015 году, количество мероприятий уменьшилось на 7,7 %, количество зрителей увеличилось на 12,2 % по отношению к 2016 году.</w:t>
      </w:r>
      <w:r w:rsidR="006B72A2">
        <w:rPr>
          <w:rFonts w:ascii="Times New Roman" w:hAnsi="Times New Roman" w:cs="Times New Roman"/>
          <w:sz w:val="24"/>
          <w:szCs w:val="24"/>
        </w:rPr>
        <w:t xml:space="preserve"> </w:t>
      </w:r>
      <w:r w:rsidRPr="000B3ADD">
        <w:rPr>
          <w:rFonts w:ascii="Times New Roman" w:hAnsi="Times New Roman" w:cs="Times New Roman"/>
          <w:color w:val="000000"/>
          <w:sz w:val="24"/>
          <w:szCs w:val="24"/>
          <w:shd w:val="clear" w:color="auto" w:fill="FFFFFF"/>
        </w:rPr>
        <w:t xml:space="preserve">Самые </w:t>
      </w:r>
      <w:r w:rsidRPr="00ED578E">
        <w:rPr>
          <w:rFonts w:ascii="Times New Roman" w:hAnsi="Times New Roman" w:cs="Times New Roman"/>
          <w:color w:val="000000"/>
          <w:sz w:val="24"/>
          <w:szCs w:val="24"/>
        </w:rPr>
        <w:t>распространенные услуги, оказываемые населению, - это проведение платных спектаклей, концертов, танцевальных вечеров.</w:t>
      </w:r>
      <w:r w:rsidRPr="000B3ADD">
        <w:rPr>
          <w:rFonts w:ascii="Times New Roman" w:hAnsi="Times New Roman" w:cs="Times New Roman"/>
          <w:color w:val="000000"/>
          <w:sz w:val="24"/>
          <w:szCs w:val="24"/>
          <w:shd w:val="clear" w:color="auto" w:fill="FFFFFF"/>
        </w:rPr>
        <w:t xml:space="preserve"> </w:t>
      </w:r>
      <w:r w:rsidRPr="000B3ADD">
        <w:rPr>
          <w:rFonts w:ascii="Times New Roman" w:hAnsi="Times New Roman" w:cs="Times New Roman"/>
          <w:sz w:val="24"/>
          <w:szCs w:val="24"/>
        </w:rPr>
        <w:t>Уменьшение количества платных мероприятий связано</w:t>
      </w:r>
      <w:r w:rsidR="00ED578E">
        <w:rPr>
          <w:rFonts w:ascii="Times New Roman" w:hAnsi="Times New Roman" w:cs="Times New Roman"/>
          <w:sz w:val="24"/>
          <w:szCs w:val="24"/>
        </w:rPr>
        <w:t xml:space="preserve"> увеличением количества мероприятий для особых групп населения</w:t>
      </w:r>
      <w:r w:rsidRPr="000B3ADD">
        <w:rPr>
          <w:rFonts w:ascii="Times New Roman" w:hAnsi="Times New Roman" w:cs="Times New Roman"/>
          <w:sz w:val="24"/>
          <w:szCs w:val="24"/>
        </w:rPr>
        <w:t xml:space="preserve">. </w:t>
      </w:r>
    </w:p>
    <w:p w:rsidR="0021476E" w:rsidRPr="006B72A2" w:rsidRDefault="0021476E" w:rsidP="0021476E">
      <w:pPr>
        <w:spacing w:after="0" w:line="240" w:lineRule="auto"/>
        <w:ind w:firstLine="709"/>
        <w:jc w:val="both"/>
        <w:rPr>
          <w:rFonts w:ascii="Times New Roman" w:hAnsi="Times New Roman" w:cs="Times New Roman"/>
          <w:sz w:val="24"/>
          <w:szCs w:val="24"/>
        </w:rPr>
      </w:pPr>
    </w:p>
    <w:p w:rsidR="0060648E" w:rsidRPr="000B3ADD" w:rsidRDefault="0060648E" w:rsidP="000B3ADD">
      <w:pPr>
        <w:pStyle w:val="a6"/>
        <w:widowControl w:val="0"/>
        <w:tabs>
          <w:tab w:val="left" w:pos="-4536"/>
          <w:tab w:val="left" w:pos="1098"/>
          <w:tab w:val="left" w:pos="1134"/>
        </w:tabs>
        <w:spacing w:after="0" w:line="240" w:lineRule="auto"/>
        <w:ind w:left="0" w:firstLine="709"/>
        <w:jc w:val="both"/>
        <w:rPr>
          <w:rFonts w:ascii="Times New Roman" w:hAnsi="Times New Roman"/>
          <w:sz w:val="24"/>
          <w:szCs w:val="24"/>
        </w:rPr>
      </w:pPr>
      <w:r w:rsidRPr="000B3ADD">
        <w:rPr>
          <w:rFonts w:ascii="Times New Roman" w:hAnsi="Times New Roman"/>
          <w:sz w:val="24"/>
          <w:szCs w:val="24"/>
        </w:rPr>
        <w:t>Учреждениями культурно-досугового типа Нефтеюганского района особое внимание уделяется мероприятиям по различным направлениям деятельности:</w:t>
      </w:r>
    </w:p>
    <w:p w:rsidR="0060648E" w:rsidRPr="000B3ADD" w:rsidRDefault="0060648E" w:rsidP="000B3ADD">
      <w:pPr>
        <w:pStyle w:val="a6"/>
        <w:widowControl w:val="0"/>
        <w:tabs>
          <w:tab w:val="left" w:pos="-4536"/>
          <w:tab w:val="left" w:pos="0"/>
        </w:tabs>
        <w:spacing w:after="0" w:line="240" w:lineRule="auto"/>
        <w:ind w:left="0" w:firstLine="709"/>
        <w:jc w:val="both"/>
        <w:rPr>
          <w:rFonts w:ascii="Times New Roman" w:hAnsi="Times New Roman"/>
          <w:sz w:val="24"/>
          <w:szCs w:val="24"/>
        </w:rPr>
      </w:pPr>
      <w:r w:rsidRPr="000B3ADD">
        <w:rPr>
          <w:rFonts w:ascii="Times New Roman" w:hAnsi="Times New Roman"/>
          <w:sz w:val="24"/>
          <w:szCs w:val="24"/>
        </w:rPr>
        <w:tab/>
      </w:r>
    </w:p>
    <w:p w:rsidR="0060648E" w:rsidRPr="000B3ADD" w:rsidRDefault="0060648E" w:rsidP="00A41083">
      <w:pPr>
        <w:pStyle w:val="a6"/>
        <w:widowControl w:val="0"/>
        <w:numPr>
          <w:ilvl w:val="0"/>
          <w:numId w:val="28"/>
        </w:numPr>
        <w:tabs>
          <w:tab w:val="left" w:pos="-4536"/>
          <w:tab w:val="left" w:pos="0"/>
        </w:tabs>
        <w:spacing w:after="0" w:line="240" w:lineRule="auto"/>
        <w:ind w:left="0" w:firstLine="709"/>
        <w:jc w:val="both"/>
        <w:rPr>
          <w:rFonts w:ascii="Times New Roman" w:hAnsi="Times New Roman"/>
          <w:sz w:val="24"/>
          <w:szCs w:val="24"/>
        </w:rPr>
      </w:pPr>
      <w:r w:rsidRPr="000B3ADD">
        <w:rPr>
          <w:rFonts w:ascii="Times New Roman" w:hAnsi="Times New Roman"/>
          <w:b/>
          <w:sz w:val="24"/>
          <w:szCs w:val="24"/>
          <w:shd w:val="clear" w:color="auto" w:fill="FFFFFF"/>
        </w:rPr>
        <w:t>патриотическое, гражданское воспитание</w:t>
      </w:r>
      <w:r w:rsidRPr="000B3ADD">
        <w:rPr>
          <w:rFonts w:ascii="Times New Roman" w:hAnsi="Times New Roman"/>
          <w:sz w:val="24"/>
          <w:szCs w:val="24"/>
          <w:shd w:val="clear" w:color="auto" w:fill="FFFFFF"/>
        </w:rPr>
        <w:t xml:space="preserve"> </w:t>
      </w:r>
    </w:p>
    <w:p w:rsidR="0060648E" w:rsidRPr="000B3ADD" w:rsidRDefault="00311098" w:rsidP="000B3ADD">
      <w:pPr>
        <w:pStyle w:val="a6"/>
        <w:widowControl w:val="0"/>
        <w:tabs>
          <w:tab w:val="left" w:pos="-4536"/>
          <w:tab w:val="left" w:pos="0"/>
        </w:tabs>
        <w:spacing w:after="0" w:line="240" w:lineRule="auto"/>
        <w:ind w:left="0"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5104" behindDoc="0" locked="0" layoutInCell="1" allowOverlap="1">
            <wp:simplePos x="0" y="0"/>
            <wp:positionH relativeFrom="column">
              <wp:posOffset>4086860</wp:posOffset>
            </wp:positionH>
            <wp:positionV relativeFrom="paragraph">
              <wp:posOffset>64135</wp:posOffset>
            </wp:positionV>
            <wp:extent cx="1828800" cy="1219200"/>
            <wp:effectExtent l="19050" t="0" r="0" b="0"/>
            <wp:wrapSquare wrapText="bothSides"/>
            <wp:docPr id="27" name="Рисунок 27"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ез названия"/>
                    <pic:cNvPicPr>
                      <a:picLocks noChangeAspect="1" noChangeArrowheads="1"/>
                    </pic:cNvPicPr>
                  </pic:nvPicPr>
                  <pic:blipFill>
                    <a:blip r:embed="rId36"/>
                    <a:srcRect/>
                    <a:stretch>
                      <a:fillRect/>
                    </a:stretch>
                  </pic:blipFill>
                  <pic:spPr bwMode="auto">
                    <a:xfrm>
                      <a:off x="0" y="0"/>
                      <a:ext cx="1828800" cy="1219200"/>
                    </a:xfrm>
                    <a:prstGeom prst="rect">
                      <a:avLst/>
                    </a:prstGeom>
                    <a:ln>
                      <a:noFill/>
                    </a:ln>
                    <a:effectLst>
                      <a:softEdge rad="112500"/>
                    </a:effectLst>
                  </pic:spPr>
                </pic:pic>
              </a:graphicData>
            </a:graphic>
          </wp:anchor>
        </w:drawing>
      </w:r>
      <w:r w:rsidR="0060648E" w:rsidRPr="000B3ADD">
        <w:rPr>
          <w:rFonts w:ascii="Times New Roman" w:hAnsi="Times New Roman"/>
          <w:sz w:val="24"/>
          <w:szCs w:val="24"/>
        </w:rPr>
        <w:t xml:space="preserve">Организация и проведение мероприятий в рамках патриотического воспитания – это  многоплановая, систематическая и целенаправленная деятельность учреждений культуры по формированию высокого патриотического сознания, важнейших конституционных обязанностей по защите интересов Родины с учетом опыта и достижений прошлых поколений и тенденций развития общества. </w:t>
      </w:r>
    </w:p>
    <w:p w:rsidR="0060648E" w:rsidRPr="000B3ADD" w:rsidRDefault="0060648E" w:rsidP="000B3ADD">
      <w:pPr>
        <w:pStyle w:val="aff4"/>
        <w:shd w:val="clear" w:color="auto" w:fill="FFFFFF"/>
        <w:spacing w:before="0" w:beforeAutospacing="0" w:after="0" w:afterAutospacing="0"/>
        <w:ind w:firstLine="709"/>
        <w:jc w:val="both"/>
        <w:rPr>
          <w:color w:val="000000"/>
        </w:rPr>
      </w:pPr>
      <w:r w:rsidRPr="000B3ADD">
        <w:rPr>
          <w:color w:val="000000"/>
        </w:rPr>
        <w:t>Патриотическое воспитание - одно из приоритетных направлений деятельности учреждений культуры. В 2017 году проведено </w:t>
      </w:r>
      <w:r w:rsidRPr="000B3ADD">
        <w:rPr>
          <w:bCs/>
          <w:color w:val="000000"/>
        </w:rPr>
        <w:t>506</w:t>
      </w:r>
      <w:r w:rsidRPr="000B3ADD">
        <w:rPr>
          <w:color w:val="000000"/>
        </w:rPr>
        <w:t xml:space="preserve"> мероприятий, направленных на гражданско - патриотическое воспитание. Общее количество их участников </w:t>
      </w:r>
      <w:r w:rsidRPr="000B3ADD">
        <w:t>составило 64 868</w:t>
      </w:r>
      <w:r w:rsidRPr="000B3ADD">
        <w:rPr>
          <w:color w:val="000000"/>
        </w:rPr>
        <w:t> человек.</w:t>
      </w:r>
    </w:p>
    <w:p w:rsidR="0060648E" w:rsidRPr="000B3ADD" w:rsidRDefault="0060648E" w:rsidP="000B3ADD">
      <w:pPr>
        <w:pStyle w:val="aff4"/>
        <w:shd w:val="clear" w:color="auto" w:fill="FFFFFF"/>
        <w:spacing w:before="0" w:beforeAutospacing="0" w:after="0" w:afterAutospacing="0"/>
        <w:ind w:firstLine="709"/>
        <w:jc w:val="both"/>
      </w:pPr>
      <w:r w:rsidRPr="000B3ADD">
        <w:rPr>
          <w:color w:val="000000"/>
        </w:rPr>
        <w:t xml:space="preserve">Формы этих мероприятий были разнообразны: тематические концерты и вечера, вечера-встречи с участием ветеранов и интеллектуально-познавательные программы, </w:t>
      </w:r>
      <w:r w:rsidRPr="000B3ADD">
        <w:t>конкурсные игровые программы и фото - выставки, выставки детского рисунка.</w:t>
      </w:r>
    </w:p>
    <w:p w:rsidR="0060648E" w:rsidRPr="000B3ADD" w:rsidRDefault="0060648E" w:rsidP="000B3ADD">
      <w:pPr>
        <w:pStyle w:val="aff4"/>
        <w:shd w:val="clear" w:color="auto" w:fill="FFFFFF"/>
        <w:spacing w:before="0" w:beforeAutospacing="0" w:after="0" w:afterAutospacing="0"/>
        <w:ind w:firstLine="709"/>
        <w:jc w:val="both"/>
      </w:pPr>
      <w:r w:rsidRPr="000B3ADD">
        <w:t>На базе Домов культуры проводятся мероприятия патриотической направленности, где молодежь знакомится с правилами выборов, со своими правами и обязанностями, а так же знакомится с биографиями кандидатов на выборные должности. Ведется обширная работа по правовому просвещению населения. Проводятся тематические вечера, беседы о предстоящих выборах, о правах избирателей, беседы с впервые голосующей молодежью.</w:t>
      </w:r>
    </w:p>
    <w:p w:rsidR="0060648E" w:rsidRPr="000B3ADD" w:rsidRDefault="0060648E" w:rsidP="000B3ADD">
      <w:pPr>
        <w:pStyle w:val="aff4"/>
        <w:shd w:val="clear" w:color="auto" w:fill="FFFFFF"/>
        <w:spacing w:before="0" w:beforeAutospacing="0" w:after="0" w:afterAutospacing="0"/>
        <w:ind w:firstLine="709"/>
        <w:jc w:val="both"/>
      </w:pPr>
      <w:r w:rsidRPr="000B3ADD">
        <w:lastRenderedPageBreak/>
        <w:t>Традицией стали тематические вечера, посвященные вручению паспортов юным гражданам поселений: «Я - гражданин России».</w:t>
      </w:r>
    </w:p>
    <w:p w:rsidR="0060648E" w:rsidRPr="000B3ADD" w:rsidRDefault="0060648E" w:rsidP="000B3ADD">
      <w:pPr>
        <w:pStyle w:val="aff4"/>
        <w:shd w:val="clear" w:color="auto" w:fill="FFFFFF"/>
        <w:spacing w:before="0" w:beforeAutospacing="0" w:after="0" w:afterAutospacing="0"/>
        <w:ind w:firstLine="709"/>
        <w:jc w:val="both"/>
      </w:pPr>
      <w:r w:rsidRPr="000B3ADD">
        <w:t>В Доме культуры «Жемчужина Югры» ежегодно проводится фестиваль патриотической песни «</w:t>
      </w:r>
      <w:r w:rsidRPr="000B3ADD">
        <w:rPr>
          <w:bCs/>
        </w:rPr>
        <w:t>«И льется солдатская песня»</w:t>
      </w:r>
      <w:r w:rsidRPr="000B3ADD">
        <w:t xml:space="preserve">. В день освобождения Сальского района от немецко-фашистских захватчиков в Домах культуры проводятся встречи с ветеранами войны, тыла. </w:t>
      </w:r>
    </w:p>
    <w:p w:rsidR="0060648E" w:rsidRPr="000B3ADD" w:rsidRDefault="0060648E" w:rsidP="000B3ADD">
      <w:pPr>
        <w:pStyle w:val="aff4"/>
        <w:shd w:val="clear" w:color="auto" w:fill="FFFFFF"/>
        <w:spacing w:before="0" w:beforeAutospacing="0" w:after="0" w:afterAutospacing="0"/>
        <w:ind w:firstLine="709"/>
        <w:jc w:val="both"/>
      </w:pPr>
      <w:r w:rsidRPr="000B3ADD">
        <w:t>Были проведены мероприятия «Призван Родину защищать», «И помнит вся Россия....», они были адресованы, как для будущих солдат, так и солдат, отслуживших в рядах советской и российской армии.</w:t>
      </w:r>
    </w:p>
    <w:p w:rsidR="0060648E" w:rsidRPr="000B3ADD" w:rsidRDefault="00311098" w:rsidP="00311098">
      <w:pPr>
        <w:pStyle w:val="aff4"/>
        <w:spacing w:before="0" w:beforeAutospacing="0" w:after="0" w:afterAutospacing="0"/>
        <w:ind w:firstLine="709"/>
        <w:jc w:val="both"/>
      </w:pPr>
      <w:r>
        <w:rPr>
          <w:noProof/>
        </w:rPr>
        <w:drawing>
          <wp:anchor distT="0" distB="0" distL="114300" distR="114300" simplePos="0" relativeHeight="251711488" behindDoc="0" locked="0" layoutInCell="1" allowOverlap="1">
            <wp:simplePos x="0" y="0"/>
            <wp:positionH relativeFrom="column">
              <wp:posOffset>-3810</wp:posOffset>
            </wp:positionH>
            <wp:positionV relativeFrom="paragraph">
              <wp:posOffset>1499870</wp:posOffset>
            </wp:positionV>
            <wp:extent cx="1981200" cy="1295400"/>
            <wp:effectExtent l="19050" t="0" r="0" b="0"/>
            <wp:wrapSquare wrapText="bothSides"/>
            <wp:docPr id="43" name="Рисунок 43" descr="9_may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_may_14"/>
                    <pic:cNvPicPr>
                      <a:picLocks noChangeAspect="1" noChangeArrowheads="1"/>
                    </pic:cNvPicPr>
                  </pic:nvPicPr>
                  <pic:blipFill>
                    <a:blip r:embed="rId37" cstate="print"/>
                    <a:srcRect/>
                    <a:stretch>
                      <a:fillRect/>
                    </a:stretch>
                  </pic:blipFill>
                  <pic:spPr bwMode="auto">
                    <a:xfrm>
                      <a:off x="0" y="0"/>
                      <a:ext cx="1981200" cy="1295400"/>
                    </a:xfrm>
                    <a:prstGeom prst="rect">
                      <a:avLst/>
                    </a:prstGeom>
                    <a:ln>
                      <a:noFill/>
                    </a:ln>
                    <a:effectLst>
                      <a:softEdge rad="112500"/>
                    </a:effectLst>
                  </pic:spPr>
                </pic:pic>
              </a:graphicData>
            </a:graphic>
          </wp:anchor>
        </w:drawing>
      </w:r>
      <w:r w:rsidR="006B72A2">
        <w:rPr>
          <w:noProof/>
        </w:rPr>
        <w:drawing>
          <wp:anchor distT="0" distB="0" distL="114300" distR="114300" simplePos="0" relativeHeight="251710464" behindDoc="0" locked="0" layoutInCell="1" allowOverlap="1">
            <wp:simplePos x="0" y="0"/>
            <wp:positionH relativeFrom="column">
              <wp:posOffset>4151630</wp:posOffset>
            </wp:positionH>
            <wp:positionV relativeFrom="paragraph">
              <wp:posOffset>33020</wp:posOffset>
            </wp:positionV>
            <wp:extent cx="1769110" cy="1181100"/>
            <wp:effectExtent l="19050" t="0" r="2540" b="0"/>
            <wp:wrapSquare wrapText="bothSides"/>
            <wp:docPr id="42" name="Рисунок 42" descr="9_may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9_may_15"/>
                    <pic:cNvPicPr>
                      <a:picLocks noChangeAspect="1" noChangeArrowheads="1"/>
                    </pic:cNvPicPr>
                  </pic:nvPicPr>
                  <pic:blipFill>
                    <a:blip r:embed="rId38" cstate="print"/>
                    <a:srcRect/>
                    <a:stretch>
                      <a:fillRect/>
                    </a:stretch>
                  </pic:blipFill>
                  <pic:spPr bwMode="auto">
                    <a:xfrm>
                      <a:off x="0" y="0"/>
                      <a:ext cx="1769110" cy="1181100"/>
                    </a:xfrm>
                    <a:prstGeom prst="rect">
                      <a:avLst/>
                    </a:prstGeom>
                    <a:ln>
                      <a:noFill/>
                    </a:ln>
                    <a:effectLst>
                      <a:softEdge rad="112500"/>
                    </a:effectLst>
                  </pic:spPr>
                </pic:pic>
              </a:graphicData>
            </a:graphic>
          </wp:anchor>
        </w:drawing>
      </w:r>
      <w:r w:rsidR="0060648E" w:rsidRPr="000B3ADD">
        <w:t>День Победы - главный праздник нашей страны. Разнообразна и обширна программа мероприятий к этому дню. Традиционно в поселениях проводится цикл мероприятий, посвященных этой знаменательной дате. Праздничные концерты, Огонек для ветеранов, книжные выставки, шествие молодежи к памятнику погибших воинов, массовое народное гуляние – вот только некоторые мероприятия из этого цикла. И в их проведении активное участие принимает молодежь и школьники. Прошедший год не стал исключением. Во всех поселениях Нефтеюганского района провели массовые шествия и  акцию «Бессмертный полк» с участием жителей поселений, школьников, сотрудников различных учреждений и предприятий, общественных организаций, торжественные мероприятия, которыми знаменуется 72-я годовщина Победы в Великой Отечественной войне. Накануне жители Куть-Яха собрались на площади перед администрацией на флэш-моб, который уже стал визитной карточкой поселения. Их дружный хор из трехсот человек исполнил песню «День Победы», после чего в торжественной обстановке в присутствии родственников на Доску почета ветеранов Великой Отечественной войны поместили фото участницы трудового фронта Анны Александровны Мусориной. Активными участниками акции стали члены партии «Единая Россия» и молодогвардейцы.</w:t>
      </w:r>
    </w:p>
    <w:p w:rsidR="0060648E" w:rsidRPr="000B3ADD" w:rsidRDefault="0060648E" w:rsidP="000B3ADD">
      <w:pPr>
        <w:pStyle w:val="aff4"/>
        <w:spacing w:before="0" w:beforeAutospacing="0" w:after="0" w:afterAutospacing="0"/>
        <w:ind w:firstLine="709"/>
        <w:jc w:val="both"/>
      </w:pPr>
      <w:r w:rsidRPr="000B3ADD">
        <w:t>Работники культуры приглашали земляков на праздничные концертные программы, которые проводились и 9 мая. В течение дня торжественные мероприятия сопровождались выступлениями творческих коллективов, а тематические концертные программы в поселковых домах культуры продолжили праздник по завершении торжественных мероприятий и шествий.</w:t>
      </w:r>
    </w:p>
    <w:p w:rsidR="0060648E" w:rsidRPr="000B3ADD" w:rsidRDefault="0060648E" w:rsidP="000B3ADD">
      <w:pPr>
        <w:pStyle w:val="aff4"/>
        <w:spacing w:before="0" w:beforeAutospacing="0" w:after="0" w:afterAutospacing="0"/>
        <w:ind w:firstLine="709"/>
        <w:jc w:val="both"/>
      </w:pPr>
      <w:r w:rsidRPr="000B3ADD">
        <w:t>В каждом поселении состоялись церемонии торжественного возложения цветов к подножиям памятников и мемориалов в честь павших воинов, у которых будут стояли почетные караулы в рамках акции «Вахта памяти». Каждый желающий в этот день смог угоститься солдатской кашей и чаем - полевые кухни были организованы в рамках благотворительной акции «Фронтовой привал» регионального отделения партии «Единая Россия».</w:t>
      </w:r>
    </w:p>
    <w:p w:rsidR="0060648E" w:rsidRPr="000B3ADD" w:rsidRDefault="0060648E" w:rsidP="000B3ADD">
      <w:pPr>
        <w:pStyle w:val="aff4"/>
        <w:spacing w:before="0" w:beforeAutospacing="0" w:after="0" w:afterAutospacing="0"/>
        <w:ind w:firstLine="709"/>
        <w:jc w:val="both"/>
      </w:pPr>
      <w:r w:rsidRPr="000B3ADD">
        <w:t xml:space="preserve">В период летних каникул работа по патриотическому воспитанию не прекращалась. Так, ко Дню России в учреждениях культуры Нефтеюганского района на площадях и в залах Домов культуры состоялись концерты с выступлениями творческих коллективов, центральной темой которых стала любовь к Родине и мир между народами многонациональной державы. Помимо культурных мероприятий, к празднику приурочили множество спортивных состязаний. Также в этот день во всех поселениях состоялись разнообразные молодежные акции, выставки, конкурсы рисунков, флеш – мобы. Домом культуры «Камертон» была подготовлена и проведена литературно-музыкальная гостиная «Родина моя - Россия». Дети рассказывали стихи о Родине, делились своим мнением о жизни в нашей стране, своими планами на будущее, как граждане великой страны, </w:t>
      </w:r>
      <w:r w:rsidRPr="000B3ADD">
        <w:lastRenderedPageBreak/>
        <w:t>участвовали в конкурсе на лучшее и оригинальное поздравление «С днем рождения, страна!»</w:t>
      </w:r>
    </w:p>
    <w:p w:rsidR="0060648E" w:rsidRPr="000B3ADD" w:rsidRDefault="00510CFB" w:rsidP="000B3ADD">
      <w:pPr>
        <w:pStyle w:val="aff4"/>
        <w:spacing w:before="0" w:beforeAutospacing="0" w:after="0" w:afterAutospacing="0"/>
        <w:ind w:firstLine="709"/>
        <w:jc w:val="both"/>
        <w:rPr>
          <w:color w:val="000000"/>
        </w:rPr>
      </w:pPr>
      <w:r>
        <w:rPr>
          <w:noProof/>
          <w:color w:val="000000"/>
        </w:rPr>
        <w:drawing>
          <wp:anchor distT="0" distB="0" distL="114300" distR="114300" simplePos="0" relativeHeight="251707392" behindDoc="0" locked="0" layoutInCell="1" allowOverlap="1">
            <wp:simplePos x="0" y="0"/>
            <wp:positionH relativeFrom="column">
              <wp:posOffset>3901440</wp:posOffset>
            </wp:positionH>
            <wp:positionV relativeFrom="paragraph">
              <wp:posOffset>-6985</wp:posOffset>
            </wp:positionV>
            <wp:extent cx="2085975" cy="1381125"/>
            <wp:effectExtent l="19050" t="0" r="9525" b="0"/>
            <wp:wrapSquare wrapText="bothSides"/>
            <wp:docPr id="39" name="Рисунок 39" descr="den_scorb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n_scorbi_2"/>
                    <pic:cNvPicPr>
                      <a:picLocks noChangeAspect="1" noChangeArrowheads="1"/>
                    </pic:cNvPicPr>
                  </pic:nvPicPr>
                  <pic:blipFill>
                    <a:blip r:embed="rId39" cstate="print"/>
                    <a:srcRect/>
                    <a:stretch>
                      <a:fillRect/>
                    </a:stretch>
                  </pic:blipFill>
                  <pic:spPr bwMode="auto">
                    <a:xfrm>
                      <a:off x="0" y="0"/>
                      <a:ext cx="2085975" cy="1381125"/>
                    </a:xfrm>
                    <a:prstGeom prst="rect">
                      <a:avLst/>
                    </a:prstGeom>
                    <a:ln>
                      <a:noFill/>
                    </a:ln>
                    <a:effectLst>
                      <a:softEdge rad="112500"/>
                    </a:effectLst>
                  </pic:spPr>
                </pic:pic>
              </a:graphicData>
            </a:graphic>
          </wp:anchor>
        </w:drawing>
      </w:r>
      <w:r w:rsidR="0060648E" w:rsidRPr="000B3ADD">
        <w:rPr>
          <w:color w:val="000000"/>
        </w:rPr>
        <w:t>В поселениях района</w:t>
      </w:r>
      <w:r w:rsidR="0060648E" w:rsidRPr="000B3ADD">
        <w:t xml:space="preserve"> 22 июня</w:t>
      </w:r>
      <w:r w:rsidR="0060648E" w:rsidRPr="000B3ADD">
        <w:rPr>
          <w:color w:val="000000"/>
        </w:rPr>
        <w:t xml:space="preserve"> прошли  памятные мероприятия, призванные почтить подвиг поколений, прошедших горнило самой кровопролитной войны в истории человечества. Звучали песни военных лет и незабываемый голос Левитана в репродукторах, сообщающий о нападении фашистских войск на СССР.  Местом сбора сельчан в День памяти и скорби стали памятники и мемориалы, куда в первую очередь пригласили ветеранов войны и тружеников тыла.</w:t>
      </w:r>
    </w:p>
    <w:p w:rsidR="0060648E" w:rsidRPr="000B3ADD" w:rsidRDefault="0060648E" w:rsidP="000B3ADD">
      <w:pPr>
        <w:pStyle w:val="aff4"/>
        <w:spacing w:before="0" w:beforeAutospacing="0" w:after="0" w:afterAutospacing="0"/>
        <w:ind w:firstLine="709"/>
        <w:jc w:val="both"/>
        <w:rPr>
          <w:color w:val="000000"/>
        </w:rPr>
      </w:pPr>
      <w:r w:rsidRPr="000B3ADD">
        <w:rPr>
          <w:color w:val="000000"/>
        </w:rPr>
        <w:t>Непременными участниками тематических мероприятий стали воспитанники детских летних лагерей, которые также возлагали цветы, читали стихи о войне и отпускали в небо белые шары, как символ мира. А в самих детских лагерях в этот день прошли тематические беседы, знакомящие подрастающее поколение с трагическими событиями нашей страны.</w:t>
      </w:r>
    </w:p>
    <w:p w:rsidR="0060648E" w:rsidRPr="000B3ADD" w:rsidRDefault="0021476E" w:rsidP="000B3ADD">
      <w:pPr>
        <w:pStyle w:val="aff4"/>
        <w:spacing w:before="0" w:beforeAutospacing="0" w:after="0" w:afterAutospacing="0"/>
        <w:ind w:firstLine="709"/>
        <w:jc w:val="both"/>
      </w:pPr>
      <w:r>
        <w:rPr>
          <w:noProof/>
        </w:rPr>
        <w:drawing>
          <wp:anchor distT="0" distB="0" distL="114300" distR="114300" simplePos="0" relativeHeight="251708416" behindDoc="0" locked="0" layoutInCell="1" allowOverlap="1">
            <wp:simplePos x="0" y="0"/>
            <wp:positionH relativeFrom="column">
              <wp:posOffset>34290</wp:posOffset>
            </wp:positionH>
            <wp:positionV relativeFrom="paragraph">
              <wp:posOffset>62230</wp:posOffset>
            </wp:positionV>
            <wp:extent cx="2305050" cy="1476375"/>
            <wp:effectExtent l="19050" t="0" r="0" b="0"/>
            <wp:wrapSquare wrapText="bothSides"/>
            <wp:docPr id="40" name="Рисунок 40" descr="f7b9485caf02ad762050c167d42c0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7b9485caf02ad762050c167d42c06df"/>
                    <pic:cNvPicPr>
                      <a:picLocks noChangeAspect="1" noChangeArrowheads="1"/>
                    </pic:cNvPicPr>
                  </pic:nvPicPr>
                  <pic:blipFill>
                    <a:blip r:embed="rId40"/>
                    <a:srcRect/>
                    <a:stretch>
                      <a:fillRect/>
                    </a:stretch>
                  </pic:blipFill>
                  <pic:spPr bwMode="auto">
                    <a:xfrm>
                      <a:off x="0" y="0"/>
                      <a:ext cx="2305050" cy="1476375"/>
                    </a:xfrm>
                    <a:prstGeom prst="rect">
                      <a:avLst/>
                    </a:prstGeom>
                    <a:ln>
                      <a:noFill/>
                    </a:ln>
                    <a:effectLst>
                      <a:softEdge rad="112500"/>
                    </a:effectLst>
                  </pic:spPr>
                </pic:pic>
              </a:graphicData>
            </a:graphic>
          </wp:anchor>
        </w:drawing>
      </w:r>
      <w:r w:rsidR="0060648E" w:rsidRPr="000B3ADD">
        <w:t>Во всех поселениях Нефтеюганского района прошли праздничные мероприятия, посвящённые одному из главных национальных праздников страны — Дню Государственного флага Российской Федерации. Юные пойковчане принимали участие в акции «Мы патриоты» и конкурсе рисунков «Российский флаг – ты наша сила», усть-юганцы в познавательной программе, подготовленной работниками культуры – «Символы России».</w:t>
      </w:r>
    </w:p>
    <w:p w:rsidR="0060648E" w:rsidRPr="000B3ADD" w:rsidRDefault="0060648E" w:rsidP="000B3ADD">
      <w:pPr>
        <w:pStyle w:val="aff4"/>
        <w:spacing w:before="0" w:beforeAutospacing="0" w:after="0" w:afterAutospacing="0"/>
        <w:ind w:firstLine="709"/>
        <w:jc w:val="both"/>
      </w:pPr>
      <w:r w:rsidRPr="000B3ADD">
        <w:t>22 августа жители Пойковского приняли участие в торжественной праздничной программе «День флага Российской Федерации». В Сингапае проведена торжественная программа «Мы флагом России гордимся».</w:t>
      </w:r>
    </w:p>
    <w:p w:rsidR="0060648E" w:rsidRPr="000B3ADD" w:rsidRDefault="0060648E" w:rsidP="000B3ADD">
      <w:pPr>
        <w:pStyle w:val="aff4"/>
        <w:spacing w:before="0" w:beforeAutospacing="0" w:after="0" w:afterAutospacing="0"/>
        <w:ind w:firstLine="709"/>
        <w:jc w:val="both"/>
      </w:pPr>
      <w:r w:rsidRPr="000B3ADD">
        <w:t xml:space="preserve"> Салымчане стали участниками окружной акции и торжественного мероприятия  «Под флагом моей страны!». Для юных жителей поселка коллектив Дома культуры «Сияние Севера» приготовил детскую игровую программу «Три цвета России». </w:t>
      </w:r>
    </w:p>
    <w:p w:rsidR="0060648E" w:rsidRDefault="0060648E" w:rsidP="006B72A2">
      <w:pPr>
        <w:pStyle w:val="aff4"/>
        <w:spacing w:before="0" w:beforeAutospacing="0" w:after="0" w:afterAutospacing="0"/>
        <w:ind w:firstLine="709"/>
        <w:jc w:val="both"/>
      </w:pPr>
      <w:r w:rsidRPr="000B3ADD">
        <w:t>Во всех патриотических мероприятиях активное участие принимали члены местного отделения партии «Единая Россия» и молодогвардейцы.</w:t>
      </w:r>
    </w:p>
    <w:p w:rsidR="006B72A2" w:rsidRPr="000B3ADD" w:rsidRDefault="006B72A2" w:rsidP="006B72A2">
      <w:pPr>
        <w:pStyle w:val="aff4"/>
        <w:spacing w:before="0" w:beforeAutospacing="0" w:after="0" w:afterAutospacing="0"/>
        <w:ind w:firstLine="709"/>
        <w:jc w:val="both"/>
      </w:pPr>
    </w:p>
    <w:p w:rsidR="0060648E" w:rsidRPr="000B3ADD" w:rsidRDefault="0060648E" w:rsidP="00A41083">
      <w:pPr>
        <w:pStyle w:val="aff4"/>
        <w:numPr>
          <w:ilvl w:val="0"/>
          <w:numId w:val="27"/>
        </w:numPr>
        <w:spacing w:before="0" w:beforeAutospacing="0" w:after="0" w:afterAutospacing="0"/>
        <w:ind w:left="0" w:firstLine="709"/>
        <w:jc w:val="both"/>
        <w:rPr>
          <w:shd w:val="clear" w:color="auto" w:fill="FFFFFF"/>
        </w:rPr>
      </w:pPr>
      <w:r w:rsidRPr="000B3ADD">
        <w:rPr>
          <w:b/>
          <w:shd w:val="clear" w:color="auto" w:fill="FFFFFF"/>
        </w:rPr>
        <w:t>противодействие наркозависимости</w:t>
      </w:r>
      <w:r w:rsidRPr="000B3ADD">
        <w:rPr>
          <w:shd w:val="clear" w:color="auto" w:fill="FFFFFF"/>
        </w:rPr>
        <w:t xml:space="preserve"> – а</w:t>
      </w:r>
      <w:r w:rsidRPr="000B3ADD">
        <w:t xml:space="preserve">нализируя количественные показатели мероприятий, данного направления, прослеживается отрицательная динамика относительно прошлого отчетного периода. Количество мероприятий уменьшилось на </w:t>
      </w:r>
      <w:r w:rsidR="00A119D2">
        <w:t>8,8</w:t>
      </w:r>
      <w:r w:rsidRPr="000B3ADD">
        <w:t xml:space="preserve"> % по отношению к 201</w:t>
      </w:r>
      <w:r w:rsidR="00A119D2">
        <w:t>6</w:t>
      </w:r>
      <w:r w:rsidRPr="000B3ADD">
        <w:t xml:space="preserve"> году, </w:t>
      </w:r>
      <w:r w:rsidR="00A119D2">
        <w:t xml:space="preserve">увеличилось </w:t>
      </w:r>
      <w:r w:rsidRPr="000B3ADD">
        <w:t xml:space="preserve">на </w:t>
      </w:r>
      <w:r w:rsidR="00A119D2">
        <w:t>10,3</w:t>
      </w:r>
      <w:r w:rsidRPr="000B3ADD">
        <w:t xml:space="preserve"> % по отношению к 201</w:t>
      </w:r>
      <w:r w:rsidR="00A119D2">
        <w:t>5</w:t>
      </w:r>
      <w:r w:rsidRPr="000B3ADD">
        <w:t xml:space="preserve"> году. Количество зрителей посетивших мероприятия уменьшилось на </w:t>
      </w:r>
      <w:r w:rsidR="00A119D2">
        <w:t>0,8</w:t>
      </w:r>
      <w:r w:rsidRPr="000B3ADD">
        <w:t xml:space="preserve"> % по отношению к 201</w:t>
      </w:r>
      <w:r w:rsidR="00A119D2">
        <w:t>6 году, увеличилось</w:t>
      </w:r>
      <w:r w:rsidRPr="000B3ADD">
        <w:t xml:space="preserve"> на </w:t>
      </w:r>
      <w:r w:rsidR="00A119D2">
        <w:t>20,8</w:t>
      </w:r>
      <w:r w:rsidRPr="000B3ADD">
        <w:t xml:space="preserve"> % по отношению к 201</w:t>
      </w:r>
      <w:r w:rsidR="00A119D2">
        <w:t>5</w:t>
      </w:r>
      <w:r w:rsidRPr="000B3ADD">
        <w:t xml:space="preserve"> году.</w:t>
      </w:r>
    </w:p>
    <w:p w:rsidR="0060648E" w:rsidRDefault="006B72A2" w:rsidP="006B72A2">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3853815</wp:posOffset>
            </wp:positionH>
            <wp:positionV relativeFrom="paragraph">
              <wp:posOffset>67310</wp:posOffset>
            </wp:positionV>
            <wp:extent cx="2038350" cy="1314450"/>
            <wp:effectExtent l="19050" t="0" r="0" b="0"/>
            <wp:wrapSquare wrapText="bothSides"/>
            <wp:docPr id="41" name="Рисунок 41" descr="volonterskaya_akciya_zabey_na_narko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olonterskaya_akciya_zabey_na_narkotiki"/>
                    <pic:cNvPicPr>
                      <a:picLocks noChangeAspect="1" noChangeArrowheads="1"/>
                    </pic:cNvPicPr>
                  </pic:nvPicPr>
                  <pic:blipFill>
                    <a:blip r:embed="rId41"/>
                    <a:srcRect/>
                    <a:stretch>
                      <a:fillRect/>
                    </a:stretch>
                  </pic:blipFill>
                  <pic:spPr bwMode="auto">
                    <a:xfrm>
                      <a:off x="0" y="0"/>
                      <a:ext cx="2038350" cy="1314450"/>
                    </a:xfrm>
                    <a:prstGeom prst="rect">
                      <a:avLst/>
                    </a:prstGeom>
                    <a:ln>
                      <a:noFill/>
                    </a:ln>
                    <a:effectLst>
                      <a:softEdge rad="112500"/>
                    </a:effectLst>
                  </pic:spPr>
                </pic:pic>
              </a:graphicData>
            </a:graphic>
          </wp:anchor>
        </w:drawing>
      </w:r>
      <w:r w:rsidR="0060648E" w:rsidRPr="000B3ADD">
        <w:rPr>
          <w:rFonts w:ascii="Times New Roman" w:hAnsi="Times New Roman" w:cs="Times New Roman"/>
          <w:sz w:val="24"/>
          <w:szCs w:val="24"/>
        </w:rPr>
        <w:t xml:space="preserve">Уменьшение мероприятий по данному направлению произошло  в связи с тем, что часть мероприятий на противодействие наркозависимости (акции, флешмобы, </w:t>
      </w:r>
      <w:r w:rsidR="0060648E" w:rsidRPr="000B3ADD">
        <w:rPr>
          <w:rFonts w:ascii="Times New Roman" w:hAnsi="Times New Roman" w:cs="Times New Roman"/>
          <w:sz w:val="24"/>
          <w:szCs w:val="24"/>
          <w:shd w:val="clear" w:color="auto" w:fill="FFFFFF"/>
        </w:rPr>
        <w:t>демонстрация социальных видеороликов</w:t>
      </w:r>
      <w:r w:rsidR="0060648E" w:rsidRPr="000B3ADD">
        <w:rPr>
          <w:rFonts w:ascii="Times New Roman" w:hAnsi="Times New Roman" w:cs="Times New Roman"/>
          <w:sz w:val="24"/>
          <w:szCs w:val="24"/>
        </w:rPr>
        <w:t>,</w:t>
      </w:r>
      <w:r w:rsidR="0060648E" w:rsidRPr="000B3ADD">
        <w:rPr>
          <w:rFonts w:ascii="Times New Roman" w:hAnsi="Times New Roman" w:cs="Times New Roman"/>
          <w:sz w:val="24"/>
          <w:szCs w:val="24"/>
          <w:shd w:val="clear" w:color="auto" w:fill="FFFFFF"/>
        </w:rPr>
        <w:t xml:space="preserve"> викторины, конкурсы рисунков и плакатов</w:t>
      </w:r>
      <w:r w:rsidR="0060648E" w:rsidRPr="000B3ADD">
        <w:rPr>
          <w:rFonts w:ascii="Times New Roman" w:hAnsi="Times New Roman" w:cs="Times New Roman"/>
          <w:sz w:val="24"/>
          <w:szCs w:val="24"/>
        </w:rPr>
        <w:t xml:space="preserve"> и тд) вошли в </w:t>
      </w:r>
      <w:r w:rsidR="0060648E" w:rsidRPr="000B3ADD">
        <w:rPr>
          <w:rFonts w:ascii="Times New Roman" w:hAnsi="Times New Roman" w:cs="Times New Roman"/>
          <w:sz w:val="24"/>
          <w:szCs w:val="24"/>
          <w:shd w:val="clear" w:color="auto" w:fill="FFFFFF"/>
        </w:rPr>
        <w:t>основные формы антинаркотических мероприятий, а именно: познавательные, тематические программы, беседы с медицинскими работниками и представителями правоохранительных органов, круглые столы. Также отрица</w:t>
      </w:r>
      <w:r w:rsidR="00A119D2">
        <w:rPr>
          <w:rFonts w:ascii="Times New Roman" w:hAnsi="Times New Roman" w:cs="Times New Roman"/>
          <w:sz w:val="24"/>
          <w:szCs w:val="24"/>
          <w:shd w:val="clear" w:color="auto" w:fill="FFFFFF"/>
        </w:rPr>
        <w:t>тельная динамика произошла из-</w:t>
      </w:r>
      <w:r w:rsidR="0060648E" w:rsidRPr="000B3ADD">
        <w:rPr>
          <w:rFonts w:ascii="Times New Roman" w:hAnsi="Times New Roman" w:cs="Times New Roman"/>
          <w:sz w:val="24"/>
          <w:szCs w:val="24"/>
          <w:shd w:val="clear" w:color="auto" w:fill="FFFFFF"/>
        </w:rPr>
        <w:t>за того, что значительно высокие показатели произошли в мероприятиях для разновозрастной категории, куда вошли мероприятия, пропагандирующие здоровый образ жизни.</w:t>
      </w:r>
    </w:p>
    <w:p w:rsidR="006B72A2" w:rsidRPr="006B72A2" w:rsidRDefault="006B72A2" w:rsidP="006B72A2">
      <w:pPr>
        <w:spacing w:after="0" w:line="240" w:lineRule="auto"/>
        <w:ind w:firstLine="709"/>
        <w:jc w:val="both"/>
        <w:rPr>
          <w:rFonts w:ascii="Times New Roman" w:hAnsi="Times New Roman" w:cs="Times New Roman"/>
          <w:sz w:val="24"/>
          <w:szCs w:val="24"/>
        </w:rPr>
      </w:pPr>
    </w:p>
    <w:p w:rsidR="0060648E" w:rsidRPr="000B3ADD" w:rsidRDefault="0060648E" w:rsidP="00A41083">
      <w:pPr>
        <w:pStyle w:val="aff4"/>
        <w:numPr>
          <w:ilvl w:val="0"/>
          <w:numId w:val="27"/>
        </w:numPr>
        <w:spacing w:before="0" w:beforeAutospacing="0" w:after="0" w:afterAutospacing="0"/>
        <w:ind w:left="0" w:firstLine="709"/>
        <w:jc w:val="both"/>
        <w:rPr>
          <w:shd w:val="clear" w:color="auto" w:fill="FFFFFF"/>
        </w:rPr>
      </w:pPr>
      <w:r w:rsidRPr="000B3ADD">
        <w:rPr>
          <w:b/>
          <w:shd w:val="clear" w:color="auto" w:fill="FFFFFF"/>
        </w:rPr>
        <w:t>мероприятия для инвалидов и  лиц с ОВЗ</w:t>
      </w:r>
      <w:r w:rsidRPr="000B3ADD">
        <w:rPr>
          <w:shd w:val="clear" w:color="auto" w:fill="FFFFFF"/>
        </w:rPr>
        <w:t xml:space="preserve"> – а</w:t>
      </w:r>
      <w:r w:rsidRPr="000B3ADD">
        <w:t xml:space="preserve">нализируя количественные показатели мероприятий, данного направления, видна положительная динамика относительно прошлого отчетного периода. Количество мероприятий увеличилось на 9 % по отношению к 2015 году, также увеличилось на 5,2 % по отношению к 2016 году. </w:t>
      </w:r>
    </w:p>
    <w:p w:rsidR="0060648E" w:rsidRPr="000B3ADD" w:rsidRDefault="00DE25D3" w:rsidP="000B3AD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4320" behindDoc="0" locked="0" layoutInCell="1" allowOverlap="1">
            <wp:simplePos x="0" y="0"/>
            <wp:positionH relativeFrom="column">
              <wp:posOffset>-3810</wp:posOffset>
            </wp:positionH>
            <wp:positionV relativeFrom="paragraph">
              <wp:posOffset>380365</wp:posOffset>
            </wp:positionV>
            <wp:extent cx="2143125" cy="1428750"/>
            <wp:effectExtent l="19050" t="0" r="9525" b="0"/>
            <wp:wrapSquare wrapText="bothSides"/>
            <wp:docPr id="36" name="Рисунок 3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2"/>
                    <pic:cNvPicPr>
                      <a:picLocks noChangeAspect="1" noChangeArrowheads="1"/>
                    </pic:cNvPicPr>
                  </pic:nvPicPr>
                  <pic:blipFill>
                    <a:blip r:embed="rId42" cstate="print"/>
                    <a:srcRect/>
                    <a:stretch>
                      <a:fillRect/>
                    </a:stretch>
                  </pic:blipFill>
                  <pic:spPr bwMode="auto">
                    <a:xfrm>
                      <a:off x="0" y="0"/>
                      <a:ext cx="2143125" cy="1428750"/>
                    </a:xfrm>
                    <a:prstGeom prst="rect">
                      <a:avLst/>
                    </a:prstGeom>
                    <a:ln>
                      <a:noFill/>
                    </a:ln>
                    <a:effectLst>
                      <a:softEdge rad="112500"/>
                    </a:effectLst>
                  </pic:spPr>
                </pic:pic>
              </a:graphicData>
            </a:graphic>
          </wp:anchor>
        </w:drawing>
      </w:r>
      <w:r w:rsidR="0060648E" w:rsidRPr="000B3ADD">
        <w:rPr>
          <w:rFonts w:ascii="Times New Roman" w:hAnsi="Times New Roman" w:cs="Times New Roman"/>
          <w:sz w:val="24"/>
          <w:szCs w:val="24"/>
        </w:rPr>
        <w:t xml:space="preserve">Учреждениями культуры проводились развлекательные программы для детей с ОВЗ, вечера отдыха для людей с ограниченными возможностями здоровья, познавательные игровые программы, благотворительные акции, спектакли, выставки декоративно-прикладного искусства, концертные программы. </w:t>
      </w:r>
    </w:p>
    <w:p w:rsidR="0060648E" w:rsidRPr="000B3ADD" w:rsidRDefault="00510CFB" w:rsidP="000B3ADD">
      <w:pPr>
        <w:spacing w:after="0" w:line="240" w:lineRule="auto"/>
        <w:ind w:firstLine="709"/>
        <w:jc w:val="both"/>
        <w:rPr>
          <w:rStyle w:val="apple-converted-space"/>
          <w:rFonts w:ascii="Times New Roman" w:hAnsi="Times New Roman" w:cs="Times New Roman"/>
          <w:color w:val="000000"/>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1343025</wp:posOffset>
            </wp:positionH>
            <wp:positionV relativeFrom="paragraph">
              <wp:posOffset>701675</wp:posOffset>
            </wp:positionV>
            <wp:extent cx="2352675" cy="1562100"/>
            <wp:effectExtent l="19050" t="0" r="9525" b="0"/>
            <wp:wrapSquare wrapText="bothSides"/>
            <wp:docPr id="35" name="Рисунок 35" descr="DSC_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049"/>
                    <pic:cNvPicPr>
                      <a:picLocks noChangeAspect="1" noChangeArrowheads="1"/>
                    </pic:cNvPicPr>
                  </pic:nvPicPr>
                  <pic:blipFill>
                    <a:blip r:embed="rId43" cstate="print"/>
                    <a:srcRect/>
                    <a:stretch>
                      <a:fillRect/>
                    </a:stretch>
                  </pic:blipFill>
                  <pic:spPr bwMode="auto">
                    <a:xfrm>
                      <a:off x="0" y="0"/>
                      <a:ext cx="2352675" cy="1562100"/>
                    </a:xfrm>
                    <a:prstGeom prst="rect">
                      <a:avLst/>
                    </a:prstGeom>
                    <a:ln>
                      <a:noFill/>
                    </a:ln>
                    <a:effectLst>
                      <a:softEdge rad="112500"/>
                    </a:effectLst>
                  </pic:spPr>
                </pic:pic>
              </a:graphicData>
            </a:graphic>
          </wp:anchor>
        </w:drawing>
      </w:r>
      <w:r w:rsidR="0060648E" w:rsidRPr="000B3ADD">
        <w:rPr>
          <w:rFonts w:ascii="Times New Roman" w:hAnsi="Times New Roman" w:cs="Times New Roman"/>
          <w:sz w:val="24"/>
          <w:szCs w:val="24"/>
        </w:rPr>
        <w:t xml:space="preserve">Ежегодно в рамках Международного дня инвалидов в клубных учреждениях, для инвалидов и лиц с ОВЗ проводятся вечера отдыха, игровые развлекательные программы, мини-концерты, которые с удовольствием посещает данная аудитория, с целью проведения полезного и интересного досуга. Например, в отчетном году состоялись такие мероприятия, как </w:t>
      </w:r>
      <w:r w:rsidR="0060648E" w:rsidRPr="000B3ADD">
        <w:rPr>
          <w:rFonts w:ascii="Times New Roman" w:hAnsi="Times New Roman" w:cs="Times New Roman"/>
          <w:color w:val="000000"/>
          <w:sz w:val="24"/>
          <w:szCs w:val="24"/>
        </w:rPr>
        <w:t xml:space="preserve">вечер отдыха «День добра» (сп Чеускино); конкурсная игровая программа с концертными номерами «Каждый человек уникален» (с.п. Салым); </w:t>
      </w:r>
      <w:r w:rsidR="0060648E" w:rsidRPr="000B3ADD">
        <w:rPr>
          <w:rFonts w:ascii="Times New Roman" w:hAnsi="Times New Roman" w:cs="Times New Roman"/>
          <w:color w:val="000000"/>
          <w:sz w:val="24"/>
          <w:szCs w:val="24"/>
          <w:shd w:val="clear" w:color="auto" w:fill="FFFFFF"/>
        </w:rPr>
        <w:t>фестиваль КВН для людей с ограниченными «Дорогою добра» (с.п. Сингапай).</w:t>
      </w:r>
      <w:r w:rsidR="0060648E" w:rsidRPr="000B3ADD">
        <w:rPr>
          <w:rStyle w:val="apple-converted-space"/>
          <w:rFonts w:ascii="Times New Roman" w:hAnsi="Times New Roman" w:cs="Times New Roman"/>
          <w:color w:val="000000"/>
          <w:sz w:val="24"/>
          <w:szCs w:val="24"/>
          <w:shd w:val="clear" w:color="auto" w:fill="FFFFFF"/>
        </w:rPr>
        <w:t> </w:t>
      </w:r>
    </w:p>
    <w:p w:rsidR="0060648E" w:rsidRPr="000B3ADD" w:rsidRDefault="0060648E" w:rsidP="000B3ADD">
      <w:pPr>
        <w:spacing w:after="0" w:line="240" w:lineRule="auto"/>
        <w:ind w:firstLine="709"/>
        <w:jc w:val="both"/>
        <w:rPr>
          <w:rFonts w:ascii="Times New Roman" w:hAnsi="Times New Roman" w:cs="Times New Roman"/>
          <w:sz w:val="24"/>
          <w:szCs w:val="24"/>
        </w:rPr>
      </w:pPr>
    </w:p>
    <w:p w:rsidR="0060648E" w:rsidRPr="000B3ADD" w:rsidRDefault="00510CFB" w:rsidP="00A41083">
      <w:pPr>
        <w:pStyle w:val="aff4"/>
        <w:numPr>
          <w:ilvl w:val="0"/>
          <w:numId w:val="27"/>
        </w:numPr>
        <w:spacing w:before="0" w:beforeAutospacing="0" w:after="0" w:afterAutospacing="0"/>
        <w:ind w:left="0" w:firstLine="709"/>
        <w:jc w:val="both"/>
        <w:rPr>
          <w:b/>
          <w:shd w:val="clear" w:color="auto" w:fill="FFFFFF"/>
        </w:rPr>
      </w:pPr>
      <w:r>
        <w:rPr>
          <w:b/>
          <w:noProof/>
        </w:rPr>
        <w:drawing>
          <wp:anchor distT="0" distB="0" distL="114300" distR="114300" simplePos="0" relativeHeight="251706368" behindDoc="0" locked="0" layoutInCell="1" allowOverlap="1">
            <wp:simplePos x="0" y="0"/>
            <wp:positionH relativeFrom="column">
              <wp:posOffset>4118610</wp:posOffset>
            </wp:positionH>
            <wp:positionV relativeFrom="paragraph">
              <wp:posOffset>677545</wp:posOffset>
            </wp:positionV>
            <wp:extent cx="1771650" cy="1323975"/>
            <wp:effectExtent l="19050" t="0" r="0" b="0"/>
            <wp:wrapSquare wrapText="bothSides"/>
            <wp:docPr id="38" name="Рисунок 38" descr="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88"/>
                    <pic:cNvPicPr>
                      <a:picLocks noChangeAspect="1" noChangeArrowheads="1"/>
                    </pic:cNvPicPr>
                  </pic:nvPicPr>
                  <pic:blipFill>
                    <a:blip r:embed="rId44" cstate="print"/>
                    <a:srcRect/>
                    <a:stretch>
                      <a:fillRect/>
                    </a:stretch>
                  </pic:blipFill>
                  <pic:spPr bwMode="auto">
                    <a:xfrm>
                      <a:off x="0" y="0"/>
                      <a:ext cx="1771650" cy="1323975"/>
                    </a:xfrm>
                    <a:prstGeom prst="rect">
                      <a:avLst/>
                    </a:prstGeom>
                    <a:ln>
                      <a:noFill/>
                    </a:ln>
                    <a:effectLst>
                      <a:softEdge rad="112500"/>
                    </a:effectLst>
                  </pic:spPr>
                </pic:pic>
              </a:graphicData>
            </a:graphic>
          </wp:anchor>
        </w:drawing>
      </w:r>
      <w:r w:rsidR="0060648E" w:rsidRPr="000B3ADD">
        <w:rPr>
          <w:b/>
          <w:shd w:val="clear" w:color="auto" w:fill="FFFFFF"/>
        </w:rPr>
        <w:t xml:space="preserve">мероприятия для старшего поколения – </w:t>
      </w:r>
      <w:r w:rsidR="0060648E" w:rsidRPr="000B3ADD">
        <w:rPr>
          <w:shd w:val="clear" w:color="auto" w:fill="FFFFFF"/>
        </w:rPr>
        <w:t>а</w:t>
      </w:r>
      <w:r w:rsidR="0060648E" w:rsidRPr="000B3ADD">
        <w:t>нализируя показатели мероприятий, данного направления, прослеживается положительная динамика относительно прошлого отчетного периода. Количество мероприятий увеличилось на 5,1 % по отношению к 2016 году, но уменьшилось на 2,3 % по отношению к 2015 году. Количество зрителей посетивших мероприятия увеличилось на 0,5 % по отношению к 2016 году, увеличилось на 4,5 % по отношению к 2015 году. Отрицательная динамика по количеству мероприятий относительно 2015 года, объясняется тем, что специалисты КДУ больше проводили мероприятий на дому у ветеранов ВОВ и тружеников тыла, организовывали для них досуг и оказывали посильную помощь в домашнем хозяйстве.</w:t>
      </w:r>
    </w:p>
    <w:p w:rsidR="0060648E" w:rsidRPr="000B3ADD" w:rsidRDefault="0060648E" w:rsidP="000B3ADD">
      <w:pPr>
        <w:spacing w:after="0" w:line="240" w:lineRule="auto"/>
        <w:ind w:firstLine="709"/>
        <w:jc w:val="both"/>
        <w:rPr>
          <w:rFonts w:ascii="Times New Roman" w:hAnsi="Times New Roman" w:cs="Times New Roman"/>
          <w:sz w:val="24"/>
          <w:szCs w:val="24"/>
          <w:shd w:val="clear" w:color="auto" w:fill="FFFFFF"/>
        </w:rPr>
      </w:pPr>
      <w:r w:rsidRPr="000B3ADD">
        <w:rPr>
          <w:rFonts w:ascii="Times New Roman" w:hAnsi="Times New Roman" w:cs="Times New Roman"/>
          <w:sz w:val="24"/>
          <w:szCs w:val="24"/>
          <w:shd w:val="clear" w:color="auto" w:fill="FFFFFF"/>
        </w:rPr>
        <w:t>В течение 2017 года для людей старшего поколения и с непосредственным их участием, в учреждениях культуры проводились различные мероприятия, где люди пожилого возраста встречались, общались, чувствовали себя нужными, отмечали праздники: «День пожилого человека», дни рождения, юбилеи, обменивались новыми творческими проектами и планами.</w:t>
      </w:r>
    </w:p>
    <w:p w:rsidR="0060648E" w:rsidRPr="000B3ADD" w:rsidRDefault="0060648E" w:rsidP="006B72A2">
      <w:pPr>
        <w:pStyle w:val="aff4"/>
        <w:shd w:val="clear" w:color="auto" w:fill="FFFFFF"/>
        <w:spacing w:before="0" w:beforeAutospacing="0" w:after="0" w:afterAutospacing="0"/>
        <w:ind w:firstLine="709"/>
        <w:jc w:val="both"/>
      </w:pPr>
      <w:r w:rsidRPr="000B3ADD">
        <w:t>Самыми популярными являются тематические встречи, «огоньки» и вечера отдыха, например: театрализованный концерт «У сердца нет возраста» (КДЦ «Сияние Севера), вечер встреча «Струны души»!» (ДК «Кедровый), концертная программа «Нам года не беда» (ДК «Успех»), познавательная программа «Здоровый образ жизни – путь к долголетию» (ДК «Успех»), развлекательная программа «Путешествие на авиалайнере 60</w:t>
      </w:r>
      <w:r w:rsidRPr="000B3ADD">
        <w:rPr>
          <w:vertAlign w:val="subscript"/>
        </w:rPr>
        <w:t xml:space="preserve"> </w:t>
      </w:r>
      <w:r w:rsidRPr="000B3ADD">
        <w:t>+ 90» (ДК «Камертон»), выставка ДПИ «Овеянные вдохновением» (ДК «Камертон»). В ЦК и Д «Родники» прошел праздничный концерт «Мелодии осени», который песнями о любви открывал ансамбль ветеранов «Золотая пора».</w:t>
      </w:r>
    </w:p>
    <w:p w:rsidR="004B661B" w:rsidRPr="004C336C" w:rsidRDefault="00DE25D3" w:rsidP="004C336C">
      <w:pPr>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02272" behindDoc="0" locked="0" layoutInCell="1" allowOverlap="1">
            <wp:simplePos x="0" y="0"/>
            <wp:positionH relativeFrom="column">
              <wp:posOffset>-3810</wp:posOffset>
            </wp:positionH>
            <wp:positionV relativeFrom="paragraph">
              <wp:posOffset>-818515</wp:posOffset>
            </wp:positionV>
            <wp:extent cx="2085975" cy="1219200"/>
            <wp:effectExtent l="19050" t="0" r="9525" b="0"/>
            <wp:wrapSquare wrapText="bothSides"/>
            <wp:docPr id="34" name="Рисунок 34" descr="image27046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270464373"/>
                    <pic:cNvPicPr>
                      <a:picLocks noChangeAspect="1" noChangeArrowheads="1"/>
                    </pic:cNvPicPr>
                  </pic:nvPicPr>
                  <pic:blipFill>
                    <a:blip r:embed="rId45" cstate="print"/>
                    <a:srcRect/>
                    <a:stretch>
                      <a:fillRect/>
                    </a:stretch>
                  </pic:blipFill>
                  <pic:spPr bwMode="auto">
                    <a:xfrm>
                      <a:off x="0" y="0"/>
                      <a:ext cx="2085975" cy="1219200"/>
                    </a:xfrm>
                    <a:prstGeom prst="rect">
                      <a:avLst/>
                    </a:prstGeom>
                    <a:ln>
                      <a:noFill/>
                    </a:ln>
                    <a:effectLst>
                      <a:softEdge rad="112500"/>
                    </a:effectLst>
                  </pic:spPr>
                </pic:pic>
              </a:graphicData>
            </a:graphic>
          </wp:anchor>
        </w:drawing>
      </w:r>
    </w:p>
    <w:p w:rsidR="00DE25D3" w:rsidRPr="00DE25D3" w:rsidRDefault="00DE25D3" w:rsidP="00DE25D3">
      <w:pPr>
        <w:pStyle w:val="aff4"/>
        <w:numPr>
          <w:ilvl w:val="0"/>
          <w:numId w:val="27"/>
        </w:numPr>
        <w:spacing w:before="0" w:beforeAutospacing="0" w:after="0" w:afterAutospacing="0"/>
        <w:ind w:left="0" w:firstLine="709"/>
        <w:jc w:val="both"/>
        <w:rPr>
          <w:shd w:val="clear" w:color="auto" w:fill="FFFFFF"/>
        </w:rPr>
      </w:pPr>
      <w:r w:rsidRPr="004B661B">
        <w:rPr>
          <w:b/>
          <w:shd w:val="clear" w:color="auto" w:fill="FFFFFF"/>
        </w:rPr>
        <w:t>воспитание</w:t>
      </w:r>
      <w:r w:rsidRPr="000B3ADD">
        <w:rPr>
          <w:b/>
          <w:shd w:val="clear" w:color="auto" w:fill="FFFFFF"/>
        </w:rPr>
        <w:t xml:space="preserve"> толерантности и формирование единого этнокультурного пространства на территории ХМАО-Югры</w:t>
      </w:r>
      <w:r w:rsidRPr="000B3ADD">
        <w:rPr>
          <w:shd w:val="clear" w:color="auto" w:fill="FFFFFF"/>
        </w:rPr>
        <w:t xml:space="preserve"> </w:t>
      </w:r>
      <w:r w:rsidRPr="00DE25D3">
        <w:rPr>
          <w:shd w:val="clear" w:color="auto" w:fill="FFFFFF"/>
        </w:rPr>
        <w:t>– а</w:t>
      </w:r>
      <w:r w:rsidRPr="000B3ADD">
        <w:t xml:space="preserve">нализируя количественные показатели мероприятий, данного направления, видна положительная динамика относительно прошлого отчетного периода. Количество мероприятий увеличилось на 36,2 % по отношению к 2015 году, увеличилось на 2,4 % по отношению к 2016 году. Количество зрителей посетивших мероприятия увеличилось на 37,2 % по отношению к 2015 году, увеличилось на 8,1 % по отношению к 2016 году. </w:t>
      </w:r>
    </w:p>
    <w:p w:rsidR="00DE25D3" w:rsidRPr="000B3ADD" w:rsidRDefault="00A119D2" w:rsidP="00DE25D3">
      <w:pPr>
        <w:pStyle w:val="aff4"/>
        <w:shd w:val="clear" w:color="auto" w:fill="FFFFFF"/>
        <w:spacing w:before="0" w:beforeAutospacing="0" w:after="0" w:afterAutospacing="0"/>
        <w:ind w:firstLine="709"/>
        <w:jc w:val="both"/>
      </w:pPr>
      <w:r>
        <w:rPr>
          <w:noProof/>
        </w:rPr>
        <w:drawing>
          <wp:anchor distT="0" distB="0" distL="114300" distR="114300" simplePos="0" relativeHeight="251720704" behindDoc="0" locked="0" layoutInCell="1" allowOverlap="1">
            <wp:simplePos x="0" y="0"/>
            <wp:positionH relativeFrom="margin">
              <wp:posOffset>-3810</wp:posOffset>
            </wp:positionH>
            <wp:positionV relativeFrom="margin">
              <wp:posOffset>2905760</wp:posOffset>
            </wp:positionV>
            <wp:extent cx="2895600" cy="1628775"/>
            <wp:effectExtent l="19050" t="0" r="0" b="0"/>
            <wp:wrapSquare wrapText="bothSides"/>
            <wp:docPr id="14" name="Рисунок 28" descr="IMG_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393"/>
                    <pic:cNvPicPr>
                      <a:picLocks noChangeAspect="1" noChangeArrowheads="1"/>
                    </pic:cNvPicPr>
                  </pic:nvPicPr>
                  <pic:blipFill>
                    <a:blip r:embed="rId46" cstate="print"/>
                    <a:srcRect/>
                    <a:stretch>
                      <a:fillRect/>
                    </a:stretch>
                  </pic:blipFill>
                  <pic:spPr bwMode="auto">
                    <a:xfrm>
                      <a:off x="0" y="0"/>
                      <a:ext cx="2895600" cy="1628775"/>
                    </a:xfrm>
                    <a:prstGeom prst="rect">
                      <a:avLst/>
                    </a:prstGeom>
                    <a:ln>
                      <a:noFill/>
                    </a:ln>
                    <a:effectLst>
                      <a:softEdge rad="112500"/>
                    </a:effectLst>
                  </pic:spPr>
                </pic:pic>
              </a:graphicData>
            </a:graphic>
          </wp:anchor>
        </w:drawing>
      </w:r>
      <w:r w:rsidR="00DE25D3" w:rsidRPr="000B3ADD">
        <w:t>Профилактика экстремизма, гармонизация межэтнических и межкультурных отношений, укрепление толерантности являются значимыми задачами Ханты-Мансийского автономного округа – Югры. Одной из особенностей в формировании культуры  автономного округа  является сложный этнический состав населения, неустойчивый ввиду миграционных процессов.</w:t>
      </w:r>
    </w:p>
    <w:p w:rsidR="00DE25D3" w:rsidRPr="000B3ADD" w:rsidRDefault="00DE25D3" w:rsidP="00DE25D3">
      <w:pPr>
        <w:pStyle w:val="aff4"/>
        <w:shd w:val="clear" w:color="auto" w:fill="FFFFFF"/>
        <w:spacing w:before="0" w:beforeAutospacing="0" w:after="0" w:afterAutospacing="0"/>
        <w:ind w:firstLine="709"/>
        <w:jc w:val="both"/>
      </w:pPr>
      <w:r w:rsidRPr="000B3ADD">
        <w:t>Приоритетной задачей деятельности учреждений культуры Нефтеюганского района является поддержание межконфессионального мира и согласия на его территории.</w:t>
      </w:r>
    </w:p>
    <w:p w:rsidR="00DE25D3" w:rsidRPr="000B3ADD" w:rsidRDefault="00DE25D3" w:rsidP="00DE25D3">
      <w:pPr>
        <w:pStyle w:val="aff4"/>
        <w:shd w:val="clear" w:color="auto" w:fill="FFFFFF"/>
        <w:spacing w:before="0" w:beforeAutospacing="0" w:after="0" w:afterAutospacing="0"/>
        <w:ind w:firstLine="709"/>
        <w:jc w:val="both"/>
      </w:pPr>
      <w:r w:rsidRPr="000B3ADD">
        <w:t>В системе реализации комплексных мероприятий по гармонизации межнациональных отношений и формированию единого этнокультурного пространства на территории Югры участвуют все учреждения культуры Нефтеюганского района.</w:t>
      </w:r>
    </w:p>
    <w:p w:rsidR="00DE25D3" w:rsidRPr="000B3ADD" w:rsidRDefault="00DE25D3" w:rsidP="00DE25D3">
      <w:pPr>
        <w:pStyle w:val="a6"/>
        <w:widowControl w:val="0"/>
        <w:tabs>
          <w:tab w:val="left" w:pos="-4536"/>
          <w:tab w:val="left" w:pos="0"/>
        </w:tabs>
        <w:spacing w:after="0" w:line="240" w:lineRule="auto"/>
        <w:ind w:left="0" w:firstLine="709"/>
        <w:jc w:val="both"/>
        <w:rPr>
          <w:rFonts w:ascii="Times New Roman" w:hAnsi="Times New Roman"/>
          <w:sz w:val="24"/>
          <w:szCs w:val="24"/>
        </w:rPr>
      </w:pPr>
      <w:r w:rsidRPr="000B3ADD">
        <w:rPr>
          <w:rFonts w:ascii="Times New Roman" w:hAnsi="Times New Roman"/>
          <w:sz w:val="24"/>
          <w:szCs w:val="24"/>
        </w:rPr>
        <w:t>В рамках мероприятий, способствующих толерантности и формированию единого этнокультурного пространства на территории ХМАО-Югры проходят такие мероприятия, как: беседы, диспуты, киносеансы, познавательные и игровые программы, театрализованные представления, тематические программы.</w:t>
      </w:r>
    </w:p>
    <w:p w:rsidR="00DE25D3" w:rsidRPr="000B3ADD" w:rsidRDefault="00DE25D3" w:rsidP="00DE25D3">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В рамках празднования Дня народного единства и Дня толерантности учреждениями культуры проводятся различные мероприятия: познавательное мероприятие «Земля людей – земля культур» (ДК «Кедровый», с.п. Куть-Ях), тематическая программа «Рукопожатие» (ЦКиД «Родники», г.п. Пойковский), радиогазета «Россия – Родина святая» (ДК «Успех», с.п.Чеускино).</w:t>
      </w:r>
    </w:p>
    <w:p w:rsidR="00DE25D3" w:rsidRPr="000B3ADD" w:rsidRDefault="00DE25D3" w:rsidP="00A119D2">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04 ноября 2017 года в Культурно - досуговом центр «Сияние Севера» состоялся фестиваль национальных культур «Мы - еди</w:t>
      </w:r>
      <w:r w:rsidR="00A119D2">
        <w:rPr>
          <w:rFonts w:ascii="Times New Roman" w:hAnsi="Times New Roman" w:cs="Times New Roman"/>
          <w:sz w:val="24"/>
          <w:szCs w:val="24"/>
        </w:rPr>
        <w:t xml:space="preserve">ная Россия, Многоликая страна!». </w:t>
      </w:r>
      <w:r w:rsidRPr="000B3ADD">
        <w:rPr>
          <w:rFonts w:ascii="Times New Roman" w:hAnsi="Times New Roman" w:cs="Times New Roman"/>
          <w:sz w:val="24"/>
          <w:szCs w:val="24"/>
        </w:rPr>
        <w:t xml:space="preserve">В гостеприимных стенах культурно - досугового центра «Сияние Севера» собрались представители разных национальностей, чтобы рассказать со сцены о традициях и обычаях своего народа, представить свои песни, обряды и танцы. </w:t>
      </w:r>
      <w:r w:rsidR="00A119D2">
        <w:rPr>
          <w:rFonts w:ascii="Times New Roman" w:hAnsi="Times New Roman" w:cs="Times New Roman"/>
          <w:noProof/>
          <w:sz w:val="24"/>
          <w:szCs w:val="24"/>
          <w:lang w:eastAsia="ru-RU"/>
        </w:rPr>
        <w:drawing>
          <wp:anchor distT="0" distB="0" distL="114300" distR="114300" simplePos="0" relativeHeight="251722752" behindDoc="0" locked="0" layoutInCell="1" allowOverlap="1">
            <wp:simplePos x="0" y="0"/>
            <wp:positionH relativeFrom="margin">
              <wp:posOffset>4027170</wp:posOffset>
            </wp:positionH>
            <wp:positionV relativeFrom="margin">
              <wp:posOffset>7887335</wp:posOffset>
            </wp:positionV>
            <wp:extent cx="1864995" cy="1285875"/>
            <wp:effectExtent l="19050" t="0" r="1905" b="0"/>
            <wp:wrapSquare wrapText="bothSides"/>
            <wp:docPr id="12" name="Рисунок 30" descr="https://i.mycdn.me/image?id=864155912911&amp;t=3&amp;plc=WEB&amp;tkn=*FRYmjfmOF6fPFv9ogIUMrVtxp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ycdn.me/image?id=864155912911&amp;t=3&amp;plc=WEB&amp;tkn=*FRYmjfmOF6fPFv9ogIUMrVtxpxQ"/>
                    <pic:cNvPicPr>
                      <a:picLocks noChangeAspect="1" noChangeArrowheads="1"/>
                    </pic:cNvPicPr>
                  </pic:nvPicPr>
                  <pic:blipFill>
                    <a:blip r:embed="rId47" r:link="rId48" cstate="print"/>
                    <a:srcRect/>
                    <a:stretch>
                      <a:fillRect/>
                    </a:stretch>
                  </pic:blipFill>
                  <pic:spPr bwMode="auto">
                    <a:xfrm>
                      <a:off x="0" y="0"/>
                      <a:ext cx="1864995" cy="1285875"/>
                    </a:xfrm>
                    <a:prstGeom prst="rect">
                      <a:avLst/>
                    </a:prstGeom>
                    <a:ln>
                      <a:noFill/>
                    </a:ln>
                    <a:effectLst>
                      <a:softEdge rad="112500"/>
                    </a:effectLst>
                  </pic:spPr>
                </pic:pic>
              </a:graphicData>
            </a:graphic>
          </wp:anchor>
        </w:drawing>
      </w:r>
      <w:r w:rsidRPr="000B3ADD">
        <w:rPr>
          <w:rFonts w:ascii="Times New Roman" w:hAnsi="Times New Roman" w:cs="Times New Roman"/>
          <w:sz w:val="24"/>
          <w:szCs w:val="24"/>
        </w:rPr>
        <w:t>В фойе были празднично украшенные фотовыставки, со столов доносились ароматы традиционных блюд, а на сцене каждая из народностей.</w:t>
      </w:r>
    </w:p>
    <w:p w:rsidR="00DE25D3" w:rsidRPr="000B3ADD" w:rsidRDefault="00DE25D3" w:rsidP="00DE25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w:t>
      </w:r>
      <w:r w:rsidRPr="000B3ADD">
        <w:rPr>
          <w:rFonts w:ascii="Times New Roman" w:hAnsi="Times New Roman" w:cs="Times New Roman"/>
          <w:sz w:val="24"/>
          <w:szCs w:val="24"/>
        </w:rPr>
        <w:t xml:space="preserve">селковый конкурс патриотической песни «Покрывало мира» прошел 04 ноября. Конкурс проводится в Доме культуры «Успех» сельского поселения Чеускино, участвовало 150 человек. </w:t>
      </w:r>
    </w:p>
    <w:p w:rsidR="00DE25D3" w:rsidRPr="000B3ADD" w:rsidRDefault="00DE25D3" w:rsidP="00DE25D3">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Концепция конкурса – территория музыки и танца без границ.  Данный проект позволяет познакомить и расширить знания жителей посёлка о музыкальном, инструментальном и танцевальном  творчестве разных стран мира.</w:t>
      </w:r>
      <w:r w:rsidRPr="000B3ADD">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DE25D3" w:rsidRPr="000B3ADD" w:rsidRDefault="00DE25D3" w:rsidP="00DE25D3">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t xml:space="preserve">Формирование знаний о жизни (быте) и традициях разных народов мира, а также пропаганда национального творчества, влияют на воспитание толерантного отношения к представителям разных народов. </w:t>
      </w:r>
    </w:p>
    <w:p w:rsidR="00DE25D3" w:rsidRPr="000B3ADD" w:rsidRDefault="00DE25D3" w:rsidP="00A119D2">
      <w:pPr>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sz w:val="24"/>
          <w:szCs w:val="24"/>
        </w:rPr>
        <w:lastRenderedPageBreak/>
        <w:t>Музыкальные композиции подбираются участниками самостоятельно, соответственно тематике конкурса: песни о Родине, национальной дружбе на разных языках народов России, танцы разных народов.</w:t>
      </w:r>
      <w:r w:rsidR="00A119D2">
        <w:rPr>
          <w:rFonts w:ascii="Times New Roman" w:hAnsi="Times New Roman" w:cs="Times New Roman"/>
          <w:sz w:val="24"/>
          <w:szCs w:val="24"/>
        </w:rPr>
        <w:t xml:space="preserve"> </w:t>
      </w:r>
      <w:r w:rsidRPr="000B3ADD">
        <w:rPr>
          <w:rFonts w:ascii="Times New Roman" w:hAnsi="Times New Roman" w:cs="Times New Roman"/>
          <w:sz w:val="24"/>
          <w:szCs w:val="24"/>
        </w:rPr>
        <w:t>Возраст участников конкурса не ограничен, здесь и дошкольники, и молодёжь, работники трудовых коллективов, представители общественных организаций, жители посёлка, творческие коллективы ДК «Успех».</w:t>
      </w:r>
      <w:r w:rsidR="00A119D2">
        <w:rPr>
          <w:rFonts w:ascii="Times New Roman" w:hAnsi="Times New Roman" w:cs="Times New Roman"/>
          <w:sz w:val="24"/>
          <w:szCs w:val="24"/>
        </w:rPr>
        <w:t xml:space="preserve"> </w:t>
      </w:r>
    </w:p>
    <w:p w:rsidR="00DE25D3" w:rsidRPr="000B3ADD" w:rsidRDefault="00DE25D3" w:rsidP="00DE25D3">
      <w:pPr>
        <w:pStyle w:val="aff4"/>
        <w:spacing w:before="0" w:beforeAutospacing="0" w:after="0" w:afterAutospacing="0"/>
        <w:ind w:firstLine="709"/>
        <w:jc w:val="both"/>
        <w:rPr>
          <w:shd w:val="clear" w:color="auto" w:fill="FFFFFF"/>
        </w:rPr>
      </w:pPr>
      <w:r w:rsidRPr="000B3ADD">
        <w:rPr>
          <w:shd w:val="clear" w:color="auto" w:fill="FFFFFF"/>
        </w:rPr>
        <w:t xml:space="preserve">Творческие работники, совместно с Воскресными школами и Православными приходами организуют фестивали, театрализованные представления, выставочные экспозиции, посвященные Рождеству Христову (январь), Православной Пасхе (апрель), Дню славянской письменности и культуры (май), Дню семьи любви и верности (июль) и другие. </w:t>
      </w:r>
    </w:p>
    <w:p w:rsidR="00DE25D3" w:rsidRPr="000B3ADD" w:rsidRDefault="00DE25D3" w:rsidP="00DE25D3">
      <w:pPr>
        <w:shd w:val="clear" w:color="auto" w:fill="FFFFFF"/>
        <w:spacing w:after="0" w:line="240" w:lineRule="auto"/>
        <w:ind w:firstLine="709"/>
        <w:jc w:val="both"/>
        <w:rPr>
          <w:rFonts w:ascii="Times New Roman" w:hAnsi="Times New Roman" w:cs="Times New Roman"/>
          <w:sz w:val="24"/>
          <w:szCs w:val="24"/>
        </w:rPr>
      </w:pPr>
      <w:r w:rsidRPr="000B3ADD">
        <w:rPr>
          <w:rFonts w:ascii="Times New Roman" w:hAnsi="Times New Roman" w:cs="Times New Roman"/>
          <w:noProof/>
          <w:sz w:val="24"/>
          <w:szCs w:val="24"/>
          <w:lang w:eastAsia="ru-RU"/>
        </w:rPr>
        <w:drawing>
          <wp:anchor distT="0" distB="0" distL="114300" distR="114300" simplePos="0" relativeHeight="251721728" behindDoc="0" locked="0" layoutInCell="1" allowOverlap="1">
            <wp:simplePos x="0" y="0"/>
            <wp:positionH relativeFrom="column">
              <wp:posOffset>3710940</wp:posOffset>
            </wp:positionH>
            <wp:positionV relativeFrom="paragraph">
              <wp:posOffset>13970</wp:posOffset>
            </wp:positionV>
            <wp:extent cx="2181225" cy="1447800"/>
            <wp:effectExtent l="19050" t="0" r="9525" b="0"/>
            <wp:wrapSquare wrapText="bothSides"/>
            <wp:docPr id="18" name="Рисунок 29" descr="inx96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x960x640"/>
                    <pic:cNvPicPr>
                      <a:picLocks noChangeAspect="1" noChangeArrowheads="1"/>
                    </pic:cNvPicPr>
                  </pic:nvPicPr>
                  <pic:blipFill>
                    <a:blip r:embed="rId49" cstate="print"/>
                    <a:srcRect/>
                    <a:stretch>
                      <a:fillRect/>
                    </a:stretch>
                  </pic:blipFill>
                  <pic:spPr bwMode="auto">
                    <a:xfrm>
                      <a:off x="0" y="0"/>
                      <a:ext cx="2181225" cy="1447800"/>
                    </a:xfrm>
                    <a:prstGeom prst="rect">
                      <a:avLst/>
                    </a:prstGeom>
                    <a:ln>
                      <a:noFill/>
                    </a:ln>
                    <a:effectLst>
                      <a:softEdge rad="112500"/>
                    </a:effectLst>
                  </pic:spPr>
                </pic:pic>
              </a:graphicData>
            </a:graphic>
          </wp:anchor>
        </w:drawing>
      </w:r>
      <w:r w:rsidRPr="000B3ADD">
        <w:rPr>
          <w:rFonts w:ascii="Times New Roman" w:hAnsi="Times New Roman" w:cs="Times New Roman"/>
          <w:sz w:val="24"/>
          <w:szCs w:val="24"/>
        </w:rPr>
        <w:t xml:space="preserve">В отчетном году в КДЦ «Сияние Севера» реализовался  проект - Фестиваль православной поэзии и песни «Да исправится молитва моя», его идейным вдохновителем стал настоятель храма в честь святых Петра и Павла. Главной целью фестиваля является духовно-нравственное воспитание и образование  подрастающего поколения, развитие творческих способностей, формирование бережного отношения к культурному наследию, истории и традициям Русской православной церкви. </w:t>
      </w:r>
    </w:p>
    <w:p w:rsidR="00DE25D3" w:rsidRPr="00311098" w:rsidRDefault="00DE25D3" w:rsidP="00DE25D3">
      <w:pPr>
        <w:pStyle w:val="a6"/>
        <w:widowControl w:val="0"/>
        <w:tabs>
          <w:tab w:val="left" w:pos="-4536"/>
          <w:tab w:val="left" w:pos="1098"/>
          <w:tab w:val="left" w:pos="1134"/>
        </w:tabs>
        <w:spacing w:after="0" w:line="240" w:lineRule="auto"/>
        <w:ind w:left="0" w:firstLine="709"/>
        <w:jc w:val="both"/>
        <w:rPr>
          <w:rFonts w:ascii="Times New Roman" w:hAnsi="Times New Roman"/>
          <w:sz w:val="24"/>
          <w:szCs w:val="24"/>
        </w:rPr>
      </w:pPr>
      <w:r w:rsidRPr="000B3ADD">
        <w:rPr>
          <w:rFonts w:ascii="Times New Roman" w:hAnsi="Times New Roman"/>
          <w:sz w:val="24"/>
          <w:szCs w:val="24"/>
        </w:rPr>
        <w:t>Ярко представлены праздники народов, проживающих на территории Нефтеюганского района и фольклорные праздники, направленные на развитие различных культур: Рождество, колядки, «Сабантуй», «Вороний день», «Курам-Байрам» и другие.</w:t>
      </w:r>
      <w:r w:rsidRPr="000B3ADD">
        <w:rPr>
          <w:rFonts w:ascii="Times New Roman" w:hAnsi="Times New Roman"/>
          <w:sz w:val="24"/>
          <w:szCs w:val="24"/>
          <w:lang w:eastAsia="ru-RU"/>
        </w:rPr>
        <w:t xml:space="preserve"> </w:t>
      </w:r>
    </w:p>
    <w:p w:rsidR="00DE25D3" w:rsidRPr="000B3ADD" w:rsidRDefault="00DE25D3" w:rsidP="00510CFB">
      <w:pPr>
        <w:spacing w:after="0" w:line="240" w:lineRule="auto"/>
        <w:ind w:firstLine="709"/>
        <w:jc w:val="both"/>
        <w:rPr>
          <w:rFonts w:ascii="Times New Roman" w:hAnsi="Times New Roman" w:cs="Times New Roman"/>
          <w:sz w:val="24"/>
          <w:szCs w:val="24"/>
          <w:lang w:val="tt-RU"/>
        </w:rPr>
      </w:pPr>
      <w:r w:rsidRPr="000B3ADD">
        <w:rPr>
          <w:rFonts w:ascii="Times New Roman" w:hAnsi="Times New Roman" w:cs="Times New Roman"/>
          <w:sz w:val="24"/>
          <w:szCs w:val="24"/>
          <w:lang w:val="tt-RU"/>
        </w:rPr>
        <w:t>В городском поселении Пойковский, 11 июня к Дню России, состоялся районный фестиваль национальных культур «Моя Россия», в котором принимали активное участие национальные объединения Нефтеюганского региона, жители и гости Нефтеюга</w:t>
      </w:r>
      <w:r w:rsidR="00510CFB">
        <w:rPr>
          <w:rFonts w:ascii="Times New Roman" w:hAnsi="Times New Roman" w:cs="Times New Roman"/>
          <w:sz w:val="24"/>
          <w:szCs w:val="24"/>
          <w:lang w:val="tt-RU"/>
        </w:rPr>
        <w:t xml:space="preserve">нского района – 2 760 человек. </w:t>
      </w:r>
      <w:r w:rsidR="00A119D2">
        <w:rPr>
          <w:rFonts w:ascii="Times New Roman" w:hAnsi="Times New Roman" w:cs="Times New Roman"/>
          <w:noProof/>
          <w:sz w:val="24"/>
          <w:szCs w:val="24"/>
          <w:lang w:eastAsia="ru-RU"/>
        </w:rPr>
        <w:drawing>
          <wp:anchor distT="0" distB="0" distL="114300" distR="114300" simplePos="0" relativeHeight="251723776" behindDoc="0" locked="0" layoutInCell="1" allowOverlap="1">
            <wp:simplePos x="0" y="0"/>
            <wp:positionH relativeFrom="margin">
              <wp:posOffset>53340</wp:posOffset>
            </wp:positionH>
            <wp:positionV relativeFrom="margin">
              <wp:posOffset>5991860</wp:posOffset>
            </wp:positionV>
            <wp:extent cx="2449195" cy="1628775"/>
            <wp:effectExtent l="19050" t="0" r="8255" b="0"/>
            <wp:wrapSquare wrapText="bothSides"/>
            <wp:docPr id="20" name="Рисунок 31" descr="https://i.mycdn.me/image?id=858583428145&amp;t=3&amp;plc=WEB&amp;tkn=*uZVhJCl62w2YvY-zZMgN1BBk9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mage?id=858583428145&amp;t=3&amp;plc=WEB&amp;tkn=*uZVhJCl62w2YvY-zZMgN1BBk9w4"/>
                    <pic:cNvPicPr>
                      <a:picLocks noChangeAspect="1" noChangeArrowheads="1"/>
                    </pic:cNvPicPr>
                  </pic:nvPicPr>
                  <pic:blipFill>
                    <a:blip r:embed="rId50" r:link="rId51" cstate="print"/>
                    <a:srcRect/>
                    <a:stretch>
                      <a:fillRect/>
                    </a:stretch>
                  </pic:blipFill>
                  <pic:spPr bwMode="auto">
                    <a:xfrm>
                      <a:off x="0" y="0"/>
                      <a:ext cx="2449195" cy="1628775"/>
                    </a:xfrm>
                    <a:prstGeom prst="rect">
                      <a:avLst/>
                    </a:prstGeom>
                    <a:ln>
                      <a:noFill/>
                    </a:ln>
                    <a:effectLst>
                      <a:softEdge rad="112500"/>
                    </a:effectLst>
                  </pic:spPr>
                </pic:pic>
              </a:graphicData>
            </a:graphic>
          </wp:anchor>
        </w:drawing>
      </w:r>
      <w:r w:rsidRPr="000B3ADD">
        <w:rPr>
          <w:rFonts w:ascii="Times New Roman" w:hAnsi="Times New Roman" w:cs="Times New Roman"/>
          <w:sz w:val="24"/>
          <w:szCs w:val="24"/>
          <w:lang w:val="tt-RU"/>
        </w:rPr>
        <w:t xml:space="preserve">Ежегодный традиционный районный фестиваль национальных культур «Моя Россия» стал «визитной карточкой» культурной среды не только гп Пойковского, но и всего Нефтеюганского региона и является социально-значимым проектом, способствующим единению всех национальностей проживающих на территории Нефтеюганского региона. </w:t>
      </w:r>
    </w:p>
    <w:p w:rsidR="00DE25D3" w:rsidRPr="000B3ADD" w:rsidRDefault="00DE25D3" w:rsidP="00DE25D3">
      <w:pPr>
        <w:spacing w:after="0" w:line="240" w:lineRule="auto"/>
        <w:ind w:firstLine="709"/>
        <w:jc w:val="both"/>
        <w:rPr>
          <w:rFonts w:ascii="Times New Roman" w:hAnsi="Times New Roman" w:cs="Times New Roman"/>
          <w:sz w:val="24"/>
          <w:szCs w:val="24"/>
          <w:lang w:val="tt-RU"/>
        </w:rPr>
      </w:pPr>
      <w:r w:rsidRPr="000B3ADD">
        <w:rPr>
          <w:rFonts w:ascii="Times New Roman" w:hAnsi="Times New Roman" w:cs="Times New Roman"/>
          <w:sz w:val="24"/>
          <w:szCs w:val="24"/>
          <w:lang w:val="tt-RU"/>
        </w:rPr>
        <w:t>В 2016 году фестиваль приобрел статус районного мероприятия, в 2017 году принимали участие не только жители Нефтеюганского района, но и г. Нефтеюганска и г. Пыть – Ях.</w:t>
      </w:r>
    </w:p>
    <w:p w:rsidR="00DE25D3" w:rsidRPr="000B3ADD" w:rsidRDefault="00DE25D3" w:rsidP="00DE25D3">
      <w:pPr>
        <w:spacing w:after="0" w:line="240" w:lineRule="auto"/>
        <w:ind w:firstLine="709"/>
        <w:jc w:val="both"/>
        <w:rPr>
          <w:rFonts w:ascii="Times New Roman" w:hAnsi="Times New Roman" w:cs="Times New Roman"/>
          <w:sz w:val="24"/>
          <w:szCs w:val="24"/>
          <w:lang w:val="tt-RU"/>
        </w:rPr>
      </w:pPr>
      <w:r w:rsidRPr="000B3ADD">
        <w:rPr>
          <w:rFonts w:ascii="Times New Roman" w:hAnsi="Times New Roman" w:cs="Times New Roman"/>
          <w:sz w:val="24"/>
          <w:szCs w:val="24"/>
          <w:lang w:val="tt-RU"/>
        </w:rPr>
        <w:t xml:space="preserve">В городском поселении Пойковский в своеобразном творческом диалоге приняли участие общественные организации русских, татар, башкир, украинцев, марийцев, чувашей, народов Северного Кавказа. </w:t>
      </w:r>
    </w:p>
    <w:p w:rsidR="00DE25D3" w:rsidRPr="000B3ADD" w:rsidRDefault="00DE25D3" w:rsidP="00DE25D3">
      <w:pPr>
        <w:spacing w:after="0" w:line="240" w:lineRule="auto"/>
        <w:ind w:firstLine="709"/>
        <w:jc w:val="both"/>
        <w:rPr>
          <w:rFonts w:ascii="Times New Roman" w:hAnsi="Times New Roman" w:cs="Times New Roman"/>
          <w:sz w:val="24"/>
          <w:szCs w:val="24"/>
          <w:lang w:val="tt-RU"/>
        </w:rPr>
      </w:pPr>
      <w:r w:rsidRPr="000B3ADD">
        <w:rPr>
          <w:rFonts w:ascii="Times New Roman" w:hAnsi="Times New Roman" w:cs="Times New Roman"/>
          <w:sz w:val="24"/>
          <w:szCs w:val="24"/>
          <w:lang w:val="tt-RU"/>
        </w:rPr>
        <w:t>День России стал для них одним из важных праздников, когда можно прикоснуться сердцем к исторической родине, рассказать о своем народе.</w:t>
      </w:r>
    </w:p>
    <w:p w:rsidR="00DE25D3" w:rsidRPr="000B3ADD" w:rsidRDefault="00DE25D3" w:rsidP="00DE25D3">
      <w:pPr>
        <w:spacing w:after="0" w:line="240" w:lineRule="auto"/>
        <w:ind w:firstLine="709"/>
        <w:jc w:val="both"/>
        <w:rPr>
          <w:rFonts w:ascii="Times New Roman" w:hAnsi="Times New Roman" w:cs="Times New Roman"/>
          <w:sz w:val="24"/>
          <w:szCs w:val="24"/>
          <w:lang w:val="tt-RU"/>
        </w:rPr>
      </w:pPr>
      <w:r>
        <w:rPr>
          <w:rFonts w:ascii="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margin">
              <wp:posOffset>-3810</wp:posOffset>
            </wp:positionH>
            <wp:positionV relativeFrom="margin">
              <wp:posOffset>381635</wp:posOffset>
            </wp:positionV>
            <wp:extent cx="2028825" cy="1676400"/>
            <wp:effectExtent l="19050" t="0" r="9525" b="0"/>
            <wp:wrapSquare wrapText="bothSides"/>
            <wp:docPr id="23" name="Рисунок 33" descr="https://i.mycdn.me/image?id=858582321457&amp;t=3&amp;plc=WEB&amp;tkn=*A6r2yABJ-v2Z3UfrnjJJdGvgC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ycdn.me/image?id=858582321457&amp;t=3&amp;plc=WEB&amp;tkn=*A6r2yABJ-v2Z3UfrnjJJdGvgCWQ"/>
                    <pic:cNvPicPr>
                      <a:picLocks noChangeAspect="1" noChangeArrowheads="1"/>
                    </pic:cNvPicPr>
                  </pic:nvPicPr>
                  <pic:blipFill>
                    <a:blip r:embed="rId52" r:link="rId53" cstate="print"/>
                    <a:srcRect/>
                    <a:stretch>
                      <a:fillRect/>
                    </a:stretch>
                  </pic:blipFill>
                  <pic:spPr bwMode="auto">
                    <a:xfrm>
                      <a:off x="0" y="0"/>
                      <a:ext cx="2028825" cy="1676400"/>
                    </a:xfrm>
                    <a:prstGeom prst="rect">
                      <a:avLst/>
                    </a:prstGeom>
                    <a:ln>
                      <a:noFill/>
                    </a:ln>
                    <a:effectLst>
                      <a:softEdge rad="112500"/>
                    </a:effectLst>
                  </pic:spPr>
                </pic:pic>
              </a:graphicData>
            </a:graphic>
          </wp:anchor>
        </w:drawing>
      </w:r>
      <w:r w:rsidRPr="000B3ADD">
        <w:rPr>
          <w:rFonts w:ascii="Times New Roman" w:hAnsi="Times New Roman" w:cs="Times New Roman"/>
          <w:sz w:val="24"/>
          <w:szCs w:val="24"/>
          <w:lang w:val="tt-RU"/>
        </w:rPr>
        <w:t>11 июня 2017 года на центральной площади поселения раскинулся яркий шумный городок, где местные умельцы давали мастер-классы по гончарному мастерству, прядению шерсти, резьбе по дереву и нарезке лапши.</w:t>
      </w:r>
    </w:p>
    <w:p w:rsidR="00DE25D3" w:rsidRPr="000B3ADD" w:rsidRDefault="00DE25D3" w:rsidP="00DE25D3">
      <w:pPr>
        <w:spacing w:after="0" w:line="240" w:lineRule="auto"/>
        <w:ind w:firstLine="709"/>
        <w:jc w:val="both"/>
        <w:rPr>
          <w:rFonts w:ascii="Times New Roman" w:hAnsi="Times New Roman" w:cs="Times New Roman"/>
          <w:sz w:val="24"/>
          <w:szCs w:val="24"/>
          <w:lang w:val="tt-RU"/>
        </w:rPr>
      </w:pPr>
      <w:r w:rsidRPr="000B3ADD">
        <w:rPr>
          <w:rFonts w:ascii="Times New Roman" w:hAnsi="Times New Roman" w:cs="Times New Roman"/>
          <w:sz w:val="24"/>
          <w:szCs w:val="24"/>
          <w:lang w:val="tt-RU"/>
        </w:rPr>
        <w:t xml:space="preserve">В павильонах общественных организаций пойковчане с интересом изучали экспозиции, на которых были представлены предметы быта, национальные костюмы, книги, старинное оружие, национальные угощения. </w:t>
      </w:r>
    </w:p>
    <w:p w:rsidR="00DE25D3" w:rsidRPr="000B3ADD" w:rsidRDefault="00DE25D3" w:rsidP="00DE25D3">
      <w:pPr>
        <w:spacing w:after="0" w:line="240" w:lineRule="auto"/>
        <w:ind w:firstLine="709"/>
        <w:jc w:val="both"/>
        <w:rPr>
          <w:rFonts w:ascii="Times New Roman" w:hAnsi="Times New Roman" w:cs="Times New Roman"/>
          <w:sz w:val="24"/>
          <w:szCs w:val="24"/>
          <w:lang w:val="tt-RU"/>
        </w:rPr>
      </w:pPr>
      <w:r w:rsidRPr="000B3ADD">
        <w:rPr>
          <w:rFonts w:ascii="Times New Roman" w:hAnsi="Times New Roman" w:cs="Times New Roman"/>
          <w:sz w:val="24"/>
          <w:szCs w:val="24"/>
          <w:lang w:val="tt-RU"/>
        </w:rPr>
        <w:lastRenderedPageBreak/>
        <w:t>Под зажигательные мелодии народных песен на площади шло веселое гуляние. Со сцены звучали русские песни, шуточные танцы сопровождались украинскими напевами, зрители увидели темпераментную дагестанскую лезгинку, задорные танцы татар и башкир. Лирическими песнями приветствовали зрителей и гостей фестиваля марийцы и чуваши.</w:t>
      </w:r>
    </w:p>
    <w:p w:rsidR="00DE25D3" w:rsidRPr="000B3ADD" w:rsidRDefault="00DE25D3" w:rsidP="00DE25D3">
      <w:pPr>
        <w:spacing w:after="0" w:line="240" w:lineRule="auto"/>
        <w:ind w:firstLine="709"/>
        <w:jc w:val="both"/>
        <w:rPr>
          <w:rFonts w:ascii="Times New Roman" w:hAnsi="Times New Roman" w:cs="Times New Roman"/>
          <w:sz w:val="24"/>
          <w:szCs w:val="24"/>
          <w:lang w:val="tt-RU"/>
        </w:rPr>
      </w:pPr>
      <w:r w:rsidRPr="000B3ADD">
        <w:rPr>
          <w:rFonts w:ascii="Times New Roman" w:hAnsi="Times New Roman" w:cs="Times New Roman"/>
          <w:sz w:val="24"/>
          <w:szCs w:val="24"/>
          <w:lang w:val="tt-RU"/>
        </w:rPr>
        <w:t xml:space="preserve">Завершился фестиваль «Моя Россия» символично – венком дружбы и хороводом. </w:t>
      </w:r>
    </w:p>
    <w:p w:rsidR="0060648E" w:rsidRPr="000B3ADD" w:rsidRDefault="00A119D2" w:rsidP="000B3AD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4800" behindDoc="0" locked="0" layoutInCell="1" allowOverlap="1">
            <wp:simplePos x="0" y="0"/>
            <wp:positionH relativeFrom="margin">
              <wp:posOffset>3996690</wp:posOffset>
            </wp:positionH>
            <wp:positionV relativeFrom="margin">
              <wp:posOffset>2715260</wp:posOffset>
            </wp:positionV>
            <wp:extent cx="1895475" cy="1304925"/>
            <wp:effectExtent l="19050" t="0" r="9525" b="0"/>
            <wp:wrapSquare wrapText="bothSides"/>
            <wp:docPr id="24" name="Рисунок 32" descr="https://i.mycdn.me/image?id=858582844465&amp;t=3&amp;plc=WEB&amp;tkn=*0pnIF1W-sfqIA3DEMHxZgFIi_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ycdn.me/image?id=858582844465&amp;t=3&amp;plc=WEB&amp;tkn=*0pnIF1W-sfqIA3DEMHxZgFIi_Pw"/>
                    <pic:cNvPicPr>
                      <a:picLocks noChangeAspect="1" noChangeArrowheads="1"/>
                    </pic:cNvPicPr>
                  </pic:nvPicPr>
                  <pic:blipFill>
                    <a:blip r:embed="rId54" r:link="rId55" cstate="print"/>
                    <a:srcRect/>
                    <a:stretch>
                      <a:fillRect/>
                    </a:stretch>
                  </pic:blipFill>
                  <pic:spPr bwMode="auto">
                    <a:xfrm>
                      <a:off x="0" y="0"/>
                      <a:ext cx="1895475" cy="1304925"/>
                    </a:xfrm>
                    <a:prstGeom prst="rect">
                      <a:avLst/>
                    </a:prstGeom>
                    <a:ln>
                      <a:noFill/>
                    </a:ln>
                    <a:effectLst>
                      <a:softEdge rad="112500"/>
                    </a:effectLst>
                  </pic:spPr>
                </pic:pic>
              </a:graphicData>
            </a:graphic>
          </wp:anchor>
        </w:drawing>
      </w:r>
      <w:r w:rsidR="0060648E" w:rsidRPr="000B3ADD">
        <w:rPr>
          <w:rFonts w:ascii="Times New Roman" w:hAnsi="Times New Roman" w:cs="Times New Roman"/>
          <w:sz w:val="24"/>
          <w:szCs w:val="24"/>
        </w:rPr>
        <w:t>Проанализировав выше перечисленные данные, можно сделать вывод, что наметилась хорошая тенденция на увеличение показателей.</w:t>
      </w:r>
    </w:p>
    <w:p w:rsidR="0060648E" w:rsidRPr="000B3ADD" w:rsidRDefault="0060648E" w:rsidP="000B3ADD">
      <w:pPr>
        <w:spacing w:after="0" w:line="240" w:lineRule="auto"/>
        <w:ind w:firstLine="709"/>
        <w:contextualSpacing/>
        <w:jc w:val="both"/>
        <w:rPr>
          <w:rFonts w:ascii="Times New Roman" w:hAnsi="Times New Roman" w:cs="Times New Roman"/>
          <w:sz w:val="24"/>
          <w:szCs w:val="24"/>
        </w:rPr>
      </w:pPr>
      <w:r w:rsidRPr="000B3ADD">
        <w:rPr>
          <w:rFonts w:ascii="Times New Roman" w:hAnsi="Times New Roman" w:cs="Times New Roman"/>
          <w:sz w:val="24"/>
          <w:szCs w:val="24"/>
        </w:rPr>
        <w:t>Для повышения качества предоставляемых услуг учреждениям культуры необходимо постоянно совершенствоваться. Осуществлять контроль за подготовкой и проведением мероприятий.  </w:t>
      </w:r>
    </w:p>
    <w:p w:rsidR="0060648E" w:rsidRPr="000B3ADD" w:rsidRDefault="0060648E" w:rsidP="000B3ADD">
      <w:pPr>
        <w:spacing w:after="0" w:line="240" w:lineRule="auto"/>
        <w:ind w:firstLine="709"/>
        <w:contextualSpacing/>
        <w:jc w:val="both"/>
        <w:rPr>
          <w:rFonts w:ascii="Times New Roman" w:hAnsi="Times New Roman" w:cs="Times New Roman"/>
          <w:sz w:val="24"/>
          <w:szCs w:val="24"/>
        </w:rPr>
      </w:pPr>
      <w:r w:rsidRPr="000B3ADD">
        <w:rPr>
          <w:rFonts w:ascii="Times New Roman" w:hAnsi="Times New Roman" w:cs="Times New Roman"/>
          <w:sz w:val="24"/>
          <w:szCs w:val="24"/>
        </w:rPr>
        <w:t>При оценке качества оказываемых услуг учреждениями культуры  используется следующий ряд механизмов:</w:t>
      </w:r>
    </w:p>
    <w:p w:rsidR="0060648E" w:rsidRPr="000B3ADD" w:rsidRDefault="0060648E" w:rsidP="000B3ADD">
      <w:pPr>
        <w:spacing w:after="0" w:line="240" w:lineRule="auto"/>
        <w:ind w:firstLine="709"/>
        <w:contextualSpacing/>
        <w:jc w:val="both"/>
        <w:rPr>
          <w:rFonts w:ascii="Times New Roman" w:hAnsi="Times New Roman" w:cs="Times New Roman"/>
          <w:sz w:val="24"/>
          <w:szCs w:val="24"/>
        </w:rPr>
      </w:pPr>
      <w:r w:rsidRPr="000B3ADD">
        <w:rPr>
          <w:rFonts w:ascii="Times New Roman" w:hAnsi="Times New Roman" w:cs="Times New Roman"/>
          <w:sz w:val="24"/>
          <w:szCs w:val="24"/>
        </w:rPr>
        <w:t>-во всех учреждениях на вахте размещены книги отзывов и предложений по улучшению деятельности культурно-досуговой деятельности;</w:t>
      </w:r>
    </w:p>
    <w:p w:rsidR="0060648E" w:rsidRPr="000B3ADD" w:rsidRDefault="0060648E" w:rsidP="000B3ADD">
      <w:pPr>
        <w:spacing w:after="0" w:line="240" w:lineRule="auto"/>
        <w:ind w:firstLine="709"/>
        <w:contextualSpacing/>
        <w:jc w:val="both"/>
        <w:rPr>
          <w:rFonts w:ascii="Times New Roman" w:hAnsi="Times New Roman" w:cs="Times New Roman"/>
          <w:sz w:val="24"/>
          <w:szCs w:val="24"/>
        </w:rPr>
      </w:pPr>
      <w:r w:rsidRPr="000B3ADD">
        <w:rPr>
          <w:rFonts w:ascii="Times New Roman" w:hAnsi="Times New Roman" w:cs="Times New Roman"/>
          <w:sz w:val="24"/>
          <w:szCs w:val="24"/>
        </w:rPr>
        <w:t>-в соответствии с ежегодным планом работы, комитет по культуре Нефтеюганского района организовывает заседания Совета директоров учреждений культуры, на которых обсуждаются вопросы по организации и проведению мероприятий районного уровня, а так же по факту их исполнения, проходят обсуждения и дается качественная оценка того или иного мероприятия;</w:t>
      </w:r>
    </w:p>
    <w:p w:rsidR="0060648E" w:rsidRPr="000B3ADD" w:rsidRDefault="0060648E" w:rsidP="000B3ADD">
      <w:pPr>
        <w:spacing w:after="0" w:line="240" w:lineRule="auto"/>
        <w:ind w:firstLine="709"/>
        <w:contextualSpacing/>
        <w:jc w:val="both"/>
        <w:rPr>
          <w:rFonts w:ascii="Times New Roman" w:hAnsi="Times New Roman" w:cs="Times New Roman"/>
          <w:sz w:val="24"/>
          <w:szCs w:val="24"/>
        </w:rPr>
      </w:pPr>
      <w:r w:rsidRPr="000B3ADD">
        <w:rPr>
          <w:rFonts w:ascii="Times New Roman" w:hAnsi="Times New Roman" w:cs="Times New Roman"/>
          <w:sz w:val="24"/>
          <w:szCs w:val="24"/>
        </w:rPr>
        <w:t>Перечень вышеперечисленных мероприятий по контролю за качеством предоставляемых услуг, позволяет добиваться положительных результатов в деятельности учреждений культуры района.</w:t>
      </w:r>
    </w:p>
    <w:p w:rsidR="0060648E" w:rsidRPr="000B3ADD" w:rsidRDefault="0060648E" w:rsidP="000B3ADD">
      <w:pPr>
        <w:tabs>
          <w:tab w:val="left" w:pos="284"/>
        </w:tabs>
        <w:spacing w:after="0" w:line="240" w:lineRule="auto"/>
        <w:ind w:firstLine="709"/>
        <w:contextualSpacing/>
        <w:jc w:val="both"/>
        <w:rPr>
          <w:rFonts w:ascii="Times New Roman" w:hAnsi="Times New Roman" w:cs="Times New Roman"/>
          <w:sz w:val="24"/>
          <w:szCs w:val="24"/>
        </w:rPr>
      </w:pPr>
      <w:r w:rsidRPr="000B3ADD">
        <w:rPr>
          <w:rFonts w:ascii="Times New Roman" w:hAnsi="Times New Roman" w:cs="Times New Roman"/>
          <w:sz w:val="24"/>
          <w:szCs w:val="24"/>
        </w:rPr>
        <w:t xml:space="preserve">В целом, анализируя работу учреждений культуры в 2017 году можно отметить следующие положительные стороны: </w:t>
      </w:r>
    </w:p>
    <w:p w:rsidR="0060648E" w:rsidRPr="000B3ADD" w:rsidRDefault="0060648E" w:rsidP="000B3ADD">
      <w:pPr>
        <w:tabs>
          <w:tab w:val="left" w:pos="284"/>
        </w:tabs>
        <w:spacing w:after="0" w:line="240" w:lineRule="auto"/>
        <w:ind w:firstLine="709"/>
        <w:contextualSpacing/>
        <w:jc w:val="both"/>
        <w:rPr>
          <w:rFonts w:ascii="Times New Roman" w:hAnsi="Times New Roman" w:cs="Times New Roman"/>
          <w:sz w:val="24"/>
          <w:szCs w:val="24"/>
        </w:rPr>
      </w:pPr>
      <w:r w:rsidRPr="000B3ADD">
        <w:rPr>
          <w:rFonts w:ascii="Times New Roman" w:hAnsi="Times New Roman" w:cs="Times New Roman"/>
          <w:sz w:val="24"/>
          <w:szCs w:val="24"/>
        </w:rPr>
        <w:t>•существует система подготовки и проведения качественных мероприятий (составляются планы работы, разрабатываются сценарии);</w:t>
      </w:r>
    </w:p>
    <w:p w:rsidR="0060648E" w:rsidRPr="000B3ADD" w:rsidRDefault="0060648E" w:rsidP="000B3ADD">
      <w:pPr>
        <w:tabs>
          <w:tab w:val="left" w:pos="284"/>
        </w:tabs>
        <w:spacing w:after="0" w:line="240" w:lineRule="auto"/>
        <w:ind w:firstLine="709"/>
        <w:contextualSpacing/>
        <w:jc w:val="both"/>
        <w:rPr>
          <w:rFonts w:ascii="Times New Roman" w:hAnsi="Times New Roman" w:cs="Times New Roman"/>
          <w:sz w:val="24"/>
          <w:szCs w:val="24"/>
        </w:rPr>
      </w:pPr>
      <w:r w:rsidRPr="000B3ADD">
        <w:rPr>
          <w:rFonts w:ascii="Times New Roman" w:hAnsi="Times New Roman" w:cs="Times New Roman"/>
          <w:sz w:val="24"/>
          <w:szCs w:val="24"/>
        </w:rPr>
        <w:t>•сохранены традиционные мероприятия, ставшие популярными и востребованными среди населения (календарные, памятные даты, районные фестивали и конкурсы, народные гуляния и многое другое);</w:t>
      </w:r>
    </w:p>
    <w:p w:rsidR="0060648E" w:rsidRDefault="0060648E" w:rsidP="000B3ADD">
      <w:pPr>
        <w:tabs>
          <w:tab w:val="left" w:pos="284"/>
        </w:tabs>
        <w:spacing w:after="0" w:line="240" w:lineRule="auto"/>
        <w:ind w:firstLine="709"/>
        <w:contextualSpacing/>
        <w:jc w:val="both"/>
        <w:rPr>
          <w:rFonts w:ascii="Times New Roman" w:hAnsi="Times New Roman" w:cs="Times New Roman"/>
          <w:sz w:val="24"/>
          <w:szCs w:val="24"/>
        </w:rPr>
      </w:pPr>
      <w:r w:rsidRPr="000B3ADD">
        <w:rPr>
          <w:rFonts w:ascii="Times New Roman" w:hAnsi="Times New Roman" w:cs="Times New Roman"/>
          <w:sz w:val="24"/>
          <w:szCs w:val="24"/>
        </w:rPr>
        <w:t>•осуществляется активное сотрудничество с учреждениями Нефтеюганского района, общественными организациями района и другими.</w:t>
      </w:r>
    </w:p>
    <w:p w:rsidR="00F4797D" w:rsidRPr="00B61DE8" w:rsidRDefault="00F4797D" w:rsidP="00F4797D">
      <w:pPr>
        <w:spacing w:after="0" w:line="240" w:lineRule="auto"/>
        <w:rPr>
          <w:rFonts w:ascii="Times New Roman" w:eastAsia="Times New Roman" w:hAnsi="Times New Roman" w:cs="Times New Roman"/>
          <w:sz w:val="24"/>
          <w:szCs w:val="24"/>
          <w:lang w:eastAsia="ru-RU"/>
        </w:rPr>
      </w:pPr>
    </w:p>
    <w:p w:rsidR="00F4797D" w:rsidRPr="00B61DE8" w:rsidRDefault="00F4797D" w:rsidP="00CF2D08">
      <w:pPr>
        <w:shd w:val="clear" w:color="auto" w:fill="B6DDE8" w:themeFill="accent5" w:themeFillTint="66"/>
        <w:spacing w:after="0" w:line="240" w:lineRule="auto"/>
        <w:ind w:firstLine="709"/>
        <w:rPr>
          <w:rFonts w:ascii="Times New Roman" w:eastAsia="Times New Roman" w:hAnsi="Times New Roman" w:cs="Times New Roman"/>
          <w:sz w:val="24"/>
          <w:szCs w:val="24"/>
          <w:lang w:eastAsia="ru-RU"/>
        </w:rPr>
      </w:pPr>
      <w:bookmarkStart w:id="38" w:name="_Toc505425366"/>
      <w:r w:rsidRPr="00CF2D08">
        <w:rPr>
          <w:rStyle w:val="30"/>
          <w:rFonts w:eastAsiaTheme="minorHAnsi"/>
          <w:b w:val="0"/>
          <w:sz w:val="24"/>
          <w:szCs w:val="24"/>
        </w:rPr>
        <w:t>3.1.3. Клубные формирования</w:t>
      </w:r>
      <w:bookmarkEnd w:id="38"/>
      <w:r w:rsidRPr="00B61DE8">
        <w:rPr>
          <w:rFonts w:ascii="Times New Roman" w:eastAsia="Times New Roman" w:hAnsi="Times New Roman" w:cs="Times New Roman"/>
          <w:sz w:val="24"/>
          <w:szCs w:val="24"/>
          <w:lang w:eastAsia="ru-RU"/>
        </w:rPr>
        <w:t xml:space="preserve">: </w:t>
      </w:r>
    </w:p>
    <w:p w:rsidR="00F4797D" w:rsidRPr="00B61DE8" w:rsidRDefault="00F4797D" w:rsidP="00F4797D">
      <w:pPr>
        <w:ind w:firstLine="567"/>
        <w:rPr>
          <w:rFonts w:ascii="Times New Roman" w:hAnsi="Times New Roman"/>
          <w:i/>
          <w:sz w:val="24"/>
          <w:szCs w:val="24"/>
          <w:lang w:eastAsia="ru-RU"/>
        </w:rPr>
      </w:pPr>
      <w:r w:rsidRPr="00B61DE8">
        <w:rPr>
          <w:rFonts w:ascii="Times New Roman" w:hAnsi="Times New Roman"/>
          <w:sz w:val="24"/>
          <w:szCs w:val="24"/>
          <w:lang w:eastAsia="ru-RU"/>
        </w:rPr>
        <w:t>а) количественные показатели клубных формирований и их участников (в том числе инклюзивные, включающие в состав инвалидов и лиц с ОВЗ).</w:t>
      </w:r>
    </w:p>
    <w:tbl>
      <w:tblPr>
        <w:tblW w:w="0" w:type="auto"/>
        <w:tblInd w:w="92" w:type="dxa"/>
        <w:tblLook w:val="04A0"/>
      </w:tblPr>
      <w:tblGrid>
        <w:gridCol w:w="711"/>
        <w:gridCol w:w="4028"/>
        <w:gridCol w:w="707"/>
        <w:gridCol w:w="873"/>
        <w:gridCol w:w="707"/>
        <w:gridCol w:w="873"/>
        <w:gridCol w:w="707"/>
        <w:gridCol w:w="873"/>
      </w:tblGrid>
      <w:tr w:rsidR="004F6F21" w:rsidRPr="002841AE" w:rsidTr="00366F38">
        <w:trPr>
          <w:trHeight w:val="180"/>
        </w:trPr>
        <w:tc>
          <w:tcPr>
            <w:tcW w:w="0" w:type="auto"/>
            <w:vMerge w:val="restart"/>
            <w:tcBorders>
              <w:top w:val="single" w:sz="4" w:space="0" w:color="auto"/>
              <w:left w:val="single" w:sz="4" w:space="0" w:color="auto"/>
              <w:bottom w:val="single" w:sz="4" w:space="0" w:color="auto"/>
              <w:right w:val="single" w:sz="4" w:space="0" w:color="auto"/>
            </w:tcBorders>
            <w:hideMark/>
          </w:tcPr>
          <w:p w:rsidR="002C47F4" w:rsidRPr="002841AE" w:rsidRDefault="002C47F4" w:rsidP="00386CC4">
            <w:pPr>
              <w:rPr>
                <w:rFonts w:ascii="Times New Roman" w:hAnsi="Times New Roman" w:cs="Times New Roman"/>
                <w:color w:val="000000" w:themeColor="text1"/>
              </w:rPr>
            </w:pPr>
          </w:p>
        </w:tc>
        <w:tc>
          <w:tcPr>
            <w:tcW w:w="0" w:type="auto"/>
            <w:vMerge w:val="restart"/>
            <w:tcBorders>
              <w:top w:val="single" w:sz="4" w:space="0" w:color="auto"/>
              <w:left w:val="nil"/>
              <w:bottom w:val="single" w:sz="4" w:space="0" w:color="auto"/>
              <w:right w:val="single" w:sz="4" w:space="0" w:color="auto"/>
            </w:tcBorders>
            <w:hideMark/>
          </w:tcPr>
          <w:p w:rsidR="002C47F4" w:rsidRPr="002841AE" w:rsidRDefault="002C47F4" w:rsidP="00386CC4">
            <w:pPr>
              <w:rPr>
                <w:rFonts w:ascii="Times New Roman" w:hAnsi="Times New Roman" w:cs="Times New Roman"/>
                <w:color w:val="000000" w:themeColor="text1"/>
              </w:rPr>
            </w:pPr>
          </w:p>
        </w:tc>
        <w:tc>
          <w:tcPr>
            <w:tcW w:w="0" w:type="auto"/>
            <w:gridSpan w:val="2"/>
            <w:tcBorders>
              <w:top w:val="single" w:sz="4" w:space="0" w:color="auto"/>
              <w:left w:val="nil"/>
              <w:bottom w:val="single" w:sz="4" w:space="0" w:color="auto"/>
              <w:right w:val="single" w:sz="4" w:space="0" w:color="auto"/>
            </w:tcBorders>
            <w:noWrap/>
            <w:vAlign w:val="center"/>
            <w:hideMark/>
          </w:tcPr>
          <w:p w:rsidR="002C47F4" w:rsidRPr="002841AE" w:rsidRDefault="002C47F4" w:rsidP="00386CC4">
            <w:pPr>
              <w:pStyle w:val="af6"/>
              <w:jc w:val="center"/>
              <w:rPr>
                <w:rFonts w:ascii="Times New Roman" w:hAnsi="Times New Roman"/>
                <w:b/>
                <w:color w:val="000000" w:themeColor="text1"/>
              </w:rPr>
            </w:pPr>
            <w:r w:rsidRPr="002841AE">
              <w:rPr>
                <w:rFonts w:ascii="Times New Roman" w:hAnsi="Times New Roman"/>
                <w:b/>
                <w:color w:val="000000" w:themeColor="text1"/>
              </w:rPr>
              <w:t>201</w:t>
            </w:r>
            <w:r w:rsidR="005604B1" w:rsidRPr="002841AE">
              <w:rPr>
                <w:rFonts w:ascii="Times New Roman" w:hAnsi="Times New Roman"/>
                <w:b/>
                <w:color w:val="000000" w:themeColor="text1"/>
              </w:rPr>
              <w:t>5</w:t>
            </w:r>
            <w:r w:rsidR="00507DC0" w:rsidRPr="002841AE">
              <w:rPr>
                <w:rFonts w:ascii="Times New Roman" w:hAnsi="Times New Roman"/>
                <w:b/>
                <w:color w:val="000000" w:themeColor="text1"/>
              </w:rPr>
              <w:t xml:space="preserve"> г.</w:t>
            </w:r>
          </w:p>
        </w:tc>
        <w:tc>
          <w:tcPr>
            <w:tcW w:w="0" w:type="auto"/>
            <w:gridSpan w:val="2"/>
            <w:tcBorders>
              <w:top w:val="single" w:sz="4" w:space="0" w:color="auto"/>
              <w:left w:val="nil"/>
              <w:bottom w:val="single" w:sz="4" w:space="0" w:color="auto"/>
              <w:right w:val="single" w:sz="4" w:space="0" w:color="auto"/>
            </w:tcBorders>
            <w:noWrap/>
            <w:vAlign w:val="center"/>
            <w:hideMark/>
          </w:tcPr>
          <w:p w:rsidR="002C47F4" w:rsidRPr="002841AE" w:rsidRDefault="002C47F4" w:rsidP="00386CC4">
            <w:pPr>
              <w:pStyle w:val="af6"/>
              <w:jc w:val="center"/>
              <w:rPr>
                <w:rFonts w:ascii="Times New Roman" w:hAnsi="Times New Roman"/>
                <w:b/>
                <w:color w:val="000000" w:themeColor="text1"/>
              </w:rPr>
            </w:pPr>
            <w:r w:rsidRPr="002841AE">
              <w:rPr>
                <w:rFonts w:ascii="Times New Roman" w:hAnsi="Times New Roman"/>
                <w:b/>
                <w:color w:val="000000" w:themeColor="text1"/>
              </w:rPr>
              <w:t>201</w:t>
            </w:r>
            <w:r w:rsidR="005604B1" w:rsidRPr="002841AE">
              <w:rPr>
                <w:rFonts w:ascii="Times New Roman" w:hAnsi="Times New Roman"/>
                <w:b/>
                <w:color w:val="000000" w:themeColor="text1"/>
              </w:rPr>
              <w:t>6</w:t>
            </w:r>
            <w:r w:rsidR="00507DC0" w:rsidRPr="002841AE">
              <w:rPr>
                <w:rFonts w:ascii="Times New Roman" w:hAnsi="Times New Roman"/>
                <w:b/>
                <w:color w:val="000000" w:themeColor="text1"/>
              </w:rPr>
              <w:t xml:space="preserve"> г.</w:t>
            </w:r>
          </w:p>
        </w:tc>
        <w:tc>
          <w:tcPr>
            <w:tcW w:w="0" w:type="auto"/>
            <w:gridSpan w:val="2"/>
            <w:tcBorders>
              <w:top w:val="single" w:sz="4" w:space="0" w:color="auto"/>
              <w:left w:val="nil"/>
              <w:bottom w:val="single" w:sz="4" w:space="0" w:color="auto"/>
              <w:right w:val="single" w:sz="4" w:space="0" w:color="auto"/>
            </w:tcBorders>
            <w:noWrap/>
            <w:vAlign w:val="center"/>
            <w:hideMark/>
          </w:tcPr>
          <w:p w:rsidR="002C47F4" w:rsidRPr="002841AE" w:rsidRDefault="002C47F4" w:rsidP="00386CC4">
            <w:pPr>
              <w:pStyle w:val="af6"/>
              <w:jc w:val="center"/>
              <w:rPr>
                <w:rFonts w:ascii="Times New Roman" w:hAnsi="Times New Roman"/>
                <w:b/>
                <w:color w:val="000000" w:themeColor="text1"/>
              </w:rPr>
            </w:pPr>
            <w:r w:rsidRPr="002841AE">
              <w:rPr>
                <w:rFonts w:ascii="Times New Roman" w:hAnsi="Times New Roman"/>
                <w:b/>
                <w:color w:val="000000" w:themeColor="text1"/>
              </w:rPr>
              <w:t>201</w:t>
            </w:r>
            <w:r w:rsidR="005604B1" w:rsidRPr="002841AE">
              <w:rPr>
                <w:rFonts w:ascii="Times New Roman" w:hAnsi="Times New Roman"/>
                <w:b/>
                <w:color w:val="000000" w:themeColor="text1"/>
              </w:rPr>
              <w:t>7</w:t>
            </w:r>
            <w:r w:rsidR="00507DC0" w:rsidRPr="002841AE">
              <w:rPr>
                <w:rFonts w:ascii="Times New Roman" w:hAnsi="Times New Roman"/>
                <w:b/>
                <w:color w:val="000000" w:themeColor="text1"/>
              </w:rPr>
              <w:t xml:space="preserve"> г.</w:t>
            </w:r>
          </w:p>
        </w:tc>
      </w:tr>
      <w:tr w:rsidR="004F6F21" w:rsidRPr="002841AE" w:rsidTr="00366F38">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47F4" w:rsidRPr="002841AE" w:rsidRDefault="002C47F4" w:rsidP="00386CC4">
            <w:pPr>
              <w:rPr>
                <w:rFonts w:ascii="Times New Roman" w:hAnsi="Times New Roman" w:cs="Times New Roman"/>
                <w:color w:val="000000" w:themeColor="text1"/>
              </w:rPr>
            </w:pPr>
          </w:p>
        </w:tc>
        <w:tc>
          <w:tcPr>
            <w:tcW w:w="0" w:type="auto"/>
            <w:vMerge/>
            <w:tcBorders>
              <w:top w:val="single" w:sz="4" w:space="0" w:color="auto"/>
              <w:left w:val="nil"/>
              <w:bottom w:val="single" w:sz="4" w:space="0" w:color="auto"/>
              <w:right w:val="single" w:sz="4" w:space="0" w:color="auto"/>
            </w:tcBorders>
            <w:vAlign w:val="center"/>
            <w:hideMark/>
          </w:tcPr>
          <w:p w:rsidR="002C47F4" w:rsidRPr="002841AE" w:rsidRDefault="002C47F4" w:rsidP="00386CC4">
            <w:pPr>
              <w:rPr>
                <w:rFonts w:ascii="Times New Roman" w:hAnsi="Times New Roman" w:cs="Times New Roman"/>
                <w:color w:val="000000" w:themeColor="text1"/>
              </w:rPr>
            </w:pPr>
          </w:p>
        </w:tc>
        <w:tc>
          <w:tcPr>
            <w:tcW w:w="0" w:type="auto"/>
            <w:tcBorders>
              <w:top w:val="single" w:sz="4" w:space="0" w:color="auto"/>
              <w:left w:val="nil"/>
              <w:bottom w:val="single" w:sz="4" w:space="0" w:color="auto"/>
              <w:right w:val="single" w:sz="4" w:space="0" w:color="auto"/>
            </w:tcBorders>
            <w:noWrap/>
            <w:vAlign w:val="center"/>
            <w:hideMark/>
          </w:tcPr>
          <w:p w:rsidR="002C47F4" w:rsidRPr="002841AE" w:rsidRDefault="002C47F4" w:rsidP="00386CC4">
            <w:pPr>
              <w:pStyle w:val="af6"/>
              <w:jc w:val="center"/>
              <w:rPr>
                <w:rFonts w:ascii="Times New Roman" w:hAnsi="Times New Roman"/>
                <w:b/>
                <w:color w:val="000000" w:themeColor="text1"/>
              </w:rPr>
            </w:pPr>
            <w:r w:rsidRPr="002841AE">
              <w:rPr>
                <w:rFonts w:ascii="Times New Roman" w:hAnsi="Times New Roman"/>
                <w:b/>
                <w:color w:val="000000" w:themeColor="text1"/>
              </w:rPr>
              <w:t>Кл.ф</w:t>
            </w:r>
          </w:p>
        </w:tc>
        <w:tc>
          <w:tcPr>
            <w:tcW w:w="0" w:type="auto"/>
            <w:tcBorders>
              <w:top w:val="single" w:sz="4" w:space="0" w:color="auto"/>
              <w:left w:val="nil"/>
              <w:bottom w:val="single" w:sz="4" w:space="0" w:color="auto"/>
              <w:right w:val="single" w:sz="4" w:space="0" w:color="auto"/>
            </w:tcBorders>
            <w:vAlign w:val="center"/>
            <w:hideMark/>
          </w:tcPr>
          <w:p w:rsidR="002C47F4" w:rsidRPr="002841AE" w:rsidRDefault="002C47F4" w:rsidP="00386CC4">
            <w:pPr>
              <w:pStyle w:val="af6"/>
              <w:jc w:val="center"/>
              <w:rPr>
                <w:rFonts w:ascii="Times New Roman" w:hAnsi="Times New Roman"/>
                <w:b/>
                <w:color w:val="000000" w:themeColor="text1"/>
              </w:rPr>
            </w:pPr>
            <w:r w:rsidRPr="002841AE">
              <w:rPr>
                <w:rFonts w:ascii="Times New Roman" w:hAnsi="Times New Roman"/>
                <w:b/>
                <w:color w:val="000000" w:themeColor="text1"/>
              </w:rPr>
              <w:t>Участ.</w:t>
            </w:r>
          </w:p>
        </w:tc>
        <w:tc>
          <w:tcPr>
            <w:tcW w:w="0" w:type="auto"/>
            <w:tcBorders>
              <w:top w:val="single" w:sz="4" w:space="0" w:color="auto"/>
              <w:left w:val="nil"/>
              <w:bottom w:val="single" w:sz="4" w:space="0" w:color="auto"/>
              <w:right w:val="single" w:sz="4" w:space="0" w:color="auto"/>
            </w:tcBorders>
            <w:noWrap/>
            <w:vAlign w:val="center"/>
            <w:hideMark/>
          </w:tcPr>
          <w:p w:rsidR="002C47F4" w:rsidRPr="002841AE" w:rsidRDefault="002C47F4" w:rsidP="00386CC4">
            <w:pPr>
              <w:pStyle w:val="af6"/>
              <w:jc w:val="center"/>
              <w:rPr>
                <w:rFonts w:ascii="Times New Roman" w:hAnsi="Times New Roman"/>
                <w:b/>
                <w:color w:val="000000" w:themeColor="text1"/>
              </w:rPr>
            </w:pPr>
            <w:r w:rsidRPr="002841AE">
              <w:rPr>
                <w:rFonts w:ascii="Times New Roman" w:hAnsi="Times New Roman"/>
                <w:b/>
                <w:color w:val="000000" w:themeColor="text1"/>
              </w:rPr>
              <w:t>Кл.ф</w:t>
            </w:r>
          </w:p>
        </w:tc>
        <w:tc>
          <w:tcPr>
            <w:tcW w:w="0" w:type="auto"/>
            <w:tcBorders>
              <w:top w:val="single" w:sz="4" w:space="0" w:color="auto"/>
              <w:left w:val="nil"/>
              <w:bottom w:val="single" w:sz="4" w:space="0" w:color="auto"/>
              <w:right w:val="single" w:sz="4" w:space="0" w:color="auto"/>
            </w:tcBorders>
            <w:vAlign w:val="center"/>
            <w:hideMark/>
          </w:tcPr>
          <w:p w:rsidR="002C47F4" w:rsidRPr="002841AE" w:rsidRDefault="002C47F4" w:rsidP="00386CC4">
            <w:pPr>
              <w:pStyle w:val="af6"/>
              <w:jc w:val="center"/>
              <w:rPr>
                <w:rFonts w:ascii="Times New Roman" w:hAnsi="Times New Roman"/>
                <w:b/>
                <w:color w:val="000000" w:themeColor="text1"/>
              </w:rPr>
            </w:pPr>
            <w:r w:rsidRPr="002841AE">
              <w:rPr>
                <w:rFonts w:ascii="Times New Roman" w:hAnsi="Times New Roman"/>
                <w:b/>
                <w:color w:val="000000" w:themeColor="text1"/>
              </w:rPr>
              <w:t>Участ.</w:t>
            </w:r>
          </w:p>
        </w:tc>
        <w:tc>
          <w:tcPr>
            <w:tcW w:w="0" w:type="auto"/>
            <w:tcBorders>
              <w:top w:val="single" w:sz="4" w:space="0" w:color="auto"/>
              <w:left w:val="nil"/>
              <w:bottom w:val="single" w:sz="4" w:space="0" w:color="auto"/>
              <w:right w:val="single" w:sz="4" w:space="0" w:color="auto"/>
            </w:tcBorders>
            <w:noWrap/>
            <w:vAlign w:val="center"/>
            <w:hideMark/>
          </w:tcPr>
          <w:p w:rsidR="002C47F4" w:rsidRPr="002841AE" w:rsidRDefault="002C47F4" w:rsidP="00386CC4">
            <w:pPr>
              <w:pStyle w:val="af6"/>
              <w:jc w:val="center"/>
              <w:rPr>
                <w:rFonts w:ascii="Times New Roman" w:hAnsi="Times New Roman"/>
                <w:b/>
                <w:color w:val="000000" w:themeColor="text1"/>
              </w:rPr>
            </w:pPr>
            <w:r w:rsidRPr="002841AE">
              <w:rPr>
                <w:rFonts w:ascii="Times New Roman" w:hAnsi="Times New Roman"/>
                <w:b/>
                <w:color w:val="000000" w:themeColor="text1"/>
              </w:rPr>
              <w:t>Кл.ф</w:t>
            </w:r>
          </w:p>
        </w:tc>
        <w:tc>
          <w:tcPr>
            <w:tcW w:w="0" w:type="auto"/>
            <w:tcBorders>
              <w:top w:val="single" w:sz="4" w:space="0" w:color="auto"/>
              <w:left w:val="nil"/>
              <w:bottom w:val="single" w:sz="4" w:space="0" w:color="auto"/>
              <w:right w:val="single" w:sz="4" w:space="0" w:color="auto"/>
            </w:tcBorders>
            <w:vAlign w:val="center"/>
            <w:hideMark/>
          </w:tcPr>
          <w:p w:rsidR="002C47F4" w:rsidRPr="002841AE" w:rsidRDefault="002C47F4" w:rsidP="00386CC4">
            <w:pPr>
              <w:pStyle w:val="af6"/>
              <w:jc w:val="center"/>
              <w:rPr>
                <w:rFonts w:ascii="Times New Roman" w:hAnsi="Times New Roman"/>
                <w:b/>
                <w:color w:val="000000" w:themeColor="text1"/>
              </w:rPr>
            </w:pPr>
            <w:r w:rsidRPr="002841AE">
              <w:rPr>
                <w:rFonts w:ascii="Times New Roman" w:hAnsi="Times New Roman"/>
                <w:b/>
                <w:color w:val="000000" w:themeColor="text1"/>
              </w:rPr>
              <w:t>Участ.</w:t>
            </w:r>
          </w:p>
        </w:tc>
      </w:tr>
      <w:tr w:rsidR="002841AE" w:rsidRPr="002841AE" w:rsidTr="00A119D2">
        <w:trPr>
          <w:trHeight w:val="204"/>
        </w:trPr>
        <w:tc>
          <w:tcPr>
            <w:tcW w:w="0" w:type="auto"/>
            <w:tcBorders>
              <w:top w:val="nil"/>
              <w:left w:val="single" w:sz="4" w:space="0" w:color="auto"/>
              <w:bottom w:val="single" w:sz="4" w:space="0" w:color="auto"/>
              <w:right w:val="single" w:sz="4" w:space="0" w:color="auto"/>
            </w:tcBorders>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1.</w:t>
            </w:r>
          </w:p>
        </w:tc>
        <w:tc>
          <w:tcPr>
            <w:tcW w:w="0" w:type="auto"/>
            <w:tcBorders>
              <w:top w:val="nil"/>
              <w:left w:val="nil"/>
              <w:bottom w:val="single" w:sz="4" w:space="0" w:color="auto"/>
              <w:right w:val="single" w:sz="4" w:space="0" w:color="auto"/>
            </w:tcBorders>
          </w:tcPr>
          <w:p w:rsidR="002841AE" w:rsidRPr="002841AE" w:rsidRDefault="002841AE" w:rsidP="00FA3AF7">
            <w:pPr>
              <w:spacing w:after="0" w:line="240" w:lineRule="auto"/>
              <w:rPr>
                <w:rFonts w:ascii="Times New Roman" w:hAnsi="Times New Roman" w:cs="Times New Roman"/>
                <w:b/>
                <w:color w:val="000000" w:themeColor="text1"/>
              </w:rPr>
            </w:pPr>
            <w:r w:rsidRPr="002841AE">
              <w:rPr>
                <w:rFonts w:ascii="Times New Roman" w:hAnsi="Times New Roman" w:cs="Times New Roman"/>
                <w:b/>
                <w:color w:val="000000" w:themeColor="text1"/>
              </w:rPr>
              <w:t>Клубные формирования (кол-во клубных формирований участников в них):</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160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1 777</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164</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1 807</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165</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1 831</w:t>
            </w:r>
          </w:p>
        </w:tc>
      </w:tr>
      <w:tr w:rsidR="002841AE" w:rsidRPr="002841AE" w:rsidTr="00A119D2">
        <w:trPr>
          <w:trHeight w:val="204"/>
        </w:trPr>
        <w:tc>
          <w:tcPr>
            <w:tcW w:w="0" w:type="auto"/>
            <w:tcBorders>
              <w:top w:val="nil"/>
              <w:left w:val="single" w:sz="4" w:space="0" w:color="auto"/>
              <w:bottom w:val="single" w:sz="4" w:space="0" w:color="auto"/>
              <w:right w:val="single" w:sz="4" w:space="0" w:color="auto"/>
            </w:tcBorders>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1.1.</w:t>
            </w:r>
          </w:p>
        </w:tc>
        <w:tc>
          <w:tcPr>
            <w:tcW w:w="0" w:type="auto"/>
            <w:tcBorders>
              <w:top w:val="nil"/>
              <w:left w:val="nil"/>
              <w:bottom w:val="single" w:sz="4" w:space="0" w:color="auto"/>
              <w:right w:val="single" w:sz="4" w:space="0" w:color="auto"/>
            </w:tcBorders>
          </w:tcPr>
          <w:p w:rsidR="002841AE" w:rsidRPr="002841AE" w:rsidRDefault="002841AE" w:rsidP="00FA3AF7">
            <w:pPr>
              <w:spacing w:after="0" w:line="240" w:lineRule="auto"/>
              <w:rPr>
                <w:rFonts w:ascii="Times New Roman" w:eastAsia="Times New Roman" w:hAnsi="Times New Roman" w:cs="Times New Roman"/>
                <w:color w:val="000000" w:themeColor="text1"/>
                <w:lang w:eastAsia="ru-RU"/>
              </w:rPr>
            </w:pPr>
            <w:r w:rsidRPr="002841AE">
              <w:rPr>
                <w:rFonts w:ascii="Times New Roman" w:eastAsia="Times New Roman" w:hAnsi="Times New Roman" w:cs="Times New Roman"/>
                <w:color w:val="000000" w:themeColor="text1"/>
                <w:lang w:eastAsia="ru-RU"/>
              </w:rPr>
              <w:t>- для детей и подростков до 14 лет</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97</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1 131</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98</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1 183</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99</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1 186</w:t>
            </w:r>
          </w:p>
        </w:tc>
      </w:tr>
      <w:tr w:rsidR="002841AE" w:rsidRPr="002841AE" w:rsidTr="00A119D2">
        <w:trPr>
          <w:trHeight w:val="204"/>
        </w:trPr>
        <w:tc>
          <w:tcPr>
            <w:tcW w:w="0" w:type="auto"/>
            <w:tcBorders>
              <w:top w:val="nil"/>
              <w:left w:val="single" w:sz="4" w:space="0" w:color="auto"/>
              <w:bottom w:val="single" w:sz="4" w:space="0" w:color="auto"/>
              <w:right w:val="single" w:sz="4" w:space="0" w:color="auto"/>
            </w:tcBorders>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1.2.</w:t>
            </w:r>
          </w:p>
        </w:tc>
        <w:tc>
          <w:tcPr>
            <w:tcW w:w="0" w:type="auto"/>
            <w:tcBorders>
              <w:top w:val="nil"/>
              <w:left w:val="nil"/>
              <w:bottom w:val="single" w:sz="4" w:space="0" w:color="auto"/>
              <w:right w:val="single" w:sz="4" w:space="0" w:color="auto"/>
            </w:tcBorders>
          </w:tcPr>
          <w:p w:rsidR="002841AE" w:rsidRPr="002841AE" w:rsidRDefault="002841AE" w:rsidP="00FA3AF7">
            <w:pPr>
              <w:spacing w:after="0" w:line="240" w:lineRule="auto"/>
              <w:rPr>
                <w:rFonts w:ascii="Times New Roman" w:eastAsia="Times New Roman" w:hAnsi="Times New Roman" w:cs="Times New Roman"/>
                <w:color w:val="000000" w:themeColor="text1"/>
                <w:lang w:eastAsia="ru-RU"/>
              </w:rPr>
            </w:pPr>
            <w:r w:rsidRPr="002841AE">
              <w:rPr>
                <w:rFonts w:ascii="Times New Roman" w:eastAsia="Times New Roman" w:hAnsi="Times New Roman" w:cs="Times New Roman"/>
                <w:color w:val="000000" w:themeColor="text1"/>
                <w:lang w:eastAsia="ru-RU"/>
              </w:rPr>
              <w:t>- для молодежи от 15 до 24 лет</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186</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17</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143</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18</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168</w:t>
            </w:r>
          </w:p>
        </w:tc>
      </w:tr>
      <w:tr w:rsidR="002841AE" w:rsidRPr="002841AE" w:rsidTr="00A119D2">
        <w:trPr>
          <w:trHeight w:val="204"/>
        </w:trPr>
        <w:tc>
          <w:tcPr>
            <w:tcW w:w="0" w:type="auto"/>
            <w:tcBorders>
              <w:top w:val="nil"/>
              <w:left w:val="single" w:sz="4" w:space="0" w:color="auto"/>
              <w:bottom w:val="single" w:sz="4" w:space="0" w:color="auto"/>
              <w:right w:val="single" w:sz="4" w:space="0" w:color="auto"/>
            </w:tcBorders>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1.3.</w:t>
            </w:r>
          </w:p>
        </w:tc>
        <w:tc>
          <w:tcPr>
            <w:tcW w:w="0" w:type="auto"/>
            <w:tcBorders>
              <w:top w:val="nil"/>
              <w:left w:val="nil"/>
              <w:bottom w:val="single" w:sz="4" w:space="0" w:color="auto"/>
              <w:right w:val="single" w:sz="4" w:space="0" w:color="auto"/>
            </w:tcBorders>
          </w:tcPr>
          <w:p w:rsidR="002841AE" w:rsidRPr="002841AE" w:rsidRDefault="002841AE" w:rsidP="00FA3AF7">
            <w:pPr>
              <w:spacing w:after="0" w:line="240" w:lineRule="auto"/>
              <w:rPr>
                <w:rFonts w:ascii="Times New Roman" w:eastAsia="Times New Roman" w:hAnsi="Times New Roman" w:cs="Times New Roman"/>
                <w:color w:val="000000" w:themeColor="text1"/>
                <w:lang w:eastAsia="ru-RU"/>
              </w:rPr>
            </w:pPr>
            <w:r w:rsidRPr="002841AE">
              <w:rPr>
                <w:rFonts w:ascii="Times New Roman" w:eastAsia="Times New Roman" w:hAnsi="Times New Roman" w:cs="Times New Roman"/>
                <w:color w:val="000000" w:themeColor="text1"/>
                <w:lang w:eastAsia="ru-RU"/>
              </w:rPr>
              <w:t>- для участников старше 24 лет</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30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299</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42</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382</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39</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384</w:t>
            </w:r>
          </w:p>
        </w:tc>
      </w:tr>
      <w:tr w:rsidR="002841AE" w:rsidRPr="002841AE" w:rsidTr="00A119D2">
        <w:trPr>
          <w:trHeight w:val="204"/>
        </w:trPr>
        <w:tc>
          <w:tcPr>
            <w:tcW w:w="0" w:type="auto"/>
            <w:tcBorders>
              <w:top w:val="nil"/>
              <w:left w:val="single" w:sz="4" w:space="0" w:color="auto"/>
              <w:bottom w:val="single" w:sz="4" w:space="0" w:color="auto"/>
              <w:right w:val="single" w:sz="4" w:space="0" w:color="auto"/>
            </w:tcBorders>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1.4.</w:t>
            </w:r>
          </w:p>
        </w:tc>
        <w:tc>
          <w:tcPr>
            <w:tcW w:w="0" w:type="auto"/>
            <w:tcBorders>
              <w:top w:val="nil"/>
              <w:left w:val="nil"/>
              <w:bottom w:val="single" w:sz="4" w:space="0" w:color="auto"/>
              <w:right w:val="single" w:sz="4" w:space="0" w:color="auto"/>
            </w:tcBorders>
          </w:tcPr>
          <w:p w:rsidR="002841AE" w:rsidRPr="002841AE" w:rsidRDefault="002841AE" w:rsidP="00FA3AF7">
            <w:pPr>
              <w:spacing w:after="0" w:line="240" w:lineRule="auto"/>
              <w:rPr>
                <w:rFonts w:ascii="Times New Roman" w:eastAsia="Times New Roman" w:hAnsi="Times New Roman" w:cs="Times New Roman"/>
                <w:color w:val="000000" w:themeColor="text1"/>
                <w:lang w:eastAsia="ru-RU"/>
              </w:rPr>
            </w:pPr>
            <w:r w:rsidRPr="002841AE">
              <w:rPr>
                <w:rFonts w:ascii="Times New Roman" w:eastAsia="Times New Roman" w:hAnsi="Times New Roman" w:cs="Times New Roman"/>
                <w:color w:val="000000" w:themeColor="text1"/>
                <w:lang w:eastAsia="ru-RU"/>
              </w:rPr>
              <w:t>- для разновозрастных участников</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13</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161</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7</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99</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9</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93</w:t>
            </w:r>
          </w:p>
        </w:tc>
      </w:tr>
      <w:tr w:rsidR="002841AE" w:rsidRPr="002841AE" w:rsidTr="00A119D2">
        <w:trPr>
          <w:trHeight w:val="204"/>
        </w:trPr>
        <w:tc>
          <w:tcPr>
            <w:tcW w:w="0" w:type="auto"/>
            <w:tcBorders>
              <w:top w:val="nil"/>
              <w:left w:val="single" w:sz="4" w:space="0" w:color="auto"/>
              <w:bottom w:val="single" w:sz="4" w:space="0" w:color="auto"/>
              <w:right w:val="single" w:sz="4" w:space="0" w:color="auto"/>
            </w:tcBorders>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1.5.</w:t>
            </w:r>
          </w:p>
        </w:tc>
        <w:tc>
          <w:tcPr>
            <w:tcW w:w="0" w:type="auto"/>
            <w:tcBorders>
              <w:top w:val="nil"/>
              <w:left w:val="nil"/>
              <w:bottom w:val="single" w:sz="4" w:space="0" w:color="auto"/>
              <w:right w:val="single" w:sz="4" w:space="0" w:color="auto"/>
            </w:tcBorders>
          </w:tcPr>
          <w:p w:rsidR="002841AE" w:rsidRPr="002841AE" w:rsidRDefault="002841AE" w:rsidP="00FA3AF7">
            <w:pPr>
              <w:spacing w:after="0" w:line="240" w:lineRule="auto"/>
              <w:rPr>
                <w:rFonts w:ascii="Times New Roman" w:eastAsia="Times New Roman" w:hAnsi="Times New Roman" w:cs="Times New Roman"/>
                <w:color w:val="000000" w:themeColor="text1"/>
                <w:lang w:eastAsia="ru-RU"/>
              </w:rPr>
            </w:pPr>
            <w:r w:rsidRPr="002841AE">
              <w:rPr>
                <w:rFonts w:ascii="Times New Roman" w:eastAsia="Times New Roman" w:hAnsi="Times New Roman" w:cs="Times New Roman"/>
                <w:color w:val="000000" w:themeColor="text1"/>
                <w:lang w:eastAsia="ru-RU"/>
              </w:rPr>
              <w:t>из общего количества клубных формирований (количество клубных формирований/участники):</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Х</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Х</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Х</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Х</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Х</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Х</w:t>
            </w:r>
          </w:p>
        </w:tc>
      </w:tr>
      <w:tr w:rsidR="002841AE" w:rsidRPr="002841AE" w:rsidTr="00A119D2">
        <w:trPr>
          <w:trHeight w:val="204"/>
        </w:trPr>
        <w:tc>
          <w:tcPr>
            <w:tcW w:w="0" w:type="auto"/>
            <w:tcBorders>
              <w:top w:val="nil"/>
              <w:left w:val="single" w:sz="4" w:space="0" w:color="auto"/>
              <w:bottom w:val="single" w:sz="4" w:space="0" w:color="auto"/>
              <w:right w:val="single" w:sz="4" w:space="0" w:color="auto"/>
            </w:tcBorders>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1.5.1.</w:t>
            </w:r>
          </w:p>
        </w:tc>
        <w:tc>
          <w:tcPr>
            <w:tcW w:w="0" w:type="auto"/>
            <w:tcBorders>
              <w:top w:val="nil"/>
              <w:left w:val="nil"/>
              <w:bottom w:val="single" w:sz="4" w:space="0" w:color="auto"/>
              <w:right w:val="single" w:sz="4" w:space="0" w:color="auto"/>
            </w:tcBorders>
          </w:tcPr>
          <w:p w:rsidR="002841AE" w:rsidRPr="002841AE" w:rsidRDefault="002841AE" w:rsidP="00FA3AF7">
            <w:pPr>
              <w:spacing w:after="0" w:line="240" w:lineRule="auto"/>
              <w:rPr>
                <w:rFonts w:ascii="Times New Roman" w:eastAsia="Times New Roman" w:hAnsi="Times New Roman" w:cs="Times New Roman"/>
                <w:color w:val="000000" w:themeColor="text1"/>
                <w:lang w:eastAsia="ru-RU"/>
              </w:rPr>
            </w:pPr>
            <w:r w:rsidRPr="002841AE">
              <w:rPr>
                <w:rFonts w:ascii="Times New Roman" w:eastAsia="Times New Roman" w:hAnsi="Times New Roman" w:cs="Times New Roman"/>
                <w:color w:val="000000" w:themeColor="text1"/>
                <w:lang w:eastAsia="ru-RU"/>
              </w:rPr>
              <w:t>- для старшего поколения</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15</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149</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17</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212</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18</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219</w:t>
            </w:r>
          </w:p>
        </w:tc>
      </w:tr>
      <w:tr w:rsidR="002841AE" w:rsidRPr="002841AE" w:rsidTr="00A119D2">
        <w:trPr>
          <w:trHeight w:val="204"/>
        </w:trPr>
        <w:tc>
          <w:tcPr>
            <w:tcW w:w="0" w:type="auto"/>
            <w:tcBorders>
              <w:top w:val="nil"/>
              <w:left w:val="single" w:sz="4" w:space="0" w:color="auto"/>
              <w:bottom w:val="single" w:sz="4" w:space="0" w:color="auto"/>
              <w:right w:val="single" w:sz="4" w:space="0" w:color="auto"/>
            </w:tcBorders>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lastRenderedPageBreak/>
              <w:t>1.5.2.</w:t>
            </w:r>
          </w:p>
        </w:tc>
        <w:tc>
          <w:tcPr>
            <w:tcW w:w="0" w:type="auto"/>
            <w:tcBorders>
              <w:top w:val="nil"/>
              <w:left w:val="nil"/>
              <w:bottom w:val="single" w:sz="4" w:space="0" w:color="auto"/>
              <w:right w:val="single" w:sz="4" w:space="0" w:color="auto"/>
            </w:tcBorders>
          </w:tcPr>
          <w:p w:rsidR="002841AE" w:rsidRPr="002841AE" w:rsidRDefault="002841AE" w:rsidP="00FA3AF7">
            <w:pPr>
              <w:spacing w:after="0" w:line="240" w:lineRule="auto"/>
              <w:rPr>
                <w:rFonts w:ascii="Times New Roman" w:eastAsia="Times New Roman" w:hAnsi="Times New Roman" w:cs="Times New Roman"/>
                <w:color w:val="000000" w:themeColor="text1"/>
                <w:lang w:eastAsia="ru-RU"/>
              </w:rPr>
            </w:pPr>
            <w:r w:rsidRPr="002841AE">
              <w:rPr>
                <w:rFonts w:ascii="Times New Roman" w:eastAsia="Times New Roman" w:hAnsi="Times New Roman" w:cs="Times New Roman"/>
                <w:color w:val="000000" w:themeColor="text1"/>
                <w:lang w:eastAsia="ru-RU"/>
              </w:rPr>
              <w:t>- инклюзивные, включающие в состав инвалидов и лиц с ОВЗ</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8</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118</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8</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95</w:t>
            </w:r>
          </w:p>
        </w:tc>
      </w:tr>
      <w:tr w:rsidR="002841AE" w:rsidRPr="002841AE" w:rsidTr="00A119D2">
        <w:trPr>
          <w:trHeight w:val="204"/>
        </w:trPr>
        <w:tc>
          <w:tcPr>
            <w:tcW w:w="0" w:type="auto"/>
            <w:tcBorders>
              <w:top w:val="nil"/>
              <w:left w:val="single" w:sz="4" w:space="0" w:color="auto"/>
              <w:bottom w:val="single" w:sz="4" w:space="0" w:color="auto"/>
              <w:right w:val="single" w:sz="4" w:space="0" w:color="auto"/>
            </w:tcBorders>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2.</w:t>
            </w:r>
          </w:p>
        </w:tc>
        <w:tc>
          <w:tcPr>
            <w:tcW w:w="0" w:type="auto"/>
            <w:tcBorders>
              <w:top w:val="nil"/>
              <w:left w:val="nil"/>
              <w:bottom w:val="single" w:sz="4" w:space="0" w:color="auto"/>
              <w:right w:val="single" w:sz="4" w:space="0" w:color="auto"/>
            </w:tcBorders>
          </w:tcPr>
          <w:p w:rsidR="002841AE" w:rsidRPr="002841AE" w:rsidRDefault="002841AE" w:rsidP="00FA3AF7">
            <w:pPr>
              <w:spacing w:after="0" w:line="240" w:lineRule="auto"/>
              <w:rPr>
                <w:rFonts w:ascii="Times New Roman" w:hAnsi="Times New Roman" w:cs="Times New Roman"/>
                <w:b/>
                <w:color w:val="000000" w:themeColor="text1"/>
              </w:rPr>
            </w:pPr>
            <w:r w:rsidRPr="002841AE">
              <w:rPr>
                <w:rFonts w:ascii="Times New Roman" w:hAnsi="Times New Roman" w:cs="Times New Roman"/>
                <w:b/>
                <w:color w:val="000000" w:themeColor="text1"/>
              </w:rPr>
              <w:t>Клубные формирования на платной основе (кол-во клубных формирований участников в них)</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9</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123</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6</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121</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159</w:t>
            </w:r>
          </w:p>
        </w:tc>
      </w:tr>
      <w:tr w:rsidR="002841AE" w:rsidRPr="002841AE" w:rsidTr="00A119D2">
        <w:trPr>
          <w:trHeight w:val="204"/>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2.1.</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для детей и подростков до 14 лет</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7</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108</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6</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121</w:t>
            </w:r>
          </w:p>
        </w:tc>
        <w:tc>
          <w:tcPr>
            <w:tcW w:w="0" w:type="auto"/>
            <w:tcBorders>
              <w:top w:val="nil"/>
              <w:left w:val="nil"/>
              <w:bottom w:val="single" w:sz="4" w:space="0" w:color="auto"/>
              <w:right w:val="single" w:sz="4" w:space="0" w:color="auto"/>
            </w:tcBorders>
            <w:noWrap/>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9</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141</w:t>
            </w:r>
          </w:p>
        </w:tc>
      </w:tr>
      <w:tr w:rsidR="002841AE" w:rsidRPr="002841AE" w:rsidTr="00A119D2">
        <w:trPr>
          <w:trHeight w:val="204"/>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2.2.</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для молодежи от 15 до 24 лет</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2</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15</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r>
      <w:tr w:rsidR="002841AE" w:rsidRPr="002841AE" w:rsidTr="00A119D2">
        <w:trPr>
          <w:trHeight w:val="216"/>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2.3.</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для участников старше 24 лет</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18</w:t>
            </w:r>
          </w:p>
        </w:tc>
      </w:tr>
      <w:tr w:rsidR="002841AE" w:rsidRPr="002841AE" w:rsidTr="00A119D2">
        <w:trPr>
          <w:trHeight w:val="228"/>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2.4.</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для разновозрастных участников</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r>
      <w:tr w:rsidR="002841AE" w:rsidRPr="002841AE" w:rsidTr="00A119D2">
        <w:trPr>
          <w:trHeight w:val="456"/>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b/>
                <w:color w:val="000000" w:themeColor="text1"/>
              </w:rPr>
            </w:pPr>
            <w:r w:rsidRPr="002841AE">
              <w:rPr>
                <w:rFonts w:ascii="Times New Roman" w:hAnsi="Times New Roman" w:cs="Times New Roman"/>
                <w:b/>
                <w:color w:val="000000" w:themeColor="text1"/>
              </w:rPr>
              <w:t>Формирования  самодеятельного  народного творчества</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147</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1 532</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142</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1 494</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148</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1 529</w:t>
            </w:r>
          </w:p>
        </w:tc>
      </w:tr>
      <w:tr w:rsidR="002841AE" w:rsidRPr="002841AE" w:rsidTr="00A119D2">
        <w:trPr>
          <w:trHeight w:val="30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из них:</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3.1.</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Вокальные</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55</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490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48</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410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54</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480</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3.2.</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 xml:space="preserve">Хоровые </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14</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14</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3.3.</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Хореографические</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31</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371</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34</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467</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33</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422</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3.4.</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 xml:space="preserve">Театральные </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12</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157</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14</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148</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18</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201</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3.5.</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Оркестры народных инструментов</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24</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24</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24</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3.6.</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Оркестры духовых инструментов</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b/>
                <w:color w:val="000000" w:themeColor="text1"/>
              </w:rPr>
            </w:pPr>
            <w:r w:rsidRPr="002841AE">
              <w:rPr>
                <w:rFonts w:ascii="Times New Roman" w:hAnsi="Times New Roman" w:cs="Times New Roman"/>
                <w:b/>
                <w:color w:val="000000" w:themeColor="text1"/>
              </w:rPr>
              <w:t>3.7.</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b/>
                <w:color w:val="000000" w:themeColor="text1"/>
              </w:rPr>
            </w:pPr>
            <w:r w:rsidRPr="002841AE">
              <w:rPr>
                <w:rFonts w:ascii="Times New Roman" w:hAnsi="Times New Roman" w:cs="Times New Roman"/>
                <w:b/>
                <w:color w:val="000000" w:themeColor="text1"/>
              </w:rPr>
              <w:t>Фольклорные из них:</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2</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21</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2</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21</w:t>
            </w:r>
          </w:p>
        </w:tc>
        <w:tc>
          <w:tcPr>
            <w:tcW w:w="0" w:type="auto"/>
            <w:tcBorders>
              <w:top w:val="nil"/>
              <w:left w:val="nil"/>
              <w:bottom w:val="single" w:sz="4" w:space="0" w:color="auto"/>
              <w:right w:val="single" w:sz="4" w:space="0" w:color="auto"/>
            </w:tcBorders>
            <w:noWrap/>
            <w:vAlign w:val="center"/>
            <w:hideMark/>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2</w:t>
            </w:r>
          </w:p>
        </w:tc>
        <w:tc>
          <w:tcPr>
            <w:tcW w:w="0" w:type="auto"/>
            <w:tcBorders>
              <w:top w:val="nil"/>
              <w:left w:val="nil"/>
              <w:bottom w:val="single" w:sz="4" w:space="0" w:color="auto"/>
              <w:right w:val="single" w:sz="4" w:space="0" w:color="auto"/>
            </w:tcBorders>
            <w:vAlign w:val="center"/>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19</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3.7.1.</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фольклорные КМНС</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0</w:t>
            </w:r>
          </w:p>
        </w:tc>
        <w:tc>
          <w:tcPr>
            <w:tcW w:w="0" w:type="auto"/>
            <w:tcBorders>
              <w:top w:val="nil"/>
              <w:left w:val="nil"/>
              <w:bottom w:val="single" w:sz="4" w:space="0" w:color="auto"/>
              <w:right w:val="single" w:sz="4" w:space="0" w:color="auto"/>
            </w:tcBorders>
            <w:vAlign w:val="center"/>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0</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3.7.2.</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фольклорные русские</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2</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21</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2</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21</w:t>
            </w:r>
          </w:p>
        </w:tc>
        <w:tc>
          <w:tcPr>
            <w:tcW w:w="0" w:type="auto"/>
            <w:tcBorders>
              <w:top w:val="nil"/>
              <w:left w:val="nil"/>
              <w:bottom w:val="single" w:sz="4" w:space="0" w:color="auto"/>
              <w:right w:val="single" w:sz="4" w:space="0" w:color="auto"/>
            </w:tcBorders>
            <w:noWrap/>
            <w:vAlign w:val="center"/>
            <w:hideMark/>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2</w:t>
            </w:r>
          </w:p>
        </w:tc>
        <w:tc>
          <w:tcPr>
            <w:tcW w:w="0" w:type="auto"/>
            <w:tcBorders>
              <w:top w:val="nil"/>
              <w:left w:val="nil"/>
              <w:bottom w:val="single" w:sz="4" w:space="0" w:color="auto"/>
              <w:right w:val="single" w:sz="4" w:space="0" w:color="auto"/>
            </w:tcBorders>
            <w:vAlign w:val="center"/>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19</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3.7.3.</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фольклорные казачьи</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spacing w:after="0" w:line="240" w:lineRule="auto"/>
              <w:jc w:val="center"/>
              <w:rPr>
                <w:rFonts w:ascii="Times New Roman" w:hAnsi="Times New Roman" w:cs="Times New Roman"/>
              </w:rPr>
            </w:pPr>
            <w:r w:rsidRPr="002841AE">
              <w:rPr>
                <w:rFonts w:ascii="Times New Roman" w:hAnsi="Times New Roman" w:cs="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spacing w:after="0" w:line="240" w:lineRule="auto"/>
              <w:jc w:val="center"/>
              <w:rPr>
                <w:rFonts w:ascii="Times New Roman" w:hAnsi="Times New Roman" w:cs="Times New Roman"/>
              </w:rPr>
            </w:pPr>
            <w:r w:rsidRPr="002841AE">
              <w:rPr>
                <w:rFonts w:ascii="Times New Roman" w:hAnsi="Times New Roman" w:cs="Times New Roman"/>
              </w:rPr>
              <w:t>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0</w:t>
            </w:r>
          </w:p>
        </w:tc>
        <w:tc>
          <w:tcPr>
            <w:tcW w:w="0" w:type="auto"/>
            <w:tcBorders>
              <w:top w:val="nil"/>
              <w:left w:val="nil"/>
              <w:bottom w:val="single" w:sz="4" w:space="0" w:color="auto"/>
              <w:right w:val="single" w:sz="4" w:space="0" w:color="auto"/>
            </w:tcBorders>
            <w:vAlign w:val="center"/>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0</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3.7.4.</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 xml:space="preserve">фольклорные прочие </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spacing w:after="0" w:line="240" w:lineRule="auto"/>
              <w:jc w:val="center"/>
              <w:rPr>
                <w:rFonts w:ascii="Times New Roman" w:hAnsi="Times New Roman" w:cs="Times New Roman"/>
              </w:rPr>
            </w:pPr>
            <w:r w:rsidRPr="002841AE">
              <w:rPr>
                <w:rFonts w:ascii="Times New Roman" w:hAnsi="Times New Roman" w:cs="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spacing w:after="0" w:line="240" w:lineRule="auto"/>
              <w:jc w:val="center"/>
              <w:rPr>
                <w:rFonts w:ascii="Times New Roman" w:hAnsi="Times New Roman" w:cs="Times New Roman"/>
              </w:rPr>
            </w:pPr>
            <w:r w:rsidRPr="002841AE">
              <w:rPr>
                <w:rFonts w:ascii="Times New Roman" w:hAnsi="Times New Roman" w:cs="Times New Roman"/>
              </w:rPr>
              <w:t>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0</w:t>
            </w:r>
          </w:p>
        </w:tc>
        <w:tc>
          <w:tcPr>
            <w:tcW w:w="0" w:type="auto"/>
            <w:tcBorders>
              <w:top w:val="nil"/>
              <w:left w:val="nil"/>
              <w:bottom w:val="single" w:sz="4" w:space="0" w:color="auto"/>
              <w:right w:val="single" w:sz="4" w:space="0" w:color="auto"/>
            </w:tcBorders>
            <w:vAlign w:val="center"/>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0</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3.8.</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Изобразительного искусства</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7</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91</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11</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109</w:t>
            </w:r>
          </w:p>
        </w:tc>
        <w:tc>
          <w:tcPr>
            <w:tcW w:w="0" w:type="auto"/>
            <w:tcBorders>
              <w:top w:val="nil"/>
              <w:left w:val="nil"/>
              <w:bottom w:val="single" w:sz="4" w:space="0" w:color="auto"/>
              <w:right w:val="single" w:sz="4" w:space="0" w:color="auto"/>
            </w:tcBorders>
            <w:noWrap/>
            <w:vAlign w:val="center"/>
            <w:hideMark/>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13</w:t>
            </w:r>
          </w:p>
        </w:tc>
        <w:tc>
          <w:tcPr>
            <w:tcW w:w="0" w:type="auto"/>
            <w:tcBorders>
              <w:top w:val="nil"/>
              <w:left w:val="nil"/>
              <w:bottom w:val="single" w:sz="4" w:space="0" w:color="auto"/>
              <w:right w:val="single" w:sz="4" w:space="0" w:color="auto"/>
            </w:tcBorders>
            <w:vAlign w:val="center"/>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139</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3.9</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Декоративно-прикладного искусства</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24</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240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25</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245</w:t>
            </w:r>
          </w:p>
        </w:tc>
        <w:tc>
          <w:tcPr>
            <w:tcW w:w="0" w:type="auto"/>
            <w:tcBorders>
              <w:top w:val="nil"/>
              <w:left w:val="nil"/>
              <w:bottom w:val="single" w:sz="4" w:space="0" w:color="auto"/>
              <w:right w:val="single" w:sz="4" w:space="0" w:color="auto"/>
            </w:tcBorders>
            <w:noWrap/>
            <w:vAlign w:val="center"/>
            <w:hideMark/>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20</w:t>
            </w:r>
          </w:p>
        </w:tc>
        <w:tc>
          <w:tcPr>
            <w:tcW w:w="0" w:type="auto"/>
            <w:tcBorders>
              <w:top w:val="nil"/>
              <w:left w:val="nil"/>
              <w:bottom w:val="single" w:sz="4" w:space="0" w:color="auto"/>
              <w:right w:val="single" w:sz="4" w:space="0" w:color="auto"/>
            </w:tcBorders>
            <w:vAlign w:val="center"/>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176</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3.10.</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Кино, фото любителей</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0</w:t>
            </w:r>
          </w:p>
        </w:tc>
        <w:tc>
          <w:tcPr>
            <w:tcW w:w="0" w:type="auto"/>
            <w:tcBorders>
              <w:top w:val="nil"/>
              <w:left w:val="nil"/>
              <w:bottom w:val="single" w:sz="4" w:space="0" w:color="auto"/>
              <w:right w:val="single" w:sz="4" w:space="0" w:color="auto"/>
            </w:tcBorders>
            <w:noWrap/>
            <w:vAlign w:val="center"/>
            <w:hideMark/>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1</w:t>
            </w:r>
          </w:p>
        </w:tc>
        <w:tc>
          <w:tcPr>
            <w:tcW w:w="0" w:type="auto"/>
            <w:tcBorders>
              <w:top w:val="nil"/>
              <w:left w:val="nil"/>
              <w:bottom w:val="single" w:sz="4" w:space="0" w:color="auto"/>
              <w:right w:val="single" w:sz="4" w:space="0" w:color="auto"/>
            </w:tcBorders>
            <w:vAlign w:val="center"/>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10</w:t>
            </w:r>
          </w:p>
        </w:tc>
      </w:tr>
      <w:tr w:rsidR="002841AE" w:rsidRPr="002841AE" w:rsidTr="00A119D2">
        <w:trPr>
          <w:trHeight w:val="27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3.11.</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Прочие</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15</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138</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6</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56</w:t>
            </w:r>
          </w:p>
        </w:tc>
        <w:tc>
          <w:tcPr>
            <w:tcW w:w="0" w:type="auto"/>
            <w:tcBorders>
              <w:top w:val="nil"/>
              <w:left w:val="nil"/>
              <w:bottom w:val="single" w:sz="4" w:space="0" w:color="auto"/>
              <w:right w:val="single" w:sz="4" w:space="0" w:color="auto"/>
            </w:tcBorders>
            <w:noWrap/>
            <w:vAlign w:val="center"/>
            <w:hideMark/>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5</w:t>
            </w:r>
          </w:p>
        </w:tc>
        <w:tc>
          <w:tcPr>
            <w:tcW w:w="0" w:type="auto"/>
            <w:tcBorders>
              <w:top w:val="nil"/>
              <w:left w:val="nil"/>
              <w:bottom w:val="single" w:sz="4" w:space="0" w:color="auto"/>
              <w:right w:val="single" w:sz="4" w:space="0" w:color="auto"/>
            </w:tcBorders>
            <w:vAlign w:val="center"/>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44</w:t>
            </w:r>
          </w:p>
        </w:tc>
      </w:tr>
      <w:tr w:rsidR="002841AE" w:rsidRPr="002841AE" w:rsidTr="00A119D2">
        <w:trPr>
          <w:trHeight w:val="130"/>
        </w:trPr>
        <w:tc>
          <w:tcPr>
            <w:tcW w:w="0" w:type="auto"/>
            <w:tcBorders>
              <w:top w:val="nil"/>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4.</w:t>
            </w:r>
          </w:p>
        </w:tc>
        <w:tc>
          <w:tcPr>
            <w:tcW w:w="0" w:type="auto"/>
            <w:tcBorders>
              <w:top w:val="nil"/>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b/>
                <w:color w:val="000000" w:themeColor="text1"/>
              </w:rPr>
            </w:pPr>
            <w:r w:rsidRPr="002841AE">
              <w:rPr>
                <w:rFonts w:ascii="Times New Roman" w:hAnsi="Times New Roman" w:cs="Times New Roman"/>
                <w:b/>
                <w:color w:val="000000" w:themeColor="text1"/>
              </w:rPr>
              <w:t xml:space="preserve">Формирования самодеятельного народного творчества на платной основе </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9</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123</w:t>
            </w:r>
          </w:p>
        </w:tc>
        <w:tc>
          <w:tcPr>
            <w:tcW w:w="0" w:type="auto"/>
            <w:tcBorders>
              <w:top w:val="nil"/>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rPr>
            </w:pPr>
            <w:r w:rsidRPr="002841AE">
              <w:rPr>
                <w:rFonts w:ascii="Times New Roman" w:hAnsi="Times New Roman"/>
              </w:rPr>
              <w:t>6</w:t>
            </w:r>
          </w:p>
        </w:tc>
        <w:tc>
          <w:tcPr>
            <w:tcW w:w="0" w:type="auto"/>
            <w:tcBorders>
              <w:top w:val="nil"/>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rPr>
            </w:pPr>
            <w:r w:rsidRPr="002841AE">
              <w:rPr>
                <w:rFonts w:ascii="Times New Roman" w:hAnsi="Times New Roman"/>
              </w:rPr>
              <w:t>121</w:t>
            </w:r>
          </w:p>
        </w:tc>
        <w:tc>
          <w:tcPr>
            <w:tcW w:w="0" w:type="auto"/>
            <w:tcBorders>
              <w:top w:val="nil"/>
              <w:left w:val="nil"/>
              <w:bottom w:val="single" w:sz="4" w:space="0" w:color="auto"/>
              <w:right w:val="single" w:sz="4" w:space="0" w:color="auto"/>
            </w:tcBorders>
            <w:noWrap/>
            <w:vAlign w:val="center"/>
            <w:hideMark/>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10</w:t>
            </w:r>
          </w:p>
        </w:tc>
        <w:tc>
          <w:tcPr>
            <w:tcW w:w="0" w:type="auto"/>
            <w:tcBorders>
              <w:top w:val="nil"/>
              <w:left w:val="nil"/>
              <w:bottom w:val="single" w:sz="4" w:space="0" w:color="auto"/>
              <w:right w:val="single" w:sz="4" w:space="0" w:color="auto"/>
            </w:tcBorders>
            <w:vAlign w:val="center"/>
          </w:tcPr>
          <w:p w:rsidR="002841AE" w:rsidRPr="00D41659" w:rsidRDefault="002841AE" w:rsidP="00A119D2">
            <w:pPr>
              <w:pStyle w:val="af6"/>
              <w:jc w:val="center"/>
              <w:rPr>
                <w:rFonts w:ascii="Times New Roman" w:hAnsi="Times New Roman"/>
                <w:sz w:val="24"/>
                <w:szCs w:val="24"/>
              </w:rPr>
            </w:pPr>
            <w:r>
              <w:rPr>
                <w:rFonts w:ascii="Times New Roman" w:hAnsi="Times New Roman"/>
                <w:sz w:val="24"/>
                <w:szCs w:val="24"/>
              </w:rPr>
              <w:t>159</w:t>
            </w:r>
          </w:p>
        </w:tc>
      </w:tr>
      <w:tr w:rsidR="002841AE" w:rsidRPr="002841AE" w:rsidTr="00A119D2">
        <w:trPr>
          <w:trHeight w:val="270"/>
        </w:trPr>
        <w:tc>
          <w:tcPr>
            <w:tcW w:w="0" w:type="auto"/>
            <w:tcBorders>
              <w:top w:val="single" w:sz="4" w:space="0" w:color="auto"/>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5.</w:t>
            </w:r>
          </w:p>
        </w:tc>
        <w:tc>
          <w:tcPr>
            <w:tcW w:w="0" w:type="auto"/>
            <w:tcBorders>
              <w:top w:val="single" w:sz="4" w:space="0" w:color="auto"/>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b/>
                <w:color w:val="000000" w:themeColor="text1"/>
              </w:rPr>
            </w:pPr>
            <w:r w:rsidRPr="002841AE">
              <w:rPr>
                <w:rFonts w:ascii="Times New Roman" w:hAnsi="Times New Roman" w:cs="Times New Roman"/>
                <w:b/>
                <w:color w:val="000000" w:themeColor="text1"/>
              </w:rPr>
              <w:t>Формирования, имеющие звание:</w:t>
            </w:r>
          </w:p>
        </w:tc>
        <w:tc>
          <w:tcPr>
            <w:tcW w:w="0" w:type="auto"/>
            <w:tcBorders>
              <w:top w:val="single" w:sz="4" w:space="0" w:color="auto"/>
              <w:left w:val="nil"/>
              <w:bottom w:val="single" w:sz="4" w:space="0" w:color="auto"/>
              <w:right w:val="single" w:sz="4" w:space="0" w:color="auto"/>
            </w:tcBorders>
            <w:noWrap/>
            <w:vAlign w:val="center"/>
            <w:hideMark/>
          </w:tcPr>
          <w:p w:rsidR="002841AE" w:rsidRPr="00A21E77" w:rsidRDefault="002841AE" w:rsidP="00A119D2">
            <w:pPr>
              <w:pStyle w:val="af6"/>
              <w:jc w:val="center"/>
              <w:rPr>
                <w:rFonts w:ascii="Times New Roman" w:hAnsi="Times New Roman"/>
                <w:sz w:val="24"/>
                <w:szCs w:val="24"/>
              </w:rPr>
            </w:pPr>
            <w:r w:rsidRPr="00A21E77">
              <w:rPr>
                <w:rFonts w:ascii="Times New Roman" w:hAnsi="Times New Roman"/>
                <w:sz w:val="24"/>
                <w:szCs w:val="24"/>
              </w:rPr>
              <w:t>8</w:t>
            </w:r>
          </w:p>
        </w:tc>
        <w:tc>
          <w:tcPr>
            <w:tcW w:w="0" w:type="auto"/>
            <w:tcBorders>
              <w:top w:val="single" w:sz="4" w:space="0" w:color="auto"/>
              <w:left w:val="nil"/>
              <w:bottom w:val="single" w:sz="4" w:space="0" w:color="auto"/>
              <w:right w:val="single" w:sz="4" w:space="0" w:color="auto"/>
            </w:tcBorders>
            <w:vAlign w:val="center"/>
          </w:tcPr>
          <w:p w:rsidR="002841AE" w:rsidRPr="00A21E77" w:rsidRDefault="002841AE" w:rsidP="00A119D2">
            <w:pPr>
              <w:pStyle w:val="af6"/>
              <w:jc w:val="center"/>
              <w:rPr>
                <w:rFonts w:ascii="Times New Roman" w:hAnsi="Times New Roman"/>
                <w:sz w:val="24"/>
                <w:szCs w:val="24"/>
              </w:rPr>
            </w:pPr>
            <w:r w:rsidRPr="00A21E77">
              <w:rPr>
                <w:rFonts w:ascii="Times New Roman" w:hAnsi="Times New Roman"/>
                <w:sz w:val="24"/>
                <w:szCs w:val="24"/>
              </w:rPr>
              <w:t>149</w:t>
            </w:r>
          </w:p>
        </w:tc>
        <w:tc>
          <w:tcPr>
            <w:tcW w:w="0" w:type="auto"/>
            <w:tcBorders>
              <w:top w:val="single" w:sz="4" w:space="0" w:color="auto"/>
              <w:left w:val="nil"/>
              <w:bottom w:val="single" w:sz="4" w:space="0" w:color="auto"/>
              <w:right w:val="single" w:sz="4" w:space="0" w:color="auto"/>
            </w:tcBorders>
            <w:noWrap/>
            <w:vAlign w:val="center"/>
            <w:hideMark/>
          </w:tcPr>
          <w:p w:rsidR="002841AE" w:rsidRPr="00A21E77" w:rsidRDefault="002841AE" w:rsidP="00A119D2">
            <w:pPr>
              <w:pStyle w:val="af6"/>
              <w:jc w:val="center"/>
              <w:rPr>
                <w:rFonts w:ascii="Times New Roman" w:hAnsi="Times New Roman"/>
                <w:sz w:val="24"/>
                <w:szCs w:val="24"/>
              </w:rPr>
            </w:pPr>
            <w:r w:rsidRPr="00A21E77">
              <w:rPr>
                <w:rFonts w:ascii="Times New Roman" w:hAnsi="Times New Roman"/>
                <w:sz w:val="24"/>
                <w:szCs w:val="24"/>
              </w:rPr>
              <w:t>8</w:t>
            </w:r>
          </w:p>
        </w:tc>
        <w:tc>
          <w:tcPr>
            <w:tcW w:w="0" w:type="auto"/>
            <w:tcBorders>
              <w:top w:val="single" w:sz="4" w:space="0" w:color="auto"/>
              <w:left w:val="nil"/>
              <w:bottom w:val="single" w:sz="4" w:space="0" w:color="auto"/>
              <w:right w:val="single" w:sz="4" w:space="0" w:color="auto"/>
            </w:tcBorders>
            <w:vAlign w:val="center"/>
          </w:tcPr>
          <w:p w:rsidR="002841AE" w:rsidRPr="00A21E77" w:rsidRDefault="002841AE" w:rsidP="00A119D2">
            <w:pPr>
              <w:pStyle w:val="af6"/>
              <w:jc w:val="center"/>
              <w:rPr>
                <w:rFonts w:ascii="Times New Roman" w:hAnsi="Times New Roman"/>
                <w:sz w:val="24"/>
                <w:szCs w:val="24"/>
              </w:rPr>
            </w:pPr>
            <w:r w:rsidRPr="00A21E77">
              <w:rPr>
                <w:rFonts w:ascii="Times New Roman" w:hAnsi="Times New Roman"/>
                <w:sz w:val="24"/>
                <w:szCs w:val="24"/>
              </w:rPr>
              <w:t>160</w:t>
            </w:r>
          </w:p>
        </w:tc>
        <w:tc>
          <w:tcPr>
            <w:tcW w:w="0" w:type="auto"/>
            <w:tcBorders>
              <w:top w:val="single" w:sz="4" w:space="0" w:color="auto"/>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8</w:t>
            </w:r>
          </w:p>
        </w:tc>
        <w:tc>
          <w:tcPr>
            <w:tcW w:w="0" w:type="auto"/>
            <w:tcBorders>
              <w:top w:val="single" w:sz="4" w:space="0" w:color="auto"/>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148</w:t>
            </w:r>
          </w:p>
        </w:tc>
      </w:tr>
      <w:tr w:rsidR="002841AE" w:rsidRPr="002841AE" w:rsidTr="00A119D2">
        <w:trPr>
          <w:trHeight w:val="270"/>
        </w:trPr>
        <w:tc>
          <w:tcPr>
            <w:tcW w:w="0" w:type="auto"/>
            <w:tcBorders>
              <w:top w:val="single" w:sz="4" w:space="0" w:color="auto"/>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5.1.</w:t>
            </w:r>
          </w:p>
        </w:tc>
        <w:tc>
          <w:tcPr>
            <w:tcW w:w="0" w:type="auto"/>
            <w:tcBorders>
              <w:top w:val="single" w:sz="4" w:space="0" w:color="auto"/>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народный самодеятельный</w:t>
            </w:r>
          </w:p>
        </w:tc>
        <w:tc>
          <w:tcPr>
            <w:tcW w:w="0" w:type="auto"/>
            <w:tcBorders>
              <w:top w:val="single" w:sz="4" w:space="0" w:color="auto"/>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3</w:t>
            </w:r>
          </w:p>
        </w:tc>
        <w:tc>
          <w:tcPr>
            <w:tcW w:w="0" w:type="auto"/>
            <w:tcBorders>
              <w:top w:val="single" w:sz="4" w:space="0" w:color="auto"/>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38</w:t>
            </w:r>
          </w:p>
        </w:tc>
        <w:tc>
          <w:tcPr>
            <w:tcW w:w="0" w:type="auto"/>
            <w:tcBorders>
              <w:top w:val="single" w:sz="4" w:space="0" w:color="auto"/>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3</w:t>
            </w:r>
          </w:p>
        </w:tc>
        <w:tc>
          <w:tcPr>
            <w:tcW w:w="0" w:type="auto"/>
            <w:tcBorders>
              <w:top w:val="single" w:sz="4" w:space="0" w:color="auto"/>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38</w:t>
            </w:r>
          </w:p>
        </w:tc>
        <w:tc>
          <w:tcPr>
            <w:tcW w:w="0" w:type="auto"/>
            <w:tcBorders>
              <w:top w:val="single" w:sz="4" w:space="0" w:color="auto"/>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3</w:t>
            </w:r>
          </w:p>
        </w:tc>
        <w:tc>
          <w:tcPr>
            <w:tcW w:w="0" w:type="auto"/>
            <w:tcBorders>
              <w:top w:val="single" w:sz="4" w:space="0" w:color="auto"/>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33</w:t>
            </w:r>
          </w:p>
        </w:tc>
      </w:tr>
      <w:tr w:rsidR="002841AE" w:rsidRPr="002841AE" w:rsidTr="00A119D2">
        <w:trPr>
          <w:trHeight w:val="270"/>
        </w:trPr>
        <w:tc>
          <w:tcPr>
            <w:tcW w:w="0" w:type="auto"/>
            <w:tcBorders>
              <w:top w:val="single" w:sz="4" w:space="0" w:color="auto"/>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5.2.</w:t>
            </w:r>
          </w:p>
        </w:tc>
        <w:tc>
          <w:tcPr>
            <w:tcW w:w="0" w:type="auto"/>
            <w:tcBorders>
              <w:top w:val="single" w:sz="4" w:space="0" w:color="auto"/>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образцовый художественный</w:t>
            </w:r>
          </w:p>
        </w:tc>
        <w:tc>
          <w:tcPr>
            <w:tcW w:w="0" w:type="auto"/>
            <w:tcBorders>
              <w:top w:val="single" w:sz="4" w:space="0" w:color="auto"/>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5</w:t>
            </w:r>
          </w:p>
        </w:tc>
        <w:tc>
          <w:tcPr>
            <w:tcW w:w="0" w:type="auto"/>
            <w:tcBorders>
              <w:top w:val="single" w:sz="4" w:space="0" w:color="auto"/>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111</w:t>
            </w:r>
          </w:p>
        </w:tc>
        <w:tc>
          <w:tcPr>
            <w:tcW w:w="0" w:type="auto"/>
            <w:tcBorders>
              <w:top w:val="single" w:sz="4" w:space="0" w:color="auto"/>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5</w:t>
            </w:r>
          </w:p>
        </w:tc>
        <w:tc>
          <w:tcPr>
            <w:tcW w:w="0" w:type="auto"/>
            <w:tcBorders>
              <w:top w:val="single" w:sz="4" w:space="0" w:color="auto"/>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122</w:t>
            </w:r>
          </w:p>
        </w:tc>
        <w:tc>
          <w:tcPr>
            <w:tcW w:w="0" w:type="auto"/>
            <w:tcBorders>
              <w:top w:val="single" w:sz="4" w:space="0" w:color="auto"/>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5</w:t>
            </w:r>
          </w:p>
        </w:tc>
        <w:tc>
          <w:tcPr>
            <w:tcW w:w="0" w:type="auto"/>
            <w:tcBorders>
              <w:top w:val="single" w:sz="4" w:space="0" w:color="auto"/>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115</w:t>
            </w:r>
          </w:p>
        </w:tc>
      </w:tr>
      <w:tr w:rsidR="002841AE" w:rsidRPr="002841AE" w:rsidTr="00A119D2">
        <w:trPr>
          <w:trHeight w:val="270"/>
        </w:trPr>
        <w:tc>
          <w:tcPr>
            <w:tcW w:w="0" w:type="auto"/>
            <w:tcBorders>
              <w:top w:val="single" w:sz="4" w:space="0" w:color="auto"/>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5.3.</w:t>
            </w:r>
          </w:p>
        </w:tc>
        <w:tc>
          <w:tcPr>
            <w:tcW w:w="0" w:type="auto"/>
            <w:tcBorders>
              <w:top w:val="single" w:sz="4" w:space="0" w:color="auto"/>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народная самодеятельная студия</w:t>
            </w:r>
          </w:p>
        </w:tc>
        <w:tc>
          <w:tcPr>
            <w:tcW w:w="0" w:type="auto"/>
            <w:tcBorders>
              <w:top w:val="single" w:sz="4" w:space="0" w:color="auto"/>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w:t>
            </w:r>
          </w:p>
        </w:tc>
        <w:tc>
          <w:tcPr>
            <w:tcW w:w="0" w:type="auto"/>
            <w:tcBorders>
              <w:top w:val="single" w:sz="4" w:space="0" w:color="auto"/>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w:t>
            </w:r>
          </w:p>
        </w:tc>
        <w:tc>
          <w:tcPr>
            <w:tcW w:w="0" w:type="auto"/>
            <w:tcBorders>
              <w:top w:val="single" w:sz="4" w:space="0" w:color="auto"/>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w:t>
            </w:r>
          </w:p>
        </w:tc>
      </w:tr>
      <w:tr w:rsidR="002841AE" w:rsidRPr="002841AE" w:rsidTr="00A119D2">
        <w:trPr>
          <w:trHeight w:val="270"/>
        </w:trPr>
        <w:tc>
          <w:tcPr>
            <w:tcW w:w="0" w:type="auto"/>
            <w:tcBorders>
              <w:top w:val="single" w:sz="4" w:space="0" w:color="auto"/>
              <w:left w:val="single" w:sz="4" w:space="0" w:color="auto"/>
              <w:bottom w:val="single" w:sz="4" w:space="0" w:color="auto"/>
              <w:right w:val="single" w:sz="4" w:space="0" w:color="auto"/>
            </w:tcBorders>
            <w:hideMark/>
          </w:tcPr>
          <w:p w:rsidR="002841AE" w:rsidRPr="002841AE" w:rsidRDefault="002841AE" w:rsidP="00FA3AF7">
            <w:pPr>
              <w:spacing w:after="0" w:line="240" w:lineRule="auto"/>
              <w:jc w:val="center"/>
              <w:rPr>
                <w:rFonts w:ascii="Times New Roman" w:hAnsi="Times New Roman" w:cs="Times New Roman"/>
                <w:color w:val="000000" w:themeColor="text1"/>
              </w:rPr>
            </w:pPr>
            <w:r w:rsidRPr="002841AE">
              <w:rPr>
                <w:rFonts w:ascii="Times New Roman" w:hAnsi="Times New Roman" w:cs="Times New Roman"/>
                <w:color w:val="000000" w:themeColor="text1"/>
              </w:rPr>
              <w:t>5.4.</w:t>
            </w:r>
          </w:p>
        </w:tc>
        <w:tc>
          <w:tcPr>
            <w:tcW w:w="0" w:type="auto"/>
            <w:tcBorders>
              <w:top w:val="single" w:sz="4" w:space="0" w:color="auto"/>
              <w:left w:val="nil"/>
              <w:bottom w:val="single" w:sz="4" w:space="0" w:color="auto"/>
              <w:right w:val="single" w:sz="4" w:space="0" w:color="auto"/>
            </w:tcBorders>
            <w:hideMark/>
          </w:tcPr>
          <w:p w:rsidR="002841AE" w:rsidRPr="002841AE" w:rsidRDefault="002841AE" w:rsidP="00FA3AF7">
            <w:pPr>
              <w:spacing w:after="0" w:line="240" w:lineRule="auto"/>
              <w:rPr>
                <w:rFonts w:ascii="Times New Roman" w:hAnsi="Times New Roman" w:cs="Times New Roman"/>
                <w:color w:val="000000" w:themeColor="text1"/>
              </w:rPr>
            </w:pPr>
            <w:r w:rsidRPr="002841AE">
              <w:rPr>
                <w:rFonts w:ascii="Times New Roman" w:hAnsi="Times New Roman" w:cs="Times New Roman"/>
                <w:color w:val="000000" w:themeColor="text1"/>
              </w:rPr>
              <w:t>заслуженный коллектив народного творчества</w:t>
            </w:r>
          </w:p>
        </w:tc>
        <w:tc>
          <w:tcPr>
            <w:tcW w:w="0" w:type="auto"/>
            <w:tcBorders>
              <w:top w:val="single" w:sz="4" w:space="0" w:color="auto"/>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w:t>
            </w:r>
          </w:p>
        </w:tc>
        <w:tc>
          <w:tcPr>
            <w:tcW w:w="0" w:type="auto"/>
            <w:tcBorders>
              <w:top w:val="single" w:sz="4" w:space="0" w:color="auto"/>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w:t>
            </w:r>
          </w:p>
        </w:tc>
        <w:tc>
          <w:tcPr>
            <w:tcW w:w="0" w:type="auto"/>
            <w:tcBorders>
              <w:top w:val="single" w:sz="4" w:space="0" w:color="auto"/>
              <w:left w:val="nil"/>
              <w:bottom w:val="single" w:sz="4" w:space="0" w:color="auto"/>
              <w:right w:val="single" w:sz="4" w:space="0" w:color="auto"/>
            </w:tcBorders>
            <w:noWrap/>
            <w:vAlign w:val="center"/>
            <w:hideMark/>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w:t>
            </w:r>
          </w:p>
        </w:tc>
        <w:tc>
          <w:tcPr>
            <w:tcW w:w="0" w:type="auto"/>
            <w:tcBorders>
              <w:top w:val="single" w:sz="4" w:space="0" w:color="auto"/>
              <w:left w:val="nil"/>
              <w:bottom w:val="single" w:sz="4" w:space="0" w:color="auto"/>
              <w:right w:val="single" w:sz="4" w:space="0" w:color="auto"/>
            </w:tcBorders>
            <w:vAlign w:val="center"/>
          </w:tcPr>
          <w:p w:rsidR="002841AE" w:rsidRPr="002841AE" w:rsidRDefault="002841AE" w:rsidP="00A119D2">
            <w:pPr>
              <w:pStyle w:val="af6"/>
              <w:jc w:val="center"/>
              <w:rPr>
                <w:rFonts w:ascii="Times New Roman" w:hAnsi="Times New Roman"/>
                <w:color w:val="000000" w:themeColor="text1"/>
              </w:rPr>
            </w:pPr>
            <w:r>
              <w:rPr>
                <w:rFonts w:ascii="Times New Roman" w:hAnsi="Times New Roman"/>
                <w:color w:val="000000" w:themeColor="text1"/>
              </w:rPr>
              <w:t>-</w:t>
            </w:r>
          </w:p>
        </w:tc>
      </w:tr>
    </w:tbl>
    <w:p w:rsidR="002C47F4" w:rsidRPr="00B61DE8" w:rsidRDefault="002C47F4" w:rsidP="00386CC4">
      <w:pPr>
        <w:pStyle w:val="af6"/>
        <w:rPr>
          <w:rFonts w:ascii="Times New Roman" w:hAnsi="Times New Roman"/>
          <w:sz w:val="24"/>
          <w:szCs w:val="24"/>
        </w:rPr>
      </w:pPr>
    </w:p>
    <w:p w:rsidR="001D19F2" w:rsidRDefault="00510CFB" w:rsidP="0021476E">
      <w:pPr>
        <w:spacing w:after="0" w:line="240" w:lineRule="auto"/>
        <w:ind w:firstLine="709"/>
        <w:jc w:val="both"/>
        <w:rPr>
          <w:rFonts w:ascii="Times New Roman" w:eastAsia="Times New Roman" w:hAnsi="Times New Roman" w:cs="Times New Roman"/>
          <w:bCs/>
          <w:sz w:val="24"/>
          <w:szCs w:val="24"/>
          <w:lang w:eastAsia="ru-RU"/>
        </w:rPr>
      </w:pPr>
      <w:bookmarkStart w:id="39" w:name="_Toc368064880"/>
      <w:r>
        <w:rPr>
          <w:rFonts w:ascii="Times New Roman" w:eastAsia="Times New Roman" w:hAnsi="Times New Roman" w:cs="Times New Roman"/>
          <w:bCs/>
          <w:noProof/>
          <w:sz w:val="24"/>
          <w:szCs w:val="24"/>
          <w:lang w:eastAsia="ru-RU"/>
        </w:rPr>
        <w:drawing>
          <wp:anchor distT="0" distB="0" distL="114300" distR="114300" simplePos="0" relativeHeight="251718656" behindDoc="0" locked="0" layoutInCell="1" allowOverlap="1">
            <wp:simplePos x="0" y="0"/>
            <wp:positionH relativeFrom="column">
              <wp:posOffset>3282315</wp:posOffset>
            </wp:positionH>
            <wp:positionV relativeFrom="paragraph">
              <wp:posOffset>577215</wp:posOffset>
            </wp:positionV>
            <wp:extent cx="2638425" cy="1752600"/>
            <wp:effectExtent l="19050" t="0" r="9525" b="0"/>
            <wp:wrapSquare wrapText="bothSides"/>
            <wp:docPr id="52" name="Рисунок 46" descr="https://i.mycdn.me/image?id=856406222031&amp;t=3&amp;plc=WEB&amp;tkn=*vIEILU0SwGbjetV_m1PuO_7Wr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ycdn.me/image?id=856406222031&amp;t=3&amp;plc=WEB&amp;tkn=*vIEILU0SwGbjetV_m1PuO_7WrVk"/>
                    <pic:cNvPicPr>
                      <a:picLocks noChangeAspect="1" noChangeArrowheads="1"/>
                    </pic:cNvPicPr>
                  </pic:nvPicPr>
                  <pic:blipFill>
                    <a:blip r:embed="rId56" r:link="rId57" cstate="print"/>
                    <a:srcRect/>
                    <a:stretch>
                      <a:fillRect/>
                    </a:stretch>
                  </pic:blipFill>
                  <pic:spPr bwMode="auto">
                    <a:xfrm>
                      <a:off x="0" y="0"/>
                      <a:ext cx="2638425" cy="1752600"/>
                    </a:xfrm>
                    <a:prstGeom prst="rect">
                      <a:avLst/>
                    </a:prstGeom>
                    <a:ln>
                      <a:noFill/>
                    </a:ln>
                    <a:effectLst>
                      <a:softEdge rad="112500"/>
                    </a:effectLst>
                  </pic:spPr>
                </pic:pic>
              </a:graphicData>
            </a:graphic>
          </wp:anchor>
        </w:drawing>
      </w:r>
      <w:r w:rsidR="00F4797D" w:rsidRPr="00B61DE8">
        <w:rPr>
          <w:rFonts w:ascii="Times New Roman" w:eastAsia="Times New Roman" w:hAnsi="Times New Roman" w:cs="Times New Roman"/>
          <w:bCs/>
          <w:sz w:val="24"/>
          <w:szCs w:val="24"/>
          <w:lang w:eastAsia="ru-RU"/>
        </w:rPr>
        <w:t>б) анализ изменения количественных показателей клубных формирований и их участников в автономном округе (причины изменений), качественный анализ самодеятельного народного творчест</w:t>
      </w:r>
      <w:r w:rsidR="005604B1" w:rsidRPr="00B61DE8">
        <w:rPr>
          <w:rFonts w:ascii="Times New Roman" w:eastAsia="Times New Roman" w:hAnsi="Times New Roman" w:cs="Times New Roman"/>
          <w:bCs/>
          <w:sz w:val="24"/>
          <w:szCs w:val="24"/>
          <w:lang w:eastAsia="ru-RU"/>
        </w:rPr>
        <w:t>ва по жанрам в сравнении за 2015, 2016, 2017</w:t>
      </w:r>
      <w:r w:rsidR="00F4797D" w:rsidRPr="00B61DE8">
        <w:rPr>
          <w:rFonts w:ascii="Times New Roman" w:eastAsia="Times New Roman" w:hAnsi="Times New Roman" w:cs="Times New Roman"/>
          <w:bCs/>
          <w:sz w:val="24"/>
          <w:szCs w:val="24"/>
          <w:lang w:eastAsia="ru-RU"/>
        </w:rPr>
        <w:t xml:space="preserve"> (в том числе инклюзивные, включающие в состав инвалидов и лиц с ОВЗ).</w:t>
      </w:r>
    </w:p>
    <w:p w:rsidR="00FE68F2" w:rsidRPr="00FE68F2" w:rsidRDefault="00FE68F2" w:rsidP="00FE68F2">
      <w:pPr>
        <w:keepNext/>
        <w:spacing w:after="0" w:line="240" w:lineRule="auto"/>
        <w:ind w:firstLine="709"/>
        <w:jc w:val="both"/>
        <w:rPr>
          <w:rFonts w:ascii="Times New Roman" w:hAnsi="Times New Roman" w:cs="Times New Roman"/>
          <w:sz w:val="24"/>
          <w:szCs w:val="24"/>
        </w:rPr>
      </w:pPr>
      <w:r w:rsidRPr="00FE68F2">
        <w:rPr>
          <w:rFonts w:ascii="Times New Roman" w:hAnsi="Times New Roman" w:cs="Times New Roman"/>
          <w:sz w:val="24"/>
          <w:szCs w:val="24"/>
        </w:rPr>
        <w:t>Одним из приоритетных направлений НРБУ ТО «Культура» является сохранение и развитие самодеятельного народного творчества, самобытной культуры народов, проживающих на территории Ханты-Мансийского автономного округа – Югры и Нефтеюганского района, а также создание условий для развития учреждений культурно - досугового типа и клубных формирований.</w:t>
      </w:r>
    </w:p>
    <w:p w:rsidR="00FE68F2" w:rsidRPr="00FE68F2" w:rsidRDefault="00FE68F2" w:rsidP="00FE68F2">
      <w:pPr>
        <w:pStyle w:val="aff4"/>
        <w:spacing w:before="0" w:beforeAutospacing="0" w:after="0" w:afterAutospacing="0"/>
        <w:ind w:firstLine="709"/>
        <w:jc w:val="both"/>
      </w:pPr>
      <w:r w:rsidRPr="00FE68F2">
        <w:t xml:space="preserve">Художественная самодеятельность помогает раскрывать и развивать способности участников, дает возможность к их реализации. Регулярные занятия приучают четко </w:t>
      </w:r>
      <w:r w:rsidRPr="00FE68F2">
        <w:lastRenderedPageBreak/>
        <w:t>распределять свое свободное время, жить более организованно. Именно на эти цели направлена деятельность клубных формирований учреждений культуры Нефтеюганского района. Успешная творческая деятельность клубных учреждений напрямую зависит от эффективности работы клубных формирований, без участия которых не обходится ни одно мероприятие.</w:t>
      </w:r>
    </w:p>
    <w:p w:rsidR="00FE68F2" w:rsidRPr="00FE68F2" w:rsidRDefault="00FE68F2" w:rsidP="00FE68F2">
      <w:pPr>
        <w:pStyle w:val="af6"/>
        <w:ind w:firstLine="709"/>
        <w:jc w:val="both"/>
        <w:rPr>
          <w:rFonts w:ascii="Times New Roman" w:hAnsi="Times New Roman"/>
          <w:bCs/>
          <w:sz w:val="24"/>
          <w:szCs w:val="24"/>
        </w:rPr>
      </w:pPr>
      <w:r w:rsidRPr="00FE68F2">
        <w:rPr>
          <w:rFonts w:ascii="Times New Roman" w:hAnsi="Times New Roman"/>
          <w:bCs/>
          <w:sz w:val="24"/>
          <w:szCs w:val="24"/>
        </w:rPr>
        <w:t>Клубные формирования в 2017 году в рамках своей деятельности:</w:t>
      </w:r>
    </w:p>
    <w:p w:rsidR="00FE68F2" w:rsidRPr="00FE68F2" w:rsidRDefault="00FE68F2" w:rsidP="00A41083">
      <w:pPr>
        <w:pStyle w:val="af6"/>
        <w:numPr>
          <w:ilvl w:val="0"/>
          <w:numId w:val="21"/>
        </w:numPr>
        <w:ind w:left="0" w:firstLine="709"/>
        <w:jc w:val="both"/>
        <w:rPr>
          <w:rFonts w:ascii="Times New Roman" w:hAnsi="Times New Roman"/>
          <w:bCs/>
          <w:sz w:val="24"/>
          <w:szCs w:val="24"/>
        </w:rPr>
      </w:pPr>
      <w:r w:rsidRPr="00FE68F2">
        <w:rPr>
          <w:rFonts w:ascii="Times New Roman" w:hAnsi="Times New Roman"/>
          <w:bCs/>
          <w:sz w:val="24"/>
          <w:szCs w:val="24"/>
        </w:rPr>
        <w:t xml:space="preserve"> организовывали систематические занятия, характерные для данного клубного формирования (репетиция, занятие и т.п.);</w:t>
      </w:r>
    </w:p>
    <w:p w:rsidR="00FE68F2" w:rsidRPr="00FE68F2" w:rsidRDefault="00FE68F2" w:rsidP="00A41083">
      <w:pPr>
        <w:pStyle w:val="af6"/>
        <w:numPr>
          <w:ilvl w:val="0"/>
          <w:numId w:val="22"/>
        </w:numPr>
        <w:ind w:left="0" w:firstLine="709"/>
        <w:jc w:val="both"/>
        <w:rPr>
          <w:rFonts w:ascii="Times New Roman" w:hAnsi="Times New Roman"/>
          <w:bCs/>
          <w:sz w:val="24"/>
          <w:szCs w:val="24"/>
        </w:rPr>
      </w:pPr>
      <w:r w:rsidRPr="00FE68F2">
        <w:rPr>
          <w:rFonts w:ascii="Times New Roman" w:hAnsi="Times New Roman"/>
          <w:bCs/>
          <w:sz w:val="24"/>
          <w:szCs w:val="24"/>
        </w:rPr>
        <w:t xml:space="preserve"> проводили творческие отчеты о результатах своей деятельности (концерты, показательные занятия, мастер - классы);</w:t>
      </w:r>
    </w:p>
    <w:p w:rsidR="00FE68F2" w:rsidRPr="00FE68F2" w:rsidRDefault="00FE68F2" w:rsidP="00A41083">
      <w:pPr>
        <w:pStyle w:val="af6"/>
        <w:numPr>
          <w:ilvl w:val="0"/>
          <w:numId w:val="23"/>
        </w:numPr>
        <w:ind w:left="0" w:firstLine="709"/>
        <w:jc w:val="both"/>
        <w:rPr>
          <w:rFonts w:ascii="Times New Roman" w:hAnsi="Times New Roman"/>
          <w:bCs/>
          <w:sz w:val="24"/>
          <w:szCs w:val="24"/>
        </w:rPr>
      </w:pPr>
      <w:r w:rsidRPr="00FE68F2">
        <w:rPr>
          <w:rFonts w:ascii="Times New Roman" w:hAnsi="Times New Roman"/>
          <w:bCs/>
          <w:sz w:val="24"/>
          <w:szCs w:val="24"/>
        </w:rPr>
        <w:t xml:space="preserve"> участвовали в культурно-массовых мероприятиях;</w:t>
      </w:r>
    </w:p>
    <w:p w:rsidR="00FE68F2" w:rsidRPr="00FE68F2" w:rsidRDefault="00FE68F2" w:rsidP="00A41083">
      <w:pPr>
        <w:pStyle w:val="af6"/>
        <w:numPr>
          <w:ilvl w:val="0"/>
          <w:numId w:val="24"/>
        </w:numPr>
        <w:ind w:left="0" w:firstLine="709"/>
        <w:jc w:val="both"/>
        <w:rPr>
          <w:rFonts w:ascii="Times New Roman" w:hAnsi="Times New Roman"/>
          <w:bCs/>
          <w:sz w:val="24"/>
          <w:szCs w:val="24"/>
        </w:rPr>
      </w:pPr>
      <w:r w:rsidRPr="00FE68F2">
        <w:rPr>
          <w:rFonts w:ascii="Times New Roman" w:hAnsi="Times New Roman"/>
          <w:bCs/>
          <w:sz w:val="24"/>
          <w:szCs w:val="24"/>
        </w:rPr>
        <w:t xml:space="preserve"> принимали участие в муниципальных, региональных, общероссийских и международных фестивалях, смотрах, конкурсах и культурных программах.</w:t>
      </w:r>
    </w:p>
    <w:p w:rsidR="00FE68F2" w:rsidRPr="00FE68F2" w:rsidRDefault="00FE68F2" w:rsidP="00FE68F2">
      <w:pPr>
        <w:shd w:val="clear" w:color="auto" w:fill="FFFFFF"/>
        <w:spacing w:after="0" w:line="240" w:lineRule="auto"/>
        <w:ind w:firstLine="709"/>
        <w:jc w:val="both"/>
        <w:rPr>
          <w:rFonts w:ascii="Times New Roman" w:hAnsi="Times New Roman" w:cs="Times New Roman"/>
          <w:color w:val="000000"/>
          <w:sz w:val="24"/>
          <w:szCs w:val="24"/>
        </w:rPr>
      </w:pPr>
      <w:r w:rsidRPr="00FE68F2">
        <w:rPr>
          <w:rFonts w:ascii="Times New Roman" w:hAnsi="Times New Roman" w:cs="Times New Roman"/>
          <w:color w:val="000000"/>
          <w:sz w:val="24"/>
          <w:szCs w:val="24"/>
        </w:rPr>
        <w:t>Клубные формирования учреждений культуры Нефтеюганского района объединяют людей разновозрастных категорий, которые основаны на общности интересов, запросов и потребностей в занятиях любительским художественным и техническим творчеством, в совместной творческой деятельности. Клубные формирования способствуют развитию дарований участников, освоению и созданию ими культурных ценностей.</w:t>
      </w:r>
    </w:p>
    <w:p w:rsidR="00FE68F2" w:rsidRPr="00FE68F2" w:rsidRDefault="00FE68F2" w:rsidP="00FE68F2">
      <w:pPr>
        <w:shd w:val="clear" w:color="auto" w:fill="FFFFFF"/>
        <w:spacing w:after="0" w:line="240" w:lineRule="auto"/>
        <w:ind w:firstLine="709"/>
        <w:jc w:val="both"/>
        <w:rPr>
          <w:rFonts w:ascii="Times New Roman" w:hAnsi="Times New Roman" w:cs="Times New Roman"/>
          <w:color w:val="000000"/>
          <w:sz w:val="24"/>
          <w:szCs w:val="24"/>
        </w:rPr>
      </w:pPr>
      <w:r w:rsidRPr="00FE68F2">
        <w:rPr>
          <w:rFonts w:ascii="Times New Roman" w:hAnsi="Times New Roman" w:cs="Times New Roman"/>
          <w:color w:val="000000"/>
          <w:sz w:val="24"/>
          <w:szCs w:val="24"/>
        </w:rPr>
        <w:t>Задача руководителей клубных формирований учреждений культуры – способствовать сохранению, поддержке и развитию художественного самодеятельного творчества разных жанров и направлений, выявлять новые способности, предоставлять возможность творческого проявления личности, возможность общения по интересам.</w:t>
      </w:r>
    </w:p>
    <w:p w:rsidR="00FE68F2" w:rsidRPr="00FE68F2" w:rsidRDefault="00510CFB" w:rsidP="00FE68F2">
      <w:pPr>
        <w:shd w:val="clear" w:color="auto" w:fill="FFFFFF"/>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713536" behindDoc="0" locked="0" layoutInCell="1" allowOverlap="1">
            <wp:simplePos x="0" y="0"/>
            <wp:positionH relativeFrom="column">
              <wp:posOffset>3358515</wp:posOffset>
            </wp:positionH>
            <wp:positionV relativeFrom="paragraph">
              <wp:posOffset>236220</wp:posOffset>
            </wp:positionV>
            <wp:extent cx="2562225" cy="1666875"/>
            <wp:effectExtent l="19050" t="0" r="9525" b="0"/>
            <wp:wrapSquare wrapText="bothSides"/>
            <wp:docPr id="51" name="Рисунок 10" descr="Описание: IMG_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IMG_5636"/>
                    <pic:cNvPicPr>
                      <a:picLocks noChangeAspect="1" noChangeArrowheads="1"/>
                    </pic:cNvPicPr>
                  </pic:nvPicPr>
                  <pic:blipFill>
                    <a:blip r:embed="rId58"/>
                    <a:srcRect l="20055" t="35242" r="14380"/>
                    <a:stretch>
                      <a:fillRect/>
                    </a:stretch>
                  </pic:blipFill>
                  <pic:spPr bwMode="auto">
                    <a:xfrm>
                      <a:off x="0" y="0"/>
                      <a:ext cx="2562225" cy="1666875"/>
                    </a:xfrm>
                    <a:prstGeom prst="rect">
                      <a:avLst/>
                    </a:prstGeom>
                    <a:ln>
                      <a:noFill/>
                    </a:ln>
                    <a:effectLst>
                      <a:softEdge rad="112500"/>
                    </a:effectLst>
                  </pic:spPr>
                </pic:pic>
              </a:graphicData>
            </a:graphic>
          </wp:anchor>
        </w:drawing>
      </w:r>
      <w:r w:rsidR="00FE68F2" w:rsidRPr="00FE68F2">
        <w:rPr>
          <w:rFonts w:ascii="Times New Roman" w:hAnsi="Times New Roman" w:cs="Times New Roman"/>
          <w:color w:val="000000"/>
          <w:sz w:val="24"/>
          <w:szCs w:val="24"/>
        </w:rPr>
        <w:t>В отчётном периоде отмечено незначительное увеличение общего числа клубных формирований на 1 единицу (0,6%). В то же время, увеличилась и численность участников на 24 человека (1,3 %). Так, в 2017 году осуществляло свою работу 165 клубных формирований с общим количеством участников – 1 831 человек, в 2016 году работало 164 клубных формирований и 1 807 участников в них. В 2015 году число клубных формирований на 5 ед больше (160 ед.), что составляет увеличение на 3,1 %, численность участников 1 777 (на 3 % больше). Из них:</w:t>
      </w:r>
    </w:p>
    <w:p w:rsidR="00FE68F2" w:rsidRPr="00FE68F2" w:rsidRDefault="00FE68F2" w:rsidP="00FE68F2">
      <w:pPr>
        <w:shd w:val="clear" w:color="auto" w:fill="FFFFFF"/>
        <w:spacing w:after="0" w:line="240" w:lineRule="auto"/>
        <w:ind w:firstLine="709"/>
        <w:jc w:val="both"/>
        <w:rPr>
          <w:rFonts w:ascii="Times New Roman" w:hAnsi="Times New Roman" w:cs="Times New Roman"/>
          <w:color w:val="000000"/>
          <w:sz w:val="24"/>
          <w:szCs w:val="24"/>
        </w:rPr>
      </w:pPr>
      <w:r w:rsidRPr="00FE68F2">
        <w:rPr>
          <w:rFonts w:ascii="Times New Roman" w:hAnsi="Times New Roman" w:cs="Times New Roman"/>
          <w:color w:val="000000"/>
          <w:sz w:val="24"/>
          <w:szCs w:val="24"/>
        </w:rPr>
        <w:t>Для детей и подростков до 14 лет в 2017 году составляет – 99 детских коллектива, в которых занимаются 1186  человек, в сравнении с 2016 году – на 1 % больше детских коллективов, на 0,2 % больше по количеству участников, в сравнении с 2015 годом – на 2 % больше детских коллективов, на 4,8 % больше по количеству участников.</w:t>
      </w:r>
    </w:p>
    <w:p w:rsidR="00FE68F2" w:rsidRPr="00FE68F2" w:rsidRDefault="00FE68F2" w:rsidP="00FE68F2">
      <w:pPr>
        <w:shd w:val="clear" w:color="auto" w:fill="FFFFFF"/>
        <w:spacing w:after="0" w:line="240" w:lineRule="auto"/>
        <w:ind w:firstLine="709"/>
        <w:jc w:val="both"/>
        <w:rPr>
          <w:rFonts w:ascii="Times New Roman" w:hAnsi="Times New Roman" w:cs="Times New Roman"/>
          <w:color w:val="000000"/>
          <w:sz w:val="24"/>
          <w:szCs w:val="24"/>
        </w:rPr>
      </w:pPr>
      <w:r w:rsidRPr="00FE68F2">
        <w:rPr>
          <w:rFonts w:ascii="Times New Roman" w:hAnsi="Times New Roman" w:cs="Times New Roman"/>
          <w:color w:val="000000"/>
          <w:sz w:val="24"/>
          <w:szCs w:val="24"/>
        </w:rPr>
        <w:t>Для молодежи от 15 до 24 лет – 18 творческих коллективов, которые посещают 168 человек, в 2016 году – 17</w:t>
      </w:r>
      <w:r w:rsidRPr="00FE68F2">
        <w:rPr>
          <w:rFonts w:ascii="Times New Roman" w:hAnsi="Times New Roman" w:cs="Times New Roman"/>
          <w:sz w:val="24"/>
          <w:szCs w:val="24"/>
        </w:rPr>
        <w:t xml:space="preserve"> </w:t>
      </w:r>
      <w:r w:rsidRPr="00FE68F2">
        <w:rPr>
          <w:rFonts w:ascii="Times New Roman" w:hAnsi="Times New Roman" w:cs="Times New Roman"/>
          <w:color w:val="000000"/>
          <w:sz w:val="24"/>
          <w:szCs w:val="24"/>
        </w:rPr>
        <w:t>творческих коллективов, которые посещали 143 человека.</w:t>
      </w:r>
    </w:p>
    <w:p w:rsidR="00FE68F2" w:rsidRPr="00FE68F2" w:rsidRDefault="00FE68F2" w:rsidP="00FE68F2">
      <w:pPr>
        <w:shd w:val="clear" w:color="auto" w:fill="FFFFFF"/>
        <w:spacing w:after="0" w:line="240" w:lineRule="auto"/>
        <w:ind w:firstLine="709"/>
        <w:jc w:val="both"/>
        <w:rPr>
          <w:rFonts w:ascii="Times New Roman" w:hAnsi="Times New Roman" w:cs="Times New Roman"/>
          <w:color w:val="000000"/>
          <w:sz w:val="24"/>
          <w:szCs w:val="24"/>
        </w:rPr>
      </w:pPr>
      <w:r w:rsidRPr="00FE68F2">
        <w:rPr>
          <w:rFonts w:ascii="Times New Roman" w:hAnsi="Times New Roman" w:cs="Times New Roman"/>
          <w:color w:val="000000"/>
          <w:sz w:val="24"/>
          <w:szCs w:val="24"/>
        </w:rPr>
        <w:t>Для участников старше 24 лет – 39 творческих коллектива, которые посещают 384 человек, что ниже по сравнению с 2016 годом на 7,14 % - 42 творческих коллектива, которые посещали 382 человек.</w:t>
      </w:r>
      <w:r w:rsidRPr="00FE68F2">
        <w:rPr>
          <w:rFonts w:ascii="Times New Roman" w:hAnsi="Times New Roman" w:cs="Times New Roman"/>
          <w:sz w:val="24"/>
          <w:szCs w:val="24"/>
        </w:rPr>
        <w:t xml:space="preserve"> С</w:t>
      </w:r>
      <w:r w:rsidRPr="00FE68F2">
        <w:rPr>
          <w:rFonts w:ascii="Times New Roman" w:hAnsi="Times New Roman" w:cs="Times New Roman"/>
          <w:color w:val="000000"/>
          <w:sz w:val="24"/>
          <w:szCs w:val="24"/>
        </w:rPr>
        <w:t>овременное поколение всё чаще отдаёт предпочтение пассивному времяпрепровождению: интернету, телевидению, различным гаджетам. Всё сложнее работникам культуры привлекать людей старше 24 лет, проживающих в поселениях, в различные формирования самодеятельного творчества.</w:t>
      </w:r>
    </w:p>
    <w:p w:rsidR="00FE68F2" w:rsidRPr="00FE68F2" w:rsidRDefault="00FE68F2" w:rsidP="00FE68F2">
      <w:pPr>
        <w:shd w:val="clear" w:color="auto" w:fill="FFFFFF"/>
        <w:spacing w:after="0" w:line="240" w:lineRule="auto"/>
        <w:ind w:firstLine="709"/>
        <w:jc w:val="both"/>
        <w:rPr>
          <w:rFonts w:ascii="Times New Roman" w:hAnsi="Times New Roman" w:cs="Times New Roman"/>
          <w:color w:val="000000"/>
          <w:sz w:val="24"/>
          <w:szCs w:val="24"/>
        </w:rPr>
      </w:pPr>
      <w:r w:rsidRPr="00FE68F2">
        <w:rPr>
          <w:rFonts w:ascii="Times New Roman" w:hAnsi="Times New Roman" w:cs="Times New Roman"/>
          <w:color w:val="000000"/>
          <w:sz w:val="24"/>
          <w:szCs w:val="24"/>
        </w:rPr>
        <w:t>Для разновозрастных участников в 2017 году увеличилось количество творческих коллективов на 2 единицы и действовали 9 коллективов, в которых занималось различным творчеством 93 человека, что уменьшилось на 6 человек в сравнении с 2016 годом где занималось 99 человек.</w:t>
      </w:r>
    </w:p>
    <w:p w:rsidR="00FE68F2" w:rsidRPr="00FE68F2" w:rsidRDefault="00FE68F2" w:rsidP="00FE68F2">
      <w:pPr>
        <w:shd w:val="clear" w:color="auto" w:fill="FFFFFF"/>
        <w:spacing w:after="0" w:line="240" w:lineRule="auto"/>
        <w:ind w:firstLine="709"/>
        <w:jc w:val="both"/>
        <w:rPr>
          <w:rFonts w:ascii="Times New Roman" w:hAnsi="Times New Roman" w:cs="Times New Roman"/>
          <w:color w:val="000000"/>
          <w:sz w:val="24"/>
          <w:szCs w:val="24"/>
        </w:rPr>
      </w:pPr>
      <w:r w:rsidRPr="00FE68F2">
        <w:rPr>
          <w:rFonts w:ascii="Times New Roman" w:hAnsi="Times New Roman" w:cs="Times New Roman"/>
          <w:color w:val="000000"/>
          <w:sz w:val="24"/>
          <w:szCs w:val="24"/>
        </w:rPr>
        <w:lastRenderedPageBreak/>
        <w:t xml:space="preserve">Жанровое соотношение культурно-досуговых формирований самодеятельного народного творчества Нефтеюганского района представлено следующим образом: </w:t>
      </w:r>
    </w:p>
    <w:p w:rsidR="00FE68F2" w:rsidRPr="00FE68F2" w:rsidRDefault="00FE68F2" w:rsidP="00FE68F2">
      <w:pPr>
        <w:shd w:val="clear" w:color="auto" w:fill="FFFFFF"/>
        <w:spacing w:after="0" w:line="240" w:lineRule="auto"/>
        <w:ind w:firstLine="709"/>
        <w:jc w:val="both"/>
        <w:rPr>
          <w:rFonts w:ascii="Times New Roman" w:hAnsi="Times New Roman" w:cs="Times New Roman"/>
          <w:color w:val="000000"/>
          <w:sz w:val="24"/>
          <w:szCs w:val="24"/>
        </w:rPr>
      </w:pPr>
      <w:r w:rsidRPr="00FE68F2">
        <w:rPr>
          <w:rFonts w:ascii="Times New Roman" w:hAnsi="Times New Roman" w:cs="Times New Roman"/>
          <w:color w:val="000000"/>
          <w:sz w:val="24"/>
          <w:szCs w:val="24"/>
        </w:rPr>
        <w:t xml:space="preserve">Вокальные коллективы – 54 ед., в которых занимаются 180 человек, что выше на 12,5 % по сравнению с 2016 годом: 48 формирований и 410 участников. </w:t>
      </w:r>
    </w:p>
    <w:p w:rsidR="00FE68F2" w:rsidRPr="00FE68F2" w:rsidRDefault="00FE68F2" w:rsidP="00FE68F2">
      <w:pPr>
        <w:shd w:val="clear" w:color="auto" w:fill="FFFFFF"/>
        <w:spacing w:after="0" w:line="240" w:lineRule="auto"/>
        <w:ind w:firstLine="709"/>
        <w:jc w:val="both"/>
        <w:rPr>
          <w:rFonts w:ascii="Times New Roman" w:hAnsi="Times New Roman" w:cs="Times New Roman"/>
          <w:color w:val="000000"/>
          <w:sz w:val="24"/>
          <w:szCs w:val="24"/>
        </w:rPr>
      </w:pPr>
      <w:r w:rsidRPr="00FE68F2">
        <w:rPr>
          <w:rFonts w:ascii="Times New Roman" w:hAnsi="Times New Roman" w:cs="Times New Roman"/>
          <w:color w:val="000000"/>
          <w:sz w:val="24"/>
          <w:szCs w:val="24"/>
        </w:rPr>
        <w:t>Не произошли изменения в хоровых коллективах, так как и в 2017 году и в 2016 году осуществляло свою деятельность одно хоровое формирование, которое посещало 14 человек.</w:t>
      </w:r>
    </w:p>
    <w:p w:rsidR="00FE68F2" w:rsidRPr="00FE68F2" w:rsidRDefault="00FF6920" w:rsidP="00FE68F2">
      <w:pPr>
        <w:shd w:val="clear" w:color="auto" w:fill="FFFFFF"/>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714560" behindDoc="0" locked="0" layoutInCell="1" allowOverlap="1">
            <wp:simplePos x="0" y="0"/>
            <wp:positionH relativeFrom="column">
              <wp:posOffset>5715</wp:posOffset>
            </wp:positionH>
            <wp:positionV relativeFrom="paragraph">
              <wp:posOffset>77470</wp:posOffset>
            </wp:positionV>
            <wp:extent cx="2869565" cy="1524000"/>
            <wp:effectExtent l="19050" t="0" r="6985" b="0"/>
            <wp:wrapSquare wrapText="bothSides"/>
            <wp:docPr id="50" name="Рисунок 2" descr="Описание: IMG_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G_0833"/>
                    <pic:cNvPicPr>
                      <a:picLocks noChangeAspect="1" noChangeArrowheads="1"/>
                    </pic:cNvPicPr>
                  </pic:nvPicPr>
                  <pic:blipFill>
                    <a:blip r:embed="rId59"/>
                    <a:srcRect t="20555"/>
                    <a:stretch>
                      <a:fillRect/>
                    </a:stretch>
                  </pic:blipFill>
                  <pic:spPr bwMode="auto">
                    <a:xfrm>
                      <a:off x="0" y="0"/>
                      <a:ext cx="2869565" cy="1524000"/>
                    </a:xfrm>
                    <a:prstGeom prst="rect">
                      <a:avLst/>
                    </a:prstGeom>
                    <a:ln>
                      <a:noFill/>
                    </a:ln>
                    <a:effectLst>
                      <a:softEdge rad="112500"/>
                    </a:effectLst>
                  </pic:spPr>
                </pic:pic>
              </a:graphicData>
            </a:graphic>
          </wp:anchor>
        </w:drawing>
      </w:r>
      <w:r w:rsidR="00FE68F2" w:rsidRPr="00FE68F2">
        <w:rPr>
          <w:rFonts w:ascii="Times New Roman" w:hAnsi="Times New Roman" w:cs="Times New Roman"/>
          <w:color w:val="000000"/>
          <w:sz w:val="24"/>
          <w:szCs w:val="24"/>
        </w:rPr>
        <w:t>Уменьшилось на 2,9 % количество хореографических коллективов: в 2017 году действовало 33 клубных формирований с участием 422 человек, а в 2016 году действовало 34 формирования с количеством участников – 467 человек.</w:t>
      </w:r>
    </w:p>
    <w:p w:rsidR="00FE68F2" w:rsidRPr="00FE68F2" w:rsidRDefault="00FE68F2" w:rsidP="00FE68F2">
      <w:pPr>
        <w:shd w:val="clear" w:color="auto" w:fill="FFFFFF"/>
        <w:spacing w:after="0" w:line="240" w:lineRule="auto"/>
        <w:ind w:firstLine="709"/>
        <w:jc w:val="both"/>
        <w:rPr>
          <w:rFonts w:ascii="Times New Roman" w:hAnsi="Times New Roman" w:cs="Times New Roman"/>
          <w:color w:val="000000"/>
          <w:sz w:val="24"/>
          <w:szCs w:val="24"/>
        </w:rPr>
      </w:pPr>
      <w:r w:rsidRPr="00FE68F2">
        <w:rPr>
          <w:rFonts w:ascii="Times New Roman" w:hAnsi="Times New Roman" w:cs="Times New Roman"/>
          <w:color w:val="000000"/>
          <w:sz w:val="24"/>
          <w:szCs w:val="24"/>
        </w:rPr>
        <w:t>На 28,5 % увеличилось количество театральных кружков.  Так в 2017 году действовало 18 клубных формирований театрального жанра и посещало их 201 человек, а в 2016 году осуществляло работу 14 клубных формирований, которые посещало 148 человек.</w:t>
      </w:r>
    </w:p>
    <w:p w:rsidR="00FE68F2" w:rsidRPr="00FE68F2" w:rsidRDefault="00FE68F2" w:rsidP="00FE68F2">
      <w:pPr>
        <w:shd w:val="clear" w:color="auto" w:fill="FFFFFF"/>
        <w:spacing w:after="0" w:line="240" w:lineRule="auto"/>
        <w:ind w:firstLine="709"/>
        <w:jc w:val="both"/>
        <w:rPr>
          <w:rFonts w:ascii="Times New Roman" w:hAnsi="Times New Roman" w:cs="Times New Roman"/>
          <w:color w:val="000000"/>
          <w:sz w:val="24"/>
          <w:szCs w:val="24"/>
        </w:rPr>
      </w:pPr>
      <w:r w:rsidRPr="00FE68F2">
        <w:rPr>
          <w:rFonts w:ascii="Times New Roman" w:hAnsi="Times New Roman" w:cs="Times New Roman"/>
          <w:color w:val="000000"/>
          <w:sz w:val="24"/>
          <w:szCs w:val="24"/>
        </w:rPr>
        <w:t xml:space="preserve">Произошло увеличение клубных формирований в жанре «Изобразительного искусства». Так, в 2017 году действовало 13 клубных формирований,  с количеством участников 139 человек, а в 2016 году - 11 формирований в жанре изобразительного искусства, с количеством участников – 109 человек. </w:t>
      </w:r>
    </w:p>
    <w:p w:rsidR="00FE68F2" w:rsidRPr="00FE68F2" w:rsidRDefault="00FE68F2" w:rsidP="00FE68F2">
      <w:pPr>
        <w:shd w:val="clear" w:color="auto" w:fill="FFFFFF"/>
        <w:spacing w:after="0" w:line="240" w:lineRule="auto"/>
        <w:ind w:firstLine="709"/>
        <w:jc w:val="both"/>
        <w:rPr>
          <w:rFonts w:ascii="Times New Roman" w:hAnsi="Times New Roman" w:cs="Times New Roman"/>
          <w:color w:val="000000"/>
          <w:sz w:val="24"/>
          <w:szCs w:val="24"/>
        </w:rPr>
      </w:pPr>
      <w:r w:rsidRPr="00FE68F2">
        <w:rPr>
          <w:rFonts w:ascii="Times New Roman" w:hAnsi="Times New Roman" w:cs="Times New Roman"/>
          <w:color w:val="000000"/>
          <w:sz w:val="24"/>
          <w:szCs w:val="24"/>
        </w:rPr>
        <w:t>В жанре «Декоративно-прикладного искусства» в 2017 году произошло уменьшение на 20 %, потому что в 2017 году прекратило свою деятельность клубное формирование «Мир бересты» Дома культуры «Гармония», в связи с увольнением работника  в августе 2017 года.</w:t>
      </w:r>
    </w:p>
    <w:p w:rsidR="00FE68F2" w:rsidRPr="00FF6920" w:rsidRDefault="00FE68F2" w:rsidP="00FE68F2">
      <w:pPr>
        <w:shd w:val="clear" w:color="auto" w:fill="FFFFFF"/>
        <w:spacing w:after="0" w:line="240" w:lineRule="auto"/>
        <w:ind w:firstLine="709"/>
        <w:jc w:val="both"/>
        <w:rPr>
          <w:rFonts w:ascii="Times New Roman" w:hAnsi="Times New Roman" w:cs="Times New Roman"/>
          <w:color w:val="000000"/>
          <w:sz w:val="24"/>
          <w:szCs w:val="24"/>
        </w:rPr>
      </w:pPr>
      <w:r w:rsidRPr="00FE68F2">
        <w:rPr>
          <w:rFonts w:ascii="Times New Roman" w:hAnsi="Times New Roman" w:cs="Times New Roman"/>
          <w:color w:val="000000"/>
          <w:sz w:val="24"/>
          <w:szCs w:val="24"/>
        </w:rPr>
        <w:t xml:space="preserve">С сентября 2017 года в Центре культуры и досуга «Родники» городского поселения </w:t>
      </w:r>
      <w:r w:rsidRPr="00FF6920">
        <w:rPr>
          <w:rFonts w:ascii="Times New Roman" w:hAnsi="Times New Roman" w:cs="Times New Roman"/>
          <w:color w:val="000000"/>
          <w:sz w:val="24"/>
          <w:szCs w:val="24"/>
        </w:rPr>
        <w:t xml:space="preserve">Пойковский начал свою деятельность кружок кино-видео искусства «Гала-студия» для разновозрастной категории. </w:t>
      </w:r>
    </w:p>
    <w:p w:rsidR="00FE68F2" w:rsidRPr="00FF6920" w:rsidRDefault="00FE68F2" w:rsidP="00FF6920">
      <w:pPr>
        <w:spacing w:after="0" w:line="240" w:lineRule="auto"/>
        <w:ind w:firstLine="709"/>
        <w:jc w:val="both"/>
        <w:rPr>
          <w:rFonts w:ascii="Times New Roman" w:hAnsi="Times New Roman" w:cs="Times New Roman"/>
          <w:color w:val="000000"/>
          <w:sz w:val="24"/>
          <w:szCs w:val="24"/>
        </w:rPr>
      </w:pPr>
      <w:r w:rsidRPr="00FF6920">
        <w:rPr>
          <w:rFonts w:ascii="Times New Roman" w:hAnsi="Times New Roman" w:cs="Times New Roman"/>
          <w:color w:val="000000"/>
          <w:sz w:val="24"/>
          <w:szCs w:val="24"/>
        </w:rPr>
        <w:t>Количество формирований, имеющих звание народный, образцовый неизменно</w:t>
      </w:r>
      <w:r w:rsidR="00FF6920" w:rsidRPr="00FF6920">
        <w:rPr>
          <w:rFonts w:ascii="Times New Roman" w:hAnsi="Times New Roman" w:cs="Times New Roman"/>
          <w:color w:val="000000"/>
          <w:sz w:val="24"/>
          <w:szCs w:val="24"/>
        </w:rPr>
        <w:t>,</w:t>
      </w:r>
      <w:r w:rsidR="00FF6920" w:rsidRPr="00FF6920">
        <w:rPr>
          <w:rFonts w:ascii="Times New Roman" w:hAnsi="Times New Roman" w:cs="Times New Roman"/>
          <w:color w:val="000000"/>
          <w:sz w:val="24"/>
          <w:szCs w:val="24"/>
          <w:shd w:val="clear" w:color="auto" w:fill="FF0000"/>
        </w:rPr>
        <w:t xml:space="preserve"> </w:t>
      </w:r>
      <w:r w:rsidRPr="00FF6920">
        <w:rPr>
          <w:rFonts w:ascii="Times New Roman" w:hAnsi="Times New Roman" w:cs="Times New Roman"/>
          <w:color w:val="000000"/>
          <w:sz w:val="24"/>
          <w:szCs w:val="24"/>
          <w:shd w:val="clear" w:color="auto" w:fill="FF0000"/>
        </w:rPr>
        <w:t xml:space="preserve"> </w:t>
      </w:r>
      <w:r w:rsidRPr="00FF6920">
        <w:rPr>
          <w:rFonts w:ascii="Times New Roman" w:hAnsi="Times New Roman" w:cs="Times New Roman"/>
          <w:color w:val="000000"/>
          <w:sz w:val="24"/>
          <w:szCs w:val="24"/>
        </w:rPr>
        <w:t>незначительно уменьшилось количество участников формирований: 2017 год – 148 человек, 2016 год 160 человек.</w:t>
      </w:r>
      <w:r w:rsidR="00FF6920">
        <w:rPr>
          <w:rFonts w:ascii="Times New Roman" w:hAnsi="Times New Roman" w:cs="Times New Roman"/>
          <w:color w:val="000000"/>
          <w:sz w:val="24"/>
          <w:szCs w:val="24"/>
        </w:rPr>
        <w:t xml:space="preserve"> </w:t>
      </w:r>
      <w:r w:rsidRPr="00FF6920">
        <w:rPr>
          <w:rFonts w:ascii="Times New Roman" w:hAnsi="Times New Roman" w:cs="Times New Roman"/>
          <w:sz w:val="24"/>
          <w:szCs w:val="24"/>
        </w:rPr>
        <w:t>Народные и образцовые самодеятельные коллективы являются</w:t>
      </w:r>
      <w:r w:rsidRPr="00FE68F2">
        <w:rPr>
          <w:rFonts w:ascii="Times New Roman" w:hAnsi="Times New Roman" w:cs="Times New Roman"/>
          <w:sz w:val="24"/>
          <w:szCs w:val="24"/>
        </w:rPr>
        <w:t xml:space="preserve"> гордостью учреждений культуры и ярким примером для многих коллективов художественной самодеятельности. В учреждениях культурно-досугового типа продолжают свою творческую деятельность 8 самодеятельных коллективов, из которых 3 коллектива имеет звание «Народный самодеятельный» - 33 человека и 5 творческих коллективов имеют звание «Образцовый художественный», в которых занимаются 115 человек.  </w:t>
      </w:r>
    </w:p>
    <w:p w:rsidR="00FE68F2" w:rsidRPr="00FE68F2" w:rsidRDefault="00FE68F2" w:rsidP="00FE68F2">
      <w:pPr>
        <w:pStyle w:val="af6"/>
        <w:ind w:firstLine="709"/>
        <w:jc w:val="both"/>
        <w:rPr>
          <w:rFonts w:ascii="Times New Roman" w:hAnsi="Times New Roman"/>
          <w:sz w:val="24"/>
          <w:szCs w:val="24"/>
        </w:rPr>
      </w:pPr>
      <w:r w:rsidRPr="00FE68F2">
        <w:rPr>
          <w:rFonts w:ascii="Times New Roman" w:hAnsi="Times New Roman"/>
          <w:sz w:val="24"/>
          <w:szCs w:val="24"/>
        </w:rPr>
        <w:t>В течение творческого сезона проводятся рекламные компании по пропаганде позитивного образа занятий самодеятельным творчеством, занятий в клубах по интересам.</w:t>
      </w:r>
    </w:p>
    <w:p w:rsidR="00FE68F2" w:rsidRPr="00FE68F2" w:rsidRDefault="00FE68F2" w:rsidP="00FE68F2">
      <w:pPr>
        <w:pStyle w:val="af6"/>
        <w:ind w:firstLine="709"/>
        <w:jc w:val="both"/>
        <w:rPr>
          <w:rFonts w:ascii="Times New Roman" w:hAnsi="Times New Roman"/>
          <w:sz w:val="24"/>
          <w:szCs w:val="24"/>
        </w:rPr>
      </w:pPr>
      <w:r w:rsidRPr="00FE68F2">
        <w:rPr>
          <w:rFonts w:ascii="Times New Roman" w:hAnsi="Times New Roman"/>
          <w:sz w:val="24"/>
          <w:szCs w:val="24"/>
        </w:rPr>
        <w:t xml:space="preserve">Наряду со звуковой рекламой, которую организуются силами учреждений культуры в поселениях, в обязательном порядке привлекаются районные СМИ, для создания и показа сюжетов, написания заметок об творческих коллективах, их достижениях. </w:t>
      </w:r>
    </w:p>
    <w:p w:rsidR="00FE68F2" w:rsidRPr="00FE68F2" w:rsidRDefault="00FE68F2" w:rsidP="00FE68F2">
      <w:pPr>
        <w:pStyle w:val="af6"/>
        <w:ind w:firstLine="709"/>
        <w:jc w:val="both"/>
        <w:rPr>
          <w:rFonts w:ascii="Times New Roman" w:hAnsi="Times New Roman"/>
          <w:sz w:val="24"/>
          <w:szCs w:val="24"/>
        </w:rPr>
      </w:pPr>
      <w:r w:rsidRPr="00FE68F2">
        <w:rPr>
          <w:rFonts w:ascii="Times New Roman" w:hAnsi="Times New Roman"/>
          <w:sz w:val="24"/>
          <w:szCs w:val="24"/>
        </w:rPr>
        <w:t xml:space="preserve">Для этой цели используются возможности </w:t>
      </w:r>
      <w:r w:rsidRPr="00FE68F2">
        <w:rPr>
          <w:rFonts w:ascii="Times New Roman" w:hAnsi="Times New Roman"/>
          <w:sz w:val="24"/>
          <w:szCs w:val="24"/>
          <w:lang w:val="en-US"/>
        </w:rPr>
        <w:t>Web</w:t>
      </w:r>
      <w:r w:rsidRPr="00FE68F2">
        <w:rPr>
          <w:rFonts w:ascii="Times New Roman" w:hAnsi="Times New Roman"/>
          <w:sz w:val="24"/>
          <w:szCs w:val="24"/>
        </w:rPr>
        <w:t xml:space="preserve">-страниц учреждений, официальный сайт Нефтеюганского района. </w:t>
      </w:r>
    </w:p>
    <w:p w:rsidR="00FE68F2" w:rsidRPr="00FE68F2" w:rsidRDefault="00FE68F2" w:rsidP="00FE68F2">
      <w:pPr>
        <w:pStyle w:val="af6"/>
        <w:ind w:firstLine="709"/>
        <w:jc w:val="both"/>
        <w:rPr>
          <w:rFonts w:ascii="Times New Roman" w:hAnsi="Times New Roman"/>
          <w:sz w:val="24"/>
          <w:szCs w:val="24"/>
        </w:rPr>
      </w:pPr>
      <w:r w:rsidRPr="00FE68F2">
        <w:rPr>
          <w:rFonts w:ascii="Times New Roman" w:hAnsi="Times New Roman"/>
          <w:sz w:val="24"/>
          <w:szCs w:val="24"/>
        </w:rPr>
        <w:t xml:space="preserve">Кроме того, ежегодно в клубных учреждениях после набора в коллективы проводятся мероприятия: «Посвящения в кружковцы», «Дни открытых дверей», все это способствует поддержанию активности населения в культурной жизни. </w:t>
      </w:r>
    </w:p>
    <w:p w:rsidR="00FE68F2" w:rsidRPr="00FE68F2" w:rsidRDefault="00FF6920" w:rsidP="00FE68F2">
      <w:pPr>
        <w:pStyle w:val="af6"/>
        <w:ind w:firstLine="709"/>
        <w:jc w:val="both"/>
        <w:rPr>
          <w:rFonts w:ascii="Times New Roman" w:hAnsi="Times New Roman"/>
          <w:bCs/>
          <w:sz w:val="24"/>
          <w:szCs w:val="24"/>
        </w:rPr>
      </w:pPr>
      <w:r>
        <w:rPr>
          <w:rFonts w:ascii="Times New Roman" w:hAnsi="Times New Roman"/>
          <w:noProof/>
          <w:sz w:val="24"/>
          <w:szCs w:val="24"/>
        </w:rPr>
        <w:lastRenderedPageBreak/>
        <w:drawing>
          <wp:anchor distT="0" distB="0" distL="114300" distR="114300" simplePos="0" relativeHeight="251716608" behindDoc="0" locked="0" layoutInCell="1" allowOverlap="1">
            <wp:simplePos x="0" y="0"/>
            <wp:positionH relativeFrom="column">
              <wp:posOffset>3291840</wp:posOffset>
            </wp:positionH>
            <wp:positionV relativeFrom="paragraph">
              <wp:posOffset>22225</wp:posOffset>
            </wp:positionV>
            <wp:extent cx="2628900" cy="1514475"/>
            <wp:effectExtent l="19050" t="0" r="0" b="0"/>
            <wp:wrapSquare wrapText="bothSides"/>
            <wp:docPr id="48" name="Рисунок 47" descr="https://i.mycdn.me/image?id=866883969585&amp;t=3&amp;plc=WEB&amp;tkn=*OJTDbAWd0SmnV_W4FgGnsa7m2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ycdn.me/image?id=866883969585&amp;t=3&amp;plc=WEB&amp;tkn=*OJTDbAWd0SmnV_W4FgGnsa7m2o4"/>
                    <pic:cNvPicPr>
                      <a:picLocks noChangeAspect="1" noChangeArrowheads="1"/>
                    </pic:cNvPicPr>
                  </pic:nvPicPr>
                  <pic:blipFill>
                    <a:blip r:embed="rId60" r:link="rId61" cstate="print"/>
                    <a:srcRect/>
                    <a:stretch>
                      <a:fillRect/>
                    </a:stretch>
                  </pic:blipFill>
                  <pic:spPr bwMode="auto">
                    <a:xfrm>
                      <a:off x="0" y="0"/>
                      <a:ext cx="2628900" cy="1514475"/>
                    </a:xfrm>
                    <a:prstGeom prst="rect">
                      <a:avLst/>
                    </a:prstGeom>
                    <a:ln>
                      <a:noFill/>
                    </a:ln>
                    <a:effectLst>
                      <a:softEdge rad="112500"/>
                    </a:effectLst>
                  </pic:spPr>
                </pic:pic>
              </a:graphicData>
            </a:graphic>
          </wp:anchor>
        </w:drawing>
      </w:r>
      <w:r w:rsidR="00FE68F2" w:rsidRPr="00FE68F2">
        <w:rPr>
          <w:rFonts w:ascii="Times New Roman" w:hAnsi="Times New Roman"/>
          <w:sz w:val="24"/>
          <w:szCs w:val="24"/>
        </w:rPr>
        <w:t xml:space="preserve">  </w:t>
      </w:r>
      <w:r w:rsidR="00FE68F2" w:rsidRPr="00FE68F2">
        <w:rPr>
          <w:rFonts w:ascii="Times New Roman" w:hAnsi="Times New Roman"/>
          <w:bCs/>
          <w:sz w:val="24"/>
          <w:szCs w:val="24"/>
        </w:rPr>
        <w:t xml:space="preserve">В завершении очередного творческого сезона во всех учреждениях культурно-досугового типа организуются отчетные концерты всех действующих клубных формирований. также проводятся массовые концертные программы, разнообразные выставочные экспозиции, мастер-классы, которые привлекают широкую аудиторию. </w:t>
      </w:r>
    </w:p>
    <w:p w:rsidR="00FF6920" w:rsidRPr="00FF6920" w:rsidRDefault="00FF6920" w:rsidP="00FF6920">
      <w:pPr>
        <w:spacing w:after="0" w:line="240" w:lineRule="auto"/>
        <w:ind w:firstLine="709"/>
        <w:jc w:val="both"/>
        <w:rPr>
          <w:rFonts w:ascii="Times New Roman" w:hAnsi="Times New Roman" w:cs="Times New Roman"/>
          <w:sz w:val="24"/>
          <w:szCs w:val="24"/>
        </w:rPr>
      </w:pPr>
      <w:r w:rsidRPr="00FF6920">
        <w:rPr>
          <w:rFonts w:ascii="Times New Roman" w:hAnsi="Times New Roman" w:cs="Times New Roman"/>
          <w:sz w:val="24"/>
          <w:szCs w:val="24"/>
        </w:rPr>
        <w:t xml:space="preserve">С целью повышения общего уровня талантов различных категорий участников клубных формирований и отдельных исполнителей Нефтеюганского района, в течение 2017 года, организовывались выезды для участия в конкурсах и фестивалях окружного, всероссийского и международного уровня. </w:t>
      </w:r>
    </w:p>
    <w:p w:rsidR="00FF6920" w:rsidRPr="00FF6920" w:rsidRDefault="00FF6920" w:rsidP="00FF6920">
      <w:pPr>
        <w:spacing w:after="0" w:line="240" w:lineRule="auto"/>
        <w:ind w:firstLine="709"/>
        <w:jc w:val="both"/>
        <w:rPr>
          <w:rFonts w:ascii="Times New Roman" w:hAnsi="Times New Roman" w:cs="Times New Roman"/>
          <w:sz w:val="24"/>
          <w:szCs w:val="24"/>
        </w:rPr>
      </w:pPr>
      <w:r w:rsidRPr="00FF6920">
        <w:rPr>
          <w:rFonts w:ascii="Times New Roman" w:hAnsi="Times New Roman" w:cs="Times New Roman"/>
          <w:sz w:val="24"/>
          <w:szCs w:val="24"/>
        </w:rPr>
        <w:t>Также активно велась работа по дистанционному и заочному участию в конкурсах и фестивалях различного уровня через сеть Интернет.</w:t>
      </w:r>
    </w:p>
    <w:p w:rsidR="00FF6920" w:rsidRDefault="00FF6920" w:rsidP="004F6F21">
      <w:pPr>
        <w:spacing w:after="0" w:line="240" w:lineRule="auto"/>
        <w:ind w:firstLine="709"/>
        <w:jc w:val="both"/>
        <w:rPr>
          <w:rFonts w:ascii="Times New Roman" w:eastAsia="Times New Roman" w:hAnsi="Times New Roman" w:cs="Times New Roman"/>
          <w:bCs/>
          <w:sz w:val="24"/>
          <w:szCs w:val="24"/>
          <w:lang w:eastAsia="ru-RU"/>
        </w:rPr>
      </w:pPr>
    </w:p>
    <w:p w:rsidR="00F4797D" w:rsidRPr="00B61DE8" w:rsidRDefault="00F4797D" w:rsidP="004F6F21">
      <w:pPr>
        <w:spacing w:after="0" w:line="240" w:lineRule="auto"/>
        <w:ind w:firstLine="709"/>
        <w:jc w:val="both"/>
        <w:rPr>
          <w:rFonts w:ascii="Times New Roman" w:eastAsia="Times New Roman" w:hAnsi="Times New Roman" w:cs="Times New Roman"/>
          <w:bCs/>
          <w:sz w:val="24"/>
          <w:szCs w:val="24"/>
          <w:lang w:eastAsia="ru-RU"/>
        </w:rPr>
      </w:pPr>
      <w:r w:rsidRPr="00B61DE8">
        <w:rPr>
          <w:rFonts w:ascii="Times New Roman" w:eastAsia="Times New Roman" w:hAnsi="Times New Roman" w:cs="Times New Roman"/>
          <w:bCs/>
          <w:sz w:val="24"/>
          <w:szCs w:val="24"/>
          <w:lang w:eastAsia="ru-RU"/>
        </w:rPr>
        <w:t>в) победы творческих коллективов учреждений культурно-досугового типа</w:t>
      </w:r>
      <w:r w:rsidR="001D19F2">
        <w:rPr>
          <w:rFonts w:ascii="Times New Roman" w:eastAsia="Times New Roman" w:hAnsi="Times New Roman" w:cs="Times New Roman"/>
          <w:bCs/>
          <w:sz w:val="24"/>
          <w:szCs w:val="24"/>
          <w:lang w:eastAsia="ru-RU"/>
        </w:rPr>
        <w:t xml:space="preserve"> </w:t>
      </w:r>
      <w:r w:rsidRPr="00B61DE8">
        <w:rPr>
          <w:rFonts w:ascii="Times New Roman" w:eastAsia="Times New Roman" w:hAnsi="Times New Roman" w:cs="Times New Roman"/>
          <w:bCs/>
          <w:sz w:val="24"/>
          <w:szCs w:val="24"/>
          <w:lang w:eastAsia="ru-RU"/>
        </w:rPr>
        <w:t xml:space="preserve">в конкурсах и  фестивалях:  </w:t>
      </w:r>
    </w:p>
    <w:p w:rsidR="00F4797D" w:rsidRDefault="00F4797D" w:rsidP="004F6F21">
      <w:pPr>
        <w:spacing w:after="0" w:line="240" w:lineRule="auto"/>
        <w:ind w:firstLine="709"/>
        <w:jc w:val="both"/>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 xml:space="preserve">(показатели побед заполняются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w:t>
      </w:r>
      <w:r w:rsidR="00B440A8" w:rsidRPr="00B61DE8">
        <w:rPr>
          <w:rFonts w:ascii="Times New Roman" w:eastAsia="Times New Roman" w:hAnsi="Times New Roman" w:cs="Times New Roman"/>
          <w:sz w:val="24"/>
          <w:szCs w:val="24"/>
          <w:lang w:eastAsia="ru-RU"/>
        </w:rPr>
        <w:t xml:space="preserve"> 07 декабря 2016 года № 764 </w:t>
      </w:r>
      <w:r w:rsidRPr="00B61DE8">
        <w:rPr>
          <w:rFonts w:ascii="Times New Roman" w:eastAsia="Times New Roman" w:hAnsi="Times New Roman" w:cs="Times New Roman"/>
          <w:sz w:val="24"/>
          <w:szCs w:val="24"/>
          <w:lang w:eastAsia="ru-RU"/>
        </w:rPr>
        <w:t>«Об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p>
    <w:p w:rsidR="00FA3AF7" w:rsidRPr="00B61DE8" w:rsidRDefault="00FA3AF7" w:rsidP="004F6F21">
      <w:pPr>
        <w:spacing w:after="0" w:line="240" w:lineRule="auto"/>
        <w:ind w:firstLine="709"/>
        <w:jc w:val="both"/>
        <w:rPr>
          <w:rFonts w:ascii="Times New Roman" w:eastAsia="Times New Roman" w:hAnsi="Times New Roman" w:cs="Times New Roman"/>
          <w:i/>
          <w:sz w:val="24"/>
          <w:szCs w:val="24"/>
          <w:lang w:eastAsia="ru-RU"/>
        </w:rPr>
      </w:pPr>
    </w:p>
    <w:tbl>
      <w:tblPr>
        <w:tblW w:w="94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44"/>
        <w:gridCol w:w="1470"/>
        <w:gridCol w:w="1471"/>
        <w:gridCol w:w="1470"/>
        <w:gridCol w:w="1471"/>
      </w:tblGrid>
      <w:tr w:rsidR="004F6F21" w:rsidRPr="002841AE" w:rsidTr="002841AE">
        <w:tc>
          <w:tcPr>
            <w:tcW w:w="3544" w:type="dxa"/>
          </w:tcPr>
          <w:p w:rsidR="00F4797D" w:rsidRPr="002841AE" w:rsidRDefault="00F4797D" w:rsidP="002841AE">
            <w:pPr>
              <w:spacing w:after="0" w:line="240" w:lineRule="auto"/>
              <w:jc w:val="center"/>
              <w:rPr>
                <w:rFonts w:ascii="Times New Roman" w:eastAsia="Times New Roman" w:hAnsi="Times New Roman" w:cs="Times New Roman"/>
                <w:b/>
                <w:color w:val="000000" w:themeColor="text1"/>
                <w:lang w:eastAsia="ru-RU"/>
              </w:rPr>
            </w:pPr>
            <w:r w:rsidRPr="002841AE">
              <w:rPr>
                <w:rFonts w:ascii="Times New Roman" w:eastAsia="Times New Roman" w:hAnsi="Times New Roman" w:cs="Times New Roman"/>
                <w:b/>
                <w:color w:val="000000" w:themeColor="text1"/>
                <w:lang w:eastAsia="ru-RU"/>
              </w:rPr>
              <w:t>Статус фестивалей и конкурсов</w:t>
            </w:r>
          </w:p>
        </w:tc>
        <w:tc>
          <w:tcPr>
            <w:tcW w:w="1470" w:type="dxa"/>
          </w:tcPr>
          <w:p w:rsidR="00F4797D" w:rsidRPr="002841AE" w:rsidRDefault="00F4797D" w:rsidP="002841AE">
            <w:pPr>
              <w:spacing w:after="0" w:line="240" w:lineRule="auto"/>
              <w:jc w:val="center"/>
              <w:rPr>
                <w:rFonts w:ascii="Times New Roman" w:eastAsia="Times New Roman" w:hAnsi="Times New Roman" w:cs="Times New Roman"/>
                <w:b/>
                <w:color w:val="000000" w:themeColor="text1"/>
                <w:lang w:eastAsia="ru-RU"/>
              </w:rPr>
            </w:pPr>
            <w:r w:rsidRPr="002841AE">
              <w:rPr>
                <w:rFonts w:ascii="Times New Roman" w:eastAsia="Times New Roman" w:hAnsi="Times New Roman" w:cs="Times New Roman"/>
                <w:b/>
                <w:color w:val="000000" w:themeColor="text1"/>
                <w:lang w:eastAsia="ru-RU"/>
              </w:rPr>
              <w:t>Гран-при</w:t>
            </w:r>
          </w:p>
        </w:tc>
        <w:tc>
          <w:tcPr>
            <w:tcW w:w="1471" w:type="dxa"/>
          </w:tcPr>
          <w:p w:rsidR="00F4797D" w:rsidRPr="002841AE" w:rsidRDefault="00F4797D" w:rsidP="002841AE">
            <w:pPr>
              <w:spacing w:after="0" w:line="240" w:lineRule="auto"/>
              <w:jc w:val="center"/>
              <w:rPr>
                <w:rFonts w:ascii="Times New Roman" w:eastAsia="Times New Roman" w:hAnsi="Times New Roman" w:cs="Times New Roman"/>
                <w:b/>
                <w:color w:val="000000" w:themeColor="text1"/>
                <w:lang w:eastAsia="ru-RU"/>
              </w:rPr>
            </w:pPr>
            <w:r w:rsidRPr="002841AE">
              <w:rPr>
                <w:rFonts w:ascii="Times New Roman" w:eastAsia="Times New Roman" w:hAnsi="Times New Roman" w:cs="Times New Roman"/>
                <w:b/>
                <w:color w:val="000000" w:themeColor="text1"/>
                <w:lang w:eastAsia="ru-RU"/>
              </w:rPr>
              <w:t>Лауреат 1 степени</w:t>
            </w:r>
          </w:p>
        </w:tc>
        <w:tc>
          <w:tcPr>
            <w:tcW w:w="1470" w:type="dxa"/>
          </w:tcPr>
          <w:p w:rsidR="00F4797D" w:rsidRPr="002841AE" w:rsidRDefault="00F4797D" w:rsidP="002841AE">
            <w:pPr>
              <w:spacing w:after="0" w:line="240" w:lineRule="auto"/>
              <w:jc w:val="center"/>
              <w:rPr>
                <w:rFonts w:ascii="Times New Roman" w:eastAsia="Times New Roman" w:hAnsi="Times New Roman" w:cs="Times New Roman"/>
                <w:b/>
                <w:color w:val="000000" w:themeColor="text1"/>
                <w:lang w:eastAsia="ru-RU"/>
              </w:rPr>
            </w:pPr>
            <w:r w:rsidRPr="002841AE">
              <w:rPr>
                <w:rFonts w:ascii="Times New Roman" w:eastAsia="Times New Roman" w:hAnsi="Times New Roman" w:cs="Times New Roman"/>
                <w:b/>
                <w:color w:val="000000" w:themeColor="text1"/>
                <w:lang w:eastAsia="ru-RU"/>
              </w:rPr>
              <w:t xml:space="preserve">Лауреат </w:t>
            </w:r>
            <w:r w:rsidRPr="002841AE">
              <w:rPr>
                <w:rFonts w:ascii="Times New Roman" w:eastAsia="Times New Roman" w:hAnsi="Times New Roman" w:cs="Times New Roman"/>
                <w:b/>
                <w:color w:val="000000" w:themeColor="text1"/>
                <w:lang w:val="en-US" w:eastAsia="ru-RU"/>
              </w:rPr>
              <w:t xml:space="preserve">II </w:t>
            </w:r>
            <w:r w:rsidRPr="002841AE">
              <w:rPr>
                <w:rFonts w:ascii="Times New Roman" w:eastAsia="Times New Roman" w:hAnsi="Times New Roman" w:cs="Times New Roman"/>
                <w:b/>
                <w:color w:val="000000" w:themeColor="text1"/>
                <w:lang w:eastAsia="ru-RU"/>
              </w:rPr>
              <w:t>степени</w:t>
            </w:r>
          </w:p>
        </w:tc>
        <w:tc>
          <w:tcPr>
            <w:tcW w:w="1471" w:type="dxa"/>
          </w:tcPr>
          <w:p w:rsidR="00F4797D" w:rsidRPr="002841AE" w:rsidRDefault="00F4797D" w:rsidP="002841AE">
            <w:pPr>
              <w:spacing w:after="0" w:line="240" w:lineRule="auto"/>
              <w:jc w:val="center"/>
              <w:rPr>
                <w:rFonts w:ascii="Times New Roman" w:eastAsia="Times New Roman" w:hAnsi="Times New Roman" w:cs="Times New Roman"/>
                <w:b/>
                <w:color w:val="000000" w:themeColor="text1"/>
                <w:lang w:eastAsia="ru-RU"/>
              </w:rPr>
            </w:pPr>
            <w:r w:rsidRPr="002841AE">
              <w:rPr>
                <w:rFonts w:ascii="Times New Roman" w:eastAsia="Times New Roman" w:hAnsi="Times New Roman" w:cs="Times New Roman"/>
                <w:b/>
                <w:color w:val="000000" w:themeColor="text1"/>
                <w:lang w:eastAsia="ru-RU"/>
              </w:rPr>
              <w:t xml:space="preserve">Лауреат </w:t>
            </w:r>
            <w:r w:rsidRPr="002841AE">
              <w:rPr>
                <w:rFonts w:ascii="Times New Roman" w:eastAsia="Times New Roman" w:hAnsi="Times New Roman" w:cs="Times New Roman"/>
                <w:b/>
                <w:color w:val="000000" w:themeColor="text1"/>
                <w:lang w:val="en-US" w:eastAsia="ru-RU"/>
              </w:rPr>
              <w:t xml:space="preserve">III </w:t>
            </w:r>
            <w:r w:rsidRPr="002841AE">
              <w:rPr>
                <w:rFonts w:ascii="Times New Roman" w:eastAsia="Times New Roman" w:hAnsi="Times New Roman" w:cs="Times New Roman"/>
                <w:b/>
                <w:color w:val="000000" w:themeColor="text1"/>
                <w:lang w:eastAsia="ru-RU"/>
              </w:rPr>
              <w:t>степени</w:t>
            </w:r>
          </w:p>
        </w:tc>
      </w:tr>
      <w:tr w:rsidR="002841AE" w:rsidRPr="002841AE" w:rsidTr="002841AE">
        <w:tc>
          <w:tcPr>
            <w:tcW w:w="3544" w:type="dxa"/>
          </w:tcPr>
          <w:p w:rsidR="002841AE" w:rsidRPr="002841AE" w:rsidRDefault="002841AE" w:rsidP="002841AE">
            <w:pPr>
              <w:spacing w:after="0" w:line="240" w:lineRule="auto"/>
              <w:rPr>
                <w:rFonts w:ascii="Times New Roman" w:eastAsia="Times New Roman" w:hAnsi="Times New Roman" w:cs="Times New Roman"/>
                <w:color w:val="000000" w:themeColor="text1"/>
                <w:lang w:eastAsia="ru-RU"/>
              </w:rPr>
            </w:pPr>
            <w:r w:rsidRPr="002841AE">
              <w:rPr>
                <w:rFonts w:ascii="Times New Roman" w:eastAsia="Times New Roman" w:hAnsi="Times New Roman" w:cs="Times New Roman"/>
                <w:color w:val="000000" w:themeColor="text1"/>
                <w:lang w:eastAsia="ru-RU"/>
              </w:rPr>
              <w:t>Муниципальный</w:t>
            </w:r>
          </w:p>
        </w:tc>
        <w:tc>
          <w:tcPr>
            <w:tcW w:w="1470"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13</w:t>
            </w:r>
          </w:p>
        </w:tc>
        <w:tc>
          <w:tcPr>
            <w:tcW w:w="1471"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104</w:t>
            </w:r>
          </w:p>
        </w:tc>
        <w:tc>
          <w:tcPr>
            <w:tcW w:w="1470"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61</w:t>
            </w:r>
          </w:p>
        </w:tc>
        <w:tc>
          <w:tcPr>
            <w:tcW w:w="1471"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50</w:t>
            </w:r>
          </w:p>
        </w:tc>
      </w:tr>
      <w:tr w:rsidR="002841AE" w:rsidRPr="002841AE" w:rsidTr="002841AE">
        <w:tc>
          <w:tcPr>
            <w:tcW w:w="3544" w:type="dxa"/>
          </w:tcPr>
          <w:p w:rsidR="002841AE" w:rsidRPr="002841AE" w:rsidRDefault="002841AE" w:rsidP="002841AE">
            <w:pPr>
              <w:spacing w:after="0" w:line="240" w:lineRule="auto"/>
              <w:rPr>
                <w:rFonts w:ascii="Times New Roman" w:eastAsia="Times New Roman" w:hAnsi="Times New Roman" w:cs="Times New Roman"/>
                <w:color w:val="000000" w:themeColor="text1"/>
                <w:lang w:eastAsia="ru-RU"/>
              </w:rPr>
            </w:pPr>
            <w:r w:rsidRPr="002841AE">
              <w:rPr>
                <w:rFonts w:ascii="Times New Roman" w:eastAsia="Times New Roman" w:hAnsi="Times New Roman" w:cs="Times New Roman"/>
                <w:color w:val="000000" w:themeColor="text1"/>
                <w:lang w:eastAsia="ru-RU"/>
              </w:rPr>
              <w:t>Межмуниципальный</w:t>
            </w:r>
          </w:p>
        </w:tc>
        <w:tc>
          <w:tcPr>
            <w:tcW w:w="1470" w:type="dxa"/>
          </w:tcPr>
          <w:p w:rsidR="002841AE" w:rsidRPr="002841AE" w:rsidRDefault="00E7636C" w:rsidP="00E7636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w:t>
            </w:r>
          </w:p>
        </w:tc>
        <w:tc>
          <w:tcPr>
            <w:tcW w:w="1471" w:type="dxa"/>
          </w:tcPr>
          <w:p w:rsidR="002841AE" w:rsidRPr="002841AE" w:rsidRDefault="00E7636C" w:rsidP="00E7636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470" w:type="dxa"/>
          </w:tcPr>
          <w:p w:rsidR="002841AE" w:rsidRPr="002841AE" w:rsidRDefault="00E7636C" w:rsidP="00E7636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w:t>
            </w:r>
          </w:p>
        </w:tc>
        <w:tc>
          <w:tcPr>
            <w:tcW w:w="1471" w:type="dxa"/>
          </w:tcPr>
          <w:p w:rsidR="002841AE" w:rsidRPr="002841AE" w:rsidRDefault="00510CFB" w:rsidP="00E7636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w:t>
            </w:r>
          </w:p>
        </w:tc>
      </w:tr>
      <w:tr w:rsidR="002841AE" w:rsidRPr="002841AE" w:rsidTr="002841AE">
        <w:tc>
          <w:tcPr>
            <w:tcW w:w="3544" w:type="dxa"/>
          </w:tcPr>
          <w:p w:rsidR="002841AE" w:rsidRPr="002841AE" w:rsidRDefault="002841AE" w:rsidP="002841AE">
            <w:pPr>
              <w:spacing w:after="0" w:line="240" w:lineRule="auto"/>
              <w:rPr>
                <w:rFonts w:ascii="Times New Roman" w:eastAsia="Times New Roman" w:hAnsi="Times New Roman" w:cs="Times New Roman"/>
                <w:color w:val="000000" w:themeColor="text1"/>
                <w:lang w:eastAsia="ru-RU"/>
              </w:rPr>
            </w:pPr>
            <w:r w:rsidRPr="002841AE">
              <w:rPr>
                <w:rFonts w:ascii="Times New Roman" w:eastAsia="Times New Roman" w:hAnsi="Times New Roman" w:cs="Times New Roman"/>
                <w:color w:val="000000" w:themeColor="text1"/>
                <w:lang w:eastAsia="ru-RU"/>
              </w:rPr>
              <w:t>Окружной, региональный</w:t>
            </w:r>
          </w:p>
        </w:tc>
        <w:tc>
          <w:tcPr>
            <w:tcW w:w="1470"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0</w:t>
            </w:r>
          </w:p>
        </w:tc>
        <w:tc>
          <w:tcPr>
            <w:tcW w:w="1471"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8</w:t>
            </w:r>
          </w:p>
        </w:tc>
        <w:tc>
          <w:tcPr>
            <w:tcW w:w="1470"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7</w:t>
            </w:r>
          </w:p>
        </w:tc>
        <w:tc>
          <w:tcPr>
            <w:tcW w:w="1471"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4</w:t>
            </w:r>
          </w:p>
        </w:tc>
      </w:tr>
      <w:tr w:rsidR="002841AE" w:rsidRPr="002841AE" w:rsidTr="002841AE">
        <w:tc>
          <w:tcPr>
            <w:tcW w:w="3544" w:type="dxa"/>
          </w:tcPr>
          <w:p w:rsidR="002841AE" w:rsidRPr="002841AE" w:rsidRDefault="002841AE" w:rsidP="002841AE">
            <w:pPr>
              <w:spacing w:after="0" w:line="240" w:lineRule="auto"/>
              <w:rPr>
                <w:rFonts w:ascii="Times New Roman" w:eastAsia="Times New Roman" w:hAnsi="Times New Roman" w:cs="Times New Roman"/>
                <w:color w:val="000000" w:themeColor="text1"/>
                <w:lang w:eastAsia="ru-RU"/>
              </w:rPr>
            </w:pPr>
            <w:r w:rsidRPr="002841AE">
              <w:rPr>
                <w:rFonts w:ascii="Times New Roman" w:eastAsia="Times New Roman" w:hAnsi="Times New Roman" w:cs="Times New Roman"/>
                <w:color w:val="000000" w:themeColor="text1"/>
                <w:lang w:eastAsia="ru-RU"/>
              </w:rPr>
              <w:t>Всероссийский, межрегиональный</w:t>
            </w:r>
          </w:p>
        </w:tc>
        <w:tc>
          <w:tcPr>
            <w:tcW w:w="1470"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0</w:t>
            </w:r>
          </w:p>
        </w:tc>
        <w:tc>
          <w:tcPr>
            <w:tcW w:w="1471"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8</w:t>
            </w:r>
          </w:p>
        </w:tc>
        <w:tc>
          <w:tcPr>
            <w:tcW w:w="1470"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2</w:t>
            </w:r>
          </w:p>
        </w:tc>
        <w:tc>
          <w:tcPr>
            <w:tcW w:w="1471"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2</w:t>
            </w:r>
          </w:p>
        </w:tc>
      </w:tr>
      <w:tr w:rsidR="002841AE" w:rsidRPr="002841AE" w:rsidTr="002841AE">
        <w:tc>
          <w:tcPr>
            <w:tcW w:w="3544" w:type="dxa"/>
          </w:tcPr>
          <w:p w:rsidR="002841AE" w:rsidRPr="002841AE" w:rsidRDefault="002841AE" w:rsidP="002841AE">
            <w:pPr>
              <w:spacing w:after="0" w:line="240" w:lineRule="auto"/>
              <w:rPr>
                <w:rFonts w:ascii="Times New Roman" w:eastAsia="Times New Roman" w:hAnsi="Times New Roman" w:cs="Times New Roman"/>
                <w:color w:val="000000" w:themeColor="text1"/>
                <w:lang w:eastAsia="ru-RU"/>
              </w:rPr>
            </w:pPr>
            <w:r w:rsidRPr="002841AE">
              <w:rPr>
                <w:rFonts w:ascii="Times New Roman" w:eastAsia="Times New Roman" w:hAnsi="Times New Roman" w:cs="Times New Roman"/>
                <w:color w:val="000000" w:themeColor="text1"/>
                <w:lang w:eastAsia="ru-RU"/>
              </w:rPr>
              <w:t>Международный</w:t>
            </w:r>
          </w:p>
        </w:tc>
        <w:tc>
          <w:tcPr>
            <w:tcW w:w="1470"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2</w:t>
            </w:r>
          </w:p>
        </w:tc>
        <w:tc>
          <w:tcPr>
            <w:tcW w:w="1471"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31</w:t>
            </w:r>
          </w:p>
        </w:tc>
        <w:tc>
          <w:tcPr>
            <w:tcW w:w="1470"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20</w:t>
            </w:r>
          </w:p>
        </w:tc>
        <w:tc>
          <w:tcPr>
            <w:tcW w:w="1471" w:type="dxa"/>
          </w:tcPr>
          <w:p w:rsidR="002841AE" w:rsidRPr="002841AE" w:rsidRDefault="002841AE" w:rsidP="002841AE">
            <w:pPr>
              <w:spacing w:after="0" w:line="240" w:lineRule="auto"/>
              <w:jc w:val="center"/>
              <w:rPr>
                <w:rFonts w:ascii="Times New Roman" w:hAnsi="Times New Roman" w:cs="Times New Roman"/>
              </w:rPr>
            </w:pPr>
            <w:r w:rsidRPr="002841AE">
              <w:rPr>
                <w:rFonts w:ascii="Times New Roman" w:hAnsi="Times New Roman" w:cs="Times New Roman"/>
              </w:rPr>
              <w:t>12</w:t>
            </w:r>
          </w:p>
        </w:tc>
      </w:tr>
      <w:tr w:rsidR="002841AE" w:rsidRPr="002841AE" w:rsidTr="002841AE">
        <w:tc>
          <w:tcPr>
            <w:tcW w:w="3544" w:type="dxa"/>
          </w:tcPr>
          <w:p w:rsidR="002841AE" w:rsidRPr="002841AE" w:rsidRDefault="002841AE" w:rsidP="002841AE">
            <w:pPr>
              <w:spacing w:after="0" w:line="240" w:lineRule="auto"/>
              <w:rPr>
                <w:rFonts w:ascii="Times New Roman" w:eastAsia="Times New Roman" w:hAnsi="Times New Roman" w:cs="Times New Roman"/>
                <w:b/>
                <w:color w:val="000000" w:themeColor="text1"/>
                <w:lang w:eastAsia="ru-RU"/>
              </w:rPr>
            </w:pPr>
            <w:r w:rsidRPr="002841AE">
              <w:rPr>
                <w:rFonts w:ascii="Times New Roman" w:eastAsia="Times New Roman" w:hAnsi="Times New Roman" w:cs="Times New Roman"/>
                <w:b/>
                <w:color w:val="000000" w:themeColor="text1"/>
                <w:lang w:eastAsia="ru-RU"/>
              </w:rPr>
              <w:t>Итого:</w:t>
            </w:r>
          </w:p>
        </w:tc>
        <w:tc>
          <w:tcPr>
            <w:tcW w:w="1470" w:type="dxa"/>
          </w:tcPr>
          <w:p w:rsidR="002841AE" w:rsidRPr="002841AE" w:rsidRDefault="002841AE" w:rsidP="002841AE">
            <w:pPr>
              <w:spacing w:after="0" w:line="240" w:lineRule="auto"/>
              <w:jc w:val="center"/>
              <w:rPr>
                <w:rFonts w:ascii="Times New Roman" w:hAnsi="Times New Roman" w:cs="Times New Roman"/>
                <w:b/>
              </w:rPr>
            </w:pPr>
            <w:r w:rsidRPr="002841AE">
              <w:rPr>
                <w:rFonts w:ascii="Times New Roman" w:hAnsi="Times New Roman" w:cs="Times New Roman"/>
                <w:b/>
              </w:rPr>
              <w:t>15</w:t>
            </w:r>
          </w:p>
        </w:tc>
        <w:tc>
          <w:tcPr>
            <w:tcW w:w="1471" w:type="dxa"/>
          </w:tcPr>
          <w:p w:rsidR="002841AE" w:rsidRPr="002841AE" w:rsidRDefault="002841AE" w:rsidP="00510CFB">
            <w:pPr>
              <w:spacing w:after="0" w:line="240" w:lineRule="auto"/>
              <w:jc w:val="center"/>
              <w:rPr>
                <w:rFonts w:ascii="Times New Roman" w:hAnsi="Times New Roman" w:cs="Times New Roman"/>
                <w:b/>
              </w:rPr>
            </w:pPr>
            <w:r w:rsidRPr="002841AE">
              <w:rPr>
                <w:rFonts w:ascii="Times New Roman" w:hAnsi="Times New Roman" w:cs="Times New Roman"/>
                <w:b/>
              </w:rPr>
              <w:t>15</w:t>
            </w:r>
            <w:r w:rsidR="00510CFB">
              <w:rPr>
                <w:rFonts w:ascii="Times New Roman" w:hAnsi="Times New Roman" w:cs="Times New Roman"/>
                <w:b/>
              </w:rPr>
              <w:t>2</w:t>
            </w:r>
          </w:p>
        </w:tc>
        <w:tc>
          <w:tcPr>
            <w:tcW w:w="1470" w:type="dxa"/>
          </w:tcPr>
          <w:p w:rsidR="002841AE" w:rsidRPr="002841AE" w:rsidRDefault="002841AE" w:rsidP="002841AE">
            <w:pPr>
              <w:spacing w:after="0" w:line="240" w:lineRule="auto"/>
              <w:jc w:val="center"/>
              <w:rPr>
                <w:rFonts w:ascii="Times New Roman" w:hAnsi="Times New Roman" w:cs="Times New Roman"/>
                <w:b/>
              </w:rPr>
            </w:pPr>
            <w:r w:rsidRPr="002841AE">
              <w:rPr>
                <w:rFonts w:ascii="Times New Roman" w:hAnsi="Times New Roman" w:cs="Times New Roman"/>
                <w:b/>
              </w:rPr>
              <w:t>90</w:t>
            </w:r>
          </w:p>
        </w:tc>
        <w:tc>
          <w:tcPr>
            <w:tcW w:w="1471" w:type="dxa"/>
          </w:tcPr>
          <w:p w:rsidR="002841AE" w:rsidRPr="002841AE" w:rsidRDefault="002841AE" w:rsidP="002841AE">
            <w:pPr>
              <w:spacing w:after="0" w:line="240" w:lineRule="auto"/>
              <w:jc w:val="center"/>
              <w:rPr>
                <w:rFonts w:ascii="Times New Roman" w:hAnsi="Times New Roman" w:cs="Times New Roman"/>
                <w:b/>
              </w:rPr>
            </w:pPr>
            <w:r w:rsidRPr="002841AE">
              <w:rPr>
                <w:rFonts w:ascii="Times New Roman" w:hAnsi="Times New Roman" w:cs="Times New Roman"/>
                <w:b/>
              </w:rPr>
              <w:t>68</w:t>
            </w:r>
          </w:p>
        </w:tc>
      </w:tr>
    </w:tbl>
    <w:p w:rsidR="00F4797D" w:rsidRPr="00B61DE8" w:rsidRDefault="00F4797D" w:rsidP="00F4797D">
      <w:pPr>
        <w:spacing w:after="0" w:line="240" w:lineRule="auto"/>
        <w:ind w:firstLine="567"/>
        <w:rPr>
          <w:rFonts w:ascii="Times New Roman" w:eastAsia="Times New Roman" w:hAnsi="Times New Roman" w:cs="Times New Roman"/>
          <w:i/>
          <w:sz w:val="24"/>
          <w:szCs w:val="24"/>
          <w:lang w:eastAsia="ru-RU"/>
        </w:rPr>
      </w:pPr>
    </w:p>
    <w:p w:rsidR="00F4797D" w:rsidRPr="00B61DE8" w:rsidRDefault="00071DEF" w:rsidP="001B3516">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П</w:t>
      </w:r>
      <w:r w:rsidR="00F4797D" w:rsidRPr="00B61DE8">
        <w:rPr>
          <w:rFonts w:ascii="Times New Roman" w:eastAsia="Times New Roman" w:hAnsi="Times New Roman" w:cs="Times New Roman"/>
          <w:sz w:val="24"/>
          <w:szCs w:val="24"/>
          <w:lang w:eastAsia="ru-RU"/>
        </w:rPr>
        <w:t>одробная таблица участия в фес</w:t>
      </w:r>
      <w:r w:rsidR="004F6F21">
        <w:rPr>
          <w:rFonts w:ascii="Times New Roman" w:eastAsia="Times New Roman" w:hAnsi="Times New Roman" w:cs="Times New Roman"/>
          <w:sz w:val="24"/>
          <w:szCs w:val="24"/>
          <w:lang w:eastAsia="ru-RU"/>
        </w:rPr>
        <w:t xml:space="preserve">тивалях, конкурсах (приложение </w:t>
      </w:r>
      <w:r w:rsidR="001B3516">
        <w:rPr>
          <w:rFonts w:ascii="Times New Roman" w:eastAsia="Times New Roman" w:hAnsi="Times New Roman" w:cs="Times New Roman"/>
          <w:sz w:val="24"/>
          <w:szCs w:val="24"/>
          <w:lang w:eastAsia="ru-RU"/>
        </w:rPr>
        <w:t>1</w:t>
      </w:r>
      <w:r w:rsidR="00F4797D" w:rsidRPr="00B61DE8">
        <w:rPr>
          <w:rFonts w:ascii="Times New Roman" w:eastAsia="Times New Roman" w:hAnsi="Times New Roman" w:cs="Times New Roman"/>
          <w:sz w:val="24"/>
          <w:szCs w:val="24"/>
          <w:lang w:eastAsia="ru-RU"/>
        </w:rPr>
        <w:t>).</w:t>
      </w:r>
    </w:p>
    <w:p w:rsidR="001B3516" w:rsidRDefault="001B3516" w:rsidP="001B3516">
      <w:pPr>
        <w:spacing w:after="0" w:line="240" w:lineRule="auto"/>
        <w:jc w:val="both"/>
        <w:rPr>
          <w:rFonts w:ascii="Times New Roman" w:eastAsia="Times New Roman" w:hAnsi="Times New Roman" w:cs="Times New Roman"/>
          <w:sz w:val="24"/>
          <w:szCs w:val="24"/>
          <w:lang w:eastAsia="ru-RU"/>
        </w:rPr>
      </w:pPr>
    </w:p>
    <w:p w:rsidR="00F4797D" w:rsidRPr="00B61DE8" w:rsidRDefault="00071DEF" w:rsidP="001B351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И</w:t>
      </w:r>
      <w:r w:rsidR="00F4797D" w:rsidRPr="00B61DE8">
        <w:rPr>
          <w:rFonts w:ascii="Times New Roman" w:eastAsia="Times New Roman" w:hAnsi="Times New Roman" w:cs="Times New Roman"/>
          <w:sz w:val="24"/>
          <w:szCs w:val="24"/>
          <w:lang w:eastAsia="ru-RU"/>
        </w:rPr>
        <w:t>нформация о юбилея</w:t>
      </w:r>
      <w:r w:rsidR="005604B1" w:rsidRPr="00B61DE8">
        <w:rPr>
          <w:rFonts w:ascii="Times New Roman" w:eastAsia="Times New Roman" w:hAnsi="Times New Roman" w:cs="Times New Roman"/>
          <w:sz w:val="24"/>
          <w:szCs w:val="24"/>
          <w:lang w:eastAsia="ru-RU"/>
        </w:rPr>
        <w:t>х творческих коллективов на 2018</w:t>
      </w:r>
      <w:r w:rsidR="004F6F21">
        <w:rPr>
          <w:rFonts w:ascii="Times New Roman" w:eastAsia="Times New Roman" w:hAnsi="Times New Roman" w:cs="Times New Roman"/>
          <w:sz w:val="24"/>
          <w:szCs w:val="24"/>
          <w:lang w:eastAsia="ru-RU"/>
        </w:rPr>
        <w:t xml:space="preserve"> год (приложение </w:t>
      </w:r>
      <w:r w:rsidR="00F4797D" w:rsidRPr="00B61DE8">
        <w:rPr>
          <w:rFonts w:ascii="Times New Roman" w:eastAsia="Times New Roman" w:hAnsi="Times New Roman" w:cs="Times New Roman"/>
          <w:sz w:val="24"/>
          <w:szCs w:val="24"/>
          <w:lang w:eastAsia="ru-RU"/>
        </w:rPr>
        <w:t>2);</w:t>
      </w:r>
    </w:p>
    <w:p w:rsidR="00F4797D" w:rsidRPr="00B61DE8" w:rsidRDefault="00F4797D" w:rsidP="00CE0529">
      <w:pPr>
        <w:spacing w:after="0" w:line="240" w:lineRule="auto"/>
        <w:ind w:firstLine="567"/>
        <w:jc w:val="both"/>
        <w:rPr>
          <w:rFonts w:ascii="Times New Roman" w:eastAsia="Times New Roman" w:hAnsi="Times New Roman" w:cs="Times New Roman"/>
          <w:i/>
          <w:sz w:val="24"/>
          <w:szCs w:val="24"/>
          <w:lang w:eastAsia="ru-RU"/>
        </w:rPr>
      </w:pPr>
    </w:p>
    <w:p w:rsidR="00F4797D" w:rsidRPr="00B61DE8" w:rsidRDefault="00F4797D" w:rsidP="00CF2D08">
      <w:pPr>
        <w:shd w:val="clear" w:color="auto" w:fill="B6DDE8" w:themeFill="accent5" w:themeFillTint="66"/>
        <w:spacing w:after="0" w:line="240" w:lineRule="auto"/>
        <w:ind w:firstLine="709"/>
        <w:jc w:val="both"/>
        <w:rPr>
          <w:rFonts w:ascii="Times New Roman" w:eastAsia="Times New Roman" w:hAnsi="Times New Roman" w:cs="Times New Roman"/>
          <w:sz w:val="24"/>
          <w:szCs w:val="24"/>
          <w:lang w:eastAsia="ru-RU"/>
        </w:rPr>
      </w:pPr>
      <w:bookmarkStart w:id="40" w:name="_Toc505425367"/>
      <w:r w:rsidRPr="00CF2D08">
        <w:rPr>
          <w:rStyle w:val="30"/>
          <w:rFonts w:eastAsiaTheme="minorHAnsi"/>
          <w:b w:val="0"/>
          <w:sz w:val="24"/>
          <w:szCs w:val="24"/>
        </w:rPr>
        <w:t>3.1.4. Информационные технологии, информационно – издательская деятельность</w:t>
      </w:r>
      <w:bookmarkEnd w:id="40"/>
      <w:r w:rsidRPr="00B61DE8">
        <w:rPr>
          <w:rFonts w:ascii="Times New Roman" w:eastAsia="Times New Roman" w:hAnsi="Times New Roman" w:cs="Times New Roman"/>
          <w:sz w:val="24"/>
          <w:szCs w:val="24"/>
          <w:lang w:eastAsia="ru-RU"/>
        </w:rPr>
        <w:t>:</w:t>
      </w:r>
    </w:p>
    <w:p w:rsidR="00C45725" w:rsidRDefault="00F4797D" w:rsidP="00C45725">
      <w:pPr>
        <w:spacing w:after="0" w:line="240" w:lineRule="auto"/>
        <w:ind w:firstLine="709"/>
        <w:jc w:val="both"/>
        <w:rPr>
          <w:rFonts w:ascii="Times New Roman" w:eastAsia="Times New Roman" w:hAnsi="Times New Roman" w:cs="Times New Roman"/>
          <w:bCs/>
          <w:sz w:val="24"/>
          <w:szCs w:val="24"/>
          <w:lang w:eastAsia="ru-RU"/>
        </w:rPr>
      </w:pPr>
      <w:r w:rsidRPr="00B61DE8">
        <w:rPr>
          <w:rFonts w:ascii="Times New Roman" w:eastAsia="Times New Roman" w:hAnsi="Times New Roman" w:cs="Times New Roman"/>
          <w:bCs/>
          <w:sz w:val="24"/>
          <w:szCs w:val="24"/>
          <w:lang w:eastAsia="ru-RU"/>
        </w:rPr>
        <w:t>а) использование новых мет</w:t>
      </w:r>
      <w:r w:rsidR="00C45725">
        <w:rPr>
          <w:rFonts w:ascii="Times New Roman" w:eastAsia="Times New Roman" w:hAnsi="Times New Roman" w:cs="Times New Roman"/>
          <w:bCs/>
          <w:sz w:val="24"/>
          <w:szCs w:val="24"/>
          <w:lang w:eastAsia="ru-RU"/>
        </w:rPr>
        <w:t>одов информационных технологий:</w:t>
      </w:r>
    </w:p>
    <w:p w:rsidR="00C45725" w:rsidRPr="00B23FAC" w:rsidRDefault="00C45725" w:rsidP="00C45725">
      <w:pPr>
        <w:spacing w:after="0" w:line="240" w:lineRule="auto"/>
        <w:ind w:firstLine="709"/>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Использование современного оборудования (световые и лазерные прожекторы, видеопроекторы и экраны, дымовые пушки) в ходе проведения культурно-досуговых мероприятий, позволяет во время мероприятия менять оформление сцены в соответствии со стилистикой выступления артиста. Трансляция видео-презентаций на заднем фоне выступающего, добавляет номеру визуализации и зрелищности.</w:t>
      </w:r>
    </w:p>
    <w:p w:rsidR="00C45725" w:rsidRPr="005541EA" w:rsidRDefault="00C45725" w:rsidP="00C45725">
      <w:pPr>
        <w:pStyle w:val="af6"/>
        <w:ind w:firstLine="709"/>
        <w:jc w:val="both"/>
        <w:rPr>
          <w:rFonts w:ascii="Times New Roman" w:hAnsi="Times New Roman"/>
          <w:sz w:val="24"/>
          <w:szCs w:val="24"/>
        </w:rPr>
      </w:pPr>
      <w:r>
        <w:rPr>
          <w:rFonts w:ascii="Times New Roman" w:hAnsi="Times New Roman"/>
          <w:sz w:val="24"/>
          <w:szCs w:val="24"/>
        </w:rPr>
        <w:t>С целью информирования населения района о культурно-досуговой деятельности, н</w:t>
      </w:r>
      <w:r w:rsidRPr="005541EA">
        <w:rPr>
          <w:rFonts w:ascii="Times New Roman" w:hAnsi="Times New Roman"/>
          <w:sz w:val="24"/>
          <w:szCs w:val="24"/>
        </w:rPr>
        <w:t xml:space="preserve">а </w:t>
      </w:r>
      <w:r>
        <w:rPr>
          <w:rFonts w:ascii="Times New Roman" w:hAnsi="Times New Roman"/>
          <w:sz w:val="24"/>
          <w:szCs w:val="24"/>
        </w:rPr>
        <w:t xml:space="preserve">официальном </w:t>
      </w:r>
      <w:r w:rsidRPr="005541EA">
        <w:rPr>
          <w:rFonts w:ascii="Times New Roman" w:hAnsi="Times New Roman"/>
          <w:sz w:val="24"/>
          <w:szCs w:val="24"/>
        </w:rPr>
        <w:t xml:space="preserve">сайте Нефтеюганского района в разделе «Социально-культурная сфера», подразделе «Культура» освещаются все события в области культуры Нефтеюганского района в течение года. </w:t>
      </w:r>
      <w:r>
        <w:rPr>
          <w:rFonts w:ascii="Times New Roman" w:hAnsi="Times New Roman"/>
          <w:sz w:val="24"/>
          <w:szCs w:val="24"/>
        </w:rPr>
        <w:t xml:space="preserve">Учреждения </w:t>
      </w:r>
      <w:r w:rsidRPr="005541EA">
        <w:rPr>
          <w:rFonts w:ascii="Times New Roman" w:hAnsi="Times New Roman"/>
          <w:sz w:val="24"/>
          <w:szCs w:val="24"/>
        </w:rPr>
        <w:t>взаимодейству</w:t>
      </w:r>
      <w:r>
        <w:rPr>
          <w:rFonts w:ascii="Times New Roman" w:hAnsi="Times New Roman"/>
          <w:sz w:val="24"/>
          <w:szCs w:val="24"/>
        </w:rPr>
        <w:t>ю</w:t>
      </w:r>
      <w:r w:rsidRPr="005541EA">
        <w:rPr>
          <w:rFonts w:ascii="Times New Roman" w:hAnsi="Times New Roman"/>
          <w:sz w:val="24"/>
          <w:szCs w:val="24"/>
        </w:rPr>
        <w:t>т с</w:t>
      </w:r>
      <w:r>
        <w:rPr>
          <w:rFonts w:ascii="Times New Roman" w:hAnsi="Times New Roman"/>
          <w:sz w:val="24"/>
          <w:szCs w:val="24"/>
        </w:rPr>
        <w:t>о средствами массовой информации района (</w:t>
      </w:r>
      <w:r w:rsidRPr="005541EA">
        <w:rPr>
          <w:rFonts w:ascii="Times New Roman" w:hAnsi="Times New Roman"/>
          <w:sz w:val="24"/>
          <w:szCs w:val="24"/>
        </w:rPr>
        <w:t>еженедельн</w:t>
      </w:r>
      <w:r>
        <w:rPr>
          <w:rFonts w:ascii="Times New Roman" w:hAnsi="Times New Roman"/>
          <w:sz w:val="24"/>
          <w:szCs w:val="24"/>
        </w:rPr>
        <w:t>ая</w:t>
      </w:r>
      <w:r w:rsidRPr="005541EA">
        <w:rPr>
          <w:rFonts w:ascii="Times New Roman" w:hAnsi="Times New Roman"/>
          <w:sz w:val="24"/>
          <w:szCs w:val="24"/>
        </w:rPr>
        <w:t xml:space="preserve"> газет</w:t>
      </w:r>
      <w:r>
        <w:rPr>
          <w:rFonts w:ascii="Times New Roman" w:hAnsi="Times New Roman"/>
          <w:sz w:val="24"/>
          <w:szCs w:val="24"/>
        </w:rPr>
        <w:t>а</w:t>
      </w:r>
      <w:r w:rsidRPr="005541EA">
        <w:rPr>
          <w:rFonts w:ascii="Times New Roman" w:hAnsi="Times New Roman"/>
          <w:sz w:val="24"/>
          <w:szCs w:val="24"/>
        </w:rPr>
        <w:t xml:space="preserve"> Нефтеюганского района «Югорское обозрение», районн</w:t>
      </w:r>
      <w:r>
        <w:rPr>
          <w:rFonts w:ascii="Times New Roman" w:hAnsi="Times New Roman"/>
          <w:sz w:val="24"/>
          <w:szCs w:val="24"/>
        </w:rPr>
        <w:t>ое</w:t>
      </w:r>
      <w:r w:rsidRPr="005541EA">
        <w:rPr>
          <w:rFonts w:ascii="Times New Roman" w:hAnsi="Times New Roman"/>
          <w:sz w:val="24"/>
          <w:szCs w:val="24"/>
        </w:rPr>
        <w:t xml:space="preserve"> телевидение</w:t>
      </w:r>
      <w:r>
        <w:rPr>
          <w:rFonts w:ascii="Times New Roman" w:hAnsi="Times New Roman"/>
          <w:sz w:val="24"/>
          <w:szCs w:val="24"/>
        </w:rPr>
        <w:t xml:space="preserve"> «7 канал» и</w:t>
      </w:r>
      <w:r w:rsidRPr="005541EA">
        <w:rPr>
          <w:rFonts w:ascii="Times New Roman" w:hAnsi="Times New Roman"/>
          <w:sz w:val="24"/>
          <w:szCs w:val="24"/>
        </w:rPr>
        <w:t xml:space="preserve"> «Интелком»</w:t>
      </w:r>
      <w:r>
        <w:rPr>
          <w:rFonts w:ascii="Times New Roman" w:hAnsi="Times New Roman"/>
          <w:sz w:val="24"/>
          <w:szCs w:val="24"/>
        </w:rPr>
        <w:t>), которые о</w:t>
      </w:r>
      <w:r w:rsidRPr="005541EA">
        <w:rPr>
          <w:rFonts w:ascii="Times New Roman" w:hAnsi="Times New Roman"/>
          <w:sz w:val="24"/>
          <w:szCs w:val="24"/>
        </w:rPr>
        <w:t>существляют информирование населения о проводимых районных конкурсах и фестивалях</w:t>
      </w:r>
      <w:r>
        <w:rPr>
          <w:rFonts w:ascii="Times New Roman" w:hAnsi="Times New Roman"/>
          <w:sz w:val="24"/>
          <w:szCs w:val="24"/>
        </w:rPr>
        <w:t>,</w:t>
      </w:r>
      <w:r w:rsidRPr="005541EA">
        <w:rPr>
          <w:rFonts w:ascii="Times New Roman" w:hAnsi="Times New Roman"/>
          <w:sz w:val="24"/>
          <w:szCs w:val="24"/>
        </w:rPr>
        <w:t xml:space="preserve"> крупномасштабных мероприятиях. </w:t>
      </w:r>
    </w:p>
    <w:p w:rsidR="00C45725" w:rsidRPr="00B23FAC" w:rsidRDefault="00C45725" w:rsidP="00C45725">
      <w:pPr>
        <w:pStyle w:val="af6"/>
        <w:ind w:firstLine="709"/>
        <w:jc w:val="both"/>
        <w:rPr>
          <w:rFonts w:ascii="Times New Roman" w:hAnsi="Times New Roman"/>
          <w:sz w:val="24"/>
          <w:szCs w:val="24"/>
        </w:rPr>
      </w:pPr>
      <w:r w:rsidRPr="005541EA">
        <w:rPr>
          <w:rFonts w:ascii="Times New Roman" w:hAnsi="Times New Roman"/>
          <w:sz w:val="24"/>
          <w:szCs w:val="24"/>
        </w:rPr>
        <w:t xml:space="preserve">На официальном сайте администрации еженедельно размещалась сводная информация об анонсах мероприятий, времени и месте проведения, организованных </w:t>
      </w:r>
      <w:r w:rsidRPr="005541EA">
        <w:rPr>
          <w:rFonts w:ascii="Times New Roman" w:hAnsi="Times New Roman"/>
          <w:sz w:val="24"/>
          <w:szCs w:val="24"/>
        </w:rPr>
        <w:lastRenderedPageBreak/>
        <w:t xml:space="preserve">учреждениями культуры, а также о проведении районных культурных мероприятий, акциях, крупномасштабных праздниках и юбилеях. </w:t>
      </w:r>
    </w:p>
    <w:p w:rsidR="00C45725" w:rsidRPr="00B23FAC" w:rsidRDefault="00C45725" w:rsidP="00C45725">
      <w:pPr>
        <w:spacing w:after="0" w:line="240" w:lineRule="auto"/>
        <w:ind w:firstLine="709"/>
        <w:jc w:val="both"/>
        <w:rPr>
          <w:rFonts w:ascii="Times New Roman" w:hAnsi="Times New Roman" w:cs="Times New Roman"/>
          <w:sz w:val="24"/>
          <w:szCs w:val="24"/>
        </w:rPr>
      </w:pPr>
      <w:r w:rsidRPr="00B23FAC">
        <w:rPr>
          <w:rFonts w:ascii="Times New Roman" w:hAnsi="Times New Roman" w:cs="Times New Roman"/>
          <w:sz w:val="24"/>
          <w:szCs w:val="24"/>
        </w:rPr>
        <w:t xml:space="preserve">Через АИС «Единое информационное пространство в сфере культуры» осуществляется информированность граждан, которая позволяет российским учреждениям культуры через сеть Интернет информировать пользователей о предстоящих событиях, знакомить их с новостями культурной жизни областей, городов, районных центров, обеспечивает сбор данных о деятельности учреждений культуры, а именно: информацию об учреждениях культуры (описание и характеристики), предоставляемых услугах, мероприятиях и событиях, проводимых учреждениями. </w:t>
      </w:r>
    </w:p>
    <w:p w:rsidR="00C45725" w:rsidRDefault="00C45725" w:rsidP="004F6F21">
      <w:pPr>
        <w:spacing w:after="0" w:line="240" w:lineRule="auto"/>
        <w:ind w:firstLine="709"/>
        <w:jc w:val="both"/>
        <w:rPr>
          <w:rFonts w:ascii="Times New Roman" w:eastAsia="Times New Roman" w:hAnsi="Times New Roman" w:cs="Times New Roman"/>
          <w:bCs/>
          <w:iCs/>
          <w:sz w:val="24"/>
          <w:szCs w:val="24"/>
          <w:lang w:eastAsia="ru-RU"/>
        </w:rPr>
      </w:pPr>
    </w:p>
    <w:p w:rsidR="00F4797D" w:rsidRDefault="00C45725" w:rsidP="004F6F21">
      <w:pPr>
        <w:spacing w:after="0" w:line="240" w:lineRule="auto"/>
        <w:ind w:firstLine="709"/>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б) развитие сайтов учреждений:</w:t>
      </w:r>
    </w:p>
    <w:p w:rsidR="00C45725" w:rsidRDefault="00C45725" w:rsidP="00C45725">
      <w:pPr>
        <w:spacing w:after="0" w:line="240" w:lineRule="auto"/>
        <w:ind w:firstLine="709"/>
        <w:jc w:val="both"/>
        <w:rPr>
          <w:rFonts w:ascii="Times New Roman" w:eastAsia="Times New Roman" w:hAnsi="Times New Roman" w:cs="Times New Roman"/>
          <w:bCs/>
          <w:iCs/>
          <w:sz w:val="24"/>
          <w:szCs w:val="24"/>
          <w:lang w:eastAsia="ru-RU"/>
        </w:rPr>
      </w:pPr>
      <w:r w:rsidRPr="00C45725">
        <w:rPr>
          <w:rFonts w:ascii="Times New Roman" w:eastAsia="Times New Roman" w:hAnsi="Times New Roman" w:cs="Times New Roman"/>
          <w:bCs/>
          <w:iCs/>
          <w:sz w:val="24"/>
          <w:szCs w:val="24"/>
          <w:lang w:eastAsia="ru-RU"/>
        </w:rPr>
        <w:t>По состоянию на 01.01.2018 года у учреждений культурно-досугового типа отсутствуют официальные сайты, сведения о деятельности учреждений (в том числе обособленных подразделений) отражается и регулярно обновляется на официальных сайтах поселений Нефтеюганского района</w:t>
      </w:r>
      <w:r>
        <w:rPr>
          <w:rFonts w:ascii="Times New Roman" w:eastAsia="Times New Roman" w:hAnsi="Times New Roman" w:cs="Times New Roman"/>
          <w:bCs/>
          <w:iCs/>
          <w:sz w:val="24"/>
          <w:szCs w:val="24"/>
          <w:lang w:eastAsia="ru-RU"/>
        </w:rPr>
        <w:t>.</w:t>
      </w:r>
    </w:p>
    <w:p w:rsidR="00C45725" w:rsidRPr="00C45725" w:rsidRDefault="00C45725" w:rsidP="00C45725">
      <w:pPr>
        <w:pStyle w:val="a6"/>
        <w:tabs>
          <w:tab w:val="left" w:pos="567"/>
          <w:tab w:val="left" w:pos="709"/>
        </w:tabs>
        <w:spacing w:after="0" w:line="240" w:lineRule="auto"/>
        <w:ind w:left="0" w:firstLine="709"/>
        <w:jc w:val="both"/>
        <w:rPr>
          <w:rFonts w:ascii="Times New Roman" w:hAnsi="Times New Roman"/>
          <w:bCs/>
          <w:iCs/>
          <w:sz w:val="24"/>
          <w:szCs w:val="24"/>
        </w:rPr>
      </w:pPr>
      <w:r w:rsidRPr="00C45725">
        <w:rPr>
          <w:rFonts w:ascii="Times New Roman" w:hAnsi="Times New Roman"/>
          <w:sz w:val="24"/>
          <w:szCs w:val="24"/>
        </w:rPr>
        <w:t>В целях рекламы деятельности учреждений культурно-досугового типа</w:t>
      </w:r>
      <w:r w:rsidRPr="00C45725">
        <w:rPr>
          <w:rFonts w:ascii="Times New Roman" w:hAnsi="Times New Roman"/>
          <w:color w:val="000000"/>
          <w:sz w:val="24"/>
          <w:szCs w:val="24"/>
          <w:shd w:val="clear" w:color="auto" w:fill="FFFFFF"/>
        </w:rPr>
        <w:t xml:space="preserve">, общения с жителями поселений района были созданы страницы в социальных сетях «Одноклассники» и «ВКонтакте», </w:t>
      </w:r>
      <w:r w:rsidRPr="00C45725">
        <w:rPr>
          <w:rFonts w:ascii="Times New Roman" w:hAnsi="Times New Roman"/>
          <w:bCs/>
          <w:iCs/>
          <w:sz w:val="24"/>
          <w:szCs w:val="24"/>
        </w:rPr>
        <w:t>благодаря чему не только имеют возможность в неформальной обстановке доносить информацию и фото-видеоматериалы о своей деятельности, но и имеют постоянную, а главное, эффективную «обратную связь» с потенциальными получателями услуг сферы культуры:</w:t>
      </w:r>
    </w:p>
    <w:p w:rsidR="00C45725" w:rsidRPr="00C45725" w:rsidRDefault="00C45725" w:rsidP="00C45725">
      <w:pPr>
        <w:spacing w:after="0" w:line="240" w:lineRule="auto"/>
        <w:rPr>
          <w:rFonts w:ascii="Times New Roman" w:hAnsi="Times New Roman"/>
          <w:sz w:val="24"/>
          <w:szCs w:val="24"/>
        </w:rPr>
      </w:pPr>
      <w:r w:rsidRPr="00C45725">
        <w:rPr>
          <w:rFonts w:ascii="Times New Roman" w:hAnsi="Times New Roman"/>
          <w:sz w:val="24"/>
          <w:szCs w:val="24"/>
        </w:rPr>
        <w:t xml:space="preserve">ПМБУ ЦКИД «РОДНИКИ»-  </w:t>
      </w:r>
      <w:hyperlink r:id="rId62" w:history="1">
        <w:r w:rsidRPr="00C45725">
          <w:rPr>
            <w:rStyle w:val="ac"/>
            <w:rFonts w:ascii="Times New Roman" w:hAnsi="Times New Roman"/>
            <w:sz w:val="24"/>
            <w:szCs w:val="24"/>
          </w:rPr>
          <w:t>http://ok.ru/group57589434810417</w:t>
        </w:r>
      </w:hyperlink>
    </w:p>
    <w:p w:rsidR="00C45725" w:rsidRPr="00C45725" w:rsidRDefault="00C45725" w:rsidP="00C45725">
      <w:pPr>
        <w:spacing w:after="0" w:line="240" w:lineRule="auto"/>
        <w:rPr>
          <w:rFonts w:ascii="Times New Roman" w:hAnsi="Times New Roman"/>
          <w:sz w:val="24"/>
          <w:szCs w:val="24"/>
        </w:rPr>
      </w:pPr>
      <w:r w:rsidRPr="00C45725">
        <w:rPr>
          <w:rFonts w:ascii="Times New Roman" w:hAnsi="Times New Roman"/>
          <w:sz w:val="24"/>
          <w:szCs w:val="24"/>
        </w:rPr>
        <w:t xml:space="preserve">КДЦ «Сияние Севера»- </w:t>
      </w:r>
      <w:hyperlink r:id="rId63" w:history="1">
        <w:r w:rsidRPr="00C45725">
          <w:rPr>
            <w:rStyle w:val="ac"/>
            <w:rFonts w:ascii="Times New Roman" w:hAnsi="Times New Roman"/>
            <w:sz w:val="24"/>
            <w:szCs w:val="24"/>
          </w:rPr>
          <w:t>http://ok.ru/kdcsskulturnodos</w:t>
        </w:r>
      </w:hyperlink>
    </w:p>
    <w:p w:rsidR="00C45725" w:rsidRPr="00C45725" w:rsidRDefault="00C45725" w:rsidP="00C45725">
      <w:pPr>
        <w:spacing w:after="0" w:line="240" w:lineRule="auto"/>
        <w:rPr>
          <w:rFonts w:ascii="Times New Roman" w:hAnsi="Times New Roman"/>
          <w:sz w:val="24"/>
          <w:szCs w:val="24"/>
        </w:rPr>
      </w:pPr>
      <w:r w:rsidRPr="00C45725">
        <w:rPr>
          <w:rFonts w:ascii="Times New Roman" w:hAnsi="Times New Roman"/>
          <w:sz w:val="24"/>
          <w:szCs w:val="24"/>
        </w:rPr>
        <w:t xml:space="preserve">ДК «Кедр» - </w:t>
      </w:r>
      <w:hyperlink r:id="rId64" w:history="1">
        <w:r w:rsidRPr="00C45725">
          <w:rPr>
            <w:rStyle w:val="ac"/>
            <w:rFonts w:ascii="Times New Roman" w:hAnsi="Times New Roman"/>
            <w:sz w:val="24"/>
            <w:szCs w:val="24"/>
          </w:rPr>
          <w:t>http://ok.ru/group/51979845566534</w:t>
        </w:r>
      </w:hyperlink>
    </w:p>
    <w:p w:rsidR="00C45725" w:rsidRPr="00C45725" w:rsidRDefault="00C45725" w:rsidP="00C45725">
      <w:pPr>
        <w:spacing w:after="0" w:line="240" w:lineRule="auto"/>
        <w:rPr>
          <w:rFonts w:ascii="Times New Roman" w:hAnsi="Times New Roman"/>
          <w:sz w:val="24"/>
          <w:szCs w:val="24"/>
        </w:rPr>
      </w:pPr>
      <w:r w:rsidRPr="00C45725">
        <w:rPr>
          <w:rFonts w:ascii="Times New Roman" w:hAnsi="Times New Roman"/>
          <w:sz w:val="24"/>
          <w:szCs w:val="24"/>
        </w:rPr>
        <w:t xml:space="preserve">ДК «Гармония» - </w:t>
      </w:r>
      <w:hyperlink r:id="rId65" w:history="1">
        <w:r w:rsidRPr="00C45725">
          <w:rPr>
            <w:rStyle w:val="ac"/>
            <w:rFonts w:ascii="Times New Roman" w:hAnsi="Times New Roman"/>
            <w:sz w:val="24"/>
            <w:szCs w:val="24"/>
          </w:rPr>
          <w:t>http://vk.com/id152955802</w:t>
        </w:r>
      </w:hyperlink>
    </w:p>
    <w:p w:rsidR="00C45725" w:rsidRPr="00C45725" w:rsidRDefault="00C45725" w:rsidP="00C45725">
      <w:pPr>
        <w:spacing w:after="0" w:line="240" w:lineRule="auto"/>
        <w:rPr>
          <w:rFonts w:ascii="Times New Roman" w:hAnsi="Times New Roman"/>
          <w:sz w:val="24"/>
          <w:szCs w:val="24"/>
        </w:rPr>
      </w:pPr>
      <w:r w:rsidRPr="00C45725">
        <w:rPr>
          <w:rFonts w:ascii="Times New Roman" w:hAnsi="Times New Roman"/>
          <w:sz w:val="24"/>
          <w:szCs w:val="24"/>
        </w:rPr>
        <w:t xml:space="preserve">ДК «Жемчужина Югры»  </w:t>
      </w:r>
      <w:hyperlink r:id="rId66" w:history="1">
        <w:r w:rsidRPr="00C45725">
          <w:rPr>
            <w:rStyle w:val="ac"/>
            <w:rFonts w:ascii="Times New Roman" w:hAnsi="Times New Roman"/>
            <w:sz w:val="24"/>
            <w:szCs w:val="24"/>
          </w:rPr>
          <w:t>http://ok.ru/mbukskzhem</w:t>
        </w:r>
      </w:hyperlink>
    </w:p>
    <w:p w:rsidR="00C45725" w:rsidRPr="00B61DE8" w:rsidRDefault="00C45725" w:rsidP="009D09C4">
      <w:pPr>
        <w:spacing w:after="0" w:line="240" w:lineRule="auto"/>
        <w:jc w:val="both"/>
        <w:rPr>
          <w:rFonts w:ascii="Times New Roman" w:eastAsia="Times New Roman" w:hAnsi="Times New Roman" w:cs="Times New Roman"/>
          <w:sz w:val="24"/>
          <w:szCs w:val="24"/>
          <w:lang w:eastAsia="ru-RU"/>
        </w:rPr>
      </w:pPr>
    </w:p>
    <w:p w:rsidR="00F4797D" w:rsidRDefault="00F4797D" w:rsidP="004F6F21">
      <w:pPr>
        <w:spacing w:after="0" w:line="240" w:lineRule="auto"/>
        <w:ind w:firstLine="709"/>
        <w:jc w:val="both"/>
        <w:rPr>
          <w:rFonts w:ascii="Times New Roman" w:eastAsia="Times New Roman" w:hAnsi="Times New Roman" w:cs="Times New Roman"/>
          <w:bCs/>
          <w:iCs/>
          <w:sz w:val="24"/>
          <w:szCs w:val="24"/>
          <w:lang w:eastAsia="ru-RU"/>
        </w:rPr>
      </w:pPr>
      <w:r w:rsidRPr="00B61DE8">
        <w:rPr>
          <w:rFonts w:ascii="Times New Roman" w:eastAsia="Times New Roman" w:hAnsi="Times New Roman" w:cs="Times New Roman"/>
          <w:bCs/>
          <w:iCs/>
          <w:sz w:val="24"/>
          <w:szCs w:val="24"/>
          <w:lang w:eastAsia="ru-RU"/>
        </w:rPr>
        <w:t>в) наличие и деятельность кл</w:t>
      </w:r>
      <w:r w:rsidR="009D09C4">
        <w:rPr>
          <w:rFonts w:ascii="Times New Roman" w:eastAsia="Times New Roman" w:hAnsi="Times New Roman" w:cs="Times New Roman"/>
          <w:bCs/>
          <w:iCs/>
          <w:sz w:val="24"/>
          <w:szCs w:val="24"/>
          <w:lang w:eastAsia="ru-RU"/>
        </w:rPr>
        <w:t>убов  информационных технологий:</w:t>
      </w:r>
    </w:p>
    <w:p w:rsidR="009D09C4" w:rsidRDefault="00522C31" w:rsidP="004F6F2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На базе НРБУ ТО «Культура» ДК «Камертон» с.п. Сингапай с 2016 года действует </w:t>
      </w:r>
      <w:r>
        <w:rPr>
          <w:rFonts w:ascii="Times New Roman" w:hAnsi="Times New Roman" w:cs="Times New Roman"/>
          <w:sz w:val="24"/>
          <w:szCs w:val="24"/>
        </w:rPr>
        <w:t>м</w:t>
      </w:r>
      <w:r w:rsidRPr="0088189B">
        <w:rPr>
          <w:rFonts w:ascii="Times New Roman" w:hAnsi="Times New Roman" w:cs="Times New Roman"/>
          <w:sz w:val="24"/>
          <w:szCs w:val="24"/>
        </w:rPr>
        <w:t>астерская мультимедийных технологий «Инфознайка»</w:t>
      </w:r>
      <w:r>
        <w:rPr>
          <w:rFonts w:ascii="Times New Roman" w:hAnsi="Times New Roman" w:cs="Times New Roman"/>
          <w:sz w:val="24"/>
          <w:szCs w:val="24"/>
        </w:rPr>
        <w:t xml:space="preserve">, в которой занимаются 7 человек. </w:t>
      </w:r>
    </w:p>
    <w:p w:rsidR="00522C31" w:rsidRPr="00B61DE8" w:rsidRDefault="00522C31" w:rsidP="004F6F21">
      <w:pPr>
        <w:spacing w:after="0" w:line="240" w:lineRule="auto"/>
        <w:ind w:firstLine="709"/>
        <w:jc w:val="both"/>
        <w:rPr>
          <w:rFonts w:ascii="Times New Roman" w:eastAsia="Times New Roman" w:hAnsi="Times New Roman" w:cs="Times New Roman"/>
          <w:sz w:val="24"/>
          <w:szCs w:val="24"/>
          <w:lang w:eastAsia="ru-RU"/>
        </w:rPr>
      </w:pPr>
    </w:p>
    <w:p w:rsidR="00F4797D" w:rsidRPr="00681A29" w:rsidRDefault="00F4797D" w:rsidP="00681A29">
      <w:pPr>
        <w:spacing w:after="0" w:line="240" w:lineRule="auto"/>
        <w:ind w:firstLine="709"/>
        <w:jc w:val="both"/>
        <w:rPr>
          <w:rFonts w:ascii="Times New Roman" w:eastAsia="Times New Roman" w:hAnsi="Times New Roman" w:cs="Times New Roman"/>
          <w:bCs/>
          <w:iCs/>
          <w:sz w:val="24"/>
          <w:szCs w:val="24"/>
          <w:lang w:eastAsia="ru-RU"/>
        </w:rPr>
      </w:pPr>
      <w:r w:rsidRPr="00B61DE8">
        <w:rPr>
          <w:rFonts w:ascii="Times New Roman" w:eastAsia="Times New Roman" w:hAnsi="Times New Roman" w:cs="Times New Roman"/>
          <w:bCs/>
          <w:iCs/>
          <w:sz w:val="24"/>
          <w:szCs w:val="24"/>
          <w:lang w:eastAsia="ru-RU"/>
        </w:rPr>
        <w:t>г) показатели информационно – издательской деятельности (заполнить,  если есть данные).</w:t>
      </w:r>
    </w:p>
    <w:tbl>
      <w:tblPr>
        <w:tblW w:w="9214" w:type="dxa"/>
        <w:tblInd w:w="108" w:type="dxa"/>
        <w:tblLayout w:type="fixed"/>
        <w:tblLook w:val="04A0"/>
      </w:tblPr>
      <w:tblGrid>
        <w:gridCol w:w="709"/>
        <w:gridCol w:w="4961"/>
        <w:gridCol w:w="1134"/>
        <w:gridCol w:w="1134"/>
        <w:gridCol w:w="1276"/>
      </w:tblGrid>
      <w:tr w:rsidR="004F6F21" w:rsidRPr="00816207" w:rsidTr="004F6F21">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97D" w:rsidRPr="00816207" w:rsidRDefault="00F4797D" w:rsidP="00816207">
            <w:pPr>
              <w:spacing w:after="0" w:line="240" w:lineRule="auto"/>
              <w:jc w:val="center"/>
              <w:rPr>
                <w:rFonts w:ascii="Times New Roman" w:eastAsia="Times New Roman" w:hAnsi="Times New Roman" w:cs="Times New Roman"/>
                <w:b/>
                <w:bCs/>
                <w:color w:val="000000" w:themeColor="text1"/>
                <w:lang w:eastAsia="ru-RU"/>
              </w:rPr>
            </w:pPr>
            <w:r w:rsidRPr="00816207">
              <w:rPr>
                <w:rFonts w:ascii="Times New Roman" w:eastAsia="Times New Roman" w:hAnsi="Times New Roman" w:cs="Times New Roman"/>
                <w:b/>
                <w:bCs/>
                <w:color w:val="000000" w:themeColor="text1"/>
                <w:lang w:eastAsia="ru-RU"/>
              </w:rPr>
              <w:t>№</w:t>
            </w:r>
          </w:p>
          <w:p w:rsidR="00F4797D" w:rsidRPr="00816207" w:rsidRDefault="00F4797D" w:rsidP="00816207">
            <w:pPr>
              <w:spacing w:after="0" w:line="240" w:lineRule="auto"/>
              <w:jc w:val="center"/>
              <w:rPr>
                <w:rFonts w:ascii="Times New Roman" w:eastAsia="Times New Roman" w:hAnsi="Times New Roman" w:cs="Times New Roman"/>
                <w:b/>
                <w:bCs/>
                <w:color w:val="000000" w:themeColor="text1"/>
                <w:lang w:eastAsia="ru-RU"/>
              </w:rPr>
            </w:pPr>
            <w:r w:rsidRPr="00816207">
              <w:rPr>
                <w:rFonts w:ascii="Times New Roman" w:eastAsia="Times New Roman" w:hAnsi="Times New Roman" w:cs="Times New Roman"/>
                <w:b/>
                <w:bCs/>
                <w:color w:val="000000" w:themeColor="text1"/>
                <w:lang w:eastAsia="ru-RU"/>
              </w:rPr>
              <w:t>п/п</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F4797D" w:rsidRPr="00816207" w:rsidRDefault="00F4797D" w:rsidP="00816207">
            <w:pPr>
              <w:spacing w:after="0" w:line="240" w:lineRule="auto"/>
              <w:jc w:val="center"/>
              <w:rPr>
                <w:rFonts w:ascii="Times New Roman" w:eastAsia="Times New Roman" w:hAnsi="Times New Roman" w:cs="Times New Roman"/>
                <w:b/>
                <w:bCs/>
                <w:color w:val="000000" w:themeColor="text1"/>
                <w:lang w:eastAsia="ru-RU"/>
              </w:rPr>
            </w:pPr>
            <w:r w:rsidRPr="00816207">
              <w:rPr>
                <w:rFonts w:ascii="Times New Roman" w:eastAsia="Times New Roman" w:hAnsi="Times New Roman" w:cs="Times New Roman"/>
                <w:b/>
                <w:bCs/>
                <w:color w:val="000000" w:themeColor="text1"/>
                <w:lang w:eastAsia="ru-RU"/>
              </w:rPr>
              <w:t>Информационно-издательская</w:t>
            </w:r>
          </w:p>
          <w:p w:rsidR="00F4797D" w:rsidRPr="00816207" w:rsidRDefault="00F4797D" w:rsidP="00816207">
            <w:pPr>
              <w:spacing w:after="0" w:line="240" w:lineRule="auto"/>
              <w:jc w:val="center"/>
              <w:rPr>
                <w:rFonts w:ascii="Times New Roman" w:eastAsia="Times New Roman" w:hAnsi="Times New Roman" w:cs="Times New Roman"/>
                <w:b/>
                <w:bCs/>
                <w:color w:val="000000" w:themeColor="text1"/>
                <w:lang w:eastAsia="ru-RU"/>
              </w:rPr>
            </w:pPr>
            <w:r w:rsidRPr="00816207">
              <w:rPr>
                <w:rFonts w:ascii="Times New Roman" w:eastAsia="Times New Roman" w:hAnsi="Times New Roman" w:cs="Times New Roman"/>
                <w:b/>
                <w:bCs/>
                <w:color w:val="000000" w:themeColor="text1"/>
                <w:lang w:eastAsia="ru-RU"/>
              </w:rPr>
              <w:t>деятельность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4797D" w:rsidRPr="00816207" w:rsidRDefault="005604B1" w:rsidP="00816207">
            <w:pPr>
              <w:spacing w:after="0" w:line="240" w:lineRule="auto"/>
              <w:jc w:val="center"/>
              <w:rPr>
                <w:rFonts w:ascii="Times New Roman" w:eastAsia="Times New Roman" w:hAnsi="Times New Roman" w:cs="Times New Roman"/>
                <w:b/>
                <w:color w:val="000000" w:themeColor="text1"/>
                <w:lang w:eastAsia="ru-RU"/>
              </w:rPr>
            </w:pPr>
            <w:r w:rsidRPr="00816207">
              <w:rPr>
                <w:rFonts w:ascii="Times New Roman" w:eastAsia="Times New Roman" w:hAnsi="Times New Roman" w:cs="Times New Roman"/>
                <w:b/>
                <w:color w:val="000000" w:themeColor="text1"/>
                <w:lang w:eastAsia="ru-RU"/>
              </w:rPr>
              <w:t>2015</w:t>
            </w:r>
            <w:r w:rsidR="00F4797D" w:rsidRPr="00816207">
              <w:rPr>
                <w:rFonts w:ascii="Times New Roman" w:eastAsia="Times New Roman" w:hAnsi="Times New Roman" w:cs="Times New Roman"/>
                <w:b/>
                <w:color w:val="000000" w:themeColor="text1"/>
                <w:lang w:eastAsia="ru-RU"/>
              </w:rPr>
              <w:t xml:space="preserve">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4797D" w:rsidRPr="00816207" w:rsidRDefault="005604B1" w:rsidP="00816207">
            <w:pPr>
              <w:spacing w:after="0" w:line="240" w:lineRule="auto"/>
              <w:jc w:val="center"/>
              <w:rPr>
                <w:rFonts w:ascii="Times New Roman" w:eastAsia="Times New Roman" w:hAnsi="Times New Roman" w:cs="Times New Roman"/>
                <w:b/>
                <w:color w:val="000000" w:themeColor="text1"/>
                <w:lang w:eastAsia="ru-RU"/>
              </w:rPr>
            </w:pPr>
            <w:r w:rsidRPr="00816207">
              <w:rPr>
                <w:rFonts w:ascii="Times New Roman" w:eastAsia="Times New Roman" w:hAnsi="Times New Roman" w:cs="Times New Roman"/>
                <w:b/>
                <w:color w:val="000000" w:themeColor="text1"/>
                <w:lang w:eastAsia="ru-RU"/>
              </w:rPr>
              <w:t>2016</w:t>
            </w:r>
            <w:r w:rsidR="00F4797D" w:rsidRPr="00816207">
              <w:rPr>
                <w:rFonts w:ascii="Times New Roman" w:eastAsia="Times New Roman" w:hAnsi="Times New Roman" w:cs="Times New Roman"/>
                <w:b/>
                <w:color w:val="000000" w:themeColor="text1"/>
                <w:lang w:eastAsia="ru-RU"/>
              </w:rPr>
              <w:t xml:space="preserve">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4797D" w:rsidRPr="00816207" w:rsidRDefault="005604B1" w:rsidP="00816207">
            <w:pPr>
              <w:spacing w:after="0" w:line="240" w:lineRule="auto"/>
              <w:jc w:val="center"/>
              <w:rPr>
                <w:rFonts w:ascii="Times New Roman" w:eastAsia="Times New Roman" w:hAnsi="Times New Roman" w:cs="Times New Roman"/>
                <w:b/>
                <w:color w:val="000000" w:themeColor="text1"/>
                <w:lang w:eastAsia="ru-RU"/>
              </w:rPr>
            </w:pPr>
            <w:r w:rsidRPr="00816207">
              <w:rPr>
                <w:rFonts w:ascii="Times New Roman" w:eastAsia="Times New Roman" w:hAnsi="Times New Roman" w:cs="Times New Roman"/>
                <w:b/>
                <w:color w:val="000000" w:themeColor="text1"/>
                <w:lang w:eastAsia="ru-RU"/>
              </w:rPr>
              <w:t>2017</w:t>
            </w:r>
            <w:r w:rsidR="00F4797D" w:rsidRPr="00816207">
              <w:rPr>
                <w:rFonts w:ascii="Times New Roman" w:eastAsia="Times New Roman" w:hAnsi="Times New Roman" w:cs="Times New Roman"/>
                <w:b/>
                <w:color w:val="000000" w:themeColor="text1"/>
                <w:lang w:eastAsia="ru-RU"/>
              </w:rPr>
              <w:t xml:space="preserve"> г.</w:t>
            </w:r>
          </w:p>
        </w:tc>
      </w:tr>
      <w:tr w:rsidR="009D09C4" w:rsidRPr="00816207" w:rsidTr="004F6F21">
        <w:trPr>
          <w:trHeight w:val="22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09C4" w:rsidRPr="00816207" w:rsidRDefault="009D09C4" w:rsidP="00816207">
            <w:pPr>
              <w:spacing w:after="0" w:line="240" w:lineRule="auto"/>
              <w:jc w:val="center"/>
              <w:rPr>
                <w:rFonts w:ascii="Times New Roman" w:eastAsia="Times New Roman" w:hAnsi="Times New Roman" w:cs="Times New Roman"/>
                <w:color w:val="000000" w:themeColor="text1"/>
                <w:lang w:eastAsia="ru-RU"/>
              </w:rPr>
            </w:pPr>
            <w:r w:rsidRPr="00816207">
              <w:rPr>
                <w:rFonts w:ascii="Times New Roman" w:eastAsia="Times New Roman" w:hAnsi="Times New Roman" w:cs="Times New Roman"/>
                <w:color w:val="000000" w:themeColor="text1"/>
                <w:lang w:eastAsia="ru-RU"/>
              </w:rPr>
              <w:t>1.</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09C4" w:rsidRPr="00816207" w:rsidRDefault="009D09C4" w:rsidP="00816207">
            <w:pPr>
              <w:spacing w:after="0" w:line="240" w:lineRule="auto"/>
              <w:rPr>
                <w:rFonts w:ascii="Times New Roman" w:eastAsia="Times New Roman" w:hAnsi="Times New Roman" w:cs="Times New Roman"/>
                <w:color w:val="000000" w:themeColor="text1"/>
                <w:lang w:eastAsia="ru-RU"/>
              </w:rPr>
            </w:pPr>
            <w:r w:rsidRPr="00816207">
              <w:rPr>
                <w:rFonts w:ascii="Times New Roman" w:eastAsia="Times New Roman" w:hAnsi="Times New Roman" w:cs="Times New Roman"/>
                <w:color w:val="000000" w:themeColor="text1"/>
                <w:lang w:eastAsia="ru-RU"/>
              </w:rPr>
              <w:t>публикации в местных печатных изданиях</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9C4" w:rsidRPr="00816207" w:rsidRDefault="009D09C4" w:rsidP="00816207">
            <w:pPr>
              <w:pStyle w:val="af6"/>
              <w:jc w:val="center"/>
              <w:rPr>
                <w:rFonts w:ascii="Times New Roman" w:hAnsi="Times New Roman"/>
              </w:rPr>
            </w:pPr>
            <w:r w:rsidRPr="00816207">
              <w:rPr>
                <w:rFonts w:ascii="Times New Roman" w:hAnsi="Times New Roman"/>
              </w:rPr>
              <w:t>141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9C4" w:rsidRPr="00816207" w:rsidRDefault="009D09C4" w:rsidP="00816207">
            <w:pPr>
              <w:pStyle w:val="af6"/>
              <w:jc w:val="center"/>
              <w:rPr>
                <w:rFonts w:ascii="Times New Roman" w:hAnsi="Times New Roman"/>
              </w:rPr>
            </w:pPr>
            <w:r w:rsidRPr="00816207">
              <w:rPr>
                <w:rFonts w:ascii="Times New Roman" w:hAnsi="Times New Roman"/>
              </w:rPr>
              <w:t>153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9C4" w:rsidRPr="00816207" w:rsidRDefault="009D09C4" w:rsidP="00816207">
            <w:pPr>
              <w:pStyle w:val="af6"/>
              <w:jc w:val="center"/>
              <w:rPr>
                <w:rFonts w:ascii="Times New Roman" w:hAnsi="Times New Roman"/>
              </w:rPr>
            </w:pPr>
            <w:r w:rsidRPr="00816207">
              <w:rPr>
                <w:rFonts w:ascii="Times New Roman" w:hAnsi="Times New Roman"/>
              </w:rPr>
              <w:t>176</w:t>
            </w:r>
          </w:p>
        </w:tc>
      </w:tr>
      <w:tr w:rsidR="009D09C4" w:rsidRPr="00816207" w:rsidTr="004F6F21">
        <w:trPr>
          <w:trHeight w:val="45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09C4" w:rsidRPr="00816207" w:rsidRDefault="009D09C4" w:rsidP="00816207">
            <w:pPr>
              <w:spacing w:after="0" w:line="240" w:lineRule="auto"/>
              <w:jc w:val="center"/>
              <w:rPr>
                <w:rFonts w:ascii="Times New Roman" w:eastAsia="Times New Roman" w:hAnsi="Times New Roman" w:cs="Times New Roman"/>
                <w:color w:val="000000" w:themeColor="text1"/>
                <w:lang w:eastAsia="ru-RU"/>
              </w:rPr>
            </w:pPr>
            <w:r w:rsidRPr="00816207">
              <w:rPr>
                <w:rFonts w:ascii="Times New Roman" w:eastAsia="Times New Roman" w:hAnsi="Times New Roman" w:cs="Times New Roman"/>
                <w:color w:val="000000" w:themeColor="text1"/>
                <w:lang w:eastAsia="ru-RU"/>
              </w:rPr>
              <w:t>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09C4" w:rsidRPr="00816207" w:rsidRDefault="009D09C4" w:rsidP="00816207">
            <w:pPr>
              <w:spacing w:after="0" w:line="240" w:lineRule="auto"/>
              <w:jc w:val="center"/>
              <w:rPr>
                <w:rFonts w:ascii="Times New Roman" w:eastAsia="Times New Roman" w:hAnsi="Times New Roman" w:cs="Times New Roman"/>
                <w:color w:val="000000" w:themeColor="text1"/>
                <w:lang w:eastAsia="ru-RU"/>
              </w:rPr>
            </w:pPr>
            <w:r w:rsidRPr="00816207">
              <w:rPr>
                <w:rFonts w:ascii="Times New Roman" w:eastAsia="Times New Roman" w:hAnsi="Times New Roman" w:cs="Times New Roman"/>
                <w:color w:val="000000" w:themeColor="text1"/>
                <w:lang w:eastAsia="ru-RU"/>
              </w:rPr>
              <w:t>публикации в окружных и российских изданиях</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9C4" w:rsidRPr="00816207" w:rsidRDefault="009D09C4" w:rsidP="00816207">
            <w:pPr>
              <w:pStyle w:val="af6"/>
              <w:jc w:val="center"/>
              <w:rPr>
                <w:rFonts w:ascii="Times New Roman" w:hAnsi="Times New Roman"/>
              </w:rPr>
            </w:pPr>
            <w:r w:rsidRPr="00816207">
              <w:rPr>
                <w:rFonts w:ascii="Times New Roman" w:hAnsi="Times New Roman"/>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9C4" w:rsidRPr="00816207" w:rsidRDefault="009D09C4" w:rsidP="00816207">
            <w:pPr>
              <w:pStyle w:val="af6"/>
              <w:jc w:val="center"/>
              <w:rPr>
                <w:rFonts w:ascii="Times New Roman" w:hAnsi="Times New Roman"/>
              </w:rPr>
            </w:pPr>
            <w:r w:rsidRPr="00816207">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9C4" w:rsidRPr="00816207" w:rsidRDefault="009D09C4" w:rsidP="00816207">
            <w:pPr>
              <w:pStyle w:val="af6"/>
              <w:jc w:val="center"/>
              <w:rPr>
                <w:rFonts w:ascii="Times New Roman" w:hAnsi="Times New Roman"/>
              </w:rPr>
            </w:pPr>
            <w:r w:rsidRPr="00816207">
              <w:rPr>
                <w:rFonts w:ascii="Times New Roman" w:hAnsi="Times New Roman"/>
              </w:rPr>
              <w:t>0</w:t>
            </w:r>
          </w:p>
        </w:tc>
      </w:tr>
      <w:tr w:rsidR="009D09C4" w:rsidRPr="00816207" w:rsidTr="004F6F21">
        <w:trPr>
          <w:trHeight w:val="27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D09C4" w:rsidRPr="00816207" w:rsidRDefault="009D09C4" w:rsidP="00816207">
            <w:pPr>
              <w:spacing w:after="0" w:line="240" w:lineRule="auto"/>
              <w:jc w:val="center"/>
              <w:rPr>
                <w:rFonts w:ascii="Times New Roman" w:eastAsia="Times New Roman" w:hAnsi="Times New Roman" w:cs="Times New Roman"/>
                <w:color w:val="000000" w:themeColor="text1"/>
                <w:lang w:eastAsia="ru-RU"/>
              </w:rPr>
            </w:pPr>
            <w:r w:rsidRPr="00816207">
              <w:rPr>
                <w:rFonts w:ascii="Times New Roman" w:eastAsia="Times New Roman" w:hAnsi="Times New Roman" w:cs="Times New Roman"/>
                <w:color w:val="000000" w:themeColor="text1"/>
                <w:lang w:eastAsia="ru-RU"/>
              </w:rPr>
              <w:t>3.</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9D09C4" w:rsidRPr="00816207" w:rsidRDefault="009D09C4" w:rsidP="00816207">
            <w:pPr>
              <w:spacing w:after="0" w:line="240" w:lineRule="auto"/>
              <w:rPr>
                <w:rFonts w:ascii="Times New Roman" w:eastAsia="Times New Roman" w:hAnsi="Times New Roman" w:cs="Times New Roman"/>
                <w:color w:val="000000" w:themeColor="text1"/>
                <w:lang w:eastAsia="ru-RU"/>
              </w:rPr>
            </w:pPr>
            <w:r w:rsidRPr="00816207">
              <w:rPr>
                <w:rFonts w:ascii="Times New Roman" w:eastAsia="Times New Roman" w:hAnsi="Times New Roman" w:cs="Times New Roman"/>
                <w:color w:val="000000" w:themeColor="text1"/>
                <w:lang w:eastAsia="ru-RU"/>
              </w:rPr>
              <w:t>теле, радио репортажи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9C4" w:rsidRPr="00816207" w:rsidRDefault="009D09C4" w:rsidP="00816207">
            <w:pPr>
              <w:pStyle w:val="af6"/>
              <w:jc w:val="center"/>
              <w:rPr>
                <w:rFonts w:ascii="Times New Roman" w:hAnsi="Times New Roman"/>
              </w:rPr>
            </w:pPr>
            <w:r w:rsidRPr="00816207">
              <w:rPr>
                <w:rFonts w:ascii="Times New Roman" w:hAnsi="Times New Roman"/>
              </w:rPr>
              <w:t>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9C4" w:rsidRPr="00816207" w:rsidRDefault="009D09C4" w:rsidP="00816207">
            <w:pPr>
              <w:pStyle w:val="af6"/>
              <w:jc w:val="center"/>
              <w:rPr>
                <w:rFonts w:ascii="Times New Roman" w:hAnsi="Times New Roman"/>
              </w:rPr>
            </w:pPr>
            <w:r w:rsidRPr="00816207">
              <w:rPr>
                <w:rFonts w:ascii="Times New Roman" w:hAnsi="Times New Roman"/>
              </w:rPr>
              <w:t>172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9C4" w:rsidRPr="00816207" w:rsidRDefault="009D09C4" w:rsidP="00816207">
            <w:pPr>
              <w:pStyle w:val="af6"/>
              <w:jc w:val="center"/>
              <w:rPr>
                <w:rFonts w:ascii="Times New Roman" w:hAnsi="Times New Roman"/>
              </w:rPr>
            </w:pPr>
            <w:r w:rsidRPr="00816207">
              <w:rPr>
                <w:rFonts w:ascii="Times New Roman" w:hAnsi="Times New Roman"/>
              </w:rPr>
              <w:t>178</w:t>
            </w:r>
          </w:p>
        </w:tc>
      </w:tr>
      <w:tr w:rsidR="009D09C4" w:rsidRPr="00816207" w:rsidTr="004F6F21">
        <w:trPr>
          <w:trHeight w:val="32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D09C4" w:rsidRPr="00816207" w:rsidRDefault="009D09C4" w:rsidP="00816207">
            <w:pPr>
              <w:spacing w:after="0" w:line="240" w:lineRule="auto"/>
              <w:jc w:val="center"/>
              <w:rPr>
                <w:rFonts w:ascii="Times New Roman" w:eastAsia="Times New Roman" w:hAnsi="Times New Roman" w:cs="Times New Roman"/>
                <w:color w:val="000000" w:themeColor="text1"/>
                <w:lang w:eastAsia="ru-RU"/>
              </w:rPr>
            </w:pPr>
            <w:r w:rsidRPr="00816207">
              <w:rPr>
                <w:rFonts w:ascii="Times New Roman" w:eastAsia="Times New Roman" w:hAnsi="Times New Roman" w:cs="Times New Roman"/>
                <w:color w:val="000000" w:themeColor="text1"/>
                <w:lang w:eastAsia="ru-RU"/>
              </w:rPr>
              <w:t>4.</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9D09C4" w:rsidRPr="00816207" w:rsidRDefault="009D09C4" w:rsidP="00816207">
            <w:pPr>
              <w:spacing w:after="0" w:line="240" w:lineRule="auto"/>
              <w:rPr>
                <w:rFonts w:ascii="Times New Roman" w:eastAsia="Times New Roman" w:hAnsi="Times New Roman" w:cs="Times New Roman"/>
                <w:color w:val="000000" w:themeColor="text1"/>
                <w:lang w:eastAsia="ru-RU"/>
              </w:rPr>
            </w:pPr>
            <w:r w:rsidRPr="00816207">
              <w:rPr>
                <w:rFonts w:ascii="Times New Roman" w:eastAsia="Times New Roman" w:hAnsi="Times New Roman" w:cs="Times New Roman"/>
                <w:color w:val="000000" w:themeColor="text1"/>
                <w:lang w:eastAsia="ru-RU"/>
              </w:rPr>
              <w:t>публикации в Интернет-источниках</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9C4" w:rsidRPr="00816207" w:rsidRDefault="009D09C4" w:rsidP="00816207">
            <w:pPr>
              <w:pStyle w:val="af6"/>
              <w:jc w:val="center"/>
              <w:rPr>
                <w:rFonts w:ascii="Times New Roman" w:hAnsi="Times New Roman"/>
              </w:rPr>
            </w:pPr>
            <w:r w:rsidRPr="00816207">
              <w:rPr>
                <w:rFonts w:ascii="Times New Roman" w:hAnsi="Times New Roman"/>
              </w:rPr>
              <w:t>332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9C4" w:rsidRPr="00816207" w:rsidRDefault="009D09C4" w:rsidP="00816207">
            <w:pPr>
              <w:pStyle w:val="af6"/>
              <w:jc w:val="center"/>
              <w:rPr>
                <w:rFonts w:ascii="Times New Roman" w:hAnsi="Times New Roman"/>
              </w:rPr>
            </w:pPr>
            <w:r w:rsidRPr="00816207">
              <w:rPr>
                <w:rFonts w:ascii="Times New Roman" w:hAnsi="Times New Roman"/>
              </w:rPr>
              <w:t>506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9C4" w:rsidRPr="00816207" w:rsidRDefault="009D09C4" w:rsidP="00816207">
            <w:pPr>
              <w:pStyle w:val="af6"/>
              <w:jc w:val="center"/>
              <w:rPr>
                <w:rFonts w:ascii="Times New Roman" w:hAnsi="Times New Roman"/>
              </w:rPr>
            </w:pPr>
            <w:r w:rsidRPr="00816207">
              <w:rPr>
                <w:rFonts w:ascii="Times New Roman" w:hAnsi="Times New Roman"/>
              </w:rPr>
              <w:t>527</w:t>
            </w:r>
          </w:p>
        </w:tc>
      </w:tr>
      <w:tr w:rsidR="009D09C4" w:rsidRPr="00816207" w:rsidTr="004F6F21">
        <w:trPr>
          <w:trHeight w:val="274"/>
        </w:trPr>
        <w:tc>
          <w:tcPr>
            <w:tcW w:w="709" w:type="dxa"/>
            <w:tcBorders>
              <w:top w:val="nil"/>
              <w:left w:val="single" w:sz="4" w:space="0" w:color="auto"/>
              <w:bottom w:val="single" w:sz="4" w:space="0" w:color="auto"/>
              <w:right w:val="single" w:sz="4" w:space="0" w:color="auto"/>
            </w:tcBorders>
            <w:shd w:val="clear" w:color="auto" w:fill="auto"/>
            <w:hideMark/>
          </w:tcPr>
          <w:p w:rsidR="009D09C4" w:rsidRPr="00816207" w:rsidRDefault="009D09C4" w:rsidP="00816207">
            <w:pPr>
              <w:spacing w:after="0" w:line="240" w:lineRule="auto"/>
              <w:jc w:val="center"/>
              <w:rPr>
                <w:rFonts w:ascii="Times New Roman" w:eastAsia="Times New Roman" w:hAnsi="Times New Roman" w:cs="Times New Roman"/>
                <w:color w:val="000000" w:themeColor="text1"/>
                <w:lang w:eastAsia="ru-RU"/>
              </w:rPr>
            </w:pPr>
            <w:r w:rsidRPr="00816207">
              <w:rPr>
                <w:rFonts w:ascii="Times New Roman" w:eastAsia="Times New Roman" w:hAnsi="Times New Roman" w:cs="Times New Roman"/>
                <w:color w:val="000000" w:themeColor="text1"/>
                <w:lang w:eastAsia="ru-RU"/>
              </w:rPr>
              <w:t>5.</w:t>
            </w:r>
          </w:p>
        </w:tc>
        <w:tc>
          <w:tcPr>
            <w:tcW w:w="4961" w:type="dxa"/>
            <w:tcBorders>
              <w:top w:val="nil"/>
              <w:left w:val="nil"/>
              <w:bottom w:val="single" w:sz="4" w:space="0" w:color="auto"/>
              <w:right w:val="single" w:sz="4" w:space="0" w:color="auto"/>
            </w:tcBorders>
            <w:shd w:val="clear" w:color="auto" w:fill="auto"/>
            <w:hideMark/>
          </w:tcPr>
          <w:p w:rsidR="009D09C4" w:rsidRPr="00816207" w:rsidRDefault="009D09C4" w:rsidP="00816207">
            <w:pPr>
              <w:spacing w:after="0" w:line="240" w:lineRule="auto"/>
              <w:rPr>
                <w:rFonts w:ascii="Times New Roman" w:eastAsia="Times New Roman" w:hAnsi="Times New Roman" w:cs="Times New Roman"/>
                <w:color w:val="000000" w:themeColor="text1"/>
                <w:lang w:eastAsia="ru-RU"/>
              </w:rPr>
            </w:pPr>
            <w:r w:rsidRPr="00816207">
              <w:rPr>
                <w:rFonts w:ascii="Times New Roman" w:eastAsia="Times New Roman" w:hAnsi="Times New Roman" w:cs="Times New Roman"/>
                <w:color w:val="000000" w:themeColor="text1"/>
                <w:lang w:eastAsia="ru-RU"/>
              </w:rPr>
              <w:t>выпуск буклетов, брошюр и т.п. (количество изданий/ тираж)</w:t>
            </w:r>
          </w:p>
        </w:tc>
        <w:tc>
          <w:tcPr>
            <w:tcW w:w="1134" w:type="dxa"/>
            <w:tcBorders>
              <w:top w:val="nil"/>
              <w:left w:val="nil"/>
              <w:bottom w:val="single" w:sz="4" w:space="0" w:color="auto"/>
              <w:right w:val="single" w:sz="4" w:space="0" w:color="auto"/>
            </w:tcBorders>
            <w:shd w:val="clear" w:color="auto" w:fill="auto"/>
            <w:noWrap/>
            <w:hideMark/>
          </w:tcPr>
          <w:p w:rsidR="009D09C4" w:rsidRPr="00816207" w:rsidRDefault="009D09C4" w:rsidP="00816207">
            <w:pPr>
              <w:pStyle w:val="af6"/>
              <w:jc w:val="center"/>
              <w:rPr>
                <w:rFonts w:ascii="Times New Roman" w:hAnsi="Times New Roman"/>
              </w:rPr>
            </w:pPr>
            <w:r w:rsidRPr="00816207">
              <w:rPr>
                <w:rFonts w:ascii="Times New Roman" w:hAnsi="Times New Roman"/>
              </w:rPr>
              <w:t>33/1030</w:t>
            </w:r>
          </w:p>
        </w:tc>
        <w:tc>
          <w:tcPr>
            <w:tcW w:w="1134" w:type="dxa"/>
            <w:tcBorders>
              <w:top w:val="nil"/>
              <w:left w:val="nil"/>
              <w:bottom w:val="single" w:sz="4" w:space="0" w:color="auto"/>
              <w:right w:val="single" w:sz="4" w:space="0" w:color="auto"/>
            </w:tcBorders>
            <w:shd w:val="clear" w:color="auto" w:fill="auto"/>
            <w:noWrap/>
            <w:hideMark/>
          </w:tcPr>
          <w:p w:rsidR="009D09C4" w:rsidRPr="00816207" w:rsidRDefault="009D09C4" w:rsidP="00816207">
            <w:pPr>
              <w:pStyle w:val="af6"/>
              <w:jc w:val="center"/>
              <w:rPr>
                <w:rFonts w:ascii="Times New Roman" w:hAnsi="Times New Roman"/>
              </w:rPr>
            </w:pPr>
            <w:r w:rsidRPr="00816207">
              <w:rPr>
                <w:rFonts w:ascii="Times New Roman" w:hAnsi="Times New Roman"/>
              </w:rPr>
              <w:t>15/630</w:t>
            </w:r>
          </w:p>
        </w:tc>
        <w:tc>
          <w:tcPr>
            <w:tcW w:w="1276" w:type="dxa"/>
            <w:tcBorders>
              <w:top w:val="nil"/>
              <w:left w:val="nil"/>
              <w:bottom w:val="single" w:sz="4" w:space="0" w:color="auto"/>
              <w:right w:val="single" w:sz="4" w:space="0" w:color="auto"/>
            </w:tcBorders>
            <w:shd w:val="clear" w:color="auto" w:fill="auto"/>
            <w:noWrap/>
            <w:hideMark/>
          </w:tcPr>
          <w:p w:rsidR="009D09C4" w:rsidRPr="00816207" w:rsidRDefault="009D09C4" w:rsidP="00816207">
            <w:pPr>
              <w:pStyle w:val="af6"/>
              <w:jc w:val="center"/>
              <w:rPr>
                <w:rFonts w:ascii="Times New Roman" w:hAnsi="Times New Roman"/>
              </w:rPr>
            </w:pPr>
            <w:r w:rsidRPr="00816207">
              <w:rPr>
                <w:rFonts w:ascii="Times New Roman" w:hAnsi="Times New Roman"/>
              </w:rPr>
              <w:t>19/729</w:t>
            </w:r>
          </w:p>
        </w:tc>
      </w:tr>
    </w:tbl>
    <w:p w:rsidR="00F4797D" w:rsidRPr="00B61DE8" w:rsidRDefault="00F4797D" w:rsidP="00F4797D">
      <w:pPr>
        <w:spacing w:after="0" w:line="240" w:lineRule="auto"/>
        <w:ind w:firstLine="567"/>
        <w:rPr>
          <w:rFonts w:ascii="Times New Roman" w:eastAsia="Times New Roman" w:hAnsi="Times New Roman" w:cs="Times New Roman"/>
          <w:i/>
          <w:sz w:val="24"/>
          <w:szCs w:val="24"/>
          <w:lang w:eastAsia="ru-RU"/>
        </w:rPr>
      </w:pPr>
    </w:p>
    <w:p w:rsidR="00F4797D" w:rsidRPr="00B61DE8" w:rsidRDefault="00F4797D" w:rsidP="00CF2D08">
      <w:pPr>
        <w:shd w:val="clear" w:color="auto" w:fill="B6DDE8" w:themeFill="accent5" w:themeFillTint="66"/>
        <w:spacing w:after="0" w:line="240" w:lineRule="auto"/>
        <w:ind w:firstLine="709"/>
        <w:jc w:val="both"/>
        <w:rPr>
          <w:rFonts w:ascii="Times New Roman" w:eastAsia="Times New Roman" w:hAnsi="Times New Roman" w:cs="Times New Roman"/>
          <w:bCs/>
          <w:sz w:val="24"/>
          <w:szCs w:val="24"/>
          <w:lang w:eastAsia="ru-RU"/>
        </w:rPr>
      </w:pPr>
      <w:bookmarkStart w:id="41" w:name="_Toc505425368"/>
      <w:r w:rsidRPr="00CF2D08">
        <w:rPr>
          <w:rStyle w:val="30"/>
          <w:rFonts w:eastAsiaTheme="minorHAnsi"/>
          <w:b w:val="0"/>
          <w:sz w:val="24"/>
          <w:szCs w:val="24"/>
        </w:rPr>
        <w:t>3.1.5. Кадровые ресурсы учреждений культурно-досугового типа, повышение квалификации работников, потребность в кадрах, стимулирование и поощрение кадрового состава</w:t>
      </w:r>
      <w:bookmarkEnd w:id="41"/>
      <w:r w:rsidRPr="00B61DE8">
        <w:rPr>
          <w:rFonts w:ascii="Times New Roman" w:eastAsia="Times New Roman" w:hAnsi="Times New Roman" w:cs="Times New Roman"/>
          <w:bCs/>
          <w:sz w:val="24"/>
          <w:szCs w:val="24"/>
          <w:lang w:eastAsia="ru-RU"/>
        </w:rPr>
        <w:t>:</w:t>
      </w:r>
    </w:p>
    <w:p w:rsidR="00F4797D" w:rsidRPr="00681A29" w:rsidRDefault="00F4797D" w:rsidP="00681A29">
      <w:pPr>
        <w:spacing w:after="0" w:line="240" w:lineRule="auto"/>
        <w:ind w:firstLine="709"/>
        <w:jc w:val="both"/>
        <w:rPr>
          <w:rFonts w:ascii="Times New Roman" w:eastAsia="Times New Roman" w:hAnsi="Times New Roman" w:cs="Times New Roman"/>
          <w:bCs/>
          <w:sz w:val="24"/>
          <w:szCs w:val="24"/>
          <w:lang w:eastAsia="ru-RU"/>
        </w:rPr>
      </w:pPr>
      <w:r w:rsidRPr="00B61DE8">
        <w:rPr>
          <w:rFonts w:ascii="Times New Roman" w:eastAsia="Times New Roman" w:hAnsi="Times New Roman" w:cs="Times New Roman"/>
          <w:bCs/>
          <w:sz w:val="24"/>
          <w:szCs w:val="24"/>
          <w:lang w:eastAsia="ru-RU"/>
        </w:rPr>
        <w:t>а) повышение квалификации работников за отчетный период;</w:t>
      </w:r>
    </w:p>
    <w:tbl>
      <w:tblPr>
        <w:tblW w:w="9356" w:type="dxa"/>
        <w:tblInd w:w="108" w:type="dxa"/>
        <w:tblLayout w:type="fixed"/>
        <w:tblLook w:val="04A0"/>
      </w:tblPr>
      <w:tblGrid>
        <w:gridCol w:w="426"/>
        <w:gridCol w:w="1559"/>
        <w:gridCol w:w="1276"/>
        <w:gridCol w:w="1417"/>
        <w:gridCol w:w="851"/>
        <w:gridCol w:w="709"/>
        <w:gridCol w:w="1417"/>
        <w:gridCol w:w="709"/>
        <w:gridCol w:w="992"/>
      </w:tblGrid>
      <w:tr w:rsidR="00B61DE8" w:rsidRPr="001A2140" w:rsidTr="001A2140">
        <w:trPr>
          <w:trHeight w:val="272"/>
        </w:trPr>
        <w:tc>
          <w:tcPr>
            <w:tcW w:w="426" w:type="dxa"/>
            <w:vMerge w:val="restart"/>
            <w:tcBorders>
              <w:top w:val="single" w:sz="4" w:space="0" w:color="auto"/>
              <w:left w:val="single" w:sz="4" w:space="0" w:color="auto"/>
              <w:right w:val="single" w:sz="4" w:space="0" w:color="auto"/>
            </w:tcBorders>
          </w:tcPr>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t>№</w:t>
            </w:r>
          </w:p>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t>п/п</w:t>
            </w:r>
          </w:p>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p>
        </w:tc>
        <w:tc>
          <w:tcPr>
            <w:tcW w:w="1559" w:type="dxa"/>
            <w:vMerge w:val="restart"/>
            <w:tcBorders>
              <w:top w:val="single" w:sz="4" w:space="0" w:color="auto"/>
              <w:left w:val="single" w:sz="4" w:space="0" w:color="auto"/>
              <w:right w:val="single" w:sz="4" w:space="0" w:color="auto"/>
            </w:tcBorders>
            <w:shd w:val="clear" w:color="auto" w:fill="auto"/>
            <w:vAlign w:val="center"/>
            <w:hideMark/>
          </w:tcPr>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t>Направление обучения</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t>Обучающие формы</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4AB2"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t xml:space="preserve">Количество работников, прошедших </w:t>
            </w:r>
          </w:p>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t>обучение</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t xml:space="preserve">Финансирование   </w:t>
            </w:r>
          </w:p>
        </w:tc>
      </w:tr>
      <w:tr w:rsidR="004F6F21" w:rsidRPr="001A2140" w:rsidTr="001A2140">
        <w:trPr>
          <w:trHeight w:val="272"/>
        </w:trPr>
        <w:tc>
          <w:tcPr>
            <w:tcW w:w="426" w:type="dxa"/>
            <w:vMerge/>
            <w:tcBorders>
              <w:left w:val="single" w:sz="4" w:space="0" w:color="auto"/>
              <w:bottom w:val="single" w:sz="4" w:space="0" w:color="auto"/>
              <w:right w:val="single" w:sz="4" w:space="0" w:color="auto"/>
            </w:tcBorders>
          </w:tcPr>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p>
        </w:tc>
        <w:tc>
          <w:tcPr>
            <w:tcW w:w="1559" w:type="dxa"/>
            <w:vMerge/>
            <w:tcBorders>
              <w:left w:val="single" w:sz="4" w:space="0" w:color="auto"/>
              <w:bottom w:val="single" w:sz="4" w:space="0" w:color="auto"/>
              <w:right w:val="single" w:sz="4" w:space="0" w:color="auto"/>
            </w:tcBorders>
            <w:shd w:val="clear" w:color="auto" w:fill="auto"/>
            <w:vAlign w:val="center"/>
          </w:tcPr>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t>Курсы повышения квалификаци</w:t>
            </w:r>
            <w:r w:rsidRPr="001A2140">
              <w:rPr>
                <w:rFonts w:ascii="Times New Roman" w:eastAsia="Times New Roman" w:hAnsi="Times New Roman" w:cs="Times New Roman"/>
                <w:b/>
                <w:bCs/>
                <w:sz w:val="20"/>
                <w:szCs w:val="20"/>
                <w:lang w:eastAsia="ru-RU"/>
              </w:rPr>
              <w:lastRenderedPageBreak/>
              <w:t>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16207" w:rsidRPr="001A2140" w:rsidRDefault="00654AB2"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lastRenderedPageBreak/>
              <w:t>Кра</w:t>
            </w:r>
            <w:r w:rsidR="00F4797D" w:rsidRPr="001A2140">
              <w:rPr>
                <w:rFonts w:ascii="Times New Roman" w:eastAsia="Times New Roman" w:hAnsi="Times New Roman" w:cs="Times New Roman"/>
                <w:b/>
                <w:bCs/>
                <w:sz w:val="20"/>
                <w:szCs w:val="20"/>
                <w:lang w:eastAsia="ru-RU"/>
              </w:rPr>
              <w:t>тко</w:t>
            </w:r>
          </w:p>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t xml:space="preserve">срочные семинары, </w:t>
            </w:r>
            <w:r w:rsidRPr="001A2140">
              <w:rPr>
                <w:rFonts w:ascii="Times New Roman" w:eastAsia="Times New Roman" w:hAnsi="Times New Roman" w:cs="Times New Roman"/>
                <w:b/>
                <w:bCs/>
                <w:sz w:val="20"/>
                <w:szCs w:val="20"/>
                <w:lang w:eastAsia="ru-RU"/>
              </w:rPr>
              <w:lastRenderedPageBreak/>
              <w:t>практикумы и др.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lastRenderedPageBreak/>
              <w:t>Мастер-классы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4AB2" w:rsidRPr="001A2140" w:rsidRDefault="00CE0529"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t>в</w:t>
            </w:r>
            <w:r w:rsidR="00F4797D" w:rsidRPr="001A2140">
              <w:rPr>
                <w:rFonts w:ascii="Times New Roman" w:eastAsia="Times New Roman" w:hAnsi="Times New Roman" w:cs="Times New Roman"/>
                <w:b/>
                <w:bCs/>
                <w:sz w:val="20"/>
                <w:szCs w:val="20"/>
                <w:lang w:eastAsia="ru-RU"/>
              </w:rPr>
              <w:t xml:space="preserve"> т.ч. работники, относящиеся </w:t>
            </w:r>
          </w:p>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lastRenderedPageBreak/>
              <w:t>к основному персоналу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lastRenderedPageBreak/>
              <w:t>сумма (тыс. руб)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4797D" w:rsidRPr="001A2140" w:rsidRDefault="00F4797D" w:rsidP="00681A29">
            <w:pPr>
              <w:spacing w:after="0" w:line="240" w:lineRule="auto"/>
              <w:ind w:left="-108" w:right="-108"/>
              <w:jc w:val="center"/>
              <w:rPr>
                <w:rFonts w:ascii="Times New Roman" w:eastAsia="Times New Roman" w:hAnsi="Times New Roman" w:cs="Times New Roman"/>
                <w:b/>
                <w:bCs/>
                <w:sz w:val="20"/>
                <w:szCs w:val="20"/>
                <w:lang w:eastAsia="ru-RU"/>
              </w:rPr>
            </w:pPr>
            <w:r w:rsidRPr="001A2140">
              <w:rPr>
                <w:rFonts w:ascii="Times New Roman" w:eastAsia="Times New Roman" w:hAnsi="Times New Roman" w:cs="Times New Roman"/>
                <w:b/>
                <w:bCs/>
                <w:sz w:val="20"/>
                <w:szCs w:val="20"/>
                <w:lang w:eastAsia="ru-RU"/>
              </w:rPr>
              <w:t>источник финансирования</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hideMark/>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«Правила организованной перевозки групп детей автобусами»</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21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A29" w:rsidRPr="001A2140" w:rsidRDefault="006436D1" w:rsidP="006436D1">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31,3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Местный бюджет</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«Летний отдых как креативная индустрия»»</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jc w:val="center"/>
              <w:rPr>
                <w:rFonts w:ascii="Times New Roman" w:eastAsia="Times New Roman" w:hAnsi="Times New Roman" w:cs="Times New Roman"/>
                <w:bCs/>
                <w:sz w:val="20"/>
                <w:szCs w:val="20"/>
                <w:lang w:eastAsia="ru-RU"/>
              </w:rPr>
            </w:pP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hd w:val="clear" w:color="auto" w:fill="FFFFFF"/>
              <w:spacing w:after="0" w:line="240" w:lineRule="auto"/>
              <w:ind w:left="-108" w:right="-108"/>
              <w:jc w:val="center"/>
              <w:rPr>
                <w:rFonts w:ascii="Times New Roman" w:hAnsi="Times New Roman" w:cs="Times New Roman"/>
                <w:color w:val="000000"/>
                <w:sz w:val="20"/>
                <w:szCs w:val="20"/>
              </w:rPr>
            </w:pPr>
            <w:r w:rsidRPr="001A2140">
              <w:rPr>
                <w:rFonts w:ascii="Times New Roman" w:hAnsi="Times New Roman" w:cs="Times New Roman"/>
                <w:color w:val="000000"/>
                <w:sz w:val="20"/>
                <w:szCs w:val="20"/>
              </w:rPr>
              <w:t xml:space="preserve">«Организация и проведение национальных праздников в условиях полиэтичной среды» </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hd w:val="clear" w:color="auto" w:fill="FFFFFF"/>
              <w:spacing w:after="0" w:line="240" w:lineRule="auto"/>
              <w:ind w:left="-108" w:right="-108"/>
              <w:jc w:val="center"/>
              <w:rPr>
                <w:rFonts w:ascii="Times New Roman" w:hAnsi="Times New Roman" w:cs="Times New Roman"/>
                <w:color w:val="000000"/>
                <w:sz w:val="20"/>
                <w:szCs w:val="20"/>
              </w:rPr>
            </w:pPr>
            <w:r w:rsidRPr="001A2140">
              <w:rPr>
                <w:rFonts w:ascii="Times New Roman" w:hAnsi="Times New Roman" w:cs="Times New Roman"/>
                <w:bCs/>
                <w:sz w:val="20"/>
                <w:szCs w:val="20"/>
              </w:rPr>
              <w:t>«Детские универсальные игровые программы»</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436D1">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Внебюджет</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hd w:val="clear" w:color="auto" w:fill="FFFFFF"/>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Программа обучения по охране труда «Правила безопасности и оказания первой помощи»</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Спонсорские средства</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hd w:val="clear" w:color="auto" w:fill="FFFFFF"/>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w:t>
            </w:r>
            <w:r w:rsidR="00681A29" w:rsidRPr="001A2140">
              <w:rPr>
                <w:rFonts w:ascii="Times New Roman" w:hAnsi="Times New Roman" w:cs="Times New Roman"/>
                <w:bCs/>
                <w:sz w:val="20"/>
                <w:szCs w:val="20"/>
              </w:rPr>
              <w:t>Социально-культурная деятельность</w:t>
            </w:r>
            <w:r w:rsidRPr="001A2140">
              <w:rPr>
                <w:rFonts w:ascii="Times New Roman" w:hAnsi="Times New Roman" w:cs="Times New Roman"/>
                <w:bCs/>
                <w:sz w:val="20"/>
                <w:szCs w:val="20"/>
              </w:rPr>
              <w:t>»</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Собственные средства</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hd w:val="clear" w:color="auto" w:fill="FFFFFF"/>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«Педагог дополнительного образования: современные подходы к профессиональной деятельности»</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436D1">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Собственные средства</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hd w:val="clear" w:color="auto" w:fill="FFFFFF"/>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«Воспитатель детей дошкольного возраста»</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436D1">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Собственные средства</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hd w:val="clear" w:color="auto" w:fill="FFFFFF"/>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sz w:val="20"/>
                <w:szCs w:val="20"/>
              </w:rPr>
              <w:t>«Организация и проведение праздников»</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hd w:val="clear" w:color="auto" w:fill="FFFFFF"/>
              <w:spacing w:after="0" w:line="240" w:lineRule="auto"/>
              <w:ind w:left="-108" w:right="-108"/>
              <w:jc w:val="center"/>
              <w:rPr>
                <w:rFonts w:ascii="Times New Roman" w:hAnsi="Times New Roman" w:cs="Times New Roman"/>
                <w:sz w:val="20"/>
                <w:szCs w:val="20"/>
              </w:rPr>
            </w:pPr>
            <w:r w:rsidRPr="001A2140">
              <w:rPr>
                <w:rFonts w:ascii="Times New Roman" w:hAnsi="Times New Roman" w:cs="Times New Roman"/>
                <w:sz w:val="20"/>
                <w:szCs w:val="20"/>
              </w:rPr>
              <w:t>Формирование заявки объекта нематериального культурного наследия ХМАО - Югры</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Пожарно-технический минимум для руководителей и ответственных за пожарную безопасность учреждений культуры, отдыха и туризма и спорта</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Местный бюджет</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jc w:val="center"/>
              <w:rPr>
                <w:rFonts w:ascii="Times New Roman" w:hAnsi="Times New Roman" w:cs="Times New Roman"/>
                <w:bCs/>
                <w:sz w:val="20"/>
                <w:szCs w:val="20"/>
              </w:rPr>
            </w:pPr>
            <w:r w:rsidRPr="001A2140">
              <w:rPr>
                <w:rFonts w:ascii="Times New Roman" w:hAnsi="Times New Roman" w:cs="Times New Roman"/>
                <w:bCs/>
                <w:sz w:val="20"/>
                <w:szCs w:val="20"/>
              </w:rPr>
              <w:t>Контрактная система в сфере закупок для государственных и муниципальных нужд»</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Местный бюджет</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jc w:val="center"/>
              <w:rPr>
                <w:rFonts w:ascii="Times New Roman" w:hAnsi="Times New Roman" w:cs="Times New Roman"/>
                <w:bCs/>
                <w:sz w:val="20"/>
                <w:szCs w:val="20"/>
              </w:rPr>
            </w:pPr>
            <w:r w:rsidRPr="001A2140">
              <w:rPr>
                <w:rFonts w:ascii="Times New Roman" w:hAnsi="Times New Roman" w:cs="Times New Roman"/>
                <w:bCs/>
                <w:sz w:val="20"/>
                <w:szCs w:val="20"/>
              </w:rPr>
              <w:t>Программа обучения по охране труда работников организаций</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436D1">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Местный бюджет</w:t>
            </w:r>
          </w:p>
        </w:tc>
      </w:tr>
      <w:tr w:rsidR="006436D1"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436D1" w:rsidRPr="001A2140" w:rsidRDefault="006436D1"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436D1" w:rsidRPr="001A2140" w:rsidRDefault="006436D1" w:rsidP="00681A29">
            <w:pPr>
              <w:spacing w:after="0" w:line="240" w:lineRule="auto"/>
              <w:jc w:val="center"/>
              <w:rPr>
                <w:rFonts w:ascii="Times New Roman" w:hAnsi="Times New Roman" w:cs="Times New Roman"/>
                <w:bCs/>
                <w:sz w:val="20"/>
                <w:szCs w:val="20"/>
              </w:rPr>
            </w:pPr>
            <w:r w:rsidRPr="001A2140">
              <w:rPr>
                <w:rFonts w:ascii="Times New Roman" w:hAnsi="Times New Roman" w:cs="Times New Roman"/>
                <w:bCs/>
                <w:sz w:val="20"/>
                <w:szCs w:val="20"/>
              </w:rPr>
              <w:t>Обучающие семинары для руководителей и специалистов КДУ</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436D1"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436D1"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436D1"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36D1"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36D1"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436D1"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36D1" w:rsidRPr="001A2140" w:rsidRDefault="006436D1"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sz w:val="20"/>
                <w:szCs w:val="20"/>
              </w:rPr>
            </w:pPr>
            <w:r w:rsidRPr="001A2140">
              <w:rPr>
                <w:rFonts w:ascii="Times New Roman" w:hAnsi="Times New Roman" w:cs="Times New Roman"/>
                <w:bCs/>
                <w:sz w:val="20"/>
                <w:szCs w:val="20"/>
              </w:rPr>
              <w:t>"Хореограф-он-лайн" по курсу "Танцетерапия в воспитании творческих детей"</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r w:rsidRPr="001A2140">
              <w:rPr>
                <w:rFonts w:ascii="Times New Roman" w:eastAsia="Times New Roman" w:hAnsi="Times New Roman" w:cs="Times New Roman"/>
                <w:bCs/>
                <w:sz w:val="20"/>
                <w:szCs w:val="20"/>
                <w:lang w:eastAsia="ru-RU"/>
              </w:rPr>
              <w:t>1</w:t>
            </w: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Собственные средства</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 xml:space="preserve">Нижневартовский государственный университет -профессиональная  переподготовка по курсу "Менеджмент социально-культурной деятельности" </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1</w:t>
            </w: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Собственные средства</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Обучение по программе «Контрактный управляющий для осуществления закупок в МБУ</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1</w:t>
            </w: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81A29" w:rsidP="006436D1">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15</w:t>
            </w:r>
            <w:r w:rsidR="006436D1" w:rsidRPr="001A2140">
              <w:rPr>
                <w:rFonts w:ascii="Times New Roman" w:hAnsi="Times New Roman" w:cs="Times New Roman"/>
                <w:bCs/>
                <w:sz w:val="20"/>
                <w:szCs w:val="20"/>
              </w:rPr>
              <w:t>,</w:t>
            </w:r>
            <w:r w:rsidRPr="001A2140">
              <w:rPr>
                <w:rFonts w:ascii="Times New Roman" w:hAnsi="Times New Roman" w:cs="Times New Roman"/>
                <w:bCs/>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В</w:t>
            </w:r>
            <w:r w:rsidR="00681A29" w:rsidRPr="001A2140">
              <w:rPr>
                <w:rFonts w:ascii="Times New Roman" w:hAnsi="Times New Roman" w:cs="Times New Roman"/>
                <w:bCs/>
                <w:sz w:val="20"/>
                <w:szCs w:val="20"/>
              </w:rPr>
              <w:t>небюджет</w:t>
            </w:r>
          </w:p>
        </w:tc>
      </w:tr>
      <w:tr w:rsidR="00681A29" w:rsidRPr="001A2140" w:rsidTr="001A2140">
        <w:trPr>
          <w:trHeight w:val="324"/>
        </w:trPr>
        <w:tc>
          <w:tcPr>
            <w:tcW w:w="426" w:type="dxa"/>
            <w:tcBorders>
              <w:top w:val="single" w:sz="4" w:space="0" w:color="auto"/>
              <w:left w:val="single" w:sz="4" w:space="0" w:color="auto"/>
              <w:bottom w:val="single" w:sz="4" w:space="0" w:color="auto"/>
              <w:right w:val="dotted" w:sz="4" w:space="0" w:color="000000"/>
            </w:tcBorders>
          </w:tcPr>
          <w:p w:rsidR="00681A29" w:rsidRPr="001A2140" w:rsidRDefault="00681A29" w:rsidP="00A41083">
            <w:pPr>
              <w:pStyle w:val="a6"/>
              <w:numPr>
                <w:ilvl w:val="0"/>
                <w:numId w:val="19"/>
              </w:numPr>
              <w:spacing w:after="0" w:line="240" w:lineRule="auto"/>
              <w:ind w:left="0" w:firstLine="0"/>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Обучение по программе «Охрана труда и ПТМ»</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1</w:t>
            </w: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681A29"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81A29" w:rsidP="006436D1">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15</w:t>
            </w:r>
            <w:r w:rsidR="006436D1" w:rsidRPr="001A2140">
              <w:rPr>
                <w:rFonts w:ascii="Times New Roman" w:hAnsi="Times New Roman" w:cs="Times New Roman"/>
                <w:bCs/>
                <w:sz w:val="20"/>
                <w:szCs w:val="20"/>
              </w:rPr>
              <w:t>,</w:t>
            </w:r>
            <w:r w:rsidRPr="001A2140">
              <w:rPr>
                <w:rFonts w:ascii="Times New Roman" w:hAnsi="Times New Roman" w:cs="Times New Roman"/>
                <w:bCs/>
                <w:sz w:val="20"/>
                <w:szCs w:val="20"/>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436D1" w:rsidP="00681A29">
            <w:pPr>
              <w:spacing w:after="0" w:line="240" w:lineRule="auto"/>
              <w:ind w:left="-108" w:right="-108"/>
              <w:jc w:val="center"/>
              <w:rPr>
                <w:rFonts w:ascii="Times New Roman" w:hAnsi="Times New Roman" w:cs="Times New Roman"/>
                <w:bCs/>
                <w:sz w:val="20"/>
                <w:szCs w:val="20"/>
              </w:rPr>
            </w:pPr>
            <w:r w:rsidRPr="001A2140">
              <w:rPr>
                <w:rFonts w:ascii="Times New Roman" w:hAnsi="Times New Roman" w:cs="Times New Roman"/>
                <w:bCs/>
                <w:sz w:val="20"/>
                <w:szCs w:val="20"/>
              </w:rPr>
              <w:t>Внебюджет</w:t>
            </w:r>
          </w:p>
        </w:tc>
      </w:tr>
      <w:tr w:rsidR="00681A29" w:rsidRPr="001A2140" w:rsidTr="001A2140">
        <w:trPr>
          <w:trHeight w:val="324"/>
        </w:trPr>
        <w:tc>
          <w:tcPr>
            <w:tcW w:w="1985" w:type="dxa"/>
            <w:gridSpan w:val="2"/>
            <w:tcBorders>
              <w:top w:val="single" w:sz="4" w:space="0" w:color="auto"/>
              <w:left w:val="single" w:sz="4" w:space="0" w:color="auto"/>
              <w:bottom w:val="single" w:sz="4" w:space="0" w:color="auto"/>
              <w:right w:val="dotted" w:sz="4" w:space="0" w:color="000000"/>
            </w:tcBorders>
            <w:vAlign w:val="center"/>
          </w:tcPr>
          <w:p w:rsidR="00681A29" w:rsidRPr="001A2140" w:rsidRDefault="00681A29" w:rsidP="00681A29">
            <w:pPr>
              <w:spacing w:after="0" w:line="240" w:lineRule="auto"/>
              <w:ind w:firstLine="176"/>
              <w:jc w:val="center"/>
              <w:rPr>
                <w:rFonts w:ascii="Times New Roman" w:eastAsia="Times New Roman" w:hAnsi="Times New Roman" w:cs="Times New Roman"/>
                <w:b/>
                <w:bCs/>
                <w:iCs/>
                <w:sz w:val="20"/>
                <w:szCs w:val="20"/>
                <w:lang w:eastAsia="ru-RU"/>
              </w:rPr>
            </w:pPr>
            <w:r w:rsidRPr="001A2140">
              <w:rPr>
                <w:rFonts w:ascii="Times New Roman" w:eastAsia="Times New Roman" w:hAnsi="Times New Roman" w:cs="Times New Roman"/>
                <w:b/>
                <w:bCs/>
                <w:iCs/>
                <w:sz w:val="20"/>
                <w:szCs w:val="20"/>
                <w:lang w:eastAsia="ru-RU"/>
              </w:rPr>
              <w:t>ИТОГО:</w:t>
            </w:r>
          </w:p>
        </w:tc>
        <w:tc>
          <w:tcPr>
            <w:tcW w:w="1276"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8B45F9" w:rsidP="008B45F9">
            <w:pPr>
              <w:spacing w:after="0" w:line="240" w:lineRule="auto"/>
              <w:jc w:val="center"/>
              <w:rPr>
                <w:rFonts w:ascii="Times New Roman" w:eastAsia="Times New Roman" w:hAnsi="Times New Roman" w:cs="Times New Roman"/>
                <w:b/>
                <w:bCs/>
                <w:iCs/>
                <w:sz w:val="20"/>
                <w:szCs w:val="20"/>
                <w:lang w:eastAsia="ru-RU"/>
              </w:rPr>
            </w:pPr>
            <w:r w:rsidRPr="001A2140">
              <w:rPr>
                <w:rFonts w:ascii="Times New Roman" w:eastAsia="Times New Roman" w:hAnsi="Times New Roman" w:cs="Times New Roman"/>
                <w:b/>
                <w:bCs/>
                <w:iCs/>
                <w:sz w:val="20"/>
                <w:szCs w:val="20"/>
                <w:lang w:eastAsia="ru-RU"/>
              </w:rPr>
              <w:t>7</w:t>
            </w:r>
          </w:p>
        </w:tc>
        <w:tc>
          <w:tcPr>
            <w:tcW w:w="1417"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8B45F9" w:rsidP="008B45F9">
            <w:pPr>
              <w:spacing w:after="0" w:line="240" w:lineRule="auto"/>
              <w:jc w:val="center"/>
              <w:rPr>
                <w:rFonts w:ascii="Times New Roman" w:eastAsia="Times New Roman" w:hAnsi="Times New Roman" w:cs="Times New Roman"/>
                <w:b/>
                <w:bCs/>
                <w:iCs/>
                <w:sz w:val="20"/>
                <w:szCs w:val="20"/>
                <w:lang w:eastAsia="ru-RU"/>
              </w:rPr>
            </w:pPr>
            <w:r w:rsidRPr="001A2140">
              <w:rPr>
                <w:rFonts w:ascii="Times New Roman" w:eastAsia="Times New Roman" w:hAnsi="Times New Roman" w:cs="Times New Roman"/>
                <w:b/>
                <w:bCs/>
                <w:iCs/>
                <w:sz w:val="20"/>
                <w:szCs w:val="20"/>
                <w:lang w:eastAsia="ru-RU"/>
              </w:rPr>
              <w:t>10</w:t>
            </w:r>
          </w:p>
        </w:tc>
        <w:tc>
          <w:tcPr>
            <w:tcW w:w="851" w:type="dxa"/>
            <w:tcBorders>
              <w:top w:val="single" w:sz="4" w:space="0" w:color="auto"/>
              <w:left w:val="single" w:sz="4" w:space="0" w:color="auto"/>
              <w:bottom w:val="single" w:sz="4" w:space="0" w:color="auto"/>
              <w:right w:val="dotted" w:sz="4" w:space="0" w:color="000000"/>
            </w:tcBorders>
            <w:shd w:val="clear" w:color="auto" w:fill="auto"/>
            <w:vAlign w:val="center"/>
          </w:tcPr>
          <w:p w:rsidR="00681A29" w:rsidRPr="001A2140" w:rsidRDefault="008B45F9" w:rsidP="008B45F9">
            <w:pPr>
              <w:spacing w:after="0" w:line="240" w:lineRule="auto"/>
              <w:jc w:val="center"/>
              <w:rPr>
                <w:rFonts w:ascii="Times New Roman" w:eastAsia="Times New Roman" w:hAnsi="Times New Roman" w:cs="Times New Roman"/>
                <w:b/>
                <w:bCs/>
                <w:iCs/>
                <w:sz w:val="20"/>
                <w:szCs w:val="20"/>
                <w:lang w:eastAsia="ru-RU"/>
              </w:rPr>
            </w:pPr>
            <w:r w:rsidRPr="001A2140">
              <w:rPr>
                <w:rFonts w:ascii="Times New Roman" w:eastAsia="Times New Roman" w:hAnsi="Times New Roman" w:cs="Times New Roman"/>
                <w:b/>
                <w:bCs/>
                <w:iCs/>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8B45F9" w:rsidP="008B45F9">
            <w:pPr>
              <w:spacing w:after="0" w:line="240" w:lineRule="auto"/>
              <w:jc w:val="center"/>
              <w:rPr>
                <w:rFonts w:ascii="Times New Roman" w:eastAsia="Times New Roman" w:hAnsi="Times New Roman" w:cs="Times New Roman"/>
                <w:b/>
                <w:sz w:val="20"/>
                <w:szCs w:val="20"/>
                <w:lang w:eastAsia="ru-RU"/>
              </w:rPr>
            </w:pPr>
            <w:r w:rsidRPr="001A2140">
              <w:rPr>
                <w:rFonts w:ascii="Times New Roman" w:eastAsia="Times New Roman" w:hAnsi="Times New Roman" w:cs="Times New Roman"/>
                <w:b/>
                <w:sz w:val="20"/>
                <w:szCs w:val="20"/>
                <w:lang w:eastAsia="ru-RU"/>
              </w:rPr>
              <w:t>76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A29" w:rsidRPr="001A2140" w:rsidRDefault="008B45F9" w:rsidP="008B45F9">
            <w:pPr>
              <w:spacing w:after="0" w:line="240" w:lineRule="auto"/>
              <w:jc w:val="center"/>
              <w:rPr>
                <w:rFonts w:ascii="Times New Roman" w:eastAsia="Times New Roman" w:hAnsi="Times New Roman" w:cs="Times New Roman"/>
                <w:b/>
                <w:sz w:val="20"/>
                <w:szCs w:val="20"/>
                <w:lang w:eastAsia="ru-RU"/>
              </w:rPr>
            </w:pPr>
            <w:r w:rsidRPr="001A2140">
              <w:rPr>
                <w:rFonts w:ascii="Times New Roman" w:eastAsia="Times New Roman" w:hAnsi="Times New Roman" w:cs="Times New Roman"/>
                <w:b/>
                <w:sz w:val="20"/>
                <w:szCs w:val="20"/>
                <w:lang w:eastAsia="ru-RU"/>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8B45F9" w:rsidP="008B45F9">
            <w:pPr>
              <w:spacing w:after="0" w:line="240" w:lineRule="auto"/>
              <w:jc w:val="center"/>
              <w:rPr>
                <w:rFonts w:ascii="Times New Roman" w:eastAsia="Times New Roman" w:hAnsi="Times New Roman" w:cs="Times New Roman"/>
                <w:b/>
                <w:sz w:val="20"/>
                <w:szCs w:val="20"/>
                <w:lang w:eastAsia="ru-RU"/>
              </w:rPr>
            </w:pPr>
            <w:r w:rsidRPr="001A2140">
              <w:rPr>
                <w:rFonts w:ascii="Times New Roman" w:eastAsia="Times New Roman" w:hAnsi="Times New Roman" w:cs="Times New Roman"/>
                <w:b/>
                <w:sz w:val="20"/>
                <w:szCs w:val="20"/>
                <w:lang w:eastAsia="ru-RU"/>
              </w:rPr>
              <w:t>131,3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81A29" w:rsidRPr="001A2140" w:rsidRDefault="00681A29" w:rsidP="008B45F9">
            <w:pPr>
              <w:spacing w:after="0" w:line="240" w:lineRule="auto"/>
              <w:jc w:val="center"/>
              <w:rPr>
                <w:rFonts w:ascii="Times New Roman" w:eastAsia="Times New Roman" w:hAnsi="Times New Roman" w:cs="Times New Roman"/>
                <w:b/>
                <w:sz w:val="20"/>
                <w:szCs w:val="20"/>
                <w:lang w:eastAsia="ru-RU"/>
              </w:rPr>
            </w:pPr>
          </w:p>
        </w:tc>
      </w:tr>
    </w:tbl>
    <w:p w:rsidR="00F4797D" w:rsidRPr="00B61DE8" w:rsidRDefault="00F4797D" w:rsidP="00F4797D">
      <w:pPr>
        <w:spacing w:after="0" w:line="240" w:lineRule="auto"/>
        <w:ind w:firstLine="567"/>
        <w:rPr>
          <w:rFonts w:ascii="Times New Roman" w:eastAsia="Times New Roman" w:hAnsi="Times New Roman" w:cs="Times New Roman"/>
          <w:i/>
          <w:sz w:val="24"/>
          <w:szCs w:val="24"/>
          <w:lang w:eastAsia="ru-RU"/>
        </w:rPr>
      </w:pPr>
    </w:p>
    <w:p w:rsidR="001A2140" w:rsidRDefault="001A2140" w:rsidP="004F6F21">
      <w:pPr>
        <w:spacing w:after="0" w:line="240" w:lineRule="auto"/>
        <w:ind w:firstLine="709"/>
        <w:rPr>
          <w:rFonts w:ascii="Times New Roman" w:eastAsia="Times New Roman" w:hAnsi="Times New Roman" w:cs="Times New Roman"/>
          <w:sz w:val="24"/>
          <w:szCs w:val="24"/>
          <w:lang w:eastAsia="ru-RU"/>
        </w:rPr>
      </w:pPr>
    </w:p>
    <w:p w:rsidR="001A2140" w:rsidRDefault="001A2140" w:rsidP="004F6F21">
      <w:pPr>
        <w:spacing w:after="0" w:line="240" w:lineRule="auto"/>
        <w:ind w:firstLine="709"/>
        <w:rPr>
          <w:rFonts w:ascii="Times New Roman" w:eastAsia="Times New Roman" w:hAnsi="Times New Roman" w:cs="Times New Roman"/>
          <w:sz w:val="24"/>
          <w:szCs w:val="24"/>
          <w:lang w:eastAsia="ru-RU"/>
        </w:rPr>
      </w:pPr>
    </w:p>
    <w:p w:rsidR="001A2140" w:rsidRDefault="001A2140" w:rsidP="004F6F21">
      <w:pPr>
        <w:spacing w:after="0" w:line="240" w:lineRule="auto"/>
        <w:ind w:firstLine="709"/>
        <w:rPr>
          <w:rFonts w:ascii="Times New Roman" w:eastAsia="Times New Roman" w:hAnsi="Times New Roman" w:cs="Times New Roman"/>
          <w:sz w:val="24"/>
          <w:szCs w:val="24"/>
          <w:lang w:eastAsia="ru-RU"/>
        </w:rPr>
      </w:pPr>
    </w:p>
    <w:p w:rsidR="00F4797D" w:rsidRPr="00B61DE8" w:rsidRDefault="00F4797D" w:rsidP="004F6F21">
      <w:pPr>
        <w:spacing w:after="0" w:line="240" w:lineRule="auto"/>
        <w:ind w:firstLine="709"/>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б) потребность в кадрах и их обучении;</w:t>
      </w:r>
    </w:p>
    <w:p w:rsidR="00F4797D" w:rsidRPr="00B61DE8" w:rsidRDefault="00F4797D" w:rsidP="00F4797D">
      <w:pPr>
        <w:spacing w:after="0" w:line="240" w:lineRule="auto"/>
        <w:ind w:firstLine="567"/>
        <w:rPr>
          <w:rFonts w:ascii="Times New Roman" w:eastAsia="Times New Roman" w:hAnsi="Times New Roman" w:cs="Times New Roman"/>
          <w:sz w:val="24"/>
          <w:szCs w:val="24"/>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6379"/>
      </w:tblGrid>
      <w:tr w:rsidR="00B61DE8" w:rsidRPr="00837B69" w:rsidTr="004F6F21">
        <w:tc>
          <w:tcPr>
            <w:tcW w:w="2977" w:type="dxa"/>
          </w:tcPr>
          <w:p w:rsidR="00681A29" w:rsidRPr="00837B69" w:rsidRDefault="00F4797D" w:rsidP="00837B69">
            <w:pPr>
              <w:spacing w:after="0" w:line="240" w:lineRule="auto"/>
              <w:jc w:val="center"/>
              <w:rPr>
                <w:rFonts w:ascii="Times New Roman" w:eastAsia="Times New Roman" w:hAnsi="Times New Roman" w:cs="Times New Roman"/>
                <w:b/>
                <w:lang w:eastAsia="ru-RU"/>
              </w:rPr>
            </w:pPr>
            <w:r w:rsidRPr="00837B69">
              <w:rPr>
                <w:rFonts w:ascii="Times New Roman" w:eastAsia="Times New Roman" w:hAnsi="Times New Roman" w:cs="Times New Roman"/>
                <w:b/>
                <w:lang w:eastAsia="ru-RU"/>
              </w:rPr>
              <w:t>Направление</w:t>
            </w:r>
          </w:p>
          <w:p w:rsidR="00F4797D" w:rsidRPr="00837B69" w:rsidRDefault="00F4797D" w:rsidP="00837B69">
            <w:pPr>
              <w:spacing w:after="0" w:line="240" w:lineRule="auto"/>
              <w:jc w:val="center"/>
              <w:rPr>
                <w:rFonts w:ascii="Times New Roman" w:eastAsia="Times New Roman" w:hAnsi="Times New Roman" w:cs="Times New Roman"/>
                <w:b/>
                <w:lang w:eastAsia="ru-RU"/>
              </w:rPr>
            </w:pPr>
            <w:r w:rsidRPr="00837B69">
              <w:rPr>
                <w:rFonts w:ascii="Times New Roman" w:eastAsia="Times New Roman" w:hAnsi="Times New Roman" w:cs="Times New Roman"/>
                <w:b/>
                <w:lang w:eastAsia="ru-RU"/>
              </w:rPr>
              <w:t>деятельности</w:t>
            </w:r>
          </w:p>
        </w:tc>
        <w:tc>
          <w:tcPr>
            <w:tcW w:w="6379" w:type="dxa"/>
          </w:tcPr>
          <w:p w:rsidR="00F4797D" w:rsidRPr="00837B69" w:rsidRDefault="00F4797D" w:rsidP="00837B69">
            <w:pPr>
              <w:spacing w:after="0" w:line="240" w:lineRule="auto"/>
              <w:ind w:firstLine="567"/>
              <w:jc w:val="center"/>
              <w:rPr>
                <w:rFonts w:ascii="Times New Roman" w:eastAsia="Times New Roman" w:hAnsi="Times New Roman" w:cs="Times New Roman"/>
                <w:b/>
                <w:lang w:eastAsia="ru-RU"/>
              </w:rPr>
            </w:pPr>
            <w:r w:rsidRPr="00837B69">
              <w:rPr>
                <w:rFonts w:ascii="Times New Roman" w:eastAsia="Times New Roman" w:hAnsi="Times New Roman" w:cs="Times New Roman"/>
                <w:b/>
                <w:lang w:eastAsia="ru-RU"/>
              </w:rPr>
              <w:t>Потребность в специалистах по направлениям деятельности с указанием должности и количества штатных единиц</w:t>
            </w:r>
          </w:p>
        </w:tc>
      </w:tr>
      <w:tr w:rsidR="00681A29" w:rsidRPr="00837B69" w:rsidTr="004F6F21">
        <w:tc>
          <w:tcPr>
            <w:tcW w:w="2977" w:type="dxa"/>
          </w:tcPr>
          <w:p w:rsidR="00681A29" w:rsidRPr="00837B69" w:rsidRDefault="00681A29" w:rsidP="00837B69">
            <w:pPr>
              <w:spacing w:after="0" w:line="240" w:lineRule="auto"/>
              <w:jc w:val="center"/>
              <w:rPr>
                <w:rFonts w:ascii="Times New Roman" w:hAnsi="Times New Roman" w:cs="Times New Roman"/>
              </w:rPr>
            </w:pPr>
            <w:r w:rsidRPr="00837B69">
              <w:rPr>
                <w:rFonts w:ascii="Times New Roman" w:hAnsi="Times New Roman" w:cs="Times New Roman"/>
              </w:rPr>
              <w:t xml:space="preserve">Хореографическое искусство </w:t>
            </w:r>
          </w:p>
        </w:tc>
        <w:tc>
          <w:tcPr>
            <w:tcW w:w="6379" w:type="dxa"/>
          </w:tcPr>
          <w:p w:rsidR="00681A29" w:rsidRPr="00837B69" w:rsidRDefault="00681A29" w:rsidP="00837B69">
            <w:pPr>
              <w:spacing w:after="0" w:line="240" w:lineRule="auto"/>
              <w:jc w:val="center"/>
              <w:rPr>
                <w:rFonts w:ascii="Times New Roman" w:hAnsi="Times New Roman" w:cs="Times New Roman"/>
              </w:rPr>
            </w:pPr>
            <w:r w:rsidRPr="00837B69">
              <w:rPr>
                <w:rFonts w:ascii="Times New Roman" w:hAnsi="Times New Roman" w:cs="Times New Roman"/>
              </w:rPr>
              <w:t>Хореограф – 1 штатная единица</w:t>
            </w:r>
          </w:p>
          <w:p w:rsidR="00681A29" w:rsidRPr="00837B69" w:rsidRDefault="00681A29" w:rsidP="00837B69">
            <w:pPr>
              <w:spacing w:after="0" w:line="240" w:lineRule="auto"/>
              <w:jc w:val="center"/>
              <w:rPr>
                <w:rFonts w:ascii="Times New Roman" w:hAnsi="Times New Roman" w:cs="Times New Roman"/>
              </w:rPr>
            </w:pPr>
            <w:r w:rsidRPr="00837B69">
              <w:rPr>
                <w:rFonts w:ascii="Times New Roman" w:hAnsi="Times New Roman" w:cs="Times New Roman"/>
              </w:rPr>
              <w:t>ДК "Жемчужина Югры"</w:t>
            </w:r>
          </w:p>
          <w:p w:rsidR="00681A29" w:rsidRPr="00837B69" w:rsidRDefault="00681A29" w:rsidP="00837B69">
            <w:pPr>
              <w:pStyle w:val="af6"/>
              <w:jc w:val="center"/>
              <w:rPr>
                <w:rFonts w:ascii="Times New Roman" w:hAnsi="Times New Roman"/>
                <w:shd w:val="clear" w:color="auto" w:fill="FFFFFF"/>
              </w:rPr>
            </w:pPr>
            <w:r w:rsidRPr="00837B69">
              <w:rPr>
                <w:rFonts w:ascii="Times New Roman" w:hAnsi="Times New Roman"/>
              </w:rPr>
              <w:t>Балетмейстер- 1 штатная единица</w:t>
            </w:r>
            <w:r w:rsidRPr="00837B69">
              <w:rPr>
                <w:rFonts w:ascii="Times New Roman" w:hAnsi="Times New Roman"/>
                <w:shd w:val="clear" w:color="auto" w:fill="FFFFFF"/>
              </w:rPr>
              <w:t xml:space="preserve"> </w:t>
            </w:r>
          </w:p>
          <w:p w:rsidR="00681A29" w:rsidRPr="00837B69" w:rsidRDefault="00681A29" w:rsidP="00837B69">
            <w:pPr>
              <w:spacing w:after="0" w:line="240" w:lineRule="auto"/>
              <w:jc w:val="center"/>
              <w:rPr>
                <w:rFonts w:ascii="Times New Roman" w:hAnsi="Times New Roman" w:cs="Times New Roman"/>
              </w:rPr>
            </w:pPr>
            <w:r w:rsidRPr="00837B69">
              <w:rPr>
                <w:rFonts w:ascii="Times New Roman" w:hAnsi="Times New Roman" w:cs="Times New Roman"/>
              </w:rPr>
              <w:t>ДК «Камертон» сп Сингапай</w:t>
            </w:r>
          </w:p>
          <w:p w:rsidR="00681A29" w:rsidRPr="00837B69" w:rsidRDefault="00681A29" w:rsidP="00837B69">
            <w:pPr>
              <w:spacing w:after="0" w:line="240" w:lineRule="auto"/>
              <w:jc w:val="center"/>
              <w:rPr>
                <w:rFonts w:ascii="Times New Roman" w:hAnsi="Times New Roman" w:cs="Times New Roman"/>
              </w:rPr>
            </w:pPr>
            <w:r w:rsidRPr="00837B69">
              <w:rPr>
                <w:rFonts w:ascii="Times New Roman" w:hAnsi="Times New Roman" w:cs="Times New Roman"/>
              </w:rPr>
              <w:t>ДК "Ника" с.п. Каркатеевы</w:t>
            </w:r>
          </w:p>
        </w:tc>
      </w:tr>
      <w:tr w:rsidR="00681A29" w:rsidRPr="00837B69" w:rsidTr="004F6F21">
        <w:tc>
          <w:tcPr>
            <w:tcW w:w="2977" w:type="dxa"/>
          </w:tcPr>
          <w:p w:rsidR="00681A29" w:rsidRPr="00837B69" w:rsidRDefault="00681A29" w:rsidP="00837B69">
            <w:pPr>
              <w:spacing w:after="0" w:line="240" w:lineRule="auto"/>
              <w:ind w:firstLine="34"/>
              <w:jc w:val="center"/>
              <w:rPr>
                <w:rFonts w:ascii="Times New Roman" w:hAnsi="Times New Roman" w:cs="Times New Roman"/>
              </w:rPr>
            </w:pPr>
            <w:r w:rsidRPr="00837B69">
              <w:rPr>
                <w:rFonts w:ascii="Times New Roman" w:hAnsi="Times New Roman" w:cs="Times New Roman"/>
              </w:rPr>
              <w:t>Вокальное творчество</w:t>
            </w:r>
          </w:p>
        </w:tc>
        <w:tc>
          <w:tcPr>
            <w:tcW w:w="6379" w:type="dxa"/>
          </w:tcPr>
          <w:p w:rsidR="00681A29" w:rsidRPr="00837B69" w:rsidRDefault="00681A29" w:rsidP="00837B69">
            <w:pPr>
              <w:spacing w:after="0" w:line="240" w:lineRule="auto"/>
              <w:ind w:firstLine="567"/>
              <w:jc w:val="center"/>
              <w:rPr>
                <w:rFonts w:ascii="Times New Roman" w:hAnsi="Times New Roman" w:cs="Times New Roman"/>
              </w:rPr>
            </w:pPr>
            <w:r w:rsidRPr="00837B69">
              <w:rPr>
                <w:rFonts w:ascii="Times New Roman" w:hAnsi="Times New Roman" w:cs="Times New Roman"/>
              </w:rPr>
              <w:t xml:space="preserve">Руководитель вокального кружка - 1 шт. ед. </w:t>
            </w:r>
          </w:p>
          <w:p w:rsidR="00681A29" w:rsidRPr="00837B69" w:rsidRDefault="00681A29" w:rsidP="00837B69">
            <w:pPr>
              <w:spacing w:after="0" w:line="240" w:lineRule="auto"/>
              <w:ind w:firstLine="567"/>
              <w:jc w:val="center"/>
              <w:rPr>
                <w:rFonts w:ascii="Times New Roman" w:hAnsi="Times New Roman" w:cs="Times New Roman"/>
              </w:rPr>
            </w:pPr>
            <w:r w:rsidRPr="00837B69">
              <w:rPr>
                <w:rFonts w:ascii="Times New Roman" w:hAnsi="Times New Roman" w:cs="Times New Roman"/>
              </w:rPr>
              <w:lastRenderedPageBreak/>
              <w:t>ДК «Успех», с.п. Чеускино</w:t>
            </w:r>
          </w:p>
        </w:tc>
      </w:tr>
      <w:tr w:rsidR="00681A29" w:rsidRPr="00837B69" w:rsidTr="004F6F21">
        <w:tc>
          <w:tcPr>
            <w:tcW w:w="2977" w:type="dxa"/>
          </w:tcPr>
          <w:p w:rsidR="00681A29" w:rsidRPr="00837B69" w:rsidRDefault="00681A29" w:rsidP="00837B69">
            <w:pPr>
              <w:pStyle w:val="af6"/>
              <w:ind w:firstLine="34"/>
              <w:jc w:val="center"/>
              <w:rPr>
                <w:rFonts w:ascii="Times New Roman" w:hAnsi="Times New Roman"/>
              </w:rPr>
            </w:pPr>
            <w:r w:rsidRPr="00837B69">
              <w:rPr>
                <w:rFonts w:ascii="Times New Roman" w:hAnsi="Times New Roman"/>
                <w:shd w:val="clear" w:color="auto" w:fill="FFFFFF"/>
              </w:rPr>
              <w:lastRenderedPageBreak/>
              <w:t>Режиссура</w:t>
            </w:r>
          </w:p>
        </w:tc>
        <w:tc>
          <w:tcPr>
            <w:tcW w:w="6379" w:type="dxa"/>
          </w:tcPr>
          <w:p w:rsidR="00681A29" w:rsidRPr="00837B69" w:rsidRDefault="00681A29" w:rsidP="00837B69">
            <w:pPr>
              <w:pStyle w:val="af6"/>
              <w:jc w:val="center"/>
              <w:rPr>
                <w:rFonts w:ascii="Times New Roman" w:hAnsi="Times New Roman"/>
                <w:shd w:val="clear" w:color="auto" w:fill="FFFFFF"/>
              </w:rPr>
            </w:pPr>
            <w:r w:rsidRPr="00837B69">
              <w:rPr>
                <w:rFonts w:ascii="Times New Roman" w:hAnsi="Times New Roman"/>
                <w:shd w:val="clear" w:color="auto" w:fill="FFFFFF"/>
              </w:rPr>
              <w:t xml:space="preserve">Звукорежиссер -1 ед.  </w:t>
            </w:r>
          </w:p>
          <w:p w:rsidR="00681A29" w:rsidRPr="00837B69" w:rsidRDefault="00681A29" w:rsidP="00837B69">
            <w:pPr>
              <w:pStyle w:val="af6"/>
              <w:jc w:val="center"/>
              <w:rPr>
                <w:rFonts w:ascii="Times New Roman" w:hAnsi="Times New Roman"/>
              </w:rPr>
            </w:pPr>
            <w:r w:rsidRPr="00837B69">
              <w:rPr>
                <w:rFonts w:ascii="Times New Roman" w:hAnsi="Times New Roman"/>
              </w:rPr>
              <w:t>ДК "Жемчужина Югры"</w:t>
            </w:r>
          </w:p>
        </w:tc>
      </w:tr>
      <w:tr w:rsidR="006436D1" w:rsidRPr="00837B69" w:rsidTr="004F6F21">
        <w:tc>
          <w:tcPr>
            <w:tcW w:w="2977" w:type="dxa"/>
            <w:vMerge w:val="restart"/>
          </w:tcPr>
          <w:p w:rsidR="006436D1" w:rsidRPr="00837B69" w:rsidRDefault="006436D1" w:rsidP="00837B69">
            <w:pPr>
              <w:spacing w:after="0" w:line="240" w:lineRule="auto"/>
              <w:ind w:firstLine="34"/>
              <w:jc w:val="center"/>
              <w:rPr>
                <w:rFonts w:ascii="Times New Roman" w:hAnsi="Times New Roman" w:cs="Times New Roman"/>
              </w:rPr>
            </w:pPr>
            <w:r w:rsidRPr="00837B69">
              <w:rPr>
                <w:rFonts w:ascii="Times New Roman" w:hAnsi="Times New Roman" w:cs="Times New Roman"/>
                <w:bCs/>
              </w:rPr>
              <w:t>Развитие жанрового народного творчества</w:t>
            </w:r>
          </w:p>
        </w:tc>
        <w:tc>
          <w:tcPr>
            <w:tcW w:w="6379" w:type="dxa"/>
          </w:tcPr>
          <w:p w:rsidR="006436D1" w:rsidRPr="00837B69" w:rsidRDefault="006436D1" w:rsidP="00837B69">
            <w:pPr>
              <w:spacing w:after="0" w:line="240" w:lineRule="auto"/>
              <w:ind w:firstLine="567"/>
              <w:jc w:val="center"/>
              <w:rPr>
                <w:rFonts w:ascii="Times New Roman" w:hAnsi="Times New Roman" w:cs="Times New Roman"/>
              </w:rPr>
            </w:pPr>
            <w:r w:rsidRPr="00837B69">
              <w:rPr>
                <w:rFonts w:ascii="Times New Roman" w:hAnsi="Times New Roman" w:cs="Times New Roman"/>
              </w:rPr>
              <w:t>Руководитель клубного формирования – 1 ед.</w:t>
            </w:r>
          </w:p>
          <w:p w:rsidR="006436D1" w:rsidRPr="00837B69" w:rsidRDefault="006436D1" w:rsidP="006436D1">
            <w:pPr>
              <w:spacing w:after="0" w:line="240" w:lineRule="auto"/>
              <w:rPr>
                <w:rFonts w:ascii="Times New Roman" w:hAnsi="Times New Roman" w:cs="Times New Roman"/>
              </w:rPr>
            </w:pPr>
            <w:r w:rsidRPr="00837B69">
              <w:rPr>
                <w:rFonts w:ascii="Times New Roman" w:hAnsi="Times New Roman" w:cs="Times New Roman"/>
              </w:rPr>
              <w:t>Специалист по декоративно-прикладного творчеству – 1 ед.</w:t>
            </w:r>
          </w:p>
          <w:p w:rsidR="006436D1" w:rsidRPr="00837B69" w:rsidRDefault="006436D1" w:rsidP="00837B69">
            <w:pPr>
              <w:spacing w:after="0" w:line="240" w:lineRule="auto"/>
              <w:ind w:firstLine="567"/>
              <w:jc w:val="center"/>
              <w:rPr>
                <w:rFonts w:ascii="Times New Roman" w:hAnsi="Times New Roman" w:cs="Times New Roman"/>
              </w:rPr>
            </w:pPr>
            <w:r w:rsidRPr="00837B69">
              <w:rPr>
                <w:rFonts w:ascii="Times New Roman" w:hAnsi="Times New Roman" w:cs="Times New Roman"/>
              </w:rPr>
              <w:t>ДК «Успех», с.п. Чеускино</w:t>
            </w:r>
          </w:p>
        </w:tc>
      </w:tr>
      <w:tr w:rsidR="006436D1" w:rsidRPr="00837B69" w:rsidTr="004F6F21">
        <w:tc>
          <w:tcPr>
            <w:tcW w:w="2977" w:type="dxa"/>
            <w:vMerge/>
          </w:tcPr>
          <w:p w:rsidR="006436D1" w:rsidRPr="00837B69" w:rsidRDefault="006436D1" w:rsidP="00837B69">
            <w:pPr>
              <w:spacing w:after="0" w:line="240" w:lineRule="auto"/>
              <w:ind w:firstLine="34"/>
              <w:jc w:val="center"/>
              <w:rPr>
                <w:rFonts w:ascii="Times New Roman" w:hAnsi="Times New Roman" w:cs="Times New Roman"/>
              </w:rPr>
            </w:pPr>
          </w:p>
        </w:tc>
        <w:tc>
          <w:tcPr>
            <w:tcW w:w="6379" w:type="dxa"/>
          </w:tcPr>
          <w:p w:rsidR="006436D1" w:rsidRPr="00837B69" w:rsidRDefault="006436D1" w:rsidP="00837B69">
            <w:pPr>
              <w:spacing w:after="0" w:line="240" w:lineRule="auto"/>
              <w:jc w:val="center"/>
              <w:rPr>
                <w:rFonts w:ascii="Times New Roman" w:hAnsi="Times New Roman" w:cs="Times New Roman"/>
              </w:rPr>
            </w:pPr>
            <w:r w:rsidRPr="00837B69">
              <w:rPr>
                <w:rFonts w:ascii="Times New Roman" w:hAnsi="Times New Roman" w:cs="Times New Roman"/>
              </w:rPr>
              <w:t xml:space="preserve">Специалист народного промысла в технике «Резьба по дереву» </w:t>
            </w:r>
          </w:p>
          <w:p w:rsidR="006436D1" w:rsidRPr="00837B69" w:rsidRDefault="006436D1" w:rsidP="006436D1">
            <w:pPr>
              <w:spacing w:after="0" w:line="240" w:lineRule="auto"/>
              <w:jc w:val="center"/>
              <w:rPr>
                <w:rFonts w:ascii="Times New Roman" w:hAnsi="Times New Roman" w:cs="Times New Roman"/>
              </w:rPr>
            </w:pPr>
            <w:r w:rsidRPr="00837B69">
              <w:rPr>
                <w:rFonts w:ascii="Times New Roman" w:hAnsi="Times New Roman" w:cs="Times New Roman"/>
              </w:rPr>
              <w:t>- 1 штатная единица</w:t>
            </w:r>
            <w:r>
              <w:rPr>
                <w:rFonts w:ascii="Times New Roman" w:hAnsi="Times New Roman" w:cs="Times New Roman"/>
              </w:rPr>
              <w:t xml:space="preserve"> </w:t>
            </w:r>
            <w:r w:rsidRPr="00837B69">
              <w:rPr>
                <w:rFonts w:ascii="Times New Roman" w:hAnsi="Times New Roman" w:cs="Times New Roman"/>
              </w:rPr>
              <w:t>ДК "Камертон" с.п. Сингапай</w:t>
            </w:r>
          </w:p>
        </w:tc>
      </w:tr>
      <w:tr w:rsidR="00A90341" w:rsidRPr="00837B69" w:rsidTr="004F6F21">
        <w:tc>
          <w:tcPr>
            <w:tcW w:w="2977" w:type="dxa"/>
          </w:tcPr>
          <w:p w:rsidR="00A90341" w:rsidRDefault="00A90341" w:rsidP="00A90341">
            <w:pPr>
              <w:spacing w:after="0" w:line="240" w:lineRule="auto"/>
              <w:jc w:val="center"/>
              <w:rPr>
                <w:rFonts w:ascii="Times New Roman" w:hAnsi="Times New Roman" w:cs="Times New Roman"/>
              </w:rPr>
            </w:pPr>
            <w:r w:rsidRPr="00A90341">
              <w:rPr>
                <w:rFonts w:ascii="Times New Roman" w:eastAsia="Calibri" w:hAnsi="Times New Roman" w:cs="Times New Roman"/>
              </w:rPr>
              <w:t>Культурно-досуговое</w:t>
            </w:r>
          </w:p>
          <w:p w:rsidR="00A90341" w:rsidRPr="00A90341" w:rsidRDefault="00A90341" w:rsidP="00A90341">
            <w:pPr>
              <w:spacing w:after="0" w:line="240" w:lineRule="auto"/>
              <w:jc w:val="center"/>
              <w:rPr>
                <w:rFonts w:ascii="Times New Roman" w:eastAsia="Calibri" w:hAnsi="Times New Roman" w:cs="Times New Roman"/>
              </w:rPr>
            </w:pPr>
          </w:p>
        </w:tc>
        <w:tc>
          <w:tcPr>
            <w:tcW w:w="6379" w:type="dxa"/>
          </w:tcPr>
          <w:p w:rsidR="00A90341" w:rsidRPr="00A90341" w:rsidRDefault="00A90341" w:rsidP="00A90341">
            <w:pPr>
              <w:spacing w:after="0" w:line="240" w:lineRule="auto"/>
              <w:jc w:val="center"/>
              <w:rPr>
                <w:rFonts w:ascii="Times New Roman" w:eastAsia="Calibri" w:hAnsi="Times New Roman" w:cs="Times New Roman"/>
              </w:rPr>
            </w:pPr>
            <w:r w:rsidRPr="00A90341">
              <w:rPr>
                <w:rFonts w:ascii="Times New Roman" w:eastAsia="Calibri" w:hAnsi="Times New Roman" w:cs="Times New Roman"/>
              </w:rPr>
              <w:t xml:space="preserve">Аккомпаниатор – концертмейстер – 1 </w:t>
            </w:r>
          </w:p>
          <w:p w:rsidR="00A90341" w:rsidRPr="00A90341" w:rsidRDefault="00A90341" w:rsidP="00A90341">
            <w:pPr>
              <w:spacing w:after="0" w:line="240" w:lineRule="auto"/>
              <w:jc w:val="center"/>
              <w:rPr>
                <w:rFonts w:ascii="Times New Roman" w:eastAsia="Calibri" w:hAnsi="Times New Roman" w:cs="Times New Roman"/>
              </w:rPr>
            </w:pPr>
            <w:r w:rsidRPr="00A90341">
              <w:rPr>
                <w:rFonts w:ascii="Times New Roman" w:eastAsia="Calibri" w:hAnsi="Times New Roman" w:cs="Times New Roman"/>
              </w:rPr>
              <w:t>Хореограф - 1</w:t>
            </w:r>
          </w:p>
          <w:p w:rsidR="00A90341" w:rsidRPr="00A90341" w:rsidRDefault="00A90341" w:rsidP="00A90341">
            <w:pPr>
              <w:spacing w:after="0" w:line="240" w:lineRule="auto"/>
              <w:jc w:val="center"/>
              <w:rPr>
                <w:rFonts w:ascii="Times New Roman" w:eastAsia="Calibri" w:hAnsi="Times New Roman" w:cs="Times New Roman"/>
              </w:rPr>
            </w:pPr>
            <w:r w:rsidRPr="00A90341">
              <w:rPr>
                <w:rFonts w:ascii="Times New Roman" w:eastAsia="Calibri" w:hAnsi="Times New Roman" w:cs="Times New Roman"/>
              </w:rPr>
              <w:t>Ведущий - 1</w:t>
            </w:r>
          </w:p>
          <w:p w:rsidR="00A90341" w:rsidRPr="00A90341" w:rsidRDefault="00A90341" w:rsidP="00A90341">
            <w:pPr>
              <w:spacing w:after="0" w:line="240" w:lineRule="auto"/>
              <w:jc w:val="center"/>
              <w:rPr>
                <w:rFonts w:ascii="Times New Roman" w:eastAsia="Calibri" w:hAnsi="Times New Roman" w:cs="Times New Roman"/>
              </w:rPr>
            </w:pPr>
            <w:r w:rsidRPr="00A90341">
              <w:rPr>
                <w:rFonts w:ascii="Times New Roman" w:eastAsia="Calibri" w:hAnsi="Times New Roman" w:cs="Times New Roman"/>
              </w:rPr>
              <w:t>Артист  - 1</w:t>
            </w:r>
          </w:p>
          <w:p w:rsidR="00A90341" w:rsidRPr="00A90341" w:rsidRDefault="00A90341" w:rsidP="00A90341">
            <w:pPr>
              <w:spacing w:after="0" w:line="240" w:lineRule="auto"/>
              <w:jc w:val="center"/>
              <w:rPr>
                <w:rFonts w:ascii="Times New Roman" w:eastAsia="Calibri" w:hAnsi="Times New Roman" w:cs="Times New Roman"/>
              </w:rPr>
            </w:pPr>
            <w:r w:rsidRPr="00A90341">
              <w:rPr>
                <w:rFonts w:ascii="Times New Roman" w:eastAsia="Calibri" w:hAnsi="Times New Roman" w:cs="Times New Roman"/>
              </w:rPr>
              <w:t xml:space="preserve"> Швея -1 </w:t>
            </w:r>
          </w:p>
        </w:tc>
      </w:tr>
    </w:tbl>
    <w:p w:rsidR="00F4797D" w:rsidRPr="004F6F21" w:rsidRDefault="00F4797D" w:rsidP="00F4797D">
      <w:pPr>
        <w:spacing w:after="0" w:line="240" w:lineRule="auto"/>
        <w:ind w:firstLine="567"/>
        <w:rPr>
          <w:rFonts w:ascii="Times New Roman" w:eastAsia="Times New Roman" w:hAnsi="Times New Roman" w:cs="Times New Roman"/>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6379"/>
      </w:tblGrid>
      <w:tr w:rsidR="00B61DE8" w:rsidRPr="00837B69" w:rsidTr="004F6F21">
        <w:tc>
          <w:tcPr>
            <w:tcW w:w="2977" w:type="dxa"/>
          </w:tcPr>
          <w:p w:rsidR="00F4797D" w:rsidRPr="00837B69" w:rsidRDefault="00F4797D" w:rsidP="00837B69">
            <w:pPr>
              <w:spacing w:after="0" w:line="240" w:lineRule="auto"/>
              <w:rPr>
                <w:rFonts w:ascii="Times New Roman" w:eastAsia="Times New Roman" w:hAnsi="Times New Roman" w:cs="Times New Roman"/>
                <w:b/>
                <w:lang w:eastAsia="ru-RU"/>
              </w:rPr>
            </w:pPr>
            <w:r w:rsidRPr="00837B69">
              <w:rPr>
                <w:rFonts w:ascii="Times New Roman" w:eastAsia="Times New Roman" w:hAnsi="Times New Roman" w:cs="Times New Roman"/>
                <w:b/>
                <w:lang w:eastAsia="ru-RU"/>
              </w:rPr>
              <w:t>Направление деятельности</w:t>
            </w:r>
          </w:p>
        </w:tc>
        <w:tc>
          <w:tcPr>
            <w:tcW w:w="6379" w:type="dxa"/>
          </w:tcPr>
          <w:p w:rsidR="00F4797D" w:rsidRPr="00837B69" w:rsidRDefault="00F4797D" w:rsidP="00837B69">
            <w:pPr>
              <w:spacing w:after="0" w:line="240" w:lineRule="auto"/>
              <w:ind w:firstLine="567"/>
              <w:jc w:val="center"/>
              <w:rPr>
                <w:rFonts w:ascii="Times New Roman" w:eastAsia="Times New Roman" w:hAnsi="Times New Roman" w:cs="Times New Roman"/>
                <w:b/>
                <w:lang w:eastAsia="ru-RU"/>
              </w:rPr>
            </w:pPr>
            <w:r w:rsidRPr="00837B69">
              <w:rPr>
                <w:rFonts w:ascii="Times New Roman" w:eastAsia="Times New Roman" w:hAnsi="Times New Roman" w:cs="Times New Roman"/>
                <w:b/>
                <w:lang w:eastAsia="ru-RU"/>
              </w:rPr>
              <w:t>Интересующая тема для обучения</w:t>
            </w:r>
          </w:p>
        </w:tc>
      </w:tr>
      <w:tr w:rsidR="00681A29" w:rsidRPr="00837B69" w:rsidTr="004F6F21">
        <w:tc>
          <w:tcPr>
            <w:tcW w:w="2977" w:type="dxa"/>
          </w:tcPr>
          <w:p w:rsidR="00681A29" w:rsidRPr="00837B69" w:rsidRDefault="00681A29" w:rsidP="00837B69">
            <w:pPr>
              <w:spacing w:after="0" w:line="240" w:lineRule="auto"/>
              <w:jc w:val="center"/>
              <w:rPr>
                <w:rFonts w:ascii="Times New Roman" w:hAnsi="Times New Roman" w:cs="Times New Roman"/>
              </w:rPr>
            </w:pPr>
            <w:r w:rsidRPr="00837B69">
              <w:rPr>
                <w:rFonts w:ascii="Times New Roman" w:hAnsi="Times New Roman" w:cs="Times New Roman"/>
              </w:rPr>
              <w:t xml:space="preserve">Программа ДПО антикоррупционной направленности </w:t>
            </w:r>
          </w:p>
        </w:tc>
        <w:tc>
          <w:tcPr>
            <w:tcW w:w="6379" w:type="dxa"/>
          </w:tcPr>
          <w:p w:rsidR="00681A29" w:rsidRPr="00837B69" w:rsidRDefault="00681A29" w:rsidP="00837B69">
            <w:pPr>
              <w:spacing w:after="0" w:line="240" w:lineRule="auto"/>
              <w:jc w:val="center"/>
              <w:rPr>
                <w:rFonts w:ascii="Times New Roman" w:hAnsi="Times New Roman" w:cs="Times New Roman"/>
              </w:rPr>
            </w:pPr>
            <w:r w:rsidRPr="00837B69">
              <w:rPr>
                <w:rFonts w:ascii="Times New Roman" w:hAnsi="Times New Roman" w:cs="Times New Roman"/>
              </w:rPr>
              <w:t>«О противодействие коррупции», «Основы противодействия коррупции на государственном и муниципальном уровне»</w:t>
            </w:r>
          </w:p>
        </w:tc>
      </w:tr>
      <w:tr w:rsidR="00681A29" w:rsidRPr="00837B69" w:rsidTr="004F6F21">
        <w:tc>
          <w:tcPr>
            <w:tcW w:w="2977" w:type="dxa"/>
          </w:tcPr>
          <w:p w:rsidR="00681A29" w:rsidRPr="00837B69" w:rsidRDefault="00681A29" w:rsidP="00837B69">
            <w:pPr>
              <w:spacing w:after="0" w:line="240" w:lineRule="auto"/>
              <w:jc w:val="center"/>
              <w:rPr>
                <w:rFonts w:ascii="Times New Roman" w:hAnsi="Times New Roman" w:cs="Times New Roman"/>
              </w:rPr>
            </w:pPr>
            <w:r w:rsidRPr="00837B69">
              <w:rPr>
                <w:rFonts w:ascii="Times New Roman" w:hAnsi="Times New Roman" w:cs="Times New Roman"/>
              </w:rPr>
              <w:t xml:space="preserve">Хореография </w:t>
            </w:r>
          </w:p>
        </w:tc>
        <w:tc>
          <w:tcPr>
            <w:tcW w:w="6379" w:type="dxa"/>
          </w:tcPr>
          <w:p w:rsidR="00681A29" w:rsidRPr="00837B69" w:rsidRDefault="00681A29" w:rsidP="00837B69">
            <w:pPr>
              <w:spacing w:after="0" w:line="240" w:lineRule="auto"/>
              <w:jc w:val="center"/>
              <w:rPr>
                <w:rFonts w:ascii="Times New Roman" w:hAnsi="Times New Roman" w:cs="Times New Roman"/>
              </w:rPr>
            </w:pPr>
            <w:r w:rsidRPr="00837B69">
              <w:rPr>
                <w:rFonts w:ascii="Times New Roman" w:hAnsi="Times New Roman" w:cs="Times New Roman"/>
              </w:rPr>
              <w:t>«Народные и эстрадные танцы»</w:t>
            </w:r>
          </w:p>
        </w:tc>
      </w:tr>
      <w:tr w:rsidR="00A90341" w:rsidRPr="00837B69" w:rsidTr="004F6F21">
        <w:tc>
          <w:tcPr>
            <w:tcW w:w="2977" w:type="dxa"/>
          </w:tcPr>
          <w:p w:rsidR="00A90341" w:rsidRPr="00A90341" w:rsidRDefault="00A90341" w:rsidP="00A90341">
            <w:pPr>
              <w:spacing w:after="0" w:line="240" w:lineRule="auto"/>
              <w:jc w:val="center"/>
              <w:rPr>
                <w:rFonts w:ascii="Times New Roman" w:eastAsia="Calibri" w:hAnsi="Times New Roman" w:cs="Times New Roman"/>
              </w:rPr>
            </w:pPr>
            <w:r w:rsidRPr="00A90341">
              <w:rPr>
                <w:rFonts w:ascii="Times New Roman" w:eastAsia="Calibri" w:hAnsi="Times New Roman" w:cs="Times New Roman"/>
              </w:rPr>
              <w:t>Культурно-досуговое</w:t>
            </w:r>
          </w:p>
        </w:tc>
        <w:tc>
          <w:tcPr>
            <w:tcW w:w="6379" w:type="dxa"/>
          </w:tcPr>
          <w:p w:rsidR="00A90341" w:rsidRPr="00A90341" w:rsidRDefault="00A90341" w:rsidP="00A90341">
            <w:pPr>
              <w:spacing w:after="0" w:line="240" w:lineRule="auto"/>
              <w:ind w:firstLine="567"/>
              <w:jc w:val="center"/>
              <w:rPr>
                <w:rFonts w:ascii="Times New Roman" w:eastAsia="Calibri" w:hAnsi="Times New Roman" w:cs="Times New Roman"/>
                <w:shd w:val="clear" w:color="auto" w:fill="FFFFFF"/>
              </w:rPr>
            </w:pPr>
            <w:r w:rsidRPr="00A90341">
              <w:rPr>
                <w:rFonts w:ascii="Times New Roman" w:eastAsia="Calibri" w:hAnsi="Times New Roman" w:cs="Times New Roman"/>
                <w:shd w:val="clear" w:color="auto" w:fill="FFFFFF"/>
              </w:rPr>
              <w:t>«Практика работы учреждений культуры по межнациональному сотрудничеству»</w:t>
            </w:r>
          </w:p>
          <w:p w:rsidR="00A90341" w:rsidRPr="00A90341" w:rsidRDefault="00A90341" w:rsidP="00A90341">
            <w:pPr>
              <w:spacing w:after="0" w:line="240" w:lineRule="auto"/>
              <w:ind w:firstLine="567"/>
              <w:jc w:val="center"/>
              <w:rPr>
                <w:rFonts w:ascii="Times New Roman" w:eastAsia="Calibri" w:hAnsi="Times New Roman" w:cs="Times New Roman"/>
                <w:shd w:val="clear" w:color="auto" w:fill="FFFFFF"/>
              </w:rPr>
            </w:pPr>
            <w:r w:rsidRPr="00A90341">
              <w:rPr>
                <w:rFonts w:ascii="Times New Roman" w:eastAsia="Calibri" w:hAnsi="Times New Roman" w:cs="Times New Roman"/>
                <w:shd w:val="clear" w:color="auto" w:fill="FFFFFF"/>
              </w:rPr>
              <w:t>«Изучение, сохранение и популяризация традиций народной культуры в деятельности культурно – досуговых  учреждений»</w:t>
            </w:r>
          </w:p>
          <w:p w:rsidR="00A90341" w:rsidRPr="00A90341" w:rsidRDefault="00A90341" w:rsidP="00A90341">
            <w:pPr>
              <w:spacing w:after="0" w:line="240" w:lineRule="auto"/>
              <w:ind w:firstLine="567"/>
              <w:jc w:val="center"/>
              <w:rPr>
                <w:rFonts w:ascii="Times New Roman" w:eastAsia="Calibri" w:hAnsi="Times New Roman" w:cs="Times New Roman"/>
                <w:shd w:val="clear" w:color="auto" w:fill="FFFFFF"/>
              </w:rPr>
            </w:pPr>
            <w:r w:rsidRPr="00A90341">
              <w:rPr>
                <w:rFonts w:ascii="Times New Roman" w:eastAsia="Calibri" w:hAnsi="Times New Roman" w:cs="Times New Roman"/>
                <w:shd w:val="clear" w:color="auto" w:fill="FFFFFF"/>
              </w:rPr>
              <w:t>«Методика и практика применения инклюзивных методик в сфере культурного досуга»</w:t>
            </w:r>
          </w:p>
          <w:p w:rsidR="00A90341" w:rsidRPr="00A90341" w:rsidRDefault="00A90341" w:rsidP="00A90341">
            <w:pPr>
              <w:spacing w:after="0" w:line="240" w:lineRule="auto"/>
              <w:ind w:firstLine="567"/>
              <w:jc w:val="center"/>
              <w:rPr>
                <w:rFonts w:ascii="Times New Roman" w:eastAsia="Calibri" w:hAnsi="Times New Roman" w:cs="Times New Roman"/>
                <w:shd w:val="clear" w:color="auto" w:fill="FFFFFF"/>
              </w:rPr>
            </w:pPr>
            <w:r w:rsidRPr="00A90341">
              <w:rPr>
                <w:rFonts w:ascii="Times New Roman" w:eastAsia="Calibri" w:hAnsi="Times New Roman" w:cs="Times New Roman"/>
                <w:shd w:val="clear" w:color="auto" w:fill="FFFFFF"/>
              </w:rPr>
              <w:t>«Актуальные вопросы деятельности культурно – досугового  учреждения»</w:t>
            </w:r>
          </w:p>
          <w:p w:rsidR="00A90341" w:rsidRPr="00A90341" w:rsidRDefault="00A90341" w:rsidP="00A90341">
            <w:pPr>
              <w:spacing w:after="0" w:line="240" w:lineRule="auto"/>
              <w:ind w:firstLine="567"/>
              <w:jc w:val="center"/>
              <w:rPr>
                <w:rFonts w:ascii="Times New Roman" w:eastAsia="Calibri" w:hAnsi="Times New Roman" w:cs="Times New Roman"/>
                <w:shd w:val="clear" w:color="auto" w:fill="FFFFFF"/>
              </w:rPr>
            </w:pPr>
            <w:r w:rsidRPr="00A90341">
              <w:rPr>
                <w:rFonts w:ascii="Times New Roman" w:eastAsia="Calibri" w:hAnsi="Times New Roman" w:cs="Times New Roman"/>
                <w:shd w:val="clear" w:color="auto" w:fill="FFFFFF"/>
              </w:rPr>
              <w:t>«Мастерство организатора игровых программ»</w:t>
            </w:r>
          </w:p>
          <w:p w:rsidR="00A90341" w:rsidRPr="00A90341" w:rsidRDefault="00A90341" w:rsidP="00A90341">
            <w:pPr>
              <w:spacing w:after="0" w:line="240" w:lineRule="auto"/>
              <w:jc w:val="center"/>
              <w:rPr>
                <w:rFonts w:ascii="Times New Roman" w:eastAsia="Calibri" w:hAnsi="Times New Roman" w:cs="Times New Roman"/>
              </w:rPr>
            </w:pPr>
            <w:r w:rsidRPr="00A90341">
              <w:rPr>
                <w:rFonts w:ascii="Times New Roman" w:eastAsia="Calibri" w:hAnsi="Times New Roman" w:cs="Times New Roman"/>
              </w:rPr>
              <w:t>Курсы звукорежиссера – специалиста.</w:t>
            </w:r>
          </w:p>
        </w:tc>
      </w:tr>
    </w:tbl>
    <w:p w:rsidR="00F4797D" w:rsidRPr="00B61DE8" w:rsidRDefault="00F4797D" w:rsidP="00F4797D">
      <w:pPr>
        <w:spacing w:after="0" w:line="240" w:lineRule="auto"/>
        <w:ind w:firstLine="567"/>
        <w:rPr>
          <w:rFonts w:ascii="Times New Roman" w:eastAsia="Times New Roman" w:hAnsi="Times New Roman" w:cs="Times New Roman"/>
          <w:i/>
          <w:sz w:val="24"/>
          <w:szCs w:val="24"/>
          <w:lang w:eastAsia="ru-RU"/>
        </w:rPr>
      </w:pPr>
    </w:p>
    <w:p w:rsidR="00F4797D" w:rsidRPr="00B61DE8" w:rsidRDefault="006F14E9" w:rsidP="006F14E9">
      <w:pPr>
        <w:pStyle w:val="3"/>
        <w:shd w:val="clear" w:color="auto" w:fill="B6DDE8" w:themeFill="accent5" w:themeFillTint="66"/>
        <w:ind w:firstLine="708"/>
        <w:jc w:val="both"/>
      </w:pPr>
      <w:bookmarkStart w:id="42" w:name="_Toc505425369"/>
      <w:r w:rsidRPr="006F14E9">
        <w:rPr>
          <w:b w:val="0"/>
          <w:sz w:val="24"/>
          <w:szCs w:val="24"/>
        </w:rPr>
        <w:t xml:space="preserve">3.1.6 </w:t>
      </w:r>
      <w:r w:rsidR="00F4797D" w:rsidRPr="006F14E9">
        <w:rPr>
          <w:b w:val="0"/>
          <w:sz w:val="24"/>
          <w:szCs w:val="24"/>
        </w:rPr>
        <w:t>Выводы по анализу деятельности за отчетный период, опр</w:t>
      </w:r>
      <w:r w:rsidR="003576B9" w:rsidRPr="006F14E9">
        <w:rPr>
          <w:b w:val="0"/>
          <w:sz w:val="24"/>
          <w:szCs w:val="24"/>
        </w:rPr>
        <w:t xml:space="preserve">еделение основных  направлений </w:t>
      </w:r>
      <w:r w:rsidR="00F4797D" w:rsidRPr="006F14E9">
        <w:rPr>
          <w:b w:val="0"/>
          <w:sz w:val="24"/>
          <w:szCs w:val="24"/>
        </w:rPr>
        <w:t>развития и приоритетных задач на новый плановый период</w:t>
      </w:r>
      <w:r w:rsidR="00F4797D" w:rsidRPr="00B61DE8">
        <w:t>.</w:t>
      </w:r>
      <w:bookmarkEnd w:id="42"/>
    </w:p>
    <w:p w:rsidR="009F7FC1" w:rsidRDefault="009F7FC1" w:rsidP="00386CC4">
      <w:pPr>
        <w:pStyle w:val="afc"/>
        <w:ind w:firstLine="567"/>
        <w:jc w:val="center"/>
      </w:pPr>
    </w:p>
    <w:p w:rsidR="00862B35" w:rsidRPr="00862B35" w:rsidRDefault="00862B35" w:rsidP="00862B35">
      <w:pPr>
        <w:spacing w:after="0" w:line="240" w:lineRule="auto"/>
        <w:ind w:firstLine="709"/>
        <w:jc w:val="both"/>
        <w:rPr>
          <w:rFonts w:ascii="Times New Roman" w:hAnsi="Times New Roman" w:cs="Times New Roman"/>
          <w:sz w:val="24"/>
          <w:szCs w:val="24"/>
        </w:rPr>
      </w:pPr>
      <w:r w:rsidRPr="00862B35">
        <w:rPr>
          <w:rFonts w:ascii="Times New Roman" w:hAnsi="Times New Roman" w:cs="Times New Roman"/>
          <w:sz w:val="24"/>
          <w:szCs w:val="24"/>
        </w:rPr>
        <w:t>Анализируя ситуацию количественных и качественных изменений, можно сделать вывод о продолжении системной работы учреждений культурно-досугового типа в части вовлечения жителей Нефтеюганского района в творческий процесс, популяризации форм и жанров самодеятельного народного творчества, как традиционных направлений, так и создании новых творческих союзов.</w:t>
      </w:r>
    </w:p>
    <w:p w:rsidR="00862B35" w:rsidRPr="00862B35" w:rsidRDefault="00862B35" w:rsidP="00862B35">
      <w:pPr>
        <w:spacing w:after="0" w:line="240" w:lineRule="auto"/>
        <w:ind w:firstLine="709"/>
        <w:jc w:val="both"/>
        <w:rPr>
          <w:rFonts w:ascii="Times New Roman" w:hAnsi="Times New Roman" w:cs="Times New Roman"/>
          <w:sz w:val="24"/>
          <w:szCs w:val="24"/>
        </w:rPr>
      </w:pPr>
      <w:r w:rsidRPr="00862B35">
        <w:rPr>
          <w:rFonts w:ascii="Times New Roman" w:hAnsi="Times New Roman" w:cs="Times New Roman"/>
          <w:sz w:val="24"/>
          <w:szCs w:val="24"/>
        </w:rPr>
        <w:t>Участие творческих коллективов и исполнителей в фестивалях и конкурсах различного уровня дает богатый материал для творчества, осуществления репертуарной политики, является действенным инструментарием для повышения квалификации руководителей и участников клубных форм</w:t>
      </w:r>
      <w:r>
        <w:rPr>
          <w:rFonts w:ascii="Times New Roman" w:hAnsi="Times New Roman" w:cs="Times New Roman"/>
          <w:sz w:val="24"/>
          <w:szCs w:val="24"/>
        </w:rPr>
        <w:t>ирований учреждений культурно-</w:t>
      </w:r>
      <w:r w:rsidRPr="00862B35">
        <w:rPr>
          <w:rFonts w:ascii="Times New Roman" w:hAnsi="Times New Roman" w:cs="Times New Roman"/>
          <w:sz w:val="24"/>
          <w:szCs w:val="24"/>
        </w:rPr>
        <w:t xml:space="preserve">досугового типа. </w:t>
      </w:r>
    </w:p>
    <w:p w:rsidR="00862B35" w:rsidRPr="00862B35" w:rsidRDefault="00510CFB" w:rsidP="00510CFB">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6848" behindDoc="1" locked="0" layoutInCell="1" allowOverlap="1">
            <wp:simplePos x="0" y="0"/>
            <wp:positionH relativeFrom="column">
              <wp:posOffset>5715</wp:posOffset>
            </wp:positionH>
            <wp:positionV relativeFrom="paragraph">
              <wp:posOffset>372745</wp:posOffset>
            </wp:positionV>
            <wp:extent cx="2333625" cy="1476375"/>
            <wp:effectExtent l="19050" t="0" r="9525" b="0"/>
            <wp:wrapSquare wrapText="bothSides"/>
            <wp:docPr id="55" name="Рисунок 6" descr="DSC_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6211"/>
                    <pic:cNvPicPr>
                      <a:picLocks noChangeAspect="1" noChangeArrowheads="1"/>
                    </pic:cNvPicPr>
                  </pic:nvPicPr>
                  <pic:blipFill>
                    <a:blip r:embed="rId67" cstate="print"/>
                    <a:srcRect/>
                    <a:stretch>
                      <a:fillRect/>
                    </a:stretch>
                  </pic:blipFill>
                  <pic:spPr bwMode="auto">
                    <a:xfrm>
                      <a:off x="0" y="0"/>
                      <a:ext cx="2333625" cy="1476375"/>
                    </a:xfrm>
                    <a:prstGeom prst="rect">
                      <a:avLst/>
                    </a:prstGeom>
                    <a:ln>
                      <a:noFill/>
                    </a:ln>
                    <a:effectLst>
                      <a:softEdge rad="112500"/>
                    </a:effectLst>
                  </pic:spPr>
                </pic:pic>
              </a:graphicData>
            </a:graphic>
          </wp:anchor>
        </w:drawing>
      </w:r>
      <w:r w:rsidR="00862B35" w:rsidRPr="00862B35">
        <w:rPr>
          <w:rFonts w:ascii="Times New Roman" w:hAnsi="Times New Roman" w:cs="Times New Roman"/>
          <w:sz w:val="24"/>
          <w:szCs w:val="24"/>
        </w:rPr>
        <w:t>Анализ деятельности культурно-досуговых учреждений показывает, что по-прежнему остаются популярными такие формы организации досуга, как праздники, театрализованные представления, игровые программы.</w:t>
      </w:r>
      <w:r>
        <w:rPr>
          <w:rFonts w:ascii="Times New Roman" w:hAnsi="Times New Roman" w:cs="Times New Roman"/>
          <w:sz w:val="24"/>
          <w:szCs w:val="24"/>
        </w:rPr>
        <w:t xml:space="preserve"> </w:t>
      </w:r>
      <w:r w:rsidR="00862B35" w:rsidRPr="00862B35">
        <w:rPr>
          <w:rFonts w:ascii="Times New Roman" w:hAnsi="Times New Roman" w:cs="Times New Roman"/>
          <w:sz w:val="24"/>
          <w:szCs w:val="24"/>
        </w:rPr>
        <w:t>Достаточно высокая посещаемость населением района мероприятий культурно-досуговых учреждений является  показателем востребованности услуг населением.</w:t>
      </w:r>
    </w:p>
    <w:p w:rsidR="00862B35" w:rsidRPr="00862B35" w:rsidRDefault="00862B35" w:rsidP="00510CFB">
      <w:pPr>
        <w:spacing w:after="0" w:line="240" w:lineRule="auto"/>
        <w:ind w:firstLine="708"/>
        <w:jc w:val="both"/>
        <w:rPr>
          <w:rFonts w:ascii="Times New Roman" w:hAnsi="Times New Roman" w:cs="Times New Roman"/>
          <w:sz w:val="24"/>
          <w:szCs w:val="24"/>
          <w:shd w:val="clear" w:color="auto" w:fill="FFFFFF"/>
        </w:rPr>
      </w:pPr>
      <w:r w:rsidRPr="00862B35">
        <w:rPr>
          <w:rFonts w:ascii="Times New Roman" w:hAnsi="Times New Roman" w:cs="Times New Roman"/>
          <w:sz w:val="24"/>
          <w:szCs w:val="24"/>
          <w:shd w:val="clear" w:color="auto" w:fill="FFFFFF"/>
        </w:rPr>
        <w:t>Яркими примерами это</w:t>
      </w:r>
      <w:r w:rsidR="00510CFB">
        <w:rPr>
          <w:rFonts w:ascii="Times New Roman" w:hAnsi="Times New Roman" w:cs="Times New Roman"/>
          <w:sz w:val="24"/>
          <w:szCs w:val="24"/>
          <w:shd w:val="clear" w:color="auto" w:fill="FFFFFF"/>
        </w:rPr>
        <w:t xml:space="preserve">й работы являются долгосрочные и </w:t>
      </w:r>
      <w:r w:rsidRPr="00862B35">
        <w:rPr>
          <w:rFonts w:ascii="Times New Roman" w:hAnsi="Times New Roman" w:cs="Times New Roman"/>
          <w:sz w:val="24"/>
          <w:szCs w:val="24"/>
          <w:shd w:val="clear" w:color="auto" w:fill="FFFFFF"/>
        </w:rPr>
        <w:t>инновационные</w:t>
      </w:r>
      <w:r w:rsidR="00510CFB">
        <w:rPr>
          <w:rFonts w:ascii="Times New Roman" w:hAnsi="Times New Roman" w:cs="Times New Roman"/>
          <w:sz w:val="24"/>
          <w:szCs w:val="24"/>
          <w:shd w:val="clear" w:color="auto" w:fill="FFFFFF"/>
        </w:rPr>
        <w:t xml:space="preserve"> </w:t>
      </w:r>
      <w:r w:rsidRPr="00862B35">
        <w:rPr>
          <w:rFonts w:ascii="Times New Roman" w:hAnsi="Times New Roman" w:cs="Times New Roman"/>
          <w:sz w:val="24"/>
          <w:szCs w:val="24"/>
          <w:shd w:val="clear" w:color="auto" w:fill="FFFFFF"/>
        </w:rPr>
        <w:t xml:space="preserve">проекты учреждений культуры района: </w:t>
      </w:r>
    </w:p>
    <w:p w:rsidR="00862B35" w:rsidRPr="00862B35" w:rsidRDefault="00862B35" w:rsidP="00862B35">
      <w:pPr>
        <w:spacing w:after="0" w:line="240" w:lineRule="auto"/>
        <w:ind w:firstLine="709"/>
        <w:jc w:val="both"/>
        <w:rPr>
          <w:rFonts w:ascii="Times New Roman" w:hAnsi="Times New Roman" w:cs="Times New Roman"/>
          <w:sz w:val="24"/>
          <w:szCs w:val="24"/>
          <w:shd w:val="clear" w:color="auto" w:fill="FFFFFF"/>
        </w:rPr>
      </w:pPr>
      <w:r w:rsidRPr="00862B35">
        <w:rPr>
          <w:rFonts w:ascii="Times New Roman" w:hAnsi="Times New Roman" w:cs="Times New Roman"/>
          <w:sz w:val="24"/>
          <w:szCs w:val="24"/>
          <w:shd w:val="clear" w:color="auto" w:fill="FFFFFF"/>
        </w:rPr>
        <w:lastRenderedPageBreak/>
        <w:t>Мероприятие «Семейный вернисаж», который прошел</w:t>
      </w:r>
      <w:r w:rsidRPr="00862B35">
        <w:rPr>
          <w:rFonts w:ascii="Times New Roman" w:hAnsi="Times New Roman" w:cs="Times New Roman"/>
          <w:sz w:val="24"/>
          <w:szCs w:val="24"/>
          <w:shd w:val="clear" w:color="auto" w:fill="FFFFFF"/>
        </w:rPr>
        <w:tab/>
        <w:t>27 мая 2017 года в Доме культуры «Камертон», в которой приняло участие 150 жителей и гостей сельского поселения Сингапай. Целью мероприятия является пропаганда семейных ценностей через организацию  совместного творчества  родителей и детей.</w:t>
      </w:r>
      <w:r w:rsidRPr="00862B35">
        <w:rPr>
          <w:rFonts w:ascii="Times New Roman" w:hAnsi="Times New Roman" w:cs="Times New Roman"/>
          <w:bCs/>
          <w:sz w:val="24"/>
          <w:szCs w:val="24"/>
        </w:rPr>
        <w:t xml:space="preserve"> </w:t>
      </w:r>
    </w:p>
    <w:p w:rsidR="00862B35" w:rsidRPr="00862B35" w:rsidRDefault="00862B35" w:rsidP="00862B35">
      <w:pPr>
        <w:spacing w:after="0" w:line="240" w:lineRule="auto"/>
        <w:ind w:firstLine="709"/>
        <w:jc w:val="both"/>
        <w:rPr>
          <w:rFonts w:ascii="Times New Roman" w:hAnsi="Times New Roman" w:cs="Times New Roman"/>
          <w:sz w:val="24"/>
          <w:szCs w:val="24"/>
          <w:shd w:val="clear" w:color="auto" w:fill="FFFFFF"/>
        </w:rPr>
      </w:pPr>
      <w:r w:rsidRPr="00862B35">
        <w:rPr>
          <w:rFonts w:ascii="Times New Roman" w:hAnsi="Times New Roman" w:cs="Times New Roman"/>
          <w:sz w:val="24"/>
          <w:szCs w:val="24"/>
          <w:shd w:val="clear" w:color="auto" w:fill="FFFFFF"/>
        </w:rPr>
        <w:t xml:space="preserve">На сцене ДК «Камертон» встретились четыре творческие сингапайские семьи. Каждая семья интересна по-своему и постаралась показать свои лучшие творческие способности, демонстрируя свои таланты в двух номинациях: визитка «Буде знакомы» и «Папа, мама, я – творческая семья». </w:t>
      </w:r>
    </w:p>
    <w:p w:rsidR="00862B35" w:rsidRPr="00862B35" w:rsidRDefault="00862B35" w:rsidP="00862B35">
      <w:pPr>
        <w:spacing w:after="0" w:line="240" w:lineRule="auto"/>
        <w:ind w:firstLine="709"/>
        <w:jc w:val="both"/>
        <w:rPr>
          <w:rFonts w:ascii="Times New Roman" w:hAnsi="Times New Roman" w:cs="Times New Roman"/>
          <w:sz w:val="24"/>
          <w:szCs w:val="24"/>
          <w:highlight w:val="yellow"/>
          <w:shd w:val="clear" w:color="auto" w:fill="FFFFFF"/>
        </w:rPr>
      </w:pPr>
      <w:r w:rsidRPr="00862B35">
        <w:rPr>
          <w:rFonts w:ascii="Times New Roman" w:hAnsi="Times New Roman" w:cs="Times New Roman"/>
          <w:sz w:val="24"/>
          <w:szCs w:val="24"/>
          <w:shd w:val="clear" w:color="auto" w:fill="FFFFFF"/>
        </w:rPr>
        <w:t>Проект призван помочь детям открыть для себя мир взрослых людей, а взрослым – лучше понять мир своего ребёнка. Участников фестиваля объединяют не только родственные связи, но и совместный творческий процесс.</w:t>
      </w:r>
      <w:r w:rsidRPr="00862B35">
        <w:rPr>
          <w:rFonts w:ascii="Times New Roman" w:hAnsi="Times New Roman" w:cs="Times New Roman"/>
          <w:sz w:val="24"/>
          <w:szCs w:val="24"/>
          <w:highlight w:val="yellow"/>
          <w:shd w:val="clear" w:color="auto" w:fill="FFFFFF"/>
        </w:rPr>
        <w:t xml:space="preserve"> </w:t>
      </w:r>
    </w:p>
    <w:p w:rsidR="00862B35" w:rsidRPr="00862B35" w:rsidRDefault="00862B35" w:rsidP="00862B35">
      <w:pPr>
        <w:spacing w:after="0" w:line="240" w:lineRule="auto"/>
        <w:ind w:firstLine="709"/>
        <w:jc w:val="both"/>
        <w:rPr>
          <w:rFonts w:ascii="Times New Roman" w:hAnsi="Times New Roman" w:cs="Times New Roman"/>
          <w:sz w:val="24"/>
          <w:szCs w:val="24"/>
          <w:shd w:val="clear" w:color="auto" w:fill="FFFFFF"/>
        </w:rPr>
      </w:pPr>
      <w:r w:rsidRPr="00862B35">
        <w:rPr>
          <w:rFonts w:ascii="Times New Roman" w:hAnsi="Times New Roman" w:cs="Times New Roman"/>
          <w:sz w:val="24"/>
          <w:szCs w:val="24"/>
          <w:shd w:val="clear" w:color="auto" w:fill="FFFFFF"/>
        </w:rPr>
        <w:t>Фестиваль национальных культур «Мы - единая Россия, Многоликая страна!» состоялся 04 ноября 2017 года в культурно-досуговом центре «Сияние Севера» сельского поселения Салым, в котором приняло участие 230 человек, в том числе жители и гости сельского поселения Салым, глава поселения, представитель администрации Нефтеюганского района, настоятель православного прихода в честь Петра и Павла.</w:t>
      </w:r>
    </w:p>
    <w:p w:rsidR="00862B35" w:rsidRPr="00862B35" w:rsidRDefault="00862B35" w:rsidP="00862B35">
      <w:pPr>
        <w:widowControl w:val="0"/>
        <w:tabs>
          <w:tab w:val="left" w:pos="-4536"/>
          <w:tab w:val="left" w:pos="1098"/>
          <w:tab w:val="left" w:pos="1134"/>
        </w:tabs>
        <w:spacing w:after="0" w:line="240" w:lineRule="auto"/>
        <w:ind w:firstLine="709"/>
        <w:contextualSpacing/>
        <w:jc w:val="both"/>
        <w:rPr>
          <w:rFonts w:ascii="Times New Roman" w:hAnsi="Times New Roman" w:cs="Times New Roman"/>
          <w:sz w:val="24"/>
          <w:szCs w:val="24"/>
        </w:rPr>
      </w:pPr>
      <w:r w:rsidRPr="00862B35">
        <w:rPr>
          <w:rFonts w:ascii="Times New Roman" w:hAnsi="Times New Roman" w:cs="Times New Roman"/>
          <w:sz w:val="24"/>
          <w:szCs w:val="24"/>
        </w:rPr>
        <w:t xml:space="preserve">2017 год был объявлен Годом экологии в Российской Федерации для того, чтобы привлечь внимание к проблемным вопросам, существующим в экологической сфере, и улучшить состояние экологической безопасности страны в целом и населенных в частности. </w:t>
      </w:r>
    </w:p>
    <w:p w:rsidR="00862B35" w:rsidRPr="00862B35" w:rsidRDefault="00862B35" w:rsidP="00862B35">
      <w:pPr>
        <w:spacing w:after="0" w:line="240" w:lineRule="auto"/>
        <w:ind w:firstLine="709"/>
        <w:jc w:val="both"/>
        <w:rPr>
          <w:rFonts w:ascii="Times New Roman" w:hAnsi="Times New Roman" w:cs="Times New Roman"/>
          <w:sz w:val="24"/>
          <w:szCs w:val="24"/>
        </w:rPr>
      </w:pPr>
      <w:r w:rsidRPr="00862B35">
        <w:rPr>
          <w:rFonts w:ascii="Times New Roman" w:hAnsi="Times New Roman" w:cs="Times New Roman"/>
          <w:sz w:val="24"/>
          <w:szCs w:val="24"/>
        </w:rPr>
        <w:t xml:space="preserve">В рамках Года экологии и XV Международной экологической акции «Спасти и сохранить» в 2017 году учреждениями НРБУ ТО «Культура» организовано и проведено  243 мероприятия, с количеством участников 11 580 человек: субботников и акций, конкурсов и викторин, игровых программ и познавательных встреч, экологических турниров, день семейных древонасаждений, экологический десант. </w:t>
      </w:r>
    </w:p>
    <w:p w:rsidR="00862B35" w:rsidRPr="00862B35" w:rsidRDefault="00862B35" w:rsidP="00862B35">
      <w:pPr>
        <w:spacing w:after="0" w:line="240" w:lineRule="auto"/>
        <w:ind w:firstLine="709"/>
        <w:jc w:val="both"/>
        <w:rPr>
          <w:rFonts w:ascii="Times New Roman" w:hAnsi="Times New Roman" w:cs="Times New Roman"/>
          <w:sz w:val="24"/>
          <w:szCs w:val="24"/>
        </w:rPr>
      </w:pPr>
      <w:r w:rsidRPr="00862B35">
        <w:rPr>
          <w:rFonts w:ascii="Times New Roman" w:hAnsi="Times New Roman" w:cs="Times New Roman"/>
          <w:sz w:val="24"/>
          <w:szCs w:val="24"/>
        </w:rPr>
        <w:t xml:space="preserve">Одним из направлений в работе учреждений культуры является предоставление платных услуг населении. Платные формы деятельности культурно-досуговых учреждений не рассматриваются как предпринимательство, доход от них полностью идет на развитие учреждения и используется как средство поддержки клубной работы, народного художественного творчества и реализации программ. </w:t>
      </w:r>
    </w:p>
    <w:p w:rsidR="00862B35" w:rsidRPr="00862B35" w:rsidRDefault="00862B35" w:rsidP="00862B35">
      <w:pPr>
        <w:spacing w:after="0" w:line="240" w:lineRule="auto"/>
        <w:ind w:firstLine="709"/>
        <w:jc w:val="both"/>
        <w:rPr>
          <w:rFonts w:ascii="Times New Roman" w:hAnsi="Times New Roman" w:cs="Times New Roman"/>
          <w:sz w:val="24"/>
          <w:szCs w:val="24"/>
        </w:rPr>
      </w:pPr>
      <w:r w:rsidRPr="00862B35">
        <w:rPr>
          <w:rFonts w:ascii="Times New Roman" w:hAnsi="Times New Roman" w:cs="Times New Roman"/>
          <w:sz w:val="24"/>
          <w:szCs w:val="24"/>
        </w:rPr>
        <w:t xml:space="preserve">Приоритетными направлениями в работе </w:t>
      </w:r>
      <w:r>
        <w:rPr>
          <w:rFonts w:ascii="Times New Roman" w:hAnsi="Times New Roman" w:cs="Times New Roman"/>
          <w:sz w:val="24"/>
          <w:szCs w:val="24"/>
        </w:rPr>
        <w:t>культурно-досуговых учреждений являются</w:t>
      </w:r>
      <w:r w:rsidRPr="00862B35">
        <w:rPr>
          <w:rFonts w:ascii="Times New Roman" w:hAnsi="Times New Roman" w:cs="Times New Roman"/>
          <w:sz w:val="24"/>
          <w:szCs w:val="24"/>
        </w:rPr>
        <w:t xml:space="preserve">: </w:t>
      </w:r>
    </w:p>
    <w:p w:rsidR="00862B35" w:rsidRPr="00862B35" w:rsidRDefault="00862B35" w:rsidP="00A41083">
      <w:pPr>
        <w:pStyle w:val="a6"/>
        <w:numPr>
          <w:ilvl w:val="0"/>
          <w:numId w:val="20"/>
        </w:numPr>
        <w:spacing w:after="0" w:line="240" w:lineRule="auto"/>
        <w:ind w:left="0" w:firstLine="709"/>
        <w:contextualSpacing w:val="0"/>
        <w:jc w:val="both"/>
        <w:rPr>
          <w:rFonts w:ascii="Times New Roman" w:hAnsi="Times New Roman"/>
          <w:sz w:val="24"/>
          <w:szCs w:val="24"/>
        </w:rPr>
      </w:pPr>
      <w:r w:rsidRPr="00862B35">
        <w:rPr>
          <w:rFonts w:ascii="Times New Roman" w:hAnsi="Times New Roman"/>
          <w:sz w:val="24"/>
          <w:szCs w:val="24"/>
        </w:rPr>
        <w:t>сохранение и развитие народного творчества, организация культурно-досуговой деятельности среди различных категорий населения;</w:t>
      </w:r>
    </w:p>
    <w:p w:rsidR="00862B35" w:rsidRPr="00862B35" w:rsidRDefault="00862B35" w:rsidP="00A41083">
      <w:pPr>
        <w:widowControl w:val="0"/>
        <w:numPr>
          <w:ilvl w:val="0"/>
          <w:numId w:val="20"/>
        </w:numPr>
        <w:spacing w:after="0" w:line="240" w:lineRule="auto"/>
        <w:ind w:left="0" w:firstLine="709"/>
        <w:jc w:val="both"/>
        <w:rPr>
          <w:rFonts w:ascii="Times New Roman" w:hAnsi="Times New Roman" w:cs="Times New Roman"/>
          <w:sz w:val="24"/>
          <w:szCs w:val="24"/>
        </w:rPr>
      </w:pPr>
      <w:r w:rsidRPr="00862B35">
        <w:rPr>
          <w:rFonts w:ascii="Times New Roman" w:hAnsi="Times New Roman" w:cs="Times New Roman"/>
          <w:sz w:val="24"/>
          <w:szCs w:val="24"/>
        </w:rPr>
        <w:t>проведение мероприятий, в рамках празднования Года добровольца и волонтера в РФ и Года гражданского согласия в Югре;</w:t>
      </w:r>
    </w:p>
    <w:p w:rsidR="00862B35" w:rsidRPr="00862B35" w:rsidRDefault="00862B35" w:rsidP="00A41083">
      <w:pPr>
        <w:widowControl w:val="0"/>
        <w:numPr>
          <w:ilvl w:val="0"/>
          <w:numId w:val="20"/>
        </w:numPr>
        <w:tabs>
          <w:tab w:val="left" w:pos="-4536"/>
          <w:tab w:val="left" w:pos="0"/>
        </w:tabs>
        <w:spacing w:after="0" w:line="240" w:lineRule="auto"/>
        <w:ind w:left="0" w:firstLine="709"/>
        <w:jc w:val="both"/>
        <w:rPr>
          <w:rFonts w:ascii="Times New Roman" w:hAnsi="Times New Roman" w:cs="Times New Roman"/>
          <w:b/>
          <w:sz w:val="24"/>
          <w:szCs w:val="24"/>
        </w:rPr>
      </w:pPr>
      <w:r w:rsidRPr="00862B35">
        <w:rPr>
          <w:rFonts w:ascii="Times New Roman" w:hAnsi="Times New Roman" w:cs="Times New Roman"/>
          <w:sz w:val="24"/>
          <w:szCs w:val="24"/>
        </w:rPr>
        <w:t xml:space="preserve"> развитие творческого потенциала детей и молодежи, поддержка молодых талантов;</w:t>
      </w:r>
    </w:p>
    <w:p w:rsidR="00862B35" w:rsidRPr="00862B35" w:rsidRDefault="00862B35" w:rsidP="00A41083">
      <w:pPr>
        <w:pStyle w:val="a6"/>
        <w:numPr>
          <w:ilvl w:val="0"/>
          <w:numId w:val="20"/>
        </w:numPr>
        <w:spacing w:after="0" w:line="240" w:lineRule="auto"/>
        <w:ind w:left="0" w:firstLine="709"/>
        <w:contextualSpacing w:val="0"/>
        <w:jc w:val="both"/>
        <w:rPr>
          <w:rFonts w:ascii="Times New Roman" w:hAnsi="Times New Roman"/>
          <w:sz w:val="24"/>
          <w:szCs w:val="24"/>
        </w:rPr>
      </w:pPr>
      <w:r w:rsidRPr="00862B35">
        <w:rPr>
          <w:rFonts w:ascii="Times New Roman" w:hAnsi="Times New Roman"/>
          <w:sz w:val="24"/>
          <w:szCs w:val="24"/>
        </w:rPr>
        <w:t>создание  условий для формирования и удовлетворения культурных предпочтений и духовных потребностей различных групп населения;</w:t>
      </w:r>
    </w:p>
    <w:p w:rsidR="00862B35" w:rsidRPr="00862B35" w:rsidRDefault="00862B35" w:rsidP="00A41083">
      <w:pPr>
        <w:pStyle w:val="a6"/>
        <w:numPr>
          <w:ilvl w:val="0"/>
          <w:numId w:val="20"/>
        </w:numPr>
        <w:spacing w:after="0" w:line="240" w:lineRule="auto"/>
        <w:ind w:left="0" w:firstLine="709"/>
        <w:contextualSpacing w:val="0"/>
        <w:jc w:val="both"/>
        <w:rPr>
          <w:rFonts w:ascii="Times New Roman" w:hAnsi="Times New Roman"/>
          <w:sz w:val="24"/>
          <w:szCs w:val="24"/>
        </w:rPr>
      </w:pPr>
      <w:r w:rsidRPr="00862B35">
        <w:rPr>
          <w:rFonts w:ascii="Times New Roman" w:hAnsi="Times New Roman"/>
          <w:sz w:val="24"/>
          <w:szCs w:val="24"/>
        </w:rPr>
        <w:t>сохранение кадрового потенциала учреждений культуры сельских и городского поселений  района, выявление и поддержка талантливых руководителей учреждений культуры, стимулирование творческой деятельности специалистов культурно-досуговой</w:t>
      </w:r>
      <w:r w:rsidRPr="00862B35">
        <w:rPr>
          <w:rFonts w:ascii="Times New Roman" w:hAnsi="Times New Roman"/>
          <w:sz w:val="24"/>
          <w:szCs w:val="24"/>
          <w:shd w:val="clear" w:color="auto" w:fill="E4EFFB"/>
        </w:rPr>
        <w:t xml:space="preserve"> </w:t>
      </w:r>
      <w:r w:rsidRPr="00862B35">
        <w:rPr>
          <w:rFonts w:ascii="Times New Roman" w:hAnsi="Times New Roman"/>
          <w:sz w:val="24"/>
          <w:szCs w:val="24"/>
        </w:rPr>
        <w:t>деятельности;</w:t>
      </w:r>
    </w:p>
    <w:p w:rsidR="00862B35" w:rsidRPr="00862B35" w:rsidRDefault="00862B35" w:rsidP="00A41083">
      <w:pPr>
        <w:numPr>
          <w:ilvl w:val="0"/>
          <w:numId w:val="20"/>
        </w:numPr>
        <w:tabs>
          <w:tab w:val="left" w:pos="-22"/>
        </w:tabs>
        <w:spacing w:after="0" w:line="240" w:lineRule="auto"/>
        <w:ind w:left="0" w:firstLine="709"/>
        <w:jc w:val="both"/>
        <w:rPr>
          <w:rFonts w:ascii="Times New Roman" w:hAnsi="Times New Roman" w:cs="Times New Roman"/>
          <w:sz w:val="24"/>
          <w:szCs w:val="24"/>
        </w:rPr>
      </w:pPr>
      <w:r w:rsidRPr="00862B35">
        <w:rPr>
          <w:rFonts w:ascii="Times New Roman" w:hAnsi="Times New Roman" w:cs="Times New Roman"/>
          <w:sz w:val="24"/>
          <w:szCs w:val="24"/>
        </w:rPr>
        <w:t>обеспечение доступности и качества услуг учреждений культуры населению;</w:t>
      </w:r>
    </w:p>
    <w:p w:rsidR="00862B35" w:rsidRPr="00862B35" w:rsidRDefault="00862B35" w:rsidP="00A41083">
      <w:pPr>
        <w:numPr>
          <w:ilvl w:val="0"/>
          <w:numId w:val="20"/>
        </w:numPr>
        <w:tabs>
          <w:tab w:val="left" w:pos="-22"/>
        </w:tabs>
        <w:spacing w:after="0" w:line="240" w:lineRule="auto"/>
        <w:ind w:left="0" w:firstLine="709"/>
        <w:jc w:val="both"/>
        <w:rPr>
          <w:rFonts w:ascii="Times New Roman" w:hAnsi="Times New Roman" w:cs="Times New Roman"/>
          <w:sz w:val="24"/>
          <w:szCs w:val="24"/>
        </w:rPr>
      </w:pPr>
      <w:r w:rsidRPr="00862B35">
        <w:rPr>
          <w:rFonts w:ascii="Times New Roman" w:hAnsi="Times New Roman" w:cs="Times New Roman"/>
          <w:sz w:val="24"/>
          <w:szCs w:val="24"/>
        </w:rPr>
        <w:t>создание условий для развития самодеятельного художественного творчества,</w:t>
      </w:r>
    </w:p>
    <w:p w:rsidR="00862B35" w:rsidRPr="00862B35" w:rsidRDefault="00862B35" w:rsidP="00A41083">
      <w:pPr>
        <w:pStyle w:val="a6"/>
        <w:numPr>
          <w:ilvl w:val="0"/>
          <w:numId w:val="20"/>
        </w:numPr>
        <w:tabs>
          <w:tab w:val="left" w:pos="-22"/>
        </w:tabs>
        <w:spacing w:after="0" w:line="240" w:lineRule="auto"/>
        <w:ind w:left="0" w:firstLine="709"/>
        <w:contextualSpacing w:val="0"/>
        <w:jc w:val="both"/>
        <w:rPr>
          <w:rFonts w:ascii="Times New Roman" w:hAnsi="Times New Roman"/>
          <w:sz w:val="24"/>
          <w:szCs w:val="24"/>
        </w:rPr>
      </w:pPr>
      <w:r w:rsidRPr="00862B35">
        <w:rPr>
          <w:rFonts w:ascii="Times New Roman" w:hAnsi="Times New Roman"/>
          <w:sz w:val="24"/>
          <w:szCs w:val="24"/>
        </w:rPr>
        <w:t>сохранения и поддержки национальных культур, населения проживающего на  территории Нефтеюганского района;</w:t>
      </w:r>
    </w:p>
    <w:p w:rsidR="00862B35" w:rsidRPr="00862B35" w:rsidRDefault="00862B35" w:rsidP="00A41083">
      <w:pPr>
        <w:numPr>
          <w:ilvl w:val="0"/>
          <w:numId w:val="20"/>
        </w:numPr>
        <w:tabs>
          <w:tab w:val="left" w:pos="-22"/>
        </w:tabs>
        <w:spacing w:after="0" w:line="240" w:lineRule="auto"/>
        <w:ind w:left="0" w:firstLine="709"/>
        <w:jc w:val="both"/>
        <w:rPr>
          <w:rFonts w:ascii="Times New Roman" w:hAnsi="Times New Roman" w:cs="Times New Roman"/>
          <w:sz w:val="24"/>
          <w:szCs w:val="24"/>
        </w:rPr>
      </w:pPr>
      <w:r w:rsidRPr="00862B35">
        <w:rPr>
          <w:rFonts w:ascii="Times New Roman" w:hAnsi="Times New Roman" w:cs="Times New Roman"/>
          <w:sz w:val="24"/>
          <w:szCs w:val="24"/>
        </w:rPr>
        <w:t>поддержка  творческих инициатив и развитие инновационного мышления работников учреждений культуры;</w:t>
      </w:r>
    </w:p>
    <w:p w:rsidR="00862B35" w:rsidRPr="00862B35" w:rsidRDefault="00862B35" w:rsidP="00A41083">
      <w:pPr>
        <w:numPr>
          <w:ilvl w:val="0"/>
          <w:numId w:val="20"/>
        </w:numPr>
        <w:tabs>
          <w:tab w:val="left" w:pos="-22"/>
        </w:tabs>
        <w:spacing w:after="0" w:line="240" w:lineRule="auto"/>
        <w:ind w:left="0" w:firstLine="709"/>
        <w:jc w:val="both"/>
        <w:rPr>
          <w:rFonts w:ascii="Times New Roman" w:hAnsi="Times New Roman" w:cs="Times New Roman"/>
          <w:sz w:val="24"/>
          <w:szCs w:val="24"/>
        </w:rPr>
      </w:pPr>
      <w:r w:rsidRPr="00862B35">
        <w:rPr>
          <w:rFonts w:ascii="Times New Roman" w:hAnsi="Times New Roman" w:cs="Times New Roman"/>
          <w:sz w:val="24"/>
          <w:szCs w:val="24"/>
        </w:rPr>
        <w:lastRenderedPageBreak/>
        <w:t>популяризация государственных праздников, пропаганда патриотического самосознания населения;</w:t>
      </w:r>
    </w:p>
    <w:p w:rsidR="00862B35" w:rsidRPr="00862B35" w:rsidRDefault="00862B35" w:rsidP="00A41083">
      <w:pPr>
        <w:numPr>
          <w:ilvl w:val="0"/>
          <w:numId w:val="20"/>
        </w:numPr>
        <w:spacing w:after="0" w:line="240" w:lineRule="auto"/>
        <w:ind w:left="0" w:firstLine="709"/>
        <w:jc w:val="both"/>
        <w:rPr>
          <w:rFonts w:ascii="Times New Roman" w:hAnsi="Times New Roman" w:cs="Times New Roman"/>
          <w:sz w:val="24"/>
          <w:szCs w:val="24"/>
        </w:rPr>
      </w:pPr>
      <w:r w:rsidRPr="00862B35">
        <w:rPr>
          <w:rFonts w:ascii="Times New Roman" w:hAnsi="Times New Roman" w:cs="Times New Roman"/>
          <w:sz w:val="24"/>
          <w:szCs w:val="24"/>
        </w:rPr>
        <w:t>создание условий для организации обеспеченности населения  культурно-досуговыми учреждениями, отвечающими современным требованиям;</w:t>
      </w:r>
    </w:p>
    <w:p w:rsidR="00862B35" w:rsidRPr="00862B35" w:rsidRDefault="00862B35" w:rsidP="00A41083">
      <w:pPr>
        <w:numPr>
          <w:ilvl w:val="0"/>
          <w:numId w:val="20"/>
        </w:numPr>
        <w:tabs>
          <w:tab w:val="left" w:pos="-22"/>
        </w:tabs>
        <w:spacing w:after="0" w:line="240" w:lineRule="auto"/>
        <w:ind w:left="0" w:firstLine="709"/>
        <w:jc w:val="both"/>
        <w:rPr>
          <w:rFonts w:ascii="Times New Roman" w:hAnsi="Times New Roman" w:cs="Times New Roman"/>
          <w:sz w:val="24"/>
          <w:szCs w:val="24"/>
        </w:rPr>
      </w:pPr>
      <w:r w:rsidRPr="00862B35">
        <w:rPr>
          <w:rFonts w:ascii="Times New Roman" w:hAnsi="Times New Roman" w:cs="Times New Roman"/>
          <w:sz w:val="24"/>
          <w:szCs w:val="24"/>
        </w:rPr>
        <w:t>совершенствование материально-технической базы учреждений культуры;</w:t>
      </w:r>
    </w:p>
    <w:p w:rsidR="00681A29" w:rsidRPr="00862B35" w:rsidRDefault="00862B35" w:rsidP="00862B35">
      <w:pPr>
        <w:spacing w:after="0" w:line="240" w:lineRule="auto"/>
        <w:ind w:firstLine="709"/>
        <w:jc w:val="both"/>
        <w:rPr>
          <w:rFonts w:ascii="Times New Roman" w:hAnsi="Times New Roman" w:cs="Times New Roman"/>
          <w:sz w:val="24"/>
          <w:szCs w:val="24"/>
        </w:rPr>
      </w:pPr>
      <w:r w:rsidRPr="00862B35">
        <w:rPr>
          <w:rFonts w:ascii="Times New Roman" w:hAnsi="Times New Roman" w:cs="Times New Roman"/>
          <w:sz w:val="24"/>
          <w:szCs w:val="24"/>
        </w:rPr>
        <w:t>создание условий для обеспечения комплексной безопасности в культурно – досуговых учреждениях района.</w:t>
      </w:r>
    </w:p>
    <w:p w:rsidR="009F7FC1" w:rsidRPr="00B61DE8" w:rsidRDefault="009F7FC1" w:rsidP="00386CC4">
      <w:pPr>
        <w:pStyle w:val="afc"/>
        <w:ind w:left="43"/>
        <w:jc w:val="center"/>
      </w:pPr>
    </w:p>
    <w:p w:rsidR="009F7FC1" w:rsidRDefault="002C47F4" w:rsidP="006F14E9">
      <w:pPr>
        <w:pStyle w:val="2"/>
        <w:shd w:val="clear" w:color="auto" w:fill="92CDDC" w:themeFill="accent5" w:themeFillTint="99"/>
      </w:pPr>
      <w:bookmarkStart w:id="43" w:name="_Toc505425370"/>
      <w:r w:rsidRPr="00B61DE8">
        <w:t>3.2.Музеи</w:t>
      </w:r>
      <w:bookmarkEnd w:id="39"/>
      <w:r w:rsidR="00670CD3" w:rsidRPr="00B61DE8">
        <w:t xml:space="preserve"> и музейно-выставочная деятельность</w:t>
      </w:r>
      <w:bookmarkEnd w:id="43"/>
    </w:p>
    <w:p w:rsidR="006F14E9" w:rsidRDefault="006F14E9" w:rsidP="006F14E9">
      <w:pPr>
        <w:widowControl w:val="0"/>
        <w:adjustRightInd w:val="0"/>
        <w:spacing w:after="0" w:line="240" w:lineRule="auto"/>
        <w:jc w:val="center"/>
        <w:textAlignment w:val="baseline"/>
        <w:rPr>
          <w:rFonts w:ascii="Times New Roman" w:hAnsi="Times New Roman" w:cs="Times New Roman"/>
          <w:b/>
          <w:sz w:val="24"/>
          <w:szCs w:val="24"/>
        </w:rPr>
      </w:pPr>
    </w:p>
    <w:p w:rsidR="006F14E9" w:rsidRDefault="006F14E9" w:rsidP="006F14E9">
      <w:pPr>
        <w:widowControl w:val="0"/>
        <w:adjustRightInd w:val="0"/>
        <w:spacing w:after="0" w:line="24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На территории Нефтеюганского района музеи отсутствуют</w:t>
      </w:r>
    </w:p>
    <w:p w:rsidR="00C03C8A" w:rsidRDefault="00C03C8A" w:rsidP="00F023EF">
      <w:pPr>
        <w:tabs>
          <w:tab w:val="left" w:pos="426"/>
        </w:tabs>
        <w:spacing w:after="0" w:line="240" w:lineRule="auto"/>
        <w:jc w:val="both"/>
        <w:rPr>
          <w:rFonts w:ascii="Times New Roman" w:hAnsi="Times New Roman" w:cs="Times New Roman"/>
          <w:b/>
          <w:sz w:val="24"/>
          <w:szCs w:val="24"/>
        </w:rPr>
      </w:pPr>
    </w:p>
    <w:p w:rsidR="002347DE" w:rsidRPr="00B61DE8" w:rsidRDefault="002347DE" w:rsidP="00F023EF">
      <w:pPr>
        <w:tabs>
          <w:tab w:val="left" w:pos="426"/>
        </w:tabs>
        <w:spacing w:after="0" w:line="240" w:lineRule="auto"/>
        <w:jc w:val="both"/>
        <w:rPr>
          <w:rFonts w:ascii="Times New Roman" w:eastAsia="Times New Roman" w:hAnsi="Times New Roman" w:cs="Times New Roman"/>
          <w:b/>
          <w:sz w:val="24"/>
          <w:szCs w:val="24"/>
          <w:lang w:eastAsia="ru-RU"/>
        </w:rPr>
      </w:pPr>
    </w:p>
    <w:p w:rsidR="00A52C0B" w:rsidRPr="00B61DE8" w:rsidRDefault="00D45AAB" w:rsidP="00D45AAB">
      <w:pPr>
        <w:pStyle w:val="2"/>
        <w:shd w:val="clear" w:color="auto" w:fill="92CDDC" w:themeFill="accent5" w:themeFillTint="99"/>
      </w:pPr>
      <w:bookmarkStart w:id="44" w:name="_Toc505425371"/>
      <w:r>
        <w:t xml:space="preserve">3.3. </w:t>
      </w:r>
      <w:r w:rsidR="00A52C0B" w:rsidRPr="00B61DE8">
        <w:t>Изобразительное искусство</w:t>
      </w:r>
      <w:bookmarkEnd w:id="44"/>
    </w:p>
    <w:p w:rsidR="00A52C0B" w:rsidRPr="00B61DE8" w:rsidRDefault="00A52C0B" w:rsidP="00386CC4">
      <w:pPr>
        <w:pStyle w:val="afc"/>
        <w:ind w:left="987"/>
      </w:pPr>
    </w:p>
    <w:p w:rsidR="008B6DA7" w:rsidRDefault="008B6DA7" w:rsidP="008B6DA7">
      <w:pPr>
        <w:widowControl w:val="0"/>
        <w:adjustRightInd w:val="0"/>
        <w:spacing w:after="0" w:line="24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На территории Нефтеюганского района выставочные залы отсутствуют</w:t>
      </w:r>
    </w:p>
    <w:p w:rsidR="008B6DA7" w:rsidRDefault="008B6DA7" w:rsidP="00F023EF">
      <w:pPr>
        <w:spacing w:after="0" w:line="240" w:lineRule="auto"/>
        <w:ind w:firstLine="709"/>
        <w:jc w:val="both"/>
        <w:rPr>
          <w:rFonts w:ascii="Times New Roman" w:hAnsi="Times New Roman" w:cs="Times New Roman"/>
          <w:sz w:val="24"/>
          <w:szCs w:val="24"/>
        </w:rPr>
      </w:pPr>
    </w:p>
    <w:p w:rsidR="00D45AAB" w:rsidRDefault="00D45AAB" w:rsidP="00D45AAB">
      <w:pPr>
        <w:pStyle w:val="afc"/>
        <w:ind w:left="775"/>
      </w:pPr>
      <w:bookmarkStart w:id="45" w:name="_Toc368064881"/>
    </w:p>
    <w:p w:rsidR="00685301" w:rsidRPr="00B61DE8" w:rsidRDefault="00D45AAB" w:rsidP="00D45AAB">
      <w:pPr>
        <w:pStyle w:val="2"/>
        <w:shd w:val="clear" w:color="auto" w:fill="92CDDC" w:themeFill="accent5" w:themeFillTint="99"/>
      </w:pPr>
      <w:bookmarkStart w:id="46" w:name="_Toc505425372"/>
      <w:r>
        <w:t xml:space="preserve">3.4. </w:t>
      </w:r>
      <w:r w:rsidR="00685301" w:rsidRPr="00B61DE8">
        <w:t>Библиотечное дело</w:t>
      </w:r>
      <w:bookmarkEnd w:id="46"/>
    </w:p>
    <w:p w:rsidR="00685301" w:rsidRPr="00B61DE8" w:rsidRDefault="00685301" w:rsidP="00685301">
      <w:pPr>
        <w:pStyle w:val="afc"/>
        <w:jc w:val="center"/>
      </w:pPr>
    </w:p>
    <w:p w:rsidR="00C33A6E" w:rsidRPr="00D45AAB" w:rsidRDefault="00D45AAB" w:rsidP="00D45AAB">
      <w:pPr>
        <w:pStyle w:val="3"/>
        <w:shd w:val="clear" w:color="auto" w:fill="B6DDE8" w:themeFill="accent5" w:themeFillTint="66"/>
        <w:ind w:firstLine="708"/>
        <w:jc w:val="both"/>
        <w:rPr>
          <w:b w:val="0"/>
          <w:sz w:val="24"/>
          <w:szCs w:val="24"/>
        </w:rPr>
      </w:pPr>
      <w:bookmarkStart w:id="47" w:name="_Toc505425373"/>
      <w:r w:rsidRPr="00D45AAB">
        <w:rPr>
          <w:b w:val="0"/>
          <w:sz w:val="24"/>
          <w:szCs w:val="24"/>
        </w:rPr>
        <w:t xml:space="preserve">3.4.1. </w:t>
      </w:r>
      <w:r w:rsidR="00C33A6E" w:rsidRPr="00D45AAB">
        <w:rPr>
          <w:b w:val="0"/>
          <w:sz w:val="24"/>
          <w:szCs w:val="24"/>
        </w:rPr>
        <w:t>Динамика развития сети библиотек</w:t>
      </w:r>
      <w:bookmarkEnd w:id="47"/>
      <w:r w:rsidR="00C33A6E" w:rsidRPr="00D45AAB">
        <w:rPr>
          <w:b w:val="0"/>
          <w:sz w:val="24"/>
          <w:szCs w:val="24"/>
        </w:rPr>
        <w:t xml:space="preserve"> </w:t>
      </w:r>
    </w:p>
    <w:p w:rsidR="00C33A6E" w:rsidRPr="00B61DE8" w:rsidRDefault="00C33A6E" w:rsidP="00C33A6E">
      <w:pPr>
        <w:pStyle w:val="afc"/>
        <w:ind w:left="1550"/>
      </w:pP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29"/>
        <w:gridCol w:w="896"/>
        <w:gridCol w:w="928"/>
        <w:gridCol w:w="928"/>
        <w:gridCol w:w="1227"/>
        <w:gridCol w:w="1206"/>
        <w:gridCol w:w="1137"/>
      </w:tblGrid>
      <w:tr w:rsidR="00B61DE8" w:rsidRPr="00F023EF" w:rsidTr="002347DE">
        <w:trPr>
          <w:cantSplit/>
          <w:jc w:val="center"/>
        </w:trPr>
        <w:tc>
          <w:tcPr>
            <w:tcW w:w="1620" w:type="pct"/>
            <w:vMerge w:val="restart"/>
            <w:tcBorders>
              <w:top w:val="single" w:sz="4" w:space="0" w:color="auto"/>
              <w:left w:val="single" w:sz="4" w:space="0" w:color="auto"/>
              <w:bottom w:val="single" w:sz="4" w:space="0" w:color="auto"/>
              <w:right w:val="single" w:sz="4" w:space="0" w:color="auto"/>
            </w:tcBorders>
            <w:vAlign w:val="center"/>
            <w:hideMark/>
          </w:tcPr>
          <w:p w:rsidR="00685301" w:rsidRPr="002347DE" w:rsidRDefault="00685301" w:rsidP="002347DE">
            <w:pPr>
              <w:spacing w:after="0" w:line="240" w:lineRule="auto"/>
              <w:jc w:val="center"/>
              <w:rPr>
                <w:rFonts w:ascii="Times New Roman" w:hAnsi="Times New Roman" w:cs="Times New Roman"/>
                <w:b/>
              </w:rPr>
            </w:pPr>
            <w:r w:rsidRPr="002347DE">
              <w:rPr>
                <w:rFonts w:ascii="Times New Roman" w:hAnsi="Times New Roman" w:cs="Times New Roman"/>
                <w:b/>
              </w:rPr>
              <w:t>Сеть библиотек всех ведомств</w:t>
            </w:r>
          </w:p>
        </w:tc>
        <w:tc>
          <w:tcPr>
            <w:tcW w:w="1470" w:type="pct"/>
            <w:gridSpan w:val="3"/>
            <w:tcBorders>
              <w:top w:val="single" w:sz="4" w:space="0" w:color="auto"/>
              <w:left w:val="single" w:sz="4" w:space="0" w:color="auto"/>
              <w:bottom w:val="single" w:sz="4" w:space="0" w:color="auto"/>
              <w:right w:val="single" w:sz="4" w:space="0" w:color="auto"/>
            </w:tcBorders>
            <w:vAlign w:val="center"/>
            <w:hideMark/>
          </w:tcPr>
          <w:p w:rsidR="00685301" w:rsidRPr="002347DE" w:rsidRDefault="00685301" w:rsidP="002347DE">
            <w:pPr>
              <w:spacing w:after="0" w:line="240" w:lineRule="auto"/>
              <w:jc w:val="center"/>
              <w:rPr>
                <w:rFonts w:ascii="Times New Roman" w:hAnsi="Times New Roman" w:cs="Times New Roman"/>
                <w:b/>
              </w:rPr>
            </w:pPr>
            <w:r w:rsidRPr="002347DE">
              <w:rPr>
                <w:rFonts w:ascii="Times New Roman" w:hAnsi="Times New Roman" w:cs="Times New Roman"/>
                <w:b/>
              </w:rPr>
              <w:t>Всего</w:t>
            </w:r>
          </w:p>
        </w:tc>
        <w:tc>
          <w:tcPr>
            <w:tcW w:w="1910" w:type="pct"/>
            <w:gridSpan w:val="3"/>
            <w:tcBorders>
              <w:top w:val="single" w:sz="4" w:space="0" w:color="auto"/>
              <w:left w:val="single" w:sz="4" w:space="0" w:color="auto"/>
              <w:bottom w:val="single" w:sz="4" w:space="0" w:color="auto"/>
              <w:right w:val="single" w:sz="4" w:space="0" w:color="auto"/>
            </w:tcBorders>
            <w:vAlign w:val="center"/>
            <w:hideMark/>
          </w:tcPr>
          <w:p w:rsidR="00685301" w:rsidRPr="002347DE" w:rsidRDefault="00685301" w:rsidP="002347DE">
            <w:pPr>
              <w:spacing w:after="0" w:line="240" w:lineRule="auto"/>
              <w:jc w:val="center"/>
              <w:rPr>
                <w:rFonts w:ascii="Times New Roman" w:hAnsi="Times New Roman" w:cs="Times New Roman"/>
                <w:b/>
              </w:rPr>
            </w:pPr>
            <w:r w:rsidRPr="002347DE">
              <w:rPr>
                <w:rFonts w:ascii="Times New Roman" w:hAnsi="Times New Roman" w:cs="Times New Roman"/>
                <w:b/>
              </w:rPr>
              <w:t>Основные показатели за 2017 год</w:t>
            </w:r>
          </w:p>
        </w:tc>
      </w:tr>
      <w:tr w:rsidR="00B61DE8" w:rsidRPr="00F023EF" w:rsidTr="002347DE">
        <w:trPr>
          <w:cantSplit/>
          <w:trHeight w:val="602"/>
          <w:jc w:val="center"/>
        </w:trPr>
        <w:tc>
          <w:tcPr>
            <w:tcW w:w="1620" w:type="pct"/>
            <w:vMerge/>
            <w:tcBorders>
              <w:top w:val="single" w:sz="4" w:space="0" w:color="auto"/>
              <w:left w:val="single" w:sz="4" w:space="0" w:color="auto"/>
              <w:bottom w:val="single" w:sz="4" w:space="0" w:color="auto"/>
              <w:right w:val="single" w:sz="4" w:space="0" w:color="auto"/>
            </w:tcBorders>
            <w:vAlign w:val="center"/>
            <w:hideMark/>
          </w:tcPr>
          <w:p w:rsidR="00685301" w:rsidRPr="002347DE" w:rsidRDefault="00685301" w:rsidP="002347DE">
            <w:pPr>
              <w:spacing w:after="0" w:line="240" w:lineRule="auto"/>
              <w:jc w:val="center"/>
              <w:rPr>
                <w:rFonts w:ascii="Times New Roman" w:hAnsi="Times New Roman" w:cs="Times New Roman"/>
                <w:b/>
              </w:rPr>
            </w:pPr>
          </w:p>
        </w:tc>
        <w:tc>
          <w:tcPr>
            <w:tcW w:w="479" w:type="pct"/>
            <w:tcBorders>
              <w:top w:val="single" w:sz="4" w:space="0" w:color="auto"/>
              <w:left w:val="single" w:sz="4" w:space="0" w:color="auto"/>
              <w:bottom w:val="single" w:sz="4" w:space="0" w:color="auto"/>
              <w:right w:val="single" w:sz="4" w:space="0" w:color="auto"/>
            </w:tcBorders>
            <w:hideMark/>
          </w:tcPr>
          <w:p w:rsidR="00685301" w:rsidRPr="002347DE" w:rsidRDefault="00685301" w:rsidP="002347DE">
            <w:pPr>
              <w:spacing w:after="0" w:line="240" w:lineRule="auto"/>
              <w:jc w:val="center"/>
              <w:rPr>
                <w:rFonts w:ascii="Times New Roman" w:hAnsi="Times New Roman" w:cs="Times New Roman"/>
                <w:b/>
              </w:rPr>
            </w:pPr>
            <w:r w:rsidRPr="002347DE">
              <w:rPr>
                <w:rFonts w:ascii="Times New Roman" w:hAnsi="Times New Roman" w:cs="Times New Roman"/>
                <w:b/>
              </w:rPr>
              <w:t>201</w:t>
            </w:r>
            <w:r w:rsidR="009E0A11" w:rsidRPr="002347DE">
              <w:rPr>
                <w:rFonts w:ascii="Times New Roman" w:hAnsi="Times New Roman" w:cs="Times New Roman"/>
                <w:b/>
              </w:rPr>
              <w:t>5</w:t>
            </w:r>
            <w:r w:rsidR="00F023EF" w:rsidRPr="002347DE">
              <w:rPr>
                <w:rFonts w:ascii="Times New Roman" w:hAnsi="Times New Roman" w:cs="Times New Roman"/>
                <w:b/>
              </w:rPr>
              <w:t xml:space="preserve"> г.</w:t>
            </w:r>
          </w:p>
        </w:tc>
        <w:tc>
          <w:tcPr>
            <w:tcW w:w="496" w:type="pct"/>
            <w:tcBorders>
              <w:top w:val="single" w:sz="4" w:space="0" w:color="auto"/>
              <w:left w:val="single" w:sz="4" w:space="0" w:color="auto"/>
              <w:bottom w:val="single" w:sz="4" w:space="0" w:color="auto"/>
              <w:right w:val="single" w:sz="4" w:space="0" w:color="auto"/>
            </w:tcBorders>
            <w:hideMark/>
          </w:tcPr>
          <w:p w:rsidR="00685301" w:rsidRPr="002347DE" w:rsidRDefault="00685301" w:rsidP="002347DE">
            <w:pPr>
              <w:spacing w:after="0" w:line="240" w:lineRule="auto"/>
              <w:jc w:val="center"/>
              <w:rPr>
                <w:rFonts w:ascii="Times New Roman" w:hAnsi="Times New Roman" w:cs="Times New Roman"/>
                <w:b/>
              </w:rPr>
            </w:pPr>
            <w:r w:rsidRPr="002347DE">
              <w:rPr>
                <w:rFonts w:ascii="Times New Roman" w:hAnsi="Times New Roman" w:cs="Times New Roman"/>
                <w:b/>
              </w:rPr>
              <w:t>201</w:t>
            </w:r>
            <w:r w:rsidR="009E0A11" w:rsidRPr="002347DE">
              <w:rPr>
                <w:rFonts w:ascii="Times New Roman" w:hAnsi="Times New Roman" w:cs="Times New Roman"/>
                <w:b/>
              </w:rPr>
              <w:t>6</w:t>
            </w:r>
            <w:r w:rsidR="00F023EF" w:rsidRPr="002347DE">
              <w:rPr>
                <w:rFonts w:ascii="Times New Roman" w:hAnsi="Times New Roman" w:cs="Times New Roman"/>
                <w:b/>
              </w:rPr>
              <w:t xml:space="preserve"> г.</w:t>
            </w:r>
          </w:p>
        </w:tc>
        <w:tc>
          <w:tcPr>
            <w:tcW w:w="496" w:type="pct"/>
            <w:tcBorders>
              <w:top w:val="single" w:sz="4" w:space="0" w:color="auto"/>
              <w:left w:val="single" w:sz="4" w:space="0" w:color="auto"/>
              <w:bottom w:val="single" w:sz="4" w:space="0" w:color="auto"/>
              <w:right w:val="single" w:sz="4" w:space="0" w:color="auto"/>
            </w:tcBorders>
          </w:tcPr>
          <w:p w:rsidR="00685301" w:rsidRPr="002347DE" w:rsidRDefault="00685301" w:rsidP="002347DE">
            <w:pPr>
              <w:spacing w:after="0" w:line="240" w:lineRule="auto"/>
              <w:jc w:val="center"/>
              <w:rPr>
                <w:rFonts w:ascii="Times New Roman" w:hAnsi="Times New Roman" w:cs="Times New Roman"/>
                <w:b/>
              </w:rPr>
            </w:pPr>
            <w:r w:rsidRPr="002347DE">
              <w:rPr>
                <w:rFonts w:ascii="Times New Roman" w:hAnsi="Times New Roman" w:cs="Times New Roman"/>
                <w:b/>
              </w:rPr>
              <w:t>201</w:t>
            </w:r>
            <w:r w:rsidR="009E0A11" w:rsidRPr="002347DE">
              <w:rPr>
                <w:rFonts w:ascii="Times New Roman" w:hAnsi="Times New Roman" w:cs="Times New Roman"/>
                <w:b/>
              </w:rPr>
              <w:t>7</w:t>
            </w:r>
            <w:r w:rsidR="00F023EF" w:rsidRPr="002347DE">
              <w:rPr>
                <w:rFonts w:ascii="Times New Roman" w:hAnsi="Times New Roman" w:cs="Times New Roman"/>
                <w:b/>
              </w:rPr>
              <w:t xml:space="preserve"> г.</w:t>
            </w:r>
          </w:p>
        </w:tc>
        <w:tc>
          <w:tcPr>
            <w:tcW w:w="656" w:type="pct"/>
            <w:tcBorders>
              <w:top w:val="single" w:sz="4" w:space="0" w:color="auto"/>
              <w:left w:val="single" w:sz="4" w:space="0" w:color="auto"/>
              <w:bottom w:val="single" w:sz="4" w:space="0" w:color="auto"/>
              <w:right w:val="single" w:sz="4" w:space="0" w:color="auto"/>
            </w:tcBorders>
            <w:vAlign w:val="center"/>
            <w:hideMark/>
          </w:tcPr>
          <w:p w:rsidR="00685301" w:rsidRPr="002347DE" w:rsidRDefault="00685301" w:rsidP="002347DE">
            <w:pPr>
              <w:spacing w:after="0" w:line="240" w:lineRule="auto"/>
              <w:jc w:val="center"/>
              <w:rPr>
                <w:rFonts w:ascii="Times New Roman" w:hAnsi="Times New Roman" w:cs="Times New Roman"/>
                <w:b/>
              </w:rPr>
            </w:pPr>
            <w:r w:rsidRPr="002347DE">
              <w:rPr>
                <w:rFonts w:ascii="Times New Roman" w:hAnsi="Times New Roman" w:cs="Times New Roman"/>
                <w:b/>
              </w:rPr>
              <w:t>Книжный фонд</w:t>
            </w:r>
          </w:p>
        </w:tc>
        <w:tc>
          <w:tcPr>
            <w:tcW w:w="645" w:type="pct"/>
            <w:tcBorders>
              <w:top w:val="single" w:sz="4" w:space="0" w:color="auto"/>
              <w:left w:val="single" w:sz="4" w:space="0" w:color="auto"/>
              <w:bottom w:val="single" w:sz="4" w:space="0" w:color="auto"/>
              <w:right w:val="single" w:sz="4" w:space="0" w:color="auto"/>
            </w:tcBorders>
            <w:vAlign w:val="center"/>
            <w:hideMark/>
          </w:tcPr>
          <w:p w:rsidR="00685301" w:rsidRPr="002347DE" w:rsidRDefault="00685301" w:rsidP="002347DE">
            <w:pPr>
              <w:spacing w:after="0" w:line="240" w:lineRule="auto"/>
              <w:jc w:val="center"/>
              <w:rPr>
                <w:rFonts w:ascii="Times New Roman" w:hAnsi="Times New Roman" w:cs="Times New Roman"/>
                <w:b/>
              </w:rPr>
            </w:pPr>
            <w:r w:rsidRPr="002347DE">
              <w:rPr>
                <w:rFonts w:ascii="Times New Roman" w:hAnsi="Times New Roman" w:cs="Times New Roman"/>
                <w:b/>
              </w:rPr>
              <w:t>Читатели</w:t>
            </w:r>
          </w:p>
        </w:tc>
        <w:tc>
          <w:tcPr>
            <w:tcW w:w="609" w:type="pct"/>
            <w:tcBorders>
              <w:top w:val="single" w:sz="4" w:space="0" w:color="auto"/>
              <w:left w:val="single" w:sz="4" w:space="0" w:color="auto"/>
              <w:bottom w:val="single" w:sz="4" w:space="0" w:color="auto"/>
              <w:right w:val="single" w:sz="4" w:space="0" w:color="auto"/>
            </w:tcBorders>
            <w:vAlign w:val="center"/>
            <w:hideMark/>
          </w:tcPr>
          <w:p w:rsidR="00685301" w:rsidRPr="002347DE" w:rsidRDefault="00685301" w:rsidP="002347DE">
            <w:pPr>
              <w:spacing w:after="0" w:line="240" w:lineRule="auto"/>
              <w:jc w:val="center"/>
              <w:rPr>
                <w:rFonts w:ascii="Times New Roman" w:hAnsi="Times New Roman" w:cs="Times New Roman"/>
                <w:b/>
              </w:rPr>
            </w:pPr>
            <w:r w:rsidRPr="002347DE">
              <w:rPr>
                <w:rFonts w:ascii="Times New Roman" w:hAnsi="Times New Roman" w:cs="Times New Roman"/>
                <w:b/>
              </w:rPr>
              <w:t>Книго-выдача</w:t>
            </w:r>
          </w:p>
        </w:tc>
      </w:tr>
      <w:tr w:rsidR="002347DE" w:rsidRPr="00F023EF" w:rsidTr="00681A29">
        <w:trPr>
          <w:jc w:val="center"/>
        </w:trPr>
        <w:tc>
          <w:tcPr>
            <w:tcW w:w="1620" w:type="pct"/>
            <w:tcBorders>
              <w:top w:val="single" w:sz="4" w:space="0" w:color="auto"/>
              <w:left w:val="single" w:sz="4" w:space="0" w:color="auto"/>
              <w:bottom w:val="single" w:sz="4" w:space="0" w:color="auto"/>
              <w:right w:val="single" w:sz="4" w:space="0" w:color="auto"/>
            </w:tcBorders>
            <w:hideMark/>
          </w:tcPr>
          <w:p w:rsidR="002347DE" w:rsidRPr="002347DE" w:rsidRDefault="002347DE" w:rsidP="002347DE">
            <w:pPr>
              <w:spacing w:after="0" w:line="240" w:lineRule="auto"/>
              <w:jc w:val="both"/>
              <w:rPr>
                <w:rFonts w:ascii="Times New Roman" w:hAnsi="Times New Roman" w:cs="Times New Roman"/>
              </w:rPr>
            </w:pPr>
            <w:r w:rsidRPr="002347DE">
              <w:rPr>
                <w:rFonts w:ascii="Times New Roman" w:hAnsi="Times New Roman" w:cs="Times New Roman"/>
              </w:rPr>
              <w:t>Муниципальные, в том числе:</w:t>
            </w:r>
          </w:p>
        </w:tc>
        <w:tc>
          <w:tcPr>
            <w:tcW w:w="479"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14</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14</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14</w:t>
            </w:r>
          </w:p>
        </w:tc>
        <w:tc>
          <w:tcPr>
            <w:tcW w:w="65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204 017</w:t>
            </w:r>
          </w:p>
        </w:tc>
        <w:tc>
          <w:tcPr>
            <w:tcW w:w="645"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11 983</w:t>
            </w:r>
          </w:p>
        </w:tc>
        <w:tc>
          <w:tcPr>
            <w:tcW w:w="609"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310 893</w:t>
            </w:r>
          </w:p>
        </w:tc>
      </w:tr>
      <w:tr w:rsidR="002347DE" w:rsidRPr="00F023EF" w:rsidTr="00681A29">
        <w:trPr>
          <w:jc w:val="center"/>
        </w:trPr>
        <w:tc>
          <w:tcPr>
            <w:tcW w:w="1620" w:type="pct"/>
            <w:tcBorders>
              <w:top w:val="single" w:sz="4" w:space="0" w:color="auto"/>
              <w:left w:val="single" w:sz="4" w:space="0" w:color="auto"/>
              <w:bottom w:val="single" w:sz="4" w:space="0" w:color="auto"/>
              <w:right w:val="single" w:sz="4" w:space="0" w:color="auto"/>
            </w:tcBorders>
          </w:tcPr>
          <w:p w:rsidR="002347DE" w:rsidRPr="002347DE" w:rsidRDefault="002347DE" w:rsidP="002347DE">
            <w:pPr>
              <w:spacing w:after="0" w:line="240" w:lineRule="auto"/>
              <w:jc w:val="both"/>
              <w:rPr>
                <w:rFonts w:ascii="Times New Roman" w:hAnsi="Times New Roman" w:cs="Times New Roman"/>
              </w:rPr>
            </w:pPr>
            <w:r w:rsidRPr="002347DE">
              <w:rPr>
                <w:rFonts w:ascii="Times New Roman" w:hAnsi="Times New Roman" w:cs="Times New Roman"/>
              </w:rPr>
              <w:t>Структурные подразделения учреждений, осуществляющие библиотечную деятельность</w:t>
            </w:r>
          </w:p>
        </w:tc>
        <w:tc>
          <w:tcPr>
            <w:tcW w:w="479"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656"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645"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609"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r>
      <w:tr w:rsidR="002347DE" w:rsidRPr="00F023EF" w:rsidTr="00681A29">
        <w:trPr>
          <w:jc w:val="center"/>
        </w:trPr>
        <w:tc>
          <w:tcPr>
            <w:tcW w:w="1620" w:type="pct"/>
            <w:tcBorders>
              <w:top w:val="single" w:sz="4" w:space="0" w:color="auto"/>
              <w:left w:val="single" w:sz="4" w:space="0" w:color="auto"/>
              <w:bottom w:val="single" w:sz="4" w:space="0" w:color="auto"/>
              <w:right w:val="single" w:sz="4" w:space="0" w:color="auto"/>
            </w:tcBorders>
            <w:hideMark/>
          </w:tcPr>
          <w:p w:rsidR="002347DE" w:rsidRPr="002347DE" w:rsidRDefault="002347DE" w:rsidP="002347DE">
            <w:pPr>
              <w:spacing w:after="0" w:line="240" w:lineRule="auto"/>
              <w:rPr>
                <w:rFonts w:ascii="Times New Roman" w:hAnsi="Times New Roman" w:cs="Times New Roman"/>
              </w:rPr>
            </w:pPr>
            <w:r w:rsidRPr="002347DE">
              <w:rPr>
                <w:rFonts w:ascii="Times New Roman" w:hAnsi="Times New Roman" w:cs="Times New Roman"/>
              </w:rPr>
              <w:t>Библиотеки Министерства образования РФ</w:t>
            </w:r>
          </w:p>
        </w:tc>
        <w:tc>
          <w:tcPr>
            <w:tcW w:w="479"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13</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13</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13</w:t>
            </w:r>
          </w:p>
        </w:tc>
        <w:tc>
          <w:tcPr>
            <w:tcW w:w="65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238 847</w:t>
            </w:r>
          </w:p>
        </w:tc>
        <w:tc>
          <w:tcPr>
            <w:tcW w:w="645"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4 656</w:t>
            </w:r>
          </w:p>
        </w:tc>
        <w:tc>
          <w:tcPr>
            <w:tcW w:w="609"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103 351</w:t>
            </w:r>
          </w:p>
        </w:tc>
      </w:tr>
      <w:tr w:rsidR="002347DE" w:rsidRPr="00F023EF" w:rsidTr="00681A29">
        <w:trPr>
          <w:jc w:val="center"/>
        </w:trPr>
        <w:tc>
          <w:tcPr>
            <w:tcW w:w="1620" w:type="pct"/>
            <w:tcBorders>
              <w:top w:val="single" w:sz="4" w:space="0" w:color="auto"/>
              <w:left w:val="single" w:sz="4" w:space="0" w:color="auto"/>
              <w:bottom w:val="single" w:sz="4" w:space="0" w:color="auto"/>
              <w:right w:val="single" w:sz="4" w:space="0" w:color="auto"/>
            </w:tcBorders>
            <w:hideMark/>
          </w:tcPr>
          <w:p w:rsidR="002347DE" w:rsidRPr="002347DE" w:rsidRDefault="002347DE" w:rsidP="002347DE">
            <w:pPr>
              <w:spacing w:after="0" w:line="240" w:lineRule="auto"/>
              <w:rPr>
                <w:rFonts w:ascii="Times New Roman" w:hAnsi="Times New Roman" w:cs="Times New Roman"/>
              </w:rPr>
            </w:pPr>
            <w:r w:rsidRPr="002347DE">
              <w:rPr>
                <w:rFonts w:ascii="Times New Roman" w:hAnsi="Times New Roman" w:cs="Times New Roman"/>
              </w:rPr>
              <w:t>Библиотеки Министерства здравоохранения РФ</w:t>
            </w:r>
          </w:p>
        </w:tc>
        <w:tc>
          <w:tcPr>
            <w:tcW w:w="479"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1</w:t>
            </w:r>
          </w:p>
        </w:tc>
        <w:tc>
          <w:tcPr>
            <w:tcW w:w="65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1980</w:t>
            </w:r>
          </w:p>
        </w:tc>
        <w:tc>
          <w:tcPr>
            <w:tcW w:w="645"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625</w:t>
            </w:r>
          </w:p>
        </w:tc>
        <w:tc>
          <w:tcPr>
            <w:tcW w:w="609"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5825</w:t>
            </w:r>
          </w:p>
        </w:tc>
      </w:tr>
      <w:tr w:rsidR="002347DE" w:rsidRPr="00F023EF" w:rsidTr="00681A29">
        <w:trPr>
          <w:jc w:val="center"/>
        </w:trPr>
        <w:tc>
          <w:tcPr>
            <w:tcW w:w="1620" w:type="pct"/>
            <w:tcBorders>
              <w:top w:val="single" w:sz="4" w:space="0" w:color="auto"/>
              <w:left w:val="single" w:sz="4" w:space="0" w:color="auto"/>
              <w:bottom w:val="single" w:sz="4" w:space="0" w:color="auto"/>
              <w:right w:val="single" w:sz="4" w:space="0" w:color="auto"/>
            </w:tcBorders>
            <w:hideMark/>
          </w:tcPr>
          <w:p w:rsidR="002347DE" w:rsidRPr="002347DE" w:rsidRDefault="002347DE" w:rsidP="002347DE">
            <w:pPr>
              <w:spacing w:after="0" w:line="240" w:lineRule="auto"/>
              <w:rPr>
                <w:rFonts w:ascii="Times New Roman" w:hAnsi="Times New Roman" w:cs="Times New Roman"/>
              </w:rPr>
            </w:pPr>
            <w:r w:rsidRPr="002347DE">
              <w:rPr>
                <w:rFonts w:ascii="Times New Roman" w:hAnsi="Times New Roman" w:cs="Times New Roman"/>
              </w:rPr>
              <w:t>Отраслевые библиотеки других ведомств</w:t>
            </w:r>
          </w:p>
        </w:tc>
        <w:tc>
          <w:tcPr>
            <w:tcW w:w="479"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656"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645"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609"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r>
      <w:tr w:rsidR="002347DE" w:rsidRPr="00F023EF" w:rsidTr="00681A29">
        <w:trPr>
          <w:jc w:val="center"/>
        </w:trPr>
        <w:tc>
          <w:tcPr>
            <w:tcW w:w="1620" w:type="pct"/>
            <w:tcBorders>
              <w:top w:val="single" w:sz="4" w:space="0" w:color="auto"/>
              <w:left w:val="single" w:sz="4" w:space="0" w:color="auto"/>
              <w:bottom w:val="single" w:sz="4" w:space="0" w:color="auto"/>
              <w:right w:val="single" w:sz="4" w:space="0" w:color="auto"/>
            </w:tcBorders>
            <w:hideMark/>
          </w:tcPr>
          <w:p w:rsidR="002347DE" w:rsidRPr="002347DE" w:rsidRDefault="002347DE" w:rsidP="002347DE">
            <w:pPr>
              <w:spacing w:after="0" w:line="240" w:lineRule="auto"/>
              <w:rPr>
                <w:rFonts w:ascii="Times New Roman" w:hAnsi="Times New Roman" w:cs="Times New Roman"/>
              </w:rPr>
            </w:pPr>
            <w:r w:rsidRPr="002347DE">
              <w:rPr>
                <w:rFonts w:ascii="Times New Roman" w:hAnsi="Times New Roman" w:cs="Times New Roman"/>
              </w:rPr>
              <w:t>Специальные библиотеки других ведомств</w:t>
            </w:r>
          </w:p>
        </w:tc>
        <w:tc>
          <w:tcPr>
            <w:tcW w:w="479"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656"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645"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c>
          <w:tcPr>
            <w:tcW w:w="609" w:type="pct"/>
            <w:tcBorders>
              <w:top w:val="single" w:sz="4" w:space="0" w:color="auto"/>
              <w:left w:val="single" w:sz="4" w:space="0" w:color="auto"/>
              <w:bottom w:val="single" w:sz="4" w:space="0" w:color="auto"/>
              <w:right w:val="single" w:sz="4" w:space="0" w:color="auto"/>
            </w:tcBorders>
          </w:tcPr>
          <w:p w:rsidR="002347DE" w:rsidRPr="002347DE" w:rsidRDefault="00681A29" w:rsidP="00681A29">
            <w:pPr>
              <w:spacing w:after="0" w:line="240" w:lineRule="auto"/>
              <w:jc w:val="center"/>
              <w:rPr>
                <w:rFonts w:ascii="Times New Roman" w:hAnsi="Times New Roman" w:cs="Times New Roman"/>
              </w:rPr>
            </w:pPr>
            <w:r>
              <w:rPr>
                <w:rFonts w:ascii="Times New Roman" w:hAnsi="Times New Roman" w:cs="Times New Roman"/>
              </w:rPr>
              <w:t>-</w:t>
            </w:r>
          </w:p>
        </w:tc>
      </w:tr>
      <w:tr w:rsidR="002347DE" w:rsidRPr="00F023EF" w:rsidTr="00681A29">
        <w:trPr>
          <w:jc w:val="center"/>
        </w:trPr>
        <w:tc>
          <w:tcPr>
            <w:tcW w:w="1620" w:type="pct"/>
            <w:tcBorders>
              <w:top w:val="single" w:sz="4" w:space="0" w:color="auto"/>
              <w:left w:val="single" w:sz="4" w:space="0" w:color="auto"/>
              <w:bottom w:val="single" w:sz="4" w:space="0" w:color="auto"/>
              <w:right w:val="single" w:sz="4" w:space="0" w:color="auto"/>
            </w:tcBorders>
            <w:hideMark/>
          </w:tcPr>
          <w:p w:rsidR="002347DE" w:rsidRPr="002347DE" w:rsidRDefault="002347DE" w:rsidP="002347DE">
            <w:pPr>
              <w:spacing w:after="0" w:line="240" w:lineRule="auto"/>
              <w:jc w:val="both"/>
              <w:rPr>
                <w:rFonts w:ascii="Times New Roman" w:hAnsi="Times New Roman" w:cs="Times New Roman"/>
              </w:rPr>
            </w:pPr>
            <w:r w:rsidRPr="002347DE">
              <w:rPr>
                <w:rFonts w:ascii="Times New Roman" w:hAnsi="Times New Roman" w:cs="Times New Roman"/>
              </w:rPr>
              <w:t>Другие специальные библиотеки*</w:t>
            </w:r>
          </w:p>
        </w:tc>
        <w:tc>
          <w:tcPr>
            <w:tcW w:w="479"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2</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2</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2</w:t>
            </w:r>
          </w:p>
        </w:tc>
        <w:tc>
          <w:tcPr>
            <w:tcW w:w="65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3623</w:t>
            </w:r>
          </w:p>
        </w:tc>
        <w:tc>
          <w:tcPr>
            <w:tcW w:w="645"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382</w:t>
            </w:r>
          </w:p>
        </w:tc>
        <w:tc>
          <w:tcPr>
            <w:tcW w:w="609"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2431</w:t>
            </w:r>
          </w:p>
        </w:tc>
      </w:tr>
      <w:tr w:rsidR="002347DE" w:rsidRPr="00F023EF" w:rsidTr="00681A29">
        <w:trPr>
          <w:jc w:val="center"/>
        </w:trPr>
        <w:tc>
          <w:tcPr>
            <w:tcW w:w="1620" w:type="pct"/>
            <w:tcBorders>
              <w:top w:val="single" w:sz="4" w:space="0" w:color="auto"/>
              <w:left w:val="single" w:sz="4" w:space="0" w:color="auto"/>
              <w:bottom w:val="single" w:sz="4" w:space="0" w:color="auto"/>
              <w:right w:val="single" w:sz="4" w:space="0" w:color="auto"/>
            </w:tcBorders>
            <w:hideMark/>
          </w:tcPr>
          <w:p w:rsidR="002347DE" w:rsidRPr="002347DE" w:rsidRDefault="002347DE" w:rsidP="002347DE">
            <w:pPr>
              <w:spacing w:after="0" w:line="240" w:lineRule="auto"/>
              <w:jc w:val="both"/>
              <w:rPr>
                <w:rFonts w:ascii="Times New Roman" w:hAnsi="Times New Roman" w:cs="Times New Roman"/>
              </w:rPr>
            </w:pPr>
            <w:r w:rsidRPr="002347DE">
              <w:rPr>
                <w:rFonts w:ascii="Times New Roman" w:hAnsi="Times New Roman" w:cs="Times New Roman"/>
                <w:b/>
              </w:rPr>
              <w:t>ВСЕГО</w:t>
            </w:r>
            <w:r w:rsidRPr="002347DE">
              <w:rPr>
                <w:rFonts w:ascii="Times New Roman" w:hAnsi="Times New Roman" w:cs="Times New Roman"/>
              </w:rPr>
              <w:t xml:space="preserve"> по муниципальному образованию</w:t>
            </w:r>
          </w:p>
        </w:tc>
        <w:tc>
          <w:tcPr>
            <w:tcW w:w="479"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29</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29</w:t>
            </w:r>
          </w:p>
        </w:tc>
        <w:tc>
          <w:tcPr>
            <w:tcW w:w="49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30</w:t>
            </w:r>
          </w:p>
        </w:tc>
        <w:tc>
          <w:tcPr>
            <w:tcW w:w="656"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448467</w:t>
            </w:r>
          </w:p>
        </w:tc>
        <w:tc>
          <w:tcPr>
            <w:tcW w:w="645"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17646</w:t>
            </w:r>
          </w:p>
        </w:tc>
        <w:tc>
          <w:tcPr>
            <w:tcW w:w="609" w:type="pct"/>
            <w:tcBorders>
              <w:top w:val="single" w:sz="4" w:space="0" w:color="auto"/>
              <w:left w:val="single" w:sz="4" w:space="0" w:color="auto"/>
              <w:bottom w:val="single" w:sz="4" w:space="0" w:color="auto"/>
              <w:right w:val="single" w:sz="4" w:space="0" w:color="auto"/>
            </w:tcBorders>
          </w:tcPr>
          <w:p w:rsidR="002347DE" w:rsidRPr="002347DE" w:rsidRDefault="002347DE" w:rsidP="00681A29">
            <w:pPr>
              <w:spacing w:after="0" w:line="240" w:lineRule="auto"/>
              <w:jc w:val="center"/>
              <w:rPr>
                <w:rFonts w:ascii="Times New Roman" w:hAnsi="Times New Roman" w:cs="Times New Roman"/>
              </w:rPr>
            </w:pPr>
            <w:r w:rsidRPr="002347DE">
              <w:rPr>
                <w:rFonts w:ascii="Times New Roman" w:hAnsi="Times New Roman" w:cs="Times New Roman"/>
              </w:rPr>
              <w:t>422500</w:t>
            </w:r>
          </w:p>
        </w:tc>
      </w:tr>
    </w:tbl>
    <w:p w:rsidR="002347DE" w:rsidRPr="002347DE" w:rsidRDefault="002347DE" w:rsidP="002347DE">
      <w:pPr>
        <w:widowControl w:val="0"/>
        <w:adjustRightInd w:val="0"/>
        <w:spacing w:after="0" w:line="240" w:lineRule="auto"/>
        <w:ind w:firstLine="709"/>
        <w:jc w:val="both"/>
        <w:textAlignment w:val="baseline"/>
        <w:rPr>
          <w:rFonts w:ascii="Times New Roman" w:hAnsi="Times New Roman" w:cs="Times New Roman"/>
          <w:i/>
          <w:sz w:val="20"/>
          <w:szCs w:val="20"/>
        </w:rPr>
      </w:pPr>
      <w:r w:rsidRPr="002347DE">
        <w:rPr>
          <w:rFonts w:ascii="Times New Roman" w:hAnsi="Times New Roman" w:cs="Times New Roman"/>
          <w:i/>
          <w:sz w:val="20"/>
          <w:szCs w:val="20"/>
        </w:rPr>
        <w:t xml:space="preserve">* В добавленной позиции указаны библиотеки ведомственной подчиненности Департамента культуры и спорта Нефтеюганского района: </w:t>
      </w:r>
      <w:r>
        <w:rPr>
          <w:rFonts w:ascii="Times New Roman" w:hAnsi="Times New Roman" w:cs="Times New Roman"/>
          <w:i/>
          <w:sz w:val="20"/>
          <w:szCs w:val="20"/>
        </w:rPr>
        <w:t>НРМБУ ДО «</w:t>
      </w:r>
      <w:r w:rsidRPr="002347DE">
        <w:rPr>
          <w:rFonts w:ascii="Times New Roman" w:hAnsi="Times New Roman" w:cs="Times New Roman"/>
          <w:i/>
          <w:sz w:val="20"/>
          <w:szCs w:val="20"/>
        </w:rPr>
        <w:t>Детская музыкальная школа</w:t>
      </w:r>
      <w:r>
        <w:rPr>
          <w:rFonts w:ascii="Times New Roman" w:hAnsi="Times New Roman" w:cs="Times New Roman"/>
          <w:i/>
          <w:sz w:val="20"/>
          <w:szCs w:val="20"/>
        </w:rPr>
        <w:t>» г.п. Пойковский</w:t>
      </w:r>
      <w:r w:rsidRPr="002347DE">
        <w:rPr>
          <w:rFonts w:ascii="Times New Roman" w:hAnsi="Times New Roman" w:cs="Times New Roman"/>
          <w:i/>
          <w:sz w:val="20"/>
          <w:szCs w:val="20"/>
        </w:rPr>
        <w:t xml:space="preserve"> и </w:t>
      </w:r>
      <w:r>
        <w:rPr>
          <w:rFonts w:ascii="Times New Roman" w:hAnsi="Times New Roman" w:cs="Times New Roman"/>
          <w:i/>
          <w:sz w:val="20"/>
          <w:szCs w:val="20"/>
        </w:rPr>
        <w:t>НРМБУ ДО «</w:t>
      </w:r>
      <w:r w:rsidRPr="002347DE">
        <w:rPr>
          <w:rFonts w:ascii="Times New Roman" w:hAnsi="Times New Roman" w:cs="Times New Roman"/>
          <w:i/>
          <w:sz w:val="20"/>
          <w:szCs w:val="20"/>
        </w:rPr>
        <w:t>Детская школа искусств</w:t>
      </w:r>
      <w:r>
        <w:rPr>
          <w:rFonts w:ascii="Times New Roman" w:hAnsi="Times New Roman" w:cs="Times New Roman"/>
          <w:i/>
          <w:sz w:val="20"/>
          <w:szCs w:val="20"/>
        </w:rPr>
        <w:t xml:space="preserve"> им. Г.С. Райшева»</w:t>
      </w:r>
      <w:r w:rsidRPr="002347DE">
        <w:rPr>
          <w:rFonts w:ascii="Times New Roman" w:hAnsi="Times New Roman" w:cs="Times New Roman"/>
          <w:i/>
          <w:sz w:val="20"/>
          <w:szCs w:val="20"/>
        </w:rPr>
        <w:t xml:space="preserve"> </w:t>
      </w:r>
      <w:r>
        <w:rPr>
          <w:rFonts w:ascii="Times New Roman" w:hAnsi="Times New Roman" w:cs="Times New Roman"/>
          <w:i/>
          <w:sz w:val="20"/>
          <w:szCs w:val="20"/>
        </w:rPr>
        <w:t>с.п. Салым</w:t>
      </w:r>
    </w:p>
    <w:p w:rsidR="00D27627" w:rsidRPr="00B61DE8" w:rsidRDefault="00D27627" w:rsidP="00D27627">
      <w:pPr>
        <w:widowControl w:val="0"/>
        <w:adjustRightInd w:val="0"/>
        <w:spacing w:after="0" w:line="240" w:lineRule="auto"/>
        <w:jc w:val="both"/>
        <w:textAlignment w:val="baseline"/>
        <w:rPr>
          <w:rFonts w:ascii="Times New Roman" w:eastAsia="Times New Roman" w:hAnsi="Times New Roman" w:cs="Times New Roman"/>
          <w:sz w:val="24"/>
          <w:szCs w:val="24"/>
          <w:lang w:eastAsia="ru-RU"/>
        </w:rPr>
      </w:pP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В 2017 году сеть библиотек сохранена на уровне 2016 года. В структуре Бюджетного учреждения Нефтеюганского района «Межпоселенческая библиотека» 14 библиотек:</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Каркатеевская поселенческая модельная библиотека;</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Куть-Яхская поселенческая библиотека;</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Лемпинская поселенческая библиотека им. Е.Д. Айпина</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lastRenderedPageBreak/>
        <w:t>Межпоселенческая библиотека;</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Обь-Юганская поселенческая библиотека;</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Пойковская поселенческая библиотека «Наследие»;</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Пойковская поселенческая детская библиотека «Радость»;</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Салымская поселенческая модельная библиотека №1;</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Салымская поселенческая библиотека №2;</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Сентябрьская поселенческая библиотека №1;</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Сентябрьская поселенческая библиотека №2;</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Сингапайская поселенческая библиотека;</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Усть-Юганская поселенческая библиотека;</w:t>
      </w:r>
    </w:p>
    <w:p w:rsidR="003E0037" w:rsidRPr="003E0037" w:rsidRDefault="003E0037" w:rsidP="003E0037">
      <w:pPr>
        <w:widowControl w:val="0"/>
        <w:adjustRightInd w:val="0"/>
        <w:spacing w:after="0" w:line="240" w:lineRule="auto"/>
        <w:ind w:firstLine="709"/>
        <w:jc w:val="both"/>
        <w:textAlignment w:val="baseline"/>
        <w:rPr>
          <w:rFonts w:ascii="Times New Roman" w:hAnsi="Times New Roman" w:cs="Times New Roman"/>
          <w:sz w:val="24"/>
          <w:szCs w:val="24"/>
        </w:rPr>
      </w:pPr>
      <w:r w:rsidRPr="003E0037">
        <w:rPr>
          <w:rFonts w:ascii="Times New Roman" w:hAnsi="Times New Roman" w:cs="Times New Roman"/>
          <w:sz w:val="24"/>
          <w:szCs w:val="24"/>
        </w:rPr>
        <w:t>Чеускинская поселенческая библиотека</w:t>
      </w:r>
    </w:p>
    <w:p w:rsidR="00C03C8A" w:rsidRDefault="00C03C8A" w:rsidP="00C03C8A">
      <w:pPr>
        <w:pStyle w:val="af6"/>
      </w:pPr>
    </w:p>
    <w:p w:rsidR="00685301" w:rsidRPr="00D45AAB" w:rsidRDefault="00685301" w:rsidP="00D45AAB">
      <w:pPr>
        <w:pStyle w:val="3"/>
        <w:shd w:val="clear" w:color="auto" w:fill="B6DDE8" w:themeFill="accent5" w:themeFillTint="66"/>
        <w:ind w:firstLine="708"/>
        <w:jc w:val="both"/>
        <w:rPr>
          <w:b w:val="0"/>
          <w:sz w:val="24"/>
          <w:szCs w:val="24"/>
        </w:rPr>
      </w:pPr>
      <w:bookmarkStart w:id="48" w:name="_Toc505425374"/>
      <w:r w:rsidRPr="00D45AAB">
        <w:rPr>
          <w:b w:val="0"/>
          <w:sz w:val="24"/>
          <w:szCs w:val="24"/>
        </w:rPr>
        <w:t>3.4.2. Основные показатели деятельности муниципальных библиотек:</w:t>
      </w:r>
      <w:bookmarkEnd w:id="48"/>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9"/>
        <w:gridCol w:w="1022"/>
        <w:gridCol w:w="1024"/>
        <w:gridCol w:w="1027"/>
        <w:gridCol w:w="939"/>
        <w:gridCol w:w="966"/>
        <w:gridCol w:w="760"/>
      </w:tblGrid>
      <w:tr w:rsidR="00B61DE8" w:rsidRPr="00F023EF" w:rsidTr="003E0037">
        <w:trPr>
          <w:cantSplit/>
        </w:trPr>
        <w:tc>
          <w:tcPr>
            <w:tcW w:w="1934" w:type="pct"/>
            <w:vMerge w:val="restart"/>
            <w:tcBorders>
              <w:top w:val="single" w:sz="4" w:space="0" w:color="auto"/>
              <w:left w:val="single" w:sz="4" w:space="0" w:color="auto"/>
              <w:bottom w:val="single" w:sz="4" w:space="0" w:color="auto"/>
              <w:right w:val="single" w:sz="4" w:space="0" w:color="auto"/>
            </w:tcBorders>
            <w:vAlign w:val="center"/>
            <w:hideMark/>
          </w:tcPr>
          <w:p w:rsidR="00685301" w:rsidRPr="00F023EF" w:rsidRDefault="00685301" w:rsidP="009E0A11">
            <w:pPr>
              <w:spacing w:after="0" w:line="240" w:lineRule="auto"/>
              <w:jc w:val="center"/>
              <w:rPr>
                <w:rFonts w:ascii="Times New Roman" w:hAnsi="Times New Roman" w:cs="Times New Roman"/>
                <w:b/>
              </w:rPr>
            </w:pPr>
            <w:r w:rsidRPr="00F023EF">
              <w:rPr>
                <w:rFonts w:ascii="Times New Roman" w:hAnsi="Times New Roman" w:cs="Times New Roman"/>
                <w:b/>
              </w:rPr>
              <w:t>Наименование показателя</w:t>
            </w:r>
          </w:p>
        </w:tc>
        <w:tc>
          <w:tcPr>
            <w:tcW w:w="1642" w:type="pct"/>
            <w:gridSpan w:val="3"/>
            <w:tcBorders>
              <w:top w:val="single" w:sz="4" w:space="0" w:color="auto"/>
              <w:left w:val="single" w:sz="4" w:space="0" w:color="auto"/>
              <w:bottom w:val="single" w:sz="4" w:space="0" w:color="auto"/>
              <w:right w:val="single" w:sz="4" w:space="0" w:color="auto"/>
            </w:tcBorders>
            <w:vAlign w:val="center"/>
            <w:hideMark/>
          </w:tcPr>
          <w:p w:rsidR="003E0037" w:rsidRDefault="00685301" w:rsidP="009E0A11">
            <w:pPr>
              <w:spacing w:after="0" w:line="240" w:lineRule="auto"/>
              <w:jc w:val="center"/>
              <w:rPr>
                <w:rFonts w:ascii="Times New Roman" w:hAnsi="Times New Roman" w:cs="Times New Roman"/>
                <w:b/>
              </w:rPr>
            </w:pPr>
            <w:r w:rsidRPr="00F023EF">
              <w:rPr>
                <w:rFonts w:ascii="Times New Roman" w:hAnsi="Times New Roman" w:cs="Times New Roman"/>
                <w:b/>
              </w:rPr>
              <w:t xml:space="preserve">Общедоступные </w:t>
            </w:r>
          </w:p>
          <w:p w:rsidR="00685301" w:rsidRPr="00F023EF" w:rsidRDefault="00685301" w:rsidP="009E0A11">
            <w:pPr>
              <w:spacing w:after="0" w:line="240" w:lineRule="auto"/>
              <w:jc w:val="center"/>
              <w:rPr>
                <w:rFonts w:ascii="Times New Roman" w:hAnsi="Times New Roman" w:cs="Times New Roman"/>
                <w:b/>
              </w:rPr>
            </w:pPr>
            <w:r w:rsidRPr="00F023EF">
              <w:rPr>
                <w:rFonts w:ascii="Times New Roman" w:hAnsi="Times New Roman" w:cs="Times New Roman"/>
                <w:b/>
              </w:rPr>
              <w:t>библиотеки</w:t>
            </w:r>
          </w:p>
        </w:tc>
        <w:tc>
          <w:tcPr>
            <w:tcW w:w="1425" w:type="pct"/>
            <w:gridSpan w:val="3"/>
            <w:tcBorders>
              <w:top w:val="single" w:sz="4" w:space="0" w:color="auto"/>
              <w:left w:val="single" w:sz="4" w:space="0" w:color="auto"/>
              <w:bottom w:val="single" w:sz="4" w:space="0" w:color="auto"/>
              <w:right w:val="single" w:sz="4" w:space="0" w:color="auto"/>
            </w:tcBorders>
          </w:tcPr>
          <w:p w:rsidR="00685301" w:rsidRPr="00F023EF" w:rsidRDefault="00685301" w:rsidP="009E0A11">
            <w:pPr>
              <w:spacing w:after="0" w:line="240" w:lineRule="auto"/>
              <w:jc w:val="center"/>
              <w:rPr>
                <w:rFonts w:ascii="Times New Roman" w:hAnsi="Times New Roman" w:cs="Times New Roman"/>
                <w:b/>
              </w:rPr>
            </w:pPr>
            <w:r w:rsidRPr="00F023EF">
              <w:rPr>
                <w:rFonts w:ascii="Times New Roman" w:hAnsi="Times New Roman" w:cs="Times New Roman"/>
                <w:b/>
              </w:rPr>
              <w:t>Структурные подразделения учреждений, осуществляющие библиотечную деятельность</w:t>
            </w:r>
          </w:p>
        </w:tc>
      </w:tr>
      <w:tr w:rsidR="00B61DE8" w:rsidRPr="00F023EF" w:rsidTr="003E0037">
        <w:trPr>
          <w:cantSplit/>
          <w:trHeight w:val="413"/>
        </w:trPr>
        <w:tc>
          <w:tcPr>
            <w:tcW w:w="1934" w:type="pct"/>
            <w:vMerge/>
            <w:tcBorders>
              <w:top w:val="single" w:sz="4" w:space="0" w:color="auto"/>
              <w:left w:val="single" w:sz="4" w:space="0" w:color="auto"/>
              <w:bottom w:val="single" w:sz="4" w:space="0" w:color="auto"/>
              <w:right w:val="single" w:sz="4" w:space="0" w:color="auto"/>
            </w:tcBorders>
            <w:vAlign w:val="center"/>
          </w:tcPr>
          <w:p w:rsidR="00685301" w:rsidRPr="00F023EF" w:rsidRDefault="00685301" w:rsidP="009E0A11">
            <w:pPr>
              <w:spacing w:after="0" w:line="240" w:lineRule="auto"/>
              <w:jc w:val="center"/>
              <w:rPr>
                <w:rFonts w:ascii="Times New Roman" w:hAnsi="Times New Roman" w:cs="Times New Roman"/>
                <w:b/>
              </w:rPr>
            </w:pPr>
          </w:p>
        </w:tc>
        <w:tc>
          <w:tcPr>
            <w:tcW w:w="1642" w:type="pct"/>
            <w:gridSpan w:val="3"/>
            <w:tcBorders>
              <w:top w:val="single" w:sz="4" w:space="0" w:color="auto"/>
              <w:left w:val="single" w:sz="4" w:space="0" w:color="auto"/>
              <w:bottom w:val="single" w:sz="4" w:space="0" w:color="auto"/>
              <w:right w:val="single" w:sz="4" w:space="0" w:color="auto"/>
            </w:tcBorders>
            <w:vAlign w:val="center"/>
          </w:tcPr>
          <w:p w:rsidR="00685301" w:rsidRPr="00F023EF" w:rsidRDefault="00685301" w:rsidP="00F023EF">
            <w:pPr>
              <w:spacing w:after="0" w:line="240" w:lineRule="auto"/>
              <w:jc w:val="center"/>
              <w:rPr>
                <w:rFonts w:ascii="Times New Roman" w:hAnsi="Times New Roman" w:cs="Times New Roman"/>
                <w:b/>
              </w:rPr>
            </w:pPr>
            <w:r w:rsidRPr="00F023EF">
              <w:rPr>
                <w:rFonts w:ascii="Times New Roman" w:hAnsi="Times New Roman" w:cs="Times New Roman"/>
                <w:b/>
              </w:rPr>
              <w:t>По годам</w:t>
            </w:r>
          </w:p>
        </w:tc>
        <w:tc>
          <w:tcPr>
            <w:tcW w:w="1425" w:type="pct"/>
            <w:gridSpan w:val="3"/>
            <w:tcBorders>
              <w:top w:val="single" w:sz="4" w:space="0" w:color="auto"/>
              <w:left w:val="single" w:sz="4" w:space="0" w:color="auto"/>
              <w:bottom w:val="single" w:sz="4" w:space="0" w:color="auto"/>
              <w:right w:val="single" w:sz="4" w:space="0" w:color="auto"/>
            </w:tcBorders>
            <w:vAlign w:val="center"/>
          </w:tcPr>
          <w:p w:rsidR="00685301" w:rsidRPr="00F023EF" w:rsidRDefault="00685301" w:rsidP="00F023EF">
            <w:pPr>
              <w:spacing w:after="0" w:line="240" w:lineRule="auto"/>
              <w:jc w:val="center"/>
              <w:rPr>
                <w:rFonts w:ascii="Times New Roman" w:hAnsi="Times New Roman" w:cs="Times New Roman"/>
                <w:b/>
              </w:rPr>
            </w:pPr>
            <w:r w:rsidRPr="00F023EF">
              <w:rPr>
                <w:rFonts w:ascii="Times New Roman" w:hAnsi="Times New Roman" w:cs="Times New Roman"/>
                <w:b/>
              </w:rPr>
              <w:t>По годам</w:t>
            </w:r>
          </w:p>
        </w:tc>
      </w:tr>
      <w:tr w:rsidR="00F023EF" w:rsidRPr="00F023EF" w:rsidTr="003E0037">
        <w:trPr>
          <w:cantSplit/>
          <w:trHeight w:val="419"/>
        </w:trPr>
        <w:tc>
          <w:tcPr>
            <w:tcW w:w="1934" w:type="pct"/>
            <w:vMerge/>
            <w:tcBorders>
              <w:top w:val="single" w:sz="4" w:space="0" w:color="auto"/>
              <w:left w:val="single" w:sz="4" w:space="0" w:color="auto"/>
              <w:bottom w:val="single" w:sz="4" w:space="0" w:color="auto"/>
              <w:right w:val="single" w:sz="4" w:space="0" w:color="auto"/>
            </w:tcBorders>
            <w:vAlign w:val="center"/>
            <w:hideMark/>
          </w:tcPr>
          <w:p w:rsidR="00685301" w:rsidRPr="00F023EF" w:rsidRDefault="00685301" w:rsidP="009E0A11">
            <w:pPr>
              <w:spacing w:after="0" w:line="240" w:lineRule="auto"/>
              <w:rPr>
                <w:rFonts w:ascii="Times New Roman" w:hAnsi="Times New Roman" w:cs="Times New Roman"/>
                <w:b/>
              </w:rPr>
            </w:pPr>
          </w:p>
        </w:tc>
        <w:tc>
          <w:tcPr>
            <w:tcW w:w="546" w:type="pct"/>
            <w:tcBorders>
              <w:top w:val="single" w:sz="4" w:space="0" w:color="auto"/>
              <w:left w:val="single" w:sz="4" w:space="0" w:color="auto"/>
              <w:bottom w:val="single" w:sz="4" w:space="0" w:color="auto"/>
              <w:right w:val="single" w:sz="4" w:space="0" w:color="auto"/>
            </w:tcBorders>
            <w:vAlign w:val="center"/>
            <w:hideMark/>
          </w:tcPr>
          <w:p w:rsidR="00685301" w:rsidRPr="00F023EF" w:rsidRDefault="00685301" w:rsidP="009E0A11">
            <w:pPr>
              <w:spacing w:after="0" w:line="240" w:lineRule="auto"/>
              <w:jc w:val="center"/>
              <w:rPr>
                <w:rFonts w:ascii="Times New Roman" w:hAnsi="Times New Roman" w:cs="Times New Roman"/>
                <w:b/>
              </w:rPr>
            </w:pPr>
            <w:r w:rsidRPr="00F023EF">
              <w:rPr>
                <w:rFonts w:ascii="Times New Roman" w:hAnsi="Times New Roman" w:cs="Times New Roman"/>
                <w:b/>
              </w:rPr>
              <w:t>201</w:t>
            </w:r>
            <w:r w:rsidR="009E0A11" w:rsidRPr="00F023EF">
              <w:rPr>
                <w:rFonts w:ascii="Times New Roman" w:hAnsi="Times New Roman" w:cs="Times New Roman"/>
                <w:b/>
              </w:rPr>
              <w:t>5</w:t>
            </w:r>
            <w:r w:rsidR="00F023EF">
              <w:rPr>
                <w:rFonts w:ascii="Times New Roman" w:hAnsi="Times New Roman" w:cs="Times New Roman"/>
                <w:b/>
              </w:rPr>
              <w:t xml:space="preserve"> г.</w:t>
            </w:r>
          </w:p>
        </w:tc>
        <w:tc>
          <w:tcPr>
            <w:tcW w:w="547" w:type="pct"/>
            <w:tcBorders>
              <w:top w:val="single" w:sz="4" w:space="0" w:color="auto"/>
              <w:left w:val="single" w:sz="4" w:space="0" w:color="auto"/>
              <w:bottom w:val="single" w:sz="4" w:space="0" w:color="auto"/>
              <w:right w:val="single" w:sz="4" w:space="0" w:color="auto"/>
            </w:tcBorders>
            <w:vAlign w:val="center"/>
            <w:hideMark/>
          </w:tcPr>
          <w:p w:rsidR="00685301" w:rsidRPr="00F023EF" w:rsidRDefault="00685301" w:rsidP="009E0A11">
            <w:pPr>
              <w:spacing w:after="0" w:line="240" w:lineRule="auto"/>
              <w:jc w:val="center"/>
              <w:rPr>
                <w:rFonts w:ascii="Times New Roman" w:hAnsi="Times New Roman" w:cs="Times New Roman"/>
                <w:b/>
              </w:rPr>
            </w:pPr>
            <w:r w:rsidRPr="00F023EF">
              <w:rPr>
                <w:rFonts w:ascii="Times New Roman" w:hAnsi="Times New Roman" w:cs="Times New Roman"/>
                <w:b/>
              </w:rPr>
              <w:t>201</w:t>
            </w:r>
            <w:r w:rsidR="009E0A11" w:rsidRPr="00F023EF">
              <w:rPr>
                <w:rFonts w:ascii="Times New Roman" w:hAnsi="Times New Roman" w:cs="Times New Roman"/>
                <w:b/>
              </w:rPr>
              <w:t>6</w:t>
            </w:r>
            <w:r w:rsidR="00F023EF">
              <w:rPr>
                <w:rFonts w:ascii="Times New Roman" w:hAnsi="Times New Roman" w:cs="Times New Roman"/>
                <w:b/>
              </w:rPr>
              <w:t xml:space="preserve"> г.</w:t>
            </w:r>
          </w:p>
        </w:tc>
        <w:tc>
          <w:tcPr>
            <w:tcW w:w="549" w:type="pct"/>
            <w:tcBorders>
              <w:top w:val="single" w:sz="4" w:space="0" w:color="auto"/>
              <w:left w:val="single" w:sz="4" w:space="0" w:color="auto"/>
              <w:bottom w:val="single" w:sz="4" w:space="0" w:color="auto"/>
              <w:right w:val="single" w:sz="4" w:space="0" w:color="auto"/>
            </w:tcBorders>
            <w:vAlign w:val="center"/>
            <w:hideMark/>
          </w:tcPr>
          <w:p w:rsidR="00685301" w:rsidRPr="00F023EF" w:rsidRDefault="009E0A11" w:rsidP="009E0A11">
            <w:pPr>
              <w:spacing w:after="0" w:line="240" w:lineRule="auto"/>
              <w:jc w:val="center"/>
              <w:rPr>
                <w:rFonts w:ascii="Times New Roman" w:hAnsi="Times New Roman" w:cs="Times New Roman"/>
                <w:b/>
              </w:rPr>
            </w:pPr>
            <w:r w:rsidRPr="00F023EF">
              <w:rPr>
                <w:rFonts w:ascii="Times New Roman" w:hAnsi="Times New Roman" w:cs="Times New Roman"/>
                <w:b/>
              </w:rPr>
              <w:t>2017</w:t>
            </w:r>
            <w:r w:rsidR="00F023EF">
              <w:rPr>
                <w:rFonts w:ascii="Times New Roman" w:hAnsi="Times New Roman" w:cs="Times New Roman"/>
                <w:b/>
              </w:rPr>
              <w:t xml:space="preserve"> г.</w:t>
            </w:r>
          </w:p>
        </w:tc>
        <w:tc>
          <w:tcPr>
            <w:tcW w:w="502" w:type="pct"/>
            <w:tcBorders>
              <w:top w:val="single" w:sz="4" w:space="0" w:color="auto"/>
              <w:left w:val="single" w:sz="4" w:space="0" w:color="auto"/>
              <w:bottom w:val="single" w:sz="4" w:space="0" w:color="auto"/>
              <w:right w:val="single" w:sz="4" w:space="0" w:color="auto"/>
            </w:tcBorders>
            <w:vAlign w:val="center"/>
          </w:tcPr>
          <w:p w:rsidR="00685301" w:rsidRPr="00F023EF" w:rsidRDefault="00685301" w:rsidP="009E0A11">
            <w:pPr>
              <w:spacing w:after="0" w:line="240" w:lineRule="auto"/>
              <w:jc w:val="center"/>
              <w:rPr>
                <w:rFonts w:ascii="Times New Roman" w:hAnsi="Times New Roman" w:cs="Times New Roman"/>
                <w:b/>
              </w:rPr>
            </w:pPr>
            <w:r w:rsidRPr="00F023EF">
              <w:rPr>
                <w:rFonts w:ascii="Times New Roman" w:hAnsi="Times New Roman" w:cs="Times New Roman"/>
                <w:b/>
              </w:rPr>
              <w:t>201</w:t>
            </w:r>
            <w:r w:rsidR="009E0A11" w:rsidRPr="00F023EF">
              <w:rPr>
                <w:rFonts w:ascii="Times New Roman" w:hAnsi="Times New Roman" w:cs="Times New Roman"/>
                <w:b/>
              </w:rPr>
              <w:t>5</w:t>
            </w:r>
            <w:r w:rsidR="00F023EF">
              <w:rPr>
                <w:rFonts w:ascii="Times New Roman" w:hAnsi="Times New Roman" w:cs="Times New Roman"/>
                <w:b/>
              </w:rPr>
              <w:t xml:space="preserve"> г.</w:t>
            </w:r>
          </w:p>
        </w:tc>
        <w:tc>
          <w:tcPr>
            <w:tcW w:w="516" w:type="pct"/>
            <w:tcBorders>
              <w:top w:val="single" w:sz="4" w:space="0" w:color="auto"/>
              <w:left w:val="single" w:sz="4" w:space="0" w:color="auto"/>
              <w:bottom w:val="single" w:sz="4" w:space="0" w:color="auto"/>
              <w:right w:val="single" w:sz="4" w:space="0" w:color="auto"/>
            </w:tcBorders>
            <w:vAlign w:val="center"/>
          </w:tcPr>
          <w:p w:rsidR="00685301" w:rsidRPr="00F023EF" w:rsidRDefault="00685301" w:rsidP="009E0A11">
            <w:pPr>
              <w:spacing w:after="0" w:line="240" w:lineRule="auto"/>
              <w:jc w:val="center"/>
              <w:rPr>
                <w:rFonts w:ascii="Times New Roman" w:hAnsi="Times New Roman" w:cs="Times New Roman"/>
                <w:b/>
              </w:rPr>
            </w:pPr>
            <w:r w:rsidRPr="00F023EF">
              <w:rPr>
                <w:rFonts w:ascii="Times New Roman" w:hAnsi="Times New Roman" w:cs="Times New Roman"/>
                <w:b/>
              </w:rPr>
              <w:t>201</w:t>
            </w:r>
            <w:r w:rsidR="009E0A11" w:rsidRPr="00F023EF">
              <w:rPr>
                <w:rFonts w:ascii="Times New Roman" w:hAnsi="Times New Roman" w:cs="Times New Roman"/>
                <w:b/>
              </w:rPr>
              <w:t>6</w:t>
            </w:r>
            <w:r w:rsidR="00F023EF">
              <w:rPr>
                <w:rFonts w:ascii="Times New Roman" w:hAnsi="Times New Roman" w:cs="Times New Roman"/>
                <w:b/>
              </w:rPr>
              <w:t xml:space="preserve"> г.</w:t>
            </w:r>
          </w:p>
        </w:tc>
        <w:tc>
          <w:tcPr>
            <w:tcW w:w="407" w:type="pct"/>
            <w:tcBorders>
              <w:top w:val="single" w:sz="4" w:space="0" w:color="auto"/>
              <w:left w:val="single" w:sz="4" w:space="0" w:color="auto"/>
              <w:bottom w:val="single" w:sz="4" w:space="0" w:color="auto"/>
              <w:right w:val="single" w:sz="4" w:space="0" w:color="auto"/>
            </w:tcBorders>
            <w:vAlign w:val="center"/>
          </w:tcPr>
          <w:p w:rsidR="00685301" w:rsidRPr="00F023EF" w:rsidRDefault="00685301" w:rsidP="009E0A11">
            <w:pPr>
              <w:spacing w:after="0" w:line="240" w:lineRule="auto"/>
              <w:jc w:val="center"/>
              <w:rPr>
                <w:rFonts w:ascii="Times New Roman" w:hAnsi="Times New Roman" w:cs="Times New Roman"/>
                <w:b/>
              </w:rPr>
            </w:pPr>
            <w:r w:rsidRPr="00F023EF">
              <w:rPr>
                <w:rFonts w:ascii="Times New Roman" w:hAnsi="Times New Roman" w:cs="Times New Roman"/>
                <w:b/>
              </w:rPr>
              <w:t>201</w:t>
            </w:r>
            <w:r w:rsidR="009E0A11" w:rsidRPr="00F023EF">
              <w:rPr>
                <w:rFonts w:ascii="Times New Roman" w:hAnsi="Times New Roman" w:cs="Times New Roman"/>
                <w:b/>
              </w:rPr>
              <w:t>7</w:t>
            </w:r>
            <w:r w:rsidR="00F023EF">
              <w:rPr>
                <w:rFonts w:ascii="Times New Roman" w:hAnsi="Times New Roman" w:cs="Times New Roman"/>
                <w:b/>
              </w:rPr>
              <w:t xml:space="preserve"> г.</w:t>
            </w: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Всего (ед.)</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14</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14</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14</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из них:</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 в сельской местности</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11</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11</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11</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Среднее число жителей на 1 библиотеку (чел.)</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3402</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3462</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3478</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Процент охвата населения библиотечным обслуживанием (%)</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26</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26</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26,5</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Библиотечный фонд (тыс. экз.)</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195,1</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200,1</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204,0</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Количество книг на 1000 жителей (экз.)</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4411</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4477</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4512</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Прирост книжного фонда (в %)</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2,7</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2,5</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2</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Поступило новых книг (тыс. экз.)</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5,3</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6,5</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6,5</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Количество новых поступлений на 1000 жителей (экз.)*</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121</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144</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145</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Объем собственных баз данных, в том числе электронных каталогов (тыс. записей)</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41,16</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56,18</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57,1</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Книговыдача (тыс. экз.)</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294,5</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298,7</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310,9</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Обращаемость библиотечного фонда</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1,5</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1,5</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1,5</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Читаемость</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25,8</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25,5</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25,9</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Число читателей (в абсолютных цифрах). Всего</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11437</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11715</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11983</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в т.ч. детей до 14 лет</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5018</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5288</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5242</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Число посещений</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116461</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120079</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123124</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Посещаемость</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10,2</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10,2</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10,3</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Финансирование библиотечного обслуживания в расчете на одного жителя (тыс. рублей)</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0,52</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0,54</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0,73</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 xml:space="preserve">Количество библиотек: </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 подключено к сети Интернет</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14</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14</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14</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 имеют электронную почту</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14</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14</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14</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lastRenderedPageBreak/>
              <w:t>- имеют электронный каталог</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 имеют собственный сайт/портал</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 xml:space="preserve">Количество оцифрованных библиотеками документов </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19</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16</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14</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Библиотечные работники муниципальных библиотек. Всего.</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31</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30</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30</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9E0A11">
            <w:pPr>
              <w:spacing w:after="0" w:line="240" w:lineRule="auto"/>
              <w:jc w:val="both"/>
              <w:rPr>
                <w:rFonts w:ascii="Times New Roman" w:hAnsi="Times New Roman" w:cs="Times New Roman"/>
              </w:rPr>
            </w:pPr>
            <w:r w:rsidRPr="00F023EF">
              <w:rPr>
                <w:rFonts w:ascii="Times New Roman" w:hAnsi="Times New Roman" w:cs="Times New Roman"/>
              </w:rPr>
              <w:t>в т. ч. имеют:</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A41083">
            <w:pPr>
              <w:numPr>
                <w:ilvl w:val="0"/>
                <w:numId w:val="1"/>
              </w:numPr>
              <w:spacing w:after="0" w:line="240" w:lineRule="auto"/>
              <w:ind w:left="0"/>
              <w:jc w:val="both"/>
              <w:rPr>
                <w:rFonts w:ascii="Times New Roman" w:hAnsi="Times New Roman" w:cs="Times New Roman"/>
              </w:rPr>
            </w:pPr>
            <w:r w:rsidRPr="00F023EF">
              <w:rPr>
                <w:rFonts w:ascii="Times New Roman" w:hAnsi="Times New Roman" w:cs="Times New Roman"/>
              </w:rPr>
              <w:t>высшее образование</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18</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17</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17</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A41083">
            <w:pPr>
              <w:numPr>
                <w:ilvl w:val="0"/>
                <w:numId w:val="1"/>
              </w:numPr>
              <w:spacing w:after="0" w:line="240" w:lineRule="auto"/>
              <w:ind w:left="0"/>
              <w:jc w:val="both"/>
              <w:rPr>
                <w:rFonts w:ascii="Times New Roman" w:hAnsi="Times New Roman" w:cs="Times New Roman"/>
              </w:rPr>
            </w:pPr>
            <w:r w:rsidRPr="00F023EF">
              <w:rPr>
                <w:rFonts w:ascii="Times New Roman" w:hAnsi="Times New Roman" w:cs="Times New Roman"/>
              </w:rPr>
              <w:t>вреднее специальное образование</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13</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15</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14</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r w:rsidR="003E0037" w:rsidRPr="00F023EF" w:rsidTr="003E0037">
        <w:trPr>
          <w:cantSplit/>
        </w:trPr>
        <w:tc>
          <w:tcPr>
            <w:tcW w:w="1934" w:type="pct"/>
            <w:tcBorders>
              <w:top w:val="single" w:sz="4" w:space="0" w:color="auto"/>
              <w:left w:val="single" w:sz="4" w:space="0" w:color="auto"/>
              <w:bottom w:val="single" w:sz="4" w:space="0" w:color="auto"/>
              <w:right w:val="single" w:sz="4" w:space="0" w:color="auto"/>
            </w:tcBorders>
            <w:hideMark/>
          </w:tcPr>
          <w:p w:rsidR="003E0037" w:rsidRPr="00F023EF" w:rsidRDefault="003E0037" w:rsidP="00A41083">
            <w:pPr>
              <w:numPr>
                <w:ilvl w:val="0"/>
                <w:numId w:val="1"/>
              </w:numPr>
              <w:spacing w:after="0" w:line="240" w:lineRule="auto"/>
              <w:ind w:left="0"/>
              <w:jc w:val="both"/>
              <w:rPr>
                <w:rFonts w:ascii="Times New Roman" w:hAnsi="Times New Roman" w:cs="Times New Roman"/>
              </w:rPr>
            </w:pPr>
            <w:r w:rsidRPr="00F023EF">
              <w:rPr>
                <w:rFonts w:ascii="Times New Roman" w:hAnsi="Times New Roman" w:cs="Times New Roman"/>
              </w:rPr>
              <w:t>стаж работы менее 3 лет</w:t>
            </w:r>
          </w:p>
        </w:tc>
        <w:tc>
          <w:tcPr>
            <w:tcW w:w="546"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4</w:t>
            </w:r>
          </w:p>
        </w:tc>
        <w:tc>
          <w:tcPr>
            <w:tcW w:w="547"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5</w:t>
            </w:r>
          </w:p>
        </w:tc>
        <w:tc>
          <w:tcPr>
            <w:tcW w:w="549" w:type="pct"/>
            <w:tcBorders>
              <w:top w:val="single" w:sz="4" w:space="0" w:color="auto"/>
              <w:left w:val="single" w:sz="4" w:space="0" w:color="auto"/>
              <w:bottom w:val="single" w:sz="4" w:space="0" w:color="auto"/>
              <w:right w:val="single" w:sz="4" w:space="0" w:color="auto"/>
            </w:tcBorders>
            <w:vAlign w:val="center"/>
          </w:tcPr>
          <w:p w:rsidR="003E0037" w:rsidRPr="003E0037" w:rsidRDefault="003E0037" w:rsidP="003E0037">
            <w:pPr>
              <w:spacing w:after="0" w:line="240" w:lineRule="auto"/>
              <w:jc w:val="center"/>
              <w:rPr>
                <w:rFonts w:ascii="Times New Roman" w:hAnsi="Times New Roman" w:cs="Times New Roman"/>
              </w:rPr>
            </w:pPr>
            <w:r w:rsidRPr="003E0037">
              <w:rPr>
                <w:rFonts w:ascii="Times New Roman" w:hAnsi="Times New Roman" w:cs="Times New Roman"/>
              </w:rPr>
              <w:t>6</w:t>
            </w:r>
          </w:p>
        </w:tc>
        <w:tc>
          <w:tcPr>
            <w:tcW w:w="502"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516"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3E0037" w:rsidRPr="00F023EF" w:rsidRDefault="003E0037" w:rsidP="009E0A11">
            <w:pPr>
              <w:spacing w:after="0" w:line="240" w:lineRule="auto"/>
              <w:jc w:val="both"/>
              <w:rPr>
                <w:rFonts w:ascii="Times New Roman" w:hAnsi="Times New Roman" w:cs="Times New Roman"/>
              </w:rPr>
            </w:pPr>
          </w:p>
        </w:tc>
      </w:tr>
    </w:tbl>
    <w:p w:rsidR="00685301" w:rsidRPr="000E4FCB" w:rsidRDefault="00685301" w:rsidP="000E4FCB">
      <w:pPr>
        <w:spacing w:after="120" w:line="240" w:lineRule="auto"/>
        <w:ind w:firstLine="708"/>
        <w:jc w:val="both"/>
        <w:rPr>
          <w:rFonts w:ascii="Times New Roman" w:eastAsia="Times New Roman" w:hAnsi="Times New Roman"/>
          <w:sz w:val="24"/>
          <w:szCs w:val="24"/>
          <w:lang w:eastAsia="ru-RU"/>
        </w:rPr>
      </w:pPr>
      <w:r w:rsidRPr="000E4FCB">
        <w:rPr>
          <w:rFonts w:ascii="Times New Roman" w:eastAsia="Times New Roman" w:hAnsi="Times New Roman"/>
          <w:sz w:val="24"/>
          <w:szCs w:val="24"/>
          <w:lang w:eastAsia="ru-RU"/>
        </w:rPr>
        <w:t>*Норма ЮНЕСКО и ИФЛА – 250 документов в год</w:t>
      </w:r>
    </w:p>
    <w:p w:rsidR="00D45AAB" w:rsidRPr="000E4FCB" w:rsidRDefault="00685301" w:rsidP="000E4FCB">
      <w:pPr>
        <w:pStyle w:val="3"/>
        <w:shd w:val="clear" w:color="auto" w:fill="B6DDE8" w:themeFill="accent5" w:themeFillTint="66"/>
        <w:ind w:firstLine="708"/>
        <w:jc w:val="both"/>
        <w:rPr>
          <w:b w:val="0"/>
          <w:sz w:val="24"/>
          <w:szCs w:val="24"/>
        </w:rPr>
      </w:pPr>
      <w:bookmarkStart w:id="49" w:name="_Toc505425375"/>
      <w:r w:rsidRPr="00D45AAB">
        <w:rPr>
          <w:b w:val="0"/>
          <w:sz w:val="24"/>
          <w:szCs w:val="24"/>
        </w:rPr>
        <w:t>3.4.3. Реорганизация и изменения сети библиотек, ввод новых площадей, обеспеченность согласно существующему нормативу.</w:t>
      </w:r>
      <w:bookmarkEnd w:id="49"/>
    </w:p>
    <w:p w:rsidR="000E4FCB" w:rsidRDefault="000E4FCB" w:rsidP="000E4FCB">
      <w:pPr>
        <w:widowControl w:val="0"/>
        <w:adjustRightInd w:val="0"/>
        <w:spacing w:after="0" w:line="240" w:lineRule="auto"/>
        <w:ind w:firstLine="709"/>
        <w:jc w:val="both"/>
        <w:textAlignment w:val="baseline"/>
        <w:rPr>
          <w:rFonts w:ascii="Times New Roman" w:hAnsi="Times New Roman" w:cs="Times New Roman"/>
          <w:sz w:val="24"/>
          <w:szCs w:val="24"/>
        </w:rPr>
      </w:pPr>
      <w:r w:rsidRPr="000E4FCB">
        <w:rPr>
          <w:rFonts w:ascii="Times New Roman" w:hAnsi="Times New Roman" w:cs="Times New Roman"/>
          <w:sz w:val="24"/>
          <w:szCs w:val="24"/>
        </w:rPr>
        <w:t>Сеть библиотек сохранена на уровне 2016 года и составляет 14 единиц. Обеспеченность согласно существующему нормативу (распоряжение Правительства РФ от 26.01.2017 г. №95-р «О внесении изменений в распоряжение Правительства РФ от 03.07.1996 г. №1063-р») составляет 100%.</w:t>
      </w:r>
    </w:p>
    <w:p w:rsidR="000E4FCB" w:rsidRDefault="000E4FCB" w:rsidP="001E3EDD">
      <w:pPr>
        <w:widowControl w:val="0"/>
        <w:adjustRightInd w:val="0"/>
        <w:spacing w:after="0" w:line="240" w:lineRule="auto"/>
        <w:ind w:firstLine="709"/>
        <w:jc w:val="both"/>
        <w:textAlignment w:val="baseline"/>
        <w:rPr>
          <w:rFonts w:ascii="Times New Roman" w:hAnsi="Times New Roman" w:cs="Times New Roman"/>
          <w:sz w:val="24"/>
          <w:szCs w:val="24"/>
        </w:rPr>
      </w:pPr>
    </w:p>
    <w:p w:rsidR="00D45AAB" w:rsidRPr="000E4FCB" w:rsidRDefault="00685301" w:rsidP="000E4FCB">
      <w:pPr>
        <w:pStyle w:val="3"/>
        <w:shd w:val="clear" w:color="auto" w:fill="B6DDE8" w:themeFill="accent5" w:themeFillTint="66"/>
        <w:ind w:firstLine="708"/>
        <w:jc w:val="both"/>
        <w:rPr>
          <w:b w:val="0"/>
          <w:sz w:val="24"/>
          <w:szCs w:val="24"/>
        </w:rPr>
      </w:pPr>
      <w:bookmarkStart w:id="50" w:name="_Toc505425376"/>
      <w:r w:rsidRPr="00D45AAB">
        <w:rPr>
          <w:b w:val="0"/>
          <w:sz w:val="24"/>
          <w:szCs w:val="24"/>
        </w:rPr>
        <w:t>3.4.4. Основные направления деятельности библиотек. Инновации.</w:t>
      </w:r>
      <w:r w:rsidR="00D45AAB">
        <w:rPr>
          <w:b w:val="0"/>
          <w:sz w:val="24"/>
          <w:szCs w:val="24"/>
        </w:rPr>
        <w:t xml:space="preserve"> </w:t>
      </w:r>
      <w:r w:rsidRPr="00D45AAB">
        <w:rPr>
          <w:b w:val="0"/>
          <w:sz w:val="24"/>
          <w:szCs w:val="24"/>
        </w:rPr>
        <w:t>Описание новых форм информационно-библиотечного обслуживания.</w:t>
      </w:r>
      <w:bookmarkEnd w:id="50"/>
    </w:p>
    <w:p w:rsidR="000E4FCB" w:rsidRPr="000E4FCB" w:rsidRDefault="000E4FCB" w:rsidP="007F24DF">
      <w:pPr>
        <w:widowControl w:val="0"/>
        <w:adjustRightInd w:val="0"/>
        <w:spacing w:after="0" w:line="240" w:lineRule="auto"/>
        <w:ind w:firstLine="709"/>
        <w:jc w:val="both"/>
        <w:textAlignment w:val="baseline"/>
        <w:rPr>
          <w:rFonts w:ascii="Times New Roman" w:hAnsi="Times New Roman" w:cs="Times New Roman"/>
          <w:sz w:val="24"/>
          <w:szCs w:val="24"/>
        </w:rPr>
      </w:pPr>
      <w:r w:rsidRPr="000E4FCB">
        <w:rPr>
          <w:rFonts w:ascii="Times New Roman" w:hAnsi="Times New Roman" w:cs="Times New Roman"/>
          <w:sz w:val="24"/>
          <w:szCs w:val="24"/>
        </w:rPr>
        <w:t>Инновации в социокультурной деятельности библиотек Нефтеюганского района присутствуют практически во всех направлениях деятельности, в том числе в массовой работе.  Реагируя на потребности, учитывая интересы читателей, в библиотеках района появляются новые, нетрадиционные формы работы:</w:t>
      </w:r>
    </w:p>
    <w:p w:rsidR="000E4FCB" w:rsidRPr="000E4FCB" w:rsidRDefault="00807720" w:rsidP="007F24DF">
      <w:pPr>
        <w:widowControl w:val="0"/>
        <w:adjustRightInd w:val="0"/>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3074670</wp:posOffset>
            </wp:positionH>
            <wp:positionV relativeFrom="paragraph">
              <wp:posOffset>161290</wp:posOffset>
            </wp:positionV>
            <wp:extent cx="2790825" cy="1875155"/>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2790825" cy="1875155"/>
                    </a:xfrm>
                    <a:prstGeom prst="rect">
                      <a:avLst/>
                    </a:prstGeom>
                    <a:ln>
                      <a:noFill/>
                    </a:ln>
                    <a:effectLst>
                      <a:softEdge rad="112500"/>
                    </a:effectLst>
                  </pic:spPr>
                </pic:pic>
              </a:graphicData>
            </a:graphic>
          </wp:anchor>
        </w:drawing>
      </w:r>
      <w:r w:rsidR="000E4FCB" w:rsidRPr="000E4FCB">
        <w:rPr>
          <w:rFonts w:ascii="Times New Roman" w:hAnsi="Times New Roman" w:cs="Times New Roman"/>
          <w:sz w:val="24"/>
          <w:szCs w:val="24"/>
        </w:rPr>
        <w:t>•</w:t>
      </w:r>
      <w:r>
        <w:rPr>
          <w:rFonts w:ascii="Times New Roman" w:hAnsi="Times New Roman" w:cs="Times New Roman"/>
          <w:sz w:val="24"/>
          <w:szCs w:val="24"/>
        </w:rPr>
        <w:t xml:space="preserve"> </w:t>
      </w:r>
      <w:r w:rsidR="000E4FCB" w:rsidRPr="000E4FCB">
        <w:rPr>
          <w:rFonts w:ascii="Times New Roman" w:hAnsi="Times New Roman" w:cs="Times New Roman"/>
          <w:sz w:val="24"/>
          <w:szCs w:val="24"/>
        </w:rPr>
        <w:t>Библиотекари Пойковской ПДБ «Радость», в рамках межведомственного взаимодействия и модели детского сотрудничества с НРМ ДОБУ «Центр развития ребенка – детский сад  «Теремок» в Неделю детской книги провели  Литературный флешмоб «Добрый доктор Айболит». Очное участие приняли команды 6 детских садов поселка Пойковский, и 6 команд детских садов Нефтеюганского района приняли участие дистанционно.</w:t>
      </w:r>
    </w:p>
    <w:p w:rsidR="000E4FCB" w:rsidRPr="000E4FCB" w:rsidRDefault="00807720" w:rsidP="007F24DF">
      <w:pPr>
        <w:widowControl w:val="0"/>
        <w:adjustRightInd w:val="0"/>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0E4FCB" w:rsidRPr="000E4FCB">
        <w:rPr>
          <w:rFonts w:ascii="Times New Roman" w:hAnsi="Times New Roman" w:cs="Times New Roman"/>
          <w:sz w:val="24"/>
          <w:szCs w:val="24"/>
        </w:rPr>
        <w:t>Во всех библиотеках района ежегодно проходит День открытых дверей,  в 2017 г. в Пойковской ПБ «Наследие» в рамках Дня состоялось открытие BIBlioCAFE «Вкусная книга» - зона для общения, проведения мероприятий для молодежи.</w:t>
      </w:r>
    </w:p>
    <w:p w:rsidR="000E4FCB" w:rsidRPr="000E4FCB" w:rsidRDefault="00807720" w:rsidP="007F24DF">
      <w:pPr>
        <w:widowControl w:val="0"/>
        <w:adjustRightInd w:val="0"/>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0E4FCB" w:rsidRPr="000E4FCB">
        <w:rPr>
          <w:rFonts w:ascii="Times New Roman" w:hAnsi="Times New Roman" w:cs="Times New Roman"/>
          <w:sz w:val="24"/>
          <w:szCs w:val="24"/>
        </w:rPr>
        <w:t>Старшеклассники среднеобразовательных школ гп. Пойковский приняли участие в первом в поселке Дне дублера Главы гп. Пойковский организованный Пойковской ПБ «Наследие». В рамках мероприятия состоялось продвижение Федерального Закона №131-ФЗ, Устава Муниципального образования гп. Пойковский. Участники  защищали проекты-сочинения «Если бы я был (а) Главой…». В составе жюри были сотрудники администрации и депутаты.</w:t>
      </w:r>
    </w:p>
    <w:p w:rsidR="000E4FCB" w:rsidRPr="000E4FCB" w:rsidRDefault="00807720" w:rsidP="007F24DF">
      <w:pPr>
        <w:widowControl w:val="0"/>
        <w:adjustRightInd w:val="0"/>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0E4FCB" w:rsidRPr="000E4FCB">
        <w:rPr>
          <w:rFonts w:ascii="Times New Roman" w:hAnsi="Times New Roman" w:cs="Times New Roman"/>
          <w:sz w:val="24"/>
          <w:szCs w:val="24"/>
        </w:rPr>
        <w:t>Виртуальный читальный зал. Использование ресурсов НЭБ</w:t>
      </w:r>
    </w:p>
    <w:p w:rsidR="000E4FCB" w:rsidRPr="000E4FCB" w:rsidRDefault="000E4FCB" w:rsidP="007F24DF">
      <w:pPr>
        <w:widowControl w:val="0"/>
        <w:adjustRightInd w:val="0"/>
        <w:spacing w:after="0" w:line="240" w:lineRule="auto"/>
        <w:ind w:firstLine="709"/>
        <w:jc w:val="both"/>
        <w:textAlignment w:val="baseline"/>
        <w:rPr>
          <w:rFonts w:ascii="Times New Roman" w:hAnsi="Times New Roman" w:cs="Times New Roman"/>
          <w:sz w:val="24"/>
          <w:szCs w:val="24"/>
        </w:rPr>
      </w:pPr>
      <w:r w:rsidRPr="000E4FCB">
        <w:rPr>
          <w:rFonts w:ascii="Times New Roman" w:hAnsi="Times New Roman" w:cs="Times New Roman"/>
          <w:sz w:val="24"/>
          <w:szCs w:val="24"/>
        </w:rPr>
        <w:t xml:space="preserve">В библиотеках широкое распространение получила такая интерактивная форма работы с читателями, как акция. Библиотечные акции позволяют наладить взаимодействие с потенциальным пользователем ещё до его прихода в библиотеку, продвигать интеллектуальные продукты и услуги библиотек. </w:t>
      </w:r>
    </w:p>
    <w:p w:rsidR="000E4FCB" w:rsidRPr="000E4FCB" w:rsidRDefault="00807720" w:rsidP="007F24DF">
      <w:pPr>
        <w:widowControl w:val="0"/>
        <w:adjustRightInd w:val="0"/>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0E4FCB" w:rsidRPr="000E4FCB">
        <w:rPr>
          <w:rFonts w:ascii="Times New Roman" w:hAnsi="Times New Roman" w:cs="Times New Roman"/>
          <w:sz w:val="24"/>
          <w:szCs w:val="24"/>
        </w:rPr>
        <w:t xml:space="preserve">Все библиотеки района приняли участие во всероссийской акции – либмоб «Как пройти в библиотеку?», посвященной Общероссийскому дню библиотек. </w:t>
      </w:r>
    </w:p>
    <w:p w:rsidR="000E4FCB" w:rsidRPr="000E4FCB" w:rsidRDefault="00807720" w:rsidP="007F24DF">
      <w:pPr>
        <w:widowControl w:val="0"/>
        <w:adjustRightInd w:val="0"/>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E4FCB" w:rsidRPr="000E4FCB">
        <w:rPr>
          <w:rFonts w:ascii="Times New Roman" w:hAnsi="Times New Roman" w:cs="Times New Roman"/>
          <w:sz w:val="24"/>
          <w:szCs w:val="24"/>
        </w:rPr>
        <w:t xml:space="preserve">Пользователи Каркатеевской ПМБ впервые принимали участие в акции «Стихи на асфальте», посвящённой Всероссийскому Пушкинскому дню России. </w:t>
      </w:r>
    </w:p>
    <w:p w:rsidR="000E4FCB" w:rsidRPr="000E4FCB" w:rsidRDefault="00807720" w:rsidP="007F24DF">
      <w:pPr>
        <w:widowControl w:val="0"/>
        <w:adjustRightInd w:val="0"/>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0E4FCB" w:rsidRPr="000E4FCB">
        <w:rPr>
          <w:rFonts w:ascii="Times New Roman" w:hAnsi="Times New Roman" w:cs="Times New Roman"/>
          <w:sz w:val="24"/>
          <w:szCs w:val="24"/>
        </w:rPr>
        <w:t xml:space="preserve">Лемпинская поселенческая библиотека имени Е.Д. Айпина провела акцию «Читательская ленточка» на выявление читательских интересов. Цель - выявление наиболее популярных жанров литературы среди читателей библиотеки. </w:t>
      </w:r>
    </w:p>
    <w:p w:rsidR="000E4FCB" w:rsidRPr="000E4FCB" w:rsidRDefault="00807720" w:rsidP="007F24DF">
      <w:pPr>
        <w:widowControl w:val="0"/>
        <w:adjustRightInd w:val="0"/>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91440</wp:posOffset>
            </wp:positionH>
            <wp:positionV relativeFrom="paragraph">
              <wp:posOffset>191135</wp:posOffset>
            </wp:positionV>
            <wp:extent cx="1285875" cy="1676400"/>
            <wp:effectExtent l="19050" t="0" r="9525" b="0"/>
            <wp:wrapTight wrapText="bothSides">
              <wp:wrapPolygon edited="0">
                <wp:start x="1280" y="0"/>
                <wp:lineTo x="-320" y="1718"/>
                <wp:lineTo x="-320" y="19636"/>
                <wp:lineTo x="640" y="21355"/>
                <wp:lineTo x="1280" y="21355"/>
                <wp:lineTo x="20160" y="21355"/>
                <wp:lineTo x="20800" y="21355"/>
                <wp:lineTo x="21760" y="20373"/>
                <wp:lineTo x="21760" y="1718"/>
                <wp:lineTo x="21120" y="245"/>
                <wp:lineTo x="20160" y="0"/>
                <wp:lineTo x="128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1285875" cy="1676400"/>
                    </a:xfrm>
                    <a:prstGeom prst="rect">
                      <a:avLst/>
                    </a:prstGeom>
                    <a:ln>
                      <a:noFill/>
                    </a:ln>
                    <a:effectLst>
                      <a:softEdge rad="112500"/>
                    </a:effectLst>
                  </pic:spPr>
                </pic:pic>
              </a:graphicData>
            </a:graphic>
          </wp:anchor>
        </w:drawing>
      </w:r>
      <w:r>
        <w:rPr>
          <w:rFonts w:ascii="Times New Roman" w:hAnsi="Times New Roman" w:cs="Times New Roman"/>
          <w:sz w:val="24"/>
          <w:szCs w:val="24"/>
        </w:rPr>
        <w:t xml:space="preserve">• </w:t>
      </w:r>
      <w:r w:rsidR="000E4FCB" w:rsidRPr="000E4FCB">
        <w:rPr>
          <w:rFonts w:ascii="Times New Roman" w:hAnsi="Times New Roman" w:cs="Times New Roman"/>
          <w:sz w:val="24"/>
          <w:szCs w:val="24"/>
        </w:rPr>
        <w:t>Акция под названием «Обнимаю книжку» библио-фото сессия состоялась в Пойковской ПДБ «Радость», где дети  в день Объятий могли выделить самую любимую книгу и поучаствовать со своей книгой в фотосессии. Фотографии с разрешения читателя будут использованы в дальнейшем для создания рекламной продукции библиотеки.</w:t>
      </w:r>
    </w:p>
    <w:p w:rsidR="000E4FCB" w:rsidRPr="000E4FCB" w:rsidRDefault="00807720" w:rsidP="007F24DF">
      <w:pPr>
        <w:widowControl w:val="0"/>
        <w:adjustRightInd w:val="0"/>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0E4FCB" w:rsidRPr="000E4FCB">
        <w:rPr>
          <w:rFonts w:ascii="Times New Roman" w:hAnsi="Times New Roman" w:cs="Times New Roman"/>
          <w:sz w:val="24"/>
          <w:szCs w:val="24"/>
        </w:rPr>
        <w:t>Флеш-моб поздравление ко дню рождения Александра Сергеевича Пушкина Пойковской ПБ «Наследие» к Пушкинскому дню в детском парке «Югра».</w:t>
      </w:r>
    </w:p>
    <w:p w:rsidR="000E4FCB" w:rsidRPr="000E4FCB" w:rsidRDefault="000E4FCB" w:rsidP="007F24DF">
      <w:pPr>
        <w:spacing w:after="0" w:line="240" w:lineRule="auto"/>
        <w:ind w:firstLine="709"/>
        <w:jc w:val="both"/>
        <w:rPr>
          <w:rFonts w:ascii="Times New Roman" w:eastAsia="Calibri" w:hAnsi="Times New Roman" w:cs="Times New Roman"/>
          <w:sz w:val="24"/>
          <w:szCs w:val="24"/>
        </w:rPr>
      </w:pPr>
      <w:r w:rsidRPr="000E4FCB">
        <w:rPr>
          <w:rFonts w:ascii="Times New Roman" w:hAnsi="Times New Roman" w:cs="Times New Roman"/>
          <w:sz w:val="24"/>
          <w:szCs w:val="24"/>
        </w:rPr>
        <w:t xml:space="preserve">    В библиотеках большой популярность пользуются игровые интерактивные технологии, когда в мероприятия вносится элемент игры. Особенно это касается массового обслуживания детей. Межпоселенческой библиотекой составлен </w:t>
      </w:r>
      <w:r w:rsidRPr="000E4FCB">
        <w:rPr>
          <w:rFonts w:ascii="Times New Roman" w:eastAsia="Calibri" w:hAnsi="Times New Roman" w:cs="Times New Roman"/>
          <w:sz w:val="24"/>
          <w:szCs w:val="24"/>
        </w:rPr>
        <w:t>видео-квест «Редкие и исчезающие виды. Красная книга Земли». Просмотр видео-квеста доступен на сервисе YouTube (</w:t>
      </w:r>
      <w:hyperlink r:id="rId70" w:history="1">
        <w:r w:rsidRPr="000E4FCB">
          <w:rPr>
            <w:rFonts w:ascii="Times New Roman" w:eastAsia="Calibri" w:hAnsi="Times New Roman" w:cs="Times New Roman"/>
            <w:color w:val="0000FF"/>
            <w:sz w:val="24"/>
            <w:szCs w:val="24"/>
            <w:u w:val="single"/>
          </w:rPr>
          <w:t>https://youtu.be/5OSGVdttnaY</w:t>
        </w:r>
      </w:hyperlink>
      <w:r w:rsidRPr="000E4FCB">
        <w:rPr>
          <w:rFonts w:ascii="Times New Roman" w:eastAsia="Calibri" w:hAnsi="Times New Roman" w:cs="Times New Roman"/>
          <w:sz w:val="24"/>
          <w:szCs w:val="24"/>
        </w:rPr>
        <w:t>)</w:t>
      </w:r>
    </w:p>
    <w:p w:rsidR="000E4FCB" w:rsidRPr="000E4FCB" w:rsidRDefault="007F24DF" w:rsidP="007F24DF">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4025265</wp:posOffset>
            </wp:positionH>
            <wp:positionV relativeFrom="paragraph">
              <wp:posOffset>575945</wp:posOffset>
            </wp:positionV>
            <wp:extent cx="1845945" cy="1905000"/>
            <wp:effectExtent l="19050" t="0" r="190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srcRect/>
                    <a:stretch>
                      <a:fillRect/>
                    </a:stretch>
                  </pic:blipFill>
                  <pic:spPr bwMode="auto">
                    <a:xfrm>
                      <a:off x="0" y="0"/>
                      <a:ext cx="1845945" cy="1905000"/>
                    </a:xfrm>
                    <a:prstGeom prst="rect">
                      <a:avLst/>
                    </a:prstGeom>
                    <a:ln>
                      <a:noFill/>
                    </a:ln>
                    <a:effectLst>
                      <a:softEdge rad="112500"/>
                    </a:effectLst>
                  </pic:spPr>
                </pic:pic>
              </a:graphicData>
            </a:graphic>
          </wp:anchor>
        </w:drawing>
      </w:r>
      <w:r w:rsidR="000E4FCB" w:rsidRPr="000E4FCB">
        <w:rPr>
          <w:rFonts w:ascii="Times New Roman" w:eastAsia="Calibri" w:hAnsi="Times New Roman" w:cs="Times New Roman"/>
          <w:sz w:val="24"/>
          <w:szCs w:val="24"/>
        </w:rPr>
        <w:t>Изменения и тенденции развития современного библиотечного обслуживания отразились на выставочной деятельности библиотек. В последние годы при разработке дизайна выставки специалисты стали активно использовать всевозможные вспомогательные материалы (ассоциативный ряд)</w:t>
      </w:r>
    </w:p>
    <w:p w:rsidR="000E4FCB" w:rsidRPr="000E4FCB" w:rsidRDefault="00807720" w:rsidP="007F24DF">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E4FCB" w:rsidRPr="000E4FCB">
        <w:rPr>
          <w:rFonts w:ascii="Times New Roman" w:eastAsia="Calibri" w:hAnsi="Times New Roman" w:cs="Times New Roman"/>
          <w:sz w:val="24"/>
          <w:szCs w:val="24"/>
        </w:rPr>
        <w:t>В Салымской ПМБ №1 для больших и маленьких читателей в самом начале 2017 г. открылась книжная выставка – викторина «Символ года на книжных страницах». Перелистывая страницы книг,  взрослые и дети могли познакомиться с самыми интересными сказками, историями и стихами  о хозяине наступившего года, а также найти спрятанные в книгах ответы на занимательную «Петушиную викторину».</w:t>
      </w:r>
    </w:p>
    <w:p w:rsidR="000E4FCB" w:rsidRPr="00B11D10" w:rsidRDefault="00807720" w:rsidP="00B11D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E4FCB" w:rsidRPr="000E4FCB">
        <w:rPr>
          <w:rFonts w:ascii="Times New Roman" w:eastAsia="Calibri" w:hAnsi="Times New Roman" w:cs="Times New Roman"/>
          <w:sz w:val="24"/>
          <w:szCs w:val="24"/>
        </w:rPr>
        <w:t>В Пойковской ПДБ «Радость» оформлена выставка - совет «Природы мудрые советы», посвященная Году экологии в России. Где рядом со стеллажами книг разместились различные лекарственные травы и другие дары природы, аромат которых можно почувствовать, вдохнув в себя окружающий их воздух. Здесь же можно было прочитать и отгадать загадки про лекарственные растения. Получить совет о способах заваривания чая, и узнать какие добавки к чаю помогают избавиться от разных недугов.</w:t>
      </w:r>
    </w:p>
    <w:p w:rsidR="000E4FCB" w:rsidRDefault="000E4FCB" w:rsidP="001E3EDD">
      <w:pPr>
        <w:tabs>
          <w:tab w:val="left" w:pos="142"/>
        </w:tabs>
        <w:spacing w:after="0" w:line="240" w:lineRule="auto"/>
        <w:ind w:firstLine="709"/>
        <w:jc w:val="both"/>
        <w:rPr>
          <w:rFonts w:ascii="Times New Roman" w:hAnsi="Times New Roman" w:cs="Times New Roman"/>
          <w:sz w:val="24"/>
          <w:szCs w:val="24"/>
        </w:rPr>
      </w:pPr>
    </w:p>
    <w:p w:rsidR="00685301" w:rsidRPr="00D45AAB" w:rsidRDefault="00685301" w:rsidP="00D45AAB">
      <w:pPr>
        <w:pStyle w:val="3"/>
        <w:shd w:val="clear" w:color="auto" w:fill="B6DDE8" w:themeFill="accent5" w:themeFillTint="66"/>
        <w:ind w:firstLine="708"/>
        <w:jc w:val="both"/>
        <w:rPr>
          <w:b w:val="0"/>
          <w:sz w:val="24"/>
          <w:szCs w:val="24"/>
        </w:rPr>
      </w:pPr>
      <w:bookmarkStart w:id="51" w:name="_Toc505425377"/>
      <w:r w:rsidRPr="00D45AAB">
        <w:rPr>
          <w:b w:val="0"/>
          <w:sz w:val="24"/>
          <w:szCs w:val="24"/>
        </w:rPr>
        <w:t>3.4.5. Общие итоги работы за год.</w:t>
      </w:r>
      <w:bookmarkEnd w:id="51"/>
    </w:p>
    <w:p w:rsidR="00B11D10" w:rsidRPr="00B11D10" w:rsidRDefault="00B11D10" w:rsidP="00B11D10">
      <w:pPr>
        <w:widowControl w:val="0"/>
        <w:adjustRightInd w:val="0"/>
        <w:spacing w:after="0" w:line="240" w:lineRule="auto"/>
        <w:ind w:firstLine="709"/>
        <w:jc w:val="both"/>
        <w:textAlignment w:val="baseline"/>
        <w:rPr>
          <w:rFonts w:ascii="Times New Roman" w:hAnsi="Times New Roman" w:cs="Times New Roman"/>
          <w:sz w:val="24"/>
          <w:szCs w:val="24"/>
        </w:rPr>
      </w:pPr>
      <w:bookmarkStart w:id="52" w:name="_Toc505425378"/>
      <w:r w:rsidRPr="00B11D10">
        <w:rPr>
          <w:rFonts w:ascii="Times New Roman" w:hAnsi="Times New Roman" w:cs="Times New Roman"/>
          <w:sz w:val="24"/>
          <w:szCs w:val="24"/>
        </w:rPr>
        <w:t>Оцифровано 14 наименований документов, в том числе 13 книг и 1 годовой комплект газеты «Югорское обозрение» (1444 страниц).</w:t>
      </w:r>
    </w:p>
    <w:p w:rsidR="00B11D10" w:rsidRPr="00B11D10" w:rsidRDefault="00B11D10" w:rsidP="00B11D10">
      <w:pPr>
        <w:widowControl w:val="0"/>
        <w:adjustRightInd w:val="0"/>
        <w:spacing w:after="0" w:line="240" w:lineRule="auto"/>
        <w:ind w:firstLine="709"/>
        <w:jc w:val="both"/>
        <w:textAlignment w:val="baseline"/>
        <w:rPr>
          <w:rFonts w:ascii="Times New Roman" w:hAnsi="Times New Roman" w:cs="Times New Roman"/>
          <w:sz w:val="24"/>
          <w:szCs w:val="24"/>
        </w:rPr>
      </w:pPr>
      <w:r w:rsidRPr="00B11D10">
        <w:rPr>
          <w:rFonts w:ascii="Times New Roman" w:hAnsi="Times New Roman" w:cs="Times New Roman"/>
          <w:sz w:val="24"/>
          <w:szCs w:val="24"/>
        </w:rPr>
        <w:t>Обеспечен доступ к электронным базам данных: «Гарант» – в 4-х библиотеках, «Национальной электронной библиотеки» – в 10-ти библиотеках.</w:t>
      </w:r>
    </w:p>
    <w:p w:rsidR="00B11D10" w:rsidRPr="00B11D10" w:rsidRDefault="00B11D10" w:rsidP="00B11D10">
      <w:pPr>
        <w:widowControl w:val="0"/>
        <w:adjustRightInd w:val="0"/>
        <w:spacing w:after="0" w:line="240" w:lineRule="auto"/>
        <w:ind w:firstLine="709"/>
        <w:jc w:val="both"/>
        <w:textAlignment w:val="baseline"/>
        <w:rPr>
          <w:rFonts w:ascii="Times New Roman" w:hAnsi="Times New Roman" w:cs="Times New Roman"/>
          <w:sz w:val="24"/>
          <w:szCs w:val="24"/>
        </w:rPr>
      </w:pPr>
      <w:r w:rsidRPr="00B11D10">
        <w:rPr>
          <w:rFonts w:ascii="Times New Roman" w:hAnsi="Times New Roman" w:cs="Times New Roman"/>
          <w:sz w:val="24"/>
          <w:szCs w:val="24"/>
        </w:rPr>
        <w:t xml:space="preserve">Приобретено 6367 экземпляров новых документов. </w:t>
      </w:r>
    </w:p>
    <w:p w:rsidR="00B11D10" w:rsidRPr="00B11D10" w:rsidRDefault="00B11D10" w:rsidP="00B11D10">
      <w:pPr>
        <w:widowControl w:val="0"/>
        <w:adjustRightInd w:val="0"/>
        <w:spacing w:after="0" w:line="240" w:lineRule="auto"/>
        <w:ind w:firstLine="709"/>
        <w:jc w:val="both"/>
        <w:textAlignment w:val="baseline"/>
        <w:rPr>
          <w:rFonts w:ascii="Times New Roman" w:hAnsi="Times New Roman" w:cs="Times New Roman"/>
          <w:sz w:val="24"/>
          <w:szCs w:val="24"/>
        </w:rPr>
      </w:pPr>
      <w:r w:rsidRPr="00B11D10">
        <w:rPr>
          <w:rFonts w:ascii="Times New Roman" w:hAnsi="Times New Roman" w:cs="Times New Roman"/>
          <w:sz w:val="24"/>
          <w:szCs w:val="24"/>
        </w:rPr>
        <w:t>Подключено к сети Интернет 14 общедоступных библиотек.</w:t>
      </w:r>
    </w:p>
    <w:p w:rsidR="00B11D10" w:rsidRDefault="00B11D10" w:rsidP="00B11D10">
      <w:pPr>
        <w:widowControl w:val="0"/>
        <w:adjustRightInd w:val="0"/>
        <w:spacing w:after="0" w:line="240" w:lineRule="auto"/>
        <w:ind w:firstLine="709"/>
        <w:jc w:val="both"/>
        <w:textAlignment w:val="baseline"/>
        <w:rPr>
          <w:rFonts w:ascii="Times New Roman" w:hAnsi="Times New Roman" w:cs="Times New Roman"/>
          <w:sz w:val="24"/>
          <w:szCs w:val="24"/>
        </w:rPr>
      </w:pPr>
      <w:r w:rsidRPr="00B11D10">
        <w:rPr>
          <w:rFonts w:ascii="Times New Roman" w:hAnsi="Times New Roman" w:cs="Times New Roman"/>
          <w:sz w:val="24"/>
          <w:szCs w:val="24"/>
        </w:rPr>
        <w:t>В 6-ти библиотеках обновлен парк оргтехники и  ПК (подробную информацию см. Раздел 9.2)</w:t>
      </w:r>
    </w:p>
    <w:p w:rsidR="00B11D10" w:rsidRPr="00B11D10" w:rsidRDefault="00B11D10" w:rsidP="00B11D10">
      <w:pPr>
        <w:widowControl w:val="0"/>
        <w:adjustRightInd w:val="0"/>
        <w:spacing w:after="0" w:line="240" w:lineRule="auto"/>
        <w:ind w:firstLine="709"/>
        <w:jc w:val="both"/>
        <w:textAlignment w:val="baseline"/>
        <w:rPr>
          <w:rFonts w:ascii="Times New Roman" w:hAnsi="Times New Roman" w:cs="Times New Roman"/>
          <w:sz w:val="24"/>
          <w:szCs w:val="24"/>
        </w:rPr>
      </w:pPr>
    </w:p>
    <w:p w:rsidR="00685301" w:rsidRPr="00D45AAB" w:rsidRDefault="00685301" w:rsidP="00D45AAB">
      <w:pPr>
        <w:pStyle w:val="3"/>
        <w:shd w:val="clear" w:color="auto" w:fill="B6DDE8" w:themeFill="accent5" w:themeFillTint="66"/>
        <w:ind w:firstLine="708"/>
        <w:jc w:val="left"/>
        <w:rPr>
          <w:b w:val="0"/>
          <w:sz w:val="24"/>
          <w:szCs w:val="24"/>
        </w:rPr>
      </w:pPr>
      <w:r w:rsidRPr="00D45AAB">
        <w:rPr>
          <w:b w:val="0"/>
          <w:sz w:val="24"/>
          <w:szCs w:val="24"/>
        </w:rPr>
        <w:t>3.4.6. Информатизация. Организация работы ЦОДов.</w:t>
      </w:r>
      <w:bookmarkEnd w:id="52"/>
    </w:p>
    <w:p w:rsidR="00B11D10" w:rsidRPr="00B11D10" w:rsidRDefault="00B11D10" w:rsidP="00B11D10">
      <w:pPr>
        <w:spacing w:after="0" w:line="240" w:lineRule="auto"/>
        <w:ind w:firstLine="709"/>
        <w:jc w:val="both"/>
        <w:rPr>
          <w:rFonts w:ascii="Times New Roman" w:eastAsia="Calibri" w:hAnsi="Times New Roman" w:cs="Times New Roman"/>
          <w:sz w:val="24"/>
          <w:szCs w:val="24"/>
        </w:rPr>
      </w:pPr>
      <w:r w:rsidRPr="00B11D10">
        <w:rPr>
          <w:rFonts w:ascii="Times New Roman" w:eastAsia="Calibri" w:hAnsi="Times New Roman" w:cs="Times New Roman"/>
          <w:sz w:val="24"/>
          <w:szCs w:val="24"/>
        </w:rPr>
        <w:t>Все библиотеки компьютеризированы, подключены к сети Интернет, оборудованы локальной сетью. Всего в учреждении 118 ПК, для пользователей оборудован 62 АРМ.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1729"/>
        <w:gridCol w:w="1997"/>
        <w:gridCol w:w="1051"/>
        <w:gridCol w:w="1658"/>
        <w:gridCol w:w="1947"/>
      </w:tblGrid>
      <w:tr w:rsidR="00B11D10" w:rsidRPr="00B11D10" w:rsidTr="00B11D10">
        <w:tc>
          <w:tcPr>
            <w:tcW w:w="4700" w:type="dxa"/>
            <w:gridSpan w:val="3"/>
            <w:shd w:val="clear" w:color="auto" w:fill="auto"/>
          </w:tcPr>
          <w:p w:rsidR="00B11D10" w:rsidRPr="00B11D10" w:rsidRDefault="00B11D10" w:rsidP="00B11D10">
            <w:pPr>
              <w:jc w:val="center"/>
              <w:rPr>
                <w:rFonts w:ascii="Times New Roman" w:eastAsia="Calibri" w:hAnsi="Times New Roman" w:cs="Times New Roman"/>
              </w:rPr>
            </w:pPr>
            <w:r w:rsidRPr="00B11D10">
              <w:rPr>
                <w:rFonts w:ascii="Times New Roman" w:eastAsia="Calibri" w:hAnsi="Times New Roman" w:cs="Times New Roman"/>
              </w:rPr>
              <w:lastRenderedPageBreak/>
              <w:t>ПК</w:t>
            </w:r>
          </w:p>
        </w:tc>
        <w:tc>
          <w:tcPr>
            <w:tcW w:w="4656" w:type="dxa"/>
            <w:gridSpan w:val="3"/>
            <w:shd w:val="clear" w:color="auto" w:fill="auto"/>
          </w:tcPr>
          <w:p w:rsidR="00B11D10" w:rsidRPr="00B11D10" w:rsidRDefault="00B11D10" w:rsidP="00B11D10">
            <w:pPr>
              <w:jc w:val="center"/>
              <w:rPr>
                <w:rFonts w:ascii="Times New Roman" w:eastAsia="Calibri" w:hAnsi="Times New Roman" w:cs="Times New Roman"/>
              </w:rPr>
            </w:pPr>
            <w:r w:rsidRPr="00B11D10">
              <w:rPr>
                <w:rFonts w:ascii="Times New Roman" w:eastAsia="Calibri" w:hAnsi="Times New Roman" w:cs="Times New Roman"/>
              </w:rPr>
              <w:t>Доступ в Интернет</w:t>
            </w:r>
          </w:p>
        </w:tc>
      </w:tr>
      <w:tr w:rsidR="00B11D10" w:rsidRPr="00B11D10" w:rsidTr="00B11D10">
        <w:trPr>
          <w:trHeight w:val="556"/>
        </w:trPr>
        <w:tc>
          <w:tcPr>
            <w:tcW w:w="974" w:type="dxa"/>
            <w:shd w:val="clear" w:color="auto" w:fill="auto"/>
          </w:tcPr>
          <w:p w:rsidR="00B11D10" w:rsidRPr="00B11D10" w:rsidRDefault="00B11D10" w:rsidP="00B11D10">
            <w:pPr>
              <w:jc w:val="center"/>
              <w:rPr>
                <w:rFonts w:ascii="Times New Roman" w:eastAsia="Calibri" w:hAnsi="Times New Roman" w:cs="Times New Roman"/>
              </w:rPr>
            </w:pPr>
            <w:r>
              <w:rPr>
                <w:rFonts w:ascii="Times New Roman" w:eastAsia="Calibri" w:hAnsi="Times New Roman" w:cs="Times New Roman"/>
              </w:rPr>
              <w:t>В</w:t>
            </w:r>
            <w:r w:rsidRPr="00B11D10">
              <w:rPr>
                <w:rFonts w:ascii="Times New Roman" w:eastAsia="Calibri" w:hAnsi="Times New Roman" w:cs="Times New Roman"/>
              </w:rPr>
              <w:t>сего</w:t>
            </w:r>
          </w:p>
        </w:tc>
        <w:tc>
          <w:tcPr>
            <w:tcW w:w="1729" w:type="dxa"/>
            <w:shd w:val="clear" w:color="auto" w:fill="auto"/>
          </w:tcPr>
          <w:p w:rsidR="00B11D10" w:rsidRPr="00B11D10" w:rsidRDefault="00B11D10" w:rsidP="00B11D10">
            <w:pPr>
              <w:jc w:val="center"/>
              <w:rPr>
                <w:rFonts w:ascii="Times New Roman" w:eastAsia="Calibri" w:hAnsi="Times New Roman" w:cs="Times New Roman"/>
              </w:rPr>
            </w:pPr>
            <w:r w:rsidRPr="00B11D10">
              <w:rPr>
                <w:rFonts w:ascii="Times New Roman" w:eastAsia="Calibri" w:hAnsi="Times New Roman" w:cs="Times New Roman"/>
              </w:rPr>
              <w:t>Приобретены в отчетном году</w:t>
            </w:r>
          </w:p>
        </w:tc>
        <w:tc>
          <w:tcPr>
            <w:tcW w:w="1997" w:type="dxa"/>
            <w:shd w:val="clear" w:color="auto" w:fill="auto"/>
          </w:tcPr>
          <w:p w:rsidR="00B11D10" w:rsidRPr="00B11D10" w:rsidRDefault="00B11D10" w:rsidP="00B11D10">
            <w:pPr>
              <w:jc w:val="center"/>
              <w:rPr>
                <w:rFonts w:ascii="Times New Roman" w:eastAsia="Calibri" w:hAnsi="Times New Roman" w:cs="Times New Roman"/>
              </w:rPr>
            </w:pPr>
            <w:r w:rsidRPr="00B11D10">
              <w:rPr>
                <w:rFonts w:ascii="Times New Roman" w:eastAsia="Calibri" w:hAnsi="Times New Roman" w:cs="Times New Roman"/>
              </w:rPr>
              <w:t>Предоставляемые пользователям</w:t>
            </w:r>
          </w:p>
        </w:tc>
        <w:tc>
          <w:tcPr>
            <w:tcW w:w="1051" w:type="dxa"/>
            <w:shd w:val="clear" w:color="auto" w:fill="auto"/>
          </w:tcPr>
          <w:p w:rsidR="00B11D10" w:rsidRPr="00B11D10" w:rsidRDefault="00B11D10" w:rsidP="00B11D10">
            <w:pPr>
              <w:jc w:val="center"/>
              <w:rPr>
                <w:rFonts w:ascii="Times New Roman" w:eastAsia="Calibri" w:hAnsi="Times New Roman" w:cs="Times New Roman"/>
              </w:rPr>
            </w:pPr>
            <w:r w:rsidRPr="00B11D10">
              <w:rPr>
                <w:rFonts w:ascii="Times New Roman" w:eastAsia="Calibri" w:hAnsi="Times New Roman" w:cs="Times New Roman"/>
              </w:rPr>
              <w:t>Всего</w:t>
            </w:r>
          </w:p>
        </w:tc>
        <w:tc>
          <w:tcPr>
            <w:tcW w:w="1658" w:type="dxa"/>
            <w:shd w:val="clear" w:color="auto" w:fill="auto"/>
          </w:tcPr>
          <w:p w:rsidR="00B11D10" w:rsidRPr="00B11D10" w:rsidRDefault="00B11D10" w:rsidP="00B11D10">
            <w:pPr>
              <w:jc w:val="center"/>
              <w:rPr>
                <w:rFonts w:ascii="Times New Roman" w:eastAsia="Calibri" w:hAnsi="Times New Roman" w:cs="Times New Roman"/>
              </w:rPr>
            </w:pPr>
            <w:r w:rsidRPr="00B11D10">
              <w:rPr>
                <w:rFonts w:ascii="Times New Roman" w:eastAsia="Calibri" w:hAnsi="Times New Roman" w:cs="Times New Roman"/>
              </w:rPr>
              <w:t>Для пользователей</w:t>
            </w:r>
          </w:p>
        </w:tc>
        <w:tc>
          <w:tcPr>
            <w:tcW w:w="1947" w:type="dxa"/>
            <w:shd w:val="clear" w:color="auto" w:fill="auto"/>
          </w:tcPr>
          <w:p w:rsidR="00B11D10" w:rsidRPr="00B11D10" w:rsidRDefault="00B11D10" w:rsidP="00B11D10">
            <w:pPr>
              <w:jc w:val="center"/>
              <w:rPr>
                <w:rFonts w:ascii="Times New Roman" w:eastAsia="Calibri" w:hAnsi="Times New Roman" w:cs="Times New Roman"/>
              </w:rPr>
            </w:pPr>
            <w:r w:rsidRPr="00B11D10">
              <w:rPr>
                <w:rFonts w:ascii="Times New Roman" w:eastAsia="Calibri" w:hAnsi="Times New Roman" w:cs="Times New Roman"/>
              </w:rPr>
              <w:t>С устройства пользователей</w:t>
            </w:r>
          </w:p>
        </w:tc>
      </w:tr>
      <w:tr w:rsidR="00B11D10" w:rsidRPr="00B11D10" w:rsidTr="00B11D10">
        <w:trPr>
          <w:trHeight w:val="412"/>
        </w:trPr>
        <w:tc>
          <w:tcPr>
            <w:tcW w:w="974" w:type="dxa"/>
            <w:shd w:val="clear" w:color="auto" w:fill="auto"/>
          </w:tcPr>
          <w:p w:rsidR="00B11D10" w:rsidRPr="00B11D10" w:rsidRDefault="00B11D10" w:rsidP="00B11D10">
            <w:pPr>
              <w:jc w:val="center"/>
              <w:rPr>
                <w:rFonts w:ascii="Times New Roman" w:eastAsia="Calibri" w:hAnsi="Times New Roman" w:cs="Times New Roman"/>
              </w:rPr>
            </w:pPr>
            <w:r w:rsidRPr="00B11D10">
              <w:rPr>
                <w:rFonts w:ascii="Times New Roman" w:eastAsia="Calibri" w:hAnsi="Times New Roman" w:cs="Times New Roman"/>
              </w:rPr>
              <w:t>118</w:t>
            </w:r>
          </w:p>
        </w:tc>
        <w:tc>
          <w:tcPr>
            <w:tcW w:w="1729" w:type="dxa"/>
            <w:shd w:val="clear" w:color="auto" w:fill="auto"/>
          </w:tcPr>
          <w:p w:rsidR="00B11D10" w:rsidRPr="00B11D10" w:rsidRDefault="00B11D10" w:rsidP="00B11D10">
            <w:pPr>
              <w:jc w:val="center"/>
              <w:rPr>
                <w:rFonts w:ascii="Times New Roman" w:eastAsia="Calibri" w:hAnsi="Times New Roman" w:cs="Times New Roman"/>
              </w:rPr>
            </w:pPr>
            <w:r w:rsidRPr="00B11D10">
              <w:rPr>
                <w:rFonts w:ascii="Times New Roman" w:eastAsia="Calibri" w:hAnsi="Times New Roman" w:cs="Times New Roman"/>
              </w:rPr>
              <w:t>5</w:t>
            </w:r>
          </w:p>
        </w:tc>
        <w:tc>
          <w:tcPr>
            <w:tcW w:w="1997" w:type="dxa"/>
            <w:shd w:val="clear" w:color="auto" w:fill="auto"/>
          </w:tcPr>
          <w:p w:rsidR="00B11D10" w:rsidRPr="00B11D10" w:rsidRDefault="00B11D10" w:rsidP="00B11D10">
            <w:pPr>
              <w:jc w:val="center"/>
              <w:rPr>
                <w:rFonts w:ascii="Times New Roman" w:eastAsia="Calibri" w:hAnsi="Times New Roman" w:cs="Times New Roman"/>
              </w:rPr>
            </w:pPr>
            <w:r w:rsidRPr="00B11D10">
              <w:rPr>
                <w:rFonts w:ascii="Times New Roman" w:eastAsia="Calibri" w:hAnsi="Times New Roman" w:cs="Times New Roman"/>
              </w:rPr>
              <w:t>62</w:t>
            </w:r>
          </w:p>
        </w:tc>
        <w:tc>
          <w:tcPr>
            <w:tcW w:w="1051" w:type="dxa"/>
            <w:shd w:val="clear" w:color="auto" w:fill="auto"/>
          </w:tcPr>
          <w:p w:rsidR="00B11D10" w:rsidRPr="00B11D10" w:rsidRDefault="00B11D10" w:rsidP="00B11D10">
            <w:pPr>
              <w:jc w:val="center"/>
              <w:rPr>
                <w:rFonts w:ascii="Times New Roman" w:eastAsia="Calibri" w:hAnsi="Times New Roman" w:cs="Times New Roman"/>
              </w:rPr>
            </w:pPr>
            <w:r w:rsidRPr="00B11D10">
              <w:rPr>
                <w:rFonts w:ascii="Times New Roman" w:eastAsia="Calibri" w:hAnsi="Times New Roman" w:cs="Times New Roman"/>
              </w:rPr>
              <w:t>14</w:t>
            </w:r>
          </w:p>
        </w:tc>
        <w:tc>
          <w:tcPr>
            <w:tcW w:w="1658" w:type="dxa"/>
            <w:shd w:val="clear" w:color="auto" w:fill="auto"/>
          </w:tcPr>
          <w:p w:rsidR="00B11D10" w:rsidRPr="00B11D10" w:rsidRDefault="00B11D10" w:rsidP="00B11D10">
            <w:pPr>
              <w:jc w:val="center"/>
              <w:rPr>
                <w:rFonts w:ascii="Times New Roman" w:eastAsia="Calibri" w:hAnsi="Times New Roman" w:cs="Times New Roman"/>
              </w:rPr>
            </w:pPr>
            <w:r w:rsidRPr="00B11D10">
              <w:rPr>
                <w:rFonts w:ascii="Times New Roman" w:eastAsia="Calibri" w:hAnsi="Times New Roman" w:cs="Times New Roman"/>
              </w:rPr>
              <w:t>13</w:t>
            </w:r>
          </w:p>
        </w:tc>
        <w:tc>
          <w:tcPr>
            <w:tcW w:w="1947" w:type="dxa"/>
            <w:shd w:val="clear" w:color="auto" w:fill="auto"/>
          </w:tcPr>
          <w:p w:rsidR="00B11D10" w:rsidRPr="00B11D10" w:rsidRDefault="00B11D10" w:rsidP="00B11D10">
            <w:pPr>
              <w:jc w:val="center"/>
              <w:rPr>
                <w:rFonts w:ascii="Times New Roman" w:eastAsia="Calibri" w:hAnsi="Times New Roman" w:cs="Times New Roman"/>
              </w:rPr>
            </w:pPr>
            <w:r w:rsidRPr="00B11D10">
              <w:rPr>
                <w:rFonts w:ascii="Times New Roman" w:eastAsia="Calibri" w:hAnsi="Times New Roman" w:cs="Times New Roman"/>
              </w:rPr>
              <w:t>13</w:t>
            </w:r>
          </w:p>
        </w:tc>
      </w:tr>
    </w:tbl>
    <w:p w:rsidR="00B11D10" w:rsidRPr="00B11D10" w:rsidRDefault="00B11D10" w:rsidP="00B11D10">
      <w:pPr>
        <w:spacing w:after="0" w:line="240" w:lineRule="auto"/>
        <w:ind w:firstLine="709"/>
        <w:jc w:val="both"/>
        <w:rPr>
          <w:rFonts w:ascii="Times New Roman" w:eastAsia="Calibri" w:hAnsi="Times New Roman" w:cs="Times New Roman"/>
          <w:sz w:val="24"/>
          <w:szCs w:val="24"/>
        </w:rPr>
      </w:pPr>
    </w:p>
    <w:p w:rsidR="00B11D10" w:rsidRDefault="00B11D10" w:rsidP="00513AD3">
      <w:pPr>
        <w:spacing w:after="0" w:line="240" w:lineRule="auto"/>
        <w:ind w:firstLine="709"/>
        <w:jc w:val="both"/>
        <w:rPr>
          <w:rFonts w:ascii="Times New Roman" w:eastAsia="Calibri" w:hAnsi="Times New Roman" w:cs="Times New Roman"/>
          <w:sz w:val="24"/>
          <w:szCs w:val="24"/>
        </w:rPr>
      </w:pPr>
      <w:r w:rsidRPr="00B11D10">
        <w:rPr>
          <w:rFonts w:ascii="Times New Roman" w:eastAsia="Calibri" w:hAnsi="Times New Roman" w:cs="Times New Roman"/>
          <w:sz w:val="24"/>
          <w:szCs w:val="24"/>
        </w:rPr>
        <w:t>С 2012 года внедрена система автоматизации библиотек ИРБИС64, установлен модуль «Каталогизатор», в котором ведутся Электронный каталог и Систематическая картотека статей. Библиографические записи для ЭК создаются вновь, заимствуются из НИБЦ «ЛИБНЕТ» и Веб-Ирбис (ввод новых поступлений, ретро-конверсия). ЭК и СКС доступны пользователям через Интернет (посредством веб-шлюза системы Веб-Ирбис по баннеру горячей ссылки на сайте учреждения).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993"/>
        <w:gridCol w:w="849"/>
        <w:gridCol w:w="1418"/>
        <w:gridCol w:w="1309"/>
        <w:gridCol w:w="992"/>
        <w:gridCol w:w="993"/>
        <w:gridCol w:w="1134"/>
      </w:tblGrid>
      <w:tr w:rsidR="00B11D10" w:rsidRPr="00B11D10" w:rsidTr="009810DA">
        <w:trPr>
          <w:trHeight w:val="756"/>
        </w:trPr>
        <w:tc>
          <w:tcPr>
            <w:tcW w:w="1668" w:type="dxa"/>
            <w:gridSpan w:val="2"/>
            <w:tcBorders>
              <w:top w:val="single" w:sz="4" w:space="0" w:color="auto"/>
              <w:left w:val="single" w:sz="4" w:space="0" w:color="auto"/>
              <w:bottom w:val="single" w:sz="4" w:space="0" w:color="auto"/>
              <w:right w:val="single" w:sz="4" w:space="0" w:color="auto"/>
            </w:tcBorders>
            <w:shd w:val="clear" w:color="auto" w:fill="auto"/>
            <w:hideMark/>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Электронный каталог</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hideMark/>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Систематическая картотека статей</w:t>
            </w:r>
          </w:p>
        </w:tc>
        <w:tc>
          <w:tcPr>
            <w:tcW w:w="1418" w:type="dxa"/>
            <w:vMerge w:val="restart"/>
            <w:tcBorders>
              <w:top w:val="single" w:sz="4" w:space="0" w:color="auto"/>
              <w:left w:val="single" w:sz="4" w:space="0" w:color="auto"/>
              <w:right w:val="single" w:sz="4" w:space="0" w:color="auto"/>
            </w:tcBorders>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Кол-во документов, внесенных в ЭК</w:t>
            </w:r>
          </w:p>
        </w:tc>
        <w:tc>
          <w:tcPr>
            <w:tcW w:w="1309" w:type="dxa"/>
            <w:vMerge w:val="restart"/>
            <w:tcBorders>
              <w:top w:val="single" w:sz="4" w:space="0" w:color="auto"/>
              <w:left w:val="single" w:sz="4" w:space="0" w:color="auto"/>
              <w:right w:val="single" w:sz="4" w:space="0" w:color="auto"/>
            </w:tcBorders>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Доля биб. фондов, перевед. в электр. форму</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Заимствование НИБЦ «ЛИБНЕТ»</w:t>
            </w:r>
          </w:p>
          <w:p w:rsidR="00B11D10" w:rsidRPr="00B11D10" w:rsidRDefault="00B11D10" w:rsidP="00B11D10">
            <w:pPr>
              <w:spacing w:after="0" w:line="240" w:lineRule="auto"/>
              <w:jc w:val="center"/>
              <w:rPr>
                <w:rFonts w:ascii="Times New Roman" w:eastAsia="Calibri" w:hAnsi="Times New Roman" w:cs="Times New Roman"/>
              </w:rPr>
            </w:pPr>
          </w:p>
        </w:tc>
        <w:tc>
          <w:tcPr>
            <w:tcW w:w="1134" w:type="dxa"/>
            <w:vMerge w:val="restart"/>
            <w:tcBorders>
              <w:top w:val="single" w:sz="4" w:space="0" w:color="auto"/>
              <w:left w:val="single" w:sz="4" w:space="0" w:color="auto"/>
              <w:right w:val="single" w:sz="4" w:space="0" w:color="auto"/>
            </w:tcBorders>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 xml:space="preserve">Идентификатор записи </w:t>
            </w:r>
            <w:r w:rsidRPr="00B11D10">
              <w:rPr>
                <w:rFonts w:ascii="Times New Roman" w:eastAsia="Calibri" w:hAnsi="Times New Roman" w:cs="Times New Roman"/>
                <w:lang w:val="en-US"/>
              </w:rPr>
              <w:t>GUID</w:t>
            </w:r>
          </w:p>
        </w:tc>
      </w:tr>
      <w:tr w:rsidR="00B11D10" w:rsidRPr="00B11D10" w:rsidTr="009810DA">
        <w:trPr>
          <w:trHeight w:val="337"/>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2016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2017</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2016</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2017</w:t>
            </w:r>
          </w:p>
        </w:tc>
        <w:tc>
          <w:tcPr>
            <w:tcW w:w="1418" w:type="dxa"/>
            <w:vMerge/>
            <w:tcBorders>
              <w:left w:val="single" w:sz="4" w:space="0" w:color="auto"/>
              <w:bottom w:val="single" w:sz="4" w:space="0" w:color="auto"/>
              <w:right w:val="single" w:sz="4" w:space="0" w:color="auto"/>
            </w:tcBorders>
          </w:tcPr>
          <w:p w:rsidR="00B11D10" w:rsidRPr="00B11D10" w:rsidRDefault="00B11D10" w:rsidP="00B11D10">
            <w:pPr>
              <w:spacing w:after="0" w:line="240" w:lineRule="auto"/>
              <w:jc w:val="center"/>
              <w:rPr>
                <w:rFonts w:ascii="Times New Roman" w:eastAsia="Calibri" w:hAnsi="Times New Roman" w:cs="Times New Roman"/>
              </w:rPr>
            </w:pPr>
          </w:p>
        </w:tc>
        <w:tc>
          <w:tcPr>
            <w:tcW w:w="1309" w:type="dxa"/>
            <w:vMerge/>
            <w:tcBorders>
              <w:left w:val="single" w:sz="4" w:space="0" w:color="auto"/>
              <w:bottom w:val="single" w:sz="4" w:space="0" w:color="auto"/>
              <w:right w:val="single" w:sz="4" w:space="0" w:color="auto"/>
            </w:tcBorders>
          </w:tcPr>
          <w:p w:rsidR="00B11D10" w:rsidRPr="00B11D10" w:rsidRDefault="00B11D10" w:rsidP="00B11D10">
            <w:pPr>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2016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2017</w:t>
            </w:r>
          </w:p>
        </w:tc>
        <w:tc>
          <w:tcPr>
            <w:tcW w:w="1134" w:type="dxa"/>
            <w:vMerge/>
            <w:tcBorders>
              <w:left w:val="single" w:sz="4" w:space="0" w:color="auto"/>
              <w:bottom w:val="single" w:sz="4" w:space="0" w:color="auto"/>
              <w:right w:val="single" w:sz="4" w:space="0" w:color="auto"/>
            </w:tcBorders>
          </w:tcPr>
          <w:p w:rsidR="00B11D10" w:rsidRPr="00B11D10" w:rsidRDefault="00B11D10" w:rsidP="00B11D10">
            <w:pPr>
              <w:spacing w:after="0" w:line="240" w:lineRule="auto"/>
              <w:jc w:val="center"/>
              <w:rPr>
                <w:rFonts w:ascii="Times New Roman" w:eastAsia="Calibri" w:hAnsi="Times New Roman" w:cs="Times New Roman"/>
              </w:rPr>
            </w:pPr>
          </w:p>
        </w:tc>
      </w:tr>
      <w:tr w:rsidR="00B11D10" w:rsidRPr="00B11D10" w:rsidTr="009810DA">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56180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57107</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12414</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11934</w:t>
            </w:r>
          </w:p>
        </w:tc>
        <w:tc>
          <w:tcPr>
            <w:tcW w:w="1418" w:type="dxa"/>
            <w:tcBorders>
              <w:top w:val="single" w:sz="4" w:space="0" w:color="auto"/>
              <w:left w:val="single" w:sz="4" w:space="0" w:color="auto"/>
              <w:bottom w:val="single" w:sz="4" w:space="0" w:color="auto"/>
              <w:right w:val="single" w:sz="4" w:space="0" w:color="auto"/>
            </w:tcBorders>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204017</w:t>
            </w:r>
          </w:p>
        </w:tc>
        <w:tc>
          <w:tcPr>
            <w:tcW w:w="1309" w:type="dxa"/>
            <w:tcBorders>
              <w:top w:val="single" w:sz="4" w:space="0" w:color="auto"/>
              <w:left w:val="single" w:sz="4" w:space="0" w:color="auto"/>
              <w:bottom w:val="single" w:sz="4" w:space="0" w:color="auto"/>
              <w:right w:val="single" w:sz="4" w:space="0" w:color="auto"/>
            </w:tcBorders>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6945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7077</w:t>
            </w:r>
          </w:p>
        </w:tc>
        <w:tc>
          <w:tcPr>
            <w:tcW w:w="1134" w:type="dxa"/>
            <w:tcBorders>
              <w:top w:val="single" w:sz="4" w:space="0" w:color="auto"/>
              <w:left w:val="single" w:sz="4" w:space="0" w:color="auto"/>
              <w:bottom w:val="single" w:sz="4" w:space="0" w:color="auto"/>
              <w:right w:val="single" w:sz="4" w:space="0" w:color="auto"/>
            </w:tcBorders>
          </w:tcPr>
          <w:p w:rsidR="00B11D10" w:rsidRPr="00B11D10" w:rsidRDefault="00B11D10" w:rsidP="00B11D10">
            <w:pPr>
              <w:spacing w:after="0" w:line="240" w:lineRule="auto"/>
              <w:jc w:val="center"/>
              <w:rPr>
                <w:rFonts w:ascii="Times New Roman" w:eastAsia="Calibri" w:hAnsi="Times New Roman" w:cs="Times New Roman"/>
              </w:rPr>
            </w:pPr>
            <w:r w:rsidRPr="00B11D10">
              <w:rPr>
                <w:rFonts w:ascii="Times New Roman" w:eastAsia="Calibri" w:hAnsi="Times New Roman" w:cs="Times New Roman"/>
              </w:rPr>
              <w:t>23649</w:t>
            </w:r>
          </w:p>
        </w:tc>
      </w:tr>
    </w:tbl>
    <w:p w:rsidR="00B11D10" w:rsidRPr="00B11D10" w:rsidRDefault="00B11D10" w:rsidP="00B11D10">
      <w:pPr>
        <w:spacing w:after="0" w:line="240" w:lineRule="auto"/>
        <w:ind w:firstLine="709"/>
        <w:jc w:val="both"/>
        <w:rPr>
          <w:rFonts w:ascii="Times New Roman" w:eastAsia="Calibri" w:hAnsi="Times New Roman" w:cs="Times New Roman"/>
          <w:sz w:val="24"/>
          <w:szCs w:val="24"/>
        </w:rPr>
      </w:pPr>
    </w:p>
    <w:p w:rsidR="009810DA" w:rsidRPr="009810DA" w:rsidRDefault="009810DA" w:rsidP="009810DA">
      <w:pPr>
        <w:spacing w:after="0" w:line="240" w:lineRule="auto"/>
        <w:ind w:firstLine="709"/>
        <w:jc w:val="both"/>
        <w:rPr>
          <w:rFonts w:ascii="Times New Roman" w:eastAsia="Calibri" w:hAnsi="Times New Roman" w:cs="Times New Roman"/>
          <w:sz w:val="24"/>
          <w:szCs w:val="24"/>
        </w:rPr>
      </w:pPr>
      <w:r w:rsidRPr="009810DA">
        <w:rPr>
          <w:rFonts w:ascii="Times New Roman" w:eastAsia="Calibri" w:hAnsi="Times New Roman" w:cs="Times New Roman"/>
          <w:sz w:val="24"/>
          <w:szCs w:val="24"/>
        </w:rPr>
        <w:t>БУНР «Межпоселенческая библиотека» участвует в корпоративном проекте «ХМАО – Югра в периодической печати»,</w:t>
      </w:r>
      <w:r w:rsidRPr="009810DA">
        <w:rPr>
          <w:rFonts w:ascii="Times New Roman" w:eastAsia="Calibri" w:hAnsi="Times New Roman" w:cs="Times New Roman"/>
          <w:color w:val="FF0000"/>
          <w:sz w:val="24"/>
          <w:szCs w:val="24"/>
        </w:rPr>
        <w:t xml:space="preserve"> </w:t>
      </w:r>
      <w:r w:rsidRPr="009810DA">
        <w:rPr>
          <w:rFonts w:ascii="Times New Roman" w:eastAsia="Calibri" w:hAnsi="Times New Roman" w:cs="Times New Roman"/>
          <w:sz w:val="24"/>
          <w:szCs w:val="24"/>
        </w:rPr>
        <w:t>в создании сводной аннотированной базы данных документов по антитеррористической тематике. Происходит обмен аналитическими записями: ГБЮ предоставляет аналитическую роспись газеты «Новости Югры» (1212 записей); сектор краеведческой информации предоставляет аналитическую роспись газеты «Югорское обозрение» (397 записи).</w:t>
      </w:r>
    </w:p>
    <w:p w:rsidR="009810DA" w:rsidRPr="009810DA" w:rsidRDefault="009810DA" w:rsidP="009810DA">
      <w:pPr>
        <w:spacing w:after="0" w:line="240" w:lineRule="auto"/>
        <w:ind w:firstLine="709"/>
        <w:jc w:val="both"/>
        <w:rPr>
          <w:rFonts w:ascii="Times New Roman" w:eastAsia="Calibri" w:hAnsi="Times New Roman" w:cs="Times New Roman"/>
          <w:sz w:val="24"/>
          <w:szCs w:val="24"/>
        </w:rPr>
      </w:pPr>
      <w:r w:rsidRPr="009810DA">
        <w:rPr>
          <w:rFonts w:ascii="Times New Roman" w:eastAsia="Calibri" w:hAnsi="Times New Roman" w:cs="Times New Roman"/>
          <w:sz w:val="24"/>
          <w:szCs w:val="24"/>
        </w:rPr>
        <w:t>10 библиотек подключены к Национальной электронной библиотеке, поиском информации в виртуальном читальном зале НЭБ воспользовались 178 человек.</w:t>
      </w:r>
    </w:p>
    <w:p w:rsidR="009810DA" w:rsidRPr="009810DA" w:rsidRDefault="009810DA" w:rsidP="009810DA">
      <w:pPr>
        <w:spacing w:after="0" w:line="240" w:lineRule="auto"/>
        <w:ind w:firstLine="709"/>
        <w:jc w:val="both"/>
        <w:rPr>
          <w:rFonts w:ascii="Times New Roman" w:eastAsia="Calibri" w:hAnsi="Times New Roman" w:cs="Times New Roman"/>
          <w:sz w:val="24"/>
          <w:szCs w:val="24"/>
        </w:rPr>
      </w:pPr>
      <w:r w:rsidRPr="009810DA">
        <w:rPr>
          <w:rFonts w:ascii="Times New Roman" w:eastAsia="Calibri" w:hAnsi="Times New Roman" w:cs="Times New Roman"/>
          <w:sz w:val="24"/>
          <w:szCs w:val="24"/>
        </w:rPr>
        <w:t xml:space="preserve">Корпоративный обмен информацией года происходит при помощи сервисов </w:t>
      </w:r>
      <w:r w:rsidRPr="009810DA">
        <w:rPr>
          <w:rFonts w:ascii="Times New Roman" w:eastAsia="Calibri" w:hAnsi="Times New Roman" w:cs="Times New Roman"/>
          <w:sz w:val="24"/>
          <w:szCs w:val="24"/>
          <w:lang w:val="en-US"/>
        </w:rPr>
        <w:t>Google</w:t>
      </w:r>
      <w:r w:rsidRPr="009810DA">
        <w:rPr>
          <w:rFonts w:ascii="Times New Roman" w:eastAsia="Calibri" w:hAnsi="Times New Roman" w:cs="Times New Roman"/>
          <w:sz w:val="24"/>
          <w:szCs w:val="24"/>
        </w:rPr>
        <w:t xml:space="preserve"> (электронная почта, предоставление доступа к совместным документам, методические рекомендации). При помощи </w:t>
      </w:r>
      <w:r w:rsidRPr="009810DA">
        <w:rPr>
          <w:rFonts w:ascii="Times New Roman" w:eastAsia="Calibri" w:hAnsi="Times New Roman" w:cs="Times New Roman"/>
          <w:sz w:val="24"/>
          <w:szCs w:val="24"/>
          <w:lang w:val="en-US"/>
        </w:rPr>
        <w:t>Google</w:t>
      </w:r>
      <w:r w:rsidRPr="009810DA">
        <w:rPr>
          <w:rFonts w:ascii="Times New Roman" w:eastAsia="Calibri" w:hAnsi="Times New Roman" w:cs="Times New Roman"/>
          <w:sz w:val="24"/>
          <w:szCs w:val="24"/>
        </w:rPr>
        <w:t>-формы создавались анкеты и опросы для библиотечных специалистов (всего 3).</w:t>
      </w:r>
    </w:p>
    <w:p w:rsidR="009810DA" w:rsidRPr="009810DA" w:rsidRDefault="009810DA" w:rsidP="009810DA">
      <w:pPr>
        <w:spacing w:after="0" w:line="240" w:lineRule="auto"/>
        <w:ind w:firstLine="709"/>
        <w:jc w:val="both"/>
        <w:rPr>
          <w:rFonts w:ascii="Times New Roman" w:eastAsia="Calibri" w:hAnsi="Times New Roman" w:cs="Times New Roman"/>
          <w:sz w:val="24"/>
          <w:szCs w:val="24"/>
        </w:rPr>
      </w:pPr>
      <w:r w:rsidRPr="009810DA">
        <w:rPr>
          <w:rFonts w:ascii="Times New Roman" w:eastAsia="Calibri" w:hAnsi="Times New Roman" w:cs="Times New Roman"/>
          <w:sz w:val="24"/>
          <w:szCs w:val="24"/>
        </w:rPr>
        <w:t xml:space="preserve">Для методических консультаций в Учреждении использовалось программное обеспечение </w:t>
      </w:r>
      <w:r w:rsidRPr="009810DA">
        <w:rPr>
          <w:rFonts w:ascii="Times New Roman" w:eastAsia="Calibri" w:hAnsi="Times New Roman" w:cs="Times New Roman"/>
          <w:sz w:val="24"/>
          <w:szCs w:val="24"/>
          <w:lang w:val="en-US"/>
        </w:rPr>
        <w:t>Skype</w:t>
      </w:r>
      <w:r w:rsidRPr="009810DA">
        <w:rPr>
          <w:rFonts w:ascii="Times New Roman" w:eastAsia="Calibri" w:hAnsi="Times New Roman" w:cs="Times New Roman"/>
          <w:sz w:val="24"/>
          <w:szCs w:val="24"/>
        </w:rPr>
        <w:t xml:space="preserve"> (70 консультаций). В приложении </w:t>
      </w:r>
      <w:r w:rsidRPr="009810DA">
        <w:rPr>
          <w:rFonts w:ascii="Times New Roman" w:eastAsia="Calibri" w:hAnsi="Times New Roman" w:cs="Times New Roman"/>
          <w:sz w:val="24"/>
          <w:szCs w:val="24"/>
          <w:lang w:val="en-US"/>
        </w:rPr>
        <w:t>Google</w:t>
      </w:r>
      <w:r w:rsidRPr="009810DA">
        <w:rPr>
          <w:rFonts w:ascii="Times New Roman" w:eastAsia="Calibri" w:hAnsi="Times New Roman" w:cs="Times New Roman"/>
          <w:sz w:val="24"/>
          <w:szCs w:val="24"/>
        </w:rPr>
        <w:t>-Диск размещены статьи из библиотечной периодики (всего 14)</w:t>
      </w:r>
      <w:r>
        <w:rPr>
          <w:rFonts w:ascii="Times New Roman" w:eastAsia="Calibri" w:hAnsi="Times New Roman" w:cs="Times New Roman"/>
          <w:sz w:val="24"/>
          <w:szCs w:val="24"/>
        </w:rPr>
        <w:t>.</w:t>
      </w:r>
    </w:p>
    <w:p w:rsidR="009810DA" w:rsidRPr="009810DA" w:rsidRDefault="009810DA" w:rsidP="009810DA">
      <w:pPr>
        <w:spacing w:after="0" w:line="240" w:lineRule="auto"/>
        <w:ind w:firstLine="709"/>
        <w:jc w:val="both"/>
        <w:rPr>
          <w:rFonts w:ascii="Times New Roman" w:eastAsia="Calibri" w:hAnsi="Times New Roman" w:cs="Times New Roman"/>
          <w:color w:val="000000"/>
          <w:sz w:val="24"/>
          <w:szCs w:val="24"/>
          <w:shd w:val="clear" w:color="auto" w:fill="FFFFFF"/>
        </w:rPr>
      </w:pPr>
      <w:r w:rsidRPr="009810DA">
        <w:rPr>
          <w:rFonts w:ascii="Times New Roman" w:eastAsia="Calibri" w:hAnsi="Times New Roman" w:cs="Times New Roman"/>
          <w:sz w:val="24"/>
          <w:szCs w:val="24"/>
        </w:rPr>
        <w:t>В целях рекламы библиотеки и ее услуг</w:t>
      </w:r>
      <w:r w:rsidRPr="009810DA">
        <w:rPr>
          <w:rFonts w:ascii="Times New Roman" w:eastAsia="Calibri" w:hAnsi="Times New Roman" w:cs="Times New Roman"/>
          <w:color w:val="000000"/>
          <w:sz w:val="24"/>
          <w:szCs w:val="24"/>
          <w:shd w:val="clear" w:color="auto" w:fill="FFFFFF"/>
        </w:rPr>
        <w:t>, общения с пользователями библиотеки создали страницы и группы в социальных сетях «Одноклассники» и «ВКонтакте»:</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2792"/>
        <w:gridCol w:w="2487"/>
      </w:tblGrid>
      <w:tr w:rsidR="009810DA" w:rsidRPr="009810DA" w:rsidTr="009810DA">
        <w:trPr>
          <w:trHeight w:val="488"/>
        </w:trPr>
        <w:tc>
          <w:tcPr>
            <w:tcW w:w="4111" w:type="dxa"/>
            <w:shd w:val="clear" w:color="auto" w:fill="auto"/>
          </w:tcPr>
          <w:p w:rsidR="009810DA" w:rsidRPr="009810DA" w:rsidRDefault="009810DA" w:rsidP="009810DA">
            <w:pPr>
              <w:spacing w:after="0" w:line="240" w:lineRule="auto"/>
              <w:jc w:val="center"/>
              <w:rPr>
                <w:rFonts w:ascii="Times New Roman" w:eastAsia="Calibri" w:hAnsi="Times New Roman" w:cs="Times New Roman"/>
                <w:b/>
              </w:rPr>
            </w:pPr>
            <w:r w:rsidRPr="009810DA">
              <w:rPr>
                <w:rFonts w:ascii="Times New Roman" w:eastAsia="Calibri" w:hAnsi="Times New Roman" w:cs="Times New Roman"/>
                <w:b/>
              </w:rPr>
              <w:t>Библиотека</w:t>
            </w:r>
          </w:p>
        </w:tc>
        <w:tc>
          <w:tcPr>
            <w:tcW w:w="2792" w:type="dxa"/>
            <w:shd w:val="clear" w:color="auto" w:fill="auto"/>
          </w:tcPr>
          <w:p w:rsidR="009810DA" w:rsidRPr="009810DA" w:rsidRDefault="009810DA" w:rsidP="009810DA">
            <w:pPr>
              <w:spacing w:after="0" w:line="240" w:lineRule="auto"/>
              <w:jc w:val="center"/>
              <w:rPr>
                <w:rFonts w:ascii="Times New Roman" w:eastAsia="Calibri" w:hAnsi="Times New Roman" w:cs="Times New Roman"/>
                <w:b/>
              </w:rPr>
            </w:pPr>
            <w:r w:rsidRPr="009810DA">
              <w:rPr>
                <w:rFonts w:ascii="Times New Roman" w:eastAsia="Calibri" w:hAnsi="Times New Roman" w:cs="Times New Roman"/>
                <w:b/>
              </w:rPr>
              <w:t>Социальная сеть «Одноклассники»</w:t>
            </w:r>
          </w:p>
        </w:tc>
        <w:tc>
          <w:tcPr>
            <w:tcW w:w="2487" w:type="dxa"/>
            <w:shd w:val="clear" w:color="auto" w:fill="auto"/>
          </w:tcPr>
          <w:p w:rsidR="009810DA" w:rsidRPr="009810DA" w:rsidRDefault="009810DA" w:rsidP="009810DA">
            <w:pPr>
              <w:spacing w:after="0" w:line="240" w:lineRule="auto"/>
              <w:jc w:val="center"/>
              <w:rPr>
                <w:rFonts w:ascii="Times New Roman" w:eastAsia="Calibri" w:hAnsi="Times New Roman" w:cs="Times New Roman"/>
                <w:b/>
              </w:rPr>
            </w:pPr>
            <w:r w:rsidRPr="009810DA">
              <w:rPr>
                <w:rFonts w:ascii="Times New Roman" w:eastAsia="Calibri" w:hAnsi="Times New Roman" w:cs="Times New Roman"/>
                <w:b/>
              </w:rPr>
              <w:t>Социальная сеть «ВКонтакте»</w:t>
            </w:r>
          </w:p>
        </w:tc>
      </w:tr>
      <w:tr w:rsidR="009810DA" w:rsidRPr="009810DA" w:rsidTr="009810DA">
        <w:trPr>
          <w:trHeight w:val="751"/>
        </w:trPr>
        <w:tc>
          <w:tcPr>
            <w:tcW w:w="4111" w:type="dxa"/>
            <w:shd w:val="clear" w:color="auto" w:fill="auto"/>
          </w:tcPr>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rPr>
              <w:t>Межпоселенческая библиотека</w:t>
            </w:r>
          </w:p>
          <w:p w:rsidR="009810DA" w:rsidRPr="009810DA" w:rsidRDefault="009810DA" w:rsidP="009810DA">
            <w:pPr>
              <w:spacing w:after="0" w:line="240" w:lineRule="auto"/>
              <w:rPr>
                <w:rFonts w:ascii="Times New Roman" w:eastAsia="Calibri" w:hAnsi="Times New Roman" w:cs="Times New Roman"/>
                <w:i/>
              </w:rPr>
            </w:pPr>
            <w:r w:rsidRPr="009810DA">
              <w:rPr>
                <w:rFonts w:ascii="Times New Roman" w:eastAsia="Calibri" w:hAnsi="Times New Roman" w:cs="Times New Roman"/>
                <w:i/>
              </w:rPr>
              <w:t>Группы «Библиотеки Нефтеюганского района</w:t>
            </w:r>
          </w:p>
        </w:tc>
        <w:tc>
          <w:tcPr>
            <w:tcW w:w="2792"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72" w:history="1">
              <w:r w:rsidR="009810DA" w:rsidRPr="009810DA">
                <w:rPr>
                  <w:rFonts w:ascii="Times New Roman" w:eastAsia="Calibri" w:hAnsi="Times New Roman" w:cs="Times New Roman"/>
                  <w:color w:val="0000FF"/>
                  <w:u w:val="single"/>
                </w:rPr>
                <w:t>https://ok.ru/group54950845480973</w:t>
              </w:r>
            </w:hyperlink>
          </w:p>
        </w:tc>
        <w:tc>
          <w:tcPr>
            <w:tcW w:w="2487"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73" w:history="1">
              <w:r w:rsidR="009810DA" w:rsidRPr="009810DA">
                <w:rPr>
                  <w:rFonts w:ascii="Times New Roman" w:eastAsia="Calibri" w:hAnsi="Times New Roman" w:cs="Times New Roman"/>
                  <w:color w:val="0000FF"/>
                  <w:u w:val="single"/>
                </w:rPr>
                <w:t>https://vk.com/club131359140</w:t>
              </w:r>
            </w:hyperlink>
          </w:p>
        </w:tc>
      </w:tr>
      <w:tr w:rsidR="009810DA" w:rsidRPr="009810DA" w:rsidTr="009810DA">
        <w:trPr>
          <w:trHeight w:val="507"/>
        </w:trPr>
        <w:tc>
          <w:tcPr>
            <w:tcW w:w="4111" w:type="dxa"/>
            <w:shd w:val="clear" w:color="auto" w:fill="auto"/>
          </w:tcPr>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rPr>
              <w:t>Каркатеевская ПМБ</w:t>
            </w:r>
          </w:p>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i/>
              </w:rPr>
              <w:t>Страница</w:t>
            </w:r>
            <w:r w:rsidRPr="009810DA">
              <w:rPr>
                <w:rFonts w:ascii="Times New Roman" w:eastAsia="Calibri" w:hAnsi="Times New Roman" w:cs="Times New Roman"/>
              </w:rPr>
              <w:t xml:space="preserve"> </w:t>
            </w:r>
          </w:p>
        </w:tc>
        <w:tc>
          <w:tcPr>
            <w:tcW w:w="2792"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74" w:history="1">
              <w:r w:rsidR="009810DA" w:rsidRPr="009810DA">
                <w:rPr>
                  <w:rFonts w:ascii="Times New Roman" w:eastAsia="Calibri" w:hAnsi="Times New Roman" w:cs="Times New Roman"/>
                  <w:color w:val="0000FF"/>
                  <w:u w:val="single"/>
                </w:rPr>
                <w:t>https://ok.ru/profile/559067786104</w:t>
              </w:r>
            </w:hyperlink>
          </w:p>
        </w:tc>
        <w:tc>
          <w:tcPr>
            <w:tcW w:w="2487"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75" w:history="1">
              <w:r w:rsidR="009810DA" w:rsidRPr="009810DA">
                <w:rPr>
                  <w:rFonts w:ascii="Times New Roman" w:eastAsia="Calibri" w:hAnsi="Times New Roman" w:cs="Times New Roman"/>
                  <w:color w:val="0000FF"/>
                  <w:u w:val="single"/>
                </w:rPr>
                <w:t>https://vk.com/bib.svetlitsa</w:t>
              </w:r>
            </w:hyperlink>
          </w:p>
        </w:tc>
      </w:tr>
      <w:tr w:rsidR="009810DA" w:rsidRPr="009810DA" w:rsidTr="009810DA">
        <w:trPr>
          <w:trHeight w:val="244"/>
        </w:trPr>
        <w:tc>
          <w:tcPr>
            <w:tcW w:w="4111" w:type="dxa"/>
            <w:shd w:val="clear" w:color="auto" w:fill="auto"/>
          </w:tcPr>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rPr>
              <w:t>Куть-Яхская ПБ</w:t>
            </w:r>
          </w:p>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i/>
              </w:rPr>
              <w:t>Страница</w:t>
            </w:r>
            <w:r w:rsidRPr="009810DA">
              <w:rPr>
                <w:rFonts w:ascii="Times New Roman" w:eastAsia="Calibri" w:hAnsi="Times New Roman" w:cs="Times New Roman"/>
              </w:rPr>
              <w:t xml:space="preserve"> </w:t>
            </w:r>
          </w:p>
        </w:tc>
        <w:tc>
          <w:tcPr>
            <w:tcW w:w="2792"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76" w:history="1">
              <w:r w:rsidR="009810DA" w:rsidRPr="009810DA">
                <w:rPr>
                  <w:rFonts w:ascii="Times New Roman" w:eastAsia="Calibri" w:hAnsi="Times New Roman" w:cs="Times New Roman"/>
                  <w:color w:val="0000FF"/>
                  <w:u w:val="single"/>
                </w:rPr>
                <w:t>https://ok.ru/profile/584536145724</w:t>
              </w:r>
            </w:hyperlink>
          </w:p>
        </w:tc>
        <w:tc>
          <w:tcPr>
            <w:tcW w:w="2487"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77" w:history="1">
              <w:r w:rsidR="009810DA" w:rsidRPr="009810DA">
                <w:rPr>
                  <w:rFonts w:ascii="Times New Roman" w:eastAsia="Calibri" w:hAnsi="Times New Roman" w:cs="Times New Roman"/>
                  <w:color w:val="0000FF"/>
                  <w:u w:val="single"/>
                </w:rPr>
                <w:t>https://vk.com/id420994811</w:t>
              </w:r>
            </w:hyperlink>
          </w:p>
        </w:tc>
      </w:tr>
      <w:tr w:rsidR="009810DA" w:rsidRPr="009810DA" w:rsidTr="009810DA">
        <w:trPr>
          <w:trHeight w:val="145"/>
        </w:trPr>
        <w:tc>
          <w:tcPr>
            <w:tcW w:w="4111" w:type="dxa"/>
            <w:shd w:val="clear" w:color="auto" w:fill="auto"/>
          </w:tcPr>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rPr>
              <w:t>Лемпинская ПБ</w:t>
            </w:r>
          </w:p>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i/>
              </w:rPr>
              <w:t>Страница</w:t>
            </w:r>
            <w:r w:rsidRPr="009810DA">
              <w:rPr>
                <w:rFonts w:ascii="Times New Roman" w:eastAsia="Calibri" w:hAnsi="Times New Roman" w:cs="Times New Roman"/>
              </w:rPr>
              <w:t xml:space="preserve"> </w:t>
            </w:r>
          </w:p>
        </w:tc>
        <w:tc>
          <w:tcPr>
            <w:tcW w:w="2792"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78" w:history="1">
              <w:r w:rsidR="009810DA" w:rsidRPr="009810DA">
                <w:rPr>
                  <w:rFonts w:ascii="Times New Roman" w:eastAsia="Calibri" w:hAnsi="Times New Roman" w:cs="Times New Roman"/>
                  <w:color w:val="0000FF"/>
                  <w:u w:val="single"/>
                </w:rPr>
                <w:t>https://ok.ru/biblioteka.lempino</w:t>
              </w:r>
            </w:hyperlink>
          </w:p>
        </w:tc>
        <w:tc>
          <w:tcPr>
            <w:tcW w:w="2487" w:type="dxa"/>
            <w:shd w:val="clear" w:color="auto" w:fill="auto"/>
          </w:tcPr>
          <w:p w:rsidR="009810DA" w:rsidRPr="009810DA" w:rsidRDefault="009810DA" w:rsidP="009810DA">
            <w:pPr>
              <w:spacing w:after="0" w:line="240" w:lineRule="auto"/>
              <w:jc w:val="both"/>
              <w:rPr>
                <w:rFonts w:ascii="Times New Roman" w:eastAsia="Calibri" w:hAnsi="Times New Roman" w:cs="Times New Roman"/>
              </w:rPr>
            </w:pPr>
          </w:p>
        </w:tc>
      </w:tr>
      <w:tr w:rsidR="009810DA" w:rsidRPr="009810DA" w:rsidTr="009810DA">
        <w:trPr>
          <w:trHeight w:val="145"/>
        </w:trPr>
        <w:tc>
          <w:tcPr>
            <w:tcW w:w="4111" w:type="dxa"/>
            <w:shd w:val="clear" w:color="auto" w:fill="auto"/>
          </w:tcPr>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rPr>
              <w:t>Обь-Юганская ПБ</w:t>
            </w:r>
          </w:p>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i/>
              </w:rPr>
              <w:t>Страница</w:t>
            </w:r>
            <w:r w:rsidRPr="009810DA">
              <w:rPr>
                <w:rFonts w:ascii="Times New Roman" w:eastAsia="Calibri" w:hAnsi="Times New Roman" w:cs="Times New Roman"/>
              </w:rPr>
              <w:t xml:space="preserve"> </w:t>
            </w:r>
          </w:p>
        </w:tc>
        <w:tc>
          <w:tcPr>
            <w:tcW w:w="2792"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79" w:history="1">
              <w:r w:rsidR="009810DA" w:rsidRPr="009810DA">
                <w:rPr>
                  <w:rFonts w:ascii="Times New Roman" w:eastAsia="Calibri" w:hAnsi="Times New Roman" w:cs="Times New Roman"/>
                  <w:color w:val="0000FF"/>
                  <w:u w:val="single"/>
                </w:rPr>
                <w:t>https://ok.ru/profile/559844654848</w:t>
              </w:r>
            </w:hyperlink>
          </w:p>
        </w:tc>
        <w:tc>
          <w:tcPr>
            <w:tcW w:w="2487"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80" w:history="1">
              <w:r w:rsidR="009810DA" w:rsidRPr="009810DA">
                <w:rPr>
                  <w:rFonts w:ascii="Times New Roman" w:eastAsia="Calibri" w:hAnsi="Times New Roman" w:cs="Times New Roman"/>
                  <w:color w:val="0000FF"/>
                  <w:u w:val="single"/>
                </w:rPr>
                <w:t>https://vk.com/id422542567</w:t>
              </w:r>
            </w:hyperlink>
          </w:p>
        </w:tc>
      </w:tr>
      <w:tr w:rsidR="009810DA" w:rsidRPr="009810DA" w:rsidTr="009810DA">
        <w:trPr>
          <w:trHeight w:val="145"/>
        </w:trPr>
        <w:tc>
          <w:tcPr>
            <w:tcW w:w="4111" w:type="dxa"/>
            <w:shd w:val="clear" w:color="auto" w:fill="auto"/>
          </w:tcPr>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rPr>
              <w:t>Пойковская ПДБ «Радость»</w:t>
            </w:r>
          </w:p>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i/>
              </w:rPr>
              <w:t>Страница</w:t>
            </w:r>
            <w:r w:rsidRPr="009810DA">
              <w:rPr>
                <w:rFonts w:ascii="Times New Roman" w:eastAsia="Calibri" w:hAnsi="Times New Roman" w:cs="Times New Roman"/>
              </w:rPr>
              <w:t xml:space="preserve"> </w:t>
            </w:r>
          </w:p>
        </w:tc>
        <w:tc>
          <w:tcPr>
            <w:tcW w:w="2792"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81" w:history="1">
              <w:r w:rsidR="009810DA" w:rsidRPr="009810DA">
                <w:rPr>
                  <w:rFonts w:ascii="Times New Roman" w:eastAsia="Calibri" w:hAnsi="Times New Roman" w:cs="Times New Roman"/>
                  <w:color w:val="0000FF"/>
                  <w:u w:val="single"/>
                </w:rPr>
                <w:t>https://ok.ru/profile/564417913000</w:t>
              </w:r>
            </w:hyperlink>
          </w:p>
        </w:tc>
        <w:tc>
          <w:tcPr>
            <w:tcW w:w="2487"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82" w:history="1">
              <w:r w:rsidR="009810DA" w:rsidRPr="009810DA">
                <w:rPr>
                  <w:rFonts w:ascii="Times New Roman" w:eastAsia="Calibri" w:hAnsi="Times New Roman" w:cs="Times New Roman"/>
                  <w:color w:val="0000FF"/>
                  <w:u w:val="single"/>
                </w:rPr>
                <w:t>https://vk.com/biblioradost</w:t>
              </w:r>
            </w:hyperlink>
          </w:p>
        </w:tc>
      </w:tr>
      <w:tr w:rsidR="009810DA" w:rsidRPr="009810DA" w:rsidTr="009810DA">
        <w:trPr>
          <w:trHeight w:val="145"/>
        </w:trPr>
        <w:tc>
          <w:tcPr>
            <w:tcW w:w="4111" w:type="dxa"/>
            <w:shd w:val="clear" w:color="auto" w:fill="auto"/>
          </w:tcPr>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rPr>
              <w:t xml:space="preserve">Семейный клуб «7Я» (Пойковская ПДБ </w:t>
            </w:r>
            <w:r w:rsidRPr="009810DA">
              <w:rPr>
                <w:rFonts w:ascii="Times New Roman" w:eastAsia="Calibri" w:hAnsi="Times New Roman" w:cs="Times New Roman"/>
              </w:rPr>
              <w:lastRenderedPageBreak/>
              <w:t>«Радость»)</w:t>
            </w:r>
            <w:r w:rsidR="00205766">
              <w:rPr>
                <w:rFonts w:ascii="Times New Roman" w:eastAsia="Calibri" w:hAnsi="Times New Roman" w:cs="Times New Roman"/>
              </w:rPr>
              <w:t xml:space="preserve"> - </w:t>
            </w:r>
            <w:r w:rsidRPr="009810DA">
              <w:rPr>
                <w:rFonts w:ascii="Times New Roman" w:eastAsia="Calibri" w:hAnsi="Times New Roman" w:cs="Times New Roman"/>
                <w:i/>
              </w:rPr>
              <w:t>Группа</w:t>
            </w:r>
            <w:r w:rsidRPr="009810DA">
              <w:rPr>
                <w:rFonts w:ascii="Times New Roman" w:eastAsia="Calibri" w:hAnsi="Times New Roman" w:cs="Times New Roman"/>
              </w:rPr>
              <w:t xml:space="preserve"> </w:t>
            </w:r>
          </w:p>
        </w:tc>
        <w:tc>
          <w:tcPr>
            <w:tcW w:w="2792"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83" w:history="1">
              <w:r w:rsidR="009810DA" w:rsidRPr="009810DA">
                <w:rPr>
                  <w:rFonts w:ascii="Times New Roman" w:eastAsia="Calibri" w:hAnsi="Times New Roman" w:cs="Times New Roman"/>
                  <w:color w:val="0000FF"/>
                  <w:u w:val="single"/>
                </w:rPr>
                <w:t>https://ok.ru/profile/5600238</w:t>
              </w:r>
              <w:r w:rsidR="009810DA" w:rsidRPr="009810DA">
                <w:rPr>
                  <w:rFonts w:ascii="Times New Roman" w:eastAsia="Calibri" w:hAnsi="Times New Roman" w:cs="Times New Roman"/>
                  <w:color w:val="0000FF"/>
                  <w:u w:val="single"/>
                </w:rPr>
                <w:lastRenderedPageBreak/>
                <w:t>48104</w:t>
              </w:r>
            </w:hyperlink>
          </w:p>
        </w:tc>
        <w:tc>
          <w:tcPr>
            <w:tcW w:w="2487" w:type="dxa"/>
            <w:shd w:val="clear" w:color="auto" w:fill="auto"/>
          </w:tcPr>
          <w:p w:rsidR="009810DA" w:rsidRPr="009810DA" w:rsidRDefault="009810DA" w:rsidP="009810DA">
            <w:pPr>
              <w:spacing w:after="0" w:line="240" w:lineRule="auto"/>
              <w:jc w:val="both"/>
              <w:rPr>
                <w:rFonts w:ascii="Times New Roman" w:eastAsia="Calibri" w:hAnsi="Times New Roman" w:cs="Times New Roman"/>
              </w:rPr>
            </w:pPr>
          </w:p>
        </w:tc>
      </w:tr>
      <w:tr w:rsidR="009810DA" w:rsidRPr="009810DA" w:rsidTr="009810DA">
        <w:trPr>
          <w:trHeight w:val="145"/>
        </w:trPr>
        <w:tc>
          <w:tcPr>
            <w:tcW w:w="4111" w:type="dxa"/>
            <w:shd w:val="clear" w:color="auto" w:fill="auto"/>
          </w:tcPr>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rPr>
              <w:lastRenderedPageBreak/>
              <w:t>Сингапайская ПБ</w:t>
            </w:r>
          </w:p>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i/>
              </w:rPr>
              <w:t>Страница</w:t>
            </w:r>
            <w:r w:rsidRPr="009810DA">
              <w:rPr>
                <w:rFonts w:ascii="Times New Roman" w:eastAsia="Calibri" w:hAnsi="Times New Roman" w:cs="Times New Roman"/>
              </w:rPr>
              <w:t xml:space="preserve"> </w:t>
            </w:r>
          </w:p>
        </w:tc>
        <w:tc>
          <w:tcPr>
            <w:tcW w:w="2792"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84" w:history="1">
              <w:r w:rsidR="009810DA" w:rsidRPr="009810DA">
                <w:rPr>
                  <w:rFonts w:ascii="Times New Roman" w:eastAsia="Calibri" w:hAnsi="Times New Roman" w:cs="Times New Roman"/>
                  <w:color w:val="0000FF"/>
                  <w:u w:val="single"/>
                </w:rPr>
                <w:t>https://ok.ru/profile/572426147625</w:t>
              </w:r>
            </w:hyperlink>
          </w:p>
        </w:tc>
        <w:tc>
          <w:tcPr>
            <w:tcW w:w="2487" w:type="dxa"/>
            <w:shd w:val="clear" w:color="auto" w:fill="auto"/>
          </w:tcPr>
          <w:p w:rsidR="009810DA" w:rsidRPr="009810DA" w:rsidRDefault="009810DA" w:rsidP="009810DA">
            <w:pPr>
              <w:spacing w:after="0" w:line="240" w:lineRule="auto"/>
              <w:jc w:val="both"/>
              <w:rPr>
                <w:rFonts w:ascii="Times New Roman" w:eastAsia="Calibri" w:hAnsi="Times New Roman" w:cs="Times New Roman"/>
              </w:rPr>
            </w:pPr>
          </w:p>
        </w:tc>
      </w:tr>
      <w:tr w:rsidR="009810DA" w:rsidRPr="009810DA" w:rsidTr="009810DA">
        <w:trPr>
          <w:trHeight w:val="145"/>
        </w:trPr>
        <w:tc>
          <w:tcPr>
            <w:tcW w:w="4111" w:type="dxa"/>
            <w:shd w:val="clear" w:color="auto" w:fill="auto"/>
          </w:tcPr>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rPr>
              <w:t>Усть-Юганская ПБ</w:t>
            </w:r>
          </w:p>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i/>
              </w:rPr>
              <w:t>Группа</w:t>
            </w:r>
            <w:r w:rsidRPr="009810DA">
              <w:rPr>
                <w:rFonts w:ascii="Times New Roman" w:eastAsia="Calibri" w:hAnsi="Times New Roman" w:cs="Times New Roman"/>
              </w:rPr>
              <w:t xml:space="preserve"> </w:t>
            </w:r>
          </w:p>
        </w:tc>
        <w:tc>
          <w:tcPr>
            <w:tcW w:w="2792"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85" w:history="1">
              <w:r w:rsidR="009810DA" w:rsidRPr="009810DA">
                <w:rPr>
                  <w:rFonts w:ascii="Times New Roman" w:eastAsia="Calibri" w:hAnsi="Times New Roman" w:cs="Times New Roman"/>
                  <w:color w:val="0000FF"/>
                  <w:u w:val="single"/>
                </w:rPr>
                <w:t>https://ok.ru/group/58009665011756</w:t>
              </w:r>
            </w:hyperlink>
          </w:p>
        </w:tc>
        <w:tc>
          <w:tcPr>
            <w:tcW w:w="2487"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86" w:history="1">
              <w:r w:rsidR="009810DA" w:rsidRPr="009810DA">
                <w:rPr>
                  <w:rFonts w:ascii="Times New Roman" w:eastAsia="Calibri" w:hAnsi="Times New Roman" w:cs="Times New Roman"/>
                  <w:color w:val="0000FF"/>
                  <w:u w:val="single"/>
                </w:rPr>
                <w:t>https://vk.com/ustygan_bib</w:t>
              </w:r>
            </w:hyperlink>
          </w:p>
        </w:tc>
      </w:tr>
      <w:tr w:rsidR="009810DA" w:rsidRPr="009810DA" w:rsidTr="009810DA">
        <w:trPr>
          <w:trHeight w:val="145"/>
        </w:trPr>
        <w:tc>
          <w:tcPr>
            <w:tcW w:w="4111" w:type="dxa"/>
            <w:shd w:val="clear" w:color="auto" w:fill="auto"/>
          </w:tcPr>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rPr>
              <w:t>Чеускинская ПБ</w:t>
            </w:r>
          </w:p>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i/>
              </w:rPr>
              <w:t>Страница</w:t>
            </w:r>
            <w:r w:rsidRPr="009810DA">
              <w:rPr>
                <w:rFonts w:ascii="Times New Roman" w:eastAsia="Calibri" w:hAnsi="Times New Roman" w:cs="Times New Roman"/>
              </w:rPr>
              <w:t xml:space="preserve"> </w:t>
            </w:r>
          </w:p>
        </w:tc>
        <w:tc>
          <w:tcPr>
            <w:tcW w:w="2792"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87" w:history="1">
              <w:r w:rsidR="009810DA" w:rsidRPr="009810DA">
                <w:rPr>
                  <w:rFonts w:ascii="Times New Roman" w:eastAsia="Calibri" w:hAnsi="Times New Roman" w:cs="Times New Roman"/>
                  <w:color w:val="0000FF"/>
                  <w:u w:val="single"/>
                </w:rPr>
                <w:t>https://ok.ru/profile/575127862179</w:t>
              </w:r>
            </w:hyperlink>
          </w:p>
        </w:tc>
        <w:tc>
          <w:tcPr>
            <w:tcW w:w="2487" w:type="dxa"/>
            <w:shd w:val="clear" w:color="auto" w:fill="auto"/>
          </w:tcPr>
          <w:p w:rsidR="009810DA" w:rsidRPr="009810DA" w:rsidRDefault="009810DA" w:rsidP="009810DA">
            <w:pPr>
              <w:spacing w:after="0" w:line="240" w:lineRule="auto"/>
              <w:jc w:val="both"/>
              <w:rPr>
                <w:rFonts w:ascii="Times New Roman" w:eastAsia="Calibri" w:hAnsi="Times New Roman" w:cs="Times New Roman"/>
              </w:rPr>
            </w:pPr>
          </w:p>
        </w:tc>
      </w:tr>
      <w:tr w:rsidR="00205766" w:rsidRPr="009810DA" w:rsidTr="00F27921">
        <w:trPr>
          <w:trHeight w:val="145"/>
        </w:trPr>
        <w:tc>
          <w:tcPr>
            <w:tcW w:w="9390" w:type="dxa"/>
            <w:gridSpan w:val="3"/>
            <w:shd w:val="clear" w:color="auto" w:fill="auto"/>
          </w:tcPr>
          <w:p w:rsidR="00205766" w:rsidRPr="009810DA" w:rsidRDefault="00205766" w:rsidP="009810DA">
            <w:pPr>
              <w:spacing w:after="0" w:line="240" w:lineRule="auto"/>
              <w:jc w:val="both"/>
              <w:rPr>
                <w:rFonts w:ascii="Times New Roman" w:eastAsia="Calibri" w:hAnsi="Times New Roman" w:cs="Times New Roman"/>
              </w:rPr>
            </w:pPr>
            <w:r w:rsidRPr="009810DA">
              <w:rPr>
                <w:rFonts w:ascii="Times New Roman" w:eastAsia="Calibri" w:hAnsi="Times New Roman" w:cs="Times New Roman"/>
                <w:b/>
              </w:rPr>
              <w:t xml:space="preserve">Вновь созданные: </w:t>
            </w:r>
          </w:p>
        </w:tc>
      </w:tr>
      <w:tr w:rsidR="009810DA" w:rsidRPr="009810DA" w:rsidTr="009810DA">
        <w:trPr>
          <w:trHeight w:val="145"/>
        </w:trPr>
        <w:tc>
          <w:tcPr>
            <w:tcW w:w="4111" w:type="dxa"/>
            <w:shd w:val="clear" w:color="auto" w:fill="auto"/>
          </w:tcPr>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rPr>
              <w:t>Пойковская ПДБ «Наследие»</w:t>
            </w:r>
          </w:p>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i/>
              </w:rPr>
              <w:t>Страница</w:t>
            </w:r>
            <w:r w:rsidRPr="009810DA">
              <w:rPr>
                <w:rFonts w:ascii="Times New Roman" w:eastAsia="Calibri" w:hAnsi="Times New Roman" w:cs="Times New Roman"/>
              </w:rPr>
              <w:t xml:space="preserve"> </w:t>
            </w:r>
          </w:p>
        </w:tc>
        <w:tc>
          <w:tcPr>
            <w:tcW w:w="2792"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88" w:history="1">
              <w:r w:rsidR="009810DA" w:rsidRPr="009810DA">
                <w:rPr>
                  <w:rFonts w:ascii="Times New Roman" w:eastAsia="Calibri" w:hAnsi="Times New Roman" w:cs="Times New Roman"/>
                  <w:color w:val="0000FF"/>
                  <w:u w:val="single"/>
                </w:rPr>
                <w:t>https://ok.ru/profile/587375551029</w:t>
              </w:r>
            </w:hyperlink>
          </w:p>
        </w:tc>
        <w:tc>
          <w:tcPr>
            <w:tcW w:w="2487"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89" w:history="1">
              <w:r w:rsidR="009810DA" w:rsidRPr="009810DA">
                <w:rPr>
                  <w:rFonts w:ascii="Times New Roman" w:eastAsia="Calibri" w:hAnsi="Times New Roman" w:cs="Times New Roman"/>
                  <w:color w:val="0000FF"/>
                  <w:u w:val="single"/>
                </w:rPr>
                <w:t>https://vk.com/bibcafe</w:t>
              </w:r>
            </w:hyperlink>
          </w:p>
        </w:tc>
      </w:tr>
      <w:tr w:rsidR="009810DA" w:rsidRPr="009810DA" w:rsidTr="009810DA">
        <w:trPr>
          <w:trHeight w:val="145"/>
        </w:trPr>
        <w:tc>
          <w:tcPr>
            <w:tcW w:w="4111" w:type="dxa"/>
            <w:shd w:val="clear" w:color="auto" w:fill="auto"/>
          </w:tcPr>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rPr>
              <w:t>Сентябрьская ПБ № 1</w:t>
            </w:r>
          </w:p>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i/>
              </w:rPr>
              <w:t>Страница</w:t>
            </w:r>
            <w:r w:rsidRPr="009810DA">
              <w:rPr>
                <w:rFonts w:ascii="Times New Roman" w:eastAsia="Calibri" w:hAnsi="Times New Roman" w:cs="Times New Roman"/>
              </w:rPr>
              <w:t xml:space="preserve"> </w:t>
            </w:r>
          </w:p>
        </w:tc>
        <w:tc>
          <w:tcPr>
            <w:tcW w:w="2792"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90" w:history="1">
              <w:r w:rsidR="009810DA" w:rsidRPr="009810DA">
                <w:rPr>
                  <w:rFonts w:ascii="Times New Roman" w:eastAsia="Calibri" w:hAnsi="Times New Roman" w:cs="Times New Roman"/>
                  <w:color w:val="0000FF"/>
                  <w:u w:val="single"/>
                </w:rPr>
                <w:t>https://ok.ru/profile/566794535259</w:t>
              </w:r>
            </w:hyperlink>
          </w:p>
        </w:tc>
        <w:tc>
          <w:tcPr>
            <w:tcW w:w="2487" w:type="dxa"/>
            <w:shd w:val="clear" w:color="auto" w:fill="auto"/>
          </w:tcPr>
          <w:p w:rsidR="009810DA" w:rsidRPr="009810DA" w:rsidRDefault="009810DA" w:rsidP="009810DA">
            <w:pPr>
              <w:spacing w:after="0" w:line="240" w:lineRule="auto"/>
              <w:jc w:val="both"/>
              <w:rPr>
                <w:rFonts w:ascii="Times New Roman" w:eastAsia="Calibri" w:hAnsi="Times New Roman" w:cs="Times New Roman"/>
              </w:rPr>
            </w:pPr>
          </w:p>
        </w:tc>
      </w:tr>
      <w:tr w:rsidR="009810DA" w:rsidRPr="009810DA" w:rsidTr="009810DA">
        <w:trPr>
          <w:trHeight w:val="145"/>
        </w:trPr>
        <w:tc>
          <w:tcPr>
            <w:tcW w:w="4111" w:type="dxa"/>
            <w:shd w:val="clear" w:color="auto" w:fill="auto"/>
          </w:tcPr>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rPr>
              <w:t>Салымская ПМБ № 1</w:t>
            </w:r>
          </w:p>
          <w:p w:rsidR="009810DA" w:rsidRPr="009810DA" w:rsidRDefault="009810DA" w:rsidP="009810DA">
            <w:pPr>
              <w:spacing w:after="0" w:line="240" w:lineRule="auto"/>
              <w:rPr>
                <w:rFonts w:ascii="Times New Roman" w:eastAsia="Calibri" w:hAnsi="Times New Roman" w:cs="Times New Roman"/>
              </w:rPr>
            </w:pPr>
            <w:r w:rsidRPr="009810DA">
              <w:rPr>
                <w:rFonts w:ascii="Times New Roman" w:eastAsia="Calibri" w:hAnsi="Times New Roman" w:cs="Times New Roman"/>
                <w:i/>
              </w:rPr>
              <w:t>Группа</w:t>
            </w:r>
            <w:r w:rsidRPr="009810DA">
              <w:rPr>
                <w:rFonts w:ascii="Times New Roman" w:eastAsia="Calibri" w:hAnsi="Times New Roman" w:cs="Times New Roman"/>
              </w:rPr>
              <w:t xml:space="preserve"> </w:t>
            </w:r>
          </w:p>
        </w:tc>
        <w:tc>
          <w:tcPr>
            <w:tcW w:w="2792" w:type="dxa"/>
            <w:shd w:val="clear" w:color="auto" w:fill="auto"/>
          </w:tcPr>
          <w:p w:rsidR="009810DA" w:rsidRPr="009810DA" w:rsidRDefault="005B2519" w:rsidP="009810DA">
            <w:pPr>
              <w:spacing w:after="0" w:line="240" w:lineRule="auto"/>
              <w:jc w:val="both"/>
              <w:rPr>
                <w:rFonts w:ascii="Times New Roman" w:eastAsia="Calibri" w:hAnsi="Times New Roman" w:cs="Times New Roman"/>
              </w:rPr>
            </w:pPr>
            <w:hyperlink r:id="rId91" w:history="1">
              <w:r w:rsidR="009810DA" w:rsidRPr="009810DA">
                <w:rPr>
                  <w:rFonts w:ascii="Times New Roman" w:eastAsia="Calibri" w:hAnsi="Times New Roman" w:cs="Times New Roman"/>
                  <w:color w:val="0000FF"/>
                  <w:u w:val="single"/>
                </w:rPr>
                <w:t>https://ok.ru/salymskaya</w:t>
              </w:r>
            </w:hyperlink>
            <w:r w:rsidR="009810DA" w:rsidRPr="009810DA">
              <w:rPr>
                <w:rFonts w:ascii="Times New Roman" w:eastAsia="Calibri" w:hAnsi="Times New Roman" w:cs="Times New Roman"/>
              </w:rPr>
              <w:t xml:space="preserve"> </w:t>
            </w:r>
          </w:p>
        </w:tc>
        <w:tc>
          <w:tcPr>
            <w:tcW w:w="2487" w:type="dxa"/>
            <w:shd w:val="clear" w:color="auto" w:fill="auto"/>
          </w:tcPr>
          <w:p w:rsidR="009810DA" w:rsidRPr="009810DA" w:rsidRDefault="009810DA" w:rsidP="009810DA">
            <w:pPr>
              <w:spacing w:after="0" w:line="240" w:lineRule="auto"/>
              <w:jc w:val="both"/>
              <w:rPr>
                <w:rFonts w:ascii="Times New Roman" w:eastAsia="Calibri" w:hAnsi="Times New Roman" w:cs="Times New Roman"/>
              </w:rPr>
            </w:pPr>
          </w:p>
        </w:tc>
      </w:tr>
    </w:tbl>
    <w:p w:rsidR="009810DA" w:rsidRPr="009810DA" w:rsidRDefault="009810DA" w:rsidP="009810DA">
      <w:pPr>
        <w:spacing w:after="0" w:line="240" w:lineRule="auto"/>
        <w:ind w:firstLine="709"/>
        <w:jc w:val="both"/>
        <w:rPr>
          <w:rFonts w:ascii="Times New Roman" w:eastAsia="Calibri" w:hAnsi="Times New Roman" w:cs="Times New Roman"/>
          <w:sz w:val="24"/>
          <w:szCs w:val="24"/>
        </w:rPr>
      </w:pPr>
    </w:p>
    <w:p w:rsidR="009810DA" w:rsidRPr="009810DA" w:rsidRDefault="009810DA" w:rsidP="009810DA">
      <w:pPr>
        <w:spacing w:after="0" w:line="240" w:lineRule="auto"/>
        <w:ind w:firstLine="709"/>
        <w:jc w:val="both"/>
        <w:rPr>
          <w:rFonts w:ascii="Times New Roman" w:eastAsia="Calibri" w:hAnsi="Times New Roman" w:cs="Times New Roman"/>
          <w:sz w:val="24"/>
          <w:szCs w:val="24"/>
        </w:rPr>
      </w:pPr>
      <w:r w:rsidRPr="009810DA">
        <w:rPr>
          <w:rFonts w:ascii="Times New Roman" w:eastAsia="Calibri" w:hAnsi="Times New Roman" w:cs="Times New Roman"/>
          <w:sz w:val="24"/>
          <w:szCs w:val="24"/>
        </w:rPr>
        <w:t>Аккаунты имеют информативный характер: размещаются объявления и фотоотчеты о мероприятиях, даются ссылки на интересные и полезные ресурсы, добавляются комментарии, ведутся обсуждения.</w:t>
      </w:r>
    </w:p>
    <w:p w:rsidR="009810DA" w:rsidRPr="009810DA" w:rsidRDefault="009810DA" w:rsidP="009810DA">
      <w:pPr>
        <w:spacing w:after="0" w:line="240" w:lineRule="auto"/>
        <w:ind w:firstLine="709"/>
        <w:jc w:val="both"/>
        <w:rPr>
          <w:rFonts w:ascii="Times New Roman" w:eastAsia="Calibri" w:hAnsi="Times New Roman" w:cs="Times New Roman"/>
          <w:sz w:val="24"/>
          <w:szCs w:val="24"/>
        </w:rPr>
      </w:pPr>
      <w:r w:rsidRPr="009810DA">
        <w:rPr>
          <w:rFonts w:ascii="Times New Roman" w:eastAsia="Calibri" w:hAnsi="Times New Roman" w:cs="Times New Roman"/>
          <w:sz w:val="24"/>
          <w:szCs w:val="24"/>
        </w:rPr>
        <w:t>Информация о библиотечной системе района отражена на официальном веб-сайте Нефтеюганского района (</w:t>
      </w:r>
      <w:hyperlink r:id="rId92" w:history="1">
        <w:r w:rsidRPr="009810DA">
          <w:rPr>
            <w:rFonts w:ascii="Times New Roman" w:eastAsia="Calibri" w:hAnsi="Times New Roman" w:cs="Times New Roman"/>
            <w:color w:val="0000FF"/>
            <w:sz w:val="24"/>
            <w:szCs w:val="24"/>
            <w:u w:val="single"/>
          </w:rPr>
          <w:t>http://www.admoil.ru/soc-kult-sfera-kultura/soc-kult-sfera-bibl</w:t>
        </w:r>
      </w:hyperlink>
      <w:r w:rsidRPr="009810DA">
        <w:rPr>
          <w:rFonts w:ascii="Times New Roman" w:eastAsia="Calibri" w:hAnsi="Times New Roman" w:cs="Times New Roman"/>
          <w:sz w:val="24"/>
          <w:szCs w:val="24"/>
        </w:rPr>
        <w:t>), на портале «Библиотеки Югры» (</w:t>
      </w:r>
      <w:hyperlink r:id="rId93" w:history="1">
        <w:r w:rsidRPr="009810DA">
          <w:rPr>
            <w:rFonts w:ascii="Times New Roman" w:eastAsia="Calibri" w:hAnsi="Times New Roman" w:cs="Times New Roman"/>
            <w:color w:val="0000FF"/>
            <w:sz w:val="24"/>
            <w:szCs w:val="24"/>
            <w:u w:val="single"/>
          </w:rPr>
          <w:t>http://ugra.okrlib.ru/</w:t>
        </w:r>
      </w:hyperlink>
      <w:r w:rsidRPr="009810DA">
        <w:rPr>
          <w:rFonts w:ascii="Times New Roman" w:eastAsia="Calibri" w:hAnsi="Times New Roman" w:cs="Times New Roman"/>
          <w:sz w:val="24"/>
          <w:szCs w:val="24"/>
        </w:rPr>
        <w:t xml:space="preserve">). </w:t>
      </w:r>
    </w:p>
    <w:p w:rsidR="009810DA" w:rsidRDefault="009810DA" w:rsidP="00513AD3">
      <w:pPr>
        <w:spacing w:after="0" w:line="240" w:lineRule="auto"/>
        <w:ind w:firstLine="709"/>
        <w:jc w:val="both"/>
        <w:rPr>
          <w:rFonts w:ascii="Times New Roman" w:eastAsia="Calibri" w:hAnsi="Times New Roman" w:cs="Times New Roman"/>
          <w:sz w:val="24"/>
          <w:szCs w:val="24"/>
        </w:rPr>
      </w:pPr>
      <w:r w:rsidRPr="009810DA">
        <w:rPr>
          <w:rFonts w:ascii="Times New Roman" w:eastAsia="Calibri" w:hAnsi="Times New Roman" w:cs="Times New Roman"/>
          <w:sz w:val="24"/>
          <w:szCs w:val="24"/>
        </w:rPr>
        <w:t xml:space="preserve">Действует сайт библиотечной системы </w:t>
      </w:r>
      <w:hyperlink r:id="rId94" w:history="1">
        <w:r w:rsidRPr="009810DA">
          <w:rPr>
            <w:rFonts w:ascii="Times New Roman" w:eastAsia="Calibri" w:hAnsi="Times New Roman" w:cs="Times New Roman"/>
            <w:color w:val="0000FF"/>
            <w:sz w:val="24"/>
            <w:szCs w:val="24"/>
            <w:u w:val="single"/>
          </w:rPr>
          <w:t>http://nrlib.ru</w:t>
        </w:r>
      </w:hyperlink>
      <w:r w:rsidRPr="009810DA">
        <w:rPr>
          <w:rFonts w:ascii="Times New Roman" w:eastAsia="Calibri" w:hAnsi="Times New Roman" w:cs="Times New Roman"/>
          <w:sz w:val="24"/>
          <w:szCs w:val="24"/>
        </w:rPr>
        <w:t>. Материалы сайта отражают деятельность библиотек Нефтеюганского района: информация о структурных подразделениях, проведение мероприятий, новости библиотечного и книжного мира, методические материалы в разделах и др.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gridCol w:w="2410"/>
        <w:gridCol w:w="2126"/>
      </w:tblGrid>
      <w:tr w:rsidR="009810DA" w:rsidRPr="009810DA" w:rsidTr="001D5E10">
        <w:trPr>
          <w:trHeight w:val="268"/>
        </w:trPr>
        <w:tc>
          <w:tcPr>
            <w:tcW w:w="4820" w:type="dxa"/>
            <w:gridSpan w:val="2"/>
            <w:tcBorders>
              <w:top w:val="single" w:sz="4" w:space="0" w:color="auto"/>
              <w:left w:val="single" w:sz="4" w:space="0" w:color="auto"/>
              <w:bottom w:val="single" w:sz="4" w:space="0" w:color="auto"/>
              <w:right w:val="single" w:sz="4" w:space="0" w:color="auto"/>
            </w:tcBorders>
            <w:shd w:val="clear" w:color="auto" w:fill="auto"/>
            <w:hideMark/>
          </w:tcPr>
          <w:p w:rsidR="009810DA" w:rsidRPr="009810DA" w:rsidRDefault="009810DA" w:rsidP="001D5E10">
            <w:pPr>
              <w:spacing w:after="0" w:line="240" w:lineRule="auto"/>
              <w:jc w:val="center"/>
              <w:rPr>
                <w:rFonts w:ascii="Times New Roman" w:eastAsia="Calibri" w:hAnsi="Times New Roman" w:cs="Times New Roman"/>
              </w:rPr>
            </w:pPr>
            <w:r w:rsidRPr="009810DA">
              <w:rPr>
                <w:rFonts w:ascii="Times New Roman" w:eastAsia="Calibri" w:hAnsi="Times New Roman" w:cs="Times New Roman"/>
              </w:rPr>
              <w:t>Публикации</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hideMark/>
          </w:tcPr>
          <w:p w:rsidR="009810DA" w:rsidRPr="009810DA" w:rsidRDefault="009810DA" w:rsidP="001D5E10">
            <w:pPr>
              <w:spacing w:after="0" w:line="240" w:lineRule="auto"/>
              <w:jc w:val="center"/>
              <w:rPr>
                <w:rFonts w:ascii="Times New Roman" w:eastAsia="Calibri" w:hAnsi="Times New Roman" w:cs="Times New Roman"/>
              </w:rPr>
            </w:pPr>
            <w:r w:rsidRPr="009810DA">
              <w:rPr>
                <w:rFonts w:ascii="Times New Roman" w:eastAsia="Calibri" w:hAnsi="Times New Roman" w:cs="Times New Roman"/>
              </w:rPr>
              <w:t>Посещаемость сайта</w:t>
            </w:r>
          </w:p>
        </w:tc>
      </w:tr>
      <w:tr w:rsidR="009810DA" w:rsidRPr="009810DA" w:rsidTr="001D5E10">
        <w:trPr>
          <w:trHeight w:val="268"/>
        </w:trPr>
        <w:tc>
          <w:tcPr>
            <w:tcW w:w="2410" w:type="dxa"/>
            <w:tcBorders>
              <w:top w:val="single" w:sz="4" w:space="0" w:color="auto"/>
              <w:left w:val="single" w:sz="4" w:space="0" w:color="auto"/>
              <w:bottom w:val="single" w:sz="4" w:space="0" w:color="auto"/>
              <w:right w:val="single" w:sz="4" w:space="0" w:color="auto"/>
            </w:tcBorders>
            <w:shd w:val="clear" w:color="auto" w:fill="auto"/>
          </w:tcPr>
          <w:p w:rsidR="009810DA" w:rsidRPr="009810DA" w:rsidRDefault="009810DA" w:rsidP="001D5E10">
            <w:pPr>
              <w:spacing w:after="0" w:line="240" w:lineRule="auto"/>
              <w:jc w:val="center"/>
              <w:rPr>
                <w:rFonts w:ascii="Times New Roman" w:eastAsia="Calibri" w:hAnsi="Times New Roman" w:cs="Times New Roman"/>
              </w:rPr>
            </w:pPr>
            <w:r w:rsidRPr="009810DA">
              <w:rPr>
                <w:rFonts w:ascii="Times New Roman" w:eastAsia="Calibri" w:hAnsi="Times New Roman" w:cs="Times New Roman"/>
              </w:rPr>
              <w:t>2016</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810DA" w:rsidRPr="009810DA" w:rsidRDefault="009810DA" w:rsidP="001D5E10">
            <w:pPr>
              <w:spacing w:after="0" w:line="240" w:lineRule="auto"/>
              <w:jc w:val="center"/>
              <w:rPr>
                <w:rFonts w:ascii="Times New Roman" w:eastAsia="Calibri" w:hAnsi="Times New Roman" w:cs="Times New Roman"/>
              </w:rPr>
            </w:pPr>
            <w:r w:rsidRPr="009810DA">
              <w:rPr>
                <w:rFonts w:ascii="Times New Roman" w:eastAsia="Calibri" w:hAnsi="Times New Roman" w:cs="Times New Roman"/>
              </w:rPr>
              <w:t>2017</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810DA" w:rsidRPr="009810DA" w:rsidRDefault="009810DA" w:rsidP="001D5E10">
            <w:pPr>
              <w:spacing w:after="0" w:line="240" w:lineRule="auto"/>
              <w:jc w:val="center"/>
              <w:rPr>
                <w:rFonts w:ascii="Times New Roman" w:eastAsia="Calibri" w:hAnsi="Times New Roman" w:cs="Times New Roman"/>
              </w:rPr>
            </w:pPr>
            <w:r w:rsidRPr="009810DA">
              <w:rPr>
                <w:rFonts w:ascii="Times New Roman" w:eastAsia="Calibri" w:hAnsi="Times New Roman" w:cs="Times New Roman"/>
              </w:rPr>
              <w:t>2016</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810DA" w:rsidRPr="009810DA" w:rsidRDefault="009810DA" w:rsidP="001D5E10">
            <w:pPr>
              <w:spacing w:after="0" w:line="240" w:lineRule="auto"/>
              <w:jc w:val="center"/>
              <w:rPr>
                <w:rFonts w:ascii="Times New Roman" w:eastAsia="Calibri" w:hAnsi="Times New Roman" w:cs="Times New Roman"/>
              </w:rPr>
            </w:pPr>
            <w:r w:rsidRPr="009810DA">
              <w:rPr>
                <w:rFonts w:ascii="Times New Roman" w:eastAsia="Calibri" w:hAnsi="Times New Roman" w:cs="Times New Roman"/>
              </w:rPr>
              <w:t>2017</w:t>
            </w:r>
          </w:p>
        </w:tc>
      </w:tr>
      <w:tr w:rsidR="009810DA" w:rsidRPr="009810DA" w:rsidTr="001D5E10">
        <w:trPr>
          <w:trHeight w:val="287"/>
        </w:trPr>
        <w:tc>
          <w:tcPr>
            <w:tcW w:w="2410" w:type="dxa"/>
            <w:tcBorders>
              <w:top w:val="single" w:sz="4" w:space="0" w:color="auto"/>
              <w:left w:val="single" w:sz="4" w:space="0" w:color="auto"/>
              <w:bottom w:val="single" w:sz="4" w:space="0" w:color="auto"/>
              <w:right w:val="single" w:sz="4" w:space="0" w:color="auto"/>
            </w:tcBorders>
            <w:shd w:val="clear" w:color="auto" w:fill="auto"/>
          </w:tcPr>
          <w:p w:rsidR="009810DA" w:rsidRPr="009810DA" w:rsidRDefault="009810DA" w:rsidP="001D5E10">
            <w:pPr>
              <w:spacing w:after="0" w:line="240" w:lineRule="auto"/>
              <w:jc w:val="center"/>
              <w:rPr>
                <w:rFonts w:ascii="Times New Roman" w:eastAsia="Calibri" w:hAnsi="Times New Roman" w:cs="Times New Roman"/>
              </w:rPr>
            </w:pPr>
            <w:r w:rsidRPr="009810DA">
              <w:rPr>
                <w:rFonts w:ascii="Times New Roman" w:eastAsia="Calibri" w:hAnsi="Times New Roman" w:cs="Times New Roman"/>
              </w:rPr>
              <w:t>297</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810DA" w:rsidRPr="009810DA" w:rsidRDefault="009810DA" w:rsidP="001D5E10">
            <w:pPr>
              <w:spacing w:after="0" w:line="240" w:lineRule="auto"/>
              <w:jc w:val="center"/>
              <w:rPr>
                <w:rFonts w:ascii="Times New Roman" w:eastAsia="Calibri" w:hAnsi="Times New Roman" w:cs="Times New Roman"/>
              </w:rPr>
            </w:pPr>
            <w:r w:rsidRPr="009810DA">
              <w:rPr>
                <w:rFonts w:ascii="Times New Roman" w:eastAsia="Calibri" w:hAnsi="Times New Roman" w:cs="Times New Roman"/>
              </w:rPr>
              <w:t>325</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810DA" w:rsidRPr="009810DA" w:rsidRDefault="009810DA" w:rsidP="001D5E10">
            <w:pPr>
              <w:spacing w:after="0" w:line="240" w:lineRule="auto"/>
              <w:jc w:val="center"/>
              <w:rPr>
                <w:rFonts w:ascii="Times New Roman" w:eastAsia="Calibri" w:hAnsi="Times New Roman" w:cs="Times New Roman"/>
              </w:rPr>
            </w:pPr>
            <w:r w:rsidRPr="009810DA">
              <w:rPr>
                <w:rFonts w:ascii="Times New Roman" w:eastAsia="Calibri" w:hAnsi="Times New Roman" w:cs="Times New Roman"/>
              </w:rPr>
              <w:t>70186</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810DA" w:rsidRPr="009810DA" w:rsidRDefault="009810DA" w:rsidP="001D5E10">
            <w:pPr>
              <w:spacing w:after="0" w:line="240" w:lineRule="auto"/>
              <w:jc w:val="center"/>
              <w:rPr>
                <w:rFonts w:ascii="Times New Roman" w:eastAsia="Calibri" w:hAnsi="Times New Roman" w:cs="Times New Roman"/>
              </w:rPr>
            </w:pPr>
            <w:r w:rsidRPr="009810DA">
              <w:rPr>
                <w:rFonts w:ascii="Times New Roman" w:eastAsia="Calibri" w:hAnsi="Times New Roman" w:cs="Times New Roman"/>
              </w:rPr>
              <w:t>65530</w:t>
            </w:r>
          </w:p>
        </w:tc>
      </w:tr>
    </w:tbl>
    <w:p w:rsidR="009810DA" w:rsidRPr="00513AD3" w:rsidRDefault="009810DA" w:rsidP="009810DA">
      <w:pPr>
        <w:spacing w:after="0" w:line="240" w:lineRule="auto"/>
        <w:ind w:firstLine="709"/>
        <w:jc w:val="both"/>
        <w:rPr>
          <w:rFonts w:ascii="Times New Roman" w:eastAsia="Calibri" w:hAnsi="Times New Roman" w:cs="Times New Roman"/>
          <w:sz w:val="24"/>
          <w:szCs w:val="24"/>
        </w:rPr>
      </w:pPr>
    </w:p>
    <w:p w:rsidR="00513AD3" w:rsidRPr="00513AD3" w:rsidRDefault="00513AD3" w:rsidP="00513AD3">
      <w:pPr>
        <w:spacing w:after="0" w:line="240" w:lineRule="auto"/>
        <w:ind w:firstLine="708"/>
        <w:jc w:val="both"/>
        <w:rPr>
          <w:rFonts w:ascii="Times New Roman" w:eastAsia="Calibri" w:hAnsi="Times New Roman" w:cs="Times New Roman"/>
          <w:sz w:val="24"/>
          <w:szCs w:val="24"/>
        </w:rPr>
      </w:pPr>
      <w:r w:rsidRPr="00513AD3">
        <w:rPr>
          <w:rFonts w:ascii="Times New Roman" w:eastAsia="Calibri" w:hAnsi="Times New Roman" w:cs="Times New Roman"/>
          <w:sz w:val="24"/>
          <w:szCs w:val="24"/>
        </w:rPr>
        <w:t>Для повышения посещаемости сайта, привлечения внимания к просветительской деятельности библиотек используются виртуальные (электронные) выставки (</w:t>
      </w:r>
      <w:hyperlink r:id="rId95" w:history="1">
        <w:r w:rsidRPr="00513AD3">
          <w:rPr>
            <w:rFonts w:ascii="Times New Roman" w:eastAsia="Calibri" w:hAnsi="Times New Roman" w:cs="Times New Roman"/>
            <w:color w:val="0000FF"/>
            <w:sz w:val="24"/>
            <w:szCs w:val="24"/>
            <w:u w:val="single"/>
          </w:rPr>
          <w:t>http://nrlib.ru/chitatelyam/virtualnye-vystavki</w:t>
        </w:r>
      </w:hyperlink>
      <w:r w:rsidRPr="00513AD3">
        <w:rPr>
          <w:rFonts w:ascii="Times New Roman" w:eastAsia="Calibri" w:hAnsi="Times New Roman" w:cs="Times New Roman"/>
          <w:sz w:val="24"/>
          <w:szCs w:val="24"/>
        </w:rPr>
        <w:t xml:space="preserve">): </w:t>
      </w:r>
    </w:p>
    <w:p w:rsidR="00513AD3" w:rsidRPr="00513AD3" w:rsidRDefault="00513AD3" w:rsidP="00A41083">
      <w:pPr>
        <w:numPr>
          <w:ilvl w:val="0"/>
          <w:numId w:val="12"/>
        </w:numPr>
        <w:spacing w:after="0" w:line="240" w:lineRule="auto"/>
        <w:ind w:left="0" w:firstLine="0"/>
        <w:contextualSpacing/>
        <w:jc w:val="both"/>
        <w:rPr>
          <w:rFonts w:ascii="Times New Roman" w:hAnsi="Times New Roman" w:cs="Times New Roman"/>
          <w:sz w:val="24"/>
          <w:szCs w:val="24"/>
        </w:rPr>
      </w:pPr>
      <w:r w:rsidRPr="00513AD3">
        <w:rPr>
          <w:rFonts w:ascii="Times New Roman" w:hAnsi="Times New Roman" w:cs="Times New Roman"/>
          <w:sz w:val="24"/>
          <w:szCs w:val="24"/>
        </w:rPr>
        <w:t>60 современных писателей</w:t>
      </w:r>
    </w:p>
    <w:p w:rsidR="00513AD3" w:rsidRPr="00513AD3" w:rsidRDefault="00513AD3" w:rsidP="00A41083">
      <w:pPr>
        <w:numPr>
          <w:ilvl w:val="0"/>
          <w:numId w:val="12"/>
        </w:numPr>
        <w:spacing w:after="0" w:line="240" w:lineRule="auto"/>
        <w:ind w:left="0" w:firstLine="0"/>
        <w:contextualSpacing/>
        <w:jc w:val="both"/>
        <w:rPr>
          <w:rFonts w:ascii="Times New Roman" w:hAnsi="Times New Roman" w:cs="Times New Roman"/>
          <w:sz w:val="24"/>
          <w:szCs w:val="24"/>
        </w:rPr>
      </w:pPr>
      <w:r w:rsidRPr="00513AD3">
        <w:rPr>
          <w:rFonts w:ascii="Times New Roman" w:hAnsi="Times New Roman" w:cs="Times New Roman"/>
          <w:sz w:val="24"/>
          <w:szCs w:val="24"/>
        </w:rPr>
        <w:t>Самые необычные библиотеки мира</w:t>
      </w:r>
    </w:p>
    <w:p w:rsidR="00513AD3" w:rsidRPr="00513AD3" w:rsidRDefault="00513AD3" w:rsidP="00A41083">
      <w:pPr>
        <w:numPr>
          <w:ilvl w:val="0"/>
          <w:numId w:val="12"/>
        </w:numPr>
        <w:spacing w:after="0" w:line="240" w:lineRule="auto"/>
        <w:ind w:left="0" w:firstLine="0"/>
        <w:contextualSpacing/>
        <w:jc w:val="both"/>
        <w:rPr>
          <w:rFonts w:ascii="Times New Roman" w:hAnsi="Times New Roman" w:cs="Times New Roman"/>
          <w:sz w:val="24"/>
          <w:szCs w:val="24"/>
        </w:rPr>
      </w:pPr>
      <w:r w:rsidRPr="00513AD3">
        <w:rPr>
          <w:rFonts w:ascii="Times New Roman" w:hAnsi="Times New Roman" w:cs="Times New Roman"/>
          <w:sz w:val="24"/>
          <w:szCs w:val="24"/>
        </w:rPr>
        <w:t xml:space="preserve">Главный персонаж книги – книга </w:t>
      </w:r>
    </w:p>
    <w:p w:rsidR="00513AD3" w:rsidRPr="00513AD3" w:rsidRDefault="00513AD3" w:rsidP="00A41083">
      <w:pPr>
        <w:numPr>
          <w:ilvl w:val="0"/>
          <w:numId w:val="12"/>
        </w:numPr>
        <w:spacing w:after="0" w:line="240" w:lineRule="auto"/>
        <w:ind w:left="0" w:firstLine="0"/>
        <w:contextualSpacing/>
        <w:jc w:val="both"/>
        <w:rPr>
          <w:rFonts w:ascii="Times New Roman" w:hAnsi="Times New Roman" w:cs="Times New Roman"/>
          <w:sz w:val="24"/>
          <w:szCs w:val="24"/>
        </w:rPr>
      </w:pPr>
      <w:r w:rsidRPr="00513AD3">
        <w:rPr>
          <w:rFonts w:ascii="Times New Roman" w:hAnsi="Times New Roman" w:cs="Times New Roman"/>
          <w:sz w:val="24"/>
          <w:szCs w:val="24"/>
        </w:rPr>
        <w:t>Первая библиотека на Руси</w:t>
      </w:r>
    </w:p>
    <w:p w:rsidR="00513AD3" w:rsidRPr="00513AD3" w:rsidRDefault="00513AD3" w:rsidP="00A41083">
      <w:pPr>
        <w:numPr>
          <w:ilvl w:val="0"/>
          <w:numId w:val="12"/>
        </w:numPr>
        <w:spacing w:after="0" w:line="240" w:lineRule="auto"/>
        <w:ind w:left="0" w:firstLine="0"/>
        <w:contextualSpacing/>
        <w:jc w:val="both"/>
        <w:rPr>
          <w:rFonts w:ascii="Times New Roman" w:hAnsi="Times New Roman" w:cs="Times New Roman"/>
          <w:sz w:val="24"/>
          <w:szCs w:val="24"/>
        </w:rPr>
      </w:pPr>
      <w:r w:rsidRPr="00513AD3">
        <w:rPr>
          <w:rFonts w:ascii="Times New Roman" w:hAnsi="Times New Roman" w:cs="Times New Roman"/>
          <w:sz w:val="24"/>
          <w:szCs w:val="24"/>
        </w:rPr>
        <w:t>Бородинскому сражению 205 лет</w:t>
      </w:r>
    </w:p>
    <w:p w:rsidR="00513AD3" w:rsidRPr="00513AD3" w:rsidRDefault="00513AD3" w:rsidP="00A41083">
      <w:pPr>
        <w:numPr>
          <w:ilvl w:val="0"/>
          <w:numId w:val="12"/>
        </w:numPr>
        <w:spacing w:after="0" w:line="240" w:lineRule="auto"/>
        <w:ind w:left="0" w:firstLine="0"/>
        <w:contextualSpacing/>
        <w:jc w:val="both"/>
        <w:rPr>
          <w:rFonts w:ascii="Times New Roman" w:hAnsi="Times New Roman" w:cs="Times New Roman"/>
          <w:sz w:val="24"/>
          <w:szCs w:val="24"/>
        </w:rPr>
      </w:pPr>
      <w:r w:rsidRPr="00513AD3">
        <w:rPr>
          <w:rFonts w:ascii="Times New Roman" w:hAnsi="Times New Roman" w:cs="Times New Roman"/>
          <w:sz w:val="24"/>
          <w:szCs w:val="24"/>
        </w:rPr>
        <w:t>По следам Лермонтова: Лермонтов и Кавказ</w:t>
      </w:r>
    </w:p>
    <w:p w:rsidR="00513AD3" w:rsidRPr="00513AD3" w:rsidRDefault="00513AD3" w:rsidP="00A41083">
      <w:pPr>
        <w:numPr>
          <w:ilvl w:val="0"/>
          <w:numId w:val="12"/>
        </w:numPr>
        <w:spacing w:after="0" w:line="240" w:lineRule="auto"/>
        <w:ind w:left="0" w:firstLine="0"/>
        <w:contextualSpacing/>
        <w:jc w:val="both"/>
        <w:rPr>
          <w:rFonts w:ascii="Times New Roman" w:hAnsi="Times New Roman" w:cs="Times New Roman"/>
          <w:sz w:val="24"/>
          <w:szCs w:val="24"/>
        </w:rPr>
      </w:pPr>
      <w:r w:rsidRPr="00513AD3">
        <w:rPr>
          <w:rFonts w:ascii="Times New Roman" w:hAnsi="Times New Roman" w:cs="Times New Roman"/>
          <w:sz w:val="24"/>
          <w:szCs w:val="24"/>
        </w:rPr>
        <w:t>Октябрьская революция 1917 года на книжных страницах</w:t>
      </w:r>
    </w:p>
    <w:p w:rsidR="00513AD3" w:rsidRPr="00513AD3" w:rsidRDefault="00513AD3" w:rsidP="00A41083">
      <w:pPr>
        <w:numPr>
          <w:ilvl w:val="0"/>
          <w:numId w:val="12"/>
        </w:numPr>
        <w:spacing w:after="0" w:line="240" w:lineRule="auto"/>
        <w:ind w:left="0" w:firstLine="0"/>
        <w:contextualSpacing/>
        <w:jc w:val="both"/>
        <w:rPr>
          <w:rFonts w:ascii="Times New Roman" w:hAnsi="Times New Roman" w:cs="Times New Roman"/>
          <w:sz w:val="24"/>
          <w:szCs w:val="24"/>
        </w:rPr>
      </w:pPr>
      <w:r w:rsidRPr="00513AD3">
        <w:rPr>
          <w:rFonts w:ascii="Times New Roman" w:hAnsi="Times New Roman" w:cs="Times New Roman"/>
          <w:sz w:val="24"/>
          <w:szCs w:val="24"/>
        </w:rPr>
        <w:t xml:space="preserve">Золотое кольцо России </w:t>
      </w:r>
    </w:p>
    <w:p w:rsidR="00513AD3" w:rsidRPr="00513AD3" w:rsidRDefault="00513AD3" w:rsidP="00A41083">
      <w:pPr>
        <w:numPr>
          <w:ilvl w:val="0"/>
          <w:numId w:val="12"/>
        </w:numPr>
        <w:spacing w:after="0" w:line="240" w:lineRule="auto"/>
        <w:ind w:left="0" w:firstLine="0"/>
        <w:contextualSpacing/>
        <w:jc w:val="both"/>
        <w:rPr>
          <w:rFonts w:ascii="Times New Roman" w:hAnsi="Times New Roman" w:cs="Times New Roman"/>
          <w:sz w:val="24"/>
          <w:szCs w:val="24"/>
        </w:rPr>
      </w:pPr>
      <w:r w:rsidRPr="00513AD3">
        <w:rPr>
          <w:rFonts w:ascii="Times New Roman" w:hAnsi="Times New Roman" w:cs="Times New Roman"/>
          <w:sz w:val="24"/>
          <w:szCs w:val="24"/>
        </w:rPr>
        <w:t>Всего 34 виртуальных выставок</w:t>
      </w:r>
    </w:p>
    <w:p w:rsidR="00513AD3" w:rsidRPr="00513AD3" w:rsidRDefault="00513AD3" w:rsidP="00513AD3">
      <w:pPr>
        <w:spacing w:after="0" w:line="240" w:lineRule="auto"/>
        <w:ind w:firstLine="708"/>
        <w:jc w:val="both"/>
        <w:rPr>
          <w:rFonts w:ascii="Times New Roman" w:hAnsi="Times New Roman" w:cs="Times New Roman"/>
          <w:sz w:val="24"/>
          <w:szCs w:val="24"/>
        </w:rPr>
      </w:pPr>
      <w:r w:rsidRPr="00513AD3">
        <w:rPr>
          <w:rFonts w:ascii="Times New Roman" w:hAnsi="Times New Roman" w:cs="Times New Roman"/>
          <w:sz w:val="24"/>
          <w:szCs w:val="24"/>
        </w:rPr>
        <w:t xml:space="preserve">В 2017 году запущен </w:t>
      </w:r>
      <w:r w:rsidRPr="00513AD3">
        <w:rPr>
          <w:rFonts w:ascii="Times New Roman" w:hAnsi="Times New Roman" w:cs="Times New Roman"/>
          <w:b/>
          <w:sz w:val="24"/>
          <w:szCs w:val="24"/>
        </w:rPr>
        <w:t>проект «Читайте лучшее с нами»,</w:t>
      </w:r>
      <w:r w:rsidRPr="00513AD3">
        <w:rPr>
          <w:rFonts w:ascii="Times New Roman" w:hAnsi="Times New Roman" w:cs="Times New Roman"/>
          <w:sz w:val="24"/>
          <w:szCs w:val="24"/>
        </w:rPr>
        <w:t xml:space="preserve"> по которому организована новая рубрика, где публикуются рекомендации лучших произведений мировой и русской литературы (опубликовано 16 рекомендаций).</w:t>
      </w:r>
    </w:p>
    <w:p w:rsidR="00513AD3" w:rsidRPr="00513AD3" w:rsidRDefault="00513AD3" w:rsidP="00513AD3">
      <w:pPr>
        <w:spacing w:after="0" w:line="240" w:lineRule="auto"/>
        <w:ind w:firstLine="708"/>
        <w:jc w:val="both"/>
        <w:rPr>
          <w:rFonts w:ascii="Times New Roman" w:hAnsi="Times New Roman" w:cs="Times New Roman"/>
          <w:sz w:val="24"/>
          <w:szCs w:val="24"/>
        </w:rPr>
      </w:pPr>
      <w:r w:rsidRPr="00513AD3">
        <w:rPr>
          <w:rFonts w:ascii="Times New Roman" w:eastAsia="Calibri" w:hAnsi="Times New Roman" w:cs="Times New Roman"/>
          <w:sz w:val="24"/>
          <w:szCs w:val="24"/>
        </w:rPr>
        <w:t xml:space="preserve">В 2017 году в электронный вид переведено 14 изданий </w:t>
      </w:r>
      <w:r w:rsidRPr="00513AD3">
        <w:rPr>
          <w:rFonts w:ascii="Times New Roman" w:hAnsi="Times New Roman" w:cs="Times New Roman"/>
          <w:sz w:val="24"/>
          <w:szCs w:val="24"/>
        </w:rPr>
        <w:t>обязательного экземпляра (1  годовая подшивка газеты «Югорское обозрение», 13 книг) 13 изданий были оцифрованы по программе «Развитие культуры и туризма в ХМАО – Югре на 2016-2020 годы», 1 издание оцифровано библиотекой.</w:t>
      </w:r>
    </w:p>
    <w:p w:rsidR="00513AD3" w:rsidRPr="00513AD3" w:rsidRDefault="00513AD3" w:rsidP="00513AD3">
      <w:pPr>
        <w:spacing w:after="0" w:line="240" w:lineRule="auto"/>
        <w:ind w:firstLine="708"/>
        <w:jc w:val="both"/>
        <w:rPr>
          <w:rFonts w:ascii="Times New Roman" w:hAnsi="Times New Roman" w:cs="Times New Roman"/>
          <w:color w:val="000000"/>
          <w:sz w:val="24"/>
          <w:szCs w:val="24"/>
        </w:rPr>
      </w:pPr>
      <w:r w:rsidRPr="00513AD3">
        <w:rPr>
          <w:rFonts w:ascii="Times New Roman" w:hAnsi="Times New Roman" w:cs="Times New Roman"/>
          <w:color w:val="000000"/>
          <w:sz w:val="24"/>
          <w:szCs w:val="24"/>
        </w:rPr>
        <w:t>Объем полнотекстовой электронной библиотеки на 01.01.2018 год составляет 93</w:t>
      </w:r>
      <w:r w:rsidRPr="00513AD3">
        <w:rPr>
          <w:rFonts w:ascii="Times New Roman" w:hAnsi="Times New Roman" w:cs="Times New Roman"/>
          <w:b/>
          <w:color w:val="000000"/>
          <w:sz w:val="24"/>
          <w:szCs w:val="24"/>
        </w:rPr>
        <w:t xml:space="preserve"> </w:t>
      </w:r>
      <w:r w:rsidRPr="00513AD3">
        <w:rPr>
          <w:rFonts w:ascii="Times New Roman" w:hAnsi="Times New Roman" w:cs="Times New Roman"/>
          <w:color w:val="000000"/>
          <w:sz w:val="24"/>
          <w:szCs w:val="24"/>
        </w:rPr>
        <w:t>цифровых документа. Документы доступны пользователям через сайт учреждения (раздел «Ресурсы»).</w:t>
      </w:r>
    </w:p>
    <w:tbl>
      <w:tblPr>
        <w:tblpPr w:leftFromText="180" w:rightFromText="180" w:vertAnchor="text" w:horzAnchor="margin" w:tblpX="108"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2195"/>
        <w:gridCol w:w="1627"/>
        <w:gridCol w:w="2405"/>
        <w:gridCol w:w="1701"/>
      </w:tblGrid>
      <w:tr w:rsidR="00513AD3" w:rsidRPr="00513AD3" w:rsidTr="00DB4390">
        <w:trPr>
          <w:trHeight w:val="131"/>
        </w:trPr>
        <w:tc>
          <w:tcPr>
            <w:tcW w:w="93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13AD3" w:rsidRPr="00513AD3" w:rsidRDefault="00513AD3" w:rsidP="00DB4390">
            <w:pPr>
              <w:spacing w:after="0" w:line="240" w:lineRule="auto"/>
              <w:rPr>
                <w:rFonts w:ascii="Times New Roman" w:hAnsi="Times New Roman" w:cs="Times New Roman"/>
                <w:b/>
                <w:color w:val="000000"/>
              </w:rPr>
            </w:pPr>
            <w:r w:rsidRPr="00513AD3">
              <w:rPr>
                <w:rFonts w:ascii="Times New Roman" w:hAnsi="Times New Roman" w:cs="Times New Roman"/>
                <w:b/>
                <w:color w:val="000000"/>
              </w:rPr>
              <w:t>Число документов в открытом доступе на сайте учреждения</w:t>
            </w:r>
          </w:p>
        </w:tc>
      </w:tr>
      <w:tr w:rsidR="00513AD3" w:rsidRPr="00513AD3" w:rsidTr="00DB4390">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AD3" w:rsidRPr="00513AD3" w:rsidRDefault="00513AD3" w:rsidP="00DB4390">
            <w:pPr>
              <w:spacing w:after="0" w:line="240" w:lineRule="auto"/>
              <w:jc w:val="center"/>
              <w:rPr>
                <w:rFonts w:ascii="Times New Roman" w:eastAsia="Calibri" w:hAnsi="Times New Roman" w:cs="Times New Roman"/>
              </w:rPr>
            </w:pPr>
            <w:r w:rsidRPr="00513AD3">
              <w:rPr>
                <w:rFonts w:ascii="Times New Roman" w:eastAsia="Calibri" w:hAnsi="Times New Roman" w:cs="Times New Roman"/>
              </w:rPr>
              <w:lastRenderedPageBreak/>
              <w:t>Вид издания</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AD3" w:rsidRPr="00513AD3" w:rsidRDefault="00513AD3" w:rsidP="00DB4390">
            <w:pPr>
              <w:spacing w:after="0" w:line="240" w:lineRule="auto"/>
              <w:jc w:val="center"/>
              <w:rPr>
                <w:rFonts w:ascii="Times New Roman" w:eastAsia="Calibri" w:hAnsi="Times New Roman" w:cs="Times New Roman"/>
              </w:rPr>
            </w:pPr>
            <w:r w:rsidRPr="00513AD3">
              <w:rPr>
                <w:rFonts w:ascii="Times New Roman" w:eastAsia="Calibri" w:hAnsi="Times New Roman" w:cs="Times New Roman"/>
              </w:rPr>
              <w:t>Книги авторов Нефтеюганского района</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AD3" w:rsidRPr="00513AD3" w:rsidRDefault="00513AD3" w:rsidP="00DB4390">
            <w:pPr>
              <w:spacing w:after="0" w:line="240" w:lineRule="auto"/>
              <w:jc w:val="center"/>
              <w:rPr>
                <w:rFonts w:ascii="Times New Roman" w:eastAsia="Calibri" w:hAnsi="Times New Roman" w:cs="Times New Roman"/>
              </w:rPr>
            </w:pPr>
            <w:r w:rsidRPr="00513AD3">
              <w:rPr>
                <w:rFonts w:ascii="Times New Roman" w:eastAsia="Calibri" w:hAnsi="Times New Roman" w:cs="Times New Roman"/>
              </w:rPr>
              <w:t>Газета «Югорское обозрение»</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AD3" w:rsidRPr="00513AD3" w:rsidRDefault="00513AD3" w:rsidP="00DB4390">
            <w:pPr>
              <w:spacing w:after="0" w:line="240" w:lineRule="auto"/>
              <w:jc w:val="center"/>
              <w:rPr>
                <w:rFonts w:ascii="Times New Roman" w:eastAsia="Calibri" w:hAnsi="Times New Roman" w:cs="Times New Roman"/>
              </w:rPr>
            </w:pPr>
            <w:r w:rsidRPr="00513AD3">
              <w:rPr>
                <w:rFonts w:ascii="Times New Roman" w:eastAsia="Calibri" w:hAnsi="Times New Roman" w:cs="Times New Roman"/>
              </w:rPr>
              <w:t>Газета «Нефтеюганский рабочий»</w:t>
            </w:r>
          </w:p>
        </w:tc>
        <w:tc>
          <w:tcPr>
            <w:tcW w:w="1701" w:type="dxa"/>
            <w:tcBorders>
              <w:top w:val="single" w:sz="4" w:space="0" w:color="auto"/>
              <w:left w:val="single" w:sz="4" w:space="0" w:color="auto"/>
              <w:bottom w:val="single" w:sz="4" w:space="0" w:color="auto"/>
              <w:right w:val="single" w:sz="4" w:space="0" w:color="auto"/>
            </w:tcBorders>
            <w:vAlign w:val="center"/>
          </w:tcPr>
          <w:p w:rsidR="00513AD3" w:rsidRDefault="00513AD3" w:rsidP="00DB4390">
            <w:pPr>
              <w:spacing w:after="0" w:line="240" w:lineRule="auto"/>
              <w:jc w:val="center"/>
              <w:rPr>
                <w:rFonts w:ascii="Times New Roman" w:eastAsia="Calibri" w:hAnsi="Times New Roman" w:cs="Times New Roman"/>
              </w:rPr>
            </w:pPr>
            <w:r w:rsidRPr="00513AD3">
              <w:rPr>
                <w:rFonts w:ascii="Times New Roman" w:eastAsia="Calibri" w:hAnsi="Times New Roman" w:cs="Times New Roman"/>
              </w:rPr>
              <w:t xml:space="preserve">Газета </w:t>
            </w:r>
          </w:p>
          <w:p w:rsidR="00513AD3" w:rsidRPr="00513AD3" w:rsidRDefault="00513AD3" w:rsidP="00DB4390">
            <w:pPr>
              <w:spacing w:after="0" w:line="240" w:lineRule="auto"/>
              <w:jc w:val="center"/>
              <w:rPr>
                <w:rFonts w:ascii="Times New Roman" w:eastAsia="Calibri" w:hAnsi="Times New Roman" w:cs="Times New Roman"/>
              </w:rPr>
            </w:pPr>
            <w:r w:rsidRPr="00513AD3">
              <w:rPr>
                <w:rFonts w:ascii="Times New Roman" w:eastAsia="Calibri" w:hAnsi="Times New Roman" w:cs="Times New Roman"/>
              </w:rPr>
              <w:t>«За юганскую нефть»</w:t>
            </w:r>
          </w:p>
        </w:tc>
      </w:tr>
      <w:tr w:rsidR="00513AD3" w:rsidRPr="00513AD3" w:rsidTr="00DB4390">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AD3" w:rsidRPr="00513AD3" w:rsidRDefault="00513AD3" w:rsidP="00DB4390">
            <w:pPr>
              <w:spacing w:after="0" w:line="240" w:lineRule="auto"/>
              <w:jc w:val="center"/>
              <w:rPr>
                <w:rFonts w:ascii="Times New Roman" w:eastAsia="Calibri" w:hAnsi="Times New Roman" w:cs="Times New Roman"/>
              </w:rPr>
            </w:pPr>
            <w:r w:rsidRPr="00513AD3">
              <w:rPr>
                <w:rFonts w:ascii="Times New Roman" w:eastAsia="Calibri" w:hAnsi="Times New Roman" w:cs="Times New Roman"/>
              </w:rPr>
              <w:t>Количество</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AD3" w:rsidRPr="00513AD3" w:rsidRDefault="00513AD3" w:rsidP="00DB4390">
            <w:pPr>
              <w:spacing w:after="0" w:line="240" w:lineRule="auto"/>
              <w:jc w:val="center"/>
              <w:rPr>
                <w:rFonts w:ascii="Times New Roman" w:eastAsia="Calibri" w:hAnsi="Times New Roman" w:cs="Times New Roman"/>
              </w:rPr>
            </w:pPr>
            <w:r w:rsidRPr="00513AD3">
              <w:rPr>
                <w:rFonts w:ascii="Times New Roman" w:eastAsia="Calibri" w:hAnsi="Times New Roman" w:cs="Times New Roman"/>
              </w:rPr>
              <w:t>8</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AD3" w:rsidRPr="00513AD3" w:rsidRDefault="00513AD3" w:rsidP="00DB4390">
            <w:pPr>
              <w:spacing w:after="0" w:line="240" w:lineRule="auto"/>
              <w:jc w:val="center"/>
              <w:rPr>
                <w:rFonts w:ascii="Times New Roman" w:eastAsia="Calibri" w:hAnsi="Times New Roman" w:cs="Times New Roman"/>
              </w:rPr>
            </w:pPr>
            <w:r w:rsidRPr="00513AD3">
              <w:rPr>
                <w:rFonts w:ascii="Times New Roman" w:eastAsia="Calibri" w:hAnsi="Times New Roman" w:cs="Times New Roman"/>
              </w:rPr>
              <w:t>11</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AD3" w:rsidRPr="00513AD3" w:rsidRDefault="00513AD3" w:rsidP="00DB4390">
            <w:pPr>
              <w:spacing w:after="0" w:line="240" w:lineRule="auto"/>
              <w:jc w:val="center"/>
              <w:rPr>
                <w:rFonts w:ascii="Times New Roman" w:eastAsia="Calibri" w:hAnsi="Times New Roman" w:cs="Times New Roman"/>
              </w:rPr>
            </w:pPr>
            <w:r w:rsidRPr="00513AD3">
              <w:rPr>
                <w:rFonts w:ascii="Times New Roman" w:eastAsia="Calibri" w:hAnsi="Times New Roman" w:cs="Times New Roman"/>
              </w:rPr>
              <w:t>12</w:t>
            </w:r>
          </w:p>
        </w:tc>
        <w:tc>
          <w:tcPr>
            <w:tcW w:w="1701" w:type="dxa"/>
            <w:tcBorders>
              <w:top w:val="single" w:sz="4" w:space="0" w:color="auto"/>
              <w:left w:val="single" w:sz="4" w:space="0" w:color="auto"/>
              <w:bottom w:val="single" w:sz="4" w:space="0" w:color="auto"/>
              <w:right w:val="single" w:sz="4" w:space="0" w:color="auto"/>
            </w:tcBorders>
            <w:vAlign w:val="center"/>
          </w:tcPr>
          <w:p w:rsidR="00513AD3" w:rsidRPr="00513AD3" w:rsidRDefault="00513AD3" w:rsidP="00DB4390">
            <w:pPr>
              <w:spacing w:after="0" w:line="240" w:lineRule="auto"/>
              <w:jc w:val="center"/>
              <w:rPr>
                <w:rFonts w:ascii="Times New Roman" w:eastAsia="Calibri" w:hAnsi="Times New Roman" w:cs="Times New Roman"/>
              </w:rPr>
            </w:pPr>
            <w:r w:rsidRPr="00513AD3">
              <w:rPr>
                <w:rFonts w:ascii="Times New Roman" w:eastAsia="Calibri" w:hAnsi="Times New Roman" w:cs="Times New Roman"/>
              </w:rPr>
              <w:t>5</w:t>
            </w:r>
          </w:p>
        </w:tc>
      </w:tr>
    </w:tbl>
    <w:p w:rsidR="00DB4390" w:rsidRDefault="00DB4390" w:rsidP="00DB4390">
      <w:pPr>
        <w:tabs>
          <w:tab w:val="left" w:pos="142"/>
        </w:tabs>
        <w:spacing w:after="0" w:line="240" w:lineRule="auto"/>
        <w:ind w:firstLine="567"/>
        <w:jc w:val="both"/>
        <w:rPr>
          <w:rFonts w:eastAsia="Calibri"/>
        </w:rPr>
      </w:pPr>
    </w:p>
    <w:p w:rsidR="00DB4390" w:rsidRDefault="00DB4390" w:rsidP="00DB4390">
      <w:pPr>
        <w:tabs>
          <w:tab w:val="left" w:pos="142"/>
        </w:tabs>
        <w:spacing w:after="0" w:line="240" w:lineRule="auto"/>
        <w:ind w:firstLine="567"/>
        <w:jc w:val="both"/>
        <w:rPr>
          <w:rFonts w:ascii="Times New Roman" w:eastAsia="Calibri" w:hAnsi="Times New Roman" w:cs="Times New Roman"/>
          <w:sz w:val="24"/>
          <w:szCs w:val="24"/>
        </w:rPr>
      </w:pPr>
      <w:r w:rsidRPr="00DB4390">
        <w:rPr>
          <w:rFonts w:ascii="Times New Roman" w:eastAsia="Calibri" w:hAnsi="Times New Roman" w:cs="Times New Roman"/>
          <w:sz w:val="24"/>
          <w:szCs w:val="24"/>
        </w:rPr>
        <w:t>В разделе «Коллегам» размещены методические пособия (32 документа), сценарии, формы отчетов и другая рабочая документация.</w:t>
      </w:r>
    </w:p>
    <w:p w:rsidR="00E1684E" w:rsidRDefault="00E1684E" w:rsidP="00E1684E">
      <w:pPr>
        <w:tabs>
          <w:tab w:val="left" w:pos="142"/>
        </w:tabs>
        <w:spacing w:after="0" w:line="240" w:lineRule="auto"/>
        <w:ind w:firstLine="567"/>
        <w:jc w:val="both"/>
        <w:rPr>
          <w:rFonts w:ascii="Times New Roman" w:hAnsi="Times New Roman" w:cs="Times New Roman"/>
          <w:b/>
          <w:sz w:val="24"/>
          <w:szCs w:val="24"/>
        </w:rPr>
      </w:pPr>
    </w:p>
    <w:p w:rsidR="00E1684E" w:rsidRDefault="00E1684E" w:rsidP="00E1684E">
      <w:pPr>
        <w:tabs>
          <w:tab w:val="left" w:pos="142"/>
        </w:tabs>
        <w:spacing w:after="0" w:line="240" w:lineRule="auto"/>
        <w:ind w:firstLine="567"/>
        <w:jc w:val="both"/>
        <w:rPr>
          <w:rFonts w:ascii="Times New Roman" w:hAnsi="Times New Roman" w:cs="Times New Roman"/>
          <w:b/>
          <w:sz w:val="24"/>
          <w:szCs w:val="24"/>
        </w:rPr>
      </w:pPr>
      <w:r w:rsidRPr="00E1684E">
        <w:rPr>
          <w:rFonts w:ascii="Times New Roman" w:hAnsi="Times New Roman" w:cs="Times New Roman"/>
          <w:b/>
          <w:sz w:val="24"/>
          <w:szCs w:val="24"/>
        </w:rPr>
        <w:t>Организация работы ЦОД</w:t>
      </w:r>
    </w:p>
    <w:p w:rsidR="00E1684E" w:rsidRPr="00E1684E" w:rsidRDefault="00E1684E" w:rsidP="00E1684E">
      <w:pPr>
        <w:tabs>
          <w:tab w:val="left" w:pos="142"/>
        </w:tabs>
        <w:spacing w:after="0" w:line="240" w:lineRule="auto"/>
        <w:ind w:firstLine="567"/>
        <w:jc w:val="both"/>
        <w:rPr>
          <w:rFonts w:ascii="Times New Roman" w:hAnsi="Times New Roman" w:cs="Times New Roman"/>
          <w:b/>
          <w:sz w:val="24"/>
          <w:szCs w:val="24"/>
        </w:rPr>
      </w:pPr>
      <w:r w:rsidRPr="00E1684E">
        <w:rPr>
          <w:rFonts w:ascii="Times New Roman" w:eastAsia="Calibri" w:hAnsi="Times New Roman" w:cs="Times New Roman"/>
          <w:sz w:val="24"/>
          <w:szCs w:val="24"/>
        </w:rPr>
        <w:t xml:space="preserve">Функционируют 13 Центров общественного доступа к социально значимой информации (кроме Межпоселенческой библиотеки как методического центра). </w:t>
      </w:r>
    </w:p>
    <w:p w:rsidR="00E1684E" w:rsidRDefault="00E1684E" w:rsidP="00E1684E">
      <w:pPr>
        <w:spacing w:after="0" w:line="240" w:lineRule="auto"/>
        <w:ind w:firstLine="708"/>
        <w:jc w:val="both"/>
        <w:rPr>
          <w:rFonts w:ascii="Times New Roman" w:eastAsia="Calibri" w:hAnsi="Times New Roman" w:cs="Times New Roman"/>
          <w:sz w:val="24"/>
          <w:szCs w:val="24"/>
        </w:rPr>
      </w:pPr>
      <w:r w:rsidRPr="00E1684E">
        <w:rPr>
          <w:rFonts w:ascii="Times New Roman" w:eastAsia="Calibri" w:hAnsi="Times New Roman" w:cs="Times New Roman"/>
          <w:sz w:val="24"/>
          <w:szCs w:val="24"/>
        </w:rPr>
        <w:t>ЦОД являются структурными подразделениями библиотек и ведут просветительскую деятельность, работают по содействию гражданским инициативам. Основные направления работы ЦОД – воспитание информационной культуры и правовое просвещение. Ответственные за работу ЦОД: библиографы, заведующие библиотеками и библиотекари.</w:t>
      </w:r>
    </w:p>
    <w:tbl>
      <w:tblPr>
        <w:tblW w:w="93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1276"/>
        <w:gridCol w:w="1301"/>
      </w:tblGrid>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tcPr>
          <w:p w:rsidR="00E1684E" w:rsidRPr="00E1684E" w:rsidRDefault="00E1684E" w:rsidP="00E1684E">
            <w:pPr>
              <w:spacing w:after="0" w:line="240" w:lineRule="auto"/>
              <w:jc w:val="both"/>
              <w:rPr>
                <w:rFonts w:ascii="Times New Roman" w:eastAsia="Calibri" w:hAnsi="Times New Roman" w:cs="Times New Roman"/>
                <w:b/>
              </w:rPr>
            </w:pPr>
            <w:r w:rsidRPr="00E1684E">
              <w:rPr>
                <w:rFonts w:ascii="Times New Roman" w:eastAsia="Calibri" w:hAnsi="Times New Roman" w:cs="Times New Roman"/>
                <w:b/>
              </w:rPr>
              <w:t>Основные показатели</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b/>
              </w:rPr>
            </w:pPr>
            <w:r w:rsidRPr="00E1684E">
              <w:rPr>
                <w:rFonts w:ascii="Times New Roman" w:eastAsia="Calibri" w:hAnsi="Times New Roman" w:cs="Times New Roman"/>
                <w:b/>
              </w:rPr>
              <w:t>2016</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b/>
              </w:rPr>
            </w:pPr>
            <w:r w:rsidRPr="00E1684E">
              <w:rPr>
                <w:rFonts w:ascii="Times New Roman" w:eastAsia="Calibri" w:hAnsi="Times New Roman" w:cs="Times New Roman"/>
                <w:b/>
              </w:rPr>
              <w:t>2017</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tcPr>
          <w:p w:rsidR="00E1684E" w:rsidRPr="00E1684E" w:rsidRDefault="00E1684E" w:rsidP="00E1684E">
            <w:pPr>
              <w:spacing w:after="0" w:line="240" w:lineRule="auto"/>
              <w:jc w:val="both"/>
              <w:rPr>
                <w:rFonts w:ascii="Times New Roman" w:eastAsia="Calibri" w:hAnsi="Times New Roman" w:cs="Times New Roman"/>
                <w:b/>
              </w:rPr>
            </w:pPr>
            <w:r w:rsidRPr="00E1684E">
              <w:rPr>
                <w:rFonts w:ascii="Times New Roman" w:eastAsia="Calibri" w:hAnsi="Times New Roman" w:cs="Times New Roman"/>
                <w:b/>
              </w:rPr>
              <w:t>Число пользователей, в т. ч. дети до 14 лет</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2511</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2622</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молодежь (15-24 года)</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792</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697</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 xml:space="preserve">государственные муниципальные служащие </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81</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80</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сотрудники бюджетных организаций</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191</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228</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представители малого и среднего бизнеса</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23</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25</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люди с ограничениями жизнедеятельности</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79</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84</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представители КМНС</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20</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17</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E1684E" w:rsidRPr="00E1684E" w:rsidRDefault="00E1684E" w:rsidP="00E1684E">
            <w:pPr>
              <w:spacing w:after="0" w:line="240" w:lineRule="auto"/>
              <w:jc w:val="both"/>
              <w:rPr>
                <w:rFonts w:ascii="Times New Roman" w:eastAsia="Calibri" w:hAnsi="Times New Roman" w:cs="Times New Roman"/>
                <w:b/>
              </w:rPr>
            </w:pPr>
            <w:r w:rsidRPr="00E1684E">
              <w:rPr>
                <w:rFonts w:ascii="Times New Roman" w:eastAsia="Calibri" w:hAnsi="Times New Roman" w:cs="Times New Roman"/>
                <w:b/>
              </w:rPr>
              <w:t>Число посещений</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20842</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22337</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Количество мероприятий</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246</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263</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Число посещений мероприятий</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3376</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3921</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Выдано справок</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3068</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3954</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Обращения, консультации, помощь в регистрации на ЕПГУ</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491</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663</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Количество слушателей учебных курсов</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125</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103</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Объем выделенного фонда</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11573</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11271</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tcPr>
          <w:p w:rsidR="00E1684E" w:rsidRPr="00E1684E" w:rsidRDefault="00E1684E" w:rsidP="00E1684E">
            <w:pPr>
              <w:spacing w:after="0" w:line="240" w:lineRule="auto"/>
              <w:jc w:val="both"/>
              <w:rPr>
                <w:rFonts w:ascii="Times New Roman" w:eastAsia="Calibri" w:hAnsi="Times New Roman" w:cs="Times New Roman"/>
                <w:b/>
              </w:rPr>
            </w:pPr>
            <w:r w:rsidRPr="00E1684E">
              <w:rPr>
                <w:rFonts w:ascii="Times New Roman" w:eastAsia="Calibri" w:hAnsi="Times New Roman" w:cs="Times New Roman"/>
                <w:b/>
              </w:rPr>
              <w:t xml:space="preserve">Количество ЭБД </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15</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4</w:t>
            </w:r>
          </w:p>
        </w:tc>
      </w:tr>
      <w:tr w:rsidR="00E1684E" w:rsidRPr="00E1684E" w:rsidTr="00E1684E">
        <w:tc>
          <w:tcPr>
            <w:tcW w:w="6804" w:type="dxa"/>
            <w:tcBorders>
              <w:top w:val="single" w:sz="4" w:space="0" w:color="auto"/>
              <w:left w:val="single" w:sz="4" w:space="0" w:color="auto"/>
              <w:bottom w:val="single" w:sz="4" w:space="0" w:color="auto"/>
              <w:right w:val="single" w:sz="4" w:space="0" w:color="auto"/>
            </w:tcBorders>
            <w:shd w:val="clear" w:color="auto" w:fill="auto"/>
          </w:tcPr>
          <w:p w:rsidR="00E1684E" w:rsidRPr="00E1684E" w:rsidRDefault="00E1684E" w:rsidP="00E1684E">
            <w:pPr>
              <w:spacing w:after="0" w:line="240" w:lineRule="auto"/>
              <w:jc w:val="both"/>
              <w:rPr>
                <w:rFonts w:ascii="Times New Roman" w:eastAsia="Calibri" w:hAnsi="Times New Roman" w:cs="Times New Roman"/>
                <w:b/>
              </w:rPr>
            </w:pPr>
            <w:r w:rsidRPr="00E1684E">
              <w:rPr>
                <w:rFonts w:ascii="Times New Roman" w:eastAsia="Calibri" w:hAnsi="Times New Roman" w:cs="Times New Roman"/>
                <w:b/>
              </w:rPr>
              <w:t>Количество обращений к ЭБД</w:t>
            </w:r>
          </w:p>
        </w:tc>
        <w:tc>
          <w:tcPr>
            <w:tcW w:w="1276"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1247</w:t>
            </w:r>
          </w:p>
        </w:tc>
        <w:tc>
          <w:tcPr>
            <w:tcW w:w="1301" w:type="dxa"/>
            <w:tcBorders>
              <w:top w:val="single" w:sz="4" w:space="0" w:color="auto"/>
              <w:left w:val="single" w:sz="4" w:space="0" w:color="auto"/>
              <w:bottom w:val="single" w:sz="4" w:space="0" w:color="auto"/>
              <w:right w:val="single" w:sz="4" w:space="0" w:color="auto"/>
            </w:tcBorders>
          </w:tcPr>
          <w:p w:rsidR="00E1684E" w:rsidRPr="00E1684E" w:rsidRDefault="00E1684E" w:rsidP="00E1684E">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1321</w:t>
            </w:r>
          </w:p>
        </w:tc>
      </w:tr>
    </w:tbl>
    <w:p w:rsidR="00E1684E" w:rsidRPr="00E1684E" w:rsidRDefault="00E1684E" w:rsidP="00E1684E">
      <w:pPr>
        <w:spacing w:after="0" w:line="240" w:lineRule="auto"/>
        <w:ind w:firstLine="708"/>
        <w:jc w:val="both"/>
        <w:rPr>
          <w:rFonts w:ascii="Times New Roman" w:eastAsia="Calibri" w:hAnsi="Times New Roman" w:cs="Times New Roman"/>
          <w:sz w:val="24"/>
          <w:szCs w:val="24"/>
        </w:rPr>
      </w:pPr>
      <w:r w:rsidRPr="00E1684E">
        <w:rPr>
          <w:rFonts w:ascii="Times New Roman" w:eastAsia="Calibri" w:hAnsi="Times New Roman" w:cs="Times New Roman"/>
          <w:sz w:val="24"/>
          <w:szCs w:val="24"/>
        </w:rPr>
        <w:t>В ЦОД предоставляется бесплатный доступ к социально значимой информации на традиционных и электронных носителях, размещенной в сети Интернет, а также доступ к СПС «Гарант», к ресурсам Национальной электронной библиотеки: 178 обращений.</w:t>
      </w:r>
    </w:p>
    <w:p w:rsidR="00E1684E" w:rsidRPr="00E1684E" w:rsidRDefault="00E1684E" w:rsidP="00E1684E">
      <w:pPr>
        <w:spacing w:after="0" w:line="240" w:lineRule="auto"/>
        <w:ind w:firstLine="708"/>
        <w:jc w:val="both"/>
        <w:rPr>
          <w:rFonts w:ascii="Times New Roman" w:eastAsia="Calibri" w:hAnsi="Times New Roman" w:cs="Times New Roman"/>
          <w:sz w:val="24"/>
          <w:szCs w:val="24"/>
        </w:rPr>
      </w:pPr>
      <w:r w:rsidRPr="00E1684E">
        <w:rPr>
          <w:rFonts w:ascii="Times New Roman" w:eastAsia="Calibri" w:hAnsi="Times New Roman" w:cs="Times New Roman"/>
          <w:sz w:val="24"/>
          <w:szCs w:val="24"/>
        </w:rPr>
        <w:t xml:space="preserve">Все ЦОД оборудованы автоматизированными рабочими местами для пользователей с бесплатным доступом в сеть Интернет. Выделены фонды документов на традиционных, электронных носителях. Организованы информационные стенды с  материалами о сайтах государственного, окружного и муниципального уровней, электронных услугах и другие рекламные материалы. В ЦОД Пойковской ПДБ «Радость» и Чеускинской ПБ оборудованы 2 АРМ для слабовидящего пользователя. </w:t>
      </w:r>
    </w:p>
    <w:p w:rsidR="00E1684E" w:rsidRPr="00E1684E" w:rsidRDefault="00E1684E" w:rsidP="00E1684E">
      <w:pPr>
        <w:spacing w:after="0" w:line="240" w:lineRule="auto"/>
        <w:ind w:firstLine="708"/>
        <w:jc w:val="both"/>
        <w:rPr>
          <w:rFonts w:ascii="Times New Roman" w:eastAsia="Calibri" w:hAnsi="Times New Roman" w:cs="Times New Roman"/>
          <w:sz w:val="24"/>
          <w:szCs w:val="24"/>
        </w:rPr>
      </w:pPr>
      <w:r w:rsidRPr="00E1684E">
        <w:rPr>
          <w:rFonts w:ascii="Times New Roman" w:eastAsia="Calibri" w:hAnsi="Times New Roman" w:cs="Times New Roman"/>
          <w:sz w:val="24"/>
          <w:szCs w:val="24"/>
        </w:rPr>
        <w:t>В работе руководствуются федеральными, окружными законодательными материалами, а также локальными нормативными актами (Положение о ЦОД, Регламент, свидетельство о регистрации ПЦПИ).</w:t>
      </w:r>
    </w:p>
    <w:p w:rsidR="00E1684E" w:rsidRPr="00E1684E" w:rsidRDefault="00E1684E" w:rsidP="00E1684E">
      <w:pPr>
        <w:spacing w:after="0" w:line="240" w:lineRule="auto"/>
        <w:ind w:firstLine="709"/>
        <w:jc w:val="both"/>
        <w:rPr>
          <w:rFonts w:ascii="Times New Roman" w:hAnsi="Times New Roman" w:cs="Times New Roman"/>
          <w:color w:val="191B08"/>
          <w:sz w:val="24"/>
          <w:szCs w:val="24"/>
        </w:rPr>
      </w:pPr>
      <w:r w:rsidRPr="00E1684E">
        <w:rPr>
          <w:rFonts w:ascii="Times New Roman" w:hAnsi="Times New Roman" w:cs="Times New Roman"/>
          <w:color w:val="191B08"/>
          <w:sz w:val="24"/>
          <w:szCs w:val="24"/>
        </w:rPr>
        <w:t>В 2017 году объявлен </w:t>
      </w:r>
      <w:r w:rsidRPr="00E1684E">
        <w:rPr>
          <w:rFonts w:ascii="Times New Roman" w:hAnsi="Times New Roman" w:cs="Times New Roman"/>
          <w:b/>
          <w:bCs/>
          <w:color w:val="191B08"/>
          <w:sz w:val="24"/>
          <w:szCs w:val="24"/>
        </w:rPr>
        <w:t>конкурс на лучший Центр общественного доступа</w:t>
      </w:r>
      <w:r w:rsidRPr="00E1684E">
        <w:rPr>
          <w:rFonts w:ascii="Times New Roman" w:hAnsi="Times New Roman" w:cs="Times New Roman"/>
          <w:color w:val="191B08"/>
          <w:sz w:val="24"/>
          <w:szCs w:val="24"/>
        </w:rPr>
        <w:t> с целью выявления и распространения наиболее успешных методов, форм и приемов работы. Итоги конкурса: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413"/>
      </w:tblGrid>
      <w:tr w:rsidR="00E1684E" w:rsidRPr="00E1684E" w:rsidTr="00E1684E">
        <w:trPr>
          <w:trHeight w:val="266"/>
        </w:trPr>
        <w:tc>
          <w:tcPr>
            <w:tcW w:w="2943" w:type="dxa"/>
            <w:shd w:val="clear" w:color="auto" w:fill="auto"/>
          </w:tcPr>
          <w:p w:rsidR="00E1684E" w:rsidRPr="00E1684E" w:rsidRDefault="00E1684E" w:rsidP="00E1684E">
            <w:pPr>
              <w:spacing w:after="0" w:line="240" w:lineRule="auto"/>
              <w:jc w:val="both"/>
              <w:rPr>
                <w:rFonts w:ascii="Times New Roman" w:eastAsia="Calibri" w:hAnsi="Times New Roman" w:cs="Times New Roman"/>
                <w:b/>
                <w:color w:val="14170C"/>
              </w:rPr>
            </w:pPr>
            <w:r w:rsidRPr="00E1684E">
              <w:rPr>
                <w:rFonts w:ascii="Times New Roman" w:eastAsia="Calibri" w:hAnsi="Times New Roman" w:cs="Times New Roman"/>
                <w:b/>
                <w:color w:val="14170C"/>
              </w:rPr>
              <w:t>Библиотека</w:t>
            </w:r>
          </w:p>
        </w:tc>
        <w:tc>
          <w:tcPr>
            <w:tcW w:w="6413" w:type="dxa"/>
            <w:shd w:val="clear" w:color="auto" w:fill="auto"/>
          </w:tcPr>
          <w:p w:rsidR="00E1684E" w:rsidRPr="00E1684E" w:rsidRDefault="00E1684E" w:rsidP="00E1684E">
            <w:pPr>
              <w:spacing w:after="0" w:line="240" w:lineRule="auto"/>
              <w:jc w:val="both"/>
              <w:rPr>
                <w:rFonts w:ascii="Times New Roman" w:eastAsia="Calibri" w:hAnsi="Times New Roman" w:cs="Times New Roman"/>
                <w:b/>
                <w:color w:val="14170C"/>
              </w:rPr>
            </w:pPr>
            <w:r w:rsidRPr="00E1684E">
              <w:rPr>
                <w:rFonts w:ascii="Times New Roman" w:eastAsia="Calibri" w:hAnsi="Times New Roman" w:cs="Times New Roman"/>
                <w:b/>
                <w:color w:val="14170C"/>
              </w:rPr>
              <w:t>Номинация</w:t>
            </w:r>
          </w:p>
        </w:tc>
      </w:tr>
      <w:tr w:rsidR="00E1684E" w:rsidRPr="00E1684E" w:rsidTr="00E1684E">
        <w:trPr>
          <w:trHeight w:val="551"/>
        </w:trPr>
        <w:tc>
          <w:tcPr>
            <w:tcW w:w="2943" w:type="dxa"/>
            <w:shd w:val="clear" w:color="auto" w:fill="auto"/>
          </w:tcPr>
          <w:p w:rsidR="00E1684E" w:rsidRPr="00E1684E" w:rsidRDefault="00E1684E" w:rsidP="00E1684E">
            <w:pPr>
              <w:spacing w:after="0" w:line="240" w:lineRule="auto"/>
              <w:jc w:val="both"/>
              <w:rPr>
                <w:rFonts w:ascii="Times New Roman" w:eastAsia="Calibri" w:hAnsi="Times New Roman" w:cs="Times New Roman"/>
                <w:color w:val="14170C"/>
              </w:rPr>
            </w:pPr>
            <w:r w:rsidRPr="00E1684E">
              <w:rPr>
                <w:rFonts w:ascii="Times New Roman" w:eastAsia="Calibri" w:hAnsi="Times New Roman" w:cs="Times New Roman"/>
                <w:color w:val="14170C"/>
              </w:rPr>
              <w:t>Пойковская ПДБ «Радость»</w:t>
            </w:r>
          </w:p>
        </w:tc>
        <w:tc>
          <w:tcPr>
            <w:tcW w:w="6413" w:type="dxa"/>
            <w:shd w:val="clear" w:color="auto" w:fill="auto"/>
          </w:tcPr>
          <w:p w:rsidR="00E1684E" w:rsidRPr="00E1684E" w:rsidRDefault="00E1684E" w:rsidP="00E1684E">
            <w:pPr>
              <w:spacing w:after="0" w:line="240" w:lineRule="auto"/>
              <w:jc w:val="both"/>
              <w:rPr>
                <w:rFonts w:ascii="Times New Roman" w:eastAsia="Calibri" w:hAnsi="Times New Roman" w:cs="Times New Roman"/>
                <w:color w:val="14170C"/>
              </w:rPr>
            </w:pPr>
            <w:r w:rsidRPr="00E1684E">
              <w:rPr>
                <w:rFonts w:ascii="Times New Roman" w:eastAsia="Calibri" w:hAnsi="Times New Roman" w:cs="Times New Roman"/>
                <w:bCs/>
                <w:color w:val="14170C"/>
              </w:rPr>
              <w:t>«Лучшая организация информационно-просветительских мероприятий ЦОД»</w:t>
            </w:r>
          </w:p>
        </w:tc>
      </w:tr>
      <w:tr w:rsidR="00E1684E" w:rsidRPr="00E1684E" w:rsidTr="00E1684E">
        <w:trPr>
          <w:trHeight w:val="798"/>
        </w:trPr>
        <w:tc>
          <w:tcPr>
            <w:tcW w:w="2943" w:type="dxa"/>
            <w:shd w:val="clear" w:color="auto" w:fill="auto"/>
          </w:tcPr>
          <w:p w:rsidR="00E1684E" w:rsidRPr="00E1684E" w:rsidRDefault="00E1684E" w:rsidP="00E1684E">
            <w:pPr>
              <w:spacing w:after="0" w:line="240" w:lineRule="auto"/>
              <w:jc w:val="both"/>
              <w:rPr>
                <w:rFonts w:ascii="Times New Roman" w:eastAsia="Calibri" w:hAnsi="Times New Roman" w:cs="Times New Roman"/>
                <w:color w:val="14170C"/>
              </w:rPr>
            </w:pPr>
            <w:r w:rsidRPr="00E1684E">
              <w:rPr>
                <w:rFonts w:ascii="Times New Roman" w:eastAsia="Calibri" w:hAnsi="Times New Roman" w:cs="Times New Roman"/>
                <w:color w:val="14170C"/>
              </w:rPr>
              <w:lastRenderedPageBreak/>
              <w:t>Сингапайская ПБ</w:t>
            </w:r>
          </w:p>
        </w:tc>
        <w:tc>
          <w:tcPr>
            <w:tcW w:w="6413" w:type="dxa"/>
            <w:shd w:val="clear" w:color="auto" w:fill="auto"/>
          </w:tcPr>
          <w:p w:rsidR="00E1684E" w:rsidRPr="00E1684E" w:rsidRDefault="00E1684E" w:rsidP="00E1684E">
            <w:pPr>
              <w:spacing w:after="0" w:line="240" w:lineRule="auto"/>
              <w:jc w:val="both"/>
              <w:rPr>
                <w:rFonts w:ascii="Times New Roman" w:eastAsia="Calibri" w:hAnsi="Times New Roman" w:cs="Times New Roman"/>
                <w:color w:val="14170C"/>
              </w:rPr>
            </w:pPr>
            <w:r w:rsidRPr="00E1684E">
              <w:rPr>
                <w:rFonts w:ascii="Times New Roman" w:eastAsia="Calibri" w:hAnsi="Times New Roman" w:cs="Times New Roman"/>
                <w:bCs/>
                <w:color w:val="14170C"/>
              </w:rPr>
              <w:t>«Лучшая организация мероприятий по обучению населения основам компьютерной грамотности и повышению информационной культуры»</w:t>
            </w:r>
            <w:r w:rsidRPr="00E1684E">
              <w:rPr>
                <w:rFonts w:ascii="Times New Roman" w:eastAsia="Calibri" w:hAnsi="Times New Roman" w:cs="Times New Roman"/>
                <w:color w:val="14170C"/>
              </w:rPr>
              <w:t> </w:t>
            </w:r>
          </w:p>
        </w:tc>
      </w:tr>
      <w:tr w:rsidR="00E1684E" w:rsidRPr="00E1684E" w:rsidTr="00E1684E">
        <w:trPr>
          <w:trHeight w:val="266"/>
        </w:trPr>
        <w:tc>
          <w:tcPr>
            <w:tcW w:w="2943" w:type="dxa"/>
            <w:shd w:val="clear" w:color="auto" w:fill="auto"/>
          </w:tcPr>
          <w:p w:rsidR="00E1684E" w:rsidRPr="00E1684E" w:rsidRDefault="00E1684E" w:rsidP="00E1684E">
            <w:pPr>
              <w:spacing w:after="0" w:line="240" w:lineRule="auto"/>
              <w:jc w:val="both"/>
              <w:rPr>
                <w:rFonts w:ascii="Times New Roman" w:eastAsia="Calibri" w:hAnsi="Times New Roman" w:cs="Times New Roman"/>
                <w:color w:val="14170C"/>
              </w:rPr>
            </w:pPr>
            <w:r w:rsidRPr="00E1684E">
              <w:rPr>
                <w:rFonts w:ascii="Times New Roman" w:eastAsia="Calibri" w:hAnsi="Times New Roman" w:cs="Times New Roman"/>
                <w:color w:val="14170C"/>
              </w:rPr>
              <w:t>Салымская ПМБ № 1</w:t>
            </w:r>
          </w:p>
        </w:tc>
        <w:tc>
          <w:tcPr>
            <w:tcW w:w="6413" w:type="dxa"/>
            <w:shd w:val="clear" w:color="auto" w:fill="auto"/>
          </w:tcPr>
          <w:p w:rsidR="00E1684E" w:rsidRPr="00E1684E" w:rsidRDefault="00E1684E" w:rsidP="00E1684E">
            <w:pPr>
              <w:spacing w:after="0" w:line="240" w:lineRule="auto"/>
              <w:jc w:val="both"/>
              <w:rPr>
                <w:rFonts w:ascii="Times New Roman" w:eastAsia="Calibri" w:hAnsi="Times New Roman" w:cs="Times New Roman"/>
                <w:color w:val="14170C"/>
              </w:rPr>
            </w:pPr>
            <w:r w:rsidRPr="00E1684E">
              <w:rPr>
                <w:rFonts w:ascii="Times New Roman" w:eastAsia="Calibri" w:hAnsi="Times New Roman" w:cs="Times New Roman"/>
                <w:bCs/>
                <w:color w:val="14170C"/>
              </w:rPr>
              <w:t>«Лучшие информационные и рекламные материалы ЦОД»</w:t>
            </w:r>
            <w:r w:rsidRPr="00E1684E">
              <w:rPr>
                <w:rFonts w:ascii="Times New Roman" w:eastAsia="Calibri" w:hAnsi="Times New Roman" w:cs="Times New Roman"/>
                <w:color w:val="14170C"/>
              </w:rPr>
              <w:t> </w:t>
            </w:r>
          </w:p>
        </w:tc>
      </w:tr>
      <w:tr w:rsidR="00E1684E" w:rsidRPr="00E1684E" w:rsidTr="00E1684E">
        <w:trPr>
          <w:trHeight w:val="818"/>
        </w:trPr>
        <w:tc>
          <w:tcPr>
            <w:tcW w:w="2943" w:type="dxa"/>
            <w:shd w:val="clear" w:color="auto" w:fill="auto"/>
          </w:tcPr>
          <w:p w:rsidR="00E1684E" w:rsidRPr="00E1684E" w:rsidRDefault="00E1684E" w:rsidP="00E1684E">
            <w:pPr>
              <w:spacing w:after="0" w:line="240" w:lineRule="auto"/>
              <w:jc w:val="both"/>
              <w:rPr>
                <w:rFonts w:ascii="Times New Roman" w:eastAsia="Calibri" w:hAnsi="Times New Roman" w:cs="Times New Roman"/>
                <w:color w:val="14170C"/>
              </w:rPr>
            </w:pPr>
            <w:r w:rsidRPr="00E1684E">
              <w:rPr>
                <w:rFonts w:ascii="Times New Roman" w:eastAsia="Calibri" w:hAnsi="Times New Roman" w:cs="Times New Roman"/>
                <w:color w:val="14170C"/>
              </w:rPr>
              <w:t>Пойковская ПБ «Наследие»</w:t>
            </w:r>
          </w:p>
        </w:tc>
        <w:tc>
          <w:tcPr>
            <w:tcW w:w="6413" w:type="dxa"/>
            <w:shd w:val="clear" w:color="auto" w:fill="auto"/>
          </w:tcPr>
          <w:p w:rsidR="00E1684E" w:rsidRPr="00E1684E" w:rsidRDefault="00E1684E" w:rsidP="00E1684E">
            <w:pPr>
              <w:spacing w:after="0" w:line="240" w:lineRule="auto"/>
              <w:jc w:val="both"/>
              <w:rPr>
                <w:rFonts w:ascii="Times New Roman" w:eastAsia="Calibri" w:hAnsi="Times New Roman" w:cs="Times New Roman"/>
                <w:bCs/>
                <w:color w:val="14170C"/>
              </w:rPr>
            </w:pPr>
            <w:r w:rsidRPr="00E1684E">
              <w:rPr>
                <w:rFonts w:ascii="Times New Roman" w:eastAsia="Calibri" w:hAnsi="Times New Roman" w:cs="Times New Roman"/>
                <w:bCs/>
                <w:color w:val="14170C"/>
              </w:rPr>
              <w:t>«Лучший опыт работы с органами местного самоуправления, органами государственной власти, другими организациями и учреждениями муниципального образования»</w:t>
            </w:r>
          </w:p>
        </w:tc>
      </w:tr>
      <w:tr w:rsidR="00E1684E" w:rsidRPr="00E1684E" w:rsidTr="00E1684E">
        <w:trPr>
          <w:trHeight w:val="317"/>
        </w:trPr>
        <w:tc>
          <w:tcPr>
            <w:tcW w:w="2943" w:type="dxa"/>
            <w:shd w:val="clear" w:color="auto" w:fill="auto"/>
          </w:tcPr>
          <w:p w:rsidR="00E1684E" w:rsidRPr="00E1684E" w:rsidRDefault="00E1684E" w:rsidP="00E1684E">
            <w:pPr>
              <w:spacing w:after="0" w:line="240" w:lineRule="auto"/>
              <w:jc w:val="both"/>
              <w:rPr>
                <w:rFonts w:ascii="Times New Roman" w:eastAsia="Calibri" w:hAnsi="Times New Roman" w:cs="Times New Roman"/>
                <w:color w:val="14170C"/>
              </w:rPr>
            </w:pPr>
            <w:r w:rsidRPr="00E1684E">
              <w:rPr>
                <w:rFonts w:ascii="Times New Roman" w:eastAsia="Calibri" w:hAnsi="Times New Roman" w:cs="Times New Roman"/>
                <w:color w:val="14170C"/>
              </w:rPr>
              <w:t>Чеускинская ПБ</w:t>
            </w:r>
          </w:p>
        </w:tc>
        <w:tc>
          <w:tcPr>
            <w:tcW w:w="6413" w:type="dxa"/>
            <w:shd w:val="clear" w:color="auto" w:fill="auto"/>
          </w:tcPr>
          <w:p w:rsidR="00E1684E" w:rsidRPr="00E1684E" w:rsidRDefault="00E1684E" w:rsidP="00E1684E">
            <w:pPr>
              <w:spacing w:after="0" w:line="240" w:lineRule="auto"/>
              <w:jc w:val="both"/>
              <w:rPr>
                <w:rFonts w:ascii="Times New Roman" w:eastAsia="Calibri" w:hAnsi="Times New Roman" w:cs="Times New Roman"/>
                <w:bCs/>
                <w:color w:val="14170C"/>
              </w:rPr>
            </w:pPr>
            <w:r w:rsidRPr="00E1684E">
              <w:rPr>
                <w:rFonts w:ascii="Times New Roman" w:eastAsia="Calibri" w:hAnsi="Times New Roman" w:cs="Times New Roman"/>
                <w:bCs/>
                <w:color w:val="14170C"/>
              </w:rPr>
              <w:t>«Лучшее мероприятие по правовому просвещению населения»</w:t>
            </w:r>
            <w:r w:rsidRPr="00E1684E">
              <w:rPr>
                <w:rFonts w:ascii="Times New Roman" w:eastAsia="Calibri" w:hAnsi="Times New Roman" w:cs="Times New Roman"/>
                <w:color w:val="14170C"/>
              </w:rPr>
              <w:t> </w:t>
            </w:r>
          </w:p>
        </w:tc>
      </w:tr>
    </w:tbl>
    <w:p w:rsidR="009810DA" w:rsidRDefault="009810DA" w:rsidP="00B11D10">
      <w:pPr>
        <w:ind w:firstLine="708"/>
        <w:jc w:val="both"/>
        <w:rPr>
          <w:rFonts w:eastAsia="Calibri"/>
        </w:rPr>
      </w:pPr>
    </w:p>
    <w:p w:rsidR="00E1684E" w:rsidRPr="00E1684E" w:rsidRDefault="00E1684E" w:rsidP="00E1684E">
      <w:pPr>
        <w:spacing w:after="0" w:line="240" w:lineRule="auto"/>
        <w:ind w:firstLine="708"/>
        <w:jc w:val="both"/>
        <w:rPr>
          <w:rFonts w:ascii="Times New Roman" w:eastAsia="Calibri" w:hAnsi="Times New Roman" w:cs="Times New Roman"/>
          <w:sz w:val="24"/>
          <w:szCs w:val="24"/>
        </w:rPr>
      </w:pPr>
      <w:r w:rsidRPr="00E1684E">
        <w:rPr>
          <w:rFonts w:ascii="Times New Roman" w:eastAsia="Calibri" w:hAnsi="Times New Roman" w:cs="Times New Roman"/>
          <w:sz w:val="24"/>
          <w:szCs w:val="24"/>
        </w:rPr>
        <w:t xml:space="preserve">В ЦОД прошли массовые мероприятия в рамках всероссийских акций (часы информации, викторины, турниры знатоков, правовые игры, беседы, обзоры): </w:t>
      </w:r>
    </w:p>
    <w:p w:rsidR="00E1684E" w:rsidRPr="00E1684E" w:rsidRDefault="00E1684E" w:rsidP="00A41083">
      <w:pPr>
        <w:numPr>
          <w:ilvl w:val="0"/>
          <w:numId w:val="13"/>
        </w:numPr>
        <w:spacing w:after="0" w:line="240" w:lineRule="auto"/>
        <w:ind w:left="0" w:firstLine="0"/>
        <w:contextualSpacing/>
        <w:jc w:val="both"/>
        <w:rPr>
          <w:rFonts w:ascii="Times New Roman" w:eastAsia="Calibri" w:hAnsi="Times New Roman" w:cs="Times New Roman"/>
          <w:sz w:val="24"/>
          <w:szCs w:val="24"/>
        </w:rPr>
      </w:pPr>
      <w:r w:rsidRPr="00E1684E">
        <w:rPr>
          <w:rFonts w:ascii="Times New Roman" w:eastAsia="Calibri" w:hAnsi="Times New Roman" w:cs="Times New Roman"/>
          <w:sz w:val="24"/>
          <w:szCs w:val="24"/>
        </w:rPr>
        <w:t>Неделя безопасного Рунета</w:t>
      </w:r>
    </w:p>
    <w:p w:rsidR="00E1684E" w:rsidRPr="00E1684E" w:rsidRDefault="00E1684E" w:rsidP="00A41083">
      <w:pPr>
        <w:numPr>
          <w:ilvl w:val="0"/>
          <w:numId w:val="13"/>
        </w:numPr>
        <w:spacing w:after="0" w:line="240" w:lineRule="auto"/>
        <w:ind w:left="0" w:firstLine="0"/>
        <w:contextualSpacing/>
        <w:jc w:val="both"/>
        <w:rPr>
          <w:rFonts w:ascii="Times New Roman" w:eastAsia="Calibri" w:hAnsi="Times New Roman" w:cs="Times New Roman"/>
          <w:sz w:val="24"/>
          <w:szCs w:val="24"/>
        </w:rPr>
      </w:pPr>
      <w:r w:rsidRPr="00E1684E">
        <w:rPr>
          <w:rFonts w:ascii="Times New Roman" w:eastAsia="Calibri" w:hAnsi="Times New Roman" w:cs="Times New Roman"/>
          <w:sz w:val="24"/>
          <w:szCs w:val="24"/>
        </w:rPr>
        <w:t>День финансовой грамотности</w:t>
      </w:r>
    </w:p>
    <w:p w:rsidR="00E1684E" w:rsidRPr="00E1684E" w:rsidRDefault="00E1684E" w:rsidP="00A41083">
      <w:pPr>
        <w:numPr>
          <w:ilvl w:val="0"/>
          <w:numId w:val="13"/>
        </w:numPr>
        <w:spacing w:after="0" w:line="240" w:lineRule="auto"/>
        <w:ind w:left="0" w:firstLine="0"/>
        <w:contextualSpacing/>
        <w:jc w:val="both"/>
        <w:rPr>
          <w:rFonts w:ascii="Times New Roman" w:eastAsia="Calibri" w:hAnsi="Times New Roman" w:cs="Times New Roman"/>
          <w:sz w:val="24"/>
          <w:szCs w:val="24"/>
        </w:rPr>
      </w:pPr>
      <w:r w:rsidRPr="00E1684E">
        <w:rPr>
          <w:rFonts w:ascii="Times New Roman" w:eastAsia="Calibri" w:hAnsi="Times New Roman" w:cs="Times New Roman"/>
          <w:sz w:val="24"/>
          <w:szCs w:val="24"/>
        </w:rPr>
        <w:t>День российского Интернета</w:t>
      </w:r>
    </w:p>
    <w:p w:rsidR="00E1684E" w:rsidRPr="00E1684E" w:rsidRDefault="00E1684E" w:rsidP="00A41083">
      <w:pPr>
        <w:numPr>
          <w:ilvl w:val="0"/>
          <w:numId w:val="13"/>
        </w:numPr>
        <w:spacing w:after="0" w:line="240" w:lineRule="auto"/>
        <w:ind w:left="0" w:firstLine="0"/>
        <w:contextualSpacing/>
        <w:jc w:val="both"/>
        <w:rPr>
          <w:rFonts w:ascii="Times New Roman" w:eastAsia="Calibri" w:hAnsi="Times New Roman" w:cs="Times New Roman"/>
          <w:sz w:val="24"/>
          <w:szCs w:val="24"/>
        </w:rPr>
      </w:pPr>
      <w:r w:rsidRPr="00E1684E">
        <w:rPr>
          <w:rFonts w:ascii="Times New Roman" w:eastAsia="Calibri" w:hAnsi="Times New Roman" w:cs="Times New Roman"/>
          <w:sz w:val="24"/>
          <w:szCs w:val="24"/>
        </w:rPr>
        <w:t>День молодого избирателя</w:t>
      </w:r>
    </w:p>
    <w:p w:rsidR="00E1684E" w:rsidRPr="00E1684E" w:rsidRDefault="00E1684E" w:rsidP="00E1684E">
      <w:pPr>
        <w:spacing w:after="0" w:line="240" w:lineRule="auto"/>
        <w:ind w:firstLine="708"/>
        <w:jc w:val="both"/>
        <w:rPr>
          <w:rFonts w:ascii="Times New Roman" w:hAnsi="Times New Roman" w:cs="Times New Roman"/>
          <w:sz w:val="24"/>
          <w:szCs w:val="24"/>
        </w:rPr>
      </w:pPr>
      <w:r w:rsidRPr="00E1684E">
        <w:rPr>
          <w:rFonts w:ascii="Times New Roman" w:eastAsia="Calibri" w:hAnsi="Times New Roman" w:cs="Times New Roman"/>
          <w:sz w:val="24"/>
          <w:szCs w:val="24"/>
        </w:rPr>
        <w:t xml:space="preserve">В Пойковской ПБ «Наследие» в летний период работала лаборатория интернет-творчества для подростков «Буктрейлеры – живые страницы». 8 подростков создавали буктрейлеры по Красной книге. </w:t>
      </w:r>
      <w:r w:rsidRPr="00E1684E">
        <w:rPr>
          <w:rFonts w:ascii="Times New Roman" w:hAnsi="Times New Roman" w:cs="Times New Roman"/>
          <w:sz w:val="24"/>
          <w:szCs w:val="24"/>
        </w:rPr>
        <w:t>Программа, реализуемая с 2013 года, заняла 2-е место в конкурсе среди библиотек ХМАО – Югры по формированию медиаграмотности у детей.</w:t>
      </w:r>
    </w:p>
    <w:p w:rsidR="00E1684E" w:rsidRPr="00E1684E" w:rsidRDefault="00510CFB" w:rsidP="00E1684E">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0" distR="0" simplePos="0" relativeHeight="251665408" behindDoc="1" locked="0" layoutInCell="1" allowOverlap="0">
            <wp:simplePos x="0" y="0"/>
            <wp:positionH relativeFrom="column">
              <wp:posOffset>3215640</wp:posOffset>
            </wp:positionH>
            <wp:positionV relativeFrom="line">
              <wp:posOffset>82550</wp:posOffset>
            </wp:positionV>
            <wp:extent cx="2735580" cy="1581150"/>
            <wp:effectExtent l="19050" t="0" r="7620" b="0"/>
            <wp:wrapTight wrapText="bothSides">
              <wp:wrapPolygon edited="0">
                <wp:start x="602" y="0"/>
                <wp:lineTo x="-150" y="1822"/>
                <wp:lineTo x="0" y="20819"/>
                <wp:lineTo x="451" y="21340"/>
                <wp:lineTo x="602" y="21340"/>
                <wp:lineTo x="20908" y="21340"/>
                <wp:lineTo x="21058" y="21340"/>
                <wp:lineTo x="21510" y="20819"/>
                <wp:lineTo x="21660" y="18737"/>
                <wp:lineTo x="21660" y="1822"/>
                <wp:lineTo x="21359" y="260"/>
                <wp:lineTo x="20908" y="0"/>
                <wp:lineTo x="602" y="0"/>
              </wp:wrapPolygon>
            </wp:wrapTight>
            <wp:docPr id="1" name="Рисунок 1" descr="http://nrlib.ru/images/thumbnails/images/PB/PoyPDBRAD/20170602-300x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rlib.ru/images/thumbnails/images/PB/PoyPDBRAD/20170602-300x173.JPG"/>
                    <pic:cNvPicPr>
                      <a:picLocks noChangeAspect="1" noChangeArrowheads="1"/>
                    </pic:cNvPicPr>
                  </pic:nvPicPr>
                  <pic:blipFill>
                    <a:blip r:embed="rId96"/>
                    <a:srcRect/>
                    <a:stretch>
                      <a:fillRect/>
                    </a:stretch>
                  </pic:blipFill>
                  <pic:spPr bwMode="auto">
                    <a:xfrm>
                      <a:off x="0" y="0"/>
                      <a:ext cx="2735580" cy="1581150"/>
                    </a:xfrm>
                    <a:prstGeom prst="rect">
                      <a:avLst/>
                    </a:prstGeom>
                    <a:ln>
                      <a:noFill/>
                    </a:ln>
                    <a:effectLst>
                      <a:softEdge rad="112500"/>
                    </a:effectLst>
                  </pic:spPr>
                </pic:pic>
              </a:graphicData>
            </a:graphic>
          </wp:anchor>
        </w:drawing>
      </w:r>
      <w:r w:rsidR="00E1684E" w:rsidRPr="00E1684E">
        <w:rPr>
          <w:rFonts w:ascii="Times New Roman" w:hAnsi="Times New Roman" w:cs="Times New Roman"/>
          <w:bCs/>
          <w:sz w:val="24"/>
          <w:szCs w:val="24"/>
        </w:rPr>
        <w:t xml:space="preserve">Мероприятия по правовому просвещению приурочены ко Дню молодого избирателя (февраль), Единому дню голосования (сентябрь), Всемирному дню прав ребенка (ноябрь), Дню прав человека и Дню Конституции (декабрь). Традиционно проводятся различные мероприятия: акции, игры, часы информации, опросы. Распространяются информационно-просветительские материалы, атрибутика с соответствующей символикой. Организуют встречи с юристами, проводятся вечера вопросов и ответов, обзоры литературы, часы правоведа. </w:t>
      </w:r>
    </w:p>
    <w:p w:rsidR="00E1684E" w:rsidRPr="00E1684E" w:rsidRDefault="00E1684E" w:rsidP="00E1684E">
      <w:pPr>
        <w:spacing w:after="0" w:line="240" w:lineRule="auto"/>
        <w:ind w:firstLine="708"/>
        <w:jc w:val="both"/>
        <w:rPr>
          <w:rFonts w:ascii="Times New Roman" w:hAnsi="Times New Roman" w:cs="Times New Roman"/>
          <w:bCs/>
          <w:sz w:val="24"/>
          <w:szCs w:val="24"/>
        </w:rPr>
      </w:pPr>
      <w:r w:rsidRPr="00E1684E">
        <w:rPr>
          <w:rFonts w:ascii="Times New Roman" w:hAnsi="Times New Roman" w:cs="Times New Roman"/>
          <w:bCs/>
          <w:sz w:val="24"/>
          <w:szCs w:val="24"/>
        </w:rPr>
        <w:t xml:space="preserve">Всего в Центрах общественного доступа проведено 263 мероприятия (консультации и занятия по компьютерной грамотности, библиотечные уроки, встречи, акции и т.д.), включая массовые мероприятия: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5"/>
        <w:gridCol w:w="5741"/>
      </w:tblGrid>
      <w:tr w:rsidR="00E1684E" w:rsidRPr="00E1684E" w:rsidTr="00E1684E">
        <w:tc>
          <w:tcPr>
            <w:tcW w:w="3615" w:type="dxa"/>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b/>
                <w:bCs/>
              </w:rPr>
            </w:pPr>
            <w:r w:rsidRPr="00E1684E">
              <w:rPr>
                <w:rFonts w:ascii="Times New Roman" w:eastAsia="Calibri" w:hAnsi="Times New Roman" w:cs="Times New Roman"/>
                <w:b/>
                <w:bCs/>
              </w:rPr>
              <w:t>Библиотека</w:t>
            </w:r>
          </w:p>
        </w:tc>
        <w:tc>
          <w:tcPr>
            <w:tcW w:w="5741" w:type="dxa"/>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b/>
                <w:bCs/>
              </w:rPr>
            </w:pPr>
            <w:r w:rsidRPr="00E1684E">
              <w:rPr>
                <w:rFonts w:ascii="Times New Roman" w:eastAsia="Calibri" w:hAnsi="Times New Roman" w:cs="Times New Roman"/>
                <w:b/>
                <w:bCs/>
              </w:rPr>
              <w:t>Публикация</w:t>
            </w:r>
          </w:p>
        </w:tc>
      </w:tr>
      <w:tr w:rsidR="00E1684E" w:rsidRPr="00E1684E" w:rsidTr="00E1684E">
        <w:tc>
          <w:tcPr>
            <w:tcW w:w="3615" w:type="dxa"/>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bCs/>
              </w:rPr>
            </w:pPr>
            <w:r w:rsidRPr="00E1684E">
              <w:rPr>
                <w:rFonts w:ascii="Times New Roman" w:eastAsia="Calibri" w:hAnsi="Times New Roman" w:cs="Times New Roman"/>
                <w:bCs/>
              </w:rPr>
              <w:t>Каркатеевская ПМБ</w:t>
            </w: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color w:val="191B08"/>
              </w:rPr>
            </w:pPr>
            <w:hyperlink r:id="rId97" w:history="1">
              <w:r w:rsidR="00E1684E" w:rsidRPr="00E1684E">
                <w:rPr>
                  <w:rFonts w:ascii="Times New Roman" w:eastAsia="Calibri" w:hAnsi="Times New Roman" w:cs="Times New Roman"/>
                  <w:color w:val="0000FF"/>
                  <w:u w:val="single"/>
                </w:rPr>
                <w:t>Советы от Интернета</w:t>
              </w:r>
            </w:hyperlink>
          </w:p>
        </w:tc>
      </w:tr>
      <w:tr w:rsidR="00E1684E" w:rsidRPr="00E1684E" w:rsidTr="00E1684E">
        <w:tc>
          <w:tcPr>
            <w:tcW w:w="3615" w:type="dxa"/>
            <w:vMerge w:val="restart"/>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bCs/>
              </w:rPr>
            </w:pPr>
            <w:r w:rsidRPr="00E1684E">
              <w:rPr>
                <w:rFonts w:ascii="Times New Roman" w:eastAsia="Calibri" w:hAnsi="Times New Roman" w:cs="Times New Roman"/>
                <w:bCs/>
              </w:rPr>
              <w:t>Лемпинская ПБ им. Е.Д. Айпина</w:t>
            </w: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color w:val="191B08"/>
              </w:rPr>
            </w:pPr>
            <w:hyperlink r:id="rId98" w:history="1">
              <w:r w:rsidR="00E1684E" w:rsidRPr="00E1684E">
                <w:rPr>
                  <w:rFonts w:ascii="Times New Roman" w:eastAsia="Calibri" w:hAnsi="Times New Roman" w:cs="Times New Roman"/>
                  <w:color w:val="0000FF"/>
                  <w:u w:val="single"/>
                </w:rPr>
                <w:t>День Интернета в России</w:t>
              </w:r>
            </w:hyperlink>
          </w:p>
        </w:tc>
      </w:tr>
      <w:tr w:rsidR="00E1684E" w:rsidRPr="00E1684E" w:rsidTr="00E1684E">
        <w:tc>
          <w:tcPr>
            <w:tcW w:w="3615" w:type="dxa"/>
            <w:vMerge/>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bCs/>
              </w:rPr>
            </w:pP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color w:val="191B08"/>
              </w:rPr>
            </w:pPr>
            <w:hyperlink r:id="rId99" w:history="1">
              <w:r w:rsidR="00E1684E" w:rsidRPr="00E1684E">
                <w:rPr>
                  <w:rFonts w:ascii="Times New Roman" w:eastAsia="Calibri" w:hAnsi="Times New Roman" w:cs="Times New Roman"/>
                  <w:color w:val="0000FF"/>
                  <w:u w:val="single"/>
                </w:rPr>
                <w:t>Эра компьютерных технологий</w:t>
              </w:r>
            </w:hyperlink>
          </w:p>
        </w:tc>
      </w:tr>
      <w:tr w:rsidR="00E1684E" w:rsidRPr="00E1684E" w:rsidTr="00E1684E">
        <w:tc>
          <w:tcPr>
            <w:tcW w:w="3615" w:type="dxa"/>
            <w:vMerge/>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bCs/>
              </w:rPr>
            </w:pP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bCs/>
              </w:rPr>
            </w:pPr>
            <w:hyperlink r:id="rId100" w:history="1">
              <w:r w:rsidR="00E1684E" w:rsidRPr="00E1684E">
                <w:rPr>
                  <w:rFonts w:ascii="Times New Roman" w:eastAsia="Calibri" w:hAnsi="Times New Roman" w:cs="Times New Roman"/>
                  <w:bCs/>
                  <w:color w:val="0000FF"/>
                  <w:u w:val="single"/>
                </w:rPr>
                <w:t>Буду голосовать впервые</w:t>
              </w:r>
            </w:hyperlink>
          </w:p>
        </w:tc>
      </w:tr>
      <w:tr w:rsidR="00E1684E" w:rsidRPr="00E1684E" w:rsidTr="00E1684E">
        <w:tc>
          <w:tcPr>
            <w:tcW w:w="3615" w:type="dxa"/>
            <w:vMerge w:val="restart"/>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bCs/>
              </w:rPr>
            </w:pPr>
            <w:r w:rsidRPr="00E1684E">
              <w:rPr>
                <w:rFonts w:ascii="Times New Roman" w:eastAsia="Calibri" w:hAnsi="Times New Roman" w:cs="Times New Roman"/>
              </w:rPr>
              <w:t>Пойковская ПБ «Наследие»</w:t>
            </w:r>
          </w:p>
        </w:tc>
        <w:tc>
          <w:tcPr>
            <w:tcW w:w="5741" w:type="dxa"/>
            <w:shd w:val="clear" w:color="auto" w:fill="auto"/>
          </w:tcPr>
          <w:p w:rsidR="00E1684E" w:rsidRPr="00E1684E" w:rsidRDefault="005B2519"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bCs/>
              </w:rPr>
            </w:pPr>
            <w:hyperlink r:id="rId101" w:history="1">
              <w:r w:rsidR="00E1684E" w:rsidRPr="00E1684E">
                <w:rPr>
                  <w:rFonts w:ascii="Times New Roman" w:eastAsia="Calibri" w:hAnsi="Times New Roman" w:cs="Times New Roman"/>
                  <w:color w:val="0000FF"/>
                  <w:u w:val="single"/>
                </w:rPr>
                <w:t>День дублера главы поселения</w:t>
              </w:r>
            </w:hyperlink>
          </w:p>
        </w:tc>
      </w:tr>
      <w:tr w:rsidR="00E1684E" w:rsidRPr="00E1684E" w:rsidTr="00E1684E">
        <w:tc>
          <w:tcPr>
            <w:tcW w:w="3615" w:type="dxa"/>
            <w:vMerge/>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rPr>
            </w:pP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color w:val="191B08"/>
              </w:rPr>
            </w:pPr>
            <w:hyperlink r:id="rId102" w:history="1">
              <w:r w:rsidR="00E1684E" w:rsidRPr="00E1684E">
                <w:rPr>
                  <w:rFonts w:ascii="Times New Roman" w:eastAsia="Calibri" w:hAnsi="Times New Roman" w:cs="Times New Roman"/>
                  <w:color w:val="0000FF"/>
                  <w:u w:val="single"/>
                </w:rPr>
                <w:t>Курсы "Электронный гражданин"</w:t>
              </w:r>
            </w:hyperlink>
          </w:p>
        </w:tc>
      </w:tr>
      <w:tr w:rsidR="00E1684E" w:rsidRPr="00E1684E" w:rsidTr="00E1684E">
        <w:tc>
          <w:tcPr>
            <w:tcW w:w="3615" w:type="dxa"/>
            <w:vMerge/>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rPr>
            </w:pP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bCs/>
              </w:rPr>
            </w:pPr>
            <w:hyperlink r:id="rId103" w:history="1">
              <w:r w:rsidR="00E1684E" w:rsidRPr="00E1684E">
                <w:rPr>
                  <w:rFonts w:ascii="Times New Roman" w:eastAsia="Calibri" w:hAnsi="Times New Roman" w:cs="Times New Roman"/>
                  <w:bCs/>
                  <w:color w:val="0000FF"/>
                  <w:u w:val="single"/>
                </w:rPr>
                <w:t>В библиотеке Наследие день молодого избирателя</w:t>
              </w:r>
            </w:hyperlink>
          </w:p>
        </w:tc>
      </w:tr>
      <w:tr w:rsidR="00E1684E" w:rsidRPr="00E1684E" w:rsidTr="00E1684E">
        <w:tc>
          <w:tcPr>
            <w:tcW w:w="3615" w:type="dxa"/>
            <w:vMerge/>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rPr>
            </w:pP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bCs/>
              </w:rPr>
            </w:pPr>
            <w:hyperlink r:id="rId104" w:history="1">
              <w:r w:rsidR="00E1684E" w:rsidRPr="00E1684E">
                <w:rPr>
                  <w:rFonts w:ascii="Times New Roman" w:eastAsia="Calibri" w:hAnsi="Times New Roman" w:cs="Times New Roman"/>
                  <w:bCs/>
                  <w:color w:val="0000FF"/>
                  <w:u w:val="single"/>
                </w:rPr>
                <w:t>Безопасное пространство</w:t>
              </w:r>
            </w:hyperlink>
          </w:p>
        </w:tc>
      </w:tr>
      <w:tr w:rsidR="00E1684E" w:rsidRPr="00E1684E" w:rsidTr="00E1684E">
        <w:tc>
          <w:tcPr>
            <w:tcW w:w="3615" w:type="dxa"/>
            <w:vMerge/>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rPr>
            </w:pP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b/>
                <w:bCs/>
              </w:rPr>
            </w:pPr>
            <w:hyperlink r:id="rId105" w:history="1">
              <w:r w:rsidR="00E1684E" w:rsidRPr="00E1684E">
                <w:rPr>
                  <w:rFonts w:ascii="Times New Roman" w:eastAsia="Calibri" w:hAnsi="Times New Roman" w:cs="Times New Roman"/>
                  <w:bCs/>
                  <w:color w:val="0000FF"/>
                  <w:u w:val="single"/>
                </w:rPr>
                <w:t>В библиотеку за информационной культурой</w:t>
              </w:r>
            </w:hyperlink>
          </w:p>
        </w:tc>
      </w:tr>
      <w:tr w:rsidR="00E1684E" w:rsidRPr="00E1684E" w:rsidTr="00E1684E">
        <w:tc>
          <w:tcPr>
            <w:tcW w:w="3615" w:type="dxa"/>
            <w:vMerge w:val="restart"/>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rPr>
            </w:pPr>
            <w:r w:rsidRPr="00E1684E">
              <w:rPr>
                <w:rFonts w:ascii="Times New Roman" w:eastAsia="Calibri" w:hAnsi="Times New Roman" w:cs="Times New Roman"/>
              </w:rPr>
              <w:t>Пойковская ПДБ «Радость»</w:t>
            </w: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color w:val="191B08"/>
              </w:rPr>
            </w:pPr>
            <w:hyperlink r:id="rId106" w:history="1">
              <w:r w:rsidR="00E1684E" w:rsidRPr="00E1684E">
                <w:rPr>
                  <w:rFonts w:ascii="Times New Roman" w:eastAsia="Calibri" w:hAnsi="Times New Roman" w:cs="Times New Roman"/>
                  <w:color w:val="0000FF"/>
                  <w:u w:val="single"/>
                </w:rPr>
                <w:t>День Рунета</w:t>
              </w:r>
            </w:hyperlink>
          </w:p>
        </w:tc>
      </w:tr>
      <w:tr w:rsidR="00E1684E" w:rsidRPr="00E1684E" w:rsidTr="00E1684E">
        <w:tc>
          <w:tcPr>
            <w:tcW w:w="3615" w:type="dxa"/>
            <w:vMerge/>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rPr>
            </w:pP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color w:val="191B08"/>
              </w:rPr>
            </w:pPr>
            <w:hyperlink r:id="rId107" w:history="1">
              <w:r w:rsidR="00E1684E" w:rsidRPr="00E1684E">
                <w:rPr>
                  <w:rFonts w:ascii="Times New Roman" w:eastAsia="Calibri" w:hAnsi="Times New Roman" w:cs="Times New Roman"/>
                  <w:color w:val="0000FF"/>
                  <w:u w:val="single"/>
                </w:rPr>
                <w:t>Выборы глазами детей</w:t>
              </w:r>
            </w:hyperlink>
          </w:p>
        </w:tc>
      </w:tr>
      <w:tr w:rsidR="00E1684E" w:rsidRPr="00E1684E" w:rsidTr="00E1684E">
        <w:tc>
          <w:tcPr>
            <w:tcW w:w="3615" w:type="dxa"/>
            <w:vMerge/>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rPr>
            </w:pP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color w:val="191B08"/>
              </w:rPr>
            </w:pPr>
            <w:hyperlink r:id="rId108" w:history="1">
              <w:r w:rsidR="00E1684E" w:rsidRPr="00E1684E">
                <w:rPr>
                  <w:rFonts w:ascii="Times New Roman" w:eastAsia="Calibri" w:hAnsi="Times New Roman" w:cs="Times New Roman"/>
                  <w:color w:val="0000FF"/>
                  <w:u w:val="single"/>
                </w:rPr>
                <w:t>Книга в реале и в виртуале</w:t>
              </w:r>
            </w:hyperlink>
          </w:p>
        </w:tc>
      </w:tr>
      <w:tr w:rsidR="00E1684E" w:rsidRPr="00E1684E" w:rsidTr="00E1684E">
        <w:tc>
          <w:tcPr>
            <w:tcW w:w="3615" w:type="dxa"/>
            <w:vMerge/>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rPr>
            </w:pP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rPr>
            </w:pPr>
            <w:hyperlink r:id="rId109" w:history="1">
              <w:r w:rsidR="00E1684E" w:rsidRPr="00E1684E">
                <w:rPr>
                  <w:rFonts w:ascii="Times New Roman" w:eastAsia="Calibri" w:hAnsi="Times New Roman" w:cs="Times New Roman"/>
                  <w:bCs/>
                  <w:color w:val="0000FF"/>
                  <w:u w:val="single"/>
                </w:rPr>
                <w:t>В контакте с «Радостью»</w:t>
              </w:r>
            </w:hyperlink>
          </w:p>
        </w:tc>
      </w:tr>
      <w:tr w:rsidR="00E1684E" w:rsidRPr="00E1684E" w:rsidTr="00E1684E">
        <w:tc>
          <w:tcPr>
            <w:tcW w:w="3615" w:type="dxa"/>
            <w:vMerge/>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rPr>
            </w:pP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bCs/>
              </w:rPr>
            </w:pPr>
            <w:hyperlink r:id="rId110" w:history="1">
              <w:r w:rsidR="00E1684E" w:rsidRPr="00E1684E">
                <w:rPr>
                  <w:rFonts w:ascii="Times New Roman" w:eastAsia="Calibri" w:hAnsi="Times New Roman" w:cs="Times New Roman"/>
                  <w:bCs/>
                  <w:color w:val="0000FF"/>
                  <w:u w:val="single"/>
                </w:rPr>
                <w:t>Всем полезен спору нет безопасный Интернет</w:t>
              </w:r>
            </w:hyperlink>
          </w:p>
        </w:tc>
      </w:tr>
      <w:tr w:rsidR="00E1684E" w:rsidRPr="00E1684E" w:rsidTr="00E1684E">
        <w:tc>
          <w:tcPr>
            <w:tcW w:w="3615" w:type="dxa"/>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rPr>
            </w:pPr>
            <w:r w:rsidRPr="00E1684E">
              <w:rPr>
                <w:rFonts w:ascii="Times New Roman" w:eastAsia="Calibri" w:hAnsi="Times New Roman" w:cs="Times New Roman"/>
              </w:rPr>
              <w:t>Салымская ПМБ № 1</w:t>
            </w: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rPr>
            </w:pPr>
            <w:hyperlink r:id="rId111" w:history="1">
              <w:r w:rsidR="00E1684E" w:rsidRPr="00E1684E">
                <w:rPr>
                  <w:rFonts w:ascii="Times New Roman" w:eastAsia="Calibri" w:hAnsi="Times New Roman" w:cs="Times New Roman"/>
                  <w:color w:val="0000FF"/>
                  <w:u w:val="single"/>
                </w:rPr>
                <w:t>Электронное правительство</w:t>
              </w:r>
            </w:hyperlink>
          </w:p>
        </w:tc>
      </w:tr>
      <w:tr w:rsidR="00E1684E" w:rsidRPr="00E1684E" w:rsidTr="00E1684E">
        <w:tc>
          <w:tcPr>
            <w:tcW w:w="3615" w:type="dxa"/>
            <w:vMerge w:val="restart"/>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bCs/>
              </w:rPr>
            </w:pPr>
            <w:r w:rsidRPr="00E1684E">
              <w:rPr>
                <w:rFonts w:ascii="Times New Roman" w:eastAsia="Calibri" w:hAnsi="Times New Roman" w:cs="Times New Roman"/>
                <w:bCs/>
              </w:rPr>
              <w:t xml:space="preserve">Сингапайская ПБ </w:t>
            </w:r>
          </w:p>
        </w:tc>
        <w:tc>
          <w:tcPr>
            <w:tcW w:w="5741" w:type="dxa"/>
            <w:shd w:val="clear" w:color="auto" w:fill="auto"/>
          </w:tcPr>
          <w:p w:rsidR="00E1684E" w:rsidRPr="00E1684E" w:rsidRDefault="005B2519"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bCs/>
              </w:rPr>
            </w:pPr>
            <w:hyperlink r:id="rId112" w:history="1">
              <w:r w:rsidR="00E1684E" w:rsidRPr="00E1684E">
                <w:rPr>
                  <w:rFonts w:ascii="Times New Roman" w:eastAsia="Calibri" w:hAnsi="Times New Roman" w:cs="Times New Roman"/>
                  <w:color w:val="0000FF"/>
                  <w:u w:val="single"/>
                </w:rPr>
                <w:t>Лига безопасного Интернета</w:t>
              </w:r>
            </w:hyperlink>
          </w:p>
        </w:tc>
      </w:tr>
      <w:tr w:rsidR="00E1684E" w:rsidRPr="00E1684E" w:rsidTr="00E1684E">
        <w:tc>
          <w:tcPr>
            <w:tcW w:w="3615" w:type="dxa"/>
            <w:vMerge/>
            <w:shd w:val="clear" w:color="auto" w:fill="auto"/>
          </w:tcPr>
          <w:p w:rsidR="00E1684E" w:rsidRPr="00E1684E" w:rsidRDefault="00E1684E" w:rsidP="00E1684E">
            <w:pPr>
              <w:tabs>
                <w:tab w:val="left" w:pos="-142"/>
                <w:tab w:val="left" w:pos="284"/>
                <w:tab w:val="left" w:pos="567"/>
                <w:tab w:val="left" w:pos="1134"/>
              </w:tabs>
              <w:spacing w:after="0" w:line="240" w:lineRule="auto"/>
              <w:contextualSpacing/>
              <w:jc w:val="both"/>
              <w:rPr>
                <w:rFonts w:ascii="Times New Roman" w:eastAsia="Calibri" w:hAnsi="Times New Roman" w:cs="Times New Roman"/>
                <w:bCs/>
              </w:rPr>
            </w:pPr>
          </w:p>
        </w:tc>
        <w:tc>
          <w:tcPr>
            <w:tcW w:w="5741" w:type="dxa"/>
            <w:shd w:val="clear" w:color="auto" w:fill="auto"/>
          </w:tcPr>
          <w:p w:rsidR="00E1684E" w:rsidRPr="00E1684E" w:rsidRDefault="005B2519" w:rsidP="00E1684E">
            <w:pPr>
              <w:spacing w:after="0" w:line="240" w:lineRule="auto"/>
              <w:jc w:val="both"/>
              <w:rPr>
                <w:rFonts w:ascii="Times New Roman" w:eastAsia="Calibri" w:hAnsi="Times New Roman" w:cs="Times New Roman"/>
                <w:bCs/>
              </w:rPr>
            </w:pPr>
            <w:hyperlink r:id="rId113" w:history="1">
              <w:r w:rsidR="00E1684E" w:rsidRPr="00E1684E">
                <w:rPr>
                  <w:rFonts w:ascii="Times New Roman" w:eastAsia="Calibri" w:hAnsi="Times New Roman" w:cs="Times New Roman"/>
                  <w:bCs/>
                  <w:color w:val="0000FF"/>
                  <w:u w:val="single"/>
                </w:rPr>
                <w:t>Детям о праве и обязанностях</w:t>
              </w:r>
            </w:hyperlink>
          </w:p>
        </w:tc>
      </w:tr>
    </w:tbl>
    <w:p w:rsidR="00E1684E" w:rsidRDefault="00E1684E" w:rsidP="00E1684E">
      <w:pPr>
        <w:spacing w:after="0" w:line="240" w:lineRule="auto"/>
        <w:ind w:firstLine="708"/>
        <w:jc w:val="both"/>
        <w:rPr>
          <w:rFonts w:eastAsia="Calibri"/>
        </w:rPr>
      </w:pPr>
    </w:p>
    <w:p w:rsidR="00E1684E" w:rsidRPr="00E1684E" w:rsidRDefault="00E1684E" w:rsidP="00E1684E">
      <w:pPr>
        <w:spacing w:after="0" w:line="240" w:lineRule="auto"/>
        <w:ind w:firstLine="709"/>
        <w:jc w:val="both"/>
        <w:rPr>
          <w:rFonts w:ascii="Times New Roman" w:eastAsia="Calibri" w:hAnsi="Times New Roman" w:cs="Times New Roman"/>
        </w:rPr>
      </w:pPr>
      <w:r w:rsidRPr="00E1684E">
        <w:rPr>
          <w:rFonts w:ascii="Times New Roman" w:eastAsia="Calibri" w:hAnsi="Times New Roman" w:cs="Times New Roman"/>
        </w:rPr>
        <w:t xml:space="preserve">Во всех ЦОД работают кружки компьютерной грамотности, проводятся уроки, оказываются консультации для детей, пожилых пользователей, людей с ограничениями жизнедеятельности, всего в кружках основам компьютерной грамотности </w:t>
      </w:r>
      <w:r w:rsidRPr="00E1684E">
        <w:rPr>
          <w:rFonts w:ascii="Times New Roman" w:eastAsia="Calibri" w:hAnsi="Times New Roman" w:cs="Times New Roman"/>
          <w:b/>
        </w:rPr>
        <w:t>обучено 103 пользователя</w:t>
      </w:r>
      <w:r w:rsidRPr="00E1684E">
        <w:rPr>
          <w:rFonts w:ascii="Times New Roman" w:eastAsia="Calibri" w:hAnsi="Times New Roman" w:cs="Times New Roman"/>
        </w:rPr>
        <w:t>. Разработаны собственные программы, или на основе международной программы «</w:t>
      </w:r>
      <w:r w:rsidRPr="00E1684E">
        <w:rPr>
          <w:rFonts w:ascii="Times New Roman" w:eastAsia="Calibri" w:hAnsi="Times New Roman" w:cs="Times New Roman"/>
          <w:lang w:val="en-US"/>
        </w:rPr>
        <w:t>e</w:t>
      </w:r>
      <w:r w:rsidRPr="00E1684E">
        <w:rPr>
          <w:rFonts w:ascii="Times New Roman" w:eastAsia="Calibri" w:hAnsi="Times New Roman" w:cs="Times New Roman"/>
        </w:rPr>
        <w:t>-</w:t>
      </w:r>
      <w:r w:rsidRPr="00E1684E">
        <w:rPr>
          <w:rFonts w:ascii="Times New Roman" w:eastAsia="Calibri" w:hAnsi="Times New Roman" w:cs="Times New Roman"/>
          <w:lang w:val="en-US"/>
        </w:rPr>
        <w:t>Citizen</w:t>
      </w:r>
      <w:r w:rsidRPr="00E1684E">
        <w:rPr>
          <w:rFonts w:ascii="Times New Roman" w:eastAsia="Calibri" w:hAnsi="Times New Roman" w:cs="Times New Roman"/>
        </w:rPr>
        <w:t xml:space="preserve"> – Электронный гражданин».</w:t>
      </w:r>
    </w:p>
    <w:p w:rsidR="00E1684E" w:rsidRPr="00E1684E" w:rsidRDefault="00E1684E" w:rsidP="00E1684E">
      <w:pPr>
        <w:spacing w:after="0" w:line="240" w:lineRule="auto"/>
        <w:ind w:firstLine="709"/>
        <w:jc w:val="both"/>
        <w:rPr>
          <w:rFonts w:ascii="Times New Roman" w:eastAsia="Calibri" w:hAnsi="Times New Roman" w:cs="Times New Roman"/>
        </w:rPr>
      </w:pPr>
      <w:r w:rsidRPr="00E1684E">
        <w:rPr>
          <w:rFonts w:ascii="Times New Roman" w:eastAsia="Calibri" w:hAnsi="Times New Roman" w:cs="Times New Roman"/>
        </w:rPr>
        <w:t>Сертифицированные тьюторы из числа библиотечных специалистов обучили пользователей льготных категорий  по программам «</w:t>
      </w:r>
      <w:r w:rsidRPr="00E1684E">
        <w:rPr>
          <w:rFonts w:ascii="Times New Roman" w:eastAsia="Calibri" w:hAnsi="Times New Roman" w:cs="Times New Roman"/>
          <w:lang w:val="en-US"/>
        </w:rPr>
        <w:t>e</w:t>
      </w:r>
      <w:r w:rsidRPr="00E1684E">
        <w:rPr>
          <w:rFonts w:ascii="Times New Roman" w:eastAsia="Calibri" w:hAnsi="Times New Roman" w:cs="Times New Roman"/>
        </w:rPr>
        <w:t>-</w:t>
      </w:r>
      <w:r w:rsidRPr="00E1684E">
        <w:rPr>
          <w:rFonts w:ascii="Times New Roman" w:eastAsia="Calibri" w:hAnsi="Times New Roman" w:cs="Times New Roman"/>
          <w:lang w:val="en-US"/>
        </w:rPr>
        <w:t>Citizen</w:t>
      </w:r>
      <w:r w:rsidRPr="00E1684E">
        <w:rPr>
          <w:rFonts w:ascii="Times New Roman" w:eastAsia="Calibri" w:hAnsi="Times New Roman" w:cs="Times New Roman"/>
        </w:rPr>
        <w:t xml:space="preserve"> – Электронный гражданин» </w:t>
      </w:r>
      <w:r w:rsidRPr="00E1684E">
        <w:rPr>
          <w:rFonts w:ascii="Times New Roman" w:eastAsia="Calibri" w:hAnsi="Times New Roman" w:cs="Times New Roman"/>
          <w:b/>
        </w:rPr>
        <w:t>13 пользователей</w:t>
      </w:r>
      <w:r w:rsidRPr="00E1684E">
        <w:rPr>
          <w:rFonts w:ascii="Times New Roman" w:eastAsia="Calibri" w:hAnsi="Times New Roman" w:cs="Times New Roman"/>
        </w:rPr>
        <w:t>, «Сервисы электронного правительства» 7</w:t>
      </w:r>
      <w:r w:rsidRPr="00E1684E">
        <w:rPr>
          <w:rFonts w:ascii="Times New Roman" w:eastAsia="Calibri" w:hAnsi="Times New Roman" w:cs="Times New Roman"/>
          <w:b/>
        </w:rPr>
        <w:t xml:space="preserve"> пользователей</w:t>
      </w:r>
      <w:r w:rsidRPr="00E1684E">
        <w:rPr>
          <w:rFonts w:ascii="Times New Roman" w:eastAsia="Calibri" w:hAnsi="Times New Roman" w:cs="Times New Roman"/>
        </w:rPr>
        <w:t xml:space="preserve"> (Пойковская ПБ «Наследие», Сентябрьская ПБ № 1, Салымская ПМБ № 1). </w:t>
      </w:r>
    </w:p>
    <w:p w:rsidR="00E1684E" w:rsidRDefault="00E1684E" w:rsidP="00E1684E">
      <w:pPr>
        <w:spacing w:after="0" w:line="240" w:lineRule="auto"/>
        <w:ind w:firstLine="709"/>
        <w:jc w:val="both"/>
        <w:rPr>
          <w:rFonts w:ascii="Times New Roman" w:eastAsia="Calibri" w:hAnsi="Times New Roman" w:cs="Times New Roman"/>
        </w:rPr>
      </w:pPr>
      <w:r w:rsidRPr="00E1684E">
        <w:rPr>
          <w:rFonts w:ascii="Times New Roman" w:eastAsia="Calibri" w:hAnsi="Times New Roman" w:cs="Times New Roman"/>
        </w:rPr>
        <w:t>Оказывались консультации по использованию ЕПГУ (</w:t>
      </w:r>
      <w:r w:rsidRPr="00E1684E">
        <w:rPr>
          <w:rFonts w:ascii="Times New Roman" w:eastAsia="Calibri" w:hAnsi="Times New Roman" w:cs="Times New Roman"/>
          <w:b/>
        </w:rPr>
        <w:t>663 пользователей</w:t>
      </w:r>
      <w:r w:rsidRPr="00E1684E">
        <w:rPr>
          <w:rFonts w:ascii="Times New Roman" w:eastAsia="Calibri" w:hAnsi="Times New Roman" w:cs="Times New Roman"/>
        </w:rPr>
        <w:t xml:space="preserve">). Проводилось информирование о «Бюджете для граждан» на сайте Нефтеюганского района (размещение объявлений на стендах и в сети Интернет, оповещение в устных беседах, на консультациях, на мероприятиях, раздача флаеров). </w:t>
      </w:r>
    </w:p>
    <w:tbl>
      <w:tblPr>
        <w:tblpPr w:leftFromText="180" w:rightFromText="180" w:vertAnchor="text" w:horzAnchor="margin" w:tblpXSpec="center" w:tblpY="55"/>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5812"/>
        <w:gridCol w:w="1304"/>
      </w:tblGrid>
      <w:tr w:rsidR="00E1684E" w:rsidRPr="00E1684E" w:rsidTr="00E1684E">
        <w:trPr>
          <w:trHeight w:val="534"/>
        </w:trPr>
        <w:tc>
          <w:tcPr>
            <w:tcW w:w="2376" w:type="dxa"/>
            <w:shd w:val="clear" w:color="auto" w:fill="auto"/>
          </w:tcPr>
          <w:p w:rsidR="00E1684E" w:rsidRPr="00E1684E" w:rsidRDefault="00E1684E" w:rsidP="00E1684E">
            <w:pPr>
              <w:spacing w:after="0" w:line="240" w:lineRule="auto"/>
              <w:jc w:val="center"/>
              <w:rPr>
                <w:rFonts w:ascii="Times New Roman" w:eastAsia="Calibri" w:hAnsi="Times New Roman" w:cs="Times New Roman"/>
                <w:b/>
              </w:rPr>
            </w:pPr>
            <w:r w:rsidRPr="00E1684E">
              <w:rPr>
                <w:rFonts w:ascii="Times New Roman" w:eastAsia="Calibri" w:hAnsi="Times New Roman" w:cs="Times New Roman"/>
                <w:b/>
              </w:rPr>
              <w:t>Библиотека</w:t>
            </w:r>
          </w:p>
        </w:tc>
        <w:tc>
          <w:tcPr>
            <w:tcW w:w="5812" w:type="dxa"/>
            <w:shd w:val="clear" w:color="auto" w:fill="auto"/>
          </w:tcPr>
          <w:p w:rsidR="00E1684E" w:rsidRPr="00E1684E" w:rsidRDefault="00E1684E" w:rsidP="00E1684E">
            <w:pPr>
              <w:spacing w:after="0" w:line="240" w:lineRule="auto"/>
              <w:jc w:val="center"/>
              <w:rPr>
                <w:rFonts w:ascii="Times New Roman" w:eastAsia="Calibri" w:hAnsi="Times New Roman" w:cs="Times New Roman"/>
                <w:b/>
              </w:rPr>
            </w:pPr>
            <w:r w:rsidRPr="00E1684E">
              <w:rPr>
                <w:rFonts w:ascii="Times New Roman" w:eastAsia="Calibri" w:hAnsi="Times New Roman" w:cs="Times New Roman"/>
                <w:b/>
              </w:rPr>
              <w:t>Форма работы</w:t>
            </w:r>
          </w:p>
        </w:tc>
        <w:tc>
          <w:tcPr>
            <w:tcW w:w="1304" w:type="dxa"/>
            <w:shd w:val="clear" w:color="auto" w:fill="auto"/>
          </w:tcPr>
          <w:p w:rsidR="00E1684E" w:rsidRPr="00E1684E" w:rsidRDefault="00E1684E" w:rsidP="00E1684E">
            <w:pPr>
              <w:spacing w:after="0" w:line="240" w:lineRule="auto"/>
              <w:jc w:val="center"/>
              <w:rPr>
                <w:rFonts w:ascii="Times New Roman" w:eastAsia="Calibri" w:hAnsi="Times New Roman" w:cs="Times New Roman"/>
                <w:b/>
              </w:rPr>
            </w:pPr>
            <w:r w:rsidRPr="00E1684E">
              <w:rPr>
                <w:rFonts w:ascii="Times New Roman" w:eastAsia="Calibri" w:hAnsi="Times New Roman" w:cs="Times New Roman"/>
                <w:b/>
              </w:rPr>
              <w:t>Кол-во обученных</w:t>
            </w:r>
          </w:p>
        </w:tc>
      </w:tr>
      <w:tr w:rsidR="00E1684E" w:rsidRPr="00E1684E" w:rsidTr="00E1684E">
        <w:trPr>
          <w:trHeight w:val="297"/>
        </w:trPr>
        <w:tc>
          <w:tcPr>
            <w:tcW w:w="2376" w:type="dxa"/>
            <w:shd w:val="clear" w:color="auto" w:fill="auto"/>
          </w:tcPr>
          <w:p w:rsidR="00E1684E" w:rsidRPr="00E1684E" w:rsidRDefault="00E1684E" w:rsidP="00E1684E">
            <w:pPr>
              <w:spacing w:after="0" w:line="240" w:lineRule="auto"/>
              <w:rPr>
                <w:rFonts w:ascii="Times New Roman" w:eastAsia="Calibri" w:hAnsi="Times New Roman" w:cs="Times New Roman"/>
              </w:rPr>
            </w:pPr>
            <w:r w:rsidRPr="00E1684E">
              <w:rPr>
                <w:rFonts w:ascii="Times New Roman" w:eastAsia="Calibri" w:hAnsi="Times New Roman" w:cs="Times New Roman"/>
              </w:rPr>
              <w:t>Обь-Юганская ПБ</w:t>
            </w:r>
          </w:p>
        </w:tc>
        <w:tc>
          <w:tcPr>
            <w:tcW w:w="5812" w:type="dxa"/>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Кружок компьютерной грамотности «Умная мышка»</w:t>
            </w:r>
          </w:p>
        </w:tc>
        <w:tc>
          <w:tcPr>
            <w:tcW w:w="1304" w:type="dxa"/>
            <w:shd w:val="clear" w:color="auto" w:fill="auto"/>
          </w:tcPr>
          <w:p w:rsidR="00E1684E" w:rsidRPr="00E1684E" w:rsidRDefault="00E1684E" w:rsidP="00324D8B">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2</w:t>
            </w:r>
          </w:p>
        </w:tc>
      </w:tr>
      <w:tr w:rsidR="00E1684E" w:rsidRPr="00E1684E" w:rsidTr="00E1684E">
        <w:trPr>
          <w:trHeight w:val="495"/>
        </w:trPr>
        <w:tc>
          <w:tcPr>
            <w:tcW w:w="2376" w:type="dxa"/>
            <w:shd w:val="clear" w:color="auto" w:fill="auto"/>
          </w:tcPr>
          <w:p w:rsidR="00E1684E" w:rsidRPr="00E1684E" w:rsidRDefault="00E1684E" w:rsidP="00E1684E">
            <w:pPr>
              <w:spacing w:after="0" w:line="240" w:lineRule="auto"/>
              <w:rPr>
                <w:rFonts w:ascii="Times New Roman" w:eastAsia="Calibri" w:hAnsi="Times New Roman" w:cs="Times New Roman"/>
              </w:rPr>
            </w:pPr>
            <w:r w:rsidRPr="00E1684E">
              <w:rPr>
                <w:rFonts w:ascii="Times New Roman" w:eastAsia="Calibri" w:hAnsi="Times New Roman" w:cs="Times New Roman"/>
              </w:rPr>
              <w:t>Пойковская ПДБ «Радость»</w:t>
            </w:r>
          </w:p>
        </w:tc>
        <w:tc>
          <w:tcPr>
            <w:tcW w:w="5812" w:type="dxa"/>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Кружок компьютерной грамотности для детей «КОМП»</w:t>
            </w:r>
          </w:p>
        </w:tc>
        <w:tc>
          <w:tcPr>
            <w:tcW w:w="1304" w:type="dxa"/>
            <w:shd w:val="clear" w:color="auto" w:fill="auto"/>
          </w:tcPr>
          <w:p w:rsidR="00E1684E" w:rsidRPr="00E1684E" w:rsidRDefault="00E1684E" w:rsidP="00324D8B">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12</w:t>
            </w:r>
          </w:p>
        </w:tc>
      </w:tr>
      <w:tr w:rsidR="00E1684E" w:rsidRPr="00E1684E" w:rsidTr="00E1684E">
        <w:trPr>
          <w:trHeight w:val="339"/>
        </w:trPr>
        <w:tc>
          <w:tcPr>
            <w:tcW w:w="2376" w:type="dxa"/>
            <w:vMerge w:val="restart"/>
            <w:shd w:val="clear" w:color="auto" w:fill="auto"/>
          </w:tcPr>
          <w:p w:rsidR="00E1684E" w:rsidRPr="00E1684E" w:rsidRDefault="00E1684E" w:rsidP="00E1684E">
            <w:pPr>
              <w:spacing w:after="0" w:line="240" w:lineRule="auto"/>
              <w:rPr>
                <w:rFonts w:ascii="Times New Roman" w:eastAsia="Calibri" w:hAnsi="Times New Roman" w:cs="Times New Roman"/>
              </w:rPr>
            </w:pPr>
            <w:r w:rsidRPr="00E1684E">
              <w:rPr>
                <w:rFonts w:ascii="Times New Roman" w:eastAsia="Calibri" w:hAnsi="Times New Roman" w:cs="Times New Roman"/>
              </w:rPr>
              <w:t>Пойковская ПБ «Наследие»</w:t>
            </w:r>
          </w:p>
        </w:tc>
        <w:tc>
          <w:tcPr>
            <w:tcW w:w="5812" w:type="dxa"/>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Кружок «Школа компьютерной грамотности»</w:t>
            </w:r>
          </w:p>
        </w:tc>
        <w:tc>
          <w:tcPr>
            <w:tcW w:w="1304" w:type="dxa"/>
            <w:shd w:val="clear" w:color="auto" w:fill="auto"/>
          </w:tcPr>
          <w:p w:rsidR="00E1684E" w:rsidRPr="00E1684E" w:rsidRDefault="00E1684E" w:rsidP="00324D8B">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28</w:t>
            </w:r>
          </w:p>
        </w:tc>
      </w:tr>
      <w:tr w:rsidR="00E1684E" w:rsidRPr="00E1684E" w:rsidTr="00E1684E">
        <w:trPr>
          <w:trHeight w:val="142"/>
        </w:trPr>
        <w:tc>
          <w:tcPr>
            <w:tcW w:w="2376" w:type="dxa"/>
            <w:vMerge/>
            <w:shd w:val="clear" w:color="auto" w:fill="auto"/>
          </w:tcPr>
          <w:p w:rsidR="00E1684E" w:rsidRPr="00E1684E" w:rsidRDefault="00E1684E" w:rsidP="00E1684E">
            <w:pPr>
              <w:spacing w:after="0" w:line="240" w:lineRule="auto"/>
              <w:rPr>
                <w:rFonts w:ascii="Times New Roman" w:eastAsia="Calibri" w:hAnsi="Times New Roman" w:cs="Times New Roman"/>
              </w:rPr>
            </w:pPr>
          </w:p>
        </w:tc>
        <w:tc>
          <w:tcPr>
            <w:tcW w:w="5812" w:type="dxa"/>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w:t>
            </w:r>
            <w:r w:rsidRPr="00E1684E">
              <w:rPr>
                <w:rFonts w:ascii="Times New Roman" w:eastAsia="Calibri" w:hAnsi="Times New Roman" w:cs="Times New Roman"/>
                <w:lang w:val="en-US"/>
              </w:rPr>
              <w:t>e</w:t>
            </w:r>
            <w:r w:rsidRPr="00E1684E">
              <w:rPr>
                <w:rFonts w:ascii="Times New Roman" w:eastAsia="Calibri" w:hAnsi="Times New Roman" w:cs="Times New Roman"/>
              </w:rPr>
              <w:t>-</w:t>
            </w:r>
            <w:r w:rsidRPr="00E1684E">
              <w:rPr>
                <w:rFonts w:ascii="Times New Roman" w:eastAsia="Calibri" w:hAnsi="Times New Roman" w:cs="Times New Roman"/>
                <w:lang w:val="en-US"/>
              </w:rPr>
              <w:t>Citizen</w:t>
            </w:r>
            <w:r w:rsidRPr="00E1684E">
              <w:rPr>
                <w:rFonts w:ascii="Times New Roman" w:eastAsia="Calibri" w:hAnsi="Times New Roman" w:cs="Times New Roman"/>
              </w:rPr>
              <w:t xml:space="preserve"> – Электронный гражданин»</w:t>
            </w:r>
          </w:p>
        </w:tc>
        <w:tc>
          <w:tcPr>
            <w:tcW w:w="1304" w:type="dxa"/>
            <w:shd w:val="clear" w:color="auto" w:fill="auto"/>
          </w:tcPr>
          <w:p w:rsidR="00E1684E" w:rsidRPr="00E1684E" w:rsidRDefault="00E1684E" w:rsidP="00324D8B">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5</w:t>
            </w:r>
          </w:p>
        </w:tc>
      </w:tr>
      <w:tr w:rsidR="00E1684E" w:rsidRPr="00E1684E" w:rsidTr="00E1684E">
        <w:trPr>
          <w:trHeight w:val="534"/>
        </w:trPr>
        <w:tc>
          <w:tcPr>
            <w:tcW w:w="2376" w:type="dxa"/>
            <w:shd w:val="clear" w:color="auto" w:fill="auto"/>
          </w:tcPr>
          <w:p w:rsidR="00E1684E" w:rsidRPr="00E1684E" w:rsidRDefault="00E1684E" w:rsidP="00E1684E">
            <w:pPr>
              <w:spacing w:after="0" w:line="240" w:lineRule="auto"/>
              <w:rPr>
                <w:rFonts w:ascii="Times New Roman" w:eastAsia="Calibri" w:hAnsi="Times New Roman" w:cs="Times New Roman"/>
              </w:rPr>
            </w:pPr>
            <w:r w:rsidRPr="00E1684E">
              <w:rPr>
                <w:rFonts w:ascii="Times New Roman" w:eastAsia="Calibri" w:hAnsi="Times New Roman" w:cs="Times New Roman"/>
              </w:rPr>
              <w:t>Салымская ПМБ № 1</w:t>
            </w:r>
          </w:p>
        </w:tc>
        <w:tc>
          <w:tcPr>
            <w:tcW w:w="5812" w:type="dxa"/>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«Эффективное использование сервисов электронного правительства»</w:t>
            </w:r>
          </w:p>
        </w:tc>
        <w:tc>
          <w:tcPr>
            <w:tcW w:w="1304" w:type="dxa"/>
            <w:shd w:val="clear" w:color="auto" w:fill="auto"/>
          </w:tcPr>
          <w:p w:rsidR="00E1684E" w:rsidRPr="00E1684E" w:rsidRDefault="00E1684E" w:rsidP="00324D8B">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7</w:t>
            </w:r>
          </w:p>
          <w:p w:rsidR="00E1684E" w:rsidRPr="00E1684E" w:rsidRDefault="00E1684E" w:rsidP="00324D8B">
            <w:pPr>
              <w:spacing w:after="0" w:line="240" w:lineRule="auto"/>
              <w:jc w:val="center"/>
              <w:rPr>
                <w:rFonts w:ascii="Times New Roman" w:eastAsia="Calibri" w:hAnsi="Times New Roman" w:cs="Times New Roman"/>
              </w:rPr>
            </w:pPr>
          </w:p>
        </w:tc>
      </w:tr>
      <w:tr w:rsidR="00E1684E" w:rsidRPr="00E1684E" w:rsidTr="00E1684E">
        <w:trPr>
          <w:trHeight w:val="312"/>
        </w:trPr>
        <w:tc>
          <w:tcPr>
            <w:tcW w:w="2376" w:type="dxa"/>
            <w:vMerge w:val="restart"/>
            <w:shd w:val="clear" w:color="auto" w:fill="auto"/>
          </w:tcPr>
          <w:p w:rsidR="00E1684E" w:rsidRPr="00E1684E" w:rsidRDefault="00E1684E" w:rsidP="00E1684E">
            <w:pPr>
              <w:spacing w:after="0" w:line="240" w:lineRule="auto"/>
              <w:rPr>
                <w:rFonts w:ascii="Times New Roman" w:eastAsia="Calibri" w:hAnsi="Times New Roman" w:cs="Times New Roman"/>
              </w:rPr>
            </w:pPr>
            <w:r w:rsidRPr="00E1684E">
              <w:rPr>
                <w:rFonts w:ascii="Times New Roman" w:eastAsia="Calibri" w:hAnsi="Times New Roman" w:cs="Times New Roman"/>
              </w:rPr>
              <w:t>Сентябрьская ПБ № 1</w:t>
            </w:r>
          </w:p>
        </w:tc>
        <w:tc>
          <w:tcPr>
            <w:tcW w:w="5812" w:type="dxa"/>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Кружок компьютерной грамотности для детей «Бейсик»</w:t>
            </w:r>
          </w:p>
        </w:tc>
        <w:tc>
          <w:tcPr>
            <w:tcW w:w="1304" w:type="dxa"/>
            <w:shd w:val="clear" w:color="auto" w:fill="auto"/>
          </w:tcPr>
          <w:p w:rsidR="00E1684E" w:rsidRPr="00E1684E" w:rsidRDefault="00E1684E" w:rsidP="00324D8B">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12</w:t>
            </w:r>
          </w:p>
        </w:tc>
      </w:tr>
      <w:tr w:rsidR="00E1684E" w:rsidRPr="00E1684E" w:rsidTr="00E1684E">
        <w:trPr>
          <w:trHeight w:val="142"/>
        </w:trPr>
        <w:tc>
          <w:tcPr>
            <w:tcW w:w="2376" w:type="dxa"/>
            <w:vMerge/>
            <w:shd w:val="clear" w:color="auto" w:fill="auto"/>
          </w:tcPr>
          <w:p w:rsidR="00E1684E" w:rsidRPr="00E1684E" w:rsidRDefault="00E1684E" w:rsidP="00E1684E">
            <w:pPr>
              <w:spacing w:after="0" w:line="240" w:lineRule="auto"/>
              <w:rPr>
                <w:rFonts w:ascii="Times New Roman" w:eastAsia="Calibri" w:hAnsi="Times New Roman" w:cs="Times New Roman"/>
              </w:rPr>
            </w:pPr>
          </w:p>
        </w:tc>
        <w:tc>
          <w:tcPr>
            <w:tcW w:w="5812" w:type="dxa"/>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Кружок компьютерной грамотности для пожилых людей и с ограничениями жизнедеятельности «Инсайд»</w:t>
            </w:r>
          </w:p>
        </w:tc>
        <w:tc>
          <w:tcPr>
            <w:tcW w:w="1304" w:type="dxa"/>
            <w:shd w:val="clear" w:color="auto" w:fill="auto"/>
          </w:tcPr>
          <w:p w:rsidR="00E1684E" w:rsidRPr="00E1684E" w:rsidRDefault="00E1684E" w:rsidP="00324D8B">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10</w:t>
            </w:r>
          </w:p>
        </w:tc>
      </w:tr>
      <w:tr w:rsidR="00E1684E" w:rsidRPr="00E1684E" w:rsidTr="00E1684E">
        <w:trPr>
          <w:trHeight w:val="142"/>
        </w:trPr>
        <w:tc>
          <w:tcPr>
            <w:tcW w:w="2376" w:type="dxa"/>
            <w:vMerge/>
            <w:shd w:val="clear" w:color="auto" w:fill="auto"/>
          </w:tcPr>
          <w:p w:rsidR="00E1684E" w:rsidRPr="00E1684E" w:rsidRDefault="00E1684E" w:rsidP="00E1684E">
            <w:pPr>
              <w:spacing w:after="0" w:line="240" w:lineRule="auto"/>
              <w:rPr>
                <w:rFonts w:ascii="Times New Roman" w:eastAsia="Calibri" w:hAnsi="Times New Roman" w:cs="Times New Roman"/>
              </w:rPr>
            </w:pPr>
          </w:p>
        </w:tc>
        <w:tc>
          <w:tcPr>
            <w:tcW w:w="5812" w:type="dxa"/>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«Эффективное использование сервисов электронного правительства»</w:t>
            </w:r>
          </w:p>
        </w:tc>
        <w:tc>
          <w:tcPr>
            <w:tcW w:w="1304" w:type="dxa"/>
            <w:shd w:val="clear" w:color="auto" w:fill="auto"/>
          </w:tcPr>
          <w:p w:rsidR="00E1684E" w:rsidRPr="00E1684E" w:rsidRDefault="00E1684E" w:rsidP="00324D8B">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5</w:t>
            </w:r>
          </w:p>
        </w:tc>
      </w:tr>
      <w:tr w:rsidR="00E1684E" w:rsidRPr="00E1684E" w:rsidTr="00E1684E">
        <w:trPr>
          <w:trHeight w:val="142"/>
        </w:trPr>
        <w:tc>
          <w:tcPr>
            <w:tcW w:w="2376" w:type="dxa"/>
            <w:vMerge/>
            <w:shd w:val="clear" w:color="auto" w:fill="auto"/>
          </w:tcPr>
          <w:p w:rsidR="00E1684E" w:rsidRPr="00E1684E" w:rsidRDefault="00E1684E" w:rsidP="00E1684E">
            <w:pPr>
              <w:spacing w:after="0" w:line="240" w:lineRule="auto"/>
              <w:rPr>
                <w:rFonts w:ascii="Times New Roman" w:eastAsia="Calibri" w:hAnsi="Times New Roman" w:cs="Times New Roman"/>
              </w:rPr>
            </w:pPr>
          </w:p>
        </w:tc>
        <w:tc>
          <w:tcPr>
            <w:tcW w:w="5812" w:type="dxa"/>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w:t>
            </w:r>
            <w:r w:rsidRPr="00E1684E">
              <w:rPr>
                <w:rFonts w:ascii="Times New Roman" w:eastAsia="Calibri" w:hAnsi="Times New Roman" w:cs="Times New Roman"/>
                <w:lang w:val="en-US"/>
              </w:rPr>
              <w:t>e</w:t>
            </w:r>
            <w:r w:rsidRPr="00E1684E">
              <w:rPr>
                <w:rFonts w:ascii="Times New Roman" w:eastAsia="Calibri" w:hAnsi="Times New Roman" w:cs="Times New Roman"/>
              </w:rPr>
              <w:t>-</w:t>
            </w:r>
            <w:r w:rsidRPr="00E1684E">
              <w:rPr>
                <w:rFonts w:ascii="Times New Roman" w:eastAsia="Calibri" w:hAnsi="Times New Roman" w:cs="Times New Roman"/>
                <w:lang w:val="en-US"/>
              </w:rPr>
              <w:t>Citizen</w:t>
            </w:r>
            <w:r w:rsidRPr="00E1684E">
              <w:rPr>
                <w:rFonts w:ascii="Times New Roman" w:eastAsia="Calibri" w:hAnsi="Times New Roman" w:cs="Times New Roman"/>
              </w:rPr>
              <w:t xml:space="preserve"> – Электронный гражданин»</w:t>
            </w:r>
          </w:p>
        </w:tc>
        <w:tc>
          <w:tcPr>
            <w:tcW w:w="1304" w:type="dxa"/>
            <w:shd w:val="clear" w:color="auto" w:fill="auto"/>
          </w:tcPr>
          <w:p w:rsidR="00E1684E" w:rsidRPr="00E1684E" w:rsidRDefault="00E1684E" w:rsidP="00324D8B">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5</w:t>
            </w:r>
          </w:p>
        </w:tc>
      </w:tr>
      <w:tr w:rsidR="00E1684E" w:rsidRPr="00E1684E" w:rsidTr="00E1684E">
        <w:trPr>
          <w:trHeight w:val="250"/>
        </w:trPr>
        <w:tc>
          <w:tcPr>
            <w:tcW w:w="2376" w:type="dxa"/>
            <w:vMerge w:val="restart"/>
            <w:shd w:val="clear" w:color="auto" w:fill="auto"/>
          </w:tcPr>
          <w:p w:rsidR="00E1684E" w:rsidRPr="00E1684E" w:rsidRDefault="00E1684E" w:rsidP="00E1684E">
            <w:pPr>
              <w:spacing w:after="0" w:line="240" w:lineRule="auto"/>
              <w:rPr>
                <w:rFonts w:ascii="Times New Roman" w:eastAsia="Calibri" w:hAnsi="Times New Roman" w:cs="Times New Roman"/>
              </w:rPr>
            </w:pPr>
            <w:r w:rsidRPr="00E1684E">
              <w:rPr>
                <w:rFonts w:ascii="Times New Roman" w:eastAsia="Calibri" w:hAnsi="Times New Roman" w:cs="Times New Roman"/>
              </w:rPr>
              <w:t>Сингапайская ПБ</w:t>
            </w:r>
          </w:p>
        </w:tc>
        <w:tc>
          <w:tcPr>
            <w:tcW w:w="5812" w:type="dxa"/>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 xml:space="preserve">Мультимедийная мастерская для детей «Инфознайка» </w:t>
            </w:r>
          </w:p>
        </w:tc>
        <w:tc>
          <w:tcPr>
            <w:tcW w:w="1304" w:type="dxa"/>
            <w:shd w:val="clear" w:color="auto" w:fill="auto"/>
          </w:tcPr>
          <w:p w:rsidR="00E1684E" w:rsidRPr="00E1684E" w:rsidRDefault="00E1684E" w:rsidP="00324D8B">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6</w:t>
            </w:r>
          </w:p>
        </w:tc>
      </w:tr>
      <w:tr w:rsidR="00E1684E" w:rsidRPr="00E1684E" w:rsidTr="00E1684E">
        <w:trPr>
          <w:trHeight w:val="142"/>
        </w:trPr>
        <w:tc>
          <w:tcPr>
            <w:tcW w:w="2376" w:type="dxa"/>
            <w:vMerge/>
            <w:shd w:val="clear" w:color="auto" w:fill="auto"/>
          </w:tcPr>
          <w:p w:rsidR="00E1684E" w:rsidRPr="00E1684E" w:rsidRDefault="00E1684E" w:rsidP="00E1684E">
            <w:pPr>
              <w:spacing w:after="0" w:line="240" w:lineRule="auto"/>
              <w:rPr>
                <w:rFonts w:ascii="Times New Roman" w:eastAsia="Calibri" w:hAnsi="Times New Roman" w:cs="Times New Roman"/>
              </w:rPr>
            </w:pPr>
          </w:p>
        </w:tc>
        <w:tc>
          <w:tcPr>
            <w:tcW w:w="5812" w:type="dxa"/>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Школа компьютерной грамотности для пожилых</w:t>
            </w:r>
          </w:p>
        </w:tc>
        <w:tc>
          <w:tcPr>
            <w:tcW w:w="1304" w:type="dxa"/>
            <w:shd w:val="clear" w:color="auto" w:fill="auto"/>
          </w:tcPr>
          <w:p w:rsidR="00E1684E" w:rsidRPr="00E1684E" w:rsidRDefault="00E1684E" w:rsidP="00324D8B">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3</w:t>
            </w:r>
          </w:p>
        </w:tc>
      </w:tr>
      <w:tr w:rsidR="00E1684E" w:rsidRPr="00E1684E" w:rsidTr="00E1684E">
        <w:trPr>
          <w:trHeight w:val="226"/>
        </w:trPr>
        <w:tc>
          <w:tcPr>
            <w:tcW w:w="2376" w:type="dxa"/>
            <w:shd w:val="clear" w:color="auto" w:fill="auto"/>
          </w:tcPr>
          <w:p w:rsidR="00E1684E" w:rsidRPr="00E1684E" w:rsidRDefault="00E1684E" w:rsidP="00E1684E">
            <w:pPr>
              <w:spacing w:after="0" w:line="240" w:lineRule="auto"/>
              <w:rPr>
                <w:rFonts w:ascii="Times New Roman" w:eastAsia="Calibri" w:hAnsi="Times New Roman" w:cs="Times New Roman"/>
              </w:rPr>
            </w:pPr>
            <w:r w:rsidRPr="00E1684E">
              <w:rPr>
                <w:rFonts w:ascii="Times New Roman" w:eastAsia="Calibri" w:hAnsi="Times New Roman" w:cs="Times New Roman"/>
              </w:rPr>
              <w:t>Чеускинская ПБ</w:t>
            </w:r>
          </w:p>
        </w:tc>
        <w:tc>
          <w:tcPr>
            <w:tcW w:w="5812" w:type="dxa"/>
            <w:shd w:val="clear" w:color="auto" w:fill="auto"/>
          </w:tcPr>
          <w:p w:rsidR="00E1684E" w:rsidRPr="00E1684E" w:rsidRDefault="00E1684E" w:rsidP="00E1684E">
            <w:pPr>
              <w:spacing w:after="0" w:line="240" w:lineRule="auto"/>
              <w:jc w:val="both"/>
              <w:rPr>
                <w:rFonts w:ascii="Times New Roman" w:eastAsia="Calibri" w:hAnsi="Times New Roman" w:cs="Times New Roman"/>
              </w:rPr>
            </w:pPr>
            <w:r w:rsidRPr="00E1684E">
              <w:rPr>
                <w:rFonts w:ascii="Times New Roman" w:eastAsia="Calibri" w:hAnsi="Times New Roman" w:cs="Times New Roman"/>
              </w:rPr>
              <w:t xml:space="preserve">Кружок компьютерной грамотности для пожилых </w:t>
            </w:r>
          </w:p>
        </w:tc>
        <w:tc>
          <w:tcPr>
            <w:tcW w:w="1304" w:type="dxa"/>
            <w:shd w:val="clear" w:color="auto" w:fill="auto"/>
          </w:tcPr>
          <w:p w:rsidR="00E1684E" w:rsidRPr="00E1684E" w:rsidRDefault="00E1684E" w:rsidP="00324D8B">
            <w:pPr>
              <w:spacing w:after="0" w:line="240" w:lineRule="auto"/>
              <w:jc w:val="center"/>
              <w:rPr>
                <w:rFonts w:ascii="Times New Roman" w:eastAsia="Calibri" w:hAnsi="Times New Roman" w:cs="Times New Roman"/>
              </w:rPr>
            </w:pPr>
            <w:r w:rsidRPr="00E1684E">
              <w:rPr>
                <w:rFonts w:ascii="Times New Roman" w:eastAsia="Calibri" w:hAnsi="Times New Roman" w:cs="Times New Roman"/>
              </w:rPr>
              <w:t>5</w:t>
            </w:r>
          </w:p>
        </w:tc>
      </w:tr>
    </w:tbl>
    <w:p w:rsidR="008D066F" w:rsidRPr="008D066F" w:rsidRDefault="008D066F" w:rsidP="008D066F">
      <w:pPr>
        <w:spacing w:after="0" w:line="240" w:lineRule="auto"/>
        <w:ind w:firstLine="709"/>
        <w:jc w:val="both"/>
        <w:rPr>
          <w:rFonts w:ascii="Times New Roman" w:hAnsi="Times New Roman" w:cs="Times New Roman"/>
          <w:bCs/>
          <w:sz w:val="24"/>
          <w:szCs w:val="24"/>
        </w:rPr>
      </w:pPr>
      <w:r w:rsidRPr="008D066F">
        <w:rPr>
          <w:rFonts w:ascii="Times New Roman" w:hAnsi="Times New Roman" w:cs="Times New Roman"/>
          <w:bCs/>
          <w:sz w:val="24"/>
          <w:szCs w:val="24"/>
        </w:rPr>
        <w:t>В рамках повышения квалификации проведен семинар «Роль библиотеки в формировании гражданского общества» (</w:t>
      </w:r>
      <w:hyperlink r:id="rId114" w:history="1">
        <w:r w:rsidRPr="008D066F">
          <w:rPr>
            <w:rFonts w:ascii="Times New Roman" w:hAnsi="Times New Roman" w:cs="Times New Roman"/>
            <w:bCs/>
            <w:color w:val="0000FF"/>
            <w:sz w:val="24"/>
            <w:szCs w:val="24"/>
            <w:u w:val="single"/>
          </w:rPr>
          <w:t>http://nrlib.ru/novosti/1839-seminar-ralbiblioteki-v-formirovanii-razhdanskogo-obshchestva</w:t>
        </w:r>
      </w:hyperlink>
      <w:r w:rsidRPr="008D066F">
        <w:rPr>
          <w:rFonts w:ascii="Times New Roman" w:hAnsi="Times New Roman" w:cs="Times New Roman"/>
          <w:bCs/>
          <w:sz w:val="24"/>
          <w:szCs w:val="24"/>
        </w:rPr>
        <w:t>)</w:t>
      </w:r>
    </w:p>
    <w:p w:rsidR="00E1684E" w:rsidRDefault="008D066F" w:rsidP="008D066F">
      <w:pPr>
        <w:spacing w:after="0" w:line="240" w:lineRule="auto"/>
        <w:ind w:firstLine="709"/>
        <w:jc w:val="both"/>
        <w:rPr>
          <w:rFonts w:ascii="Times New Roman" w:hAnsi="Times New Roman" w:cs="Times New Roman"/>
          <w:bCs/>
          <w:sz w:val="24"/>
          <w:szCs w:val="24"/>
        </w:rPr>
      </w:pPr>
      <w:r w:rsidRPr="008D066F">
        <w:rPr>
          <w:rFonts w:ascii="Times New Roman" w:hAnsi="Times New Roman" w:cs="Times New Roman"/>
          <w:bCs/>
          <w:sz w:val="24"/>
          <w:szCs w:val="24"/>
        </w:rPr>
        <w:t xml:space="preserve">За организацию и проведение «Дня молодого избирателя» на территории Ханты-Мансийского округа – Югры заведующие поселенческими библиотеками: Голод А.В., Верхоланцева Е.Н., Тимергазина О.Г., Ефименко Л.И. получили благодарность избирательной комиссии ХМАО – Югры. </w:t>
      </w:r>
    </w:p>
    <w:p w:rsidR="008D066F" w:rsidRPr="008D066F" w:rsidRDefault="008D066F" w:rsidP="008D066F">
      <w:pPr>
        <w:spacing w:after="0" w:line="240" w:lineRule="auto"/>
        <w:ind w:firstLine="709"/>
        <w:jc w:val="both"/>
        <w:rPr>
          <w:rFonts w:ascii="Times New Roman" w:hAnsi="Times New Roman" w:cs="Times New Roman"/>
          <w:bCs/>
          <w:sz w:val="24"/>
          <w:szCs w:val="24"/>
        </w:rPr>
      </w:pPr>
    </w:p>
    <w:p w:rsidR="00685301" w:rsidRPr="00D45AAB" w:rsidRDefault="00685301" w:rsidP="00D45AAB">
      <w:pPr>
        <w:pStyle w:val="3"/>
        <w:shd w:val="clear" w:color="auto" w:fill="B6DDE8" w:themeFill="accent5" w:themeFillTint="66"/>
        <w:ind w:firstLine="708"/>
        <w:jc w:val="both"/>
        <w:rPr>
          <w:b w:val="0"/>
          <w:sz w:val="24"/>
          <w:szCs w:val="24"/>
        </w:rPr>
      </w:pPr>
      <w:bookmarkStart w:id="53" w:name="_Toc505425379"/>
      <w:r w:rsidRPr="00D45AAB">
        <w:rPr>
          <w:b w:val="0"/>
          <w:sz w:val="24"/>
          <w:szCs w:val="24"/>
        </w:rPr>
        <w:t>3.4.7. Продвижение чтения.</w:t>
      </w:r>
      <w:bookmarkEnd w:id="53"/>
    </w:p>
    <w:p w:rsidR="008D066F" w:rsidRDefault="008D066F" w:rsidP="00D27627">
      <w:pPr>
        <w:pStyle w:val="62"/>
        <w:shd w:val="clear" w:color="auto" w:fill="auto"/>
        <w:tabs>
          <w:tab w:val="left" w:pos="807"/>
        </w:tabs>
        <w:spacing w:line="240" w:lineRule="auto"/>
        <w:ind w:firstLine="709"/>
        <w:contextualSpacing/>
        <w:rPr>
          <w:spacing w:val="0"/>
          <w:sz w:val="24"/>
          <w:szCs w:val="24"/>
        </w:rPr>
      </w:pPr>
    </w:p>
    <w:p w:rsidR="008D066F" w:rsidRPr="008D066F" w:rsidRDefault="008D066F" w:rsidP="008D066F">
      <w:pPr>
        <w:spacing w:after="0" w:line="240" w:lineRule="auto"/>
        <w:ind w:firstLine="708"/>
        <w:jc w:val="both"/>
        <w:rPr>
          <w:rFonts w:ascii="Times New Roman" w:eastAsia="Calibri" w:hAnsi="Times New Roman" w:cs="Times New Roman"/>
          <w:sz w:val="24"/>
          <w:szCs w:val="24"/>
        </w:rPr>
      </w:pPr>
      <w:r w:rsidRPr="008D066F">
        <w:rPr>
          <w:rFonts w:ascii="Times New Roman" w:eastAsia="Calibri" w:hAnsi="Times New Roman" w:cs="Times New Roman"/>
          <w:sz w:val="24"/>
          <w:szCs w:val="24"/>
        </w:rPr>
        <w:t xml:space="preserve">Приобщение к чтению, к пользованию библиотечной книгой всегда оставалось главной задачей библиотек Нефтеюганского района. Анализ деятельности библиотек показал, что в отчетном году проводились разнообразные мероприятия по продвижению книги и чтения. В череде библиотечных мероприятий и событий есть и такие, которые оставили яркий след: </w:t>
      </w:r>
    </w:p>
    <w:p w:rsidR="008D066F" w:rsidRPr="008D066F" w:rsidRDefault="008D066F" w:rsidP="008D066F">
      <w:pPr>
        <w:spacing w:after="0" w:line="240" w:lineRule="auto"/>
        <w:ind w:firstLine="708"/>
        <w:contextualSpacing/>
        <w:jc w:val="both"/>
        <w:rPr>
          <w:rFonts w:ascii="Times New Roman" w:eastAsia="Calibri" w:hAnsi="Times New Roman" w:cs="Times New Roman"/>
          <w:color w:val="000000"/>
          <w:sz w:val="24"/>
          <w:szCs w:val="24"/>
          <w:shd w:val="clear" w:color="auto" w:fill="FFFFFF"/>
        </w:rPr>
      </w:pPr>
      <w:r w:rsidRPr="008D066F">
        <w:rPr>
          <w:rFonts w:ascii="Times New Roman" w:eastAsia="Calibri" w:hAnsi="Times New Roman" w:cs="Times New Roman"/>
          <w:sz w:val="24"/>
          <w:szCs w:val="24"/>
        </w:rPr>
        <w:t>В Неделю детской и юношеской книги п</w:t>
      </w:r>
      <w:r w:rsidRPr="008D066F">
        <w:rPr>
          <w:rFonts w:ascii="Times New Roman" w:eastAsia="Calibri" w:hAnsi="Times New Roman" w:cs="Times New Roman"/>
          <w:color w:val="000000"/>
          <w:sz w:val="24"/>
          <w:szCs w:val="24"/>
          <w:shd w:val="clear" w:color="auto" w:fill="FFFFFF"/>
        </w:rPr>
        <w:t xml:space="preserve">ользователи библиотек Нефтеюганского района  приняли участие в фотоконкурсе "Шелфи - новая книжная мода".  Конкурс проходил в два этапа: на 1 этапе жюри поводило первичный отбор из представленных конкурсных материалов в соответствии положением, во 2 этапе отобранные конкурсные работы были размещены для зрительского голосования в социальной сети «ВКонтакте» в </w:t>
      </w:r>
      <w:r w:rsidRPr="008D066F">
        <w:rPr>
          <w:rFonts w:ascii="Times New Roman" w:eastAsia="Calibri" w:hAnsi="Times New Roman" w:cs="Times New Roman"/>
          <w:color w:val="000000"/>
          <w:sz w:val="24"/>
          <w:szCs w:val="24"/>
          <w:shd w:val="clear" w:color="auto" w:fill="FFFFFF"/>
        </w:rPr>
        <w:lastRenderedPageBreak/>
        <w:t xml:space="preserve">группе «Библиотеки Нефтеюганского района». Всего на конкурс было представлено 50 фотографий.  </w:t>
      </w:r>
      <w:hyperlink r:id="rId115" w:history="1">
        <w:r w:rsidRPr="008D066F">
          <w:rPr>
            <w:rFonts w:ascii="Times New Roman" w:eastAsia="Calibri" w:hAnsi="Times New Roman" w:cs="Times New Roman"/>
            <w:color w:val="0000FF"/>
            <w:sz w:val="24"/>
            <w:szCs w:val="24"/>
            <w:u w:val="single"/>
            <w:shd w:val="clear" w:color="auto" w:fill="FFFFFF"/>
          </w:rPr>
          <w:t>http://nrlib.ru/novosti/1546-konkurs</w:t>
        </w:r>
      </w:hyperlink>
      <w:r w:rsidRPr="008D066F">
        <w:rPr>
          <w:rFonts w:ascii="Times New Roman" w:eastAsia="Calibri" w:hAnsi="Times New Roman" w:cs="Times New Roman"/>
          <w:color w:val="000000"/>
          <w:sz w:val="24"/>
          <w:szCs w:val="24"/>
          <w:shd w:val="clear" w:color="auto" w:fill="FFFFFF"/>
        </w:rPr>
        <w:t>.</w:t>
      </w:r>
    </w:p>
    <w:p w:rsidR="008D066F" w:rsidRPr="008B14C4" w:rsidRDefault="008D066F" w:rsidP="008D066F">
      <w:pPr>
        <w:spacing w:after="0" w:line="240" w:lineRule="auto"/>
        <w:ind w:firstLine="708"/>
        <w:contextualSpacing/>
        <w:jc w:val="both"/>
        <w:rPr>
          <w:rFonts w:ascii="Times New Roman" w:eastAsia="Calibri" w:hAnsi="Times New Roman" w:cs="Times New Roman"/>
          <w:color w:val="000000"/>
          <w:sz w:val="24"/>
          <w:szCs w:val="24"/>
          <w:shd w:val="clear" w:color="auto" w:fill="FFFFFF"/>
        </w:rPr>
      </w:pPr>
      <w:r w:rsidRPr="008D066F">
        <w:rPr>
          <w:rFonts w:ascii="Times New Roman" w:eastAsia="Calibri" w:hAnsi="Times New Roman" w:cs="Times New Roman"/>
          <w:color w:val="000000"/>
          <w:sz w:val="24"/>
          <w:szCs w:val="24"/>
          <w:shd w:val="clear" w:color="auto" w:fill="FFFFFF"/>
        </w:rPr>
        <w:t xml:space="preserve">С 01 февраля по 01 мая 2017 г. сотрудники структурных подразделений БУНР «Межпоселенческая библиотека» активно участвовали </w:t>
      </w:r>
      <w:r w:rsidRPr="008B14C4">
        <w:rPr>
          <w:rFonts w:ascii="Times New Roman" w:eastAsia="Calibri" w:hAnsi="Times New Roman" w:cs="Times New Roman"/>
          <w:color w:val="000000"/>
          <w:sz w:val="24"/>
          <w:szCs w:val="24"/>
          <w:shd w:val="clear" w:color="auto" w:fill="FFFFFF"/>
        </w:rPr>
        <w:t xml:space="preserve">в конкурсе районного масштаба на лучший рекламный буклет о библиотеке поселения «О библиотеке в буклете».  </w:t>
      </w:r>
      <w:hyperlink r:id="rId116" w:history="1">
        <w:r w:rsidRPr="008B14C4">
          <w:rPr>
            <w:rFonts w:ascii="Times New Roman" w:eastAsia="Calibri" w:hAnsi="Times New Roman" w:cs="Times New Roman"/>
            <w:color w:val="0000FF"/>
            <w:sz w:val="24"/>
            <w:szCs w:val="24"/>
            <w:u w:val="single"/>
            <w:shd w:val="clear" w:color="auto" w:fill="FFFFFF"/>
          </w:rPr>
          <w:t>http://nrlib.ru/novosti/1681-itogi-konkursa-o-biblioteke-v-buklete</w:t>
        </w:r>
      </w:hyperlink>
      <w:r w:rsidRPr="008B14C4">
        <w:rPr>
          <w:rFonts w:ascii="Times New Roman" w:eastAsia="Calibri" w:hAnsi="Times New Roman" w:cs="Times New Roman"/>
          <w:color w:val="0000FF"/>
          <w:sz w:val="24"/>
          <w:szCs w:val="24"/>
          <w:u w:val="single"/>
          <w:shd w:val="clear" w:color="auto" w:fill="FFFFFF"/>
        </w:rPr>
        <w:t xml:space="preserve"> </w:t>
      </w:r>
      <w:r w:rsidR="00095982">
        <w:rPr>
          <w:rFonts w:ascii="Times New Roman" w:eastAsia="Calibri" w:hAnsi="Times New Roman" w:cs="Times New Roman"/>
          <w:color w:val="0000FF"/>
          <w:sz w:val="24"/>
          <w:szCs w:val="24"/>
          <w:u w:val="single"/>
          <w:shd w:val="clear" w:color="auto" w:fill="FFFFFF"/>
        </w:rPr>
        <w:t>.</w:t>
      </w:r>
    </w:p>
    <w:p w:rsidR="008D066F" w:rsidRPr="008B14C4" w:rsidRDefault="008D066F" w:rsidP="008D066F">
      <w:pPr>
        <w:spacing w:after="0" w:line="240" w:lineRule="auto"/>
        <w:ind w:firstLine="708"/>
        <w:contextualSpacing/>
        <w:jc w:val="both"/>
        <w:rPr>
          <w:rFonts w:ascii="Times New Roman" w:eastAsia="Calibri" w:hAnsi="Times New Roman" w:cs="Times New Roman"/>
          <w:sz w:val="24"/>
          <w:szCs w:val="24"/>
          <w:shd w:val="clear" w:color="auto" w:fill="FFFFFF"/>
        </w:rPr>
      </w:pPr>
      <w:r w:rsidRPr="008B14C4">
        <w:rPr>
          <w:rFonts w:ascii="Times New Roman" w:eastAsia="Calibri" w:hAnsi="Times New Roman" w:cs="Times New Roman"/>
          <w:sz w:val="24"/>
          <w:szCs w:val="24"/>
          <w:shd w:val="clear" w:color="auto" w:fill="FFFFFF"/>
        </w:rPr>
        <w:t xml:space="preserve">На сайте учреждения создана новая рубрика «Читайте лучшее с нами», где библиотечные специалисты рекомендуют лучшие произведения мировой и русской литературы (16 рекомендаций).   </w:t>
      </w:r>
    </w:p>
    <w:p w:rsidR="008D066F" w:rsidRPr="008D066F" w:rsidRDefault="008B14C4" w:rsidP="008B14C4">
      <w:pPr>
        <w:spacing w:after="0" w:line="240" w:lineRule="auto"/>
        <w:ind w:firstLine="708"/>
        <w:contextualSpacing/>
        <w:jc w:val="both"/>
        <w:rPr>
          <w:rFonts w:ascii="Times New Roman" w:eastAsia="Calibri" w:hAnsi="Times New Roman" w:cs="Times New Roman"/>
          <w:color w:val="000000"/>
          <w:sz w:val="24"/>
          <w:szCs w:val="24"/>
          <w:shd w:val="clear" w:color="auto" w:fill="FFFFFF"/>
        </w:rPr>
      </w:pPr>
      <w:r w:rsidRPr="008B14C4">
        <w:rPr>
          <w:rFonts w:ascii="Times New Roman" w:eastAsia="Calibri" w:hAnsi="Times New Roman" w:cs="Times New Roman"/>
          <w:noProof/>
          <w:color w:val="000000"/>
          <w:sz w:val="24"/>
          <w:szCs w:val="24"/>
          <w:lang w:eastAsia="ru-RU"/>
        </w:rPr>
        <w:drawing>
          <wp:anchor distT="0" distB="0" distL="114300" distR="114300" simplePos="0" relativeHeight="251667456" behindDoc="1" locked="0" layoutInCell="1" allowOverlap="1">
            <wp:simplePos x="0" y="0"/>
            <wp:positionH relativeFrom="column">
              <wp:posOffset>72390</wp:posOffset>
            </wp:positionH>
            <wp:positionV relativeFrom="paragraph">
              <wp:posOffset>271145</wp:posOffset>
            </wp:positionV>
            <wp:extent cx="2305050" cy="1533525"/>
            <wp:effectExtent l="19050" t="0" r="0" b="0"/>
            <wp:wrapThrough wrapText="bothSides">
              <wp:wrapPolygon edited="0">
                <wp:start x="714" y="0"/>
                <wp:lineTo x="-179" y="1878"/>
                <wp:lineTo x="-179" y="17173"/>
                <wp:lineTo x="179" y="21466"/>
                <wp:lineTo x="714" y="21466"/>
                <wp:lineTo x="20707" y="21466"/>
                <wp:lineTo x="21243" y="21466"/>
                <wp:lineTo x="21600" y="19588"/>
                <wp:lineTo x="21600" y="1878"/>
                <wp:lineTo x="21243" y="268"/>
                <wp:lineTo x="20707" y="0"/>
                <wp:lineTo x="714" y="0"/>
              </wp:wrapPolygon>
            </wp:wrapThrough>
            <wp:docPr id="6" name="Рисунок 1" descr="http://nrlib.ru/images/PB/SalPB1/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rlib.ru/images/PB/SalPB1/image%202.jpg"/>
                    <pic:cNvPicPr>
                      <a:picLocks noChangeAspect="1" noChangeArrowheads="1"/>
                    </pic:cNvPicPr>
                  </pic:nvPicPr>
                  <pic:blipFill>
                    <a:blip r:embed="rId117"/>
                    <a:srcRect/>
                    <a:stretch>
                      <a:fillRect/>
                    </a:stretch>
                  </pic:blipFill>
                  <pic:spPr bwMode="auto">
                    <a:xfrm>
                      <a:off x="0" y="0"/>
                      <a:ext cx="2305050" cy="1533525"/>
                    </a:xfrm>
                    <a:prstGeom prst="rect">
                      <a:avLst/>
                    </a:prstGeom>
                    <a:ln>
                      <a:noFill/>
                    </a:ln>
                    <a:effectLst>
                      <a:softEdge rad="112500"/>
                    </a:effectLst>
                  </pic:spPr>
                </pic:pic>
              </a:graphicData>
            </a:graphic>
          </wp:anchor>
        </w:drawing>
      </w:r>
      <w:r w:rsidR="008D066F" w:rsidRPr="008B14C4">
        <w:rPr>
          <w:rFonts w:ascii="Times New Roman" w:eastAsia="Calibri" w:hAnsi="Times New Roman" w:cs="Times New Roman"/>
          <w:color w:val="000000"/>
          <w:sz w:val="24"/>
          <w:szCs w:val="24"/>
          <w:shd w:val="clear" w:color="auto" w:fill="FFFFFF"/>
        </w:rPr>
        <w:t>21 апреля Салымская поселенческая  модельная библиотека № 1 присоединилась к Всероссийской акции</w:t>
      </w:r>
      <w:r w:rsidR="008D066F" w:rsidRPr="008D066F">
        <w:rPr>
          <w:rFonts w:ascii="Times New Roman" w:eastAsia="Calibri" w:hAnsi="Times New Roman" w:cs="Times New Roman"/>
          <w:color w:val="000000"/>
          <w:sz w:val="24"/>
          <w:szCs w:val="24"/>
          <w:shd w:val="clear" w:color="auto" w:fill="FFFFFF"/>
        </w:rPr>
        <w:t xml:space="preserve"> «Библионочь 2017». Поскольку темой акции был выбран «Вечер в ЭКО-стиле: новое прочтение», то все мероприятия и оформление внутреннего пространства библиотеки были посвящены году экологии. В фойе библиотеки были оформлены выставка детских рисунков «Люблю природу в любое время года» и фотовыставка «Палитра природы», а также книжная инсталляция «Аисты прилетели». Торжественное открытие прошло в фойе библиотеки, где гостям было рассказано об акции «Библионочь» и озвучена программа предстоящих мероприятий. </w:t>
      </w:r>
      <w:hyperlink r:id="rId118" w:history="1">
        <w:r w:rsidR="008D066F" w:rsidRPr="008D066F">
          <w:rPr>
            <w:rFonts w:ascii="Times New Roman" w:eastAsia="Calibri" w:hAnsi="Times New Roman" w:cs="Times New Roman"/>
            <w:color w:val="0000FF"/>
            <w:sz w:val="24"/>
            <w:szCs w:val="24"/>
            <w:u w:val="single"/>
            <w:shd w:val="clear" w:color="auto" w:fill="FFFFFF"/>
          </w:rPr>
          <w:t>http://nrlib.ru/novosti/1643-vpervye-v-salymskoj-modelnoj-biblioteke</w:t>
        </w:r>
      </w:hyperlink>
      <w:r w:rsidR="008D066F" w:rsidRPr="008D066F">
        <w:rPr>
          <w:rFonts w:ascii="Times New Roman" w:eastAsia="Calibri" w:hAnsi="Times New Roman" w:cs="Times New Roman"/>
          <w:color w:val="000000"/>
          <w:sz w:val="24"/>
          <w:szCs w:val="24"/>
          <w:shd w:val="clear" w:color="auto" w:fill="FFFFFF"/>
        </w:rPr>
        <w:t xml:space="preserve">    </w:t>
      </w:r>
    </w:p>
    <w:p w:rsidR="008D066F" w:rsidRPr="008B14C4" w:rsidRDefault="008D066F" w:rsidP="00A41083">
      <w:pPr>
        <w:numPr>
          <w:ilvl w:val="0"/>
          <w:numId w:val="14"/>
        </w:numPr>
        <w:spacing w:after="0" w:line="240" w:lineRule="auto"/>
        <w:ind w:left="0" w:firstLine="0"/>
        <w:contextualSpacing/>
        <w:jc w:val="both"/>
        <w:rPr>
          <w:rFonts w:ascii="Times New Roman" w:eastAsia="Calibri" w:hAnsi="Times New Roman" w:cs="Times New Roman"/>
          <w:color w:val="000000"/>
          <w:sz w:val="24"/>
          <w:szCs w:val="24"/>
          <w:shd w:val="clear" w:color="auto" w:fill="FFFFFF"/>
        </w:rPr>
      </w:pPr>
      <w:r w:rsidRPr="008D066F">
        <w:rPr>
          <w:rFonts w:ascii="Times New Roman" w:hAnsi="Times New Roman" w:cs="Times New Roman"/>
          <w:bCs/>
          <w:color w:val="191B08"/>
          <w:sz w:val="24"/>
          <w:szCs w:val="24"/>
        </w:rPr>
        <w:t xml:space="preserve">   Пойковская ПБ «Наследие»,</w:t>
      </w:r>
      <w:r w:rsidRPr="008D066F">
        <w:rPr>
          <w:rFonts w:ascii="Times New Roman" w:eastAsia="Calibri" w:hAnsi="Times New Roman" w:cs="Times New Roman"/>
          <w:color w:val="000000"/>
          <w:sz w:val="24"/>
          <w:szCs w:val="24"/>
          <w:shd w:val="clear" w:color="auto" w:fill="FFFFFF"/>
        </w:rPr>
        <w:t xml:space="preserve"> п</w:t>
      </w:r>
      <w:r w:rsidRPr="008D066F">
        <w:rPr>
          <w:rFonts w:ascii="Times New Roman" w:hAnsi="Times New Roman" w:cs="Times New Roman"/>
          <w:color w:val="191B08"/>
          <w:sz w:val="24"/>
          <w:szCs w:val="24"/>
        </w:rPr>
        <w:t xml:space="preserve">о традиции, отметила Общероссийский день библиотек </w:t>
      </w:r>
      <w:r w:rsidRPr="008B14C4">
        <w:rPr>
          <w:rFonts w:ascii="Times New Roman" w:hAnsi="Times New Roman" w:cs="Times New Roman"/>
          <w:color w:val="191B08"/>
          <w:sz w:val="24"/>
          <w:szCs w:val="24"/>
        </w:rPr>
        <w:t>совместно с читателями. В 2017 году он прошел в оригинальной форме – День влюбленных в книгу «Встретимся в библиотеке»</w:t>
      </w:r>
      <w:r w:rsidR="008B14C4" w:rsidRPr="008B14C4">
        <w:rPr>
          <w:rFonts w:ascii="Times New Roman" w:hAnsi="Times New Roman" w:cs="Times New Roman"/>
          <w:color w:val="191B08"/>
          <w:sz w:val="24"/>
          <w:szCs w:val="24"/>
        </w:rPr>
        <w:t xml:space="preserve"> </w:t>
      </w:r>
      <w:hyperlink r:id="rId119" w:history="1">
        <w:r w:rsidRPr="008B14C4">
          <w:rPr>
            <w:rFonts w:ascii="Times New Roman" w:eastAsia="Calibri" w:hAnsi="Times New Roman" w:cs="Times New Roman"/>
            <w:color w:val="0000FF"/>
            <w:sz w:val="24"/>
            <w:szCs w:val="24"/>
            <w:u w:val="single"/>
          </w:rPr>
          <w:t>http://nrlib.ru/novosti/1688-den-vlyublennykh-v-knigu</w:t>
        </w:r>
      </w:hyperlink>
      <w:r w:rsidRPr="008B14C4">
        <w:rPr>
          <w:rFonts w:ascii="Times New Roman" w:eastAsia="Calibri" w:hAnsi="Times New Roman" w:cs="Times New Roman"/>
          <w:sz w:val="24"/>
          <w:szCs w:val="24"/>
        </w:rPr>
        <w:t xml:space="preserve">    </w:t>
      </w:r>
    </w:p>
    <w:p w:rsidR="008D066F" w:rsidRPr="008D066F" w:rsidRDefault="008D066F" w:rsidP="00A41083">
      <w:pPr>
        <w:numPr>
          <w:ilvl w:val="0"/>
          <w:numId w:val="14"/>
        </w:numPr>
        <w:spacing w:after="0" w:line="240" w:lineRule="auto"/>
        <w:ind w:left="0" w:firstLine="0"/>
        <w:contextualSpacing/>
        <w:jc w:val="both"/>
        <w:rPr>
          <w:rFonts w:ascii="Times New Roman" w:eastAsia="Calibri" w:hAnsi="Times New Roman" w:cs="Times New Roman"/>
          <w:color w:val="000000"/>
          <w:sz w:val="24"/>
          <w:szCs w:val="24"/>
          <w:shd w:val="clear" w:color="auto" w:fill="FFFFFF"/>
        </w:rPr>
      </w:pPr>
      <w:r w:rsidRPr="008B14C4">
        <w:rPr>
          <w:rFonts w:ascii="Times New Roman" w:eastAsia="Calibri" w:hAnsi="Times New Roman" w:cs="Times New Roman"/>
          <w:color w:val="000000"/>
          <w:sz w:val="24"/>
          <w:szCs w:val="24"/>
          <w:shd w:val="clear" w:color="auto" w:fill="FFFFFF"/>
        </w:rPr>
        <w:t xml:space="preserve">  </w:t>
      </w:r>
      <w:r w:rsidRPr="008B14C4">
        <w:rPr>
          <w:rFonts w:ascii="Times New Roman" w:eastAsia="Calibri" w:hAnsi="Times New Roman" w:cs="Times New Roman"/>
          <w:sz w:val="24"/>
          <w:szCs w:val="24"/>
        </w:rPr>
        <w:t xml:space="preserve"> В рамках Недели юношеской книги в День открытых дверей, в Пойковской ПБ «Наследие» состоялось открытие BIBlioCAFE «Вкусная книга». Основная идея заключена в том, что книга представлена как изысканная пища для</w:t>
      </w:r>
      <w:r w:rsidRPr="008D066F">
        <w:rPr>
          <w:rFonts w:ascii="Times New Roman" w:eastAsia="Calibri" w:hAnsi="Times New Roman" w:cs="Times New Roman"/>
          <w:sz w:val="24"/>
          <w:szCs w:val="24"/>
        </w:rPr>
        <w:t xml:space="preserve"> насыщения ума и удовлетворения души. Молодой человек, имея свои пристрастия, сам выбирает себе книжное меню, исходя из собственных потребностей. Кафе предлагает молодому читателю найти тот «продукт», который на данном возрастном этапе пути будет ему полезен и интересен и каждый гость сможет найти свою вкусную книгу </w:t>
      </w:r>
      <w:hyperlink r:id="rId120" w:history="1">
        <w:r w:rsidRPr="008D066F">
          <w:rPr>
            <w:rFonts w:ascii="Times New Roman" w:eastAsia="Calibri" w:hAnsi="Times New Roman" w:cs="Times New Roman"/>
            <w:color w:val="0000FF"/>
            <w:sz w:val="24"/>
            <w:szCs w:val="24"/>
            <w:u w:val="single"/>
          </w:rPr>
          <w:t>http://nrlib.ru/novosti/1590-kafe-v-biblioteke</w:t>
        </w:r>
      </w:hyperlink>
      <w:r w:rsidRPr="008D066F">
        <w:rPr>
          <w:rFonts w:ascii="Times New Roman" w:eastAsia="Calibri" w:hAnsi="Times New Roman" w:cs="Times New Roman"/>
          <w:sz w:val="24"/>
          <w:szCs w:val="24"/>
        </w:rPr>
        <w:t xml:space="preserve">  </w:t>
      </w:r>
    </w:p>
    <w:p w:rsidR="008D066F" w:rsidRPr="008D066F" w:rsidRDefault="00510CFB" w:rsidP="00A41083">
      <w:pPr>
        <w:numPr>
          <w:ilvl w:val="0"/>
          <w:numId w:val="15"/>
        </w:numPr>
        <w:spacing w:after="0" w:line="240" w:lineRule="auto"/>
        <w:ind w:left="0" w:firstLine="0"/>
        <w:contextualSpacing/>
        <w:jc w:val="both"/>
        <w:rPr>
          <w:rFonts w:ascii="Times New Roman" w:eastAsia="Calibri" w:hAnsi="Times New Roman" w:cs="Times New Roman"/>
          <w:sz w:val="24"/>
          <w:szCs w:val="24"/>
        </w:rPr>
      </w:pPr>
      <w:r>
        <w:rPr>
          <w:rFonts w:ascii="Times New Roman" w:eastAsia="Calibri" w:hAnsi="Times New Roman" w:cs="Times New Roman"/>
          <w:noProof/>
          <w:color w:val="000000"/>
          <w:sz w:val="24"/>
          <w:szCs w:val="24"/>
          <w:lang w:eastAsia="ru-RU"/>
        </w:rPr>
        <w:drawing>
          <wp:anchor distT="0" distB="0" distL="114300" distR="114300" simplePos="0" relativeHeight="251668480" behindDoc="1" locked="0" layoutInCell="1" allowOverlap="1">
            <wp:simplePos x="0" y="0"/>
            <wp:positionH relativeFrom="column">
              <wp:posOffset>3320415</wp:posOffset>
            </wp:positionH>
            <wp:positionV relativeFrom="paragraph">
              <wp:posOffset>68580</wp:posOffset>
            </wp:positionV>
            <wp:extent cx="2600325" cy="1476375"/>
            <wp:effectExtent l="19050" t="0" r="9525" b="0"/>
            <wp:wrapThrough wrapText="bothSides">
              <wp:wrapPolygon edited="0">
                <wp:start x="633" y="0"/>
                <wp:lineTo x="-158" y="1951"/>
                <wp:lineTo x="-158" y="17837"/>
                <wp:lineTo x="158" y="21461"/>
                <wp:lineTo x="633" y="21461"/>
                <wp:lineTo x="20888" y="21461"/>
                <wp:lineTo x="21363" y="21461"/>
                <wp:lineTo x="21679" y="19788"/>
                <wp:lineTo x="21679" y="1951"/>
                <wp:lineTo x="21363" y="279"/>
                <wp:lineTo x="20888" y="0"/>
                <wp:lineTo x="633" y="0"/>
              </wp:wrapPolygon>
            </wp:wrapThrough>
            <wp:docPr id="9" name="Рисунок 2" descr="http://nrlib.ru/images/thumbnails/images/PB/PoyPBNAS/chit_zal_4-283x160.JPG">
              <a:hlinkClick xmlns:a="http://schemas.openxmlformats.org/drawingml/2006/main" r:id="rId1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nrlib.ru/images/thumbnails/images/PB/PoyPBNAS/chit_zal_4-283x160.JPG">
                      <a:hlinkClick r:id="rId121" tooltip="&quot;&quot;"/>
                    </pic:cNvPr>
                    <pic:cNvPicPr>
                      <a:picLocks noChangeAspect="1" noChangeArrowheads="1"/>
                    </pic:cNvPicPr>
                  </pic:nvPicPr>
                  <pic:blipFill>
                    <a:blip r:embed="rId122"/>
                    <a:srcRect/>
                    <a:stretch>
                      <a:fillRect/>
                    </a:stretch>
                  </pic:blipFill>
                  <pic:spPr bwMode="auto">
                    <a:xfrm>
                      <a:off x="0" y="0"/>
                      <a:ext cx="2600325" cy="1476375"/>
                    </a:xfrm>
                    <a:prstGeom prst="rect">
                      <a:avLst/>
                    </a:prstGeom>
                    <a:ln>
                      <a:noFill/>
                    </a:ln>
                    <a:effectLst>
                      <a:softEdge rad="112500"/>
                    </a:effectLst>
                  </pic:spPr>
                </pic:pic>
              </a:graphicData>
            </a:graphic>
          </wp:anchor>
        </w:drawing>
      </w:r>
      <w:r w:rsidR="008D066F" w:rsidRPr="008D066F">
        <w:rPr>
          <w:rFonts w:ascii="Times New Roman" w:eastAsia="Calibri" w:hAnsi="Times New Roman" w:cs="Times New Roman"/>
          <w:color w:val="000000"/>
          <w:sz w:val="24"/>
          <w:szCs w:val="24"/>
          <w:shd w:val="clear" w:color="auto" w:fill="FFFFFF"/>
        </w:rPr>
        <w:t xml:space="preserve">   25 июня в день торжественного открытия Центра молодежных инициатив (г</w:t>
      </w:r>
      <w:r w:rsidR="008B14C4">
        <w:rPr>
          <w:rFonts w:ascii="Times New Roman" w:eastAsia="Calibri" w:hAnsi="Times New Roman" w:cs="Times New Roman"/>
          <w:color w:val="000000"/>
          <w:sz w:val="24"/>
          <w:szCs w:val="24"/>
          <w:shd w:val="clear" w:color="auto" w:fill="FFFFFF"/>
        </w:rPr>
        <w:t>.</w:t>
      </w:r>
      <w:r w:rsidR="008D066F" w:rsidRPr="008D066F">
        <w:rPr>
          <w:rFonts w:ascii="Times New Roman" w:eastAsia="Calibri" w:hAnsi="Times New Roman" w:cs="Times New Roman"/>
          <w:color w:val="000000"/>
          <w:sz w:val="24"/>
          <w:szCs w:val="24"/>
          <w:shd w:val="clear" w:color="auto" w:fill="FFFFFF"/>
        </w:rPr>
        <w:t>п</w:t>
      </w:r>
      <w:r w:rsidR="008B14C4">
        <w:rPr>
          <w:rFonts w:ascii="Times New Roman" w:eastAsia="Calibri" w:hAnsi="Times New Roman" w:cs="Times New Roman"/>
          <w:color w:val="000000"/>
          <w:sz w:val="24"/>
          <w:szCs w:val="24"/>
          <w:shd w:val="clear" w:color="auto" w:fill="FFFFFF"/>
        </w:rPr>
        <w:t>.</w:t>
      </w:r>
      <w:r w:rsidR="008D066F" w:rsidRPr="008D066F">
        <w:rPr>
          <w:rFonts w:ascii="Times New Roman" w:eastAsia="Calibri" w:hAnsi="Times New Roman" w:cs="Times New Roman"/>
          <w:color w:val="000000"/>
          <w:sz w:val="24"/>
          <w:szCs w:val="24"/>
          <w:shd w:val="clear" w:color="auto" w:fill="FFFFFF"/>
        </w:rPr>
        <w:t xml:space="preserve"> </w:t>
      </w:r>
      <w:r w:rsidR="008D066F" w:rsidRPr="008B14C4">
        <w:rPr>
          <w:rFonts w:ascii="Times New Roman" w:eastAsia="Calibri" w:hAnsi="Times New Roman" w:cs="Times New Roman"/>
          <w:color w:val="000000"/>
          <w:sz w:val="24"/>
          <w:szCs w:val="24"/>
          <w:shd w:val="clear" w:color="auto" w:fill="FFFFFF"/>
        </w:rPr>
        <w:t>Пойковский)  библиотекари открыли еще одну площадку, специально оборудованную для буккроссинга. На полянке на берегу живописной протоки в ласковой тени берёз разместили удобные скамьи для чтения и отдыха,</w:t>
      </w:r>
      <w:r w:rsidR="008D066F" w:rsidRPr="008D066F">
        <w:rPr>
          <w:rFonts w:ascii="Times New Roman" w:eastAsia="Calibri" w:hAnsi="Times New Roman" w:cs="Times New Roman"/>
          <w:color w:val="000000"/>
          <w:sz w:val="24"/>
          <w:szCs w:val="24"/>
          <w:shd w:val="clear" w:color="auto" w:fill="FFFFFF"/>
        </w:rPr>
        <w:t xml:space="preserve"> скоро будет установлен специальный шкаф для букроссинга.</w:t>
      </w:r>
      <w:r w:rsidR="008D066F" w:rsidRPr="008D066F">
        <w:rPr>
          <w:rFonts w:ascii="Times New Roman" w:hAnsi="Times New Roman" w:cs="Times New Roman"/>
          <w:noProof/>
          <w:color w:val="AEBB3A"/>
          <w:sz w:val="24"/>
          <w:szCs w:val="24"/>
        </w:rPr>
        <w:t xml:space="preserve"> </w:t>
      </w:r>
      <w:hyperlink r:id="rId123" w:history="1">
        <w:r w:rsidR="008D066F" w:rsidRPr="008D066F">
          <w:rPr>
            <w:rFonts w:ascii="Times New Roman" w:hAnsi="Times New Roman" w:cs="Times New Roman"/>
            <w:noProof/>
            <w:color w:val="0000FF"/>
            <w:sz w:val="24"/>
            <w:szCs w:val="24"/>
            <w:u w:val="single"/>
          </w:rPr>
          <w:t>http://nrlib.ru/novosti/1722-chitalnyj-zal-pod-otkrytym-nebom</w:t>
        </w:r>
      </w:hyperlink>
      <w:r w:rsidR="008D066F" w:rsidRPr="008D066F">
        <w:rPr>
          <w:rFonts w:ascii="Times New Roman" w:hAnsi="Times New Roman" w:cs="Times New Roman"/>
          <w:noProof/>
          <w:color w:val="AEBB3A"/>
          <w:sz w:val="24"/>
          <w:szCs w:val="24"/>
        </w:rPr>
        <w:t xml:space="preserve"> </w:t>
      </w:r>
    </w:p>
    <w:p w:rsidR="008D066F" w:rsidRPr="008B14C4" w:rsidRDefault="008D066F" w:rsidP="00A41083">
      <w:pPr>
        <w:numPr>
          <w:ilvl w:val="0"/>
          <w:numId w:val="15"/>
        </w:numPr>
        <w:spacing w:after="0" w:line="240" w:lineRule="auto"/>
        <w:ind w:left="0" w:firstLine="0"/>
        <w:contextualSpacing/>
        <w:jc w:val="both"/>
        <w:rPr>
          <w:rFonts w:ascii="Times New Roman" w:eastAsia="Calibri" w:hAnsi="Times New Roman" w:cs="Times New Roman"/>
          <w:sz w:val="24"/>
          <w:szCs w:val="24"/>
        </w:rPr>
      </w:pPr>
      <w:r w:rsidRPr="008D066F">
        <w:rPr>
          <w:rFonts w:ascii="Times New Roman" w:eastAsia="Calibri" w:hAnsi="Times New Roman" w:cs="Times New Roman"/>
          <w:color w:val="191B08"/>
          <w:sz w:val="24"/>
          <w:szCs w:val="24"/>
        </w:rPr>
        <w:t xml:space="preserve">    Пользователи </w:t>
      </w:r>
      <w:r w:rsidRPr="008D066F">
        <w:rPr>
          <w:rFonts w:ascii="Times New Roman" w:eastAsia="Calibri" w:hAnsi="Times New Roman" w:cs="Times New Roman"/>
          <w:color w:val="000000"/>
          <w:sz w:val="24"/>
          <w:szCs w:val="24"/>
          <w:shd w:val="clear" w:color="auto" w:fill="FFFFFF"/>
        </w:rPr>
        <w:t xml:space="preserve">Каркатеевской ПМБ </w:t>
      </w:r>
      <w:r w:rsidRPr="008D066F">
        <w:rPr>
          <w:rFonts w:ascii="Times New Roman" w:eastAsia="Calibri" w:hAnsi="Times New Roman" w:cs="Times New Roman"/>
          <w:color w:val="191B08"/>
          <w:sz w:val="24"/>
          <w:szCs w:val="24"/>
        </w:rPr>
        <w:t>вп</w:t>
      </w:r>
      <w:r w:rsidRPr="008B14C4">
        <w:rPr>
          <w:rFonts w:ascii="Times New Roman" w:eastAsia="Calibri" w:hAnsi="Times New Roman" w:cs="Times New Roman"/>
          <w:color w:val="191B08"/>
          <w:sz w:val="24"/>
          <w:szCs w:val="24"/>
        </w:rPr>
        <w:t>ервые принимали участие</w:t>
      </w:r>
      <w:r w:rsidRPr="008B14C4">
        <w:rPr>
          <w:rFonts w:ascii="Times New Roman" w:eastAsia="Calibri" w:hAnsi="Times New Roman" w:cs="Times New Roman"/>
          <w:color w:val="000000"/>
          <w:sz w:val="24"/>
          <w:szCs w:val="24"/>
          <w:shd w:val="clear" w:color="auto" w:fill="FFFFFF"/>
        </w:rPr>
        <w:t xml:space="preserve"> в акции «Стихи на асфальте», посвящённой Всероссийскому Пушкинскому дню России. </w:t>
      </w:r>
    </w:p>
    <w:p w:rsidR="008D066F" w:rsidRPr="008D066F" w:rsidRDefault="008D066F" w:rsidP="008D066F">
      <w:pPr>
        <w:spacing w:after="0" w:line="240" w:lineRule="auto"/>
        <w:jc w:val="both"/>
        <w:rPr>
          <w:rFonts w:ascii="Times New Roman" w:eastAsia="Calibri" w:hAnsi="Times New Roman" w:cs="Times New Roman"/>
          <w:color w:val="000000"/>
          <w:sz w:val="24"/>
          <w:szCs w:val="24"/>
          <w:shd w:val="clear" w:color="auto" w:fill="FFFFFF"/>
        </w:rPr>
      </w:pPr>
      <w:r w:rsidRPr="008B14C4">
        <w:rPr>
          <w:rFonts w:ascii="Times New Roman" w:eastAsia="Calibri" w:hAnsi="Times New Roman" w:cs="Times New Roman"/>
          <w:sz w:val="24"/>
          <w:szCs w:val="24"/>
          <w:shd w:val="clear" w:color="auto" w:fill="FFFFFF"/>
        </w:rPr>
        <w:t xml:space="preserve">   </w:t>
      </w:r>
      <w:r w:rsidRPr="008B14C4">
        <w:rPr>
          <w:rFonts w:ascii="Times New Roman" w:eastAsia="Calibri" w:hAnsi="Times New Roman" w:cs="Times New Roman"/>
          <w:color w:val="000000"/>
          <w:sz w:val="24"/>
          <w:szCs w:val="24"/>
          <w:shd w:val="clear" w:color="auto" w:fill="FFFFFF"/>
        </w:rPr>
        <w:t xml:space="preserve">В рамках разработанных программ: «Чтение классики на фоне юбилеев, или Маленькие открытия больших писателей», </w:t>
      </w:r>
      <w:r w:rsidRPr="008B14C4">
        <w:rPr>
          <w:rFonts w:ascii="Times New Roman" w:hAnsi="Times New Roman" w:cs="Times New Roman"/>
          <w:sz w:val="24"/>
          <w:szCs w:val="24"/>
        </w:rPr>
        <w:t xml:space="preserve">«Чтение - дело семейное», </w:t>
      </w:r>
      <w:r w:rsidRPr="008B14C4">
        <w:rPr>
          <w:rFonts w:ascii="Times New Roman" w:eastAsia="Calibri" w:hAnsi="Times New Roman" w:cs="Times New Roman"/>
          <w:sz w:val="24"/>
          <w:szCs w:val="24"/>
        </w:rPr>
        <w:t xml:space="preserve">«Читаем вместе»   и др. </w:t>
      </w:r>
      <w:r w:rsidRPr="008B14C4">
        <w:rPr>
          <w:rFonts w:ascii="Times New Roman" w:eastAsia="Calibri" w:hAnsi="Times New Roman" w:cs="Times New Roman"/>
          <w:color w:val="000000"/>
          <w:sz w:val="24"/>
          <w:szCs w:val="24"/>
          <w:shd w:val="clear" w:color="auto" w:fill="FFFFFF"/>
        </w:rPr>
        <w:t xml:space="preserve">библиотеки </w:t>
      </w:r>
      <w:r w:rsidRPr="008D066F">
        <w:rPr>
          <w:rFonts w:ascii="Times New Roman" w:eastAsia="Calibri" w:hAnsi="Times New Roman" w:cs="Times New Roman"/>
          <w:color w:val="000000"/>
          <w:sz w:val="24"/>
          <w:szCs w:val="24"/>
          <w:shd w:val="clear" w:color="auto" w:fill="FFFFFF"/>
        </w:rPr>
        <w:t xml:space="preserve">продолжили сотрудничество с детскими дошкольными и общеобразовательными учреждениями, домами культуры поселений, комплексным центром социального обслуживания населения «Забота», реабилитационным центром «Дельфин», детско-юношеской спортивной школой «Нептун», Центром развития </w:t>
      </w:r>
      <w:r w:rsidRPr="008D066F">
        <w:rPr>
          <w:rFonts w:ascii="Times New Roman" w:eastAsia="Calibri" w:hAnsi="Times New Roman" w:cs="Times New Roman"/>
          <w:color w:val="000000"/>
          <w:sz w:val="24"/>
          <w:szCs w:val="24"/>
          <w:shd w:val="clear" w:color="auto" w:fill="FFFFFF"/>
        </w:rPr>
        <w:lastRenderedPageBreak/>
        <w:t>творчества детей и юношества, шахматной школой им. А. Карпова, Советом общественной организации ветеранов (пенсионеров) войны, труда, Вооруженных сил и правоохранительных органов Нефтеюганского района.</w:t>
      </w:r>
    </w:p>
    <w:p w:rsidR="008D066F" w:rsidRPr="008B14C4" w:rsidRDefault="008D066F" w:rsidP="008B14C4">
      <w:pPr>
        <w:spacing w:after="0" w:line="240" w:lineRule="auto"/>
        <w:ind w:firstLine="709"/>
        <w:jc w:val="both"/>
        <w:rPr>
          <w:rFonts w:ascii="Times New Roman" w:eastAsia="Calibri" w:hAnsi="Times New Roman" w:cs="Times New Roman"/>
          <w:sz w:val="24"/>
          <w:szCs w:val="24"/>
          <w:shd w:val="clear" w:color="auto" w:fill="FFFFFF"/>
        </w:rPr>
      </w:pPr>
      <w:r w:rsidRPr="008B14C4">
        <w:rPr>
          <w:rFonts w:ascii="Times New Roman" w:eastAsia="Calibri" w:hAnsi="Times New Roman" w:cs="Times New Roman"/>
          <w:sz w:val="24"/>
          <w:szCs w:val="24"/>
          <w:shd w:val="clear" w:color="auto" w:fill="FFFFFF"/>
        </w:rPr>
        <w:t xml:space="preserve">Количество массовых мероприятий </w:t>
      </w:r>
      <w:r w:rsidRPr="008B14C4">
        <w:rPr>
          <w:rFonts w:ascii="Times New Roman" w:eastAsia="Calibri" w:hAnsi="Times New Roman" w:cs="Times New Roman"/>
          <w:b/>
          <w:sz w:val="24"/>
          <w:szCs w:val="24"/>
          <w:shd w:val="clear" w:color="auto" w:fill="FFFFFF"/>
        </w:rPr>
        <w:t>– 355,</w:t>
      </w:r>
      <w:r w:rsidRPr="008B14C4">
        <w:rPr>
          <w:rFonts w:ascii="Times New Roman" w:eastAsia="Calibri" w:hAnsi="Times New Roman" w:cs="Times New Roman"/>
          <w:sz w:val="24"/>
          <w:szCs w:val="24"/>
          <w:shd w:val="clear" w:color="auto" w:fill="FFFFFF"/>
        </w:rPr>
        <w:t xml:space="preserve"> из них для детей </w:t>
      </w:r>
      <w:r w:rsidRPr="008B14C4">
        <w:rPr>
          <w:rFonts w:ascii="Times New Roman" w:eastAsia="Calibri" w:hAnsi="Times New Roman" w:cs="Times New Roman"/>
          <w:b/>
          <w:sz w:val="24"/>
          <w:szCs w:val="24"/>
          <w:shd w:val="clear" w:color="auto" w:fill="FFFFFF"/>
        </w:rPr>
        <w:t>252</w:t>
      </w:r>
      <w:r w:rsidRPr="008B14C4">
        <w:rPr>
          <w:rFonts w:ascii="Times New Roman" w:eastAsia="Calibri" w:hAnsi="Times New Roman" w:cs="Times New Roman"/>
          <w:sz w:val="24"/>
          <w:szCs w:val="24"/>
          <w:shd w:val="clear" w:color="auto" w:fill="FFFFFF"/>
        </w:rPr>
        <w:t xml:space="preserve">. </w:t>
      </w:r>
    </w:p>
    <w:p w:rsidR="008D066F" w:rsidRPr="008B14C4" w:rsidRDefault="008D066F" w:rsidP="008B14C4">
      <w:pPr>
        <w:spacing w:after="0" w:line="240" w:lineRule="auto"/>
        <w:ind w:firstLine="709"/>
        <w:jc w:val="both"/>
        <w:rPr>
          <w:rFonts w:ascii="Times New Roman" w:eastAsia="Calibri" w:hAnsi="Times New Roman" w:cs="Times New Roman"/>
          <w:sz w:val="24"/>
          <w:szCs w:val="24"/>
          <w:shd w:val="clear" w:color="auto" w:fill="FFFFFF"/>
        </w:rPr>
      </w:pPr>
      <w:r w:rsidRPr="008B14C4">
        <w:rPr>
          <w:rFonts w:ascii="Times New Roman" w:eastAsia="Calibri" w:hAnsi="Times New Roman" w:cs="Times New Roman"/>
          <w:sz w:val="24"/>
          <w:szCs w:val="24"/>
          <w:shd w:val="clear" w:color="auto" w:fill="FFFFFF"/>
        </w:rPr>
        <w:t xml:space="preserve">Количество посещений массовых мероприятий –  </w:t>
      </w:r>
      <w:r w:rsidRPr="008B14C4">
        <w:rPr>
          <w:rFonts w:ascii="Times New Roman" w:eastAsia="Calibri" w:hAnsi="Times New Roman" w:cs="Times New Roman"/>
          <w:b/>
          <w:sz w:val="24"/>
          <w:szCs w:val="24"/>
          <w:shd w:val="clear" w:color="auto" w:fill="FFFFFF"/>
        </w:rPr>
        <w:t xml:space="preserve">6995 </w:t>
      </w:r>
      <w:r w:rsidRPr="008B14C4">
        <w:rPr>
          <w:rFonts w:ascii="Times New Roman" w:eastAsia="Calibri" w:hAnsi="Times New Roman" w:cs="Times New Roman"/>
          <w:sz w:val="24"/>
          <w:szCs w:val="24"/>
          <w:shd w:val="clear" w:color="auto" w:fill="FFFFFF"/>
        </w:rPr>
        <w:t xml:space="preserve">человек, из них детьми – </w:t>
      </w:r>
      <w:r w:rsidRPr="008B14C4">
        <w:rPr>
          <w:rFonts w:ascii="Times New Roman" w:eastAsia="Calibri" w:hAnsi="Times New Roman" w:cs="Times New Roman"/>
          <w:b/>
          <w:sz w:val="24"/>
          <w:szCs w:val="24"/>
          <w:shd w:val="clear" w:color="auto" w:fill="FFFFFF"/>
        </w:rPr>
        <w:t>4565.</w:t>
      </w:r>
    </w:p>
    <w:p w:rsidR="008D066F" w:rsidRPr="008B14C4" w:rsidRDefault="008D066F" w:rsidP="008B14C4">
      <w:pPr>
        <w:spacing w:after="0" w:line="240" w:lineRule="auto"/>
        <w:ind w:firstLine="709"/>
        <w:jc w:val="both"/>
        <w:rPr>
          <w:rFonts w:ascii="Times New Roman" w:eastAsia="Calibri" w:hAnsi="Times New Roman" w:cs="Times New Roman"/>
          <w:sz w:val="24"/>
          <w:szCs w:val="24"/>
          <w:shd w:val="clear" w:color="auto" w:fill="FFFFFF"/>
        </w:rPr>
      </w:pPr>
      <w:r w:rsidRPr="008B14C4">
        <w:rPr>
          <w:rFonts w:ascii="Times New Roman" w:eastAsia="Calibri" w:hAnsi="Times New Roman" w:cs="Times New Roman"/>
          <w:sz w:val="24"/>
          <w:szCs w:val="24"/>
          <w:shd w:val="clear" w:color="auto" w:fill="FFFFFF"/>
        </w:rPr>
        <w:t xml:space="preserve">Во всех структурных подразделениях на протяжении года действовали разнообразные книжные выставки, раскрывающие книжный фонд русской и зарубежной литературы.   Всего было оформлено книжных выставок </w:t>
      </w:r>
      <w:r w:rsidRPr="008B14C4">
        <w:rPr>
          <w:rFonts w:ascii="Times New Roman" w:eastAsia="Calibri" w:hAnsi="Times New Roman" w:cs="Times New Roman"/>
          <w:b/>
          <w:sz w:val="24"/>
          <w:szCs w:val="24"/>
          <w:shd w:val="clear" w:color="auto" w:fill="FFFFFF"/>
        </w:rPr>
        <w:t>– 89</w:t>
      </w:r>
      <w:r w:rsidRPr="008B14C4">
        <w:rPr>
          <w:rFonts w:ascii="Times New Roman" w:eastAsia="Calibri" w:hAnsi="Times New Roman" w:cs="Times New Roman"/>
          <w:sz w:val="24"/>
          <w:szCs w:val="24"/>
          <w:shd w:val="clear" w:color="auto" w:fill="FFFFFF"/>
        </w:rPr>
        <w:t>.</w:t>
      </w:r>
    </w:p>
    <w:p w:rsidR="00685301" w:rsidRPr="001E3EDD" w:rsidRDefault="00685301" w:rsidP="00685301">
      <w:pPr>
        <w:tabs>
          <w:tab w:val="left" w:pos="807"/>
        </w:tabs>
        <w:spacing w:after="0" w:line="240" w:lineRule="auto"/>
        <w:contextualSpacing/>
        <w:jc w:val="both"/>
        <w:rPr>
          <w:rFonts w:ascii="Times New Roman" w:eastAsia="Times New Roman" w:hAnsi="Times New Roman" w:cs="Times New Roman"/>
          <w:sz w:val="16"/>
          <w:szCs w:val="16"/>
        </w:rPr>
      </w:pPr>
    </w:p>
    <w:p w:rsidR="00195085" w:rsidRPr="00B61DE8" w:rsidRDefault="00195085" w:rsidP="00D27627">
      <w:pPr>
        <w:tabs>
          <w:tab w:val="left" w:pos="807"/>
        </w:tabs>
        <w:spacing w:after="0" w:line="240" w:lineRule="auto"/>
        <w:contextualSpacing/>
        <w:jc w:val="both"/>
      </w:pPr>
      <w:bookmarkStart w:id="54" w:name="_Toc368064882"/>
      <w:bookmarkEnd w:id="45"/>
    </w:p>
    <w:p w:rsidR="000079E6" w:rsidRPr="00B61DE8" w:rsidRDefault="000079E6" w:rsidP="00777A00">
      <w:pPr>
        <w:pStyle w:val="2"/>
        <w:shd w:val="clear" w:color="auto" w:fill="92CDDC" w:themeFill="accent5" w:themeFillTint="99"/>
      </w:pPr>
      <w:bookmarkStart w:id="55" w:name="_Toc505425380"/>
      <w:r w:rsidRPr="00B61DE8">
        <w:t>3.5. Театральное искусство</w:t>
      </w:r>
      <w:bookmarkEnd w:id="55"/>
    </w:p>
    <w:p w:rsidR="000079E6" w:rsidRDefault="000079E6" w:rsidP="000079E6">
      <w:pPr>
        <w:spacing w:after="0" w:line="240" w:lineRule="auto"/>
        <w:jc w:val="center"/>
        <w:rPr>
          <w:rFonts w:ascii="Times New Roman" w:hAnsi="Times New Roman" w:cs="Times New Roman"/>
          <w:b/>
          <w:sz w:val="24"/>
          <w:szCs w:val="24"/>
        </w:rPr>
      </w:pPr>
    </w:p>
    <w:p w:rsidR="00095982" w:rsidRDefault="00095982" w:rsidP="000079E6">
      <w:pPr>
        <w:spacing w:after="0" w:line="240" w:lineRule="auto"/>
        <w:jc w:val="center"/>
        <w:rPr>
          <w:rFonts w:ascii="Times New Roman" w:hAnsi="Times New Roman" w:cs="Times New Roman"/>
          <w:b/>
          <w:sz w:val="24"/>
          <w:szCs w:val="24"/>
        </w:rPr>
      </w:pPr>
    </w:p>
    <w:p w:rsidR="00777A00" w:rsidRDefault="00777A00" w:rsidP="00777A00">
      <w:pPr>
        <w:widowControl w:val="0"/>
        <w:adjustRightInd w:val="0"/>
        <w:spacing w:after="0" w:line="24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На территории Нефтеюганского района театральные организации отсутствуют</w:t>
      </w:r>
    </w:p>
    <w:p w:rsidR="00777A00" w:rsidRPr="00B61DE8" w:rsidRDefault="00777A00" w:rsidP="000079E6">
      <w:pPr>
        <w:spacing w:after="0" w:line="240" w:lineRule="auto"/>
        <w:jc w:val="center"/>
        <w:rPr>
          <w:rFonts w:ascii="Times New Roman" w:hAnsi="Times New Roman" w:cs="Times New Roman"/>
          <w:b/>
          <w:sz w:val="24"/>
          <w:szCs w:val="24"/>
        </w:rPr>
      </w:pPr>
    </w:p>
    <w:p w:rsidR="000079E6" w:rsidRPr="00B61DE8" w:rsidRDefault="000079E6" w:rsidP="000079E6">
      <w:pPr>
        <w:pStyle w:val="afc"/>
        <w:ind w:firstLine="780"/>
        <w:jc w:val="center"/>
        <w:rPr>
          <w:b w:val="0"/>
        </w:rPr>
      </w:pPr>
    </w:p>
    <w:p w:rsidR="000079E6" w:rsidRPr="00B61DE8" w:rsidRDefault="000079E6" w:rsidP="00777A00">
      <w:pPr>
        <w:pStyle w:val="2"/>
        <w:shd w:val="clear" w:color="auto" w:fill="92CDDC" w:themeFill="accent5" w:themeFillTint="99"/>
      </w:pPr>
      <w:bookmarkStart w:id="56" w:name="_Toc505425381"/>
      <w:r w:rsidRPr="00B61DE8">
        <w:t>3.6. Концертная деятельность</w:t>
      </w:r>
      <w:bookmarkEnd w:id="56"/>
    </w:p>
    <w:p w:rsidR="000079E6" w:rsidRDefault="000079E6" w:rsidP="000079E6">
      <w:pPr>
        <w:tabs>
          <w:tab w:val="left" w:pos="807"/>
        </w:tabs>
        <w:spacing w:after="0" w:line="240" w:lineRule="auto"/>
        <w:ind w:firstLine="709"/>
        <w:contextualSpacing/>
        <w:jc w:val="both"/>
        <w:rPr>
          <w:rFonts w:ascii="Times New Roman" w:eastAsia="Times New Roman" w:hAnsi="Times New Roman" w:cs="Times New Roman"/>
          <w:sz w:val="24"/>
          <w:szCs w:val="24"/>
          <w:lang w:eastAsia="ru-RU"/>
        </w:rPr>
      </w:pPr>
    </w:p>
    <w:p w:rsidR="00095982" w:rsidRDefault="00095982" w:rsidP="000079E6">
      <w:pPr>
        <w:tabs>
          <w:tab w:val="left" w:pos="807"/>
        </w:tabs>
        <w:spacing w:after="0" w:line="240" w:lineRule="auto"/>
        <w:ind w:firstLine="709"/>
        <w:contextualSpacing/>
        <w:jc w:val="both"/>
        <w:rPr>
          <w:rFonts w:ascii="Times New Roman" w:eastAsia="Times New Roman" w:hAnsi="Times New Roman" w:cs="Times New Roman"/>
          <w:sz w:val="24"/>
          <w:szCs w:val="24"/>
          <w:lang w:eastAsia="ru-RU"/>
        </w:rPr>
      </w:pPr>
    </w:p>
    <w:p w:rsidR="00777A00" w:rsidRDefault="00777A00" w:rsidP="00777A00">
      <w:pPr>
        <w:widowControl w:val="0"/>
        <w:adjustRightInd w:val="0"/>
        <w:spacing w:after="0" w:line="24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На территории Нефтеюганского района концертные организации отсутствуют</w:t>
      </w:r>
    </w:p>
    <w:p w:rsidR="00777A00" w:rsidRPr="00B61DE8" w:rsidRDefault="00777A00" w:rsidP="000079E6">
      <w:pPr>
        <w:tabs>
          <w:tab w:val="left" w:pos="807"/>
        </w:tabs>
        <w:spacing w:after="0" w:line="240" w:lineRule="auto"/>
        <w:ind w:firstLine="709"/>
        <w:contextualSpacing/>
        <w:jc w:val="both"/>
        <w:rPr>
          <w:rFonts w:ascii="Times New Roman" w:eastAsia="Times New Roman" w:hAnsi="Times New Roman" w:cs="Times New Roman"/>
          <w:sz w:val="24"/>
          <w:szCs w:val="24"/>
          <w:lang w:eastAsia="ru-RU"/>
        </w:rPr>
      </w:pPr>
    </w:p>
    <w:p w:rsidR="00C92016" w:rsidRPr="009A65D1" w:rsidRDefault="00C92016" w:rsidP="00386CC4">
      <w:pPr>
        <w:tabs>
          <w:tab w:val="left" w:pos="807"/>
        </w:tabs>
        <w:spacing w:after="0" w:line="360" w:lineRule="auto"/>
        <w:ind w:firstLine="709"/>
        <w:contextualSpacing/>
        <w:jc w:val="both"/>
        <w:rPr>
          <w:rFonts w:ascii="Times New Roman" w:eastAsia="Times New Roman" w:hAnsi="Times New Roman" w:cs="Times New Roman"/>
          <w:sz w:val="16"/>
          <w:szCs w:val="16"/>
          <w:lang w:eastAsia="ru-RU"/>
        </w:rPr>
      </w:pPr>
      <w:bookmarkStart w:id="57" w:name="_Toc368064883"/>
      <w:bookmarkEnd w:id="54"/>
    </w:p>
    <w:p w:rsidR="0040245A" w:rsidRPr="00B61DE8" w:rsidRDefault="00777A00" w:rsidP="00777A00">
      <w:pPr>
        <w:pStyle w:val="2"/>
        <w:shd w:val="clear" w:color="auto" w:fill="92CDDC" w:themeFill="accent5" w:themeFillTint="99"/>
      </w:pPr>
      <w:bookmarkStart w:id="58" w:name="_Toc505425382"/>
      <w:r>
        <w:t xml:space="preserve">3.7. </w:t>
      </w:r>
      <w:r w:rsidR="0040245A" w:rsidRPr="00B61DE8">
        <w:t>Деятельность профессиональных творческих союзов</w:t>
      </w:r>
      <w:bookmarkEnd w:id="58"/>
    </w:p>
    <w:p w:rsidR="002D06E6" w:rsidRDefault="002D06E6" w:rsidP="00386CC4">
      <w:pPr>
        <w:pStyle w:val="a6"/>
        <w:tabs>
          <w:tab w:val="left" w:pos="766"/>
        </w:tabs>
        <w:spacing w:after="0" w:line="240" w:lineRule="auto"/>
        <w:ind w:left="987"/>
        <w:rPr>
          <w:rFonts w:ascii="Times New Roman" w:eastAsia="Times New Roman" w:hAnsi="Times New Roman"/>
          <w:b/>
          <w:sz w:val="24"/>
          <w:szCs w:val="24"/>
          <w:lang w:eastAsia="ru-RU"/>
        </w:rPr>
      </w:pPr>
    </w:p>
    <w:p w:rsidR="00095982" w:rsidRDefault="00095982" w:rsidP="00386CC4">
      <w:pPr>
        <w:pStyle w:val="a6"/>
        <w:tabs>
          <w:tab w:val="left" w:pos="766"/>
        </w:tabs>
        <w:spacing w:after="0" w:line="240" w:lineRule="auto"/>
        <w:ind w:left="987"/>
        <w:rPr>
          <w:rFonts w:ascii="Times New Roman" w:eastAsia="Times New Roman" w:hAnsi="Times New Roman"/>
          <w:b/>
          <w:sz w:val="24"/>
          <w:szCs w:val="24"/>
          <w:lang w:eastAsia="ru-RU"/>
        </w:rPr>
      </w:pPr>
    </w:p>
    <w:p w:rsidR="00777A00" w:rsidRDefault="00777A00" w:rsidP="00777A00">
      <w:pPr>
        <w:widowControl w:val="0"/>
        <w:adjustRightInd w:val="0"/>
        <w:spacing w:after="0" w:line="24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На территории Нефтеюганского района отсутствуют профессиональные творческие союзы</w:t>
      </w:r>
    </w:p>
    <w:p w:rsidR="00777A00" w:rsidRPr="00777A00" w:rsidRDefault="00777A00" w:rsidP="00777A00">
      <w:pPr>
        <w:tabs>
          <w:tab w:val="left" w:pos="766"/>
        </w:tabs>
        <w:spacing w:after="0" w:line="240" w:lineRule="auto"/>
        <w:rPr>
          <w:rFonts w:ascii="Times New Roman" w:eastAsia="Times New Roman" w:hAnsi="Times New Roman"/>
          <w:b/>
          <w:sz w:val="24"/>
          <w:szCs w:val="24"/>
          <w:lang w:eastAsia="ru-RU"/>
        </w:rPr>
      </w:pPr>
    </w:p>
    <w:p w:rsidR="002C47F4" w:rsidRPr="00B61DE8" w:rsidRDefault="002C47F4" w:rsidP="00777A00">
      <w:pPr>
        <w:pStyle w:val="2"/>
        <w:shd w:val="clear" w:color="auto" w:fill="92CDDC" w:themeFill="accent5" w:themeFillTint="99"/>
        <w:rPr>
          <w:u w:val="single"/>
        </w:rPr>
      </w:pPr>
      <w:bookmarkStart w:id="59" w:name="_Toc505425383"/>
      <w:r w:rsidRPr="00B61DE8">
        <w:t>3.</w:t>
      </w:r>
      <w:r w:rsidR="002D06E6" w:rsidRPr="00B61DE8">
        <w:t>8</w:t>
      </w:r>
      <w:r w:rsidRPr="00B61DE8">
        <w:t xml:space="preserve">. </w:t>
      </w:r>
      <w:r w:rsidR="00D27627" w:rsidRPr="00B61DE8">
        <w:t>Организации</w:t>
      </w:r>
      <w:r w:rsidRPr="00B61DE8">
        <w:t xml:space="preserve"> дополнительного образования в сфере культуры</w:t>
      </w:r>
      <w:bookmarkEnd w:id="57"/>
      <w:bookmarkEnd w:id="59"/>
    </w:p>
    <w:p w:rsidR="002C47F4" w:rsidRPr="00B61DE8" w:rsidRDefault="002C47F4" w:rsidP="00777A00">
      <w:pPr>
        <w:shd w:val="clear" w:color="auto" w:fill="92CDDC" w:themeFill="accent5" w:themeFillTint="99"/>
        <w:spacing w:after="0" w:line="240" w:lineRule="auto"/>
        <w:jc w:val="center"/>
        <w:rPr>
          <w:rFonts w:ascii="Times New Roman" w:hAnsi="Times New Roman" w:cs="Times New Roman"/>
          <w:b/>
          <w:sz w:val="24"/>
          <w:szCs w:val="24"/>
        </w:rPr>
      </w:pPr>
      <w:r w:rsidRPr="00B61DE8">
        <w:rPr>
          <w:rFonts w:ascii="Times New Roman" w:hAnsi="Times New Roman" w:cs="Times New Roman"/>
          <w:b/>
          <w:sz w:val="24"/>
          <w:szCs w:val="24"/>
        </w:rPr>
        <w:t>(статистика предоставляется за учебный год по форме 1-ДШ</w:t>
      </w:r>
      <w:r w:rsidR="002311DD" w:rsidRPr="00B61DE8">
        <w:rPr>
          <w:rFonts w:ascii="Times New Roman" w:hAnsi="Times New Roman" w:cs="Times New Roman"/>
          <w:b/>
          <w:sz w:val="24"/>
          <w:szCs w:val="24"/>
        </w:rPr>
        <w:t>И</w:t>
      </w:r>
      <w:r w:rsidRPr="00B61DE8">
        <w:rPr>
          <w:rFonts w:ascii="Times New Roman" w:hAnsi="Times New Roman" w:cs="Times New Roman"/>
          <w:b/>
          <w:sz w:val="24"/>
          <w:szCs w:val="24"/>
        </w:rPr>
        <w:t>)</w:t>
      </w:r>
    </w:p>
    <w:p w:rsidR="00B205ED" w:rsidRPr="009A65D1" w:rsidRDefault="00B205ED" w:rsidP="00386CC4">
      <w:pPr>
        <w:spacing w:after="0" w:line="240" w:lineRule="auto"/>
        <w:jc w:val="center"/>
        <w:rPr>
          <w:rFonts w:ascii="Times New Roman" w:hAnsi="Times New Roman" w:cs="Times New Roman"/>
          <w:b/>
          <w:sz w:val="16"/>
          <w:szCs w:val="16"/>
        </w:rPr>
      </w:pPr>
    </w:p>
    <w:p w:rsidR="00B205ED" w:rsidRPr="00777A00" w:rsidRDefault="00B205ED" w:rsidP="00777A00">
      <w:pPr>
        <w:pStyle w:val="3"/>
        <w:shd w:val="clear" w:color="auto" w:fill="B6DDE8" w:themeFill="accent5" w:themeFillTint="66"/>
        <w:ind w:firstLine="708"/>
        <w:jc w:val="both"/>
        <w:rPr>
          <w:b w:val="0"/>
          <w:sz w:val="24"/>
          <w:szCs w:val="24"/>
        </w:rPr>
      </w:pPr>
      <w:bookmarkStart w:id="60" w:name="_Toc505425384"/>
      <w:r w:rsidRPr="00777A00">
        <w:rPr>
          <w:b w:val="0"/>
          <w:sz w:val="24"/>
          <w:szCs w:val="24"/>
        </w:rPr>
        <w:t xml:space="preserve">3.8.1. Основные сведения о </w:t>
      </w:r>
      <w:r w:rsidR="00D27627" w:rsidRPr="00777A00">
        <w:rPr>
          <w:b w:val="0"/>
          <w:sz w:val="24"/>
          <w:szCs w:val="24"/>
        </w:rPr>
        <w:t>детских школах искусств (по видам)</w:t>
      </w:r>
      <w:bookmarkEnd w:id="60"/>
    </w:p>
    <w:p w:rsidR="00B205ED" w:rsidRPr="00B61DE8" w:rsidRDefault="00B205ED" w:rsidP="00386CC4">
      <w:pPr>
        <w:spacing w:after="0" w:line="240" w:lineRule="auto"/>
        <w:rPr>
          <w:rFonts w:ascii="Times New Roman" w:eastAsia="Times New Roman" w:hAnsi="Times New Roman" w:cs="Times New Roman"/>
          <w:b/>
          <w:sz w:val="24"/>
          <w:szCs w:val="24"/>
          <w:lang w:eastAsia="ru-RU"/>
        </w:rPr>
      </w:pP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843"/>
        <w:gridCol w:w="2664"/>
        <w:gridCol w:w="3062"/>
      </w:tblGrid>
      <w:tr w:rsidR="00B61DE8" w:rsidRPr="002D70D3" w:rsidTr="00B03722">
        <w:tc>
          <w:tcPr>
            <w:tcW w:w="1843" w:type="dxa"/>
          </w:tcPr>
          <w:p w:rsidR="00D27627" w:rsidRPr="00B2622D" w:rsidRDefault="00D27627" w:rsidP="002D70D3">
            <w:pPr>
              <w:spacing w:after="0" w:line="240" w:lineRule="auto"/>
              <w:jc w:val="center"/>
              <w:rPr>
                <w:rFonts w:ascii="Times New Roman" w:hAnsi="Times New Roman" w:cs="Times New Roman"/>
                <w:b/>
                <w:lang w:eastAsia="ru-RU"/>
              </w:rPr>
            </w:pPr>
            <w:r w:rsidRPr="00B2622D">
              <w:rPr>
                <w:rFonts w:ascii="Times New Roman" w:hAnsi="Times New Roman" w:cs="Times New Roman"/>
                <w:b/>
                <w:lang w:eastAsia="ru-RU"/>
              </w:rPr>
              <w:t>Всего</w:t>
            </w:r>
          </w:p>
          <w:p w:rsidR="00D27627" w:rsidRPr="00B2622D" w:rsidRDefault="00D27627" w:rsidP="002D70D3">
            <w:pPr>
              <w:spacing w:after="0" w:line="240" w:lineRule="auto"/>
              <w:jc w:val="center"/>
              <w:rPr>
                <w:rFonts w:ascii="Times New Roman" w:hAnsi="Times New Roman" w:cs="Times New Roman"/>
                <w:b/>
                <w:lang w:eastAsia="ru-RU"/>
              </w:rPr>
            </w:pPr>
            <w:r w:rsidRPr="00B2622D">
              <w:rPr>
                <w:rFonts w:ascii="Times New Roman" w:hAnsi="Times New Roman" w:cs="Times New Roman"/>
                <w:b/>
                <w:lang w:eastAsia="ru-RU"/>
              </w:rPr>
              <w:t>ДШИ</w:t>
            </w:r>
          </w:p>
          <w:p w:rsidR="00D27627" w:rsidRPr="00B2622D" w:rsidRDefault="00D27627" w:rsidP="002D70D3">
            <w:pPr>
              <w:spacing w:after="0" w:line="240" w:lineRule="auto"/>
              <w:jc w:val="center"/>
              <w:rPr>
                <w:rFonts w:ascii="Times New Roman" w:hAnsi="Times New Roman" w:cs="Times New Roman"/>
                <w:b/>
                <w:lang w:eastAsia="ru-RU"/>
              </w:rPr>
            </w:pPr>
            <w:r w:rsidRPr="00B2622D">
              <w:rPr>
                <w:rFonts w:ascii="Times New Roman" w:hAnsi="Times New Roman" w:cs="Times New Roman"/>
                <w:b/>
                <w:lang w:eastAsia="ru-RU"/>
              </w:rPr>
              <w:t>на территории</w:t>
            </w:r>
          </w:p>
        </w:tc>
        <w:tc>
          <w:tcPr>
            <w:tcW w:w="1843" w:type="dxa"/>
          </w:tcPr>
          <w:p w:rsidR="00D27627" w:rsidRPr="00B2622D" w:rsidRDefault="00D27627" w:rsidP="002D70D3">
            <w:pPr>
              <w:spacing w:after="0" w:line="240" w:lineRule="auto"/>
              <w:jc w:val="center"/>
              <w:rPr>
                <w:rFonts w:ascii="Times New Roman" w:hAnsi="Times New Roman" w:cs="Times New Roman"/>
                <w:b/>
                <w:lang w:eastAsia="ru-RU"/>
              </w:rPr>
            </w:pPr>
            <w:r w:rsidRPr="00B2622D">
              <w:rPr>
                <w:rFonts w:ascii="Times New Roman" w:hAnsi="Times New Roman" w:cs="Times New Roman"/>
                <w:b/>
                <w:lang w:eastAsia="ru-RU"/>
              </w:rPr>
              <w:t>Количество обучающихся в</w:t>
            </w:r>
          </w:p>
          <w:p w:rsidR="00D27627" w:rsidRPr="00B2622D" w:rsidRDefault="00D27627" w:rsidP="002D70D3">
            <w:pPr>
              <w:spacing w:after="0" w:line="240" w:lineRule="auto"/>
              <w:jc w:val="center"/>
              <w:rPr>
                <w:rFonts w:ascii="Times New Roman" w:hAnsi="Times New Roman" w:cs="Times New Roman"/>
                <w:b/>
                <w:lang w:eastAsia="ru-RU"/>
              </w:rPr>
            </w:pPr>
            <w:r w:rsidRPr="00B2622D">
              <w:rPr>
                <w:rFonts w:ascii="Times New Roman" w:hAnsi="Times New Roman" w:cs="Times New Roman"/>
                <w:b/>
                <w:lang w:eastAsia="ru-RU"/>
              </w:rPr>
              <w:t>ДШИ</w:t>
            </w:r>
          </w:p>
        </w:tc>
        <w:tc>
          <w:tcPr>
            <w:tcW w:w="2664" w:type="dxa"/>
          </w:tcPr>
          <w:p w:rsidR="00D27627" w:rsidRPr="00B2622D" w:rsidRDefault="00D27627" w:rsidP="002D70D3">
            <w:pPr>
              <w:spacing w:after="0" w:line="240" w:lineRule="auto"/>
              <w:jc w:val="center"/>
              <w:rPr>
                <w:rFonts w:ascii="Times New Roman" w:hAnsi="Times New Roman" w:cs="Times New Roman"/>
                <w:b/>
                <w:lang w:eastAsia="ru-RU"/>
              </w:rPr>
            </w:pPr>
            <w:r w:rsidRPr="00B2622D">
              <w:rPr>
                <w:rFonts w:ascii="Times New Roman" w:hAnsi="Times New Roman" w:cs="Times New Roman"/>
                <w:b/>
                <w:lang w:eastAsia="ru-RU"/>
              </w:rPr>
              <w:t>Общее количество детей и подростков на территории Муниципального образования</w:t>
            </w:r>
          </w:p>
        </w:tc>
        <w:tc>
          <w:tcPr>
            <w:tcW w:w="3062" w:type="dxa"/>
          </w:tcPr>
          <w:p w:rsidR="00D27627" w:rsidRPr="00B2622D" w:rsidRDefault="00D27627" w:rsidP="002D70D3">
            <w:pPr>
              <w:spacing w:after="0" w:line="240" w:lineRule="auto"/>
              <w:jc w:val="center"/>
              <w:rPr>
                <w:rFonts w:ascii="Times New Roman" w:hAnsi="Times New Roman" w:cs="Times New Roman"/>
                <w:b/>
                <w:lang w:eastAsia="ru-RU"/>
              </w:rPr>
            </w:pPr>
            <w:r w:rsidRPr="00B2622D">
              <w:rPr>
                <w:rFonts w:ascii="Times New Roman" w:hAnsi="Times New Roman" w:cs="Times New Roman"/>
                <w:b/>
                <w:lang w:eastAsia="ru-RU"/>
              </w:rPr>
              <w:t>% охвата детей, обучающихся в ДШИ от общего числа детей и подростков проживающих на территории</w:t>
            </w:r>
          </w:p>
        </w:tc>
      </w:tr>
      <w:tr w:rsidR="00B03722" w:rsidRPr="002D70D3" w:rsidTr="00B03722">
        <w:trPr>
          <w:trHeight w:val="224"/>
        </w:trPr>
        <w:tc>
          <w:tcPr>
            <w:tcW w:w="1843" w:type="dxa"/>
            <w:vMerge w:val="restart"/>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2</w:t>
            </w:r>
          </w:p>
        </w:tc>
        <w:tc>
          <w:tcPr>
            <w:tcW w:w="1843" w:type="dxa"/>
            <w:vMerge w:val="restart"/>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585</w:t>
            </w:r>
          </w:p>
        </w:tc>
        <w:tc>
          <w:tcPr>
            <w:tcW w:w="2664" w:type="dxa"/>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color w:val="FF0000"/>
              </w:rPr>
              <w:t xml:space="preserve"> </w:t>
            </w:r>
            <w:r w:rsidRPr="00B03722">
              <w:rPr>
                <w:rFonts w:ascii="Times New Roman" w:hAnsi="Times New Roman" w:cs="Times New Roman"/>
              </w:rPr>
              <w:t>8054 (от 5 до 17 лет)</w:t>
            </w:r>
          </w:p>
        </w:tc>
        <w:tc>
          <w:tcPr>
            <w:tcW w:w="3062" w:type="dxa"/>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7,2%</w:t>
            </w:r>
          </w:p>
        </w:tc>
      </w:tr>
      <w:tr w:rsidR="00B03722" w:rsidRPr="002D70D3" w:rsidTr="00B03722">
        <w:trPr>
          <w:trHeight w:val="224"/>
        </w:trPr>
        <w:tc>
          <w:tcPr>
            <w:tcW w:w="1843" w:type="dxa"/>
            <w:vMerge/>
          </w:tcPr>
          <w:p w:rsidR="00B03722" w:rsidRPr="00B03722" w:rsidRDefault="00B03722" w:rsidP="00B03722">
            <w:pPr>
              <w:spacing w:after="0" w:line="240" w:lineRule="auto"/>
              <w:jc w:val="center"/>
              <w:rPr>
                <w:rFonts w:ascii="Times New Roman" w:hAnsi="Times New Roman" w:cs="Times New Roman"/>
              </w:rPr>
            </w:pPr>
          </w:p>
        </w:tc>
        <w:tc>
          <w:tcPr>
            <w:tcW w:w="1843" w:type="dxa"/>
            <w:vMerge/>
          </w:tcPr>
          <w:p w:rsidR="00B03722" w:rsidRPr="00B03722" w:rsidRDefault="00B03722" w:rsidP="00B03722">
            <w:pPr>
              <w:spacing w:after="0" w:line="240" w:lineRule="auto"/>
              <w:jc w:val="center"/>
              <w:rPr>
                <w:rFonts w:ascii="Times New Roman" w:hAnsi="Times New Roman" w:cs="Times New Roman"/>
              </w:rPr>
            </w:pPr>
          </w:p>
        </w:tc>
        <w:tc>
          <w:tcPr>
            <w:tcW w:w="2664" w:type="dxa"/>
          </w:tcPr>
          <w:p w:rsidR="00B03722" w:rsidRPr="00B03722" w:rsidRDefault="00B03722" w:rsidP="00B03722">
            <w:pPr>
              <w:spacing w:after="0" w:line="240" w:lineRule="auto"/>
              <w:jc w:val="center"/>
              <w:rPr>
                <w:rFonts w:ascii="Times New Roman" w:hAnsi="Times New Roman" w:cs="Times New Roman"/>
                <w:color w:val="FF0000"/>
              </w:rPr>
            </w:pPr>
            <w:r w:rsidRPr="00B03722">
              <w:rPr>
                <w:rFonts w:ascii="Times New Roman" w:hAnsi="Times New Roman" w:cs="Times New Roman"/>
              </w:rPr>
              <w:t>9155 (от 0 до 17 лет)</w:t>
            </w:r>
          </w:p>
        </w:tc>
        <w:tc>
          <w:tcPr>
            <w:tcW w:w="3062" w:type="dxa"/>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6,3%</w:t>
            </w:r>
          </w:p>
        </w:tc>
      </w:tr>
      <w:tr w:rsidR="00B03722" w:rsidRPr="002D70D3" w:rsidTr="00B03722">
        <w:trPr>
          <w:trHeight w:val="224"/>
        </w:trPr>
        <w:tc>
          <w:tcPr>
            <w:tcW w:w="9412" w:type="dxa"/>
            <w:gridSpan w:val="4"/>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Из них в разрезе поселений, предоставляющих образовательные услуги:</w:t>
            </w:r>
          </w:p>
        </w:tc>
      </w:tr>
      <w:tr w:rsidR="00B03722" w:rsidRPr="002D70D3" w:rsidTr="00B03722">
        <w:trPr>
          <w:trHeight w:val="224"/>
        </w:trPr>
        <w:tc>
          <w:tcPr>
            <w:tcW w:w="1843" w:type="dxa"/>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г</w:t>
            </w:r>
            <w:r>
              <w:rPr>
                <w:rFonts w:ascii="Times New Roman" w:hAnsi="Times New Roman" w:cs="Times New Roman"/>
              </w:rPr>
              <w:t>.</w:t>
            </w:r>
            <w:r w:rsidRPr="00B03722">
              <w:rPr>
                <w:rFonts w:ascii="Times New Roman" w:hAnsi="Times New Roman" w:cs="Times New Roman"/>
              </w:rPr>
              <w:t xml:space="preserve">п. Пойковский </w:t>
            </w:r>
          </w:p>
        </w:tc>
        <w:tc>
          <w:tcPr>
            <w:tcW w:w="1843" w:type="dxa"/>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360</w:t>
            </w:r>
          </w:p>
        </w:tc>
        <w:tc>
          <w:tcPr>
            <w:tcW w:w="2664" w:type="dxa"/>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2829</w:t>
            </w:r>
          </w:p>
        </w:tc>
        <w:tc>
          <w:tcPr>
            <w:tcW w:w="3062" w:type="dxa"/>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13%</w:t>
            </w:r>
          </w:p>
        </w:tc>
      </w:tr>
      <w:tr w:rsidR="00B03722" w:rsidRPr="002D70D3" w:rsidTr="00B03722">
        <w:trPr>
          <w:trHeight w:val="317"/>
        </w:trPr>
        <w:tc>
          <w:tcPr>
            <w:tcW w:w="1843" w:type="dxa"/>
          </w:tcPr>
          <w:p w:rsidR="00B03722" w:rsidRPr="00B03722" w:rsidRDefault="00B03722" w:rsidP="00B03722">
            <w:pPr>
              <w:spacing w:after="0" w:line="240" w:lineRule="auto"/>
              <w:jc w:val="center"/>
              <w:rPr>
                <w:rFonts w:ascii="Times New Roman" w:hAnsi="Times New Roman" w:cs="Times New Roman"/>
              </w:rPr>
            </w:pPr>
            <w:r>
              <w:rPr>
                <w:rFonts w:ascii="Times New Roman" w:hAnsi="Times New Roman" w:cs="Times New Roman"/>
              </w:rPr>
              <w:t>с.</w:t>
            </w:r>
            <w:r w:rsidRPr="00B03722">
              <w:rPr>
                <w:rFonts w:ascii="Times New Roman" w:hAnsi="Times New Roman" w:cs="Times New Roman"/>
              </w:rPr>
              <w:t>п</w:t>
            </w:r>
            <w:r>
              <w:rPr>
                <w:rFonts w:ascii="Times New Roman" w:hAnsi="Times New Roman" w:cs="Times New Roman"/>
              </w:rPr>
              <w:t>.</w:t>
            </w:r>
            <w:r w:rsidRPr="00B03722">
              <w:rPr>
                <w:rFonts w:ascii="Times New Roman" w:hAnsi="Times New Roman" w:cs="Times New Roman"/>
              </w:rPr>
              <w:t xml:space="preserve"> Салым</w:t>
            </w:r>
          </w:p>
        </w:tc>
        <w:tc>
          <w:tcPr>
            <w:tcW w:w="1843" w:type="dxa"/>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225</w:t>
            </w:r>
          </w:p>
        </w:tc>
        <w:tc>
          <w:tcPr>
            <w:tcW w:w="2664" w:type="dxa"/>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1512</w:t>
            </w:r>
          </w:p>
        </w:tc>
        <w:tc>
          <w:tcPr>
            <w:tcW w:w="3062" w:type="dxa"/>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15%</w:t>
            </w:r>
          </w:p>
        </w:tc>
      </w:tr>
    </w:tbl>
    <w:p w:rsidR="00B03722" w:rsidRPr="00B61DE8" w:rsidRDefault="00B03722" w:rsidP="00B03722">
      <w:pPr>
        <w:spacing w:after="0" w:line="240" w:lineRule="auto"/>
        <w:rPr>
          <w:rFonts w:ascii="Times New Roman" w:hAnsi="Times New Roman" w:cs="Times New Roman"/>
          <w:b/>
          <w:sz w:val="24"/>
          <w:szCs w:val="24"/>
        </w:rPr>
      </w:pPr>
    </w:p>
    <w:p w:rsidR="002D06E6" w:rsidRPr="00B61DE8" w:rsidRDefault="002D06E6" w:rsidP="00386CC4">
      <w:pPr>
        <w:spacing w:after="0" w:line="240" w:lineRule="auto"/>
        <w:rPr>
          <w:rFonts w:ascii="Times New Roman" w:hAnsi="Times New Roman" w:cs="Times New Roman"/>
          <w:b/>
          <w:sz w:val="24"/>
          <w:szCs w:val="24"/>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18"/>
        <w:gridCol w:w="934"/>
        <w:gridCol w:w="912"/>
        <w:gridCol w:w="906"/>
        <w:gridCol w:w="974"/>
        <w:gridCol w:w="970"/>
        <w:gridCol w:w="966"/>
      </w:tblGrid>
      <w:tr w:rsidR="009A65D1" w:rsidRPr="00B03722" w:rsidTr="00B03722">
        <w:trPr>
          <w:cantSplit/>
          <w:jc w:val="center"/>
        </w:trPr>
        <w:tc>
          <w:tcPr>
            <w:tcW w:w="1982" w:type="pct"/>
            <w:vMerge w:val="restart"/>
            <w:tcBorders>
              <w:top w:val="single" w:sz="4" w:space="0" w:color="auto"/>
              <w:left w:val="single" w:sz="4" w:space="0" w:color="auto"/>
              <w:bottom w:val="single" w:sz="4" w:space="0" w:color="auto"/>
              <w:right w:val="single" w:sz="4" w:space="0" w:color="auto"/>
            </w:tcBorders>
            <w:vAlign w:val="center"/>
            <w:hideMark/>
          </w:tcPr>
          <w:p w:rsidR="002C47F4" w:rsidRPr="00B03722" w:rsidRDefault="002C47F4" w:rsidP="00B03722">
            <w:pPr>
              <w:spacing w:after="0" w:line="240" w:lineRule="auto"/>
              <w:jc w:val="center"/>
              <w:rPr>
                <w:rFonts w:ascii="Times New Roman" w:hAnsi="Times New Roman" w:cs="Times New Roman"/>
                <w:b/>
              </w:rPr>
            </w:pPr>
            <w:r w:rsidRPr="00B03722">
              <w:rPr>
                <w:rFonts w:ascii="Times New Roman" w:hAnsi="Times New Roman" w:cs="Times New Roman"/>
                <w:b/>
              </w:rPr>
              <w:t>Наименование показателей</w:t>
            </w:r>
          </w:p>
        </w:tc>
        <w:tc>
          <w:tcPr>
            <w:tcW w:w="1467" w:type="pct"/>
            <w:gridSpan w:val="3"/>
            <w:tcBorders>
              <w:top w:val="single" w:sz="4" w:space="0" w:color="auto"/>
              <w:left w:val="single" w:sz="4" w:space="0" w:color="auto"/>
              <w:bottom w:val="single" w:sz="4" w:space="0" w:color="auto"/>
              <w:right w:val="single" w:sz="4" w:space="0" w:color="auto"/>
            </w:tcBorders>
            <w:vAlign w:val="center"/>
            <w:hideMark/>
          </w:tcPr>
          <w:p w:rsidR="002C47F4" w:rsidRPr="00B03722" w:rsidRDefault="002C47F4" w:rsidP="00B03722">
            <w:pPr>
              <w:spacing w:after="0" w:line="240" w:lineRule="auto"/>
              <w:jc w:val="center"/>
              <w:rPr>
                <w:rFonts w:ascii="Times New Roman" w:hAnsi="Times New Roman" w:cs="Times New Roman"/>
                <w:b/>
              </w:rPr>
            </w:pPr>
            <w:r w:rsidRPr="00B03722">
              <w:rPr>
                <w:rFonts w:ascii="Times New Roman" w:hAnsi="Times New Roman" w:cs="Times New Roman"/>
                <w:b/>
              </w:rPr>
              <w:t>Учреждения</w:t>
            </w:r>
          </w:p>
          <w:p w:rsidR="002C47F4" w:rsidRPr="00B03722" w:rsidRDefault="002C47F4" w:rsidP="00B03722">
            <w:pPr>
              <w:spacing w:after="0" w:line="240" w:lineRule="auto"/>
              <w:jc w:val="center"/>
              <w:rPr>
                <w:rFonts w:ascii="Times New Roman" w:hAnsi="Times New Roman" w:cs="Times New Roman"/>
                <w:b/>
              </w:rPr>
            </w:pPr>
            <w:r w:rsidRPr="00B03722">
              <w:rPr>
                <w:rFonts w:ascii="Times New Roman" w:hAnsi="Times New Roman" w:cs="Times New Roman"/>
                <w:b/>
              </w:rPr>
              <w:t>дополнительного образования (ед.)</w:t>
            </w:r>
          </w:p>
        </w:tc>
        <w:tc>
          <w:tcPr>
            <w:tcW w:w="1551" w:type="pct"/>
            <w:gridSpan w:val="3"/>
            <w:tcBorders>
              <w:top w:val="single" w:sz="4" w:space="0" w:color="auto"/>
              <w:left w:val="single" w:sz="4" w:space="0" w:color="auto"/>
              <w:bottom w:val="single" w:sz="4" w:space="0" w:color="auto"/>
              <w:right w:val="single" w:sz="4" w:space="0" w:color="auto"/>
            </w:tcBorders>
            <w:vAlign w:val="center"/>
            <w:hideMark/>
          </w:tcPr>
          <w:p w:rsidR="002C47F4" w:rsidRPr="00B03722" w:rsidRDefault="002C47F4" w:rsidP="00B03722">
            <w:pPr>
              <w:spacing w:after="0" w:line="240" w:lineRule="auto"/>
              <w:jc w:val="center"/>
              <w:rPr>
                <w:rFonts w:ascii="Times New Roman" w:hAnsi="Times New Roman" w:cs="Times New Roman"/>
                <w:b/>
              </w:rPr>
            </w:pPr>
            <w:r w:rsidRPr="00B03722">
              <w:rPr>
                <w:rFonts w:ascii="Times New Roman" w:hAnsi="Times New Roman" w:cs="Times New Roman"/>
                <w:b/>
              </w:rPr>
              <w:t>В т.ч.</w:t>
            </w:r>
          </w:p>
          <w:p w:rsidR="002C47F4" w:rsidRPr="00B03722" w:rsidRDefault="002C47F4" w:rsidP="00B03722">
            <w:pPr>
              <w:spacing w:after="0" w:line="240" w:lineRule="auto"/>
              <w:jc w:val="center"/>
              <w:rPr>
                <w:rFonts w:ascii="Times New Roman" w:hAnsi="Times New Roman" w:cs="Times New Roman"/>
                <w:b/>
              </w:rPr>
            </w:pPr>
            <w:r w:rsidRPr="00B03722">
              <w:rPr>
                <w:rFonts w:ascii="Times New Roman" w:hAnsi="Times New Roman" w:cs="Times New Roman"/>
                <w:b/>
              </w:rPr>
              <w:t xml:space="preserve">на селе </w:t>
            </w:r>
            <w:r w:rsidRPr="00B03722">
              <w:rPr>
                <w:rFonts w:ascii="Times New Roman" w:hAnsi="Times New Roman" w:cs="Times New Roman"/>
                <w:b/>
              </w:rPr>
              <w:br/>
              <w:t>(ед.)</w:t>
            </w:r>
          </w:p>
        </w:tc>
      </w:tr>
      <w:tr w:rsidR="00B03722" w:rsidRPr="00B03722" w:rsidTr="00B03722">
        <w:trPr>
          <w:cantSplit/>
          <w:jc w:val="center"/>
        </w:trPr>
        <w:tc>
          <w:tcPr>
            <w:tcW w:w="1982" w:type="pct"/>
            <w:vMerge/>
            <w:tcBorders>
              <w:top w:val="single" w:sz="4" w:space="0" w:color="auto"/>
              <w:left w:val="single" w:sz="4" w:space="0" w:color="auto"/>
              <w:bottom w:val="single" w:sz="4" w:space="0" w:color="auto"/>
              <w:right w:val="single" w:sz="4" w:space="0" w:color="auto"/>
            </w:tcBorders>
            <w:vAlign w:val="center"/>
            <w:hideMark/>
          </w:tcPr>
          <w:p w:rsidR="002C47F4" w:rsidRPr="00B03722" w:rsidRDefault="002C47F4" w:rsidP="00B03722">
            <w:pPr>
              <w:spacing w:after="0" w:line="240" w:lineRule="auto"/>
              <w:jc w:val="center"/>
              <w:rPr>
                <w:rFonts w:ascii="Times New Roman" w:hAnsi="Times New Roman" w:cs="Times New Roman"/>
                <w:b/>
              </w:rPr>
            </w:pPr>
          </w:p>
        </w:tc>
        <w:tc>
          <w:tcPr>
            <w:tcW w:w="498" w:type="pct"/>
            <w:tcBorders>
              <w:top w:val="single" w:sz="4" w:space="0" w:color="auto"/>
              <w:left w:val="single" w:sz="4" w:space="0" w:color="auto"/>
              <w:bottom w:val="single" w:sz="4" w:space="0" w:color="auto"/>
              <w:right w:val="single" w:sz="4" w:space="0" w:color="auto"/>
            </w:tcBorders>
            <w:vAlign w:val="center"/>
            <w:hideMark/>
          </w:tcPr>
          <w:p w:rsidR="002C47F4" w:rsidRPr="00B03722" w:rsidRDefault="002C47F4" w:rsidP="00B03722">
            <w:pPr>
              <w:spacing w:after="0" w:line="240" w:lineRule="auto"/>
              <w:jc w:val="center"/>
              <w:rPr>
                <w:rFonts w:ascii="Times New Roman" w:hAnsi="Times New Roman" w:cs="Times New Roman"/>
                <w:b/>
              </w:rPr>
            </w:pPr>
            <w:r w:rsidRPr="00B03722">
              <w:rPr>
                <w:rFonts w:ascii="Times New Roman" w:hAnsi="Times New Roman" w:cs="Times New Roman"/>
                <w:b/>
              </w:rPr>
              <w:t>201</w:t>
            </w:r>
            <w:r w:rsidR="00151FB5" w:rsidRPr="00B03722">
              <w:rPr>
                <w:rFonts w:ascii="Times New Roman" w:hAnsi="Times New Roman" w:cs="Times New Roman"/>
                <w:b/>
              </w:rPr>
              <w:t>5</w:t>
            </w:r>
            <w:r w:rsidR="009A65D1" w:rsidRPr="00B03722">
              <w:rPr>
                <w:rFonts w:ascii="Times New Roman" w:hAnsi="Times New Roman" w:cs="Times New Roman"/>
                <w:b/>
              </w:rPr>
              <w:t xml:space="preserve"> г.</w:t>
            </w:r>
          </w:p>
        </w:tc>
        <w:tc>
          <w:tcPr>
            <w:tcW w:w="486" w:type="pct"/>
            <w:tcBorders>
              <w:top w:val="single" w:sz="4" w:space="0" w:color="auto"/>
              <w:left w:val="single" w:sz="4" w:space="0" w:color="auto"/>
              <w:bottom w:val="single" w:sz="4" w:space="0" w:color="auto"/>
              <w:right w:val="single" w:sz="4" w:space="0" w:color="auto"/>
            </w:tcBorders>
            <w:vAlign w:val="center"/>
            <w:hideMark/>
          </w:tcPr>
          <w:p w:rsidR="002C47F4" w:rsidRPr="00B03722" w:rsidRDefault="00414FE2" w:rsidP="00B03722">
            <w:pPr>
              <w:spacing w:after="0" w:line="240" w:lineRule="auto"/>
              <w:jc w:val="center"/>
              <w:rPr>
                <w:rFonts w:ascii="Times New Roman" w:hAnsi="Times New Roman" w:cs="Times New Roman"/>
                <w:b/>
              </w:rPr>
            </w:pPr>
            <w:r w:rsidRPr="00B03722">
              <w:rPr>
                <w:rFonts w:ascii="Times New Roman" w:hAnsi="Times New Roman" w:cs="Times New Roman"/>
                <w:b/>
              </w:rPr>
              <w:t>20</w:t>
            </w:r>
            <w:r w:rsidR="00151FB5" w:rsidRPr="00B03722">
              <w:rPr>
                <w:rFonts w:ascii="Times New Roman" w:hAnsi="Times New Roman" w:cs="Times New Roman"/>
                <w:b/>
              </w:rPr>
              <w:t>16</w:t>
            </w:r>
            <w:r w:rsidR="009A65D1" w:rsidRPr="00B03722">
              <w:rPr>
                <w:rFonts w:ascii="Times New Roman" w:hAnsi="Times New Roman" w:cs="Times New Roman"/>
                <w:b/>
              </w:rPr>
              <w:t xml:space="preserve"> г.</w:t>
            </w:r>
          </w:p>
        </w:tc>
        <w:tc>
          <w:tcPr>
            <w:tcW w:w="483" w:type="pct"/>
            <w:tcBorders>
              <w:top w:val="single" w:sz="4" w:space="0" w:color="auto"/>
              <w:left w:val="single" w:sz="4" w:space="0" w:color="auto"/>
              <w:bottom w:val="single" w:sz="4" w:space="0" w:color="auto"/>
              <w:right w:val="single" w:sz="4" w:space="0" w:color="auto"/>
            </w:tcBorders>
            <w:vAlign w:val="center"/>
            <w:hideMark/>
          </w:tcPr>
          <w:p w:rsidR="002C47F4" w:rsidRPr="00B03722" w:rsidRDefault="002C47F4" w:rsidP="00B03722">
            <w:pPr>
              <w:spacing w:after="0" w:line="240" w:lineRule="auto"/>
              <w:jc w:val="center"/>
              <w:rPr>
                <w:rFonts w:ascii="Times New Roman" w:hAnsi="Times New Roman" w:cs="Times New Roman"/>
                <w:b/>
              </w:rPr>
            </w:pPr>
            <w:r w:rsidRPr="00B03722">
              <w:rPr>
                <w:rFonts w:ascii="Times New Roman" w:hAnsi="Times New Roman" w:cs="Times New Roman"/>
                <w:b/>
              </w:rPr>
              <w:t>201</w:t>
            </w:r>
            <w:r w:rsidR="00151FB5" w:rsidRPr="00B03722">
              <w:rPr>
                <w:rFonts w:ascii="Times New Roman" w:hAnsi="Times New Roman" w:cs="Times New Roman"/>
                <w:b/>
              </w:rPr>
              <w:t>7</w:t>
            </w:r>
            <w:r w:rsidR="009A65D1" w:rsidRPr="00B03722">
              <w:rPr>
                <w:rFonts w:ascii="Times New Roman" w:hAnsi="Times New Roman" w:cs="Times New Roman"/>
                <w:b/>
              </w:rPr>
              <w:t xml:space="preserve"> г.</w:t>
            </w:r>
          </w:p>
        </w:tc>
        <w:tc>
          <w:tcPr>
            <w:tcW w:w="519" w:type="pct"/>
            <w:tcBorders>
              <w:top w:val="single" w:sz="4" w:space="0" w:color="auto"/>
              <w:left w:val="single" w:sz="4" w:space="0" w:color="auto"/>
              <w:bottom w:val="single" w:sz="4" w:space="0" w:color="auto"/>
              <w:right w:val="single" w:sz="4" w:space="0" w:color="auto"/>
            </w:tcBorders>
            <w:vAlign w:val="center"/>
            <w:hideMark/>
          </w:tcPr>
          <w:p w:rsidR="002C47F4" w:rsidRPr="00B03722" w:rsidRDefault="00151FB5" w:rsidP="00B03722">
            <w:pPr>
              <w:spacing w:after="0" w:line="240" w:lineRule="auto"/>
              <w:jc w:val="center"/>
              <w:rPr>
                <w:rFonts w:ascii="Times New Roman" w:hAnsi="Times New Roman" w:cs="Times New Roman"/>
                <w:b/>
              </w:rPr>
            </w:pPr>
            <w:r w:rsidRPr="00B03722">
              <w:rPr>
                <w:rFonts w:ascii="Times New Roman" w:hAnsi="Times New Roman" w:cs="Times New Roman"/>
                <w:b/>
              </w:rPr>
              <w:t>2015</w:t>
            </w:r>
            <w:r w:rsidR="009A65D1" w:rsidRPr="00B03722">
              <w:rPr>
                <w:rFonts w:ascii="Times New Roman" w:hAnsi="Times New Roman" w:cs="Times New Roman"/>
                <w:b/>
              </w:rPr>
              <w:t xml:space="preserve"> г.</w:t>
            </w:r>
          </w:p>
        </w:tc>
        <w:tc>
          <w:tcPr>
            <w:tcW w:w="517" w:type="pct"/>
            <w:tcBorders>
              <w:top w:val="single" w:sz="4" w:space="0" w:color="auto"/>
              <w:left w:val="single" w:sz="4" w:space="0" w:color="auto"/>
              <w:bottom w:val="single" w:sz="4" w:space="0" w:color="auto"/>
              <w:right w:val="single" w:sz="4" w:space="0" w:color="auto"/>
            </w:tcBorders>
            <w:vAlign w:val="center"/>
            <w:hideMark/>
          </w:tcPr>
          <w:p w:rsidR="002C47F4" w:rsidRPr="00B03722" w:rsidRDefault="00151FB5" w:rsidP="00B03722">
            <w:pPr>
              <w:spacing w:after="0" w:line="240" w:lineRule="auto"/>
              <w:jc w:val="center"/>
              <w:rPr>
                <w:rFonts w:ascii="Times New Roman" w:hAnsi="Times New Roman" w:cs="Times New Roman"/>
                <w:b/>
              </w:rPr>
            </w:pPr>
            <w:r w:rsidRPr="00B03722">
              <w:rPr>
                <w:rFonts w:ascii="Times New Roman" w:hAnsi="Times New Roman" w:cs="Times New Roman"/>
                <w:b/>
              </w:rPr>
              <w:t>2016</w:t>
            </w:r>
            <w:r w:rsidR="009A65D1" w:rsidRPr="00B03722">
              <w:rPr>
                <w:rFonts w:ascii="Times New Roman" w:hAnsi="Times New Roman" w:cs="Times New Roman"/>
                <w:b/>
              </w:rPr>
              <w:t xml:space="preserve"> г.</w:t>
            </w:r>
          </w:p>
        </w:tc>
        <w:tc>
          <w:tcPr>
            <w:tcW w:w="515" w:type="pct"/>
            <w:tcBorders>
              <w:top w:val="single" w:sz="4" w:space="0" w:color="auto"/>
              <w:left w:val="single" w:sz="4" w:space="0" w:color="auto"/>
              <w:bottom w:val="single" w:sz="4" w:space="0" w:color="auto"/>
              <w:right w:val="single" w:sz="4" w:space="0" w:color="auto"/>
            </w:tcBorders>
            <w:vAlign w:val="center"/>
            <w:hideMark/>
          </w:tcPr>
          <w:p w:rsidR="002C47F4" w:rsidRPr="00B03722" w:rsidRDefault="002C47F4" w:rsidP="00B03722">
            <w:pPr>
              <w:spacing w:after="0" w:line="240" w:lineRule="auto"/>
              <w:jc w:val="center"/>
              <w:rPr>
                <w:rFonts w:ascii="Times New Roman" w:hAnsi="Times New Roman" w:cs="Times New Roman"/>
                <w:b/>
              </w:rPr>
            </w:pPr>
            <w:r w:rsidRPr="00B03722">
              <w:rPr>
                <w:rFonts w:ascii="Times New Roman" w:hAnsi="Times New Roman" w:cs="Times New Roman"/>
                <w:b/>
              </w:rPr>
              <w:t>201</w:t>
            </w:r>
            <w:r w:rsidR="00151FB5" w:rsidRPr="00B03722">
              <w:rPr>
                <w:rFonts w:ascii="Times New Roman" w:hAnsi="Times New Roman" w:cs="Times New Roman"/>
                <w:b/>
              </w:rPr>
              <w:t>7</w:t>
            </w:r>
            <w:r w:rsidR="009A65D1" w:rsidRPr="00B03722">
              <w:rPr>
                <w:rFonts w:ascii="Times New Roman" w:hAnsi="Times New Roman" w:cs="Times New Roman"/>
                <w:b/>
              </w:rPr>
              <w:t xml:space="preserve"> г.</w:t>
            </w:r>
          </w:p>
        </w:tc>
      </w:tr>
      <w:tr w:rsidR="00B03722" w:rsidRPr="00B03722" w:rsidTr="00B03722">
        <w:trPr>
          <w:cantSplit/>
          <w:jc w:val="center"/>
        </w:trPr>
        <w:tc>
          <w:tcPr>
            <w:tcW w:w="1982" w:type="pct"/>
            <w:tcBorders>
              <w:top w:val="single" w:sz="4" w:space="0" w:color="auto"/>
              <w:left w:val="single" w:sz="4" w:space="0" w:color="auto"/>
              <w:bottom w:val="single" w:sz="4" w:space="0" w:color="auto"/>
              <w:right w:val="single" w:sz="4" w:space="0" w:color="auto"/>
            </w:tcBorders>
            <w:hideMark/>
          </w:tcPr>
          <w:p w:rsidR="00B03722" w:rsidRPr="00B03722" w:rsidRDefault="00B03722" w:rsidP="00B03722">
            <w:pPr>
              <w:spacing w:after="0" w:line="240" w:lineRule="auto"/>
              <w:rPr>
                <w:rFonts w:ascii="Times New Roman" w:hAnsi="Times New Roman" w:cs="Times New Roman"/>
                <w:b/>
              </w:rPr>
            </w:pPr>
            <w:r w:rsidRPr="00B03722">
              <w:rPr>
                <w:rFonts w:ascii="Times New Roman" w:hAnsi="Times New Roman" w:cs="Times New Roman"/>
                <w:b/>
              </w:rPr>
              <w:t xml:space="preserve">Число учреждений, всего(ед.)             </w:t>
            </w:r>
          </w:p>
        </w:tc>
        <w:tc>
          <w:tcPr>
            <w:tcW w:w="498"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2</w:t>
            </w:r>
          </w:p>
        </w:tc>
        <w:tc>
          <w:tcPr>
            <w:tcW w:w="486"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2</w:t>
            </w:r>
          </w:p>
        </w:tc>
        <w:tc>
          <w:tcPr>
            <w:tcW w:w="483"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2</w:t>
            </w:r>
          </w:p>
        </w:tc>
        <w:tc>
          <w:tcPr>
            <w:tcW w:w="519"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1</w:t>
            </w:r>
          </w:p>
        </w:tc>
        <w:tc>
          <w:tcPr>
            <w:tcW w:w="517"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1</w:t>
            </w:r>
          </w:p>
        </w:tc>
        <w:tc>
          <w:tcPr>
            <w:tcW w:w="515"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1</w:t>
            </w:r>
          </w:p>
        </w:tc>
      </w:tr>
      <w:tr w:rsidR="00B03722" w:rsidRPr="00B03722" w:rsidTr="00B03722">
        <w:trPr>
          <w:cantSplit/>
          <w:jc w:val="center"/>
        </w:trPr>
        <w:tc>
          <w:tcPr>
            <w:tcW w:w="1982" w:type="pct"/>
            <w:tcBorders>
              <w:top w:val="single" w:sz="4" w:space="0" w:color="auto"/>
              <w:left w:val="single" w:sz="4" w:space="0" w:color="auto"/>
              <w:bottom w:val="single" w:sz="4" w:space="0" w:color="auto"/>
              <w:right w:val="single" w:sz="4" w:space="0" w:color="auto"/>
            </w:tcBorders>
            <w:hideMark/>
          </w:tcPr>
          <w:p w:rsidR="00B03722" w:rsidRPr="00B03722" w:rsidRDefault="00B03722" w:rsidP="00B03722">
            <w:pPr>
              <w:spacing w:after="0" w:line="240" w:lineRule="auto"/>
              <w:rPr>
                <w:rFonts w:ascii="Times New Roman" w:hAnsi="Times New Roman" w:cs="Times New Roman"/>
                <w:b/>
              </w:rPr>
            </w:pPr>
            <w:r w:rsidRPr="00B03722">
              <w:rPr>
                <w:rFonts w:ascii="Times New Roman" w:hAnsi="Times New Roman" w:cs="Times New Roman"/>
                <w:b/>
              </w:rPr>
              <w:t>Контингент обучающихся, всего (чел.)</w:t>
            </w:r>
          </w:p>
          <w:p w:rsidR="00B03722" w:rsidRPr="00B03722" w:rsidRDefault="00B03722" w:rsidP="00B03722">
            <w:pPr>
              <w:spacing w:after="0" w:line="240" w:lineRule="auto"/>
              <w:rPr>
                <w:rFonts w:ascii="Times New Roman" w:hAnsi="Times New Roman" w:cs="Times New Roman"/>
                <w:b/>
              </w:rPr>
            </w:pPr>
            <w:r w:rsidRPr="00B03722">
              <w:rPr>
                <w:rFonts w:ascii="Times New Roman" w:hAnsi="Times New Roman" w:cs="Times New Roman"/>
                <w:b/>
              </w:rPr>
              <w:t xml:space="preserve">            Из них: </w:t>
            </w:r>
          </w:p>
        </w:tc>
        <w:tc>
          <w:tcPr>
            <w:tcW w:w="498"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579</w:t>
            </w:r>
          </w:p>
        </w:tc>
        <w:tc>
          <w:tcPr>
            <w:tcW w:w="486"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589</w:t>
            </w:r>
          </w:p>
        </w:tc>
        <w:tc>
          <w:tcPr>
            <w:tcW w:w="483"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585</w:t>
            </w:r>
          </w:p>
        </w:tc>
        <w:tc>
          <w:tcPr>
            <w:tcW w:w="519"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212</w:t>
            </w:r>
          </w:p>
        </w:tc>
        <w:tc>
          <w:tcPr>
            <w:tcW w:w="517"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222</w:t>
            </w:r>
          </w:p>
        </w:tc>
        <w:tc>
          <w:tcPr>
            <w:tcW w:w="515"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225</w:t>
            </w:r>
          </w:p>
        </w:tc>
      </w:tr>
      <w:tr w:rsidR="00B03722" w:rsidRPr="00B03722" w:rsidTr="00B03722">
        <w:trPr>
          <w:cantSplit/>
          <w:jc w:val="center"/>
        </w:trPr>
        <w:tc>
          <w:tcPr>
            <w:tcW w:w="1982" w:type="pct"/>
            <w:tcBorders>
              <w:top w:val="single" w:sz="4" w:space="0" w:color="auto"/>
              <w:left w:val="single" w:sz="4" w:space="0" w:color="auto"/>
              <w:bottom w:val="single" w:sz="4" w:space="0" w:color="auto"/>
              <w:right w:val="single" w:sz="4" w:space="0" w:color="auto"/>
            </w:tcBorders>
            <w:hideMark/>
          </w:tcPr>
          <w:p w:rsidR="00B03722" w:rsidRPr="00B03722" w:rsidRDefault="00B03722" w:rsidP="00B03722">
            <w:pPr>
              <w:spacing w:after="0" w:line="240" w:lineRule="auto"/>
              <w:rPr>
                <w:rFonts w:ascii="Times New Roman" w:hAnsi="Times New Roman" w:cs="Times New Roman"/>
                <w:b/>
              </w:rPr>
            </w:pPr>
            <w:r w:rsidRPr="00B03722">
              <w:rPr>
                <w:rFonts w:ascii="Times New Roman" w:hAnsi="Times New Roman" w:cs="Times New Roman"/>
                <w:b/>
              </w:rPr>
              <w:lastRenderedPageBreak/>
              <w:t>Принято в первый класс</w:t>
            </w:r>
          </w:p>
        </w:tc>
        <w:tc>
          <w:tcPr>
            <w:tcW w:w="498"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213</w:t>
            </w:r>
          </w:p>
        </w:tc>
        <w:tc>
          <w:tcPr>
            <w:tcW w:w="486"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201</w:t>
            </w:r>
          </w:p>
        </w:tc>
        <w:tc>
          <w:tcPr>
            <w:tcW w:w="483"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175</w:t>
            </w:r>
          </w:p>
        </w:tc>
        <w:tc>
          <w:tcPr>
            <w:tcW w:w="519"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72</w:t>
            </w:r>
          </w:p>
        </w:tc>
        <w:tc>
          <w:tcPr>
            <w:tcW w:w="517"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71</w:t>
            </w:r>
          </w:p>
        </w:tc>
        <w:tc>
          <w:tcPr>
            <w:tcW w:w="515"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rPr>
            </w:pPr>
            <w:r w:rsidRPr="00B03722">
              <w:rPr>
                <w:rFonts w:ascii="Times New Roman" w:hAnsi="Times New Roman" w:cs="Times New Roman"/>
              </w:rPr>
              <w:t>48</w:t>
            </w:r>
          </w:p>
        </w:tc>
      </w:tr>
      <w:tr w:rsidR="00B03722" w:rsidRPr="00B03722" w:rsidTr="00B03722">
        <w:trPr>
          <w:cantSplit/>
          <w:jc w:val="center"/>
        </w:trPr>
        <w:tc>
          <w:tcPr>
            <w:tcW w:w="1982" w:type="pct"/>
            <w:tcBorders>
              <w:top w:val="single" w:sz="4" w:space="0" w:color="auto"/>
              <w:left w:val="single" w:sz="4" w:space="0" w:color="auto"/>
              <w:bottom w:val="single" w:sz="4" w:space="0" w:color="auto"/>
              <w:right w:val="single" w:sz="4" w:space="0" w:color="auto"/>
            </w:tcBorders>
            <w:hideMark/>
          </w:tcPr>
          <w:p w:rsidR="00B03722" w:rsidRPr="00B03722" w:rsidRDefault="00B03722" w:rsidP="00B03722">
            <w:pPr>
              <w:spacing w:after="0" w:line="240" w:lineRule="auto"/>
              <w:rPr>
                <w:rFonts w:ascii="Times New Roman" w:hAnsi="Times New Roman" w:cs="Times New Roman"/>
                <w:b/>
              </w:rPr>
            </w:pPr>
            <w:r w:rsidRPr="00B03722">
              <w:rPr>
                <w:rFonts w:ascii="Times New Roman" w:hAnsi="Times New Roman" w:cs="Times New Roman"/>
                <w:b/>
              </w:rPr>
              <w:t>Обучающиеся</w:t>
            </w:r>
            <w:r>
              <w:rPr>
                <w:rFonts w:ascii="Times New Roman" w:hAnsi="Times New Roman" w:cs="Times New Roman"/>
                <w:b/>
              </w:rPr>
              <w:t xml:space="preserve"> </w:t>
            </w:r>
            <w:r w:rsidRPr="00B03722">
              <w:rPr>
                <w:rFonts w:ascii="Times New Roman" w:hAnsi="Times New Roman" w:cs="Times New Roman"/>
                <w:b/>
              </w:rPr>
              <w:t>в выпускных классах</w:t>
            </w:r>
          </w:p>
        </w:tc>
        <w:tc>
          <w:tcPr>
            <w:tcW w:w="498"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40</w:t>
            </w:r>
          </w:p>
        </w:tc>
        <w:tc>
          <w:tcPr>
            <w:tcW w:w="486"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28</w:t>
            </w:r>
          </w:p>
        </w:tc>
        <w:tc>
          <w:tcPr>
            <w:tcW w:w="483"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74</w:t>
            </w:r>
          </w:p>
        </w:tc>
        <w:tc>
          <w:tcPr>
            <w:tcW w:w="519"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13</w:t>
            </w:r>
          </w:p>
        </w:tc>
        <w:tc>
          <w:tcPr>
            <w:tcW w:w="517"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11</w:t>
            </w:r>
          </w:p>
        </w:tc>
        <w:tc>
          <w:tcPr>
            <w:tcW w:w="515"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60</w:t>
            </w:r>
          </w:p>
        </w:tc>
      </w:tr>
      <w:tr w:rsidR="00B03722" w:rsidRPr="00B03722" w:rsidTr="00B03722">
        <w:trPr>
          <w:cantSplit/>
          <w:jc w:val="center"/>
        </w:trPr>
        <w:tc>
          <w:tcPr>
            <w:tcW w:w="1982" w:type="pct"/>
            <w:tcBorders>
              <w:top w:val="single" w:sz="4" w:space="0" w:color="auto"/>
              <w:left w:val="single" w:sz="4" w:space="0" w:color="auto"/>
              <w:bottom w:val="single" w:sz="4" w:space="0" w:color="auto"/>
              <w:right w:val="single" w:sz="4" w:space="0" w:color="auto"/>
            </w:tcBorders>
            <w:hideMark/>
          </w:tcPr>
          <w:p w:rsidR="00B03722" w:rsidRPr="00B03722" w:rsidRDefault="00B03722" w:rsidP="00B03722">
            <w:pPr>
              <w:spacing w:after="0" w:line="240" w:lineRule="auto"/>
              <w:rPr>
                <w:rFonts w:ascii="Times New Roman" w:hAnsi="Times New Roman" w:cs="Times New Roman"/>
                <w:b/>
              </w:rPr>
            </w:pPr>
            <w:r w:rsidRPr="00B03722">
              <w:rPr>
                <w:rFonts w:ascii="Times New Roman" w:hAnsi="Times New Roman" w:cs="Times New Roman"/>
                <w:b/>
              </w:rPr>
              <w:t>Обучающиеся  льготной категории</w:t>
            </w:r>
          </w:p>
        </w:tc>
        <w:tc>
          <w:tcPr>
            <w:tcW w:w="498"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57</w:t>
            </w:r>
          </w:p>
        </w:tc>
        <w:tc>
          <w:tcPr>
            <w:tcW w:w="486"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43</w:t>
            </w:r>
          </w:p>
        </w:tc>
        <w:tc>
          <w:tcPr>
            <w:tcW w:w="483"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51</w:t>
            </w:r>
          </w:p>
        </w:tc>
        <w:tc>
          <w:tcPr>
            <w:tcW w:w="519"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0</w:t>
            </w:r>
          </w:p>
        </w:tc>
        <w:tc>
          <w:tcPr>
            <w:tcW w:w="517"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0</w:t>
            </w:r>
          </w:p>
        </w:tc>
        <w:tc>
          <w:tcPr>
            <w:tcW w:w="515"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0</w:t>
            </w:r>
          </w:p>
        </w:tc>
      </w:tr>
      <w:tr w:rsidR="00B03722" w:rsidRPr="00B03722" w:rsidTr="00B03722">
        <w:trPr>
          <w:cantSplit/>
          <w:jc w:val="center"/>
        </w:trPr>
        <w:tc>
          <w:tcPr>
            <w:tcW w:w="1982" w:type="pct"/>
            <w:tcBorders>
              <w:top w:val="single" w:sz="4" w:space="0" w:color="auto"/>
              <w:left w:val="single" w:sz="4" w:space="0" w:color="auto"/>
              <w:bottom w:val="single" w:sz="4" w:space="0" w:color="auto"/>
              <w:right w:val="single" w:sz="4" w:space="0" w:color="auto"/>
            </w:tcBorders>
            <w:hideMark/>
          </w:tcPr>
          <w:p w:rsidR="00B03722" w:rsidRPr="00B03722" w:rsidRDefault="00B03722" w:rsidP="00B03722">
            <w:pPr>
              <w:spacing w:after="0" w:line="240" w:lineRule="auto"/>
              <w:rPr>
                <w:rFonts w:ascii="Times New Roman" w:hAnsi="Times New Roman" w:cs="Times New Roman"/>
                <w:b/>
              </w:rPr>
            </w:pPr>
            <w:r w:rsidRPr="00B03722">
              <w:rPr>
                <w:rFonts w:ascii="Times New Roman" w:hAnsi="Times New Roman" w:cs="Times New Roman"/>
                <w:b/>
              </w:rPr>
              <w:t>Обучающиеся по предпрофессиональным общеобразовательным программам</w:t>
            </w:r>
          </w:p>
        </w:tc>
        <w:tc>
          <w:tcPr>
            <w:tcW w:w="498"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128</w:t>
            </w:r>
          </w:p>
        </w:tc>
        <w:tc>
          <w:tcPr>
            <w:tcW w:w="486"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177</w:t>
            </w:r>
          </w:p>
        </w:tc>
        <w:tc>
          <w:tcPr>
            <w:tcW w:w="483"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170</w:t>
            </w:r>
          </w:p>
        </w:tc>
        <w:tc>
          <w:tcPr>
            <w:tcW w:w="519"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58</w:t>
            </w:r>
          </w:p>
        </w:tc>
        <w:tc>
          <w:tcPr>
            <w:tcW w:w="517"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58</w:t>
            </w:r>
          </w:p>
        </w:tc>
        <w:tc>
          <w:tcPr>
            <w:tcW w:w="515"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85</w:t>
            </w:r>
          </w:p>
        </w:tc>
      </w:tr>
      <w:tr w:rsidR="00B03722" w:rsidRPr="00B03722" w:rsidTr="00B03722">
        <w:trPr>
          <w:cantSplit/>
          <w:jc w:val="center"/>
        </w:trPr>
        <w:tc>
          <w:tcPr>
            <w:tcW w:w="1982" w:type="pct"/>
            <w:tcBorders>
              <w:top w:val="single" w:sz="4" w:space="0" w:color="auto"/>
              <w:left w:val="single" w:sz="4" w:space="0" w:color="auto"/>
              <w:bottom w:val="single" w:sz="4" w:space="0" w:color="auto"/>
              <w:right w:val="single" w:sz="4" w:space="0" w:color="auto"/>
            </w:tcBorders>
            <w:hideMark/>
          </w:tcPr>
          <w:p w:rsidR="00B03722" w:rsidRPr="00B03722" w:rsidRDefault="00B03722" w:rsidP="00B03722">
            <w:pPr>
              <w:spacing w:after="0" w:line="240" w:lineRule="auto"/>
              <w:rPr>
                <w:rFonts w:ascii="Times New Roman" w:hAnsi="Times New Roman" w:cs="Times New Roman"/>
                <w:b/>
              </w:rPr>
            </w:pPr>
            <w:r w:rsidRPr="00B03722">
              <w:rPr>
                <w:rFonts w:ascii="Times New Roman" w:hAnsi="Times New Roman" w:cs="Times New Roman"/>
                <w:b/>
              </w:rPr>
              <w:t>Поступили в профильные профессиональные образовательные организации</w:t>
            </w:r>
          </w:p>
        </w:tc>
        <w:tc>
          <w:tcPr>
            <w:tcW w:w="498"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1</w:t>
            </w:r>
          </w:p>
        </w:tc>
        <w:tc>
          <w:tcPr>
            <w:tcW w:w="486"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6</w:t>
            </w:r>
          </w:p>
        </w:tc>
        <w:tc>
          <w:tcPr>
            <w:tcW w:w="483"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3</w:t>
            </w:r>
          </w:p>
        </w:tc>
        <w:tc>
          <w:tcPr>
            <w:tcW w:w="519"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1</w:t>
            </w:r>
          </w:p>
        </w:tc>
        <w:tc>
          <w:tcPr>
            <w:tcW w:w="517"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2</w:t>
            </w:r>
          </w:p>
        </w:tc>
        <w:tc>
          <w:tcPr>
            <w:tcW w:w="515" w:type="pct"/>
            <w:tcBorders>
              <w:top w:val="single" w:sz="4" w:space="0" w:color="auto"/>
              <w:left w:val="single" w:sz="4" w:space="0" w:color="auto"/>
              <w:bottom w:val="single" w:sz="4" w:space="0" w:color="auto"/>
              <w:right w:val="single" w:sz="4" w:space="0" w:color="auto"/>
            </w:tcBorders>
          </w:tcPr>
          <w:p w:rsidR="00B03722" w:rsidRPr="00B03722" w:rsidRDefault="00B03722" w:rsidP="00B03722">
            <w:pPr>
              <w:spacing w:after="0" w:line="240" w:lineRule="auto"/>
              <w:jc w:val="center"/>
              <w:rPr>
                <w:rFonts w:ascii="Times New Roman" w:hAnsi="Times New Roman" w:cs="Times New Roman"/>
                <w:b/>
              </w:rPr>
            </w:pPr>
            <w:r w:rsidRPr="00B03722">
              <w:rPr>
                <w:rFonts w:ascii="Times New Roman" w:hAnsi="Times New Roman" w:cs="Times New Roman"/>
                <w:b/>
              </w:rPr>
              <w:t>1</w:t>
            </w:r>
          </w:p>
        </w:tc>
      </w:tr>
    </w:tbl>
    <w:p w:rsidR="009A65D1" w:rsidRDefault="009A65D1" w:rsidP="00386CC4">
      <w:pPr>
        <w:spacing w:after="0" w:line="240" w:lineRule="auto"/>
        <w:ind w:firstLine="720"/>
        <w:jc w:val="both"/>
        <w:rPr>
          <w:rFonts w:ascii="Times New Roman" w:hAnsi="Times New Roman" w:cs="Times New Roman"/>
          <w:sz w:val="24"/>
          <w:szCs w:val="24"/>
        </w:rPr>
      </w:pPr>
    </w:p>
    <w:p w:rsidR="00B03722" w:rsidRPr="00B03722" w:rsidRDefault="002C47F4" w:rsidP="00B03722">
      <w:pPr>
        <w:shd w:val="clear" w:color="auto" w:fill="B6DDE8" w:themeFill="accent5" w:themeFillTint="66"/>
        <w:spacing w:after="0" w:line="240" w:lineRule="auto"/>
        <w:ind w:firstLine="720"/>
        <w:jc w:val="both"/>
        <w:rPr>
          <w:rFonts w:ascii="Times New Roman" w:eastAsia="Times New Roman" w:hAnsi="Times New Roman" w:cs="Times New Roman"/>
          <w:sz w:val="24"/>
          <w:szCs w:val="24"/>
          <w:lang w:eastAsia="ru-RU"/>
        </w:rPr>
      </w:pPr>
      <w:bookmarkStart w:id="61" w:name="_Toc505425385"/>
      <w:r w:rsidRPr="00654127">
        <w:rPr>
          <w:rStyle w:val="30"/>
          <w:rFonts w:eastAsiaTheme="minorHAnsi"/>
          <w:b w:val="0"/>
          <w:sz w:val="24"/>
          <w:szCs w:val="24"/>
        </w:rPr>
        <w:t>3.</w:t>
      </w:r>
      <w:r w:rsidR="002D06E6" w:rsidRPr="00654127">
        <w:rPr>
          <w:rStyle w:val="30"/>
          <w:rFonts w:eastAsiaTheme="minorHAnsi"/>
          <w:b w:val="0"/>
          <w:sz w:val="24"/>
          <w:szCs w:val="24"/>
        </w:rPr>
        <w:t>8</w:t>
      </w:r>
      <w:r w:rsidRPr="00654127">
        <w:rPr>
          <w:rStyle w:val="30"/>
          <w:rFonts w:eastAsiaTheme="minorHAnsi"/>
          <w:b w:val="0"/>
          <w:sz w:val="24"/>
          <w:szCs w:val="24"/>
        </w:rPr>
        <w:t>.</w:t>
      </w:r>
      <w:r w:rsidR="00B205ED" w:rsidRPr="00654127">
        <w:rPr>
          <w:rStyle w:val="30"/>
          <w:rFonts w:eastAsiaTheme="minorHAnsi"/>
          <w:b w:val="0"/>
          <w:sz w:val="24"/>
          <w:szCs w:val="24"/>
        </w:rPr>
        <w:t>2</w:t>
      </w:r>
      <w:r w:rsidRPr="00654127">
        <w:rPr>
          <w:rStyle w:val="30"/>
          <w:rFonts w:eastAsiaTheme="minorHAnsi"/>
          <w:b w:val="0"/>
          <w:sz w:val="24"/>
          <w:szCs w:val="24"/>
        </w:rPr>
        <w:t xml:space="preserve">. </w:t>
      </w:r>
      <w:r w:rsidR="00060EE8" w:rsidRPr="00654127">
        <w:rPr>
          <w:rStyle w:val="30"/>
          <w:rFonts w:eastAsiaTheme="minorHAnsi"/>
          <w:b w:val="0"/>
          <w:sz w:val="24"/>
          <w:szCs w:val="24"/>
        </w:rPr>
        <w:t>Численность работников</w:t>
      </w:r>
      <w:bookmarkEnd w:id="61"/>
      <w:r w:rsidR="00B03722">
        <w:rPr>
          <w:rFonts w:ascii="Times New Roman" w:eastAsia="Times New Roman" w:hAnsi="Times New Roman" w:cs="Times New Roman"/>
          <w:sz w:val="24"/>
          <w:szCs w:val="24"/>
          <w:lang w:eastAsia="ru-RU"/>
        </w:rPr>
        <w:t xml:space="preserve"> </w:t>
      </w:r>
      <w:r w:rsidR="00B03722" w:rsidRPr="00B03722">
        <w:rPr>
          <w:rFonts w:ascii="Times New Roman" w:eastAsia="Times New Roman" w:hAnsi="Times New Roman" w:cs="Times New Roman"/>
          <w:sz w:val="24"/>
          <w:szCs w:val="24"/>
          <w:u w:val="single"/>
          <w:lang w:eastAsia="ru-RU"/>
        </w:rPr>
        <w:t>63</w:t>
      </w:r>
      <w:r w:rsidR="00B03722">
        <w:rPr>
          <w:rFonts w:ascii="Times New Roman" w:eastAsia="Times New Roman" w:hAnsi="Times New Roman" w:cs="Times New Roman"/>
          <w:sz w:val="24"/>
          <w:szCs w:val="24"/>
          <w:lang w:eastAsia="ru-RU"/>
        </w:rPr>
        <w:t xml:space="preserve"> </w:t>
      </w:r>
      <w:r w:rsidR="00060EE8" w:rsidRPr="00B61DE8">
        <w:rPr>
          <w:rFonts w:ascii="Times New Roman" w:eastAsia="Times New Roman" w:hAnsi="Times New Roman" w:cs="Times New Roman"/>
          <w:sz w:val="24"/>
          <w:szCs w:val="24"/>
          <w:lang w:eastAsia="ru-RU"/>
        </w:rPr>
        <w:t xml:space="preserve">человека, из них штатных </w:t>
      </w:r>
      <w:r w:rsidR="00B03722">
        <w:rPr>
          <w:rFonts w:ascii="Times New Roman" w:eastAsia="Times New Roman" w:hAnsi="Times New Roman" w:cs="Times New Roman"/>
          <w:sz w:val="24"/>
          <w:szCs w:val="24"/>
          <w:u w:val="single"/>
          <w:lang w:eastAsia="ru-RU"/>
        </w:rPr>
        <w:t>54</w:t>
      </w:r>
      <w:r w:rsidR="00B03722">
        <w:rPr>
          <w:rFonts w:ascii="Times New Roman" w:eastAsia="Times New Roman" w:hAnsi="Times New Roman" w:cs="Times New Roman"/>
          <w:sz w:val="24"/>
          <w:szCs w:val="24"/>
          <w:lang w:eastAsia="ru-RU"/>
        </w:rPr>
        <w:t xml:space="preserve"> человек. </w:t>
      </w:r>
      <w:r w:rsidR="00B03722" w:rsidRPr="00B03722">
        <w:rPr>
          <w:rFonts w:ascii="Times New Roman" w:hAnsi="Times New Roman" w:cs="Times New Roman"/>
          <w:sz w:val="24"/>
          <w:szCs w:val="24"/>
        </w:rPr>
        <w:t xml:space="preserve">На 01.01.2018 года работает 34 преподавателя (2016 - 36 преподавателей), из них 24 с высшим образованием (2016 – 25преподавателей), что составляет 71 % ( в 2016 – 69,4%).  </w:t>
      </w:r>
    </w:p>
    <w:p w:rsidR="00B03722" w:rsidRPr="00B03722" w:rsidRDefault="00B03722" w:rsidP="00422373">
      <w:pPr>
        <w:spacing w:after="0" w:line="240" w:lineRule="auto"/>
        <w:ind w:firstLine="709"/>
        <w:jc w:val="both"/>
        <w:rPr>
          <w:rFonts w:ascii="Times New Roman" w:hAnsi="Times New Roman" w:cs="Times New Roman"/>
          <w:sz w:val="24"/>
          <w:szCs w:val="24"/>
        </w:rPr>
      </w:pPr>
      <w:r w:rsidRPr="00B03722">
        <w:rPr>
          <w:rFonts w:ascii="Times New Roman" w:hAnsi="Times New Roman" w:cs="Times New Roman"/>
          <w:sz w:val="24"/>
          <w:szCs w:val="24"/>
        </w:rPr>
        <w:t xml:space="preserve">Высшую квалификационную категорию имеют 19 преподавателя (56%  преподавательского состава, </w:t>
      </w:r>
      <w:r w:rsidRPr="00B03722">
        <w:rPr>
          <w:rFonts w:ascii="Times New Roman" w:hAnsi="Times New Roman" w:cs="Times New Roman"/>
          <w:sz w:val="24"/>
          <w:szCs w:val="24"/>
          <w:lang w:val="en-US"/>
        </w:rPr>
        <w:t>I</w:t>
      </w:r>
      <w:r w:rsidRPr="00B03722">
        <w:rPr>
          <w:rFonts w:ascii="Times New Roman" w:hAnsi="Times New Roman" w:cs="Times New Roman"/>
          <w:sz w:val="24"/>
          <w:szCs w:val="24"/>
        </w:rPr>
        <w:t xml:space="preserve"> квалификационную категорию – 9 преподавателей (26,4%) и  </w:t>
      </w:r>
      <w:r w:rsidRPr="00B03722">
        <w:rPr>
          <w:rFonts w:ascii="Times New Roman" w:hAnsi="Times New Roman" w:cs="Times New Roman"/>
          <w:sz w:val="24"/>
          <w:szCs w:val="24"/>
          <w:lang w:val="en-US"/>
        </w:rPr>
        <w:t>II</w:t>
      </w:r>
      <w:r w:rsidRPr="00B03722">
        <w:rPr>
          <w:rFonts w:ascii="Times New Roman" w:hAnsi="Times New Roman" w:cs="Times New Roman"/>
          <w:sz w:val="24"/>
          <w:szCs w:val="24"/>
        </w:rPr>
        <w:t xml:space="preserve"> квалификационную категорию – 0 (0 % ).</w:t>
      </w:r>
    </w:p>
    <w:p w:rsidR="00B03722" w:rsidRPr="00B03722" w:rsidRDefault="00B03722" w:rsidP="00422373">
      <w:pPr>
        <w:spacing w:after="0" w:line="240" w:lineRule="auto"/>
        <w:ind w:firstLine="709"/>
        <w:jc w:val="both"/>
        <w:rPr>
          <w:rFonts w:ascii="Times New Roman" w:hAnsi="Times New Roman" w:cs="Times New Roman"/>
          <w:sz w:val="24"/>
          <w:szCs w:val="24"/>
        </w:rPr>
      </w:pPr>
      <w:r w:rsidRPr="00B03722">
        <w:rPr>
          <w:rFonts w:ascii="Times New Roman" w:hAnsi="Times New Roman" w:cs="Times New Roman"/>
          <w:sz w:val="24"/>
          <w:szCs w:val="24"/>
        </w:rPr>
        <w:t>В 2016-2017 учебном году свою квалификацию повысили (в т.ч. подтвердили) 11 преподавателей (в 2015-2016 уч.г. - 9 преподавателей).</w:t>
      </w:r>
    </w:p>
    <w:p w:rsidR="00B03722" w:rsidRPr="00B03722" w:rsidRDefault="00B03722" w:rsidP="00422373">
      <w:pPr>
        <w:spacing w:after="0" w:line="240" w:lineRule="auto"/>
        <w:ind w:firstLine="709"/>
        <w:jc w:val="both"/>
        <w:rPr>
          <w:rFonts w:ascii="Times New Roman" w:hAnsi="Times New Roman" w:cs="Times New Roman"/>
          <w:sz w:val="24"/>
          <w:szCs w:val="24"/>
        </w:rPr>
      </w:pPr>
      <w:r w:rsidRPr="00B03722">
        <w:rPr>
          <w:rFonts w:ascii="Times New Roman" w:hAnsi="Times New Roman" w:cs="Times New Roman"/>
          <w:sz w:val="24"/>
          <w:szCs w:val="24"/>
        </w:rPr>
        <w:t>В детских школах искусств работает 0 заслуженных работников культуры России, 0 заслуженных учителя России, 1 заслуженных деятелей культуры Ханты-Мансийского автономного округа – Югры,  0 -  ученые степени кандидата наук, заслуженный деятель искусств РФ, 0 преподавателей имеют нагрудный знак «За достижения в культуре»,  1 почетное звание «Ветеран труда», 3 заслуженных деятеля культуры Нефтеюганского района.</w:t>
      </w:r>
    </w:p>
    <w:p w:rsidR="00B03722" w:rsidRPr="00422373" w:rsidRDefault="00B03722" w:rsidP="00422373">
      <w:pPr>
        <w:spacing w:after="0" w:line="240" w:lineRule="auto"/>
        <w:ind w:firstLine="709"/>
        <w:jc w:val="both"/>
        <w:rPr>
          <w:rFonts w:ascii="Times New Roman" w:hAnsi="Times New Roman" w:cs="Times New Roman"/>
          <w:sz w:val="24"/>
          <w:szCs w:val="24"/>
        </w:rPr>
      </w:pPr>
      <w:r w:rsidRPr="00B03722">
        <w:rPr>
          <w:rFonts w:ascii="Times New Roman" w:hAnsi="Times New Roman" w:cs="Times New Roman"/>
          <w:sz w:val="24"/>
          <w:szCs w:val="24"/>
        </w:rPr>
        <w:t>На начало 2017-2018 учебного года в детских школах искусств имеются 10 вакансий (в 2016-2017 году – 6), в том числе по специальностям: преподаватель по классу фортепиано (3), преподаватель по классу духовых инструментов (3),преподаватель теоретических дисциплин (1),преподаватель по академическому хору (1),концертмейстер (2).</w:t>
      </w:r>
    </w:p>
    <w:p w:rsidR="00B03722" w:rsidRPr="00B61DE8" w:rsidRDefault="00B03722" w:rsidP="00386CC4">
      <w:pPr>
        <w:spacing w:after="0" w:line="240" w:lineRule="auto"/>
        <w:ind w:firstLine="708"/>
        <w:jc w:val="both"/>
        <w:rPr>
          <w:rFonts w:ascii="Times New Roman" w:eastAsia="Times New Roman" w:hAnsi="Times New Roman" w:cs="Times New Roman"/>
          <w:sz w:val="24"/>
          <w:szCs w:val="24"/>
          <w:lang w:eastAsia="ru-RU"/>
        </w:rPr>
      </w:pPr>
    </w:p>
    <w:p w:rsidR="002C47F4" w:rsidRPr="00B61DE8" w:rsidRDefault="002D06E6" w:rsidP="00777A00">
      <w:pPr>
        <w:shd w:val="clear" w:color="auto" w:fill="B6DDE8" w:themeFill="accent5" w:themeFillTint="66"/>
        <w:spacing w:after="0" w:line="240" w:lineRule="auto"/>
        <w:ind w:firstLine="708"/>
        <w:jc w:val="both"/>
        <w:rPr>
          <w:rFonts w:ascii="Times New Roman" w:hAnsi="Times New Roman" w:cs="Times New Roman"/>
          <w:sz w:val="24"/>
          <w:szCs w:val="24"/>
        </w:rPr>
      </w:pPr>
      <w:bookmarkStart w:id="62" w:name="_Toc505425386"/>
      <w:r w:rsidRPr="00777A00">
        <w:rPr>
          <w:rStyle w:val="30"/>
          <w:rFonts w:eastAsiaTheme="minorHAnsi"/>
          <w:b w:val="0"/>
          <w:sz w:val="24"/>
          <w:szCs w:val="24"/>
        </w:rPr>
        <w:t>3.8</w:t>
      </w:r>
      <w:r w:rsidR="002C47F4" w:rsidRPr="00777A00">
        <w:rPr>
          <w:rStyle w:val="30"/>
          <w:rFonts w:eastAsiaTheme="minorHAnsi"/>
          <w:b w:val="0"/>
          <w:sz w:val="24"/>
          <w:szCs w:val="24"/>
        </w:rPr>
        <w:t>.</w:t>
      </w:r>
      <w:r w:rsidR="00F438FD" w:rsidRPr="00777A00">
        <w:rPr>
          <w:rStyle w:val="30"/>
          <w:rFonts w:eastAsiaTheme="minorHAnsi"/>
          <w:b w:val="0"/>
          <w:sz w:val="24"/>
          <w:szCs w:val="24"/>
        </w:rPr>
        <w:t>3</w:t>
      </w:r>
      <w:r w:rsidR="002C47F4" w:rsidRPr="00777A00">
        <w:rPr>
          <w:rStyle w:val="30"/>
          <w:rFonts w:eastAsiaTheme="minorHAnsi"/>
          <w:b w:val="0"/>
          <w:sz w:val="24"/>
          <w:szCs w:val="24"/>
        </w:rPr>
        <w:t>. Участие в культурной жизни округа за отчетный период</w:t>
      </w:r>
      <w:bookmarkEnd w:id="62"/>
      <w:r w:rsidR="002C47F4" w:rsidRPr="00B61DE8">
        <w:rPr>
          <w:rFonts w:ascii="Times New Roman" w:hAnsi="Times New Roman" w:cs="Times New Roman"/>
          <w:sz w:val="24"/>
          <w:szCs w:val="24"/>
        </w:rPr>
        <w:t xml:space="preserve"> </w:t>
      </w:r>
      <w:r w:rsidR="002C47F4" w:rsidRPr="00B61DE8">
        <w:rPr>
          <w:rFonts w:ascii="Times New Roman" w:hAnsi="Times New Roman" w:cs="Times New Roman"/>
          <w:i/>
          <w:sz w:val="24"/>
          <w:szCs w:val="24"/>
        </w:rPr>
        <w:t>(за календарный год</w:t>
      </w:r>
      <w:r w:rsidR="002C47F4" w:rsidRPr="00B61DE8">
        <w:rPr>
          <w:rFonts w:ascii="Times New Roman" w:hAnsi="Times New Roman" w:cs="Times New Roman"/>
          <w:sz w:val="24"/>
          <w:szCs w:val="24"/>
        </w:rPr>
        <w:t>).</w:t>
      </w:r>
    </w:p>
    <w:p w:rsidR="00777A00" w:rsidRDefault="00777A00" w:rsidP="00777A00">
      <w:pPr>
        <w:pStyle w:val="3"/>
        <w:ind w:firstLine="708"/>
        <w:jc w:val="both"/>
        <w:rPr>
          <w:b w:val="0"/>
          <w:sz w:val="24"/>
          <w:szCs w:val="24"/>
        </w:rPr>
      </w:pPr>
    </w:p>
    <w:p w:rsidR="00422373" w:rsidRPr="00422373" w:rsidRDefault="00422373" w:rsidP="00422373">
      <w:pPr>
        <w:spacing w:after="0" w:line="240" w:lineRule="auto"/>
        <w:ind w:firstLine="709"/>
        <w:jc w:val="both"/>
        <w:rPr>
          <w:rFonts w:ascii="Times New Roman" w:hAnsi="Times New Roman" w:cs="Times New Roman"/>
          <w:sz w:val="24"/>
          <w:szCs w:val="24"/>
        </w:rPr>
      </w:pPr>
      <w:r w:rsidRPr="00422373">
        <w:rPr>
          <w:rFonts w:ascii="Times New Roman" w:hAnsi="Times New Roman" w:cs="Times New Roman"/>
          <w:sz w:val="24"/>
          <w:szCs w:val="24"/>
        </w:rPr>
        <w:t>1. Участие учащихся и преподавателей НР МБУ ДО «ДМШ» в торжественных мероприятиях, посвященных 50-летнему Юбилею гп.Пойковский.</w:t>
      </w:r>
    </w:p>
    <w:p w:rsidR="00422373" w:rsidRPr="00422373" w:rsidRDefault="00422373" w:rsidP="00422373">
      <w:pPr>
        <w:spacing w:after="0" w:line="240" w:lineRule="auto"/>
        <w:ind w:firstLine="709"/>
        <w:jc w:val="both"/>
        <w:rPr>
          <w:rFonts w:ascii="Times New Roman" w:hAnsi="Times New Roman" w:cs="Times New Roman"/>
          <w:sz w:val="24"/>
          <w:szCs w:val="24"/>
        </w:rPr>
      </w:pPr>
      <w:r w:rsidRPr="00422373">
        <w:rPr>
          <w:rFonts w:ascii="Times New Roman" w:hAnsi="Times New Roman" w:cs="Times New Roman"/>
          <w:sz w:val="24"/>
          <w:szCs w:val="24"/>
        </w:rPr>
        <w:t>2. Участие  учащихся и преподавателей НР МБУ ДО « ДШИ им.Г.С.Райшева» в торжественном мероприятии присвоения ДШИ имя заслуженного художника России Геннадия Степановича Райшева.</w:t>
      </w:r>
    </w:p>
    <w:p w:rsidR="00422373" w:rsidRDefault="00422373" w:rsidP="00422373">
      <w:pPr>
        <w:spacing w:after="0" w:line="240" w:lineRule="auto"/>
        <w:ind w:firstLine="709"/>
        <w:jc w:val="both"/>
        <w:rPr>
          <w:rFonts w:ascii="Times New Roman" w:hAnsi="Times New Roman" w:cs="Times New Roman"/>
          <w:sz w:val="24"/>
          <w:szCs w:val="24"/>
        </w:rPr>
      </w:pPr>
      <w:r w:rsidRPr="00422373">
        <w:rPr>
          <w:rFonts w:ascii="Times New Roman" w:hAnsi="Times New Roman" w:cs="Times New Roman"/>
          <w:sz w:val="24"/>
          <w:szCs w:val="24"/>
        </w:rPr>
        <w:t>3. Участие преподавателей и учащихся НРМБУ ДО « ДШИ им.Г.С.Райшева» в торжественном мероприятии посвященное открытию выставки художественных работ Г.С.Райшева  - «Райшев. Графика. Избранное»,  которая проводилась с 20 октября по 20 ноября 2017 года в фойе  ДШИ.</w:t>
      </w:r>
    </w:p>
    <w:p w:rsidR="00422373" w:rsidRPr="00422373" w:rsidRDefault="00422373" w:rsidP="00422373">
      <w:pPr>
        <w:spacing w:after="0" w:line="240" w:lineRule="auto"/>
        <w:ind w:firstLine="709"/>
        <w:jc w:val="both"/>
        <w:rPr>
          <w:rFonts w:ascii="Times New Roman" w:hAnsi="Times New Roman" w:cs="Times New Roman"/>
          <w:sz w:val="24"/>
          <w:szCs w:val="24"/>
        </w:rPr>
      </w:pPr>
      <w:r w:rsidRPr="00422373">
        <w:rPr>
          <w:rFonts w:ascii="Times New Roman" w:hAnsi="Times New Roman" w:cs="Times New Roman"/>
          <w:sz w:val="24"/>
          <w:szCs w:val="24"/>
        </w:rPr>
        <w:t xml:space="preserve">4. НРМБУ ДО «Детская школа искусств стала организатором проведения </w:t>
      </w:r>
      <w:r w:rsidRPr="00422373">
        <w:rPr>
          <w:rFonts w:ascii="Times New Roman" w:hAnsi="Times New Roman" w:cs="Times New Roman"/>
          <w:sz w:val="24"/>
          <w:szCs w:val="24"/>
          <w:lang w:val="en-US"/>
        </w:rPr>
        <w:t>III</w:t>
      </w:r>
      <w:r w:rsidRPr="00422373">
        <w:rPr>
          <w:rFonts w:ascii="Times New Roman" w:hAnsi="Times New Roman" w:cs="Times New Roman"/>
          <w:sz w:val="24"/>
          <w:szCs w:val="24"/>
        </w:rPr>
        <w:t xml:space="preserve"> районного конкурса вокальных и инструментальных ансамблей «Ажурные гармонии». В конкурсе приняли учащиеся ДШИ сп.Салым и ДМШ гп.Пойковский. В качестве жюри были приглашены: Царегородцева Любава Михайловна - заслуженный деятель культуры ХМАО-Югра, кандидат искусствоведения, заведующая учебно- методическим  кабинетом БУ ЦИОДС,  преподаватель высшей категории по классу фортепиано ЦИОДС г. Ханты- Мансийск ; Шатских Юлия Владимировна -  преподаватель высшей категории по классу фортепиано ЦИОДС г. Ханты- Мансийск ;</w:t>
      </w:r>
    </w:p>
    <w:p w:rsidR="00422373" w:rsidRPr="00422373" w:rsidRDefault="00422373" w:rsidP="00422373">
      <w:pPr>
        <w:spacing w:after="0" w:line="240" w:lineRule="auto"/>
        <w:ind w:firstLine="709"/>
        <w:jc w:val="both"/>
        <w:rPr>
          <w:rFonts w:ascii="Times New Roman" w:hAnsi="Times New Roman" w:cs="Times New Roman"/>
          <w:sz w:val="24"/>
          <w:szCs w:val="24"/>
        </w:rPr>
      </w:pPr>
      <w:r w:rsidRPr="00422373">
        <w:rPr>
          <w:rFonts w:ascii="Times New Roman" w:hAnsi="Times New Roman" w:cs="Times New Roman"/>
          <w:sz w:val="24"/>
          <w:szCs w:val="24"/>
        </w:rPr>
        <w:lastRenderedPageBreak/>
        <w:t>5. Концерт учащихся и преподавателей НР МБУ ДО «Детская школа искусств им.Г.С.Райшева» для избирателей. ( Выборы в Окружную Думу ХМАО- Югра».</w:t>
      </w:r>
    </w:p>
    <w:p w:rsidR="00422373" w:rsidRPr="00422373" w:rsidRDefault="00422373" w:rsidP="00422373">
      <w:pPr>
        <w:spacing w:after="0" w:line="240" w:lineRule="auto"/>
        <w:ind w:firstLine="709"/>
        <w:jc w:val="both"/>
        <w:rPr>
          <w:rFonts w:ascii="Times New Roman" w:hAnsi="Times New Roman" w:cs="Times New Roman"/>
          <w:sz w:val="24"/>
          <w:szCs w:val="24"/>
        </w:rPr>
      </w:pPr>
      <w:r w:rsidRPr="00422373">
        <w:rPr>
          <w:rFonts w:ascii="Times New Roman" w:hAnsi="Times New Roman" w:cs="Times New Roman"/>
          <w:sz w:val="24"/>
          <w:szCs w:val="24"/>
        </w:rPr>
        <w:t>6. Участие  учащихся и преподавателей НР МБУ ДО « ДШИ им.Г.С.Райшева» в торжественном мероприятии, посвященного 25-летнему Юбилею ДШИ.</w:t>
      </w:r>
    </w:p>
    <w:p w:rsidR="00422373" w:rsidRPr="00422373" w:rsidRDefault="00422373" w:rsidP="00422373">
      <w:pPr>
        <w:tabs>
          <w:tab w:val="left" w:pos="993"/>
        </w:tabs>
        <w:spacing w:after="0" w:line="240" w:lineRule="auto"/>
        <w:ind w:firstLine="709"/>
        <w:jc w:val="both"/>
        <w:rPr>
          <w:rFonts w:ascii="Times New Roman" w:hAnsi="Times New Roman" w:cs="Times New Roman"/>
          <w:sz w:val="24"/>
          <w:szCs w:val="24"/>
        </w:rPr>
      </w:pPr>
      <w:r w:rsidRPr="00422373">
        <w:rPr>
          <w:rFonts w:ascii="Times New Roman" w:hAnsi="Times New Roman" w:cs="Times New Roman"/>
          <w:sz w:val="24"/>
          <w:szCs w:val="24"/>
        </w:rPr>
        <w:t>7. Участие учащихся  в конкурсах различного уровня проходивших на территории ХМАО-Югры:</w:t>
      </w:r>
    </w:p>
    <w:p w:rsidR="00422373" w:rsidRPr="00422373" w:rsidRDefault="00422373" w:rsidP="00422373">
      <w:pPr>
        <w:spacing w:after="0" w:line="240" w:lineRule="auto"/>
        <w:ind w:firstLine="709"/>
        <w:jc w:val="both"/>
        <w:rPr>
          <w:rFonts w:ascii="Times New Roman" w:hAnsi="Times New Roman" w:cs="Times New Roman"/>
          <w:sz w:val="24"/>
          <w:szCs w:val="24"/>
        </w:rPr>
      </w:pPr>
      <w:r w:rsidRPr="00422373">
        <w:rPr>
          <w:rFonts w:ascii="Times New Roman" w:hAnsi="Times New Roman" w:cs="Times New Roman"/>
          <w:sz w:val="24"/>
          <w:szCs w:val="24"/>
        </w:rPr>
        <w:t xml:space="preserve">7.1. </w:t>
      </w:r>
      <w:r w:rsidRPr="00422373">
        <w:rPr>
          <w:rFonts w:ascii="Times New Roman" w:hAnsi="Times New Roman" w:cs="Times New Roman"/>
          <w:sz w:val="24"/>
          <w:szCs w:val="24"/>
          <w:lang w:val="en-US"/>
        </w:rPr>
        <w:t>VII</w:t>
      </w:r>
      <w:r w:rsidRPr="00422373">
        <w:rPr>
          <w:rFonts w:ascii="Times New Roman" w:hAnsi="Times New Roman" w:cs="Times New Roman"/>
          <w:sz w:val="24"/>
          <w:szCs w:val="24"/>
        </w:rPr>
        <w:t xml:space="preserve"> Открытый городской конкурс юных исполнителей на народных инструментах «Ступени мастерства» (18.02.2017,г. Нефтеюганск), Попов Алексей («баян»,  преп. Низамутдинова Р.Д.) - дипломант </w:t>
      </w:r>
      <w:r w:rsidRPr="00422373">
        <w:rPr>
          <w:rFonts w:ascii="Times New Roman" w:hAnsi="Times New Roman" w:cs="Times New Roman"/>
          <w:sz w:val="24"/>
          <w:szCs w:val="24"/>
          <w:lang w:val="en-US"/>
        </w:rPr>
        <w:t>I</w:t>
      </w:r>
      <w:r w:rsidRPr="00422373">
        <w:rPr>
          <w:rFonts w:ascii="Times New Roman" w:hAnsi="Times New Roman" w:cs="Times New Roman"/>
          <w:sz w:val="24"/>
          <w:szCs w:val="24"/>
        </w:rPr>
        <w:t xml:space="preserve"> степени, Чурмантаева Алсу («баян», преп. Низамутдинова Р.Д.) - дипломант </w:t>
      </w:r>
      <w:r w:rsidRPr="00422373">
        <w:rPr>
          <w:rFonts w:ascii="Times New Roman" w:hAnsi="Times New Roman" w:cs="Times New Roman"/>
          <w:sz w:val="24"/>
          <w:szCs w:val="24"/>
          <w:lang w:val="en-US"/>
        </w:rPr>
        <w:t>II</w:t>
      </w:r>
      <w:r w:rsidRPr="00422373">
        <w:rPr>
          <w:rFonts w:ascii="Times New Roman" w:hAnsi="Times New Roman" w:cs="Times New Roman"/>
          <w:sz w:val="24"/>
          <w:szCs w:val="24"/>
        </w:rPr>
        <w:t xml:space="preserve"> степени, Ханнанов Дамир, Сульдина Т.В. («аккордеон» преп. Сульдина Т.В.) – лауреат </w:t>
      </w:r>
      <w:r w:rsidRPr="00422373">
        <w:rPr>
          <w:rFonts w:ascii="Times New Roman" w:hAnsi="Times New Roman" w:cs="Times New Roman"/>
          <w:sz w:val="24"/>
          <w:szCs w:val="24"/>
          <w:lang w:val="en-US"/>
        </w:rPr>
        <w:t>III</w:t>
      </w:r>
      <w:r w:rsidRPr="00422373">
        <w:rPr>
          <w:rFonts w:ascii="Times New Roman" w:hAnsi="Times New Roman" w:cs="Times New Roman"/>
          <w:sz w:val="24"/>
          <w:szCs w:val="24"/>
        </w:rPr>
        <w:t xml:space="preserve"> степени, Эльмурзаев Дени, Онищенко Алена («аккордеон»,преп. Сульдина Т.В.) – лауреат </w:t>
      </w:r>
      <w:r w:rsidRPr="00422373">
        <w:rPr>
          <w:rFonts w:ascii="Times New Roman" w:hAnsi="Times New Roman" w:cs="Times New Roman"/>
          <w:sz w:val="24"/>
          <w:szCs w:val="24"/>
          <w:lang w:val="en-US"/>
        </w:rPr>
        <w:t>III</w:t>
      </w:r>
      <w:r w:rsidRPr="00422373">
        <w:rPr>
          <w:rFonts w:ascii="Times New Roman" w:hAnsi="Times New Roman" w:cs="Times New Roman"/>
          <w:sz w:val="24"/>
          <w:szCs w:val="24"/>
        </w:rPr>
        <w:t xml:space="preserve"> степени, Саидгаджиева Зулхужат (домра, препод. Штерцер О.В., концертм. Кондратьева И.Н.) -Лауреат 2 степени; Сайтчабарова Лиза (домра, препод. Штерцер О.В., концертм. Кондратьева И.Н.) -Лауреат 1 степени; Ансамбль «Звонкие струны» (домра, препод. Штерцер О.В., концертм. Кондратьева И.Н.) -Лауреат 1 степени; Трио домристов (домра, препод. Штерцер О.В., концертм. Кондратьева И.Н.) -Лауреат 1 степени; Трояновский Ярослав (баян, препод. Лавров А.В.)- Лауреат 2 степени; Лавров  Григорий (баян, препод. Лавров А.В.)- Дипломант 1 степени; </w:t>
      </w:r>
    </w:p>
    <w:p w:rsidR="00422373" w:rsidRPr="00422373" w:rsidRDefault="00422373" w:rsidP="00422373">
      <w:pPr>
        <w:pStyle w:val="a6"/>
        <w:tabs>
          <w:tab w:val="left" w:pos="0"/>
        </w:tabs>
        <w:spacing w:after="0" w:line="240" w:lineRule="auto"/>
        <w:ind w:left="0" w:firstLine="709"/>
        <w:jc w:val="both"/>
        <w:rPr>
          <w:rFonts w:ascii="Times New Roman" w:hAnsi="Times New Roman"/>
          <w:sz w:val="24"/>
          <w:szCs w:val="24"/>
        </w:rPr>
      </w:pPr>
      <w:r w:rsidRPr="00422373">
        <w:rPr>
          <w:rFonts w:ascii="Times New Roman" w:hAnsi="Times New Roman"/>
          <w:sz w:val="24"/>
          <w:szCs w:val="24"/>
        </w:rPr>
        <w:t xml:space="preserve">7.2. Открытая городская олимпиада «Виртуозы сольфеджио» (25.02.2017,  г. Нефтеюганск) Плеханова Мария (преп. Игнатьева А.Я.) - лауреат </w:t>
      </w:r>
      <w:r w:rsidRPr="00422373">
        <w:rPr>
          <w:rFonts w:ascii="Times New Roman" w:hAnsi="Times New Roman"/>
          <w:sz w:val="24"/>
          <w:szCs w:val="24"/>
          <w:lang w:val="en-US"/>
        </w:rPr>
        <w:t>I</w:t>
      </w:r>
      <w:r w:rsidRPr="00422373">
        <w:rPr>
          <w:rFonts w:ascii="Times New Roman" w:hAnsi="Times New Roman"/>
          <w:sz w:val="24"/>
          <w:szCs w:val="24"/>
        </w:rPr>
        <w:t xml:space="preserve"> степени, Головин Кирилл (преп. Игнатьева А.Я.) - лауреат </w:t>
      </w:r>
      <w:r w:rsidRPr="00422373">
        <w:rPr>
          <w:rFonts w:ascii="Times New Roman" w:hAnsi="Times New Roman"/>
          <w:sz w:val="24"/>
          <w:szCs w:val="24"/>
          <w:lang w:val="en-US"/>
        </w:rPr>
        <w:t>I</w:t>
      </w:r>
      <w:r w:rsidRPr="00422373">
        <w:rPr>
          <w:rFonts w:ascii="Times New Roman" w:hAnsi="Times New Roman"/>
          <w:sz w:val="24"/>
          <w:szCs w:val="24"/>
        </w:rPr>
        <w:t xml:space="preserve"> степени, Сафина Дарина (преп. Игнатьева А.Я.) - лауреат </w:t>
      </w:r>
      <w:r w:rsidRPr="00422373">
        <w:rPr>
          <w:rFonts w:ascii="Times New Roman" w:hAnsi="Times New Roman"/>
          <w:sz w:val="24"/>
          <w:szCs w:val="24"/>
          <w:lang w:val="en-US"/>
        </w:rPr>
        <w:t>II</w:t>
      </w:r>
      <w:r w:rsidRPr="00422373">
        <w:rPr>
          <w:rFonts w:ascii="Times New Roman" w:hAnsi="Times New Roman"/>
          <w:sz w:val="24"/>
          <w:szCs w:val="24"/>
        </w:rPr>
        <w:t xml:space="preserve"> степени, Холикназарова Самира  (преп. Игнатьева А.Я.) - лауреат </w:t>
      </w:r>
      <w:r w:rsidRPr="00422373">
        <w:rPr>
          <w:rFonts w:ascii="Times New Roman" w:hAnsi="Times New Roman"/>
          <w:sz w:val="24"/>
          <w:szCs w:val="24"/>
          <w:lang w:val="en-US"/>
        </w:rPr>
        <w:t>III</w:t>
      </w:r>
      <w:r w:rsidRPr="00422373">
        <w:rPr>
          <w:rFonts w:ascii="Times New Roman" w:hAnsi="Times New Roman"/>
          <w:sz w:val="24"/>
          <w:szCs w:val="24"/>
        </w:rPr>
        <w:t xml:space="preserve"> степени</w:t>
      </w:r>
    </w:p>
    <w:p w:rsidR="00422373" w:rsidRPr="00422373" w:rsidRDefault="00422373" w:rsidP="00422373">
      <w:pPr>
        <w:spacing w:after="0" w:line="240" w:lineRule="auto"/>
        <w:ind w:firstLine="709"/>
        <w:jc w:val="both"/>
        <w:rPr>
          <w:rFonts w:ascii="Times New Roman" w:hAnsi="Times New Roman" w:cs="Times New Roman"/>
          <w:sz w:val="24"/>
          <w:szCs w:val="24"/>
        </w:rPr>
      </w:pPr>
      <w:r w:rsidRPr="00422373">
        <w:rPr>
          <w:rFonts w:ascii="Times New Roman" w:hAnsi="Times New Roman" w:cs="Times New Roman"/>
          <w:sz w:val="24"/>
          <w:szCs w:val="24"/>
        </w:rPr>
        <w:t xml:space="preserve">7.3. </w:t>
      </w:r>
      <w:r w:rsidRPr="00422373">
        <w:rPr>
          <w:rFonts w:ascii="Times New Roman" w:hAnsi="Times New Roman" w:cs="Times New Roman"/>
          <w:sz w:val="24"/>
          <w:szCs w:val="24"/>
          <w:lang w:val="en-US"/>
        </w:rPr>
        <w:t>III</w:t>
      </w:r>
      <w:r w:rsidRPr="00422373">
        <w:rPr>
          <w:rFonts w:ascii="Times New Roman" w:hAnsi="Times New Roman" w:cs="Times New Roman"/>
          <w:sz w:val="24"/>
          <w:szCs w:val="24"/>
        </w:rPr>
        <w:t xml:space="preserve"> Городской фестиваль-конкурс детского творчества «Твори добро» (г. Нефтеюганск  01.03.2017г.) Русина Мария («фортепиано» преп. Соснина Г.Г.) – лауреат </w:t>
      </w:r>
      <w:r w:rsidRPr="00422373">
        <w:rPr>
          <w:rFonts w:ascii="Times New Roman" w:hAnsi="Times New Roman" w:cs="Times New Roman"/>
          <w:sz w:val="24"/>
          <w:szCs w:val="24"/>
          <w:lang w:val="en-US"/>
        </w:rPr>
        <w:t>II</w:t>
      </w:r>
      <w:r w:rsidRPr="00422373">
        <w:rPr>
          <w:rFonts w:ascii="Times New Roman" w:hAnsi="Times New Roman" w:cs="Times New Roman"/>
          <w:sz w:val="24"/>
          <w:szCs w:val="24"/>
        </w:rPr>
        <w:t xml:space="preserve"> степени, Ансамбль: Жиленок Максим, Карпова Елена, Феофанова Мария (преп. Соснина Г.Г.,  Маркобрунова Е.В., Зырянова Т.В.) - лауреат </w:t>
      </w:r>
      <w:r w:rsidRPr="00422373">
        <w:rPr>
          <w:rFonts w:ascii="Times New Roman" w:hAnsi="Times New Roman" w:cs="Times New Roman"/>
          <w:sz w:val="24"/>
          <w:szCs w:val="24"/>
          <w:lang w:val="en-US"/>
        </w:rPr>
        <w:t>II</w:t>
      </w:r>
      <w:r w:rsidRPr="00422373">
        <w:rPr>
          <w:rFonts w:ascii="Times New Roman" w:hAnsi="Times New Roman" w:cs="Times New Roman"/>
          <w:sz w:val="24"/>
          <w:szCs w:val="24"/>
        </w:rPr>
        <w:t xml:space="preserve"> степени,</w:t>
      </w:r>
      <w:r w:rsidRPr="00422373">
        <w:rPr>
          <w:rFonts w:ascii="Times New Roman" w:eastAsia="Calibri" w:hAnsi="Times New Roman" w:cs="Times New Roman"/>
          <w:sz w:val="24"/>
          <w:szCs w:val="24"/>
        </w:rPr>
        <w:t xml:space="preserve"> </w:t>
      </w:r>
      <w:r w:rsidRPr="00422373">
        <w:rPr>
          <w:rFonts w:ascii="Times New Roman" w:hAnsi="Times New Roman" w:cs="Times New Roman"/>
          <w:sz w:val="24"/>
          <w:szCs w:val="24"/>
        </w:rPr>
        <w:t>Ансамбль «Пятнашки» (вокальный ансамбль преп. И  концертм. Кондратьева И.Н.)-  Лауреат  2 степени</w:t>
      </w:r>
      <w:r>
        <w:rPr>
          <w:rFonts w:ascii="Times New Roman" w:hAnsi="Times New Roman" w:cs="Times New Roman"/>
          <w:sz w:val="24"/>
          <w:szCs w:val="24"/>
        </w:rPr>
        <w:t xml:space="preserve"> </w:t>
      </w:r>
      <w:r w:rsidRPr="00422373">
        <w:rPr>
          <w:rFonts w:ascii="Times New Roman" w:hAnsi="Times New Roman" w:cs="Times New Roman"/>
          <w:sz w:val="24"/>
          <w:szCs w:val="24"/>
        </w:rPr>
        <w:t>Порфиненко Мила (фортепиано, препод. Дербенёва Т.С.)- Лауреат  2 степени.</w:t>
      </w:r>
    </w:p>
    <w:p w:rsidR="00422373" w:rsidRPr="00422373" w:rsidRDefault="00422373" w:rsidP="00422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7.4</w:t>
      </w:r>
      <w:r w:rsidRPr="00422373">
        <w:rPr>
          <w:rFonts w:ascii="Times New Roman" w:hAnsi="Times New Roman" w:cs="Times New Roman"/>
          <w:sz w:val="24"/>
          <w:szCs w:val="24"/>
        </w:rPr>
        <w:t>. Окружной героико-патриотический конкурс «Вектор безопасности»  В номинации «Художественное творчество» ( 23 декабря 2017 г. Г. Ханты- Мансийск) -</w:t>
      </w:r>
      <w:r>
        <w:rPr>
          <w:rFonts w:ascii="Times New Roman" w:hAnsi="Times New Roman" w:cs="Times New Roman"/>
          <w:sz w:val="24"/>
          <w:szCs w:val="24"/>
        </w:rPr>
        <w:t xml:space="preserve"> </w:t>
      </w:r>
      <w:r w:rsidRPr="00422373">
        <w:rPr>
          <w:rFonts w:ascii="Times New Roman" w:hAnsi="Times New Roman" w:cs="Times New Roman"/>
          <w:sz w:val="24"/>
          <w:szCs w:val="24"/>
        </w:rPr>
        <w:t>Герман Таня (декоративное творчество, препод. Базарова С.Г.)  - диплом за участие,  Артёмова Екатерина (декоративное творчество, препод. Базарова С.Г.)  -диплом за участие.</w:t>
      </w:r>
    </w:p>
    <w:p w:rsidR="00422373" w:rsidRDefault="00422373" w:rsidP="00422373">
      <w:pPr>
        <w:pStyle w:val="a6"/>
        <w:spacing w:after="0" w:line="240" w:lineRule="auto"/>
        <w:ind w:left="0" w:firstLine="709"/>
        <w:jc w:val="both"/>
        <w:rPr>
          <w:rFonts w:ascii="Times New Roman" w:hAnsi="Times New Roman"/>
          <w:sz w:val="24"/>
          <w:szCs w:val="24"/>
        </w:rPr>
      </w:pPr>
      <w:r w:rsidRPr="00422373">
        <w:rPr>
          <w:rFonts w:ascii="Times New Roman" w:hAnsi="Times New Roman"/>
          <w:sz w:val="24"/>
          <w:szCs w:val="24"/>
        </w:rPr>
        <w:t>7.</w:t>
      </w:r>
      <w:r>
        <w:rPr>
          <w:rFonts w:ascii="Times New Roman" w:hAnsi="Times New Roman"/>
          <w:sz w:val="24"/>
          <w:szCs w:val="24"/>
        </w:rPr>
        <w:t>5</w:t>
      </w:r>
      <w:r w:rsidRPr="00422373">
        <w:rPr>
          <w:rFonts w:ascii="Times New Roman" w:hAnsi="Times New Roman"/>
          <w:sz w:val="24"/>
          <w:szCs w:val="24"/>
        </w:rPr>
        <w:t xml:space="preserve">. </w:t>
      </w:r>
      <w:r w:rsidRPr="00422373">
        <w:rPr>
          <w:rFonts w:ascii="Times New Roman" w:hAnsi="Times New Roman"/>
          <w:sz w:val="24"/>
          <w:szCs w:val="24"/>
          <w:lang w:val="en-US"/>
        </w:rPr>
        <w:t>VII</w:t>
      </w:r>
      <w:r w:rsidRPr="00422373">
        <w:rPr>
          <w:rFonts w:ascii="Times New Roman" w:hAnsi="Times New Roman"/>
          <w:sz w:val="24"/>
          <w:szCs w:val="24"/>
        </w:rPr>
        <w:t xml:space="preserve"> Международный конкурс-фестиваль «Российский звездопад» (18.03.2017г. г. Нефтеюганск) Слонова Ирина («вокал», преп. Илькова В.А.) – дипломант  </w:t>
      </w:r>
      <w:r w:rsidRPr="00422373">
        <w:rPr>
          <w:rFonts w:ascii="Times New Roman" w:hAnsi="Times New Roman"/>
          <w:sz w:val="24"/>
          <w:szCs w:val="24"/>
          <w:lang w:val="en-US"/>
        </w:rPr>
        <w:t>II</w:t>
      </w:r>
      <w:r w:rsidRPr="00422373">
        <w:rPr>
          <w:rFonts w:ascii="Times New Roman" w:hAnsi="Times New Roman"/>
          <w:sz w:val="24"/>
          <w:szCs w:val="24"/>
        </w:rPr>
        <w:t xml:space="preserve"> степени, Гаттетулина Маргарита  («фортепиано», преп. Соснина Г.Г.) – дипломант  </w:t>
      </w:r>
      <w:r w:rsidRPr="00422373">
        <w:rPr>
          <w:rFonts w:ascii="Times New Roman" w:hAnsi="Times New Roman"/>
          <w:sz w:val="24"/>
          <w:szCs w:val="24"/>
          <w:lang w:val="en-US"/>
        </w:rPr>
        <w:t>I</w:t>
      </w:r>
      <w:r w:rsidRPr="00422373">
        <w:rPr>
          <w:rFonts w:ascii="Times New Roman" w:hAnsi="Times New Roman"/>
          <w:sz w:val="24"/>
          <w:szCs w:val="24"/>
        </w:rPr>
        <w:t xml:space="preserve"> степени </w:t>
      </w:r>
    </w:p>
    <w:p w:rsidR="00422373" w:rsidRPr="00422373" w:rsidRDefault="00422373" w:rsidP="00422373">
      <w:pPr>
        <w:pStyle w:val="a6"/>
        <w:spacing w:after="0" w:line="240" w:lineRule="auto"/>
        <w:ind w:left="0" w:firstLine="709"/>
        <w:jc w:val="both"/>
        <w:rPr>
          <w:rFonts w:ascii="Times New Roman" w:hAnsi="Times New Roman"/>
          <w:sz w:val="24"/>
          <w:szCs w:val="24"/>
        </w:rPr>
      </w:pPr>
      <w:r>
        <w:rPr>
          <w:rFonts w:ascii="Times New Roman" w:hAnsi="Times New Roman"/>
          <w:sz w:val="24"/>
          <w:szCs w:val="24"/>
        </w:rPr>
        <w:t>7.6</w:t>
      </w:r>
      <w:r w:rsidRPr="00422373">
        <w:rPr>
          <w:rFonts w:ascii="Times New Roman" w:hAnsi="Times New Roman"/>
          <w:sz w:val="24"/>
          <w:szCs w:val="24"/>
        </w:rPr>
        <w:t xml:space="preserve">. </w:t>
      </w:r>
      <w:r w:rsidRPr="00422373">
        <w:rPr>
          <w:rFonts w:ascii="Times New Roman" w:hAnsi="Times New Roman"/>
          <w:sz w:val="24"/>
          <w:szCs w:val="24"/>
          <w:lang w:val="en-US"/>
        </w:rPr>
        <w:t>VI</w:t>
      </w:r>
      <w:r w:rsidRPr="00422373">
        <w:rPr>
          <w:rFonts w:ascii="Times New Roman" w:hAnsi="Times New Roman"/>
          <w:sz w:val="24"/>
          <w:szCs w:val="24"/>
        </w:rPr>
        <w:t xml:space="preserve"> Открытый городской конкурс юных исполнителей на духовых и ударных инструментах (25.03.2017г. г. Нефтеюганск) Галимов Давид (преп. Каюмов А.М.) - лауреат </w:t>
      </w:r>
      <w:r w:rsidRPr="00422373">
        <w:rPr>
          <w:rFonts w:ascii="Times New Roman" w:hAnsi="Times New Roman"/>
          <w:sz w:val="24"/>
          <w:szCs w:val="24"/>
          <w:lang w:val="en-US"/>
        </w:rPr>
        <w:t>I</w:t>
      </w:r>
      <w:r w:rsidRPr="00422373">
        <w:rPr>
          <w:rFonts w:ascii="Times New Roman" w:hAnsi="Times New Roman"/>
          <w:sz w:val="24"/>
          <w:szCs w:val="24"/>
        </w:rPr>
        <w:t xml:space="preserve"> степени, Колодий Анна (преп. Каюмов А.М.) - лауреат </w:t>
      </w:r>
      <w:r w:rsidRPr="00422373">
        <w:rPr>
          <w:rFonts w:ascii="Times New Roman" w:hAnsi="Times New Roman"/>
          <w:sz w:val="24"/>
          <w:szCs w:val="24"/>
          <w:lang w:val="en-US"/>
        </w:rPr>
        <w:t>III</w:t>
      </w:r>
      <w:r w:rsidRPr="00422373">
        <w:rPr>
          <w:rFonts w:ascii="Times New Roman" w:hAnsi="Times New Roman"/>
          <w:sz w:val="24"/>
          <w:szCs w:val="24"/>
        </w:rPr>
        <w:t xml:space="preserve"> степени, Костылина Алена (преп. Каюмов А.М.) – дипломант, Кирсанова Наташа (преп. Каюмов А.М.) - лауреат </w:t>
      </w:r>
      <w:r w:rsidRPr="00422373">
        <w:rPr>
          <w:rFonts w:ascii="Times New Roman" w:hAnsi="Times New Roman"/>
          <w:sz w:val="24"/>
          <w:szCs w:val="24"/>
          <w:lang w:val="en-US"/>
        </w:rPr>
        <w:t>III</w:t>
      </w:r>
      <w:r w:rsidRPr="00422373">
        <w:rPr>
          <w:rFonts w:ascii="Times New Roman" w:hAnsi="Times New Roman"/>
          <w:sz w:val="24"/>
          <w:szCs w:val="24"/>
        </w:rPr>
        <w:t xml:space="preserve"> степени, Коробейникова Софья (преп. Каюмов А.М.) - лауреат </w:t>
      </w:r>
      <w:r w:rsidRPr="00422373">
        <w:rPr>
          <w:rFonts w:ascii="Times New Roman" w:hAnsi="Times New Roman"/>
          <w:sz w:val="24"/>
          <w:szCs w:val="24"/>
          <w:lang w:val="en-US"/>
        </w:rPr>
        <w:t>II</w:t>
      </w:r>
      <w:r w:rsidRPr="00422373">
        <w:rPr>
          <w:rFonts w:ascii="Times New Roman" w:hAnsi="Times New Roman"/>
          <w:sz w:val="24"/>
          <w:szCs w:val="24"/>
        </w:rPr>
        <w:t xml:space="preserve"> степени, Фахретдинов Инзер (преп. Зырянова Т.В.) - лауреат </w:t>
      </w:r>
      <w:r w:rsidRPr="00422373">
        <w:rPr>
          <w:rFonts w:ascii="Times New Roman" w:hAnsi="Times New Roman"/>
          <w:sz w:val="24"/>
          <w:szCs w:val="24"/>
          <w:lang w:val="en-US"/>
        </w:rPr>
        <w:t>III</w:t>
      </w:r>
      <w:r w:rsidRPr="00422373">
        <w:rPr>
          <w:rFonts w:ascii="Times New Roman" w:hAnsi="Times New Roman"/>
          <w:sz w:val="24"/>
          <w:szCs w:val="24"/>
        </w:rPr>
        <w:t xml:space="preserve"> степени, Путин Миша ( духовые инструменты, ( препод. Иргалин Р.А., концертм. Халимов В.С.) –дипломант, Матасов Кирилл</w:t>
      </w:r>
      <w:r>
        <w:rPr>
          <w:rFonts w:ascii="Times New Roman" w:hAnsi="Times New Roman"/>
          <w:sz w:val="24"/>
          <w:szCs w:val="24"/>
        </w:rPr>
        <w:t xml:space="preserve"> </w:t>
      </w:r>
      <w:r w:rsidRPr="00422373">
        <w:rPr>
          <w:rFonts w:ascii="Times New Roman" w:hAnsi="Times New Roman"/>
          <w:sz w:val="24"/>
          <w:szCs w:val="24"/>
        </w:rPr>
        <w:t>(духовые инструменты, препод. Иргалин Р.А., концертм. Халимов В.С.) –дипломант.</w:t>
      </w:r>
    </w:p>
    <w:p w:rsidR="00422373" w:rsidRPr="00422373" w:rsidRDefault="00422373" w:rsidP="00422373">
      <w:pPr>
        <w:pStyle w:val="a6"/>
        <w:spacing w:after="0" w:line="240" w:lineRule="auto"/>
        <w:ind w:left="0" w:firstLine="709"/>
        <w:jc w:val="both"/>
        <w:rPr>
          <w:rFonts w:ascii="Times New Roman" w:hAnsi="Times New Roman"/>
          <w:sz w:val="24"/>
          <w:szCs w:val="24"/>
        </w:rPr>
      </w:pPr>
      <w:r>
        <w:rPr>
          <w:rFonts w:ascii="Times New Roman" w:hAnsi="Times New Roman"/>
          <w:sz w:val="24"/>
          <w:szCs w:val="24"/>
        </w:rPr>
        <w:t>7.7</w:t>
      </w:r>
      <w:r w:rsidRPr="00422373">
        <w:rPr>
          <w:rFonts w:ascii="Times New Roman" w:hAnsi="Times New Roman"/>
          <w:sz w:val="24"/>
          <w:szCs w:val="24"/>
        </w:rPr>
        <w:t xml:space="preserve">. Международный конкурс-фестиваль «Планета талантов» (02.04.2017г. г. Сургут), Попов Алексей (преп. Низамутдинова Р.Д.) - лауреат </w:t>
      </w:r>
      <w:r w:rsidRPr="00422373">
        <w:rPr>
          <w:rFonts w:ascii="Times New Roman" w:hAnsi="Times New Roman"/>
          <w:sz w:val="24"/>
          <w:szCs w:val="24"/>
          <w:lang w:val="en-US"/>
        </w:rPr>
        <w:t>III</w:t>
      </w:r>
      <w:r w:rsidRPr="00422373">
        <w:rPr>
          <w:rFonts w:ascii="Times New Roman" w:hAnsi="Times New Roman"/>
          <w:sz w:val="24"/>
          <w:szCs w:val="24"/>
        </w:rPr>
        <w:t xml:space="preserve"> степени, Чурмантаева Алсу (преп. Низамутдинова Р.Д.) - дипломант  </w:t>
      </w:r>
      <w:r w:rsidRPr="00422373">
        <w:rPr>
          <w:rFonts w:ascii="Times New Roman" w:hAnsi="Times New Roman"/>
          <w:sz w:val="24"/>
          <w:szCs w:val="24"/>
          <w:lang w:val="en-US"/>
        </w:rPr>
        <w:t>II</w:t>
      </w:r>
      <w:r w:rsidRPr="00422373">
        <w:rPr>
          <w:rFonts w:ascii="Times New Roman" w:hAnsi="Times New Roman"/>
          <w:sz w:val="24"/>
          <w:szCs w:val="24"/>
        </w:rPr>
        <w:t xml:space="preserve"> степени</w:t>
      </w:r>
      <w:r>
        <w:rPr>
          <w:rFonts w:ascii="Times New Roman" w:hAnsi="Times New Roman"/>
          <w:sz w:val="24"/>
          <w:szCs w:val="24"/>
        </w:rPr>
        <w:t>.</w:t>
      </w:r>
      <w:r w:rsidRPr="00422373">
        <w:rPr>
          <w:rFonts w:ascii="Times New Roman" w:hAnsi="Times New Roman"/>
          <w:sz w:val="24"/>
          <w:szCs w:val="24"/>
        </w:rPr>
        <w:t xml:space="preserve"> </w:t>
      </w:r>
      <w:r w:rsidRPr="00422373">
        <w:rPr>
          <w:rFonts w:ascii="Times New Roman" w:hAnsi="Times New Roman"/>
          <w:i/>
          <w:sz w:val="24"/>
          <w:szCs w:val="24"/>
        </w:rPr>
        <w:t xml:space="preserve"> </w:t>
      </w:r>
    </w:p>
    <w:p w:rsidR="00422373" w:rsidRPr="00422373" w:rsidRDefault="00422373" w:rsidP="00422373">
      <w:pPr>
        <w:pStyle w:val="a6"/>
        <w:spacing w:after="0" w:line="240" w:lineRule="auto"/>
        <w:ind w:left="0" w:firstLine="709"/>
        <w:jc w:val="both"/>
        <w:rPr>
          <w:rFonts w:ascii="Times New Roman" w:hAnsi="Times New Roman"/>
          <w:sz w:val="24"/>
          <w:szCs w:val="24"/>
        </w:rPr>
      </w:pPr>
      <w:r w:rsidRPr="00422373">
        <w:rPr>
          <w:rFonts w:ascii="Times New Roman" w:hAnsi="Times New Roman"/>
          <w:sz w:val="24"/>
          <w:szCs w:val="24"/>
        </w:rPr>
        <w:t>7.</w:t>
      </w:r>
      <w:r>
        <w:rPr>
          <w:rFonts w:ascii="Times New Roman" w:hAnsi="Times New Roman"/>
          <w:sz w:val="24"/>
          <w:szCs w:val="24"/>
        </w:rPr>
        <w:t>8</w:t>
      </w:r>
      <w:r w:rsidRPr="00422373">
        <w:rPr>
          <w:rFonts w:ascii="Times New Roman" w:hAnsi="Times New Roman"/>
          <w:sz w:val="24"/>
          <w:szCs w:val="24"/>
        </w:rPr>
        <w:t xml:space="preserve">. </w:t>
      </w:r>
      <w:r w:rsidRPr="00422373">
        <w:rPr>
          <w:rFonts w:ascii="Times New Roman" w:hAnsi="Times New Roman"/>
          <w:sz w:val="24"/>
          <w:szCs w:val="24"/>
          <w:lang w:val="en-US"/>
        </w:rPr>
        <w:t>V</w:t>
      </w:r>
      <w:r w:rsidRPr="00422373">
        <w:rPr>
          <w:rFonts w:ascii="Times New Roman" w:hAnsi="Times New Roman"/>
          <w:sz w:val="24"/>
          <w:szCs w:val="24"/>
        </w:rPr>
        <w:t xml:space="preserve"> открытый городской конкурс камерных и фортепианных ансамблей  «Камерата» (г. Нефтеюганск  08.04.2017г.)Ансамбль «Вдохновение» (преп. Зырянова Т.В., Власюк Л.А.) - лауреат </w:t>
      </w:r>
      <w:r w:rsidRPr="00422373">
        <w:rPr>
          <w:rFonts w:ascii="Times New Roman" w:hAnsi="Times New Roman"/>
          <w:sz w:val="24"/>
          <w:szCs w:val="24"/>
          <w:lang w:val="en-US"/>
        </w:rPr>
        <w:t>I</w:t>
      </w:r>
      <w:r w:rsidRPr="00422373">
        <w:rPr>
          <w:rFonts w:ascii="Times New Roman" w:hAnsi="Times New Roman"/>
          <w:sz w:val="24"/>
          <w:szCs w:val="24"/>
        </w:rPr>
        <w:t xml:space="preserve"> ст., Рябухина Юля, иллюстр. Зырянова Т.В.  (преп. </w:t>
      </w:r>
      <w:r w:rsidRPr="00422373">
        <w:rPr>
          <w:rFonts w:ascii="Times New Roman" w:hAnsi="Times New Roman"/>
          <w:sz w:val="24"/>
          <w:szCs w:val="24"/>
        </w:rPr>
        <w:lastRenderedPageBreak/>
        <w:t xml:space="preserve">Маркобрунова Е.В.) –    лауреат </w:t>
      </w:r>
      <w:r w:rsidRPr="00422373">
        <w:rPr>
          <w:rFonts w:ascii="Times New Roman" w:hAnsi="Times New Roman"/>
          <w:sz w:val="24"/>
          <w:szCs w:val="24"/>
          <w:lang w:val="en-US"/>
        </w:rPr>
        <w:t>II</w:t>
      </w:r>
      <w:r w:rsidRPr="00422373">
        <w:rPr>
          <w:rFonts w:ascii="Times New Roman" w:hAnsi="Times New Roman"/>
          <w:sz w:val="24"/>
          <w:szCs w:val="24"/>
        </w:rPr>
        <w:t xml:space="preserve"> степени, Дмитриева Дарья,  Федосеева Анна  (преп. Маркобрунова Е.В.) – лауреат </w:t>
      </w:r>
      <w:r w:rsidRPr="00422373">
        <w:rPr>
          <w:rFonts w:ascii="Times New Roman" w:hAnsi="Times New Roman"/>
          <w:sz w:val="24"/>
          <w:szCs w:val="24"/>
          <w:lang w:val="en-US"/>
        </w:rPr>
        <w:t>III</w:t>
      </w:r>
      <w:r w:rsidRPr="00422373">
        <w:rPr>
          <w:rFonts w:ascii="Times New Roman" w:hAnsi="Times New Roman"/>
          <w:sz w:val="24"/>
          <w:szCs w:val="24"/>
        </w:rPr>
        <w:t xml:space="preserve"> степени, Гаттетулина Маргарита, Сумская Анна  (преп. Соснина Г.Г.) – дипломант  </w:t>
      </w:r>
      <w:r w:rsidRPr="00422373">
        <w:rPr>
          <w:rFonts w:ascii="Times New Roman" w:hAnsi="Times New Roman"/>
          <w:sz w:val="24"/>
          <w:szCs w:val="24"/>
          <w:lang w:val="en-US"/>
        </w:rPr>
        <w:t>II</w:t>
      </w:r>
      <w:r w:rsidRPr="00422373">
        <w:rPr>
          <w:rFonts w:ascii="Times New Roman" w:hAnsi="Times New Roman"/>
          <w:sz w:val="24"/>
          <w:szCs w:val="24"/>
        </w:rPr>
        <w:t xml:space="preserve"> степени, Мурзакова Анна,  Мухтариди Софья  (преп. Воробьева Н.Н.) – дипломант </w:t>
      </w:r>
      <w:r w:rsidRPr="00422373">
        <w:rPr>
          <w:rFonts w:ascii="Times New Roman" w:hAnsi="Times New Roman"/>
          <w:sz w:val="24"/>
          <w:szCs w:val="24"/>
          <w:lang w:val="en-US"/>
        </w:rPr>
        <w:t>I</w:t>
      </w:r>
      <w:r w:rsidRPr="00422373">
        <w:rPr>
          <w:rFonts w:ascii="Times New Roman" w:hAnsi="Times New Roman"/>
          <w:sz w:val="24"/>
          <w:szCs w:val="24"/>
        </w:rPr>
        <w:t xml:space="preserve"> ст. , Сафина Маргарита, иллюстр. Зырянова Т.В.  (преп. Маркобрунова Е.В.) – дипломант </w:t>
      </w:r>
      <w:r w:rsidRPr="00422373">
        <w:rPr>
          <w:rFonts w:ascii="Times New Roman" w:hAnsi="Times New Roman"/>
          <w:sz w:val="24"/>
          <w:szCs w:val="24"/>
          <w:lang w:val="en-US"/>
        </w:rPr>
        <w:t>I</w:t>
      </w:r>
      <w:r w:rsidRPr="00422373">
        <w:rPr>
          <w:rFonts w:ascii="Times New Roman" w:hAnsi="Times New Roman"/>
          <w:sz w:val="24"/>
          <w:szCs w:val="24"/>
        </w:rPr>
        <w:t xml:space="preserve"> степени, Богданова Настя ( концертмейстерство, препод. Зудина Т.М.) - лауреат I ст.</w:t>
      </w:r>
    </w:p>
    <w:p w:rsidR="00422373" w:rsidRPr="00422373" w:rsidRDefault="00422373" w:rsidP="00422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7.9</w:t>
      </w:r>
      <w:r w:rsidRPr="00422373">
        <w:rPr>
          <w:rFonts w:ascii="Times New Roman" w:hAnsi="Times New Roman" w:cs="Times New Roman"/>
          <w:sz w:val="24"/>
          <w:szCs w:val="24"/>
        </w:rPr>
        <w:t>.</w:t>
      </w:r>
      <w:r w:rsidRPr="00422373">
        <w:rPr>
          <w:rFonts w:ascii="Times New Roman" w:hAnsi="Times New Roman" w:cs="Times New Roman"/>
          <w:i/>
          <w:sz w:val="24"/>
          <w:szCs w:val="24"/>
        </w:rPr>
        <w:t xml:space="preserve">  </w:t>
      </w:r>
      <w:r w:rsidRPr="00422373">
        <w:rPr>
          <w:rFonts w:ascii="Times New Roman" w:hAnsi="Times New Roman" w:cs="Times New Roman"/>
          <w:sz w:val="24"/>
          <w:szCs w:val="24"/>
          <w:lang w:val="en-US"/>
        </w:rPr>
        <w:t>V</w:t>
      </w:r>
      <w:r w:rsidRPr="00422373">
        <w:rPr>
          <w:rFonts w:ascii="Times New Roman" w:hAnsi="Times New Roman" w:cs="Times New Roman"/>
          <w:sz w:val="24"/>
          <w:szCs w:val="24"/>
        </w:rPr>
        <w:t xml:space="preserve"> Районный конкурс вокального и инструментального исполнительства «Шаги к успеху» (гп. Пойковский 22.04.2017г.) - Лауреатов – 39 чел., 9 дипломантов. </w:t>
      </w:r>
    </w:p>
    <w:p w:rsidR="00422373" w:rsidRPr="00422373" w:rsidRDefault="00422373" w:rsidP="00422373">
      <w:pPr>
        <w:pStyle w:val="2"/>
        <w:ind w:firstLine="709"/>
        <w:jc w:val="both"/>
        <w:rPr>
          <w:b w:val="0"/>
          <w:szCs w:val="24"/>
        </w:rPr>
      </w:pPr>
      <w:r>
        <w:rPr>
          <w:b w:val="0"/>
          <w:szCs w:val="24"/>
        </w:rPr>
        <w:t>7.10</w:t>
      </w:r>
      <w:r w:rsidRPr="00422373">
        <w:rPr>
          <w:b w:val="0"/>
          <w:szCs w:val="24"/>
        </w:rPr>
        <w:t xml:space="preserve">. </w:t>
      </w:r>
      <w:r w:rsidRPr="00422373">
        <w:rPr>
          <w:b w:val="0"/>
          <w:szCs w:val="24"/>
          <w:lang w:val="en-US"/>
        </w:rPr>
        <w:t>II</w:t>
      </w:r>
      <w:r w:rsidRPr="00422373">
        <w:rPr>
          <w:b w:val="0"/>
          <w:szCs w:val="24"/>
        </w:rPr>
        <w:t xml:space="preserve"> окружной конкурс оркестров и ансамблей народных инструментов </w:t>
      </w:r>
      <w:r w:rsidRPr="00422373">
        <w:rPr>
          <w:b w:val="0"/>
          <w:bCs/>
          <w:iCs/>
          <w:szCs w:val="24"/>
        </w:rPr>
        <w:t xml:space="preserve">«Содружество Югры» (г. Нефтеюганск 22.04.2017г.) - </w:t>
      </w:r>
      <w:r w:rsidRPr="00422373">
        <w:rPr>
          <w:b w:val="0"/>
          <w:szCs w:val="24"/>
        </w:rPr>
        <w:t>Ханнанов Дамир, Сульдина Т.В. (преп. Сульдина Т.В.) – дипломанты</w:t>
      </w:r>
    </w:p>
    <w:p w:rsidR="00422373" w:rsidRPr="00422373" w:rsidRDefault="00422373" w:rsidP="00422373">
      <w:pPr>
        <w:tabs>
          <w:tab w:val="left" w:pos="751"/>
          <w:tab w:val="right" w:pos="9355"/>
        </w:tabs>
        <w:spacing w:after="0" w:line="240" w:lineRule="auto"/>
        <w:ind w:firstLine="709"/>
        <w:jc w:val="both"/>
        <w:rPr>
          <w:rFonts w:ascii="Times New Roman" w:hAnsi="Times New Roman" w:cs="Times New Roman"/>
          <w:sz w:val="24"/>
          <w:szCs w:val="24"/>
        </w:rPr>
      </w:pPr>
      <w:r w:rsidRPr="00422373">
        <w:rPr>
          <w:rFonts w:ascii="Times New Roman" w:hAnsi="Times New Roman" w:cs="Times New Roman"/>
          <w:sz w:val="24"/>
          <w:szCs w:val="24"/>
        </w:rPr>
        <w:tab/>
      </w:r>
      <w:r>
        <w:rPr>
          <w:rFonts w:ascii="Times New Roman" w:hAnsi="Times New Roman" w:cs="Times New Roman"/>
          <w:sz w:val="24"/>
          <w:szCs w:val="24"/>
        </w:rPr>
        <w:t>7.11</w:t>
      </w:r>
      <w:r w:rsidRPr="00422373">
        <w:rPr>
          <w:rFonts w:ascii="Times New Roman" w:hAnsi="Times New Roman" w:cs="Times New Roman"/>
          <w:sz w:val="24"/>
          <w:szCs w:val="24"/>
        </w:rPr>
        <w:t>. Районный фестиваль художественного творчества людей с ограниченными возможностями «Я радость нахожу в друзьях»( п. Сингапай 25.04.2017г.)  - Гайфуллина Александра (преп. Низамутдинова Р.Д.) - лауреат, Кутолкин Матвей (преп. Сульдина Т.В.) – лауреат , Аглиуллин Фарид  (преп. Кондратьева И.Н.) – лауреат 1 степени.</w:t>
      </w:r>
    </w:p>
    <w:p w:rsidR="00422373" w:rsidRPr="00422373" w:rsidRDefault="00422373" w:rsidP="00422373">
      <w:pPr>
        <w:pStyle w:val="a6"/>
        <w:spacing w:after="0" w:line="240" w:lineRule="auto"/>
        <w:ind w:left="0" w:firstLine="709"/>
        <w:jc w:val="both"/>
        <w:rPr>
          <w:rFonts w:ascii="Times New Roman" w:hAnsi="Times New Roman"/>
          <w:sz w:val="24"/>
          <w:szCs w:val="24"/>
        </w:rPr>
      </w:pPr>
      <w:r w:rsidRPr="00422373">
        <w:rPr>
          <w:rFonts w:ascii="Times New Roman" w:hAnsi="Times New Roman"/>
          <w:sz w:val="24"/>
          <w:szCs w:val="24"/>
        </w:rPr>
        <w:t>7.1</w:t>
      </w:r>
      <w:r>
        <w:rPr>
          <w:rFonts w:ascii="Times New Roman" w:hAnsi="Times New Roman"/>
          <w:sz w:val="24"/>
          <w:szCs w:val="24"/>
        </w:rPr>
        <w:t>2</w:t>
      </w:r>
      <w:r w:rsidRPr="00422373">
        <w:rPr>
          <w:rFonts w:ascii="Times New Roman" w:hAnsi="Times New Roman"/>
          <w:sz w:val="24"/>
          <w:szCs w:val="24"/>
        </w:rPr>
        <w:t xml:space="preserve">. Окружной фестиваль для детей и молодежи с ограниченными возможностями здоровья  «Крылья души» (11.11.2017г. г. Пыть-Ях), Жиленок Максим ( преп. Соснина  Г.Г.) -  лауреат  </w:t>
      </w:r>
      <w:r w:rsidRPr="00422373">
        <w:rPr>
          <w:rFonts w:ascii="Times New Roman" w:hAnsi="Times New Roman"/>
          <w:sz w:val="24"/>
          <w:szCs w:val="24"/>
          <w:lang w:val="en-US"/>
        </w:rPr>
        <w:t>I</w:t>
      </w:r>
      <w:r w:rsidRPr="00422373">
        <w:rPr>
          <w:rFonts w:ascii="Times New Roman" w:hAnsi="Times New Roman"/>
          <w:sz w:val="24"/>
          <w:szCs w:val="24"/>
        </w:rPr>
        <w:t xml:space="preserve"> степени, Аглиуллин Фарид  (преп. Кондратьева И.Н.) – лауреат 1 степени.</w:t>
      </w:r>
    </w:p>
    <w:p w:rsidR="00422373" w:rsidRPr="00422373" w:rsidRDefault="00422373" w:rsidP="00422373">
      <w:pPr>
        <w:pStyle w:val="a6"/>
        <w:spacing w:after="0" w:line="240" w:lineRule="auto"/>
        <w:ind w:left="0" w:firstLine="709"/>
        <w:jc w:val="both"/>
        <w:rPr>
          <w:rFonts w:ascii="Times New Roman" w:hAnsi="Times New Roman"/>
          <w:sz w:val="24"/>
          <w:szCs w:val="24"/>
        </w:rPr>
      </w:pPr>
      <w:r w:rsidRPr="00422373">
        <w:rPr>
          <w:rFonts w:ascii="Times New Roman" w:hAnsi="Times New Roman"/>
          <w:sz w:val="24"/>
          <w:szCs w:val="24"/>
        </w:rPr>
        <w:t>7.1</w:t>
      </w:r>
      <w:r>
        <w:rPr>
          <w:rFonts w:ascii="Times New Roman" w:hAnsi="Times New Roman"/>
          <w:sz w:val="24"/>
          <w:szCs w:val="24"/>
        </w:rPr>
        <w:t>3</w:t>
      </w:r>
      <w:r w:rsidRPr="00422373">
        <w:rPr>
          <w:rFonts w:ascii="Times New Roman" w:hAnsi="Times New Roman"/>
          <w:sz w:val="24"/>
          <w:szCs w:val="24"/>
        </w:rPr>
        <w:t xml:space="preserve">. </w:t>
      </w:r>
      <w:r w:rsidRPr="00422373">
        <w:rPr>
          <w:rFonts w:ascii="Times New Roman" w:hAnsi="Times New Roman"/>
          <w:sz w:val="24"/>
          <w:szCs w:val="24"/>
          <w:lang w:val="en-US"/>
        </w:rPr>
        <w:t>III</w:t>
      </w:r>
      <w:r w:rsidRPr="00422373">
        <w:rPr>
          <w:rFonts w:ascii="Times New Roman" w:hAnsi="Times New Roman"/>
          <w:sz w:val="24"/>
          <w:szCs w:val="24"/>
        </w:rPr>
        <w:t xml:space="preserve"> Районный конкурс инструментальных и вокальных ансамблей «Ажурные гармонии» (25.11.2017) сп. Салым)</w:t>
      </w:r>
      <w:r w:rsidRPr="00422373">
        <w:rPr>
          <w:rFonts w:ascii="Times New Roman" w:hAnsi="Times New Roman"/>
          <w:i/>
          <w:sz w:val="24"/>
          <w:szCs w:val="24"/>
        </w:rPr>
        <w:t xml:space="preserve"> - </w:t>
      </w:r>
      <w:r w:rsidRPr="00422373">
        <w:rPr>
          <w:rFonts w:ascii="Times New Roman" w:hAnsi="Times New Roman"/>
          <w:sz w:val="24"/>
          <w:szCs w:val="24"/>
        </w:rPr>
        <w:t>лауреатов  - 53 чел, 13 дипломантов.</w:t>
      </w:r>
    </w:p>
    <w:p w:rsidR="00422373" w:rsidRPr="00422373" w:rsidRDefault="00422373" w:rsidP="00422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7.14</w:t>
      </w:r>
      <w:r w:rsidRPr="00422373">
        <w:rPr>
          <w:rFonts w:ascii="Times New Roman" w:hAnsi="Times New Roman" w:cs="Times New Roman"/>
          <w:sz w:val="24"/>
          <w:szCs w:val="24"/>
        </w:rPr>
        <w:t>. V открытый городской конкурс художественно- сценического творчества  «Слово и образ» (15 марта  2017г, г. Нефтеюганск) -Соколов Кирилл ( хул. слово. препод. Тетеревкова Т.И.) - дипломант 3 степени, Алжикова Анжелика ( хул. слово. препод. Тетеревкова Т.И.) - дипломант 2 степени, Найбауэр Валерия( хул. слово. препод. Тетеревкова Т.И.) - дипломант 3 степени.</w:t>
      </w:r>
    </w:p>
    <w:p w:rsidR="00422373" w:rsidRPr="00422373" w:rsidRDefault="00422373" w:rsidP="00422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7.15</w:t>
      </w:r>
      <w:r w:rsidRPr="00422373">
        <w:rPr>
          <w:rFonts w:ascii="Times New Roman" w:hAnsi="Times New Roman" w:cs="Times New Roman"/>
          <w:sz w:val="24"/>
          <w:szCs w:val="24"/>
        </w:rPr>
        <w:t xml:space="preserve">. </w:t>
      </w:r>
      <w:r w:rsidRPr="00422373">
        <w:rPr>
          <w:rFonts w:ascii="Times New Roman" w:hAnsi="Times New Roman" w:cs="Times New Roman"/>
          <w:sz w:val="24"/>
          <w:szCs w:val="24"/>
          <w:lang w:val="en-US"/>
        </w:rPr>
        <w:t>III</w:t>
      </w:r>
      <w:r w:rsidRPr="00422373">
        <w:rPr>
          <w:rFonts w:ascii="Times New Roman" w:hAnsi="Times New Roman" w:cs="Times New Roman"/>
          <w:sz w:val="24"/>
          <w:szCs w:val="24"/>
        </w:rPr>
        <w:t xml:space="preserve"> открытый городской конкурс исследовательских проектов «История одного шедевра» (25 марта 2017г. г. Нефтеюганск). Богданова  Настя ( Музыкальная литература, препод. Кондратьева И.Н.) - лауреат 2 степени.</w:t>
      </w:r>
    </w:p>
    <w:p w:rsidR="00422373" w:rsidRPr="00422373" w:rsidRDefault="00422373" w:rsidP="00422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7.16</w:t>
      </w:r>
      <w:r w:rsidRPr="00422373">
        <w:rPr>
          <w:rFonts w:ascii="Times New Roman" w:hAnsi="Times New Roman" w:cs="Times New Roman"/>
          <w:sz w:val="24"/>
          <w:szCs w:val="24"/>
        </w:rPr>
        <w:t>.</w:t>
      </w:r>
      <w:r w:rsidRPr="00422373">
        <w:rPr>
          <w:rFonts w:ascii="Times New Roman" w:eastAsia="Calibri" w:hAnsi="Times New Roman" w:cs="Times New Roman"/>
          <w:b/>
          <w:sz w:val="24"/>
          <w:szCs w:val="24"/>
        </w:rPr>
        <w:t xml:space="preserve"> </w:t>
      </w:r>
      <w:r w:rsidRPr="00422373">
        <w:rPr>
          <w:rFonts w:ascii="Times New Roman" w:hAnsi="Times New Roman" w:cs="Times New Roman"/>
          <w:sz w:val="24"/>
          <w:szCs w:val="24"/>
        </w:rPr>
        <w:t>Районный конкурс- фестиваль «Театр без границ»( 25 марта  2017 г, с.п. Салым). Кукольный театр «Бумажные города» ( препод. Тетеревкова Т.И.) -Диплом 3 степени, Курчак Максим » ( препод. Тетеревкова Т.И.) - Диплом 1 степени, Театральная миниатюра «Тяв-гав угадайки» ( препод. Тетеревкова Т.И.)   -Диплом 2 степени, Гаджиева Саида  ( препод. Тетеревкова Т.И.) -Диплом 3 степени, Театральная миниатюра «Познавательный урок» ( препод. Тетеревкова Т.И.) -Диплом 3 степени, Конев Илья ( препод. Тетеревкова Т.И.) - Диплом 3 степени, Найбауэр Валерия( препод. Тетеревкова Т.И.) - Диплом 1 степени, Зинченко Аня (препод. Тетеревкова Т.И.) -Диплом 2 степени, Соклов Кирилл( препод. Тетеревкова Т.И.) - Диплом 1 степени, Волкова Марина( препод. Тетеревкова Т.И.) - Диплом 3 степени.</w:t>
      </w:r>
    </w:p>
    <w:p w:rsidR="00422373" w:rsidRDefault="00422373" w:rsidP="00422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7.17</w:t>
      </w:r>
      <w:r w:rsidRPr="00422373">
        <w:rPr>
          <w:rFonts w:ascii="Times New Roman" w:hAnsi="Times New Roman" w:cs="Times New Roman"/>
          <w:sz w:val="24"/>
          <w:szCs w:val="24"/>
        </w:rPr>
        <w:t>.</w:t>
      </w:r>
      <w:r w:rsidRPr="00422373">
        <w:rPr>
          <w:rFonts w:ascii="Times New Roman" w:eastAsia="Calibri" w:hAnsi="Times New Roman" w:cs="Times New Roman"/>
          <w:b/>
          <w:sz w:val="24"/>
          <w:szCs w:val="24"/>
        </w:rPr>
        <w:t xml:space="preserve"> </w:t>
      </w:r>
      <w:r w:rsidRPr="00422373">
        <w:rPr>
          <w:rFonts w:ascii="Times New Roman" w:hAnsi="Times New Roman" w:cs="Times New Roman"/>
          <w:sz w:val="24"/>
          <w:szCs w:val="24"/>
        </w:rPr>
        <w:t>Международный конкурс «Сибирь зажигает звёзды»</w:t>
      </w:r>
      <w:r w:rsidRPr="00422373">
        <w:rPr>
          <w:rFonts w:ascii="Times New Roman" w:hAnsi="Times New Roman" w:cs="Times New Roman"/>
          <w:b/>
          <w:sz w:val="24"/>
          <w:szCs w:val="24"/>
        </w:rPr>
        <w:t xml:space="preserve"> ( </w:t>
      </w:r>
      <w:r w:rsidRPr="00422373">
        <w:rPr>
          <w:rFonts w:ascii="Times New Roman" w:hAnsi="Times New Roman" w:cs="Times New Roman"/>
          <w:sz w:val="24"/>
          <w:szCs w:val="24"/>
        </w:rPr>
        <w:t>30 марта  2017 г. Г.Сургут).  Саидгаджиева Зуля (домра, препод. Штерцер О.В., концертм. Кондратьева И.Н.) -Лауреат 3 степени; Сайтчабарова Лиза (домра, препод. Штерцер О.В., концертм. Кондратьева И.Н.) –Дипломант  1 степени</w:t>
      </w:r>
      <w:r>
        <w:rPr>
          <w:rFonts w:ascii="Times New Roman" w:hAnsi="Times New Roman" w:cs="Times New Roman"/>
          <w:sz w:val="24"/>
          <w:szCs w:val="24"/>
        </w:rPr>
        <w:t>.</w:t>
      </w:r>
      <w:r w:rsidRPr="00422373">
        <w:rPr>
          <w:rFonts w:ascii="Times New Roman" w:hAnsi="Times New Roman" w:cs="Times New Roman"/>
          <w:sz w:val="24"/>
          <w:szCs w:val="24"/>
        </w:rPr>
        <w:t xml:space="preserve"> </w:t>
      </w:r>
    </w:p>
    <w:p w:rsidR="00422373" w:rsidRDefault="00422373" w:rsidP="00422373">
      <w:pPr>
        <w:spacing w:after="0" w:line="240" w:lineRule="auto"/>
        <w:ind w:firstLine="709"/>
        <w:jc w:val="both"/>
        <w:rPr>
          <w:rFonts w:ascii="Times New Roman" w:hAnsi="Times New Roman" w:cs="Times New Roman"/>
          <w:sz w:val="24"/>
          <w:szCs w:val="24"/>
        </w:rPr>
      </w:pPr>
      <w:r w:rsidRPr="00422373">
        <w:rPr>
          <w:rFonts w:ascii="Times New Roman" w:hAnsi="Times New Roman" w:cs="Times New Roman"/>
          <w:sz w:val="24"/>
          <w:szCs w:val="24"/>
        </w:rPr>
        <w:t>7.1</w:t>
      </w:r>
      <w:r>
        <w:rPr>
          <w:rFonts w:ascii="Times New Roman" w:hAnsi="Times New Roman" w:cs="Times New Roman"/>
          <w:sz w:val="24"/>
          <w:szCs w:val="24"/>
        </w:rPr>
        <w:t>8</w:t>
      </w:r>
      <w:r w:rsidRPr="00422373">
        <w:rPr>
          <w:rFonts w:ascii="Times New Roman" w:hAnsi="Times New Roman" w:cs="Times New Roman"/>
          <w:sz w:val="24"/>
          <w:szCs w:val="24"/>
        </w:rPr>
        <w:t>. Окружной конкурс вокалистов «Ликование весны» ( 1 апреля 2017 г.г. Сургут)</w:t>
      </w:r>
      <w:r w:rsidRPr="00422373">
        <w:rPr>
          <w:rFonts w:ascii="Times New Roman" w:hAnsi="Times New Roman" w:cs="Times New Roman"/>
          <w:b/>
          <w:sz w:val="24"/>
          <w:szCs w:val="24"/>
        </w:rPr>
        <w:t xml:space="preserve">. </w:t>
      </w:r>
      <w:r w:rsidRPr="00422373">
        <w:rPr>
          <w:rFonts w:ascii="Times New Roman" w:hAnsi="Times New Roman" w:cs="Times New Roman"/>
          <w:sz w:val="24"/>
          <w:szCs w:val="24"/>
        </w:rPr>
        <w:t>Соколова Полина ( вокал, препод. Постникова Н.В., концертм. Халимов В.С.) – Дипломант  3 степени.</w:t>
      </w:r>
    </w:p>
    <w:p w:rsidR="00422373" w:rsidRDefault="00422373" w:rsidP="00422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7.19</w:t>
      </w:r>
      <w:r w:rsidRPr="00422373">
        <w:rPr>
          <w:rFonts w:ascii="Times New Roman" w:hAnsi="Times New Roman" w:cs="Times New Roman"/>
          <w:sz w:val="24"/>
          <w:szCs w:val="24"/>
        </w:rPr>
        <w:t>.</w:t>
      </w:r>
      <w:r w:rsidRPr="00422373">
        <w:rPr>
          <w:rFonts w:ascii="Times New Roman" w:eastAsia="Calibri" w:hAnsi="Times New Roman" w:cs="Times New Roman"/>
          <w:b/>
          <w:sz w:val="24"/>
          <w:szCs w:val="24"/>
        </w:rPr>
        <w:t xml:space="preserve"> </w:t>
      </w:r>
      <w:r w:rsidRPr="00422373">
        <w:rPr>
          <w:rFonts w:ascii="Times New Roman" w:hAnsi="Times New Roman" w:cs="Times New Roman"/>
          <w:sz w:val="24"/>
          <w:szCs w:val="24"/>
        </w:rPr>
        <w:t xml:space="preserve">Поселенческий конкурс  художественного творчества «Пасхальная радость»  (16 апреля 2017 г. С.п. Салым Кортосова Вика (художественное творчество, препод. Канакова Е.В,) Сертификат  1 место, Голубкова Алина (художественное творчество, препод. Третьяков А.С.) Сертификат  2 место, Лобарева Лена (декоративное творчество, препод. Базарова С.Г.) Сертификат 3 место, Коллективная работа(декоративное </w:t>
      </w:r>
      <w:r w:rsidRPr="00422373">
        <w:rPr>
          <w:rFonts w:ascii="Times New Roman" w:hAnsi="Times New Roman" w:cs="Times New Roman"/>
          <w:sz w:val="24"/>
          <w:szCs w:val="24"/>
        </w:rPr>
        <w:lastRenderedPageBreak/>
        <w:t>творчество, препод. Базарова С.Г.) Сертификат 2 место, Голяченко Юнона (декоративное творчество, препод. Базарова С.Г.) Сертификат 2 место.</w:t>
      </w:r>
    </w:p>
    <w:p w:rsidR="00F27921" w:rsidRPr="00422373" w:rsidRDefault="00F27921" w:rsidP="00422373">
      <w:pPr>
        <w:spacing w:after="0" w:line="240" w:lineRule="auto"/>
        <w:ind w:firstLine="709"/>
        <w:jc w:val="both"/>
        <w:rPr>
          <w:rFonts w:ascii="Times New Roman" w:hAnsi="Times New Roman" w:cs="Times New Roman"/>
          <w:sz w:val="24"/>
          <w:szCs w:val="24"/>
        </w:rPr>
      </w:pPr>
    </w:p>
    <w:p w:rsidR="002D06E6" w:rsidRPr="00535123" w:rsidRDefault="002D06E6" w:rsidP="00535123">
      <w:pPr>
        <w:shd w:val="clear" w:color="auto" w:fill="B6DDE8" w:themeFill="accent5" w:themeFillTint="66"/>
        <w:ind w:firstLine="708"/>
        <w:jc w:val="both"/>
      </w:pPr>
      <w:bookmarkStart w:id="63" w:name="_Toc505425387"/>
      <w:r w:rsidRPr="00535123">
        <w:rPr>
          <w:rStyle w:val="30"/>
          <w:rFonts w:eastAsiaTheme="minorHAnsi"/>
          <w:b w:val="0"/>
          <w:sz w:val="24"/>
          <w:szCs w:val="24"/>
        </w:rPr>
        <w:t>3.8</w:t>
      </w:r>
      <w:r w:rsidR="00C65505" w:rsidRPr="00535123">
        <w:rPr>
          <w:rStyle w:val="30"/>
          <w:rFonts w:eastAsiaTheme="minorHAnsi"/>
          <w:b w:val="0"/>
          <w:sz w:val="24"/>
          <w:szCs w:val="24"/>
        </w:rPr>
        <w:t>.</w:t>
      </w:r>
      <w:r w:rsidR="00F438FD" w:rsidRPr="00535123">
        <w:rPr>
          <w:rStyle w:val="30"/>
          <w:rFonts w:eastAsiaTheme="minorHAnsi"/>
          <w:b w:val="0"/>
          <w:sz w:val="24"/>
          <w:szCs w:val="24"/>
        </w:rPr>
        <w:t>4</w:t>
      </w:r>
      <w:r w:rsidR="00C65505" w:rsidRPr="00535123">
        <w:rPr>
          <w:rStyle w:val="30"/>
          <w:rFonts w:eastAsiaTheme="minorHAnsi"/>
          <w:b w:val="0"/>
          <w:sz w:val="24"/>
          <w:szCs w:val="24"/>
        </w:rPr>
        <w:t>. Приоритеты и проблемы развития дополнительного образования детей</w:t>
      </w:r>
      <w:bookmarkEnd w:id="63"/>
      <w:r w:rsidR="00C65505" w:rsidRPr="00777A00">
        <w:t xml:space="preserve"> </w:t>
      </w:r>
      <w:r w:rsidR="00C65505" w:rsidRPr="00535123">
        <w:rPr>
          <w:rFonts w:ascii="Times New Roman" w:hAnsi="Times New Roman" w:cs="Times New Roman"/>
          <w:sz w:val="24"/>
          <w:szCs w:val="24"/>
        </w:rPr>
        <w:t>на территории МО.</w:t>
      </w:r>
    </w:p>
    <w:p w:rsidR="00F27921" w:rsidRPr="00F27921" w:rsidRDefault="00F27921" w:rsidP="00F27921">
      <w:pPr>
        <w:spacing w:after="0" w:line="240" w:lineRule="auto"/>
        <w:ind w:firstLine="709"/>
        <w:jc w:val="both"/>
        <w:rPr>
          <w:rFonts w:ascii="Times New Roman" w:eastAsia="Calibri" w:hAnsi="Times New Roman" w:cs="Times New Roman"/>
          <w:sz w:val="24"/>
          <w:szCs w:val="24"/>
        </w:rPr>
      </w:pPr>
      <w:r w:rsidRPr="00F27921">
        <w:rPr>
          <w:rFonts w:ascii="Times New Roman" w:eastAsia="Calibri" w:hAnsi="Times New Roman" w:cs="Times New Roman"/>
          <w:sz w:val="24"/>
          <w:szCs w:val="24"/>
        </w:rPr>
        <w:t xml:space="preserve">Во исполнение федерального Плана реализации Концепции развития дополнительного образования детей (утв. Распоряжением Правительства РФ от  4 сентября </w:t>
      </w:r>
      <w:smartTag w:uri="urn:schemas-microsoft-com:office:smarttags" w:element="metricconverter">
        <w:smartTagPr>
          <w:attr w:name="ProductID" w:val="2014 г"/>
        </w:smartTagPr>
        <w:r w:rsidRPr="00F27921">
          <w:rPr>
            <w:rFonts w:ascii="Times New Roman" w:eastAsia="Calibri" w:hAnsi="Times New Roman" w:cs="Times New Roman"/>
            <w:sz w:val="24"/>
            <w:szCs w:val="24"/>
          </w:rPr>
          <w:t>2014 г</w:t>
        </w:r>
      </w:smartTag>
      <w:r w:rsidRPr="00F27921">
        <w:rPr>
          <w:rFonts w:ascii="Times New Roman" w:eastAsia="Calibri" w:hAnsi="Times New Roman" w:cs="Times New Roman"/>
          <w:sz w:val="24"/>
          <w:szCs w:val="24"/>
        </w:rPr>
        <w:t>. № 1726-р), образовательные  учреждения продолжили деятельность в соответствии с планами учреждений по реализации Концепции на местном уровне, с учетом возможностей, сложившейся инфраструктуры, традиций, приоритетов территории.</w:t>
      </w:r>
    </w:p>
    <w:p w:rsidR="00F27921" w:rsidRPr="00F27921" w:rsidRDefault="00F27921" w:rsidP="00F27921">
      <w:pPr>
        <w:spacing w:after="0" w:line="240" w:lineRule="auto"/>
        <w:ind w:firstLine="709"/>
        <w:jc w:val="both"/>
        <w:rPr>
          <w:rFonts w:ascii="Times New Roman" w:eastAsia="Calibri" w:hAnsi="Times New Roman" w:cs="Times New Roman"/>
          <w:sz w:val="24"/>
          <w:szCs w:val="24"/>
        </w:rPr>
      </w:pPr>
      <w:r w:rsidRPr="00F27921">
        <w:rPr>
          <w:rFonts w:ascii="Times New Roman" w:eastAsia="Calibri" w:hAnsi="Times New Roman" w:cs="Times New Roman"/>
          <w:sz w:val="24"/>
          <w:szCs w:val="24"/>
        </w:rPr>
        <w:t>Так же, в соответствии приказам Департамента культуры и спорта Нефтеюганского района от 29.12.2015г. №91 «О плане мероприятий по решению выявленных проблем в рамках реализации Стандартов качества работы учреждений сферы культуры, подведомственных Департаменту культуры и спорта по итогам за 2015г. на период 2016-2018г.г.»; от 29.12.2015г. №92 «О предложениях по улучшению качества работы учреждений культуры Нефтеюганского района»,  образовательными учреждениями района были разработаны Программы развития образовательных учреждений на 2016-2018г.г. и принят к реализации усовершенствованный  комплекс приоритетных мероприятий, направленных на улучшение качества предоставляемых образовательных услуг.</w:t>
      </w:r>
    </w:p>
    <w:p w:rsidR="00F27921" w:rsidRDefault="00F27921" w:rsidP="00F27921">
      <w:pPr>
        <w:spacing w:after="0" w:line="240" w:lineRule="auto"/>
        <w:ind w:firstLine="709"/>
        <w:jc w:val="both"/>
        <w:rPr>
          <w:rFonts w:ascii="Times New Roman" w:eastAsia="Calibri" w:hAnsi="Times New Roman" w:cs="Times New Roman"/>
          <w:sz w:val="24"/>
          <w:szCs w:val="24"/>
        </w:rPr>
      </w:pPr>
      <w:r w:rsidRPr="00F27921">
        <w:rPr>
          <w:rFonts w:ascii="Times New Roman" w:eastAsia="Calibri" w:hAnsi="Times New Roman" w:cs="Times New Roman"/>
          <w:sz w:val="24"/>
          <w:szCs w:val="24"/>
        </w:rPr>
        <w:t>Основные мероприятия содержат следующие приоритетные направления, призванные создать условия для личностного развития и самоопределения творческой деятельности учащегося в направлениях:</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eastAsia="MS Mincho" w:hAnsi="Times New Roman"/>
          <w:sz w:val="24"/>
          <w:szCs w:val="24"/>
          <w:lang w:eastAsia="ja-JP"/>
        </w:rPr>
        <w:t>Партнёрство институтов гражданского общества, семей; межведомственная и</w:t>
      </w:r>
      <w:r w:rsidRPr="00F27921">
        <w:rPr>
          <w:rFonts w:ascii="Times New Roman" w:hAnsi="Times New Roman"/>
          <w:sz w:val="24"/>
          <w:szCs w:val="24"/>
        </w:rPr>
        <w:t xml:space="preserve"> </w:t>
      </w:r>
      <w:r w:rsidRPr="00F27921">
        <w:rPr>
          <w:rFonts w:ascii="Times New Roman" w:eastAsia="MS Mincho" w:hAnsi="Times New Roman"/>
          <w:sz w:val="24"/>
          <w:szCs w:val="24"/>
          <w:lang w:eastAsia="ja-JP"/>
        </w:rPr>
        <w:t xml:space="preserve">межуровневая кооперация, консолидация и интеграция ресурсов. </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eastAsia="MS Mincho" w:hAnsi="Times New Roman"/>
          <w:sz w:val="24"/>
          <w:szCs w:val="24"/>
          <w:lang w:eastAsia="ja-JP"/>
        </w:rPr>
        <w:t>Развитие сферы дополнительного образования художественно-эстетической</w:t>
      </w:r>
      <w:r w:rsidRPr="00F27921">
        <w:rPr>
          <w:rFonts w:ascii="Times New Roman" w:hAnsi="Times New Roman"/>
          <w:sz w:val="24"/>
          <w:szCs w:val="24"/>
        </w:rPr>
        <w:t xml:space="preserve"> </w:t>
      </w:r>
      <w:r w:rsidRPr="00F27921">
        <w:rPr>
          <w:rFonts w:ascii="Times New Roman" w:eastAsia="MS Mincho" w:hAnsi="Times New Roman"/>
          <w:sz w:val="24"/>
          <w:szCs w:val="24"/>
          <w:lang w:eastAsia="ja-JP"/>
        </w:rPr>
        <w:t>направленности как составляющей части системы профессиональной ориентации и мотивации подростков и молодежи к дальнейшей профессиональной ориентации.</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eastAsia="MS Mincho" w:hAnsi="Times New Roman"/>
          <w:sz w:val="24"/>
          <w:szCs w:val="24"/>
          <w:lang w:eastAsia="ja-JP"/>
        </w:rPr>
        <w:t>Развитие сферы дополнительного образования, как составляющей части</w:t>
      </w:r>
      <w:r w:rsidRPr="00F27921">
        <w:rPr>
          <w:rFonts w:ascii="Times New Roman" w:hAnsi="Times New Roman"/>
          <w:sz w:val="24"/>
          <w:szCs w:val="24"/>
        </w:rPr>
        <w:t xml:space="preserve"> </w:t>
      </w:r>
      <w:r w:rsidRPr="00F27921">
        <w:rPr>
          <w:rFonts w:ascii="Times New Roman" w:eastAsia="MS Mincho" w:hAnsi="Times New Roman"/>
          <w:sz w:val="24"/>
          <w:szCs w:val="24"/>
          <w:lang w:eastAsia="ja-JP"/>
        </w:rPr>
        <w:t>нравственного и культурного сегмента национальной системы безопасности.</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t>Усвоение учащимися обязательного минимума содержания образовательных программ дополнительного образования.</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t>Дифференцированное обучение, основанное на создании оптимальных условий для развития интересов и способностей каждого обучающегося.</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t>Совершенствование системы работы с одаренными детьми.</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t>Совершенствование процедуры мониторинга обученности учащихся с целью повышения качества художественного образования.</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t>Применение в учебном процессе современных педагогических технологий: активизация  творческих форм и методов работы.</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t>Активизация просветительской деятельности на базе учреждений дошкольного и базового образования.</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t>Укрепление материально-технических возможностей школы для реализации  основных направлений программ развития образовательных учреждений сферы культуры.</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t>Повышение эффективности управления школами, на основе расширения сферы участия в нем преподавателей, учащихся и их родителей.</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t xml:space="preserve">Проведение работы, направленной на сохранение и укрепление здоровья обучающихся и привитие им навыков здорового образа жизни. </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t>Сохранность контингента школ.</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t>Укрепление материально-технической базы школы.</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lastRenderedPageBreak/>
        <w:t>Стабильность организации образовательного пространства в школах искусств (по видам искусств) Нефтеюганского района.</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t>Стабильность организации образовательного пространства в школе.</w:t>
      </w:r>
    </w:p>
    <w:p w:rsidR="00F27921" w:rsidRPr="00F27921" w:rsidRDefault="00F27921" w:rsidP="00A41083">
      <w:pPr>
        <w:pStyle w:val="a6"/>
        <w:numPr>
          <w:ilvl w:val="0"/>
          <w:numId w:val="16"/>
        </w:numPr>
        <w:spacing w:after="0" w:line="240" w:lineRule="auto"/>
        <w:ind w:left="0" w:firstLine="709"/>
        <w:jc w:val="both"/>
        <w:rPr>
          <w:rFonts w:ascii="Times New Roman" w:hAnsi="Times New Roman"/>
          <w:sz w:val="24"/>
          <w:szCs w:val="24"/>
        </w:rPr>
      </w:pPr>
      <w:r w:rsidRPr="00F27921">
        <w:rPr>
          <w:rFonts w:ascii="Times New Roman" w:hAnsi="Times New Roman"/>
          <w:sz w:val="24"/>
          <w:szCs w:val="24"/>
        </w:rPr>
        <w:t>Увеличение численности учащихся, принимающих участие в конкурсах, фестивалях, выставках.</w:t>
      </w:r>
    </w:p>
    <w:p w:rsidR="00F27921" w:rsidRDefault="00F27921" w:rsidP="00F27921">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F27921">
        <w:rPr>
          <w:rFonts w:ascii="Times New Roman" w:eastAsia="Calibri" w:hAnsi="Times New Roman" w:cs="Times New Roman"/>
          <w:sz w:val="24"/>
          <w:szCs w:val="24"/>
        </w:rPr>
        <w:t>Проблемы:</w:t>
      </w:r>
    </w:p>
    <w:p w:rsidR="00F27921" w:rsidRPr="00F27921" w:rsidRDefault="00F27921" w:rsidP="00A41083">
      <w:pPr>
        <w:pStyle w:val="a6"/>
        <w:widowControl w:val="0"/>
        <w:numPr>
          <w:ilvl w:val="0"/>
          <w:numId w:val="17"/>
        </w:numPr>
        <w:autoSpaceDE w:val="0"/>
        <w:autoSpaceDN w:val="0"/>
        <w:adjustRightInd w:val="0"/>
        <w:spacing w:after="0" w:line="240" w:lineRule="auto"/>
        <w:ind w:left="0" w:firstLine="709"/>
        <w:jc w:val="both"/>
        <w:rPr>
          <w:rFonts w:ascii="Times New Roman" w:hAnsi="Times New Roman"/>
          <w:sz w:val="24"/>
          <w:szCs w:val="24"/>
        </w:rPr>
      </w:pPr>
      <w:r w:rsidRPr="00F27921">
        <w:rPr>
          <w:rFonts w:ascii="Times New Roman" w:hAnsi="Times New Roman"/>
          <w:sz w:val="24"/>
          <w:szCs w:val="24"/>
        </w:rPr>
        <w:t>Возраст педагогических кадров -  более 50% пенсионеры.</w:t>
      </w:r>
    </w:p>
    <w:p w:rsidR="00777A00" w:rsidRDefault="00F27921" w:rsidP="00A41083">
      <w:pPr>
        <w:pStyle w:val="a6"/>
        <w:widowControl w:val="0"/>
        <w:numPr>
          <w:ilvl w:val="0"/>
          <w:numId w:val="17"/>
        </w:numPr>
        <w:autoSpaceDE w:val="0"/>
        <w:autoSpaceDN w:val="0"/>
        <w:adjustRightInd w:val="0"/>
        <w:spacing w:after="0" w:line="240" w:lineRule="auto"/>
        <w:ind w:left="0" w:firstLine="709"/>
        <w:jc w:val="both"/>
        <w:rPr>
          <w:rFonts w:ascii="Times New Roman" w:hAnsi="Times New Roman"/>
          <w:sz w:val="24"/>
          <w:szCs w:val="24"/>
        </w:rPr>
      </w:pPr>
      <w:r w:rsidRPr="00F27921">
        <w:rPr>
          <w:rFonts w:ascii="Times New Roman" w:hAnsi="Times New Roman"/>
          <w:sz w:val="24"/>
          <w:szCs w:val="24"/>
        </w:rPr>
        <w:t>Перегрузки, большая загруженность учащихся в общеобразовательной школе.</w:t>
      </w:r>
    </w:p>
    <w:p w:rsidR="00F27921" w:rsidRPr="00F27921" w:rsidRDefault="00F27921" w:rsidP="00F27921">
      <w:pPr>
        <w:pStyle w:val="a6"/>
        <w:widowControl w:val="0"/>
        <w:autoSpaceDE w:val="0"/>
        <w:autoSpaceDN w:val="0"/>
        <w:adjustRightInd w:val="0"/>
        <w:spacing w:after="0" w:line="240" w:lineRule="auto"/>
        <w:ind w:left="709"/>
        <w:jc w:val="both"/>
        <w:rPr>
          <w:rFonts w:ascii="Times New Roman" w:hAnsi="Times New Roman"/>
          <w:sz w:val="24"/>
          <w:szCs w:val="24"/>
        </w:rPr>
      </w:pPr>
    </w:p>
    <w:p w:rsidR="002C47F4" w:rsidRPr="005E2EDC" w:rsidRDefault="002C47F4" w:rsidP="00D36046">
      <w:pPr>
        <w:shd w:val="clear" w:color="auto" w:fill="B6DDE8" w:themeFill="accent5" w:themeFillTint="66"/>
        <w:ind w:firstLine="708"/>
        <w:jc w:val="both"/>
      </w:pPr>
      <w:bookmarkStart w:id="64" w:name="_Toc505425388"/>
      <w:r w:rsidRPr="005E2EDC">
        <w:rPr>
          <w:rStyle w:val="30"/>
          <w:rFonts w:eastAsiaTheme="minorHAnsi"/>
          <w:b w:val="0"/>
          <w:sz w:val="24"/>
          <w:szCs w:val="24"/>
        </w:rPr>
        <w:t>3.</w:t>
      </w:r>
      <w:r w:rsidR="002D06E6" w:rsidRPr="005E2EDC">
        <w:rPr>
          <w:rStyle w:val="30"/>
          <w:rFonts w:eastAsiaTheme="minorHAnsi"/>
          <w:b w:val="0"/>
          <w:sz w:val="24"/>
          <w:szCs w:val="24"/>
        </w:rPr>
        <w:t>8</w:t>
      </w:r>
      <w:r w:rsidRPr="005E2EDC">
        <w:rPr>
          <w:rStyle w:val="30"/>
          <w:rFonts w:eastAsiaTheme="minorHAnsi"/>
          <w:b w:val="0"/>
          <w:sz w:val="24"/>
          <w:szCs w:val="24"/>
        </w:rPr>
        <w:t>.</w:t>
      </w:r>
      <w:r w:rsidR="00F438FD" w:rsidRPr="005E2EDC">
        <w:rPr>
          <w:rStyle w:val="30"/>
          <w:rFonts w:eastAsiaTheme="minorHAnsi"/>
          <w:b w:val="0"/>
          <w:sz w:val="24"/>
          <w:szCs w:val="24"/>
        </w:rPr>
        <w:t>5</w:t>
      </w:r>
      <w:r w:rsidRPr="005E2EDC">
        <w:rPr>
          <w:rStyle w:val="30"/>
          <w:rFonts w:eastAsiaTheme="minorHAnsi"/>
          <w:b w:val="0"/>
          <w:sz w:val="24"/>
          <w:szCs w:val="24"/>
        </w:rPr>
        <w:t>.</w:t>
      </w:r>
      <w:r w:rsidR="005E0D5A" w:rsidRPr="005E2EDC">
        <w:rPr>
          <w:rStyle w:val="30"/>
          <w:rFonts w:eastAsiaTheme="minorHAnsi"/>
          <w:b w:val="0"/>
          <w:sz w:val="24"/>
          <w:szCs w:val="24"/>
        </w:rPr>
        <w:t xml:space="preserve"> Количество</w:t>
      </w:r>
      <w:r w:rsidR="00BC629A" w:rsidRPr="005E2EDC">
        <w:rPr>
          <w:rStyle w:val="30"/>
          <w:rFonts w:eastAsiaTheme="minorHAnsi"/>
          <w:b w:val="0"/>
          <w:sz w:val="24"/>
          <w:szCs w:val="24"/>
        </w:rPr>
        <w:t xml:space="preserve"> </w:t>
      </w:r>
      <w:r w:rsidR="005E0D5A" w:rsidRPr="005E2EDC">
        <w:rPr>
          <w:rStyle w:val="30"/>
          <w:rFonts w:eastAsiaTheme="minorHAnsi"/>
          <w:b w:val="0"/>
          <w:sz w:val="24"/>
          <w:szCs w:val="24"/>
        </w:rPr>
        <w:t>талантливых детей</w:t>
      </w:r>
      <w:bookmarkEnd w:id="64"/>
      <w:r w:rsidR="005E2EDC" w:rsidRPr="005E2EDC">
        <w:t xml:space="preserve"> </w:t>
      </w:r>
      <w:r w:rsidR="00F27921">
        <w:rPr>
          <w:rFonts w:ascii="Times New Roman" w:hAnsi="Times New Roman" w:cs="Times New Roman"/>
          <w:sz w:val="24"/>
          <w:szCs w:val="24"/>
        </w:rPr>
        <w:t xml:space="preserve">&lt; </w:t>
      </w:r>
      <w:r w:rsidR="00F27921" w:rsidRPr="00F27921">
        <w:rPr>
          <w:rFonts w:ascii="Times New Roman" w:hAnsi="Times New Roman" w:cs="Times New Roman"/>
          <w:sz w:val="24"/>
          <w:szCs w:val="24"/>
          <w:u w:val="single"/>
        </w:rPr>
        <w:t>2737</w:t>
      </w:r>
      <w:r w:rsidR="00F27921">
        <w:rPr>
          <w:rFonts w:ascii="Times New Roman" w:hAnsi="Times New Roman" w:cs="Times New Roman"/>
          <w:sz w:val="24"/>
          <w:szCs w:val="24"/>
        </w:rPr>
        <w:t xml:space="preserve"> </w:t>
      </w:r>
      <w:r w:rsidR="005E2EDC" w:rsidRPr="005E2EDC">
        <w:rPr>
          <w:rFonts w:ascii="Times New Roman" w:hAnsi="Times New Roman" w:cs="Times New Roman"/>
          <w:sz w:val="24"/>
          <w:szCs w:val="24"/>
        </w:rPr>
        <w:t>&gt;</w:t>
      </w:r>
      <w:r w:rsidR="005E0D5A" w:rsidRPr="005E2EDC">
        <w:rPr>
          <w:rFonts w:ascii="Times New Roman" w:hAnsi="Times New Roman" w:cs="Times New Roman"/>
          <w:sz w:val="24"/>
          <w:szCs w:val="24"/>
        </w:rPr>
        <w:t>, привлекаемых к участию в творческих мероприятиях от общего числа</w:t>
      </w:r>
      <w:r w:rsidR="005E0D5A" w:rsidRPr="005E2EDC">
        <w:rPr>
          <w:rFonts w:ascii="Times New Roman" w:eastAsia="Times New Roman" w:hAnsi="Times New Roman" w:cs="Times New Roman"/>
          <w:sz w:val="24"/>
          <w:szCs w:val="24"/>
        </w:rPr>
        <w:t xml:space="preserve"> </w:t>
      </w:r>
      <w:r w:rsidR="005E0D5A" w:rsidRPr="005E2EDC">
        <w:rPr>
          <w:rFonts w:ascii="Times New Roman" w:hAnsi="Times New Roman" w:cs="Times New Roman"/>
          <w:sz w:val="24"/>
          <w:szCs w:val="24"/>
        </w:rPr>
        <w:t xml:space="preserve">&lt; </w:t>
      </w:r>
      <w:r w:rsidR="00F27921" w:rsidRPr="00F27921">
        <w:rPr>
          <w:rFonts w:ascii="Times New Roman" w:hAnsi="Times New Roman" w:cs="Times New Roman"/>
          <w:sz w:val="24"/>
          <w:szCs w:val="24"/>
          <w:u w:val="single"/>
        </w:rPr>
        <w:t xml:space="preserve">9155 </w:t>
      </w:r>
      <w:r w:rsidR="005E0D5A" w:rsidRPr="005E2EDC">
        <w:rPr>
          <w:rFonts w:ascii="Times New Roman" w:hAnsi="Times New Roman" w:cs="Times New Roman"/>
          <w:sz w:val="24"/>
          <w:szCs w:val="24"/>
        </w:rPr>
        <w:t>&gt;детей</w:t>
      </w:r>
      <w:r w:rsidR="005E0D5A" w:rsidRPr="005E2EDC">
        <w:rPr>
          <w:rFonts w:ascii="Times New Roman" w:eastAsia="Times New Roman" w:hAnsi="Times New Roman" w:cs="Times New Roman"/>
          <w:sz w:val="24"/>
          <w:szCs w:val="24"/>
        </w:rPr>
        <w:t xml:space="preserve">, что составляет </w:t>
      </w:r>
      <w:r w:rsidR="00AE508E">
        <w:rPr>
          <w:rFonts w:ascii="Times New Roman" w:hAnsi="Times New Roman" w:cs="Times New Roman"/>
          <w:sz w:val="24"/>
          <w:szCs w:val="24"/>
        </w:rPr>
        <w:t>&lt; 29,9</w:t>
      </w:r>
      <w:r w:rsidR="005E0D5A" w:rsidRPr="005E2EDC">
        <w:rPr>
          <w:rFonts w:ascii="Times New Roman" w:hAnsi="Times New Roman" w:cs="Times New Roman"/>
          <w:sz w:val="24"/>
          <w:szCs w:val="24"/>
        </w:rPr>
        <w:t>&gt; %</w:t>
      </w:r>
      <w:r w:rsidRPr="005E2EDC">
        <w:rPr>
          <w:rFonts w:ascii="Times New Roman" w:hAnsi="Times New Roman" w:cs="Times New Roman"/>
          <w:sz w:val="24"/>
          <w:szCs w:val="24"/>
        </w:rPr>
        <w:t>.</w:t>
      </w:r>
    </w:p>
    <w:p w:rsidR="00777A00" w:rsidRPr="00B61DE8" w:rsidRDefault="00777A00" w:rsidP="00386CC4">
      <w:pPr>
        <w:spacing w:after="0" w:line="240" w:lineRule="auto"/>
        <w:ind w:firstLine="708"/>
        <w:jc w:val="both"/>
        <w:rPr>
          <w:rFonts w:ascii="Times New Roman" w:hAnsi="Times New Roman" w:cs="Times New Roman"/>
          <w:sz w:val="24"/>
          <w:szCs w:val="24"/>
        </w:rPr>
      </w:pPr>
    </w:p>
    <w:p w:rsidR="00F06984" w:rsidRPr="00B61DE8" w:rsidRDefault="002D06E6" w:rsidP="00777A00">
      <w:pPr>
        <w:pStyle w:val="afe"/>
        <w:shd w:val="clear" w:color="auto" w:fill="B6DDE8" w:themeFill="accent5" w:themeFillTint="66"/>
        <w:spacing w:line="240" w:lineRule="auto"/>
        <w:ind w:firstLine="708"/>
        <w:rPr>
          <w:rFonts w:ascii="Times New Roman" w:hAnsi="Times New Roman" w:cs="Times New Roman"/>
          <w:sz w:val="24"/>
          <w:szCs w:val="24"/>
          <w:lang w:val="ru-RU"/>
        </w:rPr>
      </w:pPr>
      <w:bookmarkStart w:id="65" w:name="_Toc505425389"/>
      <w:r w:rsidRPr="00777A00">
        <w:rPr>
          <w:rStyle w:val="30"/>
          <w:b w:val="0"/>
          <w:sz w:val="24"/>
          <w:szCs w:val="24"/>
          <w:lang w:val="ru-RU"/>
        </w:rPr>
        <w:t>3.8</w:t>
      </w:r>
      <w:r w:rsidR="002C47F4" w:rsidRPr="00777A00">
        <w:rPr>
          <w:rStyle w:val="30"/>
          <w:b w:val="0"/>
          <w:sz w:val="24"/>
          <w:szCs w:val="24"/>
          <w:lang w:val="ru-RU"/>
        </w:rPr>
        <w:t>.</w:t>
      </w:r>
      <w:r w:rsidR="00F438FD" w:rsidRPr="00777A00">
        <w:rPr>
          <w:rStyle w:val="30"/>
          <w:b w:val="0"/>
          <w:sz w:val="24"/>
          <w:szCs w:val="24"/>
          <w:lang w:val="ru-RU"/>
        </w:rPr>
        <w:t>6</w:t>
      </w:r>
      <w:r w:rsidR="002C47F4" w:rsidRPr="00777A00">
        <w:rPr>
          <w:rStyle w:val="30"/>
          <w:b w:val="0"/>
          <w:sz w:val="24"/>
          <w:szCs w:val="24"/>
          <w:lang w:val="ru-RU"/>
        </w:rPr>
        <w:t>. Поддержка молодых дарований</w:t>
      </w:r>
      <w:bookmarkEnd w:id="65"/>
      <w:r w:rsidR="002C47F4" w:rsidRPr="00B61DE8">
        <w:rPr>
          <w:rFonts w:ascii="Times New Roman" w:hAnsi="Times New Roman" w:cs="Times New Roman"/>
          <w:sz w:val="24"/>
          <w:szCs w:val="24"/>
          <w:lang w:val="ru-RU"/>
        </w:rPr>
        <w:t xml:space="preserve">: </w:t>
      </w:r>
      <w:r w:rsidR="002C47F4" w:rsidRPr="00B61DE8">
        <w:rPr>
          <w:rFonts w:ascii="Times New Roman" w:hAnsi="Times New Roman" w:cs="Times New Roman"/>
          <w:i/>
          <w:sz w:val="24"/>
          <w:szCs w:val="24"/>
          <w:lang w:val="ru-RU"/>
        </w:rPr>
        <w:t>формы поддержки (стипендии, гранты, и т.д.):</w:t>
      </w:r>
    </w:p>
    <w:p w:rsidR="00AE508E" w:rsidRDefault="00AE508E" w:rsidP="00386CC4">
      <w:pPr>
        <w:pStyle w:val="afe"/>
        <w:spacing w:line="240" w:lineRule="auto"/>
        <w:ind w:firstLine="708"/>
        <w:rPr>
          <w:rFonts w:ascii="Times New Roman" w:hAnsi="Times New Roman" w:cs="Times New Roman"/>
          <w:sz w:val="24"/>
          <w:szCs w:val="24"/>
          <w:lang w:val="ru-RU"/>
        </w:rPr>
      </w:pPr>
    </w:p>
    <w:p w:rsidR="00AE508E" w:rsidRPr="00AE508E" w:rsidRDefault="00AE508E" w:rsidP="00AE508E">
      <w:pPr>
        <w:pStyle w:val="afe"/>
        <w:spacing w:line="240" w:lineRule="auto"/>
        <w:ind w:firstLine="709"/>
        <w:rPr>
          <w:rFonts w:ascii="Times New Roman" w:hAnsi="Times New Roman" w:cs="Times New Roman"/>
          <w:sz w:val="24"/>
          <w:szCs w:val="24"/>
          <w:lang w:val="ru-RU"/>
        </w:rPr>
      </w:pPr>
      <w:r w:rsidRPr="00AE508E">
        <w:rPr>
          <w:rFonts w:ascii="Times New Roman" w:hAnsi="Times New Roman" w:cs="Times New Roman"/>
          <w:sz w:val="24"/>
          <w:szCs w:val="24"/>
          <w:lang w:val="ru-RU"/>
        </w:rPr>
        <w:t xml:space="preserve">Продолжается работа по выявлению и материальной поддержке талантливых и одаренных детей. </w:t>
      </w:r>
    </w:p>
    <w:p w:rsidR="00AE508E" w:rsidRPr="00AE508E" w:rsidRDefault="00AE508E" w:rsidP="00AE508E">
      <w:pPr>
        <w:pStyle w:val="afe"/>
        <w:spacing w:line="240" w:lineRule="auto"/>
        <w:ind w:firstLine="709"/>
        <w:rPr>
          <w:rFonts w:ascii="Times New Roman" w:hAnsi="Times New Roman" w:cs="Times New Roman"/>
          <w:sz w:val="24"/>
          <w:szCs w:val="24"/>
          <w:lang w:val="ru-RU"/>
        </w:rPr>
      </w:pPr>
      <w:r w:rsidRPr="00AE508E">
        <w:rPr>
          <w:rFonts w:ascii="Times New Roman" w:hAnsi="Times New Roman" w:cs="Times New Roman"/>
          <w:sz w:val="24"/>
          <w:szCs w:val="24"/>
          <w:lang w:val="ru-RU"/>
        </w:rPr>
        <w:t xml:space="preserve">Стипендию Министерства культуры Российской Федерации </w:t>
      </w:r>
      <w:r w:rsidR="005B2519">
        <w:rPr>
          <w:rFonts w:ascii="Times New Roman" w:hAnsi="Times New Roman" w:cs="Times New Roman"/>
          <w:noProof/>
          <w:sz w:val="24"/>
          <w:szCs w:val="24"/>
          <w:lang w:val="ru-RU" w:eastAsia="ru-RU"/>
        </w:rPr>
        <w:pict>
          <v:shapetype id="_x0000_t202" coordsize="21600,21600" o:spt="202" path="m,l,21600r21600,l21600,xe">
            <v:stroke joinstyle="miter"/>
            <v:path gradientshapeok="t" o:connecttype="rect"/>
          </v:shapetype>
          <v:shape id="Поле 1" o:spid="_x0000_s1028" type="#_x0000_t202" style="position:absolute;left:0;text-align:left;margin-left:341.75pt;margin-top:-20.9pt;width:36pt;height:18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QDvQIAALgFAAAOAAAAZHJzL2Uyb0RvYy54bWysVF2O0zAQfkfiDpbfs/khbZOo6Wq3aRDS&#10;8iMtHMBNnMYisYPtNlkQZ+EUPCFxhh6JsdN2u7tCQkAeLNsz/ma+mS8zvxzaBu2oVEzwFPsXHkaU&#10;F6JkfJPiD+9zJ8JIacJL0ghOU3xHFb5cPH8277uEBqIWTUklAhCukr5Lca11l7iuKmraEnUhOsrB&#10;WAnZEg1HuXFLSXpAbxs38Lyp2wtZdlIUVCm4zUYjXlj8qqKFfltVimrUpBhy03aVdl2b1V3MSbKR&#10;pKtZcUiD/EUWLWEcgp6gMqIJ2kr2BKplhRRKVPqiEK0rqooV1HIANr73iM1tTTpquUBxVHcqk/p/&#10;sMWb3TuJWAm9w4iTFlq0/7b/uf+x/458U52+Uwk43XbgpodrMRhPw1R1N6L4qBAXy5rwDb2SUvQ1&#10;JSVkZ1+6Z09HHGVA1v1rUUIYstXCAg2VbA0gFAMBOnTp7tQZOmhUwGU4mUG3MSrAFATRFPaQm0uS&#10;4+NOKv2SihaZTYolNN6Ck92N0qPr0cXE4iJnTWOb3/AHF4A53kBoeGpsJgnbyy+xF6+iVRQ6YTBd&#10;OaGXZc5Vvgydae7PJtmLbLnM/K8mrh8mNStLyk2Yo6788M/6dlD4qIiTspRoWGngTEpKbtbLRqId&#10;AV3n9jsU5MzNfZiGrRdweUTJD0LvOoidfBrNnDAPJ0488yLH8+PreOqFcZjlDyndME7/nRLqUxxP&#10;gsmopd9y8+z3lBtJWqZhcjSsTXF0ciKJUeCKl7a1mrBm3J+VwqR/Xwpo97HRVq9GoqNY9bAeAMWI&#10;eC3KO1CuFKAsECGMO9jUQn7GqIfRkWL1aUskxah5xUH9sR+GZtbYg1UuRvLcsj63EF4AVIo1RuN2&#10;qcf5tO0k29QQafzfuLiCP6ZiVs33WQEVc4DxYEkdRpmZP+dn63U/cBe/AAAA//8DAFBLAwQUAAYA&#10;CAAAACEAi2VxDd0AAAAKAQAADwAAAGRycy9kb3ducmV2LnhtbEyPy07DMBBF90j8gzVI7Fq7UJcQ&#10;4lQIxBbUQiuxc+NpEhGPo9htwt8zrGA5d47uo1hPvhNnHGIbyMBirkAgVcG1VBv4eH+ZZSBisuRs&#10;FwgNfGOEdXl5UdjchZE2eN6mWrAJxdwaaFLqcylj1aC3cR56JP4dw+Bt4nOopRvsyOa+kzdKraS3&#10;LXFCY3t8arD62p68gd3r8XO/VG/1s9f9GCYlyd9LY66vpscHEAmn9AfDb32uDiV3OoQTuSg6A6vs&#10;VjNqYLZc8AYm7rRm5cCKzkCWhfw/ofwBAAD//wMAUEsBAi0AFAAGAAgAAAAhALaDOJL+AAAA4QEA&#10;ABMAAAAAAAAAAAAAAAAAAAAAAFtDb250ZW50X1R5cGVzXS54bWxQSwECLQAUAAYACAAAACEAOP0h&#10;/9YAAACUAQAACwAAAAAAAAAAAAAAAAAvAQAAX3JlbHMvLnJlbHNQSwECLQAUAAYACAAAACEAU7Fk&#10;A70CAAC4BQAADgAAAAAAAAAAAAAAAAAuAgAAZHJzL2Uyb0RvYy54bWxQSwECLQAUAAYACAAAACEA&#10;i2VxDd0AAAAKAQAADwAAAAAAAAAAAAAAAAAXBQAAZHJzL2Rvd25yZXYueG1sUEsFBgAAAAAEAAQA&#10;8wAAACEGAAAAAA==&#10;" o:allowincell="f" filled="f" stroked="f">
            <v:textbox>
              <w:txbxContent>
                <w:p w:rsidR="00F52185" w:rsidRPr="008E5E5A" w:rsidRDefault="00F52185" w:rsidP="00AE508E"/>
              </w:txbxContent>
            </v:textbox>
          </v:shape>
        </w:pict>
      </w:r>
      <w:r w:rsidRPr="00AE508E">
        <w:rPr>
          <w:rFonts w:ascii="Times New Roman" w:hAnsi="Times New Roman" w:cs="Times New Roman"/>
          <w:sz w:val="24"/>
          <w:szCs w:val="24"/>
          <w:lang w:val="ru-RU"/>
        </w:rPr>
        <w:t xml:space="preserve"> получали </w:t>
      </w:r>
      <w:r w:rsidRPr="00AE508E">
        <w:rPr>
          <w:rFonts w:ascii="Times New Roman" w:hAnsi="Times New Roman" w:cs="Times New Roman"/>
          <w:sz w:val="24"/>
          <w:szCs w:val="24"/>
          <w:lang w:val="ru-RU" w:eastAsia="ru-RU"/>
        </w:rPr>
        <w:t xml:space="preserve">&lt; </w:t>
      </w:r>
      <w:r w:rsidRPr="00AE508E">
        <w:rPr>
          <w:rFonts w:ascii="Times New Roman" w:hAnsi="Times New Roman" w:cs="Times New Roman"/>
          <w:sz w:val="24"/>
          <w:szCs w:val="24"/>
          <w:u w:val="single"/>
          <w:lang w:val="ru-RU" w:eastAsia="ru-RU"/>
        </w:rPr>
        <w:t xml:space="preserve">0 </w:t>
      </w:r>
      <w:r w:rsidRPr="00AE508E">
        <w:rPr>
          <w:rFonts w:ascii="Times New Roman" w:hAnsi="Times New Roman" w:cs="Times New Roman"/>
          <w:sz w:val="24"/>
          <w:szCs w:val="24"/>
          <w:lang w:val="ru-RU" w:eastAsia="ru-RU"/>
        </w:rPr>
        <w:t>&gt;</w:t>
      </w:r>
      <w:r w:rsidRPr="00AE508E">
        <w:rPr>
          <w:rFonts w:ascii="Times New Roman" w:hAnsi="Times New Roman" w:cs="Times New Roman"/>
          <w:sz w:val="24"/>
          <w:szCs w:val="24"/>
          <w:lang w:val="ru-RU"/>
        </w:rPr>
        <w:t xml:space="preserve"> человек по конкурсу</w:t>
      </w:r>
      <w:r w:rsidRPr="00AE508E">
        <w:rPr>
          <w:rFonts w:ascii="Times New Roman" w:hAnsi="Times New Roman" w:cs="Times New Roman"/>
          <w:sz w:val="24"/>
          <w:szCs w:val="24"/>
          <w:lang w:val="ru-RU" w:eastAsia="ru-RU"/>
        </w:rPr>
        <w:t>&lt; название&gt;, &lt; номинации&gt;</w:t>
      </w:r>
      <w:r w:rsidRPr="00AE508E">
        <w:rPr>
          <w:rFonts w:ascii="Times New Roman" w:hAnsi="Times New Roman" w:cs="Times New Roman"/>
          <w:sz w:val="24"/>
          <w:szCs w:val="24"/>
          <w:lang w:val="ru-RU"/>
        </w:rPr>
        <w:t>(&lt;наименование учебного заведения — количество стипендиатов – фамилии стипендиатов&gt;).</w:t>
      </w:r>
    </w:p>
    <w:p w:rsidR="00AE508E" w:rsidRPr="00AE508E" w:rsidRDefault="00AE508E" w:rsidP="00AE508E">
      <w:pPr>
        <w:pStyle w:val="afe"/>
        <w:spacing w:line="240" w:lineRule="auto"/>
        <w:ind w:firstLine="709"/>
        <w:rPr>
          <w:rFonts w:ascii="Times New Roman" w:hAnsi="Times New Roman" w:cs="Times New Roman"/>
          <w:sz w:val="24"/>
          <w:szCs w:val="24"/>
          <w:lang w:val="ru-RU"/>
        </w:rPr>
      </w:pPr>
      <w:r w:rsidRPr="00AE508E">
        <w:rPr>
          <w:rFonts w:ascii="Times New Roman" w:hAnsi="Times New Roman" w:cs="Times New Roman"/>
          <w:sz w:val="24"/>
          <w:szCs w:val="24"/>
          <w:lang w:val="ru-RU"/>
        </w:rPr>
        <w:t xml:space="preserve">Стипендию Депкультуры Югры получали </w:t>
      </w:r>
      <w:r w:rsidRPr="00AE508E">
        <w:rPr>
          <w:rFonts w:ascii="Times New Roman" w:hAnsi="Times New Roman" w:cs="Times New Roman"/>
          <w:sz w:val="24"/>
          <w:szCs w:val="24"/>
          <w:lang w:val="ru-RU" w:eastAsia="ru-RU"/>
        </w:rPr>
        <w:t xml:space="preserve">&lt; </w:t>
      </w:r>
      <w:r w:rsidRPr="00AE508E">
        <w:rPr>
          <w:rFonts w:ascii="Times New Roman" w:hAnsi="Times New Roman" w:cs="Times New Roman"/>
          <w:sz w:val="24"/>
          <w:szCs w:val="24"/>
          <w:u w:val="single"/>
          <w:lang w:val="ru-RU" w:eastAsia="ru-RU"/>
        </w:rPr>
        <w:t>0</w:t>
      </w:r>
      <w:r w:rsidRPr="00AE508E">
        <w:rPr>
          <w:rFonts w:ascii="Times New Roman" w:hAnsi="Times New Roman" w:cs="Times New Roman"/>
          <w:sz w:val="24"/>
          <w:szCs w:val="24"/>
          <w:lang w:val="ru-RU" w:eastAsia="ru-RU"/>
        </w:rPr>
        <w:t>&gt;</w:t>
      </w:r>
      <w:r w:rsidRPr="00AE508E">
        <w:rPr>
          <w:rFonts w:ascii="Times New Roman" w:hAnsi="Times New Roman" w:cs="Times New Roman"/>
          <w:sz w:val="24"/>
          <w:szCs w:val="24"/>
          <w:lang w:val="ru-RU"/>
        </w:rPr>
        <w:t xml:space="preserve"> человек по конкурсу &lt; название&gt;, &lt; номинации&gt; (&lt;наименование учебного заведения — количество стипендиатов – фамилии стипендиатов&gt;).</w:t>
      </w:r>
    </w:p>
    <w:p w:rsidR="00AE508E" w:rsidRPr="00AE508E" w:rsidRDefault="00AE508E" w:rsidP="00AE508E">
      <w:pPr>
        <w:pStyle w:val="afe"/>
        <w:spacing w:line="240" w:lineRule="auto"/>
        <w:ind w:firstLine="709"/>
        <w:rPr>
          <w:rFonts w:ascii="Times New Roman" w:hAnsi="Times New Roman" w:cs="Times New Roman"/>
          <w:sz w:val="24"/>
          <w:szCs w:val="24"/>
          <w:lang w:val="ru-RU"/>
        </w:rPr>
      </w:pPr>
      <w:r w:rsidRPr="00AE508E">
        <w:rPr>
          <w:rFonts w:ascii="Times New Roman" w:hAnsi="Times New Roman" w:cs="Times New Roman"/>
          <w:sz w:val="24"/>
          <w:szCs w:val="24"/>
          <w:lang w:val="ru-RU"/>
        </w:rPr>
        <w:t xml:space="preserve">Премии Президента РФ получали &lt; </w:t>
      </w:r>
      <w:r w:rsidRPr="00AE508E">
        <w:rPr>
          <w:rFonts w:ascii="Times New Roman" w:hAnsi="Times New Roman" w:cs="Times New Roman"/>
          <w:sz w:val="24"/>
          <w:szCs w:val="24"/>
          <w:u w:val="single"/>
          <w:lang w:val="ru-RU"/>
        </w:rPr>
        <w:t xml:space="preserve">0 </w:t>
      </w:r>
      <w:r w:rsidRPr="00AE508E">
        <w:rPr>
          <w:rFonts w:ascii="Times New Roman" w:hAnsi="Times New Roman" w:cs="Times New Roman"/>
          <w:sz w:val="24"/>
          <w:szCs w:val="24"/>
          <w:lang w:val="ru-RU"/>
        </w:rPr>
        <w:t>&gt; человек по конкурсу &lt; название&gt;, &lt; номинации&gt; (&lt;наименование учебного заведения — количество стипендиатов – фамилии стипендиатов&gt;).</w:t>
      </w:r>
    </w:p>
    <w:p w:rsidR="00AE508E" w:rsidRPr="00AE508E" w:rsidRDefault="00AE508E" w:rsidP="00AE508E">
      <w:pPr>
        <w:spacing w:after="0" w:line="240" w:lineRule="auto"/>
        <w:ind w:firstLine="709"/>
        <w:jc w:val="both"/>
        <w:rPr>
          <w:rFonts w:ascii="Times New Roman" w:hAnsi="Times New Roman" w:cs="Times New Roman"/>
          <w:sz w:val="24"/>
          <w:szCs w:val="24"/>
        </w:rPr>
      </w:pPr>
      <w:r w:rsidRPr="00AE508E">
        <w:rPr>
          <w:rFonts w:ascii="Times New Roman" w:hAnsi="Times New Roman" w:cs="Times New Roman"/>
          <w:sz w:val="24"/>
          <w:szCs w:val="24"/>
        </w:rPr>
        <w:t>Премии Губернатора автономного округа получали &lt; 1&gt; человек по конкурсу &lt; Премия Губернатора ХМАО-Югры за особые заслуги в области педагогической деятельности в образовательных организациях культуры и искусства ХМАО-Югры (распоряжение Губернатора № 197-рг от 24.07.2017г.)&gt;, &lt;в области педагогической деятельности&gt; (&lt;НР МБУ ДО «ДМШ» гп. Пойковский&gt;).</w:t>
      </w:r>
    </w:p>
    <w:p w:rsidR="00AE508E" w:rsidRPr="00AE508E" w:rsidRDefault="00AE508E" w:rsidP="00AE508E">
      <w:pPr>
        <w:widowControl w:val="0"/>
        <w:adjustRightInd w:val="0"/>
        <w:spacing w:after="0" w:line="240" w:lineRule="auto"/>
        <w:ind w:firstLine="709"/>
        <w:jc w:val="both"/>
        <w:textAlignment w:val="baseline"/>
        <w:rPr>
          <w:rFonts w:ascii="Times New Roman" w:hAnsi="Times New Roman" w:cs="Times New Roman"/>
          <w:sz w:val="24"/>
          <w:szCs w:val="24"/>
        </w:rPr>
      </w:pPr>
      <w:r w:rsidRPr="00AE508E">
        <w:rPr>
          <w:rFonts w:ascii="Times New Roman" w:hAnsi="Times New Roman" w:cs="Times New Roman"/>
          <w:sz w:val="24"/>
          <w:szCs w:val="24"/>
        </w:rPr>
        <w:t>Стипендию муниципального образования Нефтеюганский район в 2017 г. получили 7 человек и 4 творческих коллектива школ искусств (по видам искусств), по результатам районного конкурса среди учащихся образовательных учреждений сферы культуры «Стипендиат главы Нефтеюганского района» конкурсу (НРМБУ ДО «Детская музыкальная школа» - Холикназарова Самира (фортепиано), Слонова Ирина (вокал), Сафина Маргарита (фортепиано), Попов Алексей (баян), Чурмантаева Алсу (баян) и творческие коллективы - ансамбль «Вдохновение», ансамбль виолончелистов,. НРМБУ ДО «Детская школа искусств им. Г.С.Райшева» - Саидгаджиева Зулхужат (домра), Аглиуллин Фарид (фортепиано/ребенок – инвалид), творческие коллективы - ансамбль домристов «Звонкие струны» и хоровой коллектив «Веснушки».</w:t>
      </w:r>
    </w:p>
    <w:p w:rsidR="00AE508E" w:rsidRPr="00AE508E" w:rsidRDefault="00AE508E" w:rsidP="00AE508E">
      <w:pPr>
        <w:widowControl w:val="0"/>
        <w:adjustRightInd w:val="0"/>
        <w:spacing w:after="0" w:line="240" w:lineRule="auto"/>
        <w:ind w:firstLine="709"/>
        <w:jc w:val="both"/>
        <w:textAlignment w:val="baseline"/>
        <w:rPr>
          <w:rFonts w:ascii="Times New Roman" w:hAnsi="Times New Roman" w:cs="Times New Roman"/>
          <w:sz w:val="24"/>
          <w:szCs w:val="24"/>
        </w:rPr>
      </w:pPr>
      <w:r w:rsidRPr="00AE508E">
        <w:rPr>
          <w:rFonts w:ascii="Times New Roman" w:hAnsi="Times New Roman" w:cs="Times New Roman"/>
          <w:sz w:val="24"/>
          <w:szCs w:val="24"/>
        </w:rPr>
        <w:t xml:space="preserve">Иные формы поддержки, за отчетный период, получали всего 95 человек из них по конкурсам: </w:t>
      </w:r>
    </w:p>
    <w:p w:rsidR="00AE508E" w:rsidRPr="00AE508E" w:rsidRDefault="00AE508E" w:rsidP="00AE508E">
      <w:pPr>
        <w:widowControl w:val="0"/>
        <w:adjustRightInd w:val="0"/>
        <w:spacing w:after="0" w:line="240" w:lineRule="auto"/>
        <w:ind w:firstLine="709"/>
        <w:jc w:val="both"/>
        <w:textAlignment w:val="baseline"/>
        <w:rPr>
          <w:rFonts w:ascii="Times New Roman" w:hAnsi="Times New Roman" w:cs="Times New Roman"/>
          <w:sz w:val="24"/>
          <w:szCs w:val="24"/>
        </w:rPr>
      </w:pPr>
      <w:r w:rsidRPr="00AE508E">
        <w:rPr>
          <w:rFonts w:ascii="Times New Roman" w:hAnsi="Times New Roman" w:cs="Times New Roman"/>
          <w:sz w:val="24"/>
          <w:szCs w:val="24"/>
        </w:rPr>
        <w:t xml:space="preserve">- 30 чел. НРМБУ ДО «ДМШ» и 23 чел. НРМБУ ДО «ДШИ им. Г.С.Райшева» - </w:t>
      </w:r>
      <w:r w:rsidRPr="00AE508E">
        <w:rPr>
          <w:rFonts w:ascii="Times New Roman" w:hAnsi="Times New Roman" w:cs="Times New Roman"/>
          <w:sz w:val="24"/>
          <w:szCs w:val="24"/>
          <w:lang w:val="en-US"/>
        </w:rPr>
        <w:t>III</w:t>
      </w:r>
      <w:r w:rsidRPr="00AE508E">
        <w:rPr>
          <w:rFonts w:ascii="Times New Roman" w:hAnsi="Times New Roman" w:cs="Times New Roman"/>
          <w:sz w:val="24"/>
          <w:szCs w:val="24"/>
        </w:rPr>
        <w:t xml:space="preserve"> районный конкурс инструментального и вокального исполнительства  «Ажурные гармонии» (младшая, средняя, старшая возрастные группы, номинации: «Концертмейстер», «Хоровые ансамбли», «Ученик- Ученик». (малые формы);</w:t>
      </w:r>
    </w:p>
    <w:p w:rsidR="00AE508E" w:rsidRPr="00AE508E" w:rsidRDefault="00AE508E" w:rsidP="00AE508E">
      <w:pPr>
        <w:widowControl w:val="0"/>
        <w:adjustRightInd w:val="0"/>
        <w:spacing w:after="0" w:line="240" w:lineRule="auto"/>
        <w:ind w:firstLine="709"/>
        <w:jc w:val="both"/>
        <w:textAlignment w:val="baseline"/>
        <w:rPr>
          <w:rFonts w:ascii="Times New Roman" w:hAnsi="Times New Roman" w:cs="Times New Roman"/>
          <w:sz w:val="24"/>
          <w:szCs w:val="24"/>
        </w:rPr>
      </w:pPr>
      <w:r w:rsidRPr="00AE508E">
        <w:rPr>
          <w:rFonts w:ascii="Times New Roman" w:hAnsi="Times New Roman" w:cs="Times New Roman"/>
          <w:sz w:val="24"/>
          <w:szCs w:val="24"/>
        </w:rPr>
        <w:t xml:space="preserve">- 28 чел. НРМБУ ДО «ДМШ» и 11 чел. НРМБУ ДО «ДШИ им. Г. С. Райшева»»  - </w:t>
      </w:r>
      <w:r w:rsidRPr="00AE508E">
        <w:rPr>
          <w:rFonts w:ascii="Times New Roman" w:hAnsi="Times New Roman" w:cs="Times New Roman"/>
          <w:sz w:val="24"/>
          <w:szCs w:val="24"/>
          <w:lang w:val="en-US"/>
        </w:rPr>
        <w:t>V</w:t>
      </w:r>
      <w:r w:rsidRPr="00AE508E">
        <w:rPr>
          <w:rFonts w:ascii="Times New Roman" w:hAnsi="Times New Roman" w:cs="Times New Roman"/>
          <w:sz w:val="24"/>
          <w:szCs w:val="24"/>
        </w:rPr>
        <w:t xml:space="preserve"> Районный конкурс вокального и инструментального исполнительства «Шаги к успеху»;</w:t>
      </w:r>
    </w:p>
    <w:p w:rsidR="00AE508E" w:rsidRPr="00AE508E" w:rsidRDefault="00AE508E" w:rsidP="00AE508E">
      <w:pPr>
        <w:pStyle w:val="afe"/>
        <w:spacing w:line="240" w:lineRule="auto"/>
        <w:ind w:firstLine="709"/>
        <w:rPr>
          <w:rFonts w:ascii="Times New Roman" w:hAnsi="Times New Roman" w:cs="Times New Roman"/>
          <w:sz w:val="24"/>
          <w:szCs w:val="24"/>
          <w:lang w:val="ru-RU"/>
        </w:rPr>
      </w:pPr>
      <w:r w:rsidRPr="00AE508E">
        <w:rPr>
          <w:rFonts w:ascii="Times New Roman" w:hAnsi="Times New Roman" w:cs="Times New Roman"/>
          <w:color w:val="000000"/>
          <w:sz w:val="24"/>
          <w:szCs w:val="24"/>
          <w:shd w:val="clear" w:color="auto" w:fill="FFFFFF"/>
          <w:lang w:val="ru-RU"/>
        </w:rPr>
        <w:t xml:space="preserve">- 2 чел. </w:t>
      </w:r>
      <w:r w:rsidRPr="00AE508E">
        <w:rPr>
          <w:rFonts w:ascii="Times New Roman" w:hAnsi="Times New Roman" w:cs="Times New Roman"/>
          <w:sz w:val="24"/>
          <w:szCs w:val="24"/>
          <w:lang w:val="ru-RU"/>
        </w:rPr>
        <w:t xml:space="preserve">НРМБУ ДО «ДМШ» и 1 чел. НРМБУ ДО «ДШИ им. Г.С.Райшева»  - </w:t>
      </w:r>
      <w:r w:rsidRPr="00AE508E">
        <w:rPr>
          <w:rFonts w:ascii="Times New Roman" w:hAnsi="Times New Roman" w:cs="Times New Roman"/>
          <w:sz w:val="24"/>
          <w:szCs w:val="24"/>
          <w:lang w:val="ru-RU"/>
        </w:rPr>
        <w:lastRenderedPageBreak/>
        <w:t xml:space="preserve">ежегодный </w:t>
      </w:r>
      <w:r w:rsidRPr="00AE508E">
        <w:rPr>
          <w:rFonts w:ascii="Times New Roman" w:hAnsi="Times New Roman" w:cs="Times New Roman"/>
          <w:color w:val="000000"/>
          <w:sz w:val="24"/>
          <w:szCs w:val="24"/>
          <w:shd w:val="clear" w:color="auto" w:fill="FFFFFF"/>
          <w:lang w:val="ru-RU"/>
        </w:rPr>
        <w:t>районный фестиваль</w:t>
      </w:r>
      <w:r w:rsidRPr="00AE508E">
        <w:rPr>
          <w:rFonts w:ascii="Times New Roman" w:hAnsi="Times New Roman" w:cs="Times New Roman"/>
          <w:color w:val="000000"/>
          <w:sz w:val="24"/>
          <w:szCs w:val="24"/>
          <w:shd w:val="clear" w:color="auto" w:fill="FFFFFF"/>
        </w:rPr>
        <w:t> </w:t>
      </w:r>
      <w:r w:rsidRPr="00AE508E">
        <w:rPr>
          <w:rFonts w:ascii="Times New Roman" w:hAnsi="Times New Roman" w:cs="Times New Roman"/>
          <w:color w:val="000000"/>
          <w:sz w:val="24"/>
          <w:szCs w:val="24"/>
          <w:shd w:val="clear" w:color="auto" w:fill="FFFFFF"/>
          <w:lang w:val="ru-RU"/>
        </w:rPr>
        <w:t>художественного творчества людей с ограниченными возможностями «Я радость нахожу в друзьях».</w:t>
      </w:r>
    </w:p>
    <w:p w:rsidR="00F438FD" w:rsidRPr="00B61DE8" w:rsidRDefault="00F438FD" w:rsidP="00386CC4">
      <w:pPr>
        <w:pStyle w:val="afe"/>
        <w:spacing w:line="240" w:lineRule="auto"/>
        <w:ind w:firstLine="567"/>
        <w:rPr>
          <w:rFonts w:ascii="Times New Roman" w:hAnsi="Times New Roman" w:cs="Times New Roman"/>
          <w:sz w:val="24"/>
          <w:szCs w:val="24"/>
          <w:lang w:val="ru-RU"/>
        </w:rPr>
      </w:pPr>
    </w:p>
    <w:tbl>
      <w:tblPr>
        <w:tblW w:w="4923" w:type="pct"/>
        <w:jc w:val="center"/>
        <w:tblLook w:val="01E0"/>
      </w:tblPr>
      <w:tblGrid>
        <w:gridCol w:w="1241"/>
        <w:gridCol w:w="810"/>
        <w:gridCol w:w="1665"/>
        <w:gridCol w:w="1636"/>
        <w:gridCol w:w="1497"/>
        <w:gridCol w:w="1265"/>
        <w:gridCol w:w="1310"/>
      </w:tblGrid>
      <w:tr w:rsidR="00AE508E" w:rsidRPr="00777A00" w:rsidTr="00AE508E">
        <w:trPr>
          <w:jc w:val="center"/>
        </w:trPr>
        <w:tc>
          <w:tcPr>
            <w:tcW w:w="659" w:type="pct"/>
            <w:tcBorders>
              <w:top w:val="single" w:sz="4" w:space="0" w:color="auto"/>
              <w:left w:val="single" w:sz="4" w:space="0" w:color="auto"/>
              <w:bottom w:val="single" w:sz="4" w:space="0" w:color="auto"/>
              <w:right w:val="single" w:sz="4" w:space="0" w:color="auto"/>
            </w:tcBorders>
            <w:vAlign w:val="center"/>
            <w:hideMark/>
          </w:tcPr>
          <w:p w:rsidR="002C47F4" w:rsidRPr="00777A00" w:rsidRDefault="002C47F4" w:rsidP="00386CC4">
            <w:pPr>
              <w:spacing w:after="0" w:line="240" w:lineRule="auto"/>
              <w:jc w:val="center"/>
              <w:rPr>
                <w:rFonts w:ascii="Times New Roman" w:hAnsi="Times New Roman" w:cs="Times New Roman"/>
                <w:b/>
              </w:rPr>
            </w:pPr>
            <w:r w:rsidRPr="00777A00">
              <w:rPr>
                <w:rFonts w:ascii="Times New Roman" w:hAnsi="Times New Roman" w:cs="Times New Roman"/>
                <w:b/>
              </w:rPr>
              <w:t>Учебный год</w:t>
            </w:r>
          </w:p>
        </w:tc>
        <w:tc>
          <w:tcPr>
            <w:tcW w:w="430" w:type="pct"/>
            <w:tcBorders>
              <w:top w:val="single" w:sz="4" w:space="0" w:color="auto"/>
              <w:left w:val="single" w:sz="4" w:space="0" w:color="auto"/>
              <w:bottom w:val="single" w:sz="4" w:space="0" w:color="auto"/>
              <w:right w:val="single" w:sz="4" w:space="0" w:color="auto"/>
            </w:tcBorders>
            <w:vAlign w:val="center"/>
            <w:hideMark/>
          </w:tcPr>
          <w:p w:rsidR="002C47F4" w:rsidRPr="00777A00" w:rsidRDefault="002C47F4" w:rsidP="00386CC4">
            <w:pPr>
              <w:spacing w:after="0" w:line="240" w:lineRule="auto"/>
              <w:jc w:val="center"/>
              <w:rPr>
                <w:rFonts w:ascii="Times New Roman" w:hAnsi="Times New Roman" w:cs="Times New Roman"/>
                <w:b/>
                <w:lang w:val="en-US"/>
              </w:rPr>
            </w:pPr>
            <w:r w:rsidRPr="00777A00">
              <w:rPr>
                <w:rFonts w:ascii="Times New Roman" w:hAnsi="Times New Roman" w:cs="Times New Roman"/>
                <w:b/>
              </w:rPr>
              <w:t>Всего</w:t>
            </w:r>
            <w:r w:rsidR="00AE508E">
              <w:rPr>
                <w:rFonts w:ascii="Times New Roman" w:hAnsi="Times New Roman" w:cs="Times New Roman"/>
                <w:b/>
              </w:rPr>
              <w:t xml:space="preserve"> </w:t>
            </w:r>
            <w:r w:rsidRPr="00777A00">
              <w:rPr>
                <w:rFonts w:ascii="Times New Roman" w:hAnsi="Times New Roman" w:cs="Times New Roman"/>
                <w:b/>
              </w:rPr>
              <w:t>(чел.)</w:t>
            </w:r>
          </w:p>
        </w:tc>
        <w:tc>
          <w:tcPr>
            <w:tcW w:w="883" w:type="pct"/>
            <w:tcBorders>
              <w:top w:val="single" w:sz="4" w:space="0" w:color="auto"/>
              <w:left w:val="single" w:sz="4" w:space="0" w:color="auto"/>
              <w:bottom w:val="single" w:sz="4" w:space="0" w:color="auto"/>
              <w:right w:val="single" w:sz="4" w:space="0" w:color="auto"/>
            </w:tcBorders>
            <w:vAlign w:val="center"/>
          </w:tcPr>
          <w:p w:rsidR="002C47F4" w:rsidRPr="00777A00" w:rsidRDefault="002C47F4" w:rsidP="00386CC4">
            <w:pPr>
              <w:spacing w:after="0" w:line="240" w:lineRule="auto"/>
              <w:jc w:val="center"/>
              <w:rPr>
                <w:rFonts w:ascii="Times New Roman" w:hAnsi="Times New Roman" w:cs="Times New Roman"/>
                <w:b/>
              </w:rPr>
            </w:pPr>
            <w:r w:rsidRPr="00777A00">
              <w:rPr>
                <w:rFonts w:ascii="Times New Roman" w:hAnsi="Times New Roman" w:cs="Times New Roman"/>
                <w:b/>
              </w:rPr>
              <w:t>Количество стипендиатов Министерства культуры и искусства РФ</w:t>
            </w:r>
          </w:p>
          <w:p w:rsidR="002C47F4" w:rsidRPr="00777A00" w:rsidRDefault="002C47F4" w:rsidP="00386CC4">
            <w:pPr>
              <w:spacing w:after="0" w:line="240" w:lineRule="auto"/>
              <w:jc w:val="center"/>
              <w:rPr>
                <w:rFonts w:ascii="Times New Roman" w:hAnsi="Times New Roman" w:cs="Times New Roman"/>
                <w:b/>
              </w:rPr>
            </w:pPr>
          </w:p>
        </w:tc>
        <w:tc>
          <w:tcPr>
            <w:tcW w:w="868" w:type="pct"/>
            <w:tcBorders>
              <w:top w:val="single" w:sz="4" w:space="0" w:color="auto"/>
              <w:left w:val="single" w:sz="4" w:space="0" w:color="auto"/>
              <w:bottom w:val="single" w:sz="4" w:space="0" w:color="auto"/>
              <w:right w:val="single" w:sz="4" w:space="0" w:color="auto"/>
            </w:tcBorders>
            <w:vAlign w:val="center"/>
            <w:hideMark/>
          </w:tcPr>
          <w:p w:rsidR="002C47F4" w:rsidRPr="00777A00" w:rsidRDefault="002C47F4" w:rsidP="00386CC4">
            <w:pPr>
              <w:spacing w:after="0" w:line="240" w:lineRule="auto"/>
              <w:jc w:val="center"/>
              <w:rPr>
                <w:rFonts w:ascii="Times New Roman" w:hAnsi="Times New Roman" w:cs="Times New Roman"/>
                <w:b/>
              </w:rPr>
            </w:pPr>
            <w:r w:rsidRPr="00777A00">
              <w:rPr>
                <w:rFonts w:ascii="Times New Roman" w:hAnsi="Times New Roman" w:cs="Times New Roman"/>
                <w:b/>
              </w:rPr>
              <w:t>Количество стипендиатов Департамента культуры и искусства  Югры</w:t>
            </w:r>
          </w:p>
        </w:tc>
        <w:tc>
          <w:tcPr>
            <w:tcW w:w="794" w:type="pct"/>
            <w:tcBorders>
              <w:top w:val="single" w:sz="4" w:space="0" w:color="auto"/>
              <w:left w:val="single" w:sz="4" w:space="0" w:color="auto"/>
              <w:bottom w:val="single" w:sz="4" w:space="0" w:color="auto"/>
              <w:right w:val="single" w:sz="4" w:space="0" w:color="auto"/>
            </w:tcBorders>
            <w:vAlign w:val="center"/>
          </w:tcPr>
          <w:p w:rsidR="002C47F4" w:rsidRPr="00777A00" w:rsidRDefault="002C47F4" w:rsidP="00AE508E">
            <w:pPr>
              <w:spacing w:after="0" w:line="240" w:lineRule="auto"/>
              <w:jc w:val="center"/>
              <w:rPr>
                <w:rFonts w:ascii="Times New Roman" w:hAnsi="Times New Roman" w:cs="Times New Roman"/>
                <w:b/>
              </w:rPr>
            </w:pPr>
            <w:r w:rsidRPr="00777A00">
              <w:rPr>
                <w:rFonts w:ascii="Times New Roman" w:hAnsi="Times New Roman" w:cs="Times New Roman"/>
                <w:b/>
              </w:rPr>
              <w:t>Премии Президента РФ, Губернатора автономного округа</w:t>
            </w:r>
          </w:p>
        </w:tc>
        <w:tc>
          <w:tcPr>
            <w:tcW w:w="671" w:type="pct"/>
            <w:tcBorders>
              <w:top w:val="single" w:sz="4" w:space="0" w:color="auto"/>
              <w:left w:val="single" w:sz="4" w:space="0" w:color="auto"/>
              <w:bottom w:val="single" w:sz="4" w:space="0" w:color="auto"/>
              <w:right w:val="single" w:sz="4" w:space="0" w:color="auto"/>
            </w:tcBorders>
            <w:vAlign w:val="center"/>
          </w:tcPr>
          <w:p w:rsidR="002C47F4" w:rsidRPr="00777A00" w:rsidRDefault="002C47F4" w:rsidP="00386CC4">
            <w:pPr>
              <w:spacing w:after="0" w:line="240" w:lineRule="auto"/>
              <w:jc w:val="center"/>
              <w:rPr>
                <w:rFonts w:ascii="Times New Roman" w:hAnsi="Times New Roman" w:cs="Times New Roman"/>
                <w:b/>
              </w:rPr>
            </w:pPr>
            <w:r w:rsidRPr="00777A00">
              <w:rPr>
                <w:rFonts w:ascii="Times New Roman" w:hAnsi="Times New Roman" w:cs="Times New Roman"/>
                <w:b/>
              </w:rPr>
              <w:t>Муници</w:t>
            </w:r>
            <w:r w:rsidR="00414FE2" w:rsidRPr="00777A00">
              <w:rPr>
                <w:rFonts w:ascii="Times New Roman" w:hAnsi="Times New Roman" w:cs="Times New Roman"/>
                <w:b/>
              </w:rPr>
              <w:t>-</w:t>
            </w:r>
            <w:r w:rsidRPr="00777A00">
              <w:rPr>
                <w:rFonts w:ascii="Times New Roman" w:hAnsi="Times New Roman" w:cs="Times New Roman"/>
                <w:b/>
              </w:rPr>
              <w:t>пальные стипендии</w:t>
            </w:r>
          </w:p>
          <w:p w:rsidR="002C47F4" w:rsidRPr="00777A00" w:rsidRDefault="002C47F4" w:rsidP="00386CC4">
            <w:pPr>
              <w:spacing w:after="0" w:line="240" w:lineRule="auto"/>
              <w:jc w:val="center"/>
              <w:rPr>
                <w:rFonts w:ascii="Times New Roman" w:hAnsi="Times New Roman" w:cs="Times New Roman"/>
                <w:b/>
              </w:rPr>
            </w:pPr>
          </w:p>
        </w:tc>
        <w:tc>
          <w:tcPr>
            <w:tcW w:w="695" w:type="pct"/>
            <w:tcBorders>
              <w:top w:val="single" w:sz="4" w:space="0" w:color="auto"/>
              <w:left w:val="single" w:sz="4" w:space="0" w:color="auto"/>
              <w:bottom w:val="single" w:sz="4" w:space="0" w:color="auto"/>
              <w:right w:val="single" w:sz="4" w:space="0" w:color="auto"/>
            </w:tcBorders>
            <w:hideMark/>
          </w:tcPr>
          <w:p w:rsidR="002C47F4" w:rsidRPr="00777A00" w:rsidRDefault="002C47F4" w:rsidP="00386CC4">
            <w:pPr>
              <w:spacing w:after="0" w:line="240" w:lineRule="auto"/>
              <w:jc w:val="center"/>
              <w:rPr>
                <w:rFonts w:ascii="Times New Roman" w:hAnsi="Times New Roman" w:cs="Times New Roman"/>
                <w:b/>
              </w:rPr>
            </w:pPr>
            <w:r w:rsidRPr="00777A00">
              <w:rPr>
                <w:rFonts w:ascii="Times New Roman" w:hAnsi="Times New Roman" w:cs="Times New Roman"/>
                <w:b/>
              </w:rPr>
              <w:t>Иная форма поддержки</w:t>
            </w:r>
          </w:p>
        </w:tc>
      </w:tr>
      <w:tr w:rsidR="00AE508E" w:rsidRPr="00777A00" w:rsidTr="00AE508E">
        <w:trPr>
          <w:jc w:val="center"/>
        </w:trPr>
        <w:tc>
          <w:tcPr>
            <w:tcW w:w="659" w:type="pct"/>
            <w:tcBorders>
              <w:top w:val="single" w:sz="4" w:space="0" w:color="auto"/>
              <w:left w:val="single" w:sz="4" w:space="0" w:color="auto"/>
              <w:bottom w:val="single" w:sz="4" w:space="0" w:color="auto"/>
              <w:right w:val="single" w:sz="4" w:space="0" w:color="auto"/>
            </w:tcBorders>
            <w:vAlign w:val="center"/>
            <w:hideMark/>
          </w:tcPr>
          <w:p w:rsidR="00AE508E" w:rsidRPr="00777A00" w:rsidRDefault="00AE508E" w:rsidP="00AE508E">
            <w:pPr>
              <w:spacing w:after="0" w:line="240" w:lineRule="auto"/>
              <w:jc w:val="center"/>
              <w:rPr>
                <w:rFonts w:ascii="Times New Roman" w:hAnsi="Times New Roman" w:cs="Times New Roman"/>
              </w:rPr>
            </w:pPr>
            <w:r w:rsidRPr="00777A00">
              <w:rPr>
                <w:rFonts w:ascii="Times New Roman" w:hAnsi="Times New Roman" w:cs="Times New Roman"/>
              </w:rPr>
              <w:t>20</w:t>
            </w:r>
            <w:r w:rsidRPr="00777A00">
              <w:rPr>
                <w:rFonts w:ascii="Times New Roman" w:hAnsi="Times New Roman" w:cs="Times New Roman"/>
                <w:lang w:val="en-US"/>
              </w:rPr>
              <w:t>1</w:t>
            </w:r>
            <w:r w:rsidRPr="00777A00">
              <w:rPr>
                <w:rFonts w:ascii="Times New Roman" w:hAnsi="Times New Roman" w:cs="Times New Roman"/>
              </w:rPr>
              <w:t>4–2015</w:t>
            </w:r>
          </w:p>
        </w:tc>
        <w:tc>
          <w:tcPr>
            <w:tcW w:w="430"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63</w:t>
            </w:r>
          </w:p>
        </w:tc>
        <w:tc>
          <w:tcPr>
            <w:tcW w:w="883"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868"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794"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671"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17</w:t>
            </w:r>
          </w:p>
        </w:tc>
        <w:tc>
          <w:tcPr>
            <w:tcW w:w="695"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45</w:t>
            </w:r>
          </w:p>
        </w:tc>
      </w:tr>
      <w:tr w:rsidR="00AE508E" w:rsidRPr="00777A00" w:rsidTr="00AE508E">
        <w:trPr>
          <w:jc w:val="center"/>
        </w:trPr>
        <w:tc>
          <w:tcPr>
            <w:tcW w:w="659" w:type="pct"/>
            <w:tcBorders>
              <w:top w:val="single" w:sz="4" w:space="0" w:color="auto"/>
              <w:left w:val="single" w:sz="4" w:space="0" w:color="auto"/>
              <w:bottom w:val="single" w:sz="4" w:space="0" w:color="auto"/>
              <w:right w:val="single" w:sz="4" w:space="0" w:color="auto"/>
            </w:tcBorders>
            <w:vAlign w:val="center"/>
            <w:hideMark/>
          </w:tcPr>
          <w:p w:rsidR="00AE508E" w:rsidRPr="00777A00" w:rsidRDefault="00AE508E" w:rsidP="00AE508E">
            <w:pPr>
              <w:spacing w:after="0" w:line="240" w:lineRule="auto"/>
              <w:jc w:val="center"/>
              <w:rPr>
                <w:rFonts w:ascii="Times New Roman" w:hAnsi="Times New Roman" w:cs="Times New Roman"/>
              </w:rPr>
            </w:pPr>
            <w:r w:rsidRPr="00777A00">
              <w:rPr>
                <w:rFonts w:ascii="Times New Roman" w:hAnsi="Times New Roman" w:cs="Times New Roman"/>
              </w:rPr>
              <w:t>2015–2016</w:t>
            </w:r>
          </w:p>
        </w:tc>
        <w:tc>
          <w:tcPr>
            <w:tcW w:w="430"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75</w:t>
            </w:r>
          </w:p>
        </w:tc>
        <w:tc>
          <w:tcPr>
            <w:tcW w:w="883"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868"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794"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671"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10</w:t>
            </w:r>
          </w:p>
        </w:tc>
        <w:tc>
          <w:tcPr>
            <w:tcW w:w="695"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65</w:t>
            </w:r>
          </w:p>
        </w:tc>
      </w:tr>
      <w:tr w:rsidR="00AE508E" w:rsidRPr="00777A00" w:rsidTr="00AE508E">
        <w:trPr>
          <w:jc w:val="center"/>
        </w:trPr>
        <w:tc>
          <w:tcPr>
            <w:tcW w:w="659" w:type="pct"/>
            <w:tcBorders>
              <w:top w:val="single" w:sz="4" w:space="0" w:color="auto"/>
              <w:left w:val="single" w:sz="4" w:space="0" w:color="auto"/>
              <w:bottom w:val="single" w:sz="4" w:space="0" w:color="auto"/>
              <w:right w:val="single" w:sz="4" w:space="0" w:color="auto"/>
            </w:tcBorders>
            <w:vAlign w:val="center"/>
            <w:hideMark/>
          </w:tcPr>
          <w:p w:rsidR="00AE508E" w:rsidRPr="00777A00" w:rsidRDefault="00AE508E" w:rsidP="00AE508E">
            <w:pPr>
              <w:spacing w:after="0" w:line="240" w:lineRule="auto"/>
              <w:jc w:val="center"/>
              <w:rPr>
                <w:rFonts w:ascii="Times New Roman" w:hAnsi="Times New Roman" w:cs="Times New Roman"/>
              </w:rPr>
            </w:pPr>
            <w:r w:rsidRPr="00777A00">
              <w:rPr>
                <w:rFonts w:ascii="Times New Roman" w:hAnsi="Times New Roman" w:cs="Times New Roman"/>
              </w:rPr>
              <w:t>2016–2017</w:t>
            </w:r>
          </w:p>
        </w:tc>
        <w:tc>
          <w:tcPr>
            <w:tcW w:w="430"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107</w:t>
            </w:r>
          </w:p>
        </w:tc>
        <w:tc>
          <w:tcPr>
            <w:tcW w:w="883"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868"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794"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671"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12</w:t>
            </w:r>
          </w:p>
        </w:tc>
        <w:tc>
          <w:tcPr>
            <w:tcW w:w="695" w:type="pct"/>
            <w:tcBorders>
              <w:top w:val="single" w:sz="4" w:space="0" w:color="auto"/>
              <w:left w:val="single" w:sz="4" w:space="0" w:color="auto"/>
              <w:bottom w:val="single" w:sz="4" w:space="0" w:color="auto"/>
              <w:right w:val="single" w:sz="4" w:space="0" w:color="auto"/>
            </w:tcBorders>
            <w:vAlign w:val="center"/>
          </w:tcPr>
          <w:p w:rsidR="00AE508E" w:rsidRPr="00737C61" w:rsidRDefault="00AE508E" w:rsidP="00AE508E">
            <w:pPr>
              <w:pStyle w:val="afe"/>
              <w:spacing w:line="240" w:lineRule="auto"/>
              <w:jc w:val="center"/>
              <w:rPr>
                <w:rFonts w:ascii="Times New Roman" w:hAnsi="Times New Roman" w:cs="Times New Roman"/>
                <w:sz w:val="22"/>
                <w:szCs w:val="22"/>
                <w:lang w:val="ru-RU"/>
              </w:rPr>
            </w:pPr>
            <w:r>
              <w:rPr>
                <w:rFonts w:ascii="Times New Roman" w:hAnsi="Times New Roman" w:cs="Times New Roman"/>
                <w:sz w:val="22"/>
                <w:szCs w:val="22"/>
                <w:lang w:val="ru-RU"/>
              </w:rPr>
              <w:t>95</w:t>
            </w:r>
          </w:p>
        </w:tc>
      </w:tr>
    </w:tbl>
    <w:p w:rsidR="00F438FD" w:rsidRPr="00B61DE8" w:rsidRDefault="00F438FD" w:rsidP="00386CC4">
      <w:pPr>
        <w:jc w:val="both"/>
        <w:rPr>
          <w:rFonts w:ascii="Times New Roman" w:hAnsi="Times New Roman" w:cs="Times New Roman"/>
          <w:i/>
          <w:sz w:val="24"/>
          <w:szCs w:val="24"/>
        </w:rPr>
      </w:pPr>
      <w:bookmarkStart w:id="66" w:name="_GoBack"/>
      <w:bookmarkStart w:id="67" w:name="_Toc368064884"/>
      <w:bookmarkEnd w:id="66"/>
    </w:p>
    <w:p w:rsidR="002C47F4" w:rsidRPr="00B61DE8" w:rsidRDefault="002C47F4" w:rsidP="00777A00">
      <w:pPr>
        <w:shd w:val="clear" w:color="auto" w:fill="B6DDE8" w:themeFill="accent5" w:themeFillTint="66"/>
        <w:ind w:firstLine="708"/>
        <w:jc w:val="both"/>
        <w:rPr>
          <w:rFonts w:ascii="Times New Roman" w:hAnsi="Times New Roman" w:cs="Times New Roman"/>
          <w:sz w:val="24"/>
          <w:szCs w:val="24"/>
        </w:rPr>
      </w:pPr>
      <w:bookmarkStart w:id="68" w:name="_Toc505425390"/>
      <w:r w:rsidRPr="00777A00">
        <w:rPr>
          <w:rStyle w:val="30"/>
          <w:rFonts w:eastAsiaTheme="minorHAnsi"/>
          <w:b w:val="0"/>
          <w:sz w:val="24"/>
          <w:szCs w:val="24"/>
        </w:rPr>
        <w:t>3</w:t>
      </w:r>
      <w:r w:rsidR="00E32790" w:rsidRPr="00777A00">
        <w:rPr>
          <w:rStyle w:val="30"/>
          <w:rFonts w:eastAsiaTheme="minorHAnsi"/>
          <w:b w:val="0"/>
          <w:sz w:val="24"/>
          <w:szCs w:val="24"/>
        </w:rPr>
        <w:t>.8.</w:t>
      </w:r>
      <w:r w:rsidR="00F438FD" w:rsidRPr="00777A00">
        <w:rPr>
          <w:rStyle w:val="30"/>
          <w:rFonts w:eastAsiaTheme="minorHAnsi"/>
          <w:b w:val="0"/>
          <w:sz w:val="24"/>
          <w:szCs w:val="24"/>
        </w:rPr>
        <w:t>7</w:t>
      </w:r>
      <w:r w:rsidRPr="00777A00">
        <w:rPr>
          <w:rStyle w:val="30"/>
          <w:rFonts w:eastAsiaTheme="minorHAnsi"/>
          <w:b w:val="0"/>
          <w:sz w:val="24"/>
          <w:szCs w:val="24"/>
        </w:rPr>
        <w:t>. Информация о реализации мероприятий по модернизации материально</w:t>
      </w:r>
      <w:r w:rsidR="00D36046">
        <w:rPr>
          <w:rStyle w:val="30"/>
          <w:rFonts w:eastAsiaTheme="minorHAnsi"/>
          <w:b w:val="0"/>
          <w:sz w:val="24"/>
          <w:szCs w:val="24"/>
        </w:rPr>
        <w:t>-</w:t>
      </w:r>
      <w:r w:rsidRPr="00777A00">
        <w:rPr>
          <w:rStyle w:val="30"/>
          <w:rFonts w:eastAsiaTheme="minorHAnsi"/>
          <w:b w:val="0"/>
          <w:sz w:val="24"/>
          <w:szCs w:val="24"/>
        </w:rPr>
        <w:t xml:space="preserve"> технической базы </w:t>
      </w:r>
      <w:r w:rsidR="00A36A94" w:rsidRPr="00777A00">
        <w:rPr>
          <w:rStyle w:val="30"/>
          <w:rFonts w:eastAsiaTheme="minorHAnsi"/>
          <w:b w:val="0"/>
          <w:sz w:val="24"/>
          <w:szCs w:val="24"/>
        </w:rPr>
        <w:t>д</w:t>
      </w:r>
      <w:r w:rsidRPr="00777A00">
        <w:rPr>
          <w:rStyle w:val="30"/>
          <w:rFonts w:eastAsiaTheme="minorHAnsi"/>
          <w:b w:val="0"/>
          <w:sz w:val="24"/>
          <w:szCs w:val="24"/>
        </w:rPr>
        <w:t>етских школ искусств</w:t>
      </w:r>
      <w:bookmarkEnd w:id="68"/>
      <w:r w:rsidRPr="00B61DE8">
        <w:rPr>
          <w:rFonts w:ascii="Times New Roman" w:hAnsi="Times New Roman" w:cs="Times New Roman"/>
          <w:sz w:val="24"/>
          <w:szCs w:val="24"/>
        </w:rPr>
        <w:t xml:space="preserve"> (субсидия на обновление МТБ).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160"/>
        <w:gridCol w:w="3085"/>
        <w:gridCol w:w="2133"/>
      </w:tblGrid>
      <w:tr w:rsidR="00B61DE8" w:rsidRPr="00AE508E" w:rsidTr="00AE508E">
        <w:tc>
          <w:tcPr>
            <w:tcW w:w="1985" w:type="dxa"/>
            <w:tcBorders>
              <w:top w:val="single" w:sz="4" w:space="0" w:color="auto"/>
              <w:left w:val="single" w:sz="4" w:space="0" w:color="auto"/>
              <w:bottom w:val="single" w:sz="4" w:space="0" w:color="auto"/>
              <w:right w:val="single" w:sz="4" w:space="0" w:color="auto"/>
            </w:tcBorders>
            <w:hideMark/>
          </w:tcPr>
          <w:p w:rsidR="00AE508E" w:rsidRDefault="002C47F4" w:rsidP="00AE508E">
            <w:pPr>
              <w:spacing w:after="0" w:line="240" w:lineRule="auto"/>
              <w:jc w:val="center"/>
              <w:rPr>
                <w:rFonts w:ascii="Times New Roman" w:hAnsi="Times New Roman" w:cs="Times New Roman"/>
                <w:b/>
              </w:rPr>
            </w:pPr>
            <w:r w:rsidRPr="00AE508E">
              <w:rPr>
                <w:rFonts w:ascii="Times New Roman" w:hAnsi="Times New Roman" w:cs="Times New Roman"/>
                <w:b/>
              </w:rPr>
              <w:t xml:space="preserve">Наименование </w:t>
            </w:r>
          </w:p>
          <w:p w:rsidR="002C47F4" w:rsidRPr="00AE508E" w:rsidRDefault="002C47F4" w:rsidP="00AE508E">
            <w:pPr>
              <w:spacing w:after="0" w:line="240" w:lineRule="auto"/>
              <w:jc w:val="center"/>
              <w:rPr>
                <w:rFonts w:ascii="Times New Roman" w:hAnsi="Times New Roman" w:cs="Times New Roman"/>
                <w:b/>
              </w:rPr>
            </w:pPr>
            <w:r w:rsidRPr="00AE508E">
              <w:rPr>
                <w:rFonts w:ascii="Times New Roman" w:hAnsi="Times New Roman" w:cs="Times New Roman"/>
                <w:b/>
              </w:rPr>
              <w:t>ДШИ</w:t>
            </w:r>
          </w:p>
        </w:tc>
        <w:tc>
          <w:tcPr>
            <w:tcW w:w="2160" w:type="dxa"/>
            <w:tcBorders>
              <w:top w:val="single" w:sz="4" w:space="0" w:color="auto"/>
              <w:left w:val="single" w:sz="4" w:space="0" w:color="auto"/>
              <w:bottom w:val="single" w:sz="4" w:space="0" w:color="auto"/>
              <w:right w:val="single" w:sz="4" w:space="0" w:color="auto"/>
            </w:tcBorders>
            <w:hideMark/>
          </w:tcPr>
          <w:p w:rsidR="002C47F4" w:rsidRPr="00AE508E" w:rsidRDefault="002C47F4" w:rsidP="00AE508E">
            <w:pPr>
              <w:spacing w:after="0" w:line="240" w:lineRule="auto"/>
              <w:jc w:val="center"/>
              <w:rPr>
                <w:rFonts w:ascii="Times New Roman" w:hAnsi="Times New Roman" w:cs="Times New Roman"/>
                <w:b/>
              </w:rPr>
            </w:pPr>
            <w:r w:rsidRPr="00AE508E">
              <w:rPr>
                <w:rFonts w:ascii="Times New Roman" w:hAnsi="Times New Roman" w:cs="Times New Roman"/>
                <w:b/>
              </w:rPr>
              <w:t>Объем реализованных денежных средств на МТБ</w:t>
            </w:r>
          </w:p>
        </w:tc>
        <w:tc>
          <w:tcPr>
            <w:tcW w:w="3085" w:type="dxa"/>
            <w:tcBorders>
              <w:top w:val="single" w:sz="4" w:space="0" w:color="auto"/>
              <w:left w:val="single" w:sz="4" w:space="0" w:color="auto"/>
              <w:bottom w:val="single" w:sz="4" w:space="0" w:color="auto"/>
              <w:right w:val="single" w:sz="4" w:space="0" w:color="auto"/>
            </w:tcBorders>
            <w:hideMark/>
          </w:tcPr>
          <w:p w:rsidR="002C47F4" w:rsidRPr="00AE508E" w:rsidRDefault="002C47F4" w:rsidP="00AE508E">
            <w:pPr>
              <w:spacing w:after="0" w:line="240" w:lineRule="auto"/>
              <w:jc w:val="center"/>
              <w:rPr>
                <w:rFonts w:ascii="Times New Roman" w:hAnsi="Times New Roman" w:cs="Times New Roman"/>
                <w:b/>
              </w:rPr>
            </w:pPr>
            <w:r w:rsidRPr="00AE508E">
              <w:rPr>
                <w:rFonts w:ascii="Times New Roman" w:hAnsi="Times New Roman" w:cs="Times New Roman"/>
                <w:b/>
              </w:rPr>
              <w:t>Результаты:</w:t>
            </w:r>
          </w:p>
          <w:p w:rsidR="002C47F4" w:rsidRPr="00AE508E" w:rsidRDefault="002C47F4" w:rsidP="00AE508E">
            <w:pPr>
              <w:spacing w:after="0" w:line="240" w:lineRule="auto"/>
              <w:jc w:val="center"/>
              <w:rPr>
                <w:rFonts w:ascii="Times New Roman" w:hAnsi="Times New Roman" w:cs="Times New Roman"/>
                <w:b/>
              </w:rPr>
            </w:pPr>
            <w:r w:rsidRPr="00AE508E">
              <w:rPr>
                <w:rFonts w:ascii="Times New Roman" w:hAnsi="Times New Roman" w:cs="Times New Roman"/>
                <w:b/>
              </w:rPr>
              <w:t>% обновления МТБ;</w:t>
            </w:r>
          </w:p>
          <w:p w:rsidR="002C47F4" w:rsidRPr="00AE508E" w:rsidRDefault="002C47F4" w:rsidP="00AE508E">
            <w:pPr>
              <w:spacing w:after="0" w:line="240" w:lineRule="auto"/>
              <w:jc w:val="center"/>
              <w:rPr>
                <w:rFonts w:ascii="Times New Roman" w:hAnsi="Times New Roman" w:cs="Times New Roman"/>
                <w:b/>
              </w:rPr>
            </w:pPr>
            <w:r w:rsidRPr="00AE508E">
              <w:rPr>
                <w:rFonts w:ascii="Times New Roman" w:hAnsi="Times New Roman" w:cs="Times New Roman"/>
                <w:b/>
              </w:rPr>
              <w:t>Количественные показатели;</w:t>
            </w:r>
          </w:p>
          <w:p w:rsidR="002C47F4" w:rsidRPr="00AE508E" w:rsidRDefault="002C47F4" w:rsidP="00AE508E">
            <w:pPr>
              <w:spacing w:after="0" w:line="240" w:lineRule="auto"/>
              <w:jc w:val="center"/>
              <w:rPr>
                <w:rFonts w:ascii="Times New Roman" w:hAnsi="Times New Roman" w:cs="Times New Roman"/>
                <w:b/>
              </w:rPr>
            </w:pPr>
            <w:r w:rsidRPr="00AE508E">
              <w:rPr>
                <w:rFonts w:ascii="Times New Roman" w:hAnsi="Times New Roman" w:cs="Times New Roman"/>
                <w:b/>
              </w:rPr>
              <w:t>Социальный эффект</w:t>
            </w:r>
          </w:p>
        </w:tc>
        <w:tc>
          <w:tcPr>
            <w:tcW w:w="2133" w:type="dxa"/>
            <w:tcBorders>
              <w:top w:val="single" w:sz="4" w:space="0" w:color="auto"/>
              <w:left w:val="single" w:sz="4" w:space="0" w:color="auto"/>
              <w:bottom w:val="single" w:sz="4" w:space="0" w:color="auto"/>
              <w:right w:val="single" w:sz="4" w:space="0" w:color="auto"/>
            </w:tcBorders>
            <w:hideMark/>
          </w:tcPr>
          <w:p w:rsidR="002C47F4" w:rsidRPr="00AE508E" w:rsidRDefault="002C47F4" w:rsidP="00AE508E">
            <w:pPr>
              <w:spacing w:after="0" w:line="240" w:lineRule="auto"/>
              <w:jc w:val="center"/>
              <w:rPr>
                <w:rFonts w:ascii="Times New Roman" w:hAnsi="Times New Roman" w:cs="Times New Roman"/>
                <w:b/>
              </w:rPr>
            </w:pPr>
            <w:r w:rsidRPr="00AE508E">
              <w:rPr>
                <w:rFonts w:ascii="Times New Roman" w:hAnsi="Times New Roman" w:cs="Times New Roman"/>
                <w:b/>
              </w:rPr>
              <w:t>Существующая потребность по состоянию на 1 января 201</w:t>
            </w:r>
            <w:r w:rsidR="00AB29C6" w:rsidRPr="00AE508E">
              <w:rPr>
                <w:rFonts w:ascii="Times New Roman" w:hAnsi="Times New Roman" w:cs="Times New Roman"/>
                <w:b/>
              </w:rPr>
              <w:t>8</w:t>
            </w:r>
            <w:r w:rsidRPr="00AE508E">
              <w:rPr>
                <w:rFonts w:ascii="Times New Roman" w:hAnsi="Times New Roman" w:cs="Times New Roman"/>
                <w:b/>
              </w:rPr>
              <w:t xml:space="preserve"> года обновления МТБ</w:t>
            </w:r>
          </w:p>
        </w:tc>
      </w:tr>
      <w:tr w:rsidR="00AE508E" w:rsidRPr="00AE508E" w:rsidTr="00AE508E">
        <w:tc>
          <w:tcPr>
            <w:tcW w:w="1985" w:type="dxa"/>
            <w:vMerge w:val="restart"/>
            <w:tcBorders>
              <w:top w:val="single" w:sz="4" w:space="0" w:color="auto"/>
              <w:left w:val="single" w:sz="4" w:space="0" w:color="auto"/>
              <w:right w:val="single" w:sz="4" w:space="0" w:color="auto"/>
            </w:tcBorders>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Нефтеюганское районное муниципальное бюджетное учреждение дополнительного образования «Детская музыкальная школа»</w:t>
            </w:r>
          </w:p>
        </w:tc>
        <w:tc>
          <w:tcPr>
            <w:tcW w:w="2160"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rPr>
                <w:rFonts w:ascii="Times New Roman" w:eastAsia="Calibri" w:hAnsi="Times New Roman" w:cs="Times New Roman"/>
              </w:rPr>
            </w:pPr>
            <w:r w:rsidRPr="00AE508E">
              <w:rPr>
                <w:rFonts w:ascii="Times New Roman" w:hAnsi="Times New Roman" w:cs="Times New Roman"/>
              </w:rPr>
              <w:t xml:space="preserve">1). 177 040,00 «Обновление звукового и светового оборудования для актового зала» </w:t>
            </w:r>
            <w:r w:rsidRPr="00AE508E">
              <w:rPr>
                <w:rFonts w:ascii="Times New Roman" w:eastAsia="Calibri" w:hAnsi="Times New Roman" w:cs="Times New Roman"/>
              </w:rPr>
              <w:t>(освоено 100%)</w:t>
            </w:r>
          </w:p>
          <w:p w:rsidR="00AE508E" w:rsidRPr="00AE508E" w:rsidRDefault="00AE508E" w:rsidP="00AE508E">
            <w:pPr>
              <w:spacing w:after="0" w:line="240" w:lineRule="auto"/>
              <w:rPr>
                <w:rFonts w:ascii="Times New Roman" w:eastAsia="Calibri" w:hAnsi="Times New Roman" w:cs="Times New Roman"/>
              </w:rPr>
            </w:pPr>
          </w:p>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2). 204 000,00</w:t>
            </w:r>
          </w:p>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обновление оборудования и оргтехники </w:t>
            </w:r>
          </w:p>
          <w:p w:rsidR="00AE508E" w:rsidRPr="00AE508E" w:rsidRDefault="00AE508E" w:rsidP="00AE508E">
            <w:pPr>
              <w:spacing w:after="0" w:line="240" w:lineRule="auto"/>
              <w:rPr>
                <w:rFonts w:ascii="Times New Roman" w:eastAsia="Calibri" w:hAnsi="Times New Roman" w:cs="Times New Roman"/>
              </w:rPr>
            </w:pPr>
            <w:r w:rsidRPr="00AE508E">
              <w:rPr>
                <w:rFonts w:ascii="Times New Roman" w:eastAsia="Calibri" w:hAnsi="Times New Roman" w:cs="Times New Roman"/>
              </w:rPr>
              <w:t>(освоено 100%)</w:t>
            </w:r>
          </w:p>
          <w:p w:rsidR="00AE508E" w:rsidRPr="00AE508E" w:rsidRDefault="00AE508E" w:rsidP="00AE508E">
            <w:pPr>
              <w:spacing w:after="0" w:line="240" w:lineRule="auto"/>
              <w:rPr>
                <w:rFonts w:ascii="Times New Roman" w:hAnsi="Times New Roman" w:cs="Times New Roman"/>
              </w:rPr>
            </w:pPr>
          </w:p>
        </w:tc>
        <w:tc>
          <w:tcPr>
            <w:tcW w:w="3085"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u w:val="single"/>
              </w:rPr>
              <w:t xml:space="preserve">1).Модернизация </w:t>
            </w:r>
            <w:r w:rsidRPr="00AE508E">
              <w:rPr>
                <w:rFonts w:ascii="Times New Roman" w:hAnsi="Times New Roman" w:cs="Times New Roman"/>
              </w:rPr>
              <w:t xml:space="preserve">(увеличение, обновление) звукового и светового оборудования на 22ед. </w:t>
            </w:r>
          </w:p>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2).Модернизация (обновление оборудования и оргтехники) в количестве 5 ед. </w:t>
            </w:r>
          </w:p>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Это позволило снизить на 16,2%, долю износа оборудования с 56%  до 39,8% .</w:t>
            </w:r>
          </w:p>
        </w:tc>
        <w:tc>
          <w:tcPr>
            <w:tcW w:w="2133"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jc w:val="both"/>
              <w:rPr>
                <w:rFonts w:ascii="Times New Roman" w:eastAsia="Calibri" w:hAnsi="Times New Roman" w:cs="Times New Roman"/>
              </w:rPr>
            </w:pPr>
            <w:r w:rsidRPr="00AE508E">
              <w:rPr>
                <w:rFonts w:ascii="Times New Roman" w:eastAsia="Calibri" w:hAnsi="Times New Roman" w:cs="Times New Roman"/>
              </w:rPr>
              <w:t xml:space="preserve">1). Рояль – 1 шт. </w:t>
            </w:r>
          </w:p>
          <w:p w:rsidR="00AE508E" w:rsidRPr="00AE508E" w:rsidRDefault="00AE508E" w:rsidP="00AE508E">
            <w:pPr>
              <w:spacing w:after="0" w:line="240" w:lineRule="auto"/>
              <w:jc w:val="both"/>
              <w:rPr>
                <w:rFonts w:ascii="Times New Roman" w:eastAsia="Calibri" w:hAnsi="Times New Roman" w:cs="Times New Roman"/>
              </w:rPr>
            </w:pPr>
            <w:r w:rsidRPr="00AE508E">
              <w:rPr>
                <w:rFonts w:ascii="Times New Roman" w:eastAsia="Calibri" w:hAnsi="Times New Roman" w:cs="Times New Roman"/>
              </w:rPr>
              <w:t>1 600 000,000 тыс. руб.</w:t>
            </w:r>
          </w:p>
          <w:p w:rsidR="00AE508E" w:rsidRPr="00AE508E" w:rsidRDefault="00AE508E" w:rsidP="00AE508E">
            <w:pPr>
              <w:spacing w:after="0" w:line="240" w:lineRule="auto"/>
              <w:jc w:val="both"/>
              <w:rPr>
                <w:rFonts w:ascii="Times New Roman" w:eastAsia="Calibri" w:hAnsi="Times New Roman" w:cs="Times New Roman"/>
              </w:rPr>
            </w:pPr>
            <w:r w:rsidRPr="00AE508E">
              <w:rPr>
                <w:rFonts w:ascii="Times New Roman" w:eastAsia="Calibri" w:hAnsi="Times New Roman" w:cs="Times New Roman"/>
              </w:rPr>
              <w:t>2). Альт – 2 шт.</w:t>
            </w:r>
          </w:p>
          <w:p w:rsidR="00AE508E" w:rsidRPr="00AE508E" w:rsidRDefault="00AE508E" w:rsidP="00AE508E">
            <w:pPr>
              <w:spacing w:after="0" w:line="240" w:lineRule="auto"/>
              <w:jc w:val="both"/>
              <w:rPr>
                <w:rFonts w:ascii="Times New Roman" w:eastAsia="Calibri" w:hAnsi="Times New Roman" w:cs="Times New Roman"/>
              </w:rPr>
            </w:pPr>
            <w:r w:rsidRPr="00AE508E">
              <w:rPr>
                <w:rFonts w:ascii="Times New Roman" w:eastAsia="Calibri" w:hAnsi="Times New Roman" w:cs="Times New Roman"/>
              </w:rPr>
              <w:t>3). Фортепиано – 5 шт.</w:t>
            </w:r>
          </w:p>
          <w:p w:rsidR="00AE508E" w:rsidRPr="00AE508E" w:rsidRDefault="00AE508E" w:rsidP="00AE508E">
            <w:pPr>
              <w:spacing w:after="0" w:line="240" w:lineRule="auto"/>
              <w:jc w:val="both"/>
              <w:rPr>
                <w:rFonts w:ascii="Times New Roman" w:eastAsia="Calibri" w:hAnsi="Times New Roman" w:cs="Times New Roman"/>
              </w:rPr>
            </w:pPr>
            <w:r w:rsidRPr="00AE508E">
              <w:rPr>
                <w:rFonts w:ascii="Times New Roman" w:eastAsia="Calibri" w:hAnsi="Times New Roman" w:cs="Times New Roman"/>
              </w:rPr>
              <w:t>4). Флейты – 2 шт.</w:t>
            </w:r>
          </w:p>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5) виолончель – 2 шт.</w:t>
            </w:r>
          </w:p>
        </w:tc>
      </w:tr>
      <w:tr w:rsidR="00AE508E" w:rsidRPr="00AE508E" w:rsidTr="00AE508E">
        <w:tc>
          <w:tcPr>
            <w:tcW w:w="1985" w:type="dxa"/>
            <w:vMerge/>
            <w:tcBorders>
              <w:left w:val="single" w:sz="4" w:space="0" w:color="auto"/>
              <w:right w:val="single" w:sz="4" w:space="0" w:color="auto"/>
            </w:tcBorders>
          </w:tcPr>
          <w:p w:rsidR="00AE508E" w:rsidRPr="00AE508E" w:rsidRDefault="00AE508E" w:rsidP="00AE508E">
            <w:pPr>
              <w:spacing w:after="0" w:line="240" w:lineRule="auto"/>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100 000,00</w:t>
            </w:r>
          </w:p>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приобретение мебели для детей</w:t>
            </w:r>
          </w:p>
          <w:p w:rsidR="00AE508E" w:rsidRPr="00AE508E" w:rsidRDefault="00AE508E" w:rsidP="00AE508E">
            <w:pPr>
              <w:spacing w:after="0" w:line="240" w:lineRule="auto"/>
              <w:rPr>
                <w:rFonts w:ascii="Times New Roman" w:hAnsi="Times New Roman" w:cs="Times New Roman"/>
              </w:rPr>
            </w:pPr>
            <w:r w:rsidRPr="00AE508E">
              <w:rPr>
                <w:rFonts w:ascii="Times New Roman" w:eastAsia="Calibri" w:hAnsi="Times New Roman" w:cs="Times New Roman"/>
              </w:rPr>
              <w:t>(освоено 100%)</w:t>
            </w:r>
          </w:p>
        </w:tc>
        <w:tc>
          <w:tcPr>
            <w:tcW w:w="3085"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jc w:val="both"/>
              <w:rPr>
                <w:rFonts w:ascii="Times New Roman" w:hAnsi="Times New Roman" w:cs="Times New Roman"/>
                <w:u w:val="single"/>
              </w:rPr>
            </w:pPr>
            <w:r w:rsidRPr="00AE508E">
              <w:rPr>
                <w:rFonts w:ascii="Times New Roman" w:hAnsi="Times New Roman" w:cs="Times New Roman"/>
              </w:rPr>
              <w:t xml:space="preserve">Обеспечение учебных классов специализированной мебелью в количестве 16 ед. </w:t>
            </w:r>
          </w:p>
        </w:tc>
        <w:tc>
          <w:tcPr>
            <w:tcW w:w="2133"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 Мебель в классы индивидуальных занятий (Стеллажи, столы, стулья, шкафы)</w:t>
            </w:r>
          </w:p>
        </w:tc>
      </w:tr>
      <w:tr w:rsidR="00AE508E" w:rsidRPr="00AE508E" w:rsidTr="00AE508E">
        <w:tc>
          <w:tcPr>
            <w:tcW w:w="1985" w:type="dxa"/>
            <w:vMerge/>
            <w:tcBorders>
              <w:left w:val="single" w:sz="4" w:space="0" w:color="auto"/>
              <w:right w:val="single" w:sz="4" w:space="0" w:color="auto"/>
            </w:tcBorders>
          </w:tcPr>
          <w:p w:rsidR="00AE508E" w:rsidRPr="00AE508E" w:rsidRDefault="00AE508E" w:rsidP="00AE508E">
            <w:pPr>
              <w:spacing w:after="0" w:line="240" w:lineRule="auto"/>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60 685,35 приобретение комплектующих к музыкальным инструментам</w:t>
            </w:r>
          </w:p>
          <w:p w:rsidR="00AE508E" w:rsidRPr="00AE508E" w:rsidRDefault="00AE508E" w:rsidP="00AE508E">
            <w:pPr>
              <w:spacing w:after="0" w:line="240" w:lineRule="auto"/>
              <w:rPr>
                <w:rFonts w:ascii="Times New Roman" w:hAnsi="Times New Roman" w:cs="Times New Roman"/>
              </w:rPr>
            </w:pPr>
            <w:r w:rsidRPr="00AE508E">
              <w:rPr>
                <w:rFonts w:ascii="Times New Roman" w:eastAsia="Calibri" w:hAnsi="Times New Roman" w:cs="Times New Roman"/>
              </w:rPr>
              <w:t>(освоено 100%)</w:t>
            </w:r>
          </w:p>
        </w:tc>
        <w:tc>
          <w:tcPr>
            <w:tcW w:w="3085"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Обновление, увеличение инвентаря  комплектующих к музыкальным инструментам в количестве 39 ед.</w:t>
            </w:r>
          </w:p>
        </w:tc>
        <w:tc>
          <w:tcPr>
            <w:tcW w:w="2133"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1). Стеллажи для хранения инструментов </w:t>
            </w:r>
          </w:p>
        </w:tc>
      </w:tr>
      <w:tr w:rsidR="00AE508E" w:rsidRPr="00AE508E" w:rsidTr="00AE508E">
        <w:tc>
          <w:tcPr>
            <w:tcW w:w="1985" w:type="dxa"/>
            <w:vMerge/>
            <w:tcBorders>
              <w:left w:val="single" w:sz="4" w:space="0" w:color="auto"/>
              <w:bottom w:val="single" w:sz="4" w:space="0" w:color="auto"/>
              <w:right w:val="single" w:sz="4" w:space="0" w:color="auto"/>
            </w:tcBorders>
          </w:tcPr>
          <w:p w:rsidR="00AE508E" w:rsidRPr="00AE508E" w:rsidRDefault="00AE508E" w:rsidP="00AE508E">
            <w:pPr>
              <w:spacing w:after="0" w:line="240" w:lineRule="auto"/>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39 280,00</w:t>
            </w:r>
          </w:p>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приобретение </w:t>
            </w:r>
            <w:r w:rsidRPr="00AE508E">
              <w:rPr>
                <w:rFonts w:ascii="Times New Roman" w:eastAsia="Calibri" w:hAnsi="Times New Roman" w:cs="Times New Roman"/>
              </w:rPr>
              <w:t>телефонов с функцией АОН (освоено 100%)</w:t>
            </w:r>
          </w:p>
        </w:tc>
        <w:tc>
          <w:tcPr>
            <w:tcW w:w="3085"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 xml:space="preserve">Обновление оборудования для связи в количестве 5 ед. </w:t>
            </w:r>
          </w:p>
        </w:tc>
        <w:tc>
          <w:tcPr>
            <w:tcW w:w="2133"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1).Жалюзи в фойе школы (56 124,00) </w:t>
            </w:r>
          </w:p>
        </w:tc>
      </w:tr>
      <w:tr w:rsidR="00AE508E" w:rsidRPr="00AE508E" w:rsidTr="00AE508E">
        <w:tc>
          <w:tcPr>
            <w:tcW w:w="1985"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НР МБУ ДО «ДШИ им. Г.С. Райшева»</w:t>
            </w:r>
          </w:p>
        </w:tc>
        <w:tc>
          <w:tcPr>
            <w:tcW w:w="2160"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413,276 тыс.руб.</w:t>
            </w:r>
          </w:p>
        </w:tc>
        <w:tc>
          <w:tcPr>
            <w:tcW w:w="3085"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rPr>
                <w:rFonts w:ascii="Times New Roman" w:hAnsi="Times New Roman" w:cs="Times New Roman"/>
                <w:u w:val="single"/>
              </w:rPr>
            </w:pPr>
            <w:r w:rsidRPr="00AE508E">
              <w:rPr>
                <w:rFonts w:ascii="Times New Roman" w:hAnsi="Times New Roman" w:cs="Times New Roman"/>
                <w:u w:val="single"/>
              </w:rPr>
              <w:t>Модернизация</w:t>
            </w:r>
          </w:p>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1.Увеличение (обновление) парка музыкальных инструментов на 8 ед., что </w:t>
            </w:r>
            <w:r w:rsidRPr="00AE508E">
              <w:rPr>
                <w:rFonts w:ascii="Times New Roman" w:hAnsi="Times New Roman" w:cs="Times New Roman"/>
              </w:rPr>
              <w:lastRenderedPageBreak/>
              <w:t xml:space="preserve">позволит снизить долю музыкальных инструментов с износом более 70% - на 4 %. </w:t>
            </w:r>
          </w:p>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2. Количество оборудования  увеличилось на 7 ед., что составило 4,6 %. В соответствии с федеральным законом «Об образовании в Российской Федерации» от 29.12.2012 № 273 (ч.2, п.26) расширение спектра информационно-образовательных, культурно-просветительских, интеллектуально-досуговых услуг позволит организовать качественную  работу, направленную на эффективную организацию образовательно -воспитательного процесса и </w:t>
            </w:r>
            <w:r w:rsidRPr="00AE508E">
              <w:rPr>
                <w:rFonts w:ascii="Times New Roman" w:hAnsi="Times New Roman" w:cs="Times New Roman"/>
              </w:rPr>
              <w:br/>
              <w:t>обеспечение качества дополнительного образования детей в НР МБУ ДО "ДШИ им. Г.С. Райшева".</w:t>
            </w:r>
          </w:p>
        </w:tc>
        <w:tc>
          <w:tcPr>
            <w:tcW w:w="2133" w:type="dxa"/>
            <w:tcBorders>
              <w:top w:val="single" w:sz="4" w:space="0" w:color="auto"/>
              <w:left w:val="single" w:sz="4" w:space="0" w:color="auto"/>
              <w:bottom w:val="single" w:sz="4" w:space="0" w:color="auto"/>
              <w:right w:val="single" w:sz="4" w:space="0" w:color="auto"/>
            </w:tcBorders>
          </w:tcPr>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lastRenderedPageBreak/>
              <w:t xml:space="preserve">Необходимо приобретение музыкальных инструментов: </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lastRenderedPageBreak/>
              <w:t xml:space="preserve">тенор – 2ед., </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альт – 2 ед.,</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баритон – 2 ед.,</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юфониум – 1 ед.,</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кларнет – 2ед.</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саксофон – 2ед.,</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труба – 2 ед.,</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туба – 1 ед.,</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 xml:space="preserve">фортепиано – 5 ед., </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 xml:space="preserve">баян – 5 ед., </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аккордеон – 2 ед.,</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домра – 4 ед.,</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гитара – 4 ед.,</w:t>
            </w:r>
          </w:p>
          <w:p w:rsidR="00AE508E" w:rsidRPr="00AE508E" w:rsidRDefault="00AE508E" w:rsidP="00AE508E">
            <w:pPr>
              <w:spacing w:after="0" w:line="240" w:lineRule="auto"/>
              <w:jc w:val="both"/>
              <w:rPr>
                <w:rFonts w:ascii="Times New Roman" w:hAnsi="Times New Roman" w:cs="Times New Roman"/>
              </w:rPr>
            </w:pPr>
            <w:r w:rsidRPr="00AE508E">
              <w:rPr>
                <w:rFonts w:ascii="Times New Roman" w:hAnsi="Times New Roman" w:cs="Times New Roman"/>
              </w:rPr>
              <w:t>ксилофон – 2  ед.;</w:t>
            </w:r>
          </w:p>
          <w:p w:rsidR="00AE508E" w:rsidRPr="00AE508E" w:rsidRDefault="00AE508E" w:rsidP="00AE508E">
            <w:pPr>
              <w:spacing w:after="0" w:line="240" w:lineRule="auto"/>
              <w:jc w:val="both"/>
              <w:rPr>
                <w:rFonts w:ascii="Times New Roman" w:hAnsi="Times New Roman" w:cs="Times New Roman"/>
              </w:rPr>
            </w:pPr>
          </w:p>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витрины для выставок работ ДПТ – 2 ед.</w:t>
            </w:r>
          </w:p>
        </w:tc>
      </w:tr>
    </w:tbl>
    <w:p w:rsidR="002C47F4" w:rsidRPr="00B61DE8" w:rsidRDefault="002C47F4" w:rsidP="00386CC4">
      <w:pPr>
        <w:pStyle w:val="afc"/>
      </w:pPr>
    </w:p>
    <w:p w:rsidR="00B205ED" w:rsidRPr="00B61DE8" w:rsidRDefault="00B205ED" w:rsidP="00386CC4">
      <w:pPr>
        <w:spacing w:after="0" w:line="240" w:lineRule="auto"/>
        <w:jc w:val="center"/>
        <w:rPr>
          <w:rFonts w:ascii="Times New Roman" w:eastAsia="Times New Roman" w:hAnsi="Times New Roman" w:cs="Times New Roman"/>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513"/>
        <w:gridCol w:w="1134"/>
      </w:tblGrid>
      <w:tr w:rsidR="00B61DE8" w:rsidRPr="00AE508E" w:rsidTr="00AE508E">
        <w:tc>
          <w:tcPr>
            <w:tcW w:w="709" w:type="dxa"/>
          </w:tcPr>
          <w:p w:rsidR="00B205ED" w:rsidRPr="00AE508E" w:rsidRDefault="00B205ED" w:rsidP="00AE508E">
            <w:pPr>
              <w:spacing w:after="0" w:line="240" w:lineRule="auto"/>
              <w:jc w:val="center"/>
              <w:rPr>
                <w:rFonts w:ascii="Times New Roman" w:eastAsia="Times New Roman" w:hAnsi="Times New Roman" w:cs="Times New Roman"/>
                <w:b/>
                <w:lang w:eastAsia="ru-RU"/>
              </w:rPr>
            </w:pPr>
            <w:r w:rsidRPr="00AE508E">
              <w:rPr>
                <w:rFonts w:ascii="Times New Roman" w:eastAsia="Times New Roman" w:hAnsi="Times New Roman" w:cs="Times New Roman"/>
                <w:b/>
                <w:lang w:eastAsia="ru-RU"/>
              </w:rPr>
              <w:t>№</w:t>
            </w:r>
            <w:r w:rsidR="00CE3632" w:rsidRPr="00AE508E">
              <w:rPr>
                <w:rFonts w:ascii="Times New Roman" w:eastAsia="Times New Roman" w:hAnsi="Times New Roman" w:cs="Times New Roman"/>
                <w:b/>
                <w:lang w:eastAsia="ru-RU"/>
              </w:rPr>
              <w:t>п/п</w:t>
            </w:r>
          </w:p>
        </w:tc>
        <w:tc>
          <w:tcPr>
            <w:tcW w:w="7513" w:type="dxa"/>
          </w:tcPr>
          <w:p w:rsidR="00B205ED" w:rsidRPr="00AE508E" w:rsidRDefault="00B205ED" w:rsidP="00AE508E">
            <w:pPr>
              <w:spacing w:after="0" w:line="240" w:lineRule="auto"/>
              <w:jc w:val="center"/>
              <w:rPr>
                <w:rFonts w:ascii="Times New Roman" w:eastAsia="Times New Roman" w:hAnsi="Times New Roman" w:cs="Times New Roman"/>
                <w:b/>
                <w:lang w:eastAsia="ru-RU"/>
              </w:rPr>
            </w:pPr>
            <w:r w:rsidRPr="00AE508E">
              <w:rPr>
                <w:rFonts w:ascii="Times New Roman" w:eastAsia="Times New Roman" w:hAnsi="Times New Roman" w:cs="Times New Roman"/>
                <w:b/>
                <w:lang w:eastAsia="ru-RU"/>
              </w:rPr>
              <w:t xml:space="preserve">Недостатки материально-технической базы </w:t>
            </w:r>
          </w:p>
          <w:p w:rsidR="00B205ED" w:rsidRPr="00AE508E" w:rsidRDefault="00B205ED" w:rsidP="00AE508E">
            <w:pPr>
              <w:spacing w:after="0" w:line="240" w:lineRule="auto"/>
              <w:rPr>
                <w:rFonts w:ascii="Times New Roman" w:eastAsia="Times New Roman" w:hAnsi="Times New Roman" w:cs="Times New Roman"/>
                <w:b/>
                <w:lang w:eastAsia="ru-RU"/>
              </w:rPr>
            </w:pPr>
          </w:p>
        </w:tc>
        <w:tc>
          <w:tcPr>
            <w:tcW w:w="1134" w:type="dxa"/>
          </w:tcPr>
          <w:p w:rsidR="00B205ED" w:rsidRPr="00AE508E" w:rsidRDefault="00B205ED" w:rsidP="00AE508E">
            <w:pPr>
              <w:spacing w:after="0" w:line="240" w:lineRule="auto"/>
              <w:jc w:val="center"/>
              <w:rPr>
                <w:rFonts w:ascii="Times New Roman" w:eastAsia="Times New Roman" w:hAnsi="Times New Roman" w:cs="Times New Roman"/>
                <w:b/>
                <w:lang w:eastAsia="ru-RU"/>
              </w:rPr>
            </w:pPr>
            <w:r w:rsidRPr="00AE508E">
              <w:rPr>
                <w:rFonts w:ascii="Times New Roman" w:eastAsia="Times New Roman" w:hAnsi="Times New Roman" w:cs="Times New Roman"/>
                <w:b/>
                <w:lang w:eastAsia="ru-RU"/>
              </w:rPr>
              <w:t>(в %)</w:t>
            </w:r>
          </w:p>
        </w:tc>
      </w:tr>
      <w:tr w:rsidR="00AE508E" w:rsidRPr="00AE508E" w:rsidTr="00AE508E">
        <w:tc>
          <w:tcPr>
            <w:tcW w:w="9356" w:type="dxa"/>
            <w:gridSpan w:val="3"/>
          </w:tcPr>
          <w:p w:rsidR="00AE508E" w:rsidRPr="00C50998" w:rsidRDefault="00AE508E" w:rsidP="00AE508E">
            <w:pPr>
              <w:spacing w:after="0" w:line="240" w:lineRule="auto"/>
              <w:jc w:val="center"/>
              <w:rPr>
                <w:rFonts w:ascii="Times New Roman" w:eastAsia="Times New Roman" w:hAnsi="Times New Roman" w:cs="Times New Roman"/>
                <w:b/>
                <w:lang w:eastAsia="ru-RU"/>
              </w:rPr>
            </w:pPr>
            <w:r w:rsidRPr="00C50998">
              <w:rPr>
                <w:rFonts w:ascii="Times New Roman" w:hAnsi="Times New Roman" w:cs="Times New Roman"/>
                <w:b/>
              </w:rPr>
              <w:t>Нефтеюганское районное муниципальное бюджетное учреждение дополнительного образования «Детская музыкальная школа»</w:t>
            </w:r>
          </w:p>
        </w:tc>
      </w:tr>
      <w:tr w:rsidR="00AE508E" w:rsidRPr="00AE508E" w:rsidTr="00AE508E">
        <w:tc>
          <w:tcPr>
            <w:tcW w:w="709" w:type="dxa"/>
          </w:tcPr>
          <w:p w:rsidR="00AE508E" w:rsidRPr="00AE508E" w:rsidRDefault="00AE508E" w:rsidP="00A41083">
            <w:pPr>
              <w:numPr>
                <w:ilvl w:val="0"/>
                <w:numId w:val="7"/>
              </w:numPr>
              <w:spacing w:after="0" w:line="240" w:lineRule="auto"/>
              <w:ind w:left="0" w:firstLine="0"/>
              <w:jc w:val="center"/>
              <w:rPr>
                <w:rFonts w:ascii="Times New Roman" w:hAnsi="Times New Roman" w:cs="Times New Roman"/>
              </w:rPr>
            </w:pP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Устаревшего оборудования  </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39,8%</w:t>
            </w: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1.1</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МФУ (8 ед.  износ 100%)</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1.2</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Компьютеры, в т.ч. ноутбуки (7 ед. износ 100%)</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1.3</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Тепловая завеса (1 ед. износ 100%)</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41083">
            <w:pPr>
              <w:numPr>
                <w:ilvl w:val="0"/>
                <w:numId w:val="7"/>
              </w:numPr>
              <w:spacing w:after="0" w:line="240" w:lineRule="auto"/>
              <w:ind w:left="0" w:firstLine="0"/>
              <w:jc w:val="center"/>
              <w:rPr>
                <w:rFonts w:ascii="Times New Roman" w:hAnsi="Times New Roman" w:cs="Times New Roman"/>
              </w:rPr>
            </w:pP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Отсутствие или недостатки техники и оборудования, необходимых для осуществления образовательного процесса</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2.1</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Крепеж для проектора интерактивной доски</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33%</w:t>
            </w: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2.2</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Ноутбук в учебный класс</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33%</w:t>
            </w:r>
          </w:p>
        </w:tc>
      </w:tr>
      <w:tr w:rsidR="00AE508E" w:rsidRPr="00AE508E" w:rsidTr="00AE508E">
        <w:tc>
          <w:tcPr>
            <w:tcW w:w="709" w:type="dxa"/>
          </w:tcPr>
          <w:p w:rsidR="00AE508E" w:rsidRPr="00AE508E" w:rsidRDefault="00AE508E" w:rsidP="00A41083">
            <w:pPr>
              <w:numPr>
                <w:ilvl w:val="0"/>
                <w:numId w:val="7"/>
              </w:numPr>
              <w:spacing w:after="0" w:line="240" w:lineRule="auto"/>
              <w:ind w:left="0" w:firstLine="0"/>
              <w:jc w:val="center"/>
              <w:rPr>
                <w:rFonts w:ascii="Times New Roman" w:hAnsi="Times New Roman" w:cs="Times New Roman"/>
              </w:rPr>
            </w:pP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Указать какого оборудования и техники не хватает</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3.1</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Крепеж для проектора интерактивной доски</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33%</w:t>
            </w: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3.2</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Ноутбук в учебный класс</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33%</w:t>
            </w:r>
          </w:p>
        </w:tc>
      </w:tr>
      <w:tr w:rsidR="00AE508E" w:rsidRPr="00AE508E" w:rsidTr="00AE508E">
        <w:tc>
          <w:tcPr>
            <w:tcW w:w="709" w:type="dxa"/>
          </w:tcPr>
          <w:p w:rsidR="00AE508E" w:rsidRPr="00AE508E" w:rsidRDefault="00AE508E" w:rsidP="00A41083">
            <w:pPr>
              <w:numPr>
                <w:ilvl w:val="0"/>
                <w:numId w:val="7"/>
              </w:numPr>
              <w:spacing w:after="0" w:line="240" w:lineRule="auto"/>
              <w:ind w:left="0" w:firstLine="0"/>
              <w:jc w:val="center"/>
              <w:rPr>
                <w:rFonts w:ascii="Times New Roman" w:hAnsi="Times New Roman" w:cs="Times New Roman"/>
              </w:rPr>
            </w:pP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Наличие  помещений</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100%</w:t>
            </w:r>
          </w:p>
        </w:tc>
      </w:tr>
      <w:tr w:rsidR="00AE508E" w:rsidRPr="00AE508E" w:rsidTr="00AE508E">
        <w:tc>
          <w:tcPr>
            <w:tcW w:w="709" w:type="dxa"/>
          </w:tcPr>
          <w:p w:rsidR="00AE508E" w:rsidRPr="00AE508E" w:rsidRDefault="00AE508E" w:rsidP="00A41083">
            <w:pPr>
              <w:numPr>
                <w:ilvl w:val="0"/>
                <w:numId w:val="7"/>
              </w:numPr>
              <w:spacing w:after="0" w:line="240" w:lineRule="auto"/>
              <w:ind w:left="0" w:firstLine="0"/>
              <w:jc w:val="center"/>
              <w:rPr>
                <w:rFonts w:ascii="Times New Roman" w:hAnsi="Times New Roman" w:cs="Times New Roman"/>
              </w:rPr>
            </w:pP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Парк  музыкальных инструментов (280 ед.) </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5.1</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Доля парка муз. инструментов, имеющая износ от 70%</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101 ед. (36%)</w:t>
            </w: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5.2</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Доля парка муз. Инструментов, имеющая износ от 100% (находящаяся в эксплуатации), %</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76 ед. (27%)</w:t>
            </w:r>
          </w:p>
        </w:tc>
      </w:tr>
      <w:tr w:rsidR="00AE508E" w:rsidRPr="00AE508E" w:rsidTr="00AE508E">
        <w:tc>
          <w:tcPr>
            <w:tcW w:w="709" w:type="dxa"/>
          </w:tcPr>
          <w:p w:rsidR="00AE508E" w:rsidRPr="00AE508E" w:rsidRDefault="00AE508E" w:rsidP="00A41083">
            <w:pPr>
              <w:numPr>
                <w:ilvl w:val="0"/>
                <w:numId w:val="7"/>
              </w:numPr>
              <w:spacing w:after="0" w:line="240" w:lineRule="auto"/>
              <w:ind w:left="0" w:firstLine="0"/>
              <w:jc w:val="center"/>
              <w:rPr>
                <w:rFonts w:ascii="Times New Roman" w:hAnsi="Times New Roman" w:cs="Times New Roman"/>
              </w:rPr>
            </w:pP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Наличие учебной и методической литературы  (1952 ед.)</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73%</w:t>
            </w:r>
          </w:p>
        </w:tc>
      </w:tr>
      <w:tr w:rsidR="00AE508E" w:rsidRPr="00AE508E" w:rsidTr="003A6C91">
        <w:tc>
          <w:tcPr>
            <w:tcW w:w="9356" w:type="dxa"/>
            <w:gridSpan w:val="3"/>
          </w:tcPr>
          <w:p w:rsidR="00AE508E" w:rsidRPr="00C50998" w:rsidRDefault="00AE508E" w:rsidP="00AE508E">
            <w:pPr>
              <w:spacing w:after="0" w:line="240" w:lineRule="auto"/>
              <w:jc w:val="center"/>
              <w:rPr>
                <w:rFonts w:ascii="Times New Roman" w:hAnsi="Times New Roman" w:cs="Times New Roman"/>
                <w:b/>
              </w:rPr>
            </w:pPr>
            <w:r w:rsidRPr="00C50998">
              <w:rPr>
                <w:rFonts w:ascii="Times New Roman" w:hAnsi="Times New Roman" w:cs="Times New Roman"/>
                <w:b/>
              </w:rPr>
              <w:t>Нефтеюганское районное муниципальное бюджетное учреждение дополнительного образования «ДШИ им. Г.С. Райшева»</w:t>
            </w: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Устаревшего оборудования  </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40%</w:t>
            </w: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1.1</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Принтер (1 ед.  износ 100%)</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1.2</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Компьютер (2 ед. износ 100%)</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1.3</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Тепловая завеса (1 ед. износ 100%)</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1.4.</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Музыкальный центр (4 ед. износ 100%)</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lastRenderedPageBreak/>
              <w:t>1.5.</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Видеокамера (1 ед. износ 100%)</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1.6.</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Пылесос (1 ед. износ 100%)</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1.7.</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Магнитола (1 ед. износ 100%)</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1.8.</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Куллер (2 ед. износ 100%)</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1.9</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Ноутбук (2 ед. износ 100%)</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2.</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Отсутствие или недостатки техники и оборудования, необходимых для осуществления образовательного процесса</w:t>
            </w:r>
          </w:p>
        </w:tc>
        <w:tc>
          <w:tcPr>
            <w:tcW w:w="1134" w:type="dxa"/>
          </w:tcPr>
          <w:p w:rsidR="00AE508E" w:rsidRPr="00AE508E" w:rsidRDefault="00AE508E" w:rsidP="00AE508E">
            <w:pPr>
              <w:spacing w:after="0" w:line="240" w:lineRule="auto"/>
              <w:jc w:val="center"/>
              <w:rPr>
                <w:rFonts w:ascii="Times New Roman" w:hAnsi="Times New Roman" w:cs="Times New Roman"/>
              </w:rPr>
            </w:pPr>
          </w:p>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10%</w:t>
            </w: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2.1.</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Музыкальный центр</w:t>
            </w:r>
          </w:p>
        </w:tc>
        <w:tc>
          <w:tcPr>
            <w:tcW w:w="1134" w:type="dxa"/>
          </w:tcPr>
          <w:p w:rsidR="00AE508E" w:rsidRPr="00AE508E" w:rsidRDefault="00AE508E" w:rsidP="00AE508E">
            <w:pPr>
              <w:spacing w:after="0" w:line="240" w:lineRule="auto"/>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2.2</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Ноутбук в учебный класс</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2.3.</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Брошюратор</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2.4.</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Видеопроектор</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2.5.</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Компьютер </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3.</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Указать какого оборудования и техники не хватает</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10%</w:t>
            </w: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3.1.</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Брошюратор</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3.2.</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Видеопроектор </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3.3.</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Компьютер </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3.4</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Музыкальный центр  </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3.5</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Ноутбук в учебный класс</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4.</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Наличие  помещений</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100%</w:t>
            </w: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5.</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 xml:space="preserve">Парк  музыкальных инструментов (280 ед.) </w:t>
            </w:r>
          </w:p>
        </w:tc>
        <w:tc>
          <w:tcPr>
            <w:tcW w:w="1134" w:type="dxa"/>
          </w:tcPr>
          <w:p w:rsidR="00AE508E" w:rsidRPr="00AE508E" w:rsidRDefault="00AE508E" w:rsidP="00AE508E">
            <w:pPr>
              <w:spacing w:after="0" w:line="240" w:lineRule="auto"/>
              <w:jc w:val="center"/>
              <w:rPr>
                <w:rFonts w:ascii="Times New Roman" w:hAnsi="Times New Roman" w:cs="Times New Roman"/>
              </w:rPr>
            </w:pP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5.1</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Доля парка муз. инструментов, имеющая износ от 70%</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7 ед. (5%)</w:t>
            </w: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5.2</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Доля парка муз. Инструментов, имеющая износ от 100% (находящаяся в эксплуатации), %</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84 ед. (60,8%)</w:t>
            </w:r>
          </w:p>
        </w:tc>
      </w:tr>
      <w:tr w:rsidR="00AE508E" w:rsidRPr="00AE508E" w:rsidTr="00AE508E">
        <w:tc>
          <w:tcPr>
            <w:tcW w:w="709"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6.</w:t>
            </w:r>
          </w:p>
        </w:tc>
        <w:tc>
          <w:tcPr>
            <w:tcW w:w="7513" w:type="dxa"/>
          </w:tcPr>
          <w:p w:rsidR="00AE508E" w:rsidRPr="00AE508E" w:rsidRDefault="00AE508E" w:rsidP="00AE508E">
            <w:pPr>
              <w:spacing w:after="0" w:line="240" w:lineRule="auto"/>
              <w:rPr>
                <w:rFonts w:ascii="Times New Roman" w:hAnsi="Times New Roman" w:cs="Times New Roman"/>
              </w:rPr>
            </w:pPr>
            <w:r w:rsidRPr="00AE508E">
              <w:rPr>
                <w:rFonts w:ascii="Times New Roman" w:hAnsi="Times New Roman" w:cs="Times New Roman"/>
              </w:rPr>
              <w:t>Наличие учебной и методической литературы  (1519 ед.)</w:t>
            </w:r>
          </w:p>
        </w:tc>
        <w:tc>
          <w:tcPr>
            <w:tcW w:w="1134" w:type="dxa"/>
          </w:tcPr>
          <w:p w:rsidR="00AE508E" w:rsidRPr="00AE508E" w:rsidRDefault="00AE508E" w:rsidP="00AE508E">
            <w:pPr>
              <w:spacing w:after="0" w:line="240" w:lineRule="auto"/>
              <w:jc w:val="center"/>
              <w:rPr>
                <w:rFonts w:ascii="Times New Roman" w:hAnsi="Times New Roman" w:cs="Times New Roman"/>
              </w:rPr>
            </w:pPr>
            <w:r w:rsidRPr="00AE508E">
              <w:rPr>
                <w:rFonts w:ascii="Times New Roman" w:hAnsi="Times New Roman" w:cs="Times New Roman"/>
              </w:rPr>
              <w:t>50%</w:t>
            </w:r>
          </w:p>
        </w:tc>
      </w:tr>
    </w:tbl>
    <w:p w:rsidR="00B205ED" w:rsidRPr="00B61DE8" w:rsidRDefault="00B205ED" w:rsidP="00386CC4">
      <w:pPr>
        <w:pStyle w:val="afc"/>
      </w:pPr>
    </w:p>
    <w:p w:rsidR="00A36A94" w:rsidRPr="00777A00" w:rsidRDefault="00A36A94" w:rsidP="00777A00">
      <w:pPr>
        <w:pStyle w:val="3"/>
        <w:shd w:val="clear" w:color="auto" w:fill="B6DDE8" w:themeFill="accent5" w:themeFillTint="66"/>
        <w:ind w:firstLine="708"/>
        <w:jc w:val="both"/>
        <w:rPr>
          <w:b w:val="0"/>
          <w:sz w:val="24"/>
          <w:szCs w:val="24"/>
        </w:rPr>
      </w:pPr>
      <w:bookmarkStart w:id="69" w:name="_Toc505425391"/>
      <w:r w:rsidRPr="00777A00">
        <w:rPr>
          <w:b w:val="0"/>
          <w:sz w:val="24"/>
          <w:szCs w:val="24"/>
        </w:rPr>
        <w:t>3.8.8.  Мероприятия, направленные на выявление и поддержку талантливых детей и молодежи</w:t>
      </w:r>
      <w:bookmarkEnd w:id="69"/>
    </w:p>
    <w:p w:rsidR="00A36A94" w:rsidRPr="00B61DE8" w:rsidRDefault="00A36A94" w:rsidP="00A36A94">
      <w:pPr>
        <w:spacing w:after="0" w:line="240" w:lineRule="auto"/>
        <w:jc w:val="center"/>
        <w:rPr>
          <w:rFonts w:ascii="Times New Roman" w:hAnsi="Times New Roman"/>
          <w:sz w:val="24"/>
          <w:szCs w:val="24"/>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67"/>
        <w:gridCol w:w="6804"/>
        <w:gridCol w:w="1984"/>
      </w:tblGrid>
      <w:tr w:rsidR="00B61DE8" w:rsidRPr="001872DB" w:rsidTr="001872DB">
        <w:tc>
          <w:tcPr>
            <w:tcW w:w="567" w:type="dxa"/>
            <w:tcMar>
              <w:top w:w="0" w:type="dxa"/>
              <w:left w:w="108" w:type="dxa"/>
              <w:bottom w:w="0" w:type="dxa"/>
              <w:right w:w="108" w:type="dxa"/>
            </w:tcMar>
            <w:hideMark/>
          </w:tcPr>
          <w:p w:rsidR="00A36A94" w:rsidRPr="001872DB" w:rsidRDefault="00A36A94" w:rsidP="001872DB">
            <w:pPr>
              <w:spacing w:after="0" w:line="240" w:lineRule="auto"/>
              <w:jc w:val="center"/>
              <w:rPr>
                <w:rFonts w:ascii="Times New Roman" w:hAnsi="Times New Roman" w:cs="Times New Roman"/>
                <w:b/>
              </w:rPr>
            </w:pPr>
            <w:r w:rsidRPr="001872DB">
              <w:rPr>
                <w:rFonts w:ascii="Times New Roman" w:hAnsi="Times New Roman" w:cs="Times New Roman"/>
                <w:b/>
              </w:rPr>
              <w:t>№</w:t>
            </w:r>
          </w:p>
          <w:p w:rsidR="00A36A94" w:rsidRPr="001872DB" w:rsidRDefault="00A36A94" w:rsidP="001872DB">
            <w:pPr>
              <w:spacing w:after="0" w:line="240" w:lineRule="auto"/>
              <w:jc w:val="center"/>
              <w:rPr>
                <w:rFonts w:ascii="Times New Roman" w:hAnsi="Times New Roman" w:cs="Times New Roman"/>
                <w:b/>
              </w:rPr>
            </w:pPr>
            <w:r w:rsidRPr="001872DB">
              <w:rPr>
                <w:rFonts w:ascii="Times New Roman" w:hAnsi="Times New Roman" w:cs="Times New Roman"/>
                <w:b/>
              </w:rPr>
              <w:t>п/п</w:t>
            </w:r>
          </w:p>
        </w:tc>
        <w:tc>
          <w:tcPr>
            <w:tcW w:w="6804" w:type="dxa"/>
            <w:tcMar>
              <w:top w:w="0" w:type="dxa"/>
              <w:left w:w="108" w:type="dxa"/>
              <w:bottom w:w="0" w:type="dxa"/>
              <w:right w:w="108" w:type="dxa"/>
            </w:tcMar>
            <w:hideMark/>
          </w:tcPr>
          <w:p w:rsidR="00A36A94" w:rsidRPr="001872DB" w:rsidRDefault="00A36A94" w:rsidP="001872DB">
            <w:pPr>
              <w:spacing w:after="0" w:line="240" w:lineRule="auto"/>
              <w:jc w:val="center"/>
              <w:rPr>
                <w:rFonts w:ascii="Times New Roman" w:hAnsi="Times New Roman" w:cs="Times New Roman"/>
                <w:b/>
              </w:rPr>
            </w:pPr>
            <w:r w:rsidRPr="001872DB">
              <w:rPr>
                <w:rFonts w:ascii="Times New Roman" w:hAnsi="Times New Roman" w:cs="Times New Roman"/>
                <w:b/>
              </w:rPr>
              <w:t>Наименование мероприятия</w:t>
            </w:r>
          </w:p>
        </w:tc>
        <w:tc>
          <w:tcPr>
            <w:tcW w:w="1984" w:type="dxa"/>
            <w:tcMar>
              <w:top w:w="0" w:type="dxa"/>
              <w:left w:w="108" w:type="dxa"/>
              <w:bottom w:w="0" w:type="dxa"/>
              <w:right w:w="108" w:type="dxa"/>
            </w:tcMar>
            <w:hideMark/>
          </w:tcPr>
          <w:p w:rsidR="00A36A94" w:rsidRPr="001872DB" w:rsidRDefault="00A36A94" w:rsidP="001872DB">
            <w:pPr>
              <w:spacing w:after="0" w:line="240" w:lineRule="auto"/>
              <w:jc w:val="center"/>
              <w:rPr>
                <w:rFonts w:ascii="Times New Roman" w:hAnsi="Times New Roman" w:cs="Times New Roman"/>
                <w:b/>
              </w:rPr>
            </w:pPr>
            <w:r w:rsidRPr="001872DB">
              <w:rPr>
                <w:rFonts w:ascii="Times New Roman" w:hAnsi="Times New Roman" w:cs="Times New Roman"/>
                <w:b/>
              </w:rPr>
              <w:t>Количество детей привлеченных к участию в творческих мероприятиях</w:t>
            </w:r>
          </w:p>
        </w:tc>
      </w:tr>
      <w:tr w:rsidR="00C50998" w:rsidRPr="001872DB" w:rsidTr="001872DB">
        <w:tc>
          <w:tcPr>
            <w:tcW w:w="9355" w:type="dxa"/>
            <w:gridSpan w:val="3"/>
            <w:tcMar>
              <w:top w:w="0" w:type="dxa"/>
              <w:left w:w="108" w:type="dxa"/>
              <w:bottom w:w="0" w:type="dxa"/>
              <w:right w:w="108" w:type="dxa"/>
            </w:tcMar>
            <w:hideMark/>
          </w:tcPr>
          <w:p w:rsidR="00C50998" w:rsidRPr="001872DB" w:rsidRDefault="00C50998" w:rsidP="001872DB">
            <w:pPr>
              <w:spacing w:after="0" w:line="240" w:lineRule="auto"/>
              <w:jc w:val="center"/>
              <w:rPr>
                <w:rFonts w:ascii="Times New Roman" w:hAnsi="Times New Roman" w:cs="Times New Roman"/>
              </w:rPr>
            </w:pPr>
            <w:r w:rsidRPr="001872DB">
              <w:rPr>
                <w:rFonts w:ascii="Times New Roman" w:hAnsi="Times New Roman" w:cs="Times New Roman"/>
                <w:b/>
              </w:rPr>
              <w:t>Нефтеюганское районное муниципальное бюджетное учреждение дополнительного образования «Детская музыкальная школа»</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Фестиваль «Добрый свет Рождества»</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43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ДОУ в «Гостях у сказки» мероприятие «Русская зимняя сказка»</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Благотворительный концерт «Дари добро»</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25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Тематическое мероприятие для учащихся РЭР </w:t>
            </w:r>
          </w:p>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«Музыкальные моменты»</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14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Оказание помощи в проведении Районного мероприятия открытие «Учитель года»</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В рамках инновационного муниципального проекта с Департаментом образования Нефтеюганского района </w:t>
            </w:r>
          </w:p>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модуль «Детское сотрудничество»</w:t>
            </w:r>
          </w:p>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 квест-игра  «В поисках скрипичного ключа»</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50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Тематическое мероприятие для учащихся ДМШ </w:t>
            </w:r>
          </w:p>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«Герои нашего времени»</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Праздничный концерт, посвященный Дню защитника отечества в пожарной части г.п. Пойковский</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17 чел.</w:t>
            </w:r>
          </w:p>
          <w:p w:rsidR="00C50998" w:rsidRPr="001872DB" w:rsidRDefault="00C50998" w:rsidP="001872DB">
            <w:pPr>
              <w:spacing w:after="0" w:line="240" w:lineRule="auto"/>
              <w:jc w:val="center"/>
              <w:rPr>
                <w:rFonts w:ascii="Times New Roman" w:eastAsia="Calibri" w:hAnsi="Times New Roman" w:cs="Times New Roman"/>
              </w:rPr>
            </w:pP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Музыкальная филармония, посвященная творчеству К.Черни «Композитор, пианист, педагог – К.Черни»</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22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Музыкальная сказка С.Прокофьева «Петя и волк»</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8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Праздничное мероприятие, посвященное Международному женскому Дню 8 марта «Я помню чудное мгновение» </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12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ind w:left="-108" w:right="-108"/>
              <w:jc w:val="center"/>
              <w:rPr>
                <w:rFonts w:ascii="Times New Roman" w:eastAsia="Calibri" w:hAnsi="Times New Roman" w:cs="Times New Roman"/>
              </w:rPr>
            </w:pPr>
            <w:r w:rsidRPr="001872DB">
              <w:rPr>
                <w:rFonts w:ascii="Times New Roman" w:eastAsia="Calibri" w:hAnsi="Times New Roman" w:cs="Times New Roman"/>
              </w:rPr>
              <w:t>Тематическое мероприятие, посвященное Международному женскому Дню 8 марта на отделении РЭР «Я славлю мамину улыбку»</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32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Тематическое мероприятие «Музыкальные моменты»</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8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Общешкольный конкурс на отделении дополнительные инструменты «Волшебные звуки»</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18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Семейная гостиная «Мама, папа, я – музыкальная семья» в рамках проекта «Нетрадиционные формы работы с родителями»</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p>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25 чел.</w:t>
            </w:r>
          </w:p>
        </w:tc>
      </w:tr>
      <w:tr w:rsidR="00C50998" w:rsidRPr="001872DB" w:rsidTr="001872DB">
        <w:tc>
          <w:tcPr>
            <w:tcW w:w="567" w:type="dxa"/>
            <w:tcMar>
              <w:top w:w="0" w:type="dxa"/>
              <w:left w:w="108" w:type="dxa"/>
              <w:bottom w:w="0" w:type="dxa"/>
              <w:right w:w="108" w:type="dxa"/>
            </w:tcMar>
            <w:hideMark/>
          </w:tcPr>
          <w:p w:rsidR="00C50998" w:rsidRPr="001872DB" w:rsidRDefault="00C50998"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Участие в Общепоселковом мероприятии, посвященном воссоединению Крыма с Россией</w:t>
            </w:r>
          </w:p>
        </w:tc>
        <w:tc>
          <w:tcPr>
            <w:tcW w:w="1984" w:type="dxa"/>
            <w:tcMar>
              <w:top w:w="0" w:type="dxa"/>
              <w:left w:w="108" w:type="dxa"/>
              <w:bottom w:w="0" w:type="dxa"/>
              <w:right w:w="108" w:type="dxa"/>
            </w:tcMar>
          </w:tcPr>
          <w:p w:rsidR="00C50998" w:rsidRPr="001872DB" w:rsidRDefault="00C50998"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5 чел.</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Школьный конкурс на теоретическом отделении </w:t>
            </w:r>
          </w:p>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«Музыкальные впечатления»</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22 чел.</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 рамках социального партнерства Музыкальная гостиная «Звучат мелодии весны» в реабилитационном центре для детей и подростков с ограниченными возможностями «Дельфин»</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p>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35 чел.</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«Музыкальные моменты» учащиеся оркестрового отделения для учащихся и родителей отделения РЭР</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16 чел.</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Общепоселковое мероприятие посвященное празднованию Великой Пасхи</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37 чел.</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 рамках реализации общешкольного проекта, посвященного Юбилею г.п. Пойковский «Частица Родины большой – поселок мой» литературный альманах «Мир стиха и прозы певуч и гармоничен»</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p>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12 чел.</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lang w:val="en-US"/>
              </w:rPr>
              <w:t>V</w:t>
            </w:r>
            <w:r w:rsidRPr="001872DB">
              <w:rPr>
                <w:rFonts w:ascii="Times New Roman" w:eastAsia="Calibri" w:hAnsi="Times New Roman" w:cs="Times New Roman"/>
              </w:rPr>
              <w:t xml:space="preserve"> Районный конкурс вокального и инструментального исполнительства «Шаги к успеху»</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115 чел.</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Районный конкурс – фестиваль среди детей с ограниченными возможностями здоровья «Я радость нахожу в друзьях»</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 чел.</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Выпускной в ДОУ д/с «Жемчужинка» в рамках реализации соглашения </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 чел.</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Отчетный концерт ДМШ, посвященный 50-летниму Юбилею </w:t>
            </w:r>
          </w:p>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г.п. Пойковский «Частица Родины большой – поселок мой»</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74 чел.</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Выпускной в ДОУ «Жемчужинка» в рамках социального партнерства</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 чел</w:t>
            </w:r>
            <w:r w:rsidR="001872DB">
              <w:rPr>
                <w:rFonts w:ascii="Times New Roman" w:eastAsia="Calibri" w:hAnsi="Times New Roman" w:cs="Times New Roman"/>
              </w:rPr>
              <w:t>.</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Отчетный концерт, посвященный 50-летнему Юбилею </w:t>
            </w:r>
          </w:p>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г.п. Пойковский «Одной судьбой с тобой, поселок мой!»</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64 чел</w:t>
            </w:r>
            <w:r w:rsidR="001872DB">
              <w:rPr>
                <w:rFonts w:ascii="Times New Roman" w:eastAsia="Calibri" w:hAnsi="Times New Roman" w:cs="Times New Roman"/>
              </w:rPr>
              <w:t>.</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Литературный альманах «Песни военных лет» посвященный празднованию 72-ой годовщины Победы советского народа в ВОВ</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7 чел</w:t>
            </w:r>
            <w:r w:rsidR="001872DB">
              <w:rPr>
                <w:rFonts w:ascii="Times New Roman" w:eastAsia="Calibri" w:hAnsi="Times New Roman" w:cs="Times New Roman"/>
              </w:rPr>
              <w:t>.</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Общепоселковое мероприятие посвященное празднованию 72-ой годовщины Победы советского народа в ВОВ</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 чел</w:t>
            </w:r>
            <w:r w:rsidR="001872DB">
              <w:rPr>
                <w:rFonts w:ascii="Times New Roman" w:eastAsia="Calibri" w:hAnsi="Times New Roman" w:cs="Times New Roman"/>
              </w:rPr>
              <w:t>.</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Юбилейный концерт ансамбля «Вдохновение», </w:t>
            </w:r>
          </w:p>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«О чем поет сегодня скрипка и вторит ей виолончель»</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20 че</w:t>
            </w:r>
            <w:r w:rsidR="001872DB">
              <w:rPr>
                <w:rFonts w:ascii="Times New Roman" w:eastAsia="Calibri" w:hAnsi="Times New Roman" w:cs="Times New Roman"/>
              </w:rPr>
              <w:t>л.</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Отчетный концерт хорового коллектива преподавателя Васильевой Р.Ю. «Пусть вечным будет мир»</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25 че</w:t>
            </w:r>
            <w:r w:rsidR="001872DB">
              <w:rPr>
                <w:rFonts w:ascii="Times New Roman" w:eastAsia="Calibri" w:hAnsi="Times New Roman" w:cs="Times New Roman"/>
              </w:rPr>
              <w:t>л.</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 рамках социального партнерства с ЦРДиП «Дельфин» тематическое мероприятие к международному Дню семьи</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 чел</w:t>
            </w:r>
            <w:r w:rsidR="001872DB">
              <w:rPr>
                <w:rFonts w:ascii="Times New Roman" w:eastAsia="Calibri" w:hAnsi="Times New Roman" w:cs="Times New Roman"/>
              </w:rPr>
              <w:t>.</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 рамках социального партнерства тематическое мероприятие «Вместе весело шагать» в ДОУ «Жемчужинка»</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6 чел</w:t>
            </w:r>
            <w:r w:rsidR="001872DB">
              <w:rPr>
                <w:rFonts w:ascii="Times New Roman" w:eastAsia="Calibri" w:hAnsi="Times New Roman" w:cs="Times New Roman"/>
              </w:rPr>
              <w:t>.</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Конкурс ансамблей на отделении фортепиано «Фейерверк мелодий»</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26 чел</w:t>
            </w:r>
            <w:r w:rsidR="001872DB">
              <w:rPr>
                <w:rFonts w:ascii="Times New Roman" w:eastAsia="Calibri" w:hAnsi="Times New Roman" w:cs="Times New Roman"/>
              </w:rPr>
              <w:t>.</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Выпускной вечер «С музыкой в сердце»</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19 чел</w:t>
            </w:r>
            <w:r w:rsidR="001872DB">
              <w:rPr>
                <w:rFonts w:ascii="Times New Roman" w:eastAsia="Calibri" w:hAnsi="Times New Roman" w:cs="Times New Roman"/>
              </w:rPr>
              <w:t>.</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Всероссийский день библиотеки районная библиотека «Наследие»</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 чел</w:t>
            </w:r>
            <w:r w:rsidR="001872DB">
              <w:rPr>
                <w:rFonts w:ascii="Times New Roman" w:eastAsia="Calibri" w:hAnsi="Times New Roman" w:cs="Times New Roman"/>
              </w:rPr>
              <w:t>.</w:t>
            </w:r>
          </w:p>
        </w:tc>
      </w:tr>
      <w:tr w:rsidR="009C024C" w:rsidRPr="001872DB" w:rsidTr="001872DB">
        <w:tc>
          <w:tcPr>
            <w:tcW w:w="567" w:type="dxa"/>
            <w:tcMar>
              <w:top w:w="0" w:type="dxa"/>
              <w:left w:w="108" w:type="dxa"/>
              <w:bottom w:w="0" w:type="dxa"/>
              <w:right w:w="108" w:type="dxa"/>
            </w:tcMar>
            <w:hideMark/>
          </w:tcPr>
          <w:p w:rsidR="009C024C" w:rsidRPr="001872DB" w:rsidRDefault="009C024C"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Выпускной на отделении РЭР «Букет мелодий»</w:t>
            </w:r>
          </w:p>
        </w:tc>
        <w:tc>
          <w:tcPr>
            <w:tcW w:w="1984" w:type="dxa"/>
            <w:tcMar>
              <w:top w:w="0" w:type="dxa"/>
              <w:left w:w="108" w:type="dxa"/>
              <w:bottom w:w="0" w:type="dxa"/>
              <w:right w:w="108" w:type="dxa"/>
            </w:tcMar>
          </w:tcPr>
          <w:p w:rsidR="009C024C" w:rsidRPr="001872DB" w:rsidRDefault="009C024C"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25 чел</w:t>
            </w:r>
            <w:r w:rsidR="001872DB">
              <w:rPr>
                <w:rFonts w:ascii="Times New Roman" w:eastAsia="Calibri" w:hAnsi="Times New Roman" w:cs="Times New Roman"/>
              </w:rPr>
              <w:t>.</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Участие учащихся ДМШ в общепоселковом мероприятие в рамках Дня защиты детей</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 чел.</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Тематическое мероприятие для населения</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«День открытых дверей»</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12 чел.</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Тематическое мероприятие для учащихся 1 класса СОШ № 1 г.п. Пойковский «Музыкальный калейдоскоп»</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22 чел.</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Концерт, посвященный Дню Учителя «Любимые мои учителя». Актовый зал ДМШ.  </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46</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rPr>
                <w:rFonts w:ascii="Times New Roman" w:eastAsia="Calibri" w:hAnsi="Times New Roman" w:cs="Times New Roman"/>
              </w:rPr>
            </w:pPr>
            <w:r w:rsidRPr="001872DB">
              <w:rPr>
                <w:rFonts w:ascii="Times New Roman" w:eastAsia="Calibri" w:hAnsi="Times New Roman" w:cs="Times New Roman"/>
              </w:rPr>
              <w:t>Концерт, посвященный Дню Учителя ПСОШ №1.</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8</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rPr>
                <w:rFonts w:ascii="Times New Roman" w:eastAsia="Calibri" w:hAnsi="Times New Roman" w:cs="Times New Roman"/>
              </w:rPr>
            </w:pPr>
            <w:r w:rsidRPr="001872DB">
              <w:rPr>
                <w:rFonts w:ascii="Times New Roman" w:eastAsia="Calibri" w:hAnsi="Times New Roman" w:cs="Times New Roman"/>
              </w:rPr>
              <w:t>Тематическое мероприятие для воспитанников ДОУ «Жемчужина». «Дом, где живет музыка» г.п. Пойковский</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16</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tabs>
                <w:tab w:val="left" w:pos="1620"/>
              </w:tabs>
              <w:spacing w:after="0" w:line="240" w:lineRule="auto"/>
              <w:rPr>
                <w:rFonts w:ascii="Times New Roman" w:eastAsia="Calibri" w:hAnsi="Times New Roman" w:cs="Times New Roman"/>
              </w:rPr>
            </w:pPr>
            <w:r w:rsidRPr="001872DB">
              <w:rPr>
                <w:rFonts w:ascii="Times New Roman" w:eastAsia="Calibri" w:hAnsi="Times New Roman" w:cs="Times New Roman"/>
              </w:rPr>
              <w:t>Тематическое мероприятие в рамках школьных традиций: «Посвящение в юные музыканты»  «Я музыкантом стать хочу»</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17</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Тематическое мероприятие для воспитанников ДОУ «Жемчужинка»  «Дом, где живет музыка» г.п. Пойковский</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12 чел.</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Музыкальная гостиная «В вихре закружит этот танец». Дельфин</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15 чел.</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Филармония, посвященная Дню Матери «От всей души»</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57 чел.</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vAlign w:val="center"/>
          </w:tcPr>
          <w:p w:rsidR="001872DB" w:rsidRPr="001872DB" w:rsidRDefault="001872DB" w:rsidP="001872DB">
            <w:pPr>
              <w:tabs>
                <w:tab w:val="left" w:pos="1620"/>
              </w:tabs>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Тематическое мероприятие для воспитанников ДОУ «Солнышко» «Дом, где живет музыка» г.п. Пойковский</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11 чел.</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vAlign w:val="center"/>
          </w:tcPr>
          <w:p w:rsidR="001872DB" w:rsidRPr="001872DB" w:rsidRDefault="001872DB" w:rsidP="001872DB">
            <w:pPr>
              <w:tabs>
                <w:tab w:val="left" w:pos="1620"/>
              </w:tabs>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Участие в общепоселковом мероприятии, посвященном Дню матери «Главное слово в нашей судьбе» на базе Пойковской поселенческой библиотеки «Наследие»</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4 чел.</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vAlign w:val="center"/>
          </w:tcPr>
          <w:p w:rsidR="001872DB" w:rsidRPr="001872DB" w:rsidRDefault="001872DB" w:rsidP="001872DB">
            <w:pPr>
              <w:tabs>
                <w:tab w:val="left" w:pos="1620"/>
              </w:tabs>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Участие в общепоселковом мероприятии, посвященное Дню матери в ЦКиД «Родники»</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36 чел.</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Тематическое мероприятие, посвященное Дню инвалидов. БУ ХМАО-ЮГРЫ «Центр реабилитации для детей и подростков с ограниченными возможностями здоровья «Дельфин».</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4 чел.</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Выставка поделок учащихся отделения РЭР «Зимушка-зима»</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100 чел.</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b/>
              </w:rPr>
            </w:pPr>
            <w:r w:rsidRPr="001872DB">
              <w:rPr>
                <w:rFonts w:ascii="Times New Roman" w:hAnsi="Times New Roman" w:cs="Times New Roman"/>
              </w:rPr>
              <w:t>Праздничное мероприятие «Новогодняя сказка»</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80 чел.</w:t>
            </w:r>
          </w:p>
        </w:tc>
      </w:tr>
      <w:tr w:rsidR="001872DB" w:rsidRPr="001872DB" w:rsidTr="001872DB">
        <w:tc>
          <w:tcPr>
            <w:tcW w:w="9355" w:type="dxa"/>
            <w:gridSpan w:val="3"/>
            <w:tcMar>
              <w:top w:w="0" w:type="dxa"/>
              <w:left w:w="108" w:type="dxa"/>
              <w:bottom w:w="0" w:type="dxa"/>
              <w:right w:w="108" w:type="dxa"/>
            </w:tcMar>
            <w:hideMark/>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b/>
              </w:rPr>
              <w:t>Нефтеюганское районное муниципальное бюджетное учреждение дополнительного образования «ДШИ им. Г.С. Райшева»</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«Путешествие в итальянскую оперу»</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Внеклассное мероприятие для учащихся музыкального отделения</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57 чел.</w:t>
            </w:r>
          </w:p>
        </w:tc>
      </w:tr>
      <w:tr w:rsidR="001872DB" w:rsidRPr="001872DB" w:rsidTr="001872DB">
        <w:tc>
          <w:tcPr>
            <w:tcW w:w="567" w:type="dxa"/>
            <w:tcMar>
              <w:top w:w="0" w:type="dxa"/>
              <w:left w:w="108" w:type="dxa"/>
              <w:bottom w:w="0" w:type="dxa"/>
              <w:right w:w="108" w:type="dxa"/>
            </w:tcMar>
            <w:hideMark/>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Участие в дистанционных конкурсах (народное отделение)</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Представление спектакля учебного театра учащихся театрального отделения</w:t>
            </w:r>
            <w:r>
              <w:rPr>
                <w:rFonts w:ascii="Times New Roman" w:eastAsia="Calibri" w:hAnsi="Times New Roman" w:cs="Times New Roman"/>
              </w:rPr>
              <w:t xml:space="preserve"> для ребят детского сада </w:t>
            </w:r>
            <w:r w:rsidRPr="001872DB">
              <w:rPr>
                <w:rFonts w:ascii="Times New Roman" w:eastAsia="Calibri" w:hAnsi="Times New Roman" w:cs="Times New Roman"/>
              </w:rPr>
              <w:t>«Солнышко»</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16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Участие в очном конкурсе «Ступени мастерства»</w:t>
            </w:r>
            <w:r>
              <w:rPr>
                <w:rFonts w:ascii="Times New Roman" w:eastAsia="Calibri" w:hAnsi="Times New Roman" w:cs="Times New Roman"/>
              </w:rPr>
              <w:t xml:space="preserve"> </w:t>
            </w:r>
            <w:r w:rsidRPr="001872DB">
              <w:rPr>
                <w:rFonts w:ascii="Times New Roman" w:eastAsia="Calibri" w:hAnsi="Times New Roman" w:cs="Times New Roman"/>
              </w:rPr>
              <w:t>г. Нефтеюганск</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8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Участие в дистанционном конкурсе «таланты России»  </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(народное отделение)</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4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Торжественное мероприятие, посвящённое присвоению имени </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Г.С. Райшева Детской школе искусств  с.п. Салым</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30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Лекция для учащихся отделения ИЗО «Исторические события  Руси в картинах художников»   </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17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Участие в очном конкурсе «Ступени мастерства»</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г. Нефтеюганск</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8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Участие в дистанционном конкурсе «таланты России»  (народное отделение)</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4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Торжественное мероприятие, посвящённое присвоению имени Г.С. Райшева Детской школе искусств  с.п. Салым</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30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Лекция для учащихся отделения ИЗО «Исторические события  Руси в картинах художников»   </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17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Участие в конкурсе «Сибирь зажигает звёзды» </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(народное отделение)</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«Русь святая, молодая, православная»</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Выставка работ учащихся отделения ИЗО</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27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«Весеннее  солнышко»</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Совместный концерт воспитанников д/с «Улыбка» и учащихся младших классов ДШИ.</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30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color w:val="000000"/>
              </w:rPr>
            </w:pPr>
            <w:r w:rsidRPr="001872DB">
              <w:rPr>
                <w:rFonts w:ascii="Times New Roman" w:eastAsia="Calibri" w:hAnsi="Times New Roman" w:cs="Times New Roman"/>
                <w:color w:val="000000"/>
                <w:shd w:val="clear" w:color="auto" w:fill="FFFFFF"/>
              </w:rPr>
              <w:t>III городской конкурс исследовательских проектов «История одного шедевра - 2017» (г. Нефтеюганск)</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hd w:val="clear" w:color="auto" w:fill="FFFFFF"/>
              <w:spacing w:after="0" w:line="240" w:lineRule="auto"/>
              <w:jc w:val="center"/>
              <w:outlineLvl w:val="1"/>
              <w:rPr>
                <w:rFonts w:ascii="Times New Roman" w:eastAsia="Calibri" w:hAnsi="Times New Roman" w:cs="Times New Roman"/>
                <w:color w:val="000000"/>
              </w:rPr>
            </w:pPr>
            <w:r w:rsidRPr="001872DB">
              <w:rPr>
                <w:rFonts w:ascii="Times New Roman" w:eastAsia="Calibri" w:hAnsi="Times New Roman" w:cs="Times New Roman"/>
                <w:color w:val="000000"/>
              </w:rPr>
              <w:t>VI открытый городской конкурс юных исполнителей на духовых и ударных инструментах (г. Нефтеюганск)</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4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Участие  в районном конкурсе учащихся театрального отделения </w:t>
            </w:r>
            <w:r w:rsidRPr="001872DB">
              <w:rPr>
                <w:rFonts w:ascii="Times New Roman" w:eastAsia="Calibri" w:hAnsi="Times New Roman" w:cs="Times New Roman"/>
                <w:b/>
              </w:rPr>
              <w:t>«</w:t>
            </w:r>
            <w:r w:rsidRPr="001872DB">
              <w:rPr>
                <w:rFonts w:ascii="Times New Roman" w:eastAsia="Calibri" w:hAnsi="Times New Roman" w:cs="Times New Roman"/>
              </w:rPr>
              <w:t>Театр без границ</w:t>
            </w:r>
            <w:r w:rsidRPr="001872DB">
              <w:rPr>
                <w:rFonts w:ascii="Times New Roman" w:eastAsia="Calibri" w:hAnsi="Times New Roman" w:cs="Times New Roman"/>
                <w:b/>
              </w:rPr>
              <w:t>»</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46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Участие в конкурсах «Радужные облака», «Камерата», «История одного шедевра»</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9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Концерт камерного ансамбля КТЦ «Югра классик» «Консоне»</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68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Участие в районном конкурсе </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«Я радость нахожу в друзьях» с.п. Каркатеевы</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Отчётный концерт «Весенняя радуга»</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42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Театральное представление  учебного театра «Солнышко»  для учащихся младших классов СОШ №1</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18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Участие  в дистанционном Всероссийском конкурсе «Золотая нота» и «Музыкальная регата»</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8 человек</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Концерт учащихся подготовительного и 1 классов «Весенние колокольчики»</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39 человек</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Концерт учащихся 2-6 классов «Весеннее настроение»</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37 человек</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Выставка работ учащихся отделения ИЗО</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59 человек</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Концерт учащихся 2-6 классов</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«Весенняя радуга» в п. Куть-Ях</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39 человек</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Выпускные вечера в с.п. Салым и п. Куть-Ях</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30 человек</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Отчётный концерт учащихся театрального отделения</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30 человек</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lang w:val="en-US"/>
              </w:rPr>
              <w:t>IX</w:t>
            </w:r>
            <w:r w:rsidRPr="001872DB">
              <w:rPr>
                <w:rFonts w:ascii="Times New Roman" w:eastAsia="Calibri" w:hAnsi="Times New Roman" w:cs="Times New Roman"/>
              </w:rPr>
              <w:t xml:space="preserve"> Всероссийский дистанционный конкурс «Гордость России» и </w:t>
            </w:r>
            <w:r w:rsidRPr="001872DB">
              <w:rPr>
                <w:rFonts w:ascii="Times New Roman" w:eastAsia="Calibri" w:hAnsi="Times New Roman" w:cs="Times New Roman"/>
                <w:lang w:val="en-US"/>
              </w:rPr>
              <w:t>IV</w:t>
            </w:r>
            <w:r w:rsidRPr="001872DB">
              <w:rPr>
                <w:rFonts w:ascii="Times New Roman" w:eastAsia="Calibri" w:hAnsi="Times New Roman" w:cs="Times New Roman"/>
              </w:rPr>
              <w:t xml:space="preserve"> Всероссийский дистанционный конкурс «Таланты России»</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7 человек</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pStyle w:val="a6"/>
              <w:spacing w:after="0" w:line="240" w:lineRule="auto"/>
              <w:ind w:left="0"/>
              <w:jc w:val="center"/>
              <w:rPr>
                <w:rFonts w:ascii="Times New Roman" w:hAnsi="Times New Roman"/>
              </w:rPr>
            </w:pPr>
            <w:r w:rsidRPr="001872DB">
              <w:rPr>
                <w:rFonts w:ascii="Times New Roman" w:hAnsi="Times New Roman"/>
              </w:rPr>
              <w:t>Участие учащихся ДШИ в праздничной программе,  посвящённой Дню защиты детей «Детство - это я и ты!»</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7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pStyle w:val="afa"/>
              <w:tabs>
                <w:tab w:val="left" w:pos="460"/>
                <w:tab w:val="left" w:pos="3854"/>
              </w:tabs>
              <w:rPr>
                <w:b w:val="0"/>
                <w:noProof/>
                <w:sz w:val="22"/>
                <w:szCs w:val="22"/>
                <w:lang w:val="ru-RU"/>
              </w:rPr>
            </w:pPr>
            <w:r w:rsidRPr="001872DB">
              <w:rPr>
                <w:b w:val="0"/>
                <w:noProof/>
                <w:sz w:val="22"/>
                <w:szCs w:val="22"/>
                <w:lang w:val="ru-RU"/>
              </w:rPr>
              <w:t>Концерт учащихся ДШИ для детей «Навстречу лету!»</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17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pStyle w:val="a6"/>
              <w:spacing w:after="0" w:line="240" w:lineRule="auto"/>
              <w:ind w:left="0"/>
              <w:jc w:val="center"/>
              <w:rPr>
                <w:rFonts w:ascii="Times New Roman" w:hAnsi="Times New Roman"/>
                <w:noProof/>
              </w:rPr>
            </w:pPr>
            <w:r w:rsidRPr="001872DB">
              <w:rPr>
                <w:rFonts w:ascii="Times New Roman" w:hAnsi="Times New Roman"/>
                <w:noProof/>
              </w:rPr>
              <w:t xml:space="preserve">Концерт песен, посвящённый Году Экологии </w:t>
            </w:r>
          </w:p>
          <w:p w:rsidR="001872DB" w:rsidRPr="001872DB" w:rsidRDefault="001872DB" w:rsidP="001872DB">
            <w:pPr>
              <w:pStyle w:val="a6"/>
              <w:spacing w:after="0" w:line="240" w:lineRule="auto"/>
              <w:ind w:left="0"/>
              <w:jc w:val="center"/>
              <w:rPr>
                <w:rFonts w:ascii="Times New Roman" w:hAnsi="Times New Roman"/>
                <w:noProof/>
              </w:rPr>
            </w:pPr>
            <w:r w:rsidRPr="001872DB">
              <w:rPr>
                <w:rFonts w:ascii="Times New Roman" w:hAnsi="Times New Roman"/>
                <w:noProof/>
              </w:rPr>
              <w:t xml:space="preserve">«Давай откроем вместе планету цветов и песен!» </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12 чел. </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noProof/>
              </w:rPr>
            </w:pPr>
            <w:r w:rsidRPr="001872DB">
              <w:rPr>
                <w:rFonts w:ascii="Times New Roman" w:eastAsia="Calibri" w:hAnsi="Times New Roman" w:cs="Times New Roman"/>
              </w:rPr>
              <w:t xml:space="preserve">Участие </w:t>
            </w:r>
            <w:r w:rsidRPr="001872DB">
              <w:rPr>
                <w:rFonts w:ascii="Times New Roman" w:eastAsia="Calibri" w:hAnsi="Times New Roman" w:cs="Times New Roman"/>
                <w:noProof/>
              </w:rPr>
              <w:t xml:space="preserve">работ декоративно- прикладного творчества учащихся </w:t>
            </w:r>
            <w:r w:rsidRPr="001872DB">
              <w:rPr>
                <w:rFonts w:ascii="Times New Roman" w:eastAsia="Calibri" w:hAnsi="Times New Roman" w:cs="Times New Roman"/>
              </w:rPr>
              <w:t xml:space="preserve">ДШИ в тематической выставке в рамках мероприятия </w:t>
            </w:r>
            <w:r w:rsidRPr="001872DB">
              <w:rPr>
                <w:rFonts w:ascii="Times New Roman" w:eastAsia="Calibri" w:hAnsi="Times New Roman" w:cs="Times New Roman"/>
                <w:noProof/>
              </w:rPr>
              <w:t xml:space="preserve">«Сибирская слобода», посвященная </w:t>
            </w:r>
            <w:r w:rsidRPr="001872DB">
              <w:rPr>
                <w:rFonts w:ascii="Times New Roman" w:eastAsia="Calibri" w:hAnsi="Times New Roman" w:cs="Times New Roman"/>
              </w:rPr>
              <w:t xml:space="preserve">празднованию Дня России </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9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«Новая встреча с верными друзьями»</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Организационная встреча, посвященная Дню Знаний, в рамках дня открытых дверей.</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5 чел.</w:t>
            </w:r>
          </w:p>
          <w:p w:rsidR="001872DB" w:rsidRPr="001872DB" w:rsidRDefault="001872DB" w:rsidP="001872DB">
            <w:pPr>
              <w:spacing w:after="0" w:line="240" w:lineRule="auto"/>
              <w:jc w:val="center"/>
              <w:rPr>
                <w:rFonts w:ascii="Times New Roman" w:eastAsia="Calibri" w:hAnsi="Times New Roman" w:cs="Times New Roman"/>
              </w:rPr>
            </w:pP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Участие воспитанников в концертной программе в день Единого дня голосования </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7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"Райшев. Графика. Избранное"</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Торжественное открытие выставки Г.С. Райшева</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87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Концерт, посвящённый Дню Музыки и Посвящение в Первоклассники «Мы слышим музыки шаги,</w:t>
            </w:r>
            <w:r>
              <w:rPr>
                <w:rFonts w:ascii="Times New Roman" w:eastAsia="Calibri" w:hAnsi="Times New Roman" w:cs="Times New Roman"/>
              </w:rPr>
              <w:t xml:space="preserve"> </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И в ней находим ритм успеха.."</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54</w:t>
            </w:r>
            <w:r>
              <w:rPr>
                <w:rFonts w:ascii="Times New Roman" w:eastAsia="Calibri" w:hAnsi="Times New Roman" w:cs="Times New Roman"/>
              </w:rPr>
              <w:t xml:space="preserve">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Выставка работ  учащихся отделения ИЗО «Осенние миниатюры»</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35 </w:t>
            </w:r>
            <w:r>
              <w:rPr>
                <w:rFonts w:ascii="Times New Roman" w:eastAsia="Calibri" w:hAnsi="Times New Roman" w:cs="Times New Roman"/>
              </w:rPr>
              <w:t>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Участие </w:t>
            </w:r>
            <w:r>
              <w:rPr>
                <w:rFonts w:ascii="Times New Roman" w:eastAsia="Calibri" w:hAnsi="Times New Roman" w:cs="Times New Roman"/>
              </w:rPr>
              <w:t xml:space="preserve">в мероприятии </w:t>
            </w:r>
            <w:r w:rsidRPr="001872DB">
              <w:rPr>
                <w:rFonts w:ascii="Times New Roman" w:eastAsia="Calibri" w:hAnsi="Times New Roman" w:cs="Times New Roman"/>
              </w:rPr>
              <w:t>«Струны души»</w:t>
            </w:r>
            <w:r>
              <w:rPr>
                <w:rFonts w:ascii="Times New Roman" w:eastAsia="Calibri" w:hAnsi="Times New Roman" w:cs="Times New Roman"/>
              </w:rPr>
              <w:t xml:space="preserve"> в</w:t>
            </w:r>
            <w:r w:rsidRPr="001872DB">
              <w:rPr>
                <w:rFonts w:ascii="Times New Roman" w:eastAsia="Calibri" w:hAnsi="Times New Roman" w:cs="Times New Roman"/>
              </w:rPr>
              <w:t xml:space="preserve"> ДК «Кедровый» п. Куть-Ях</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6</w:t>
            </w:r>
            <w:r>
              <w:rPr>
                <w:rFonts w:ascii="Times New Roman" w:eastAsia="Calibri" w:hAnsi="Times New Roman" w:cs="Times New Roman"/>
              </w:rPr>
              <w:t xml:space="preserve">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«Графика. Райшев»</w:t>
            </w:r>
          </w:p>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Посещение выставки Г.С.Райшева, открытой на базе ДШИ</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80 </w:t>
            </w:r>
            <w:r>
              <w:rPr>
                <w:rFonts w:ascii="Times New Roman" w:eastAsia="Calibri" w:hAnsi="Times New Roman" w:cs="Times New Roman"/>
              </w:rPr>
              <w:t>чел.</w:t>
            </w:r>
          </w:p>
          <w:p w:rsidR="001872DB" w:rsidRPr="001872DB" w:rsidRDefault="001872DB" w:rsidP="001872DB">
            <w:pPr>
              <w:spacing w:after="0" w:line="240" w:lineRule="auto"/>
              <w:jc w:val="center"/>
              <w:rPr>
                <w:rFonts w:ascii="Times New Roman" w:eastAsia="Calibri" w:hAnsi="Times New Roman" w:cs="Times New Roman"/>
              </w:rPr>
            </w:pP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Выставка работ отделения ИЗО  «Мой любимый пушистый зверь»</w:t>
            </w:r>
          </w:p>
        </w:tc>
        <w:tc>
          <w:tcPr>
            <w:tcW w:w="198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17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Выставка работ отделения ИЗО ко дню народного единства</w:t>
            </w:r>
          </w:p>
        </w:tc>
        <w:tc>
          <w:tcPr>
            <w:tcW w:w="198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30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Выставка работ отделения ИЗО, посвящённая Дню матери</w:t>
            </w:r>
          </w:p>
        </w:tc>
        <w:tc>
          <w:tcPr>
            <w:tcW w:w="198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25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Участие в концерте, посвящённая Дню матери в СОШ №1</w:t>
            </w:r>
          </w:p>
        </w:tc>
        <w:tc>
          <w:tcPr>
            <w:tcW w:w="198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2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lang w:val="en-US"/>
              </w:rPr>
              <w:t>III</w:t>
            </w:r>
            <w:r w:rsidRPr="001872DB">
              <w:rPr>
                <w:rFonts w:ascii="Times New Roman" w:eastAsia="Calibri" w:hAnsi="Times New Roman" w:cs="Times New Roman"/>
              </w:rPr>
              <w:t xml:space="preserve"> районный конкурс вокальных и инструментальных ансамблей «Ажурные гармонии»</w:t>
            </w:r>
          </w:p>
        </w:tc>
        <w:tc>
          <w:tcPr>
            <w:tcW w:w="198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88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 xml:space="preserve">Выставка работ отделения ИЗО, в рамках </w:t>
            </w:r>
            <w:r w:rsidRPr="001872DB">
              <w:rPr>
                <w:rFonts w:ascii="Times New Roman" w:eastAsia="Calibri" w:hAnsi="Times New Roman" w:cs="Times New Roman"/>
                <w:lang w:val="en-US"/>
              </w:rPr>
              <w:t>III</w:t>
            </w:r>
            <w:r w:rsidRPr="001872DB">
              <w:rPr>
                <w:rFonts w:ascii="Times New Roman" w:eastAsia="Calibri" w:hAnsi="Times New Roman" w:cs="Times New Roman"/>
              </w:rPr>
              <w:t xml:space="preserve"> районного конкурса вокальных и инструментальных ансамблей «Ажурные гармонии»</w:t>
            </w:r>
          </w:p>
        </w:tc>
        <w:tc>
          <w:tcPr>
            <w:tcW w:w="1984" w:type="dxa"/>
            <w:tcMar>
              <w:top w:w="0" w:type="dxa"/>
              <w:left w:w="108" w:type="dxa"/>
              <w:bottom w:w="0" w:type="dxa"/>
              <w:right w:w="108" w:type="dxa"/>
            </w:tcMar>
            <w:vAlign w:val="center"/>
          </w:tcPr>
          <w:p w:rsidR="001872DB" w:rsidRPr="001872DB" w:rsidRDefault="001872DB" w:rsidP="001872DB">
            <w:pPr>
              <w:spacing w:after="0" w:line="240" w:lineRule="auto"/>
              <w:jc w:val="center"/>
              <w:rPr>
                <w:rFonts w:ascii="Times New Roman" w:eastAsia="Calibri" w:hAnsi="Times New Roman" w:cs="Times New Roman"/>
              </w:rPr>
            </w:pPr>
            <w:r w:rsidRPr="001872DB">
              <w:rPr>
                <w:rFonts w:ascii="Times New Roman" w:eastAsia="Calibri" w:hAnsi="Times New Roman" w:cs="Times New Roman"/>
              </w:rPr>
              <w:t>85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 xml:space="preserve">Выставка художественных работ и декоративно- прикладного творчества, посвящённая 25-летию ДШИ </w:t>
            </w:r>
          </w:p>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«Школа гордится нашим творчеством»</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95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 xml:space="preserve">Торжественный концерт, посвящённый 25-летию Школы искусств </w:t>
            </w:r>
            <w:r w:rsidRPr="001872DB">
              <w:rPr>
                <w:rFonts w:ascii="Times New Roman" w:hAnsi="Times New Roman" w:cs="Times New Roman"/>
              </w:rPr>
              <w:lastRenderedPageBreak/>
              <w:t>сп. Салым</w:t>
            </w:r>
            <w:r w:rsidRPr="001872DB">
              <w:rPr>
                <w:rFonts w:ascii="Times New Roman" w:hAnsi="Times New Roman" w:cs="Times New Roman"/>
                <w:i/>
              </w:rPr>
              <w:t xml:space="preserve"> «</w:t>
            </w:r>
            <w:r w:rsidRPr="001872DB">
              <w:rPr>
                <w:rFonts w:ascii="Times New Roman" w:hAnsi="Times New Roman" w:cs="Times New Roman"/>
              </w:rPr>
              <w:t>Сердца открыты для мира искусств!»</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lastRenderedPageBreak/>
              <w:t>60 чел.</w:t>
            </w:r>
          </w:p>
          <w:p w:rsidR="001872DB" w:rsidRPr="001872DB" w:rsidRDefault="001872DB" w:rsidP="001872DB">
            <w:pPr>
              <w:spacing w:after="0" w:line="240" w:lineRule="auto"/>
              <w:jc w:val="center"/>
              <w:rPr>
                <w:rFonts w:ascii="Times New Roman" w:hAnsi="Times New Roman" w:cs="Times New Roman"/>
              </w:rPr>
            </w:pP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Участие в межпоселковом конкурсе «Свет Рождественской звезды»</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7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Default="001872DB" w:rsidP="001872DB">
            <w:pPr>
              <w:spacing w:after="0" w:line="240" w:lineRule="auto"/>
              <w:jc w:val="center"/>
              <w:rPr>
                <w:rFonts w:ascii="Times New Roman" w:hAnsi="Times New Roman" w:cs="Times New Roman"/>
                <w:bCs/>
                <w:i/>
              </w:rPr>
            </w:pPr>
            <w:r w:rsidRPr="001872DB">
              <w:rPr>
                <w:rFonts w:ascii="Times New Roman" w:hAnsi="Times New Roman" w:cs="Times New Roman"/>
              </w:rPr>
              <w:t>Праздничный концерт, посвящённый Рождеству</w:t>
            </w:r>
            <w:r w:rsidRPr="001872DB">
              <w:rPr>
                <w:rFonts w:ascii="Times New Roman" w:hAnsi="Times New Roman" w:cs="Times New Roman"/>
                <w:bCs/>
                <w:i/>
              </w:rPr>
              <w:t xml:space="preserve"> </w:t>
            </w:r>
          </w:p>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bCs/>
                <w:i/>
              </w:rPr>
              <w:t>«</w:t>
            </w:r>
            <w:r w:rsidRPr="001872DB">
              <w:rPr>
                <w:rFonts w:ascii="Times New Roman" w:hAnsi="Times New Roman" w:cs="Times New Roman"/>
              </w:rPr>
              <w:t>Зимний калейдоскоп»</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47 чел.</w:t>
            </w:r>
          </w:p>
          <w:p w:rsidR="001872DB" w:rsidRPr="001872DB" w:rsidRDefault="001872DB" w:rsidP="001872DB">
            <w:pPr>
              <w:spacing w:after="0" w:line="240" w:lineRule="auto"/>
              <w:jc w:val="center"/>
              <w:rPr>
                <w:rFonts w:ascii="Times New Roman" w:hAnsi="Times New Roman" w:cs="Times New Roman"/>
              </w:rPr>
            </w:pP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pStyle w:val="a6"/>
              <w:spacing w:after="0" w:line="240" w:lineRule="auto"/>
              <w:ind w:left="0"/>
              <w:jc w:val="center"/>
              <w:rPr>
                <w:rFonts w:ascii="Times New Roman" w:hAnsi="Times New Roman"/>
              </w:rPr>
            </w:pPr>
            <w:r w:rsidRPr="001872DB">
              <w:rPr>
                <w:rFonts w:ascii="Times New Roman" w:hAnsi="Times New Roman"/>
              </w:rPr>
              <w:t>Концерт для воспитанников д/с «Улыбка» «Незнайкина угадайка»</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24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pStyle w:val="a6"/>
              <w:spacing w:after="0" w:line="240" w:lineRule="auto"/>
              <w:ind w:left="0"/>
              <w:jc w:val="center"/>
              <w:rPr>
                <w:rFonts w:ascii="Times New Roman" w:hAnsi="Times New Roman"/>
              </w:rPr>
            </w:pPr>
            <w:r w:rsidRPr="001872DB">
              <w:rPr>
                <w:rFonts w:ascii="Times New Roman" w:hAnsi="Times New Roman"/>
              </w:rPr>
              <w:t>Мастер- класс по работе с пастелью «Новогодняя открытка»</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17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pStyle w:val="a6"/>
              <w:spacing w:after="0" w:line="240" w:lineRule="auto"/>
              <w:ind w:left="0"/>
              <w:jc w:val="center"/>
              <w:rPr>
                <w:rFonts w:ascii="Times New Roman" w:hAnsi="Times New Roman"/>
              </w:rPr>
            </w:pPr>
            <w:r w:rsidRPr="001872DB">
              <w:rPr>
                <w:rFonts w:ascii="Times New Roman" w:hAnsi="Times New Roman"/>
              </w:rPr>
              <w:t>Участие в международном конкурсе «Декоративный пейзаж»</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9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pStyle w:val="a6"/>
              <w:spacing w:after="0" w:line="240" w:lineRule="auto"/>
              <w:ind w:left="0"/>
              <w:jc w:val="center"/>
              <w:rPr>
                <w:rFonts w:ascii="Times New Roman" w:hAnsi="Times New Roman"/>
              </w:rPr>
            </w:pPr>
            <w:r w:rsidRPr="001872DB">
              <w:rPr>
                <w:rFonts w:ascii="Times New Roman" w:hAnsi="Times New Roman"/>
              </w:rPr>
              <w:t>Участие в выставке посвященной «Дню Матери» на базе КДЦ «Сияние Севера»</w:t>
            </w:r>
            <w:r>
              <w:rPr>
                <w:rFonts w:ascii="Times New Roman" w:hAnsi="Times New Roman"/>
              </w:rPr>
              <w:t xml:space="preserve"> с.п. Салым</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16 чел.</w:t>
            </w:r>
          </w:p>
        </w:tc>
      </w:tr>
      <w:tr w:rsidR="001872DB" w:rsidRPr="001872DB" w:rsidTr="001872DB">
        <w:tc>
          <w:tcPr>
            <w:tcW w:w="567" w:type="dxa"/>
            <w:tcMar>
              <w:top w:w="0" w:type="dxa"/>
              <w:left w:w="108" w:type="dxa"/>
              <w:bottom w:w="0" w:type="dxa"/>
              <w:right w:w="108" w:type="dxa"/>
            </w:tcMar>
          </w:tcPr>
          <w:p w:rsidR="001872DB" w:rsidRPr="001872DB" w:rsidRDefault="001872DB" w:rsidP="00A41083">
            <w:pPr>
              <w:pStyle w:val="a6"/>
              <w:numPr>
                <w:ilvl w:val="0"/>
                <w:numId w:val="18"/>
              </w:numPr>
              <w:spacing w:after="0" w:line="240" w:lineRule="auto"/>
              <w:ind w:left="0" w:firstLine="0"/>
              <w:rPr>
                <w:rFonts w:ascii="Times New Roman" w:hAnsi="Times New Roman"/>
              </w:rPr>
            </w:pPr>
          </w:p>
        </w:tc>
        <w:tc>
          <w:tcPr>
            <w:tcW w:w="6804" w:type="dxa"/>
            <w:tcMar>
              <w:top w:w="0" w:type="dxa"/>
              <w:left w:w="108" w:type="dxa"/>
              <w:bottom w:w="0" w:type="dxa"/>
              <w:right w:w="108" w:type="dxa"/>
            </w:tcMar>
          </w:tcPr>
          <w:p w:rsidR="001872DB" w:rsidRPr="001872DB" w:rsidRDefault="001872DB" w:rsidP="001872DB">
            <w:pPr>
              <w:pStyle w:val="a6"/>
              <w:spacing w:after="0" w:line="240" w:lineRule="auto"/>
              <w:ind w:left="0"/>
              <w:jc w:val="center"/>
              <w:rPr>
                <w:rFonts w:ascii="Times New Roman" w:hAnsi="Times New Roman"/>
              </w:rPr>
            </w:pPr>
            <w:r w:rsidRPr="001872DB">
              <w:rPr>
                <w:rFonts w:ascii="Times New Roman" w:hAnsi="Times New Roman"/>
              </w:rPr>
              <w:t>Участие в выставке посвященной «87-летию ХМАО – Югры» на базе КДЦ «Сияние Севера»</w:t>
            </w:r>
          </w:p>
        </w:tc>
        <w:tc>
          <w:tcPr>
            <w:tcW w:w="1984" w:type="dxa"/>
            <w:tcMar>
              <w:top w:w="0" w:type="dxa"/>
              <w:left w:w="108" w:type="dxa"/>
              <w:bottom w:w="0" w:type="dxa"/>
              <w:right w:w="108" w:type="dxa"/>
            </w:tcMar>
          </w:tcPr>
          <w:p w:rsidR="001872DB" w:rsidRPr="001872DB" w:rsidRDefault="001872DB" w:rsidP="001872DB">
            <w:pPr>
              <w:spacing w:after="0" w:line="240" w:lineRule="auto"/>
              <w:jc w:val="center"/>
              <w:rPr>
                <w:rFonts w:ascii="Times New Roman" w:hAnsi="Times New Roman" w:cs="Times New Roman"/>
              </w:rPr>
            </w:pPr>
            <w:r w:rsidRPr="001872DB">
              <w:rPr>
                <w:rFonts w:ascii="Times New Roman" w:hAnsi="Times New Roman" w:cs="Times New Roman"/>
              </w:rPr>
              <w:t>21 чел.</w:t>
            </w:r>
          </w:p>
        </w:tc>
      </w:tr>
    </w:tbl>
    <w:p w:rsidR="00A36A94" w:rsidRPr="00B61DE8" w:rsidRDefault="00A36A94" w:rsidP="00A36A94">
      <w:pPr>
        <w:pStyle w:val="afc"/>
        <w:ind w:firstLine="708"/>
        <w:jc w:val="center"/>
        <w:rPr>
          <w:rFonts w:eastAsiaTheme="minorHAnsi"/>
          <w:b w:val="0"/>
        </w:rPr>
      </w:pPr>
    </w:p>
    <w:tbl>
      <w:tblPr>
        <w:tblW w:w="4913" w:type="pct"/>
        <w:tblInd w:w="108" w:type="dxa"/>
        <w:tblCellMar>
          <w:left w:w="0" w:type="dxa"/>
          <w:right w:w="0" w:type="dxa"/>
        </w:tblCellMar>
        <w:tblLook w:val="04A0"/>
      </w:tblPr>
      <w:tblGrid>
        <w:gridCol w:w="6663"/>
        <w:gridCol w:w="871"/>
        <w:gridCol w:w="952"/>
        <w:gridCol w:w="918"/>
      </w:tblGrid>
      <w:tr w:rsidR="00B61DE8" w:rsidRPr="00CE3632" w:rsidTr="003A6C91">
        <w:tc>
          <w:tcPr>
            <w:tcW w:w="66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36A94" w:rsidRPr="00CE3632" w:rsidRDefault="00A36A94" w:rsidP="00C03C8A">
            <w:pPr>
              <w:spacing w:after="0" w:line="240" w:lineRule="auto"/>
              <w:jc w:val="both"/>
              <w:rPr>
                <w:rFonts w:ascii="Times New Roman" w:hAnsi="Times New Roman"/>
                <w:b/>
                <w:lang w:eastAsia="ru-RU"/>
              </w:rPr>
            </w:pPr>
          </w:p>
        </w:tc>
        <w:tc>
          <w:tcPr>
            <w:tcW w:w="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A36A94" w:rsidP="00C03C8A">
            <w:pPr>
              <w:spacing w:after="0" w:line="240" w:lineRule="auto"/>
              <w:jc w:val="center"/>
              <w:rPr>
                <w:rFonts w:ascii="Times New Roman" w:hAnsi="Times New Roman"/>
                <w:b/>
                <w:lang w:eastAsia="ru-RU"/>
              </w:rPr>
            </w:pPr>
            <w:r w:rsidRPr="00CE3632">
              <w:rPr>
                <w:rFonts w:ascii="Times New Roman" w:hAnsi="Times New Roman"/>
                <w:b/>
                <w:lang w:eastAsia="ru-RU"/>
              </w:rPr>
              <w:t>2015</w:t>
            </w:r>
            <w:r w:rsidR="00CE3632" w:rsidRPr="00CE3632">
              <w:rPr>
                <w:rFonts w:ascii="Times New Roman" w:hAnsi="Times New Roman"/>
                <w:b/>
                <w:lang w:eastAsia="ru-RU"/>
              </w:rPr>
              <w:t xml:space="preserve"> г.</w:t>
            </w:r>
          </w:p>
        </w:tc>
        <w:tc>
          <w:tcPr>
            <w:tcW w:w="9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A36A94" w:rsidP="00C03C8A">
            <w:pPr>
              <w:spacing w:after="0" w:line="240" w:lineRule="auto"/>
              <w:jc w:val="center"/>
              <w:rPr>
                <w:rFonts w:ascii="Times New Roman" w:hAnsi="Times New Roman"/>
                <w:b/>
                <w:lang w:eastAsia="ru-RU"/>
              </w:rPr>
            </w:pPr>
            <w:r w:rsidRPr="00CE3632">
              <w:rPr>
                <w:rFonts w:ascii="Times New Roman" w:hAnsi="Times New Roman"/>
                <w:b/>
                <w:lang w:eastAsia="ru-RU"/>
              </w:rPr>
              <w:t>2016</w:t>
            </w:r>
            <w:r w:rsidR="00CE3632" w:rsidRPr="00CE3632">
              <w:rPr>
                <w:rFonts w:ascii="Times New Roman" w:hAnsi="Times New Roman"/>
                <w:b/>
                <w:lang w:eastAsia="ru-RU"/>
              </w:rPr>
              <w:t xml:space="preserve"> г.</w:t>
            </w:r>
          </w:p>
        </w:tc>
        <w:tc>
          <w:tcPr>
            <w:tcW w:w="9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A36A94" w:rsidP="00C03C8A">
            <w:pPr>
              <w:spacing w:after="0" w:line="240" w:lineRule="auto"/>
              <w:jc w:val="center"/>
              <w:rPr>
                <w:rFonts w:ascii="Times New Roman" w:hAnsi="Times New Roman"/>
                <w:b/>
                <w:lang w:eastAsia="ru-RU"/>
              </w:rPr>
            </w:pPr>
            <w:r w:rsidRPr="00CE3632">
              <w:rPr>
                <w:rFonts w:ascii="Times New Roman" w:hAnsi="Times New Roman"/>
                <w:b/>
                <w:lang w:eastAsia="ru-RU"/>
              </w:rPr>
              <w:t>2017</w:t>
            </w:r>
            <w:r w:rsidR="00CE3632" w:rsidRPr="00CE3632">
              <w:rPr>
                <w:rFonts w:ascii="Times New Roman" w:hAnsi="Times New Roman"/>
                <w:b/>
                <w:lang w:eastAsia="ru-RU"/>
              </w:rPr>
              <w:t xml:space="preserve"> г.</w:t>
            </w:r>
          </w:p>
        </w:tc>
      </w:tr>
      <w:tr w:rsidR="00B61DE8" w:rsidRPr="00CE3632" w:rsidTr="003A6C91">
        <w:tc>
          <w:tcPr>
            <w:tcW w:w="66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36A94" w:rsidRPr="00CE3632" w:rsidRDefault="00A36A94" w:rsidP="00C03C8A">
            <w:pPr>
              <w:spacing w:after="0" w:line="240" w:lineRule="auto"/>
              <w:jc w:val="both"/>
              <w:rPr>
                <w:rFonts w:ascii="Times New Roman" w:hAnsi="Times New Roman"/>
                <w:lang w:eastAsia="ru-RU"/>
              </w:rPr>
            </w:pPr>
            <w:r w:rsidRPr="00CE3632">
              <w:rPr>
                <w:rFonts w:ascii="Times New Roman" w:hAnsi="Times New Roman"/>
                <w:lang w:eastAsia="ru-RU"/>
              </w:rPr>
              <w:t>Численность талантливых детей, привлекаемых к участию в творческих мероприятиях, человек</w:t>
            </w:r>
          </w:p>
          <w:p w:rsidR="00A36A94" w:rsidRPr="00CE3632" w:rsidRDefault="00A36A94" w:rsidP="00C03C8A">
            <w:pPr>
              <w:spacing w:after="0" w:line="240" w:lineRule="auto"/>
              <w:jc w:val="both"/>
              <w:rPr>
                <w:rFonts w:ascii="Times New Roman" w:hAnsi="Times New Roman"/>
                <w:lang w:eastAsia="ru-RU"/>
              </w:rPr>
            </w:pPr>
            <w:r w:rsidRPr="00CE3632">
              <w:rPr>
                <w:rFonts w:ascii="Times New Roman" w:hAnsi="Times New Roman"/>
                <w:lang w:eastAsia="ru-RU"/>
              </w:rPr>
              <w:t>в том числе:</w:t>
            </w:r>
          </w:p>
        </w:tc>
        <w:tc>
          <w:tcPr>
            <w:tcW w:w="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3A6C91" w:rsidP="00C03C8A">
            <w:pPr>
              <w:spacing w:after="0" w:line="240" w:lineRule="auto"/>
              <w:jc w:val="center"/>
              <w:rPr>
                <w:rFonts w:ascii="Times New Roman" w:hAnsi="Times New Roman"/>
                <w:lang w:eastAsia="ru-RU"/>
              </w:rPr>
            </w:pPr>
            <w:r>
              <w:rPr>
                <w:rFonts w:ascii="Times New Roman" w:hAnsi="Times New Roman"/>
                <w:lang w:eastAsia="ru-RU"/>
              </w:rPr>
              <w:t>2336</w:t>
            </w:r>
          </w:p>
        </w:tc>
        <w:tc>
          <w:tcPr>
            <w:tcW w:w="9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3A6C91" w:rsidP="00C03C8A">
            <w:pPr>
              <w:spacing w:after="0" w:line="240" w:lineRule="auto"/>
              <w:jc w:val="center"/>
              <w:rPr>
                <w:rFonts w:ascii="Times New Roman" w:hAnsi="Times New Roman"/>
                <w:lang w:eastAsia="ru-RU"/>
              </w:rPr>
            </w:pPr>
            <w:r>
              <w:rPr>
                <w:rFonts w:ascii="Times New Roman" w:hAnsi="Times New Roman"/>
                <w:lang w:eastAsia="ru-RU"/>
              </w:rPr>
              <w:t>2110</w:t>
            </w:r>
          </w:p>
        </w:tc>
        <w:tc>
          <w:tcPr>
            <w:tcW w:w="9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3A6C91" w:rsidP="00C03C8A">
            <w:pPr>
              <w:spacing w:after="0" w:line="240" w:lineRule="auto"/>
              <w:jc w:val="center"/>
              <w:rPr>
                <w:rFonts w:ascii="Times New Roman" w:hAnsi="Times New Roman"/>
                <w:lang w:eastAsia="ru-RU"/>
              </w:rPr>
            </w:pPr>
            <w:r>
              <w:rPr>
                <w:rFonts w:ascii="Times New Roman" w:hAnsi="Times New Roman"/>
                <w:lang w:eastAsia="ru-RU"/>
              </w:rPr>
              <w:t>2737</w:t>
            </w:r>
          </w:p>
        </w:tc>
      </w:tr>
      <w:tr w:rsidR="00B61DE8" w:rsidRPr="00CE3632" w:rsidTr="003A6C91">
        <w:tc>
          <w:tcPr>
            <w:tcW w:w="6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6A94" w:rsidRPr="00CE3632" w:rsidRDefault="00A36A94" w:rsidP="00C03C8A">
            <w:pPr>
              <w:spacing w:after="0" w:line="240" w:lineRule="auto"/>
              <w:jc w:val="both"/>
              <w:rPr>
                <w:rFonts w:ascii="Times New Roman" w:hAnsi="Times New Roman"/>
                <w:lang w:eastAsia="ru-RU"/>
              </w:rPr>
            </w:pPr>
            <w:r w:rsidRPr="00CE3632">
              <w:rPr>
                <w:rFonts w:ascii="Times New Roman" w:hAnsi="Times New Roman"/>
                <w:lang w:eastAsia="ru-RU"/>
              </w:rPr>
              <w:t>дети, принимавшие участие во всероссийских, международных конкурсах, человек</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ED005A" w:rsidP="00C03C8A">
            <w:pPr>
              <w:spacing w:after="0" w:line="240" w:lineRule="auto"/>
              <w:jc w:val="center"/>
              <w:rPr>
                <w:rFonts w:ascii="Times New Roman" w:hAnsi="Times New Roman"/>
                <w:lang w:eastAsia="ru-RU"/>
              </w:rPr>
            </w:pPr>
            <w:r>
              <w:rPr>
                <w:rFonts w:ascii="Times New Roman" w:hAnsi="Times New Roman"/>
                <w:lang w:eastAsia="ru-RU"/>
              </w:rPr>
              <w:t>61</w:t>
            </w:r>
          </w:p>
        </w:tc>
        <w:tc>
          <w:tcPr>
            <w:tcW w:w="952" w:type="dxa"/>
            <w:tcBorders>
              <w:top w:val="nil"/>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ED005A" w:rsidP="00C03C8A">
            <w:pPr>
              <w:spacing w:after="0" w:line="240" w:lineRule="auto"/>
              <w:jc w:val="center"/>
              <w:rPr>
                <w:rFonts w:ascii="Times New Roman" w:hAnsi="Times New Roman"/>
                <w:lang w:eastAsia="ru-RU"/>
              </w:rPr>
            </w:pPr>
            <w:r>
              <w:rPr>
                <w:rFonts w:ascii="Times New Roman" w:hAnsi="Times New Roman"/>
                <w:lang w:eastAsia="ru-RU"/>
              </w:rPr>
              <w:t>64</w:t>
            </w:r>
          </w:p>
        </w:tc>
        <w:tc>
          <w:tcPr>
            <w:tcW w:w="918" w:type="dxa"/>
            <w:tcBorders>
              <w:top w:val="nil"/>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ED005A" w:rsidP="00C03C8A">
            <w:pPr>
              <w:spacing w:after="0" w:line="240" w:lineRule="auto"/>
              <w:jc w:val="center"/>
              <w:rPr>
                <w:rFonts w:ascii="Times New Roman" w:hAnsi="Times New Roman"/>
                <w:lang w:eastAsia="ru-RU"/>
              </w:rPr>
            </w:pPr>
            <w:r>
              <w:rPr>
                <w:rFonts w:ascii="Times New Roman" w:hAnsi="Times New Roman"/>
                <w:lang w:eastAsia="ru-RU"/>
              </w:rPr>
              <w:t>92</w:t>
            </w:r>
          </w:p>
        </w:tc>
      </w:tr>
      <w:tr w:rsidR="00B61DE8" w:rsidRPr="00CE3632" w:rsidTr="003A6C91">
        <w:tc>
          <w:tcPr>
            <w:tcW w:w="6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6A94" w:rsidRPr="00CE3632" w:rsidRDefault="00A36A94" w:rsidP="00C03C8A">
            <w:pPr>
              <w:spacing w:after="0" w:line="240" w:lineRule="auto"/>
              <w:jc w:val="both"/>
              <w:rPr>
                <w:rFonts w:ascii="Times New Roman" w:hAnsi="Times New Roman"/>
                <w:lang w:eastAsia="ru-RU"/>
              </w:rPr>
            </w:pPr>
            <w:r w:rsidRPr="00CE3632">
              <w:rPr>
                <w:rFonts w:ascii="Times New Roman" w:hAnsi="Times New Roman"/>
                <w:lang w:eastAsia="ru-RU"/>
              </w:rPr>
              <w:t xml:space="preserve">Доля талантливых детей, привлекаемых к участию в творческих мероприятиях от общего числа детей, в процентах </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3A6C91" w:rsidP="00C03C8A">
            <w:pPr>
              <w:spacing w:after="0" w:line="240" w:lineRule="auto"/>
              <w:jc w:val="center"/>
              <w:rPr>
                <w:rFonts w:ascii="Times New Roman" w:hAnsi="Times New Roman"/>
                <w:lang w:eastAsia="ru-RU"/>
              </w:rPr>
            </w:pPr>
            <w:r>
              <w:rPr>
                <w:rFonts w:ascii="Times New Roman" w:hAnsi="Times New Roman"/>
                <w:lang w:eastAsia="ru-RU"/>
              </w:rPr>
              <w:t>25,5</w:t>
            </w:r>
          </w:p>
        </w:tc>
        <w:tc>
          <w:tcPr>
            <w:tcW w:w="952" w:type="dxa"/>
            <w:tcBorders>
              <w:top w:val="nil"/>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3A6C91" w:rsidP="00C03C8A">
            <w:pPr>
              <w:spacing w:after="0" w:line="240" w:lineRule="auto"/>
              <w:jc w:val="center"/>
              <w:rPr>
                <w:rFonts w:ascii="Times New Roman" w:hAnsi="Times New Roman"/>
                <w:lang w:eastAsia="ru-RU"/>
              </w:rPr>
            </w:pPr>
            <w:r>
              <w:rPr>
                <w:rFonts w:ascii="Times New Roman" w:hAnsi="Times New Roman"/>
                <w:lang w:eastAsia="ru-RU"/>
              </w:rPr>
              <w:t>23</w:t>
            </w:r>
          </w:p>
        </w:tc>
        <w:tc>
          <w:tcPr>
            <w:tcW w:w="918" w:type="dxa"/>
            <w:tcBorders>
              <w:top w:val="nil"/>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3A6C91" w:rsidP="00C03C8A">
            <w:pPr>
              <w:spacing w:after="0" w:line="240" w:lineRule="auto"/>
              <w:jc w:val="center"/>
              <w:rPr>
                <w:rFonts w:ascii="Times New Roman" w:hAnsi="Times New Roman"/>
                <w:lang w:eastAsia="ru-RU"/>
              </w:rPr>
            </w:pPr>
            <w:r>
              <w:rPr>
                <w:rFonts w:ascii="Times New Roman" w:hAnsi="Times New Roman"/>
                <w:lang w:eastAsia="ru-RU"/>
              </w:rPr>
              <w:t>29,9</w:t>
            </w:r>
          </w:p>
        </w:tc>
      </w:tr>
      <w:tr w:rsidR="00B61DE8" w:rsidRPr="00CE3632" w:rsidTr="003A6C91">
        <w:tc>
          <w:tcPr>
            <w:tcW w:w="6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6A94" w:rsidRPr="00CE3632" w:rsidRDefault="00A36A94" w:rsidP="00C03C8A">
            <w:pPr>
              <w:spacing w:after="0" w:line="240" w:lineRule="auto"/>
              <w:jc w:val="both"/>
              <w:rPr>
                <w:rFonts w:ascii="Times New Roman" w:hAnsi="Times New Roman"/>
                <w:lang w:eastAsia="ru-RU"/>
              </w:rPr>
            </w:pPr>
            <w:r w:rsidRPr="00CE3632">
              <w:rPr>
                <w:rFonts w:ascii="Times New Roman" w:hAnsi="Times New Roman"/>
                <w:lang w:eastAsia="ru-RU"/>
              </w:rPr>
              <w:t>Количество завоеванных наград, грантов, дипломов талантливыми детьми в творческих конкурсах, единиц</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ED005A" w:rsidP="00C03C8A">
            <w:pPr>
              <w:spacing w:after="0" w:line="240" w:lineRule="auto"/>
              <w:jc w:val="center"/>
              <w:rPr>
                <w:rFonts w:ascii="Times New Roman" w:hAnsi="Times New Roman"/>
                <w:lang w:eastAsia="ru-RU"/>
              </w:rPr>
            </w:pPr>
            <w:r>
              <w:rPr>
                <w:rFonts w:ascii="Times New Roman" w:hAnsi="Times New Roman"/>
                <w:lang w:eastAsia="ru-RU"/>
              </w:rPr>
              <w:t>304</w:t>
            </w:r>
          </w:p>
        </w:tc>
        <w:tc>
          <w:tcPr>
            <w:tcW w:w="952" w:type="dxa"/>
            <w:tcBorders>
              <w:top w:val="nil"/>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ED005A" w:rsidP="00C03C8A">
            <w:pPr>
              <w:spacing w:after="0" w:line="240" w:lineRule="auto"/>
              <w:jc w:val="center"/>
              <w:rPr>
                <w:rFonts w:ascii="Times New Roman" w:hAnsi="Times New Roman"/>
                <w:lang w:eastAsia="ru-RU"/>
              </w:rPr>
            </w:pPr>
            <w:r>
              <w:rPr>
                <w:rFonts w:ascii="Times New Roman" w:hAnsi="Times New Roman"/>
                <w:lang w:eastAsia="ru-RU"/>
              </w:rPr>
              <w:t>233</w:t>
            </w:r>
          </w:p>
        </w:tc>
        <w:tc>
          <w:tcPr>
            <w:tcW w:w="918" w:type="dxa"/>
            <w:tcBorders>
              <w:top w:val="nil"/>
              <w:left w:val="nil"/>
              <w:bottom w:val="single" w:sz="8" w:space="0" w:color="auto"/>
              <w:right w:val="single" w:sz="8" w:space="0" w:color="auto"/>
            </w:tcBorders>
            <w:tcMar>
              <w:top w:w="0" w:type="dxa"/>
              <w:left w:w="108" w:type="dxa"/>
              <w:bottom w:w="0" w:type="dxa"/>
              <w:right w:w="108" w:type="dxa"/>
            </w:tcMar>
            <w:vAlign w:val="center"/>
          </w:tcPr>
          <w:p w:rsidR="00A36A94" w:rsidRPr="00CE3632" w:rsidRDefault="00ED005A" w:rsidP="00C03C8A">
            <w:pPr>
              <w:spacing w:after="0" w:line="240" w:lineRule="auto"/>
              <w:jc w:val="center"/>
              <w:rPr>
                <w:rFonts w:ascii="Times New Roman" w:hAnsi="Times New Roman"/>
                <w:lang w:eastAsia="ru-RU"/>
              </w:rPr>
            </w:pPr>
            <w:r>
              <w:rPr>
                <w:rFonts w:ascii="Times New Roman" w:hAnsi="Times New Roman"/>
                <w:lang w:eastAsia="ru-RU"/>
              </w:rPr>
              <w:t>278</w:t>
            </w:r>
          </w:p>
        </w:tc>
      </w:tr>
    </w:tbl>
    <w:p w:rsidR="00A36A94" w:rsidRPr="00B61DE8" w:rsidRDefault="00A36A94" w:rsidP="00386CC4">
      <w:pPr>
        <w:pStyle w:val="afc"/>
      </w:pPr>
    </w:p>
    <w:p w:rsidR="00586743" w:rsidRPr="00B61DE8" w:rsidRDefault="00586743" w:rsidP="00777A00">
      <w:pPr>
        <w:pStyle w:val="2"/>
        <w:shd w:val="clear" w:color="auto" w:fill="92CDDC" w:themeFill="accent5" w:themeFillTint="99"/>
      </w:pPr>
      <w:bookmarkStart w:id="70" w:name="_Toc505425392"/>
      <w:bookmarkStart w:id="71" w:name="_Toc368064885"/>
      <w:bookmarkEnd w:id="67"/>
      <w:r w:rsidRPr="00B61DE8">
        <w:t>3.9. Кинематография</w:t>
      </w:r>
      <w:bookmarkEnd w:id="70"/>
    </w:p>
    <w:p w:rsidR="00B61DE8" w:rsidRPr="00B61DE8" w:rsidRDefault="00B61DE8" w:rsidP="00586743">
      <w:pPr>
        <w:widowControl w:val="0"/>
        <w:autoSpaceDE w:val="0"/>
        <w:autoSpaceDN w:val="0"/>
        <w:adjustRightInd w:val="0"/>
        <w:spacing w:after="0" w:line="240" w:lineRule="auto"/>
        <w:ind w:right="17"/>
        <w:jc w:val="center"/>
        <w:rPr>
          <w:rFonts w:ascii="Times New Roman" w:eastAsia="Times New Roman" w:hAnsi="Times New Roman" w:cs="Times New Roman"/>
          <w:sz w:val="24"/>
          <w:szCs w:val="24"/>
          <w:lang w:eastAsia="ru-RU"/>
        </w:rPr>
      </w:pPr>
    </w:p>
    <w:p w:rsidR="005D0F6E" w:rsidRPr="00615737" w:rsidRDefault="005D0F6E" w:rsidP="005D0F6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15737">
        <w:rPr>
          <w:rFonts w:ascii="Times New Roman" w:hAnsi="Times New Roman" w:cs="Times New Roman"/>
          <w:sz w:val="24"/>
          <w:szCs w:val="24"/>
        </w:rPr>
        <w:t>На территории Нефтеюганского района нет специализированных учреждений кинообслуживания. Киновидеопоказ осуществляется на базе культурно – досуговых учреждений, расположенных в поселениях района киновидеоустановками.</w:t>
      </w:r>
    </w:p>
    <w:p w:rsidR="005D0F6E" w:rsidRPr="00615737" w:rsidRDefault="005D0F6E" w:rsidP="005D0F6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15737">
        <w:rPr>
          <w:rFonts w:ascii="Times New Roman" w:hAnsi="Times New Roman" w:cs="Times New Roman"/>
          <w:sz w:val="24"/>
          <w:szCs w:val="24"/>
        </w:rPr>
        <w:t xml:space="preserve">В целях пропаганды и поддержки проката отечественных фильмов учреждения культурно-досугового типа тесно взаимодействуют </w:t>
      </w:r>
      <w:r>
        <w:rPr>
          <w:rFonts w:ascii="Times New Roman" w:hAnsi="Times New Roman" w:cs="Times New Roman"/>
          <w:sz w:val="24"/>
          <w:szCs w:val="24"/>
        </w:rPr>
        <w:t>с Автономным учреждением Ханты-М</w:t>
      </w:r>
      <w:r w:rsidRPr="00615737">
        <w:rPr>
          <w:rFonts w:ascii="Times New Roman" w:hAnsi="Times New Roman" w:cs="Times New Roman"/>
          <w:sz w:val="24"/>
          <w:szCs w:val="24"/>
        </w:rPr>
        <w:t>ансийского автономного округа</w:t>
      </w:r>
      <w:r>
        <w:rPr>
          <w:rFonts w:ascii="Times New Roman" w:hAnsi="Times New Roman" w:cs="Times New Roman"/>
          <w:sz w:val="24"/>
          <w:szCs w:val="24"/>
        </w:rPr>
        <w:t xml:space="preserve"> </w:t>
      </w:r>
      <w:r w:rsidRPr="00615737">
        <w:rPr>
          <w:rFonts w:ascii="Times New Roman" w:hAnsi="Times New Roman" w:cs="Times New Roman"/>
          <w:sz w:val="24"/>
          <w:szCs w:val="24"/>
        </w:rPr>
        <w:t>- Югры «Югорский кинопрокат», который, в основном, формирует тематические репертуарные планы киносеансов учреждений культуры.</w:t>
      </w:r>
    </w:p>
    <w:p w:rsidR="00586743" w:rsidRPr="00B61DE8" w:rsidRDefault="005D0F6E" w:rsidP="005D0F6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15737">
        <w:rPr>
          <w:rFonts w:ascii="Times New Roman" w:hAnsi="Times New Roman" w:cs="Times New Roman"/>
          <w:sz w:val="24"/>
          <w:szCs w:val="24"/>
        </w:rPr>
        <w:t>Создано &lt;0&gt;  фильмов, в том числе за счет средств федерального &lt;0&gt;, окружного бюджета&lt; 0&gt;, местного бюджета &lt;0&gt;, из них &lt;0&gt; для детей.</w:t>
      </w:r>
    </w:p>
    <w:tbl>
      <w:tblPr>
        <w:tblW w:w="9214" w:type="dxa"/>
        <w:tblInd w:w="40" w:type="dxa"/>
        <w:tblLayout w:type="fixed"/>
        <w:tblCellMar>
          <w:left w:w="40" w:type="dxa"/>
          <w:right w:w="40" w:type="dxa"/>
        </w:tblCellMar>
        <w:tblLook w:val="0000"/>
      </w:tblPr>
      <w:tblGrid>
        <w:gridCol w:w="4111"/>
        <w:gridCol w:w="3260"/>
        <w:gridCol w:w="1843"/>
      </w:tblGrid>
      <w:tr w:rsidR="00B61DE8" w:rsidRPr="00CE3632" w:rsidTr="00CE3632">
        <w:trPr>
          <w:trHeight w:hRule="exact" w:val="42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86743" w:rsidRPr="00CE3632" w:rsidRDefault="00586743" w:rsidP="00200544">
            <w:pPr>
              <w:spacing w:after="0" w:line="240" w:lineRule="auto"/>
              <w:jc w:val="center"/>
              <w:rPr>
                <w:rFonts w:ascii="Times New Roman" w:hAnsi="Times New Roman" w:cs="Times New Roman"/>
                <w:b/>
              </w:rPr>
            </w:pPr>
            <w:r w:rsidRPr="00CE3632">
              <w:rPr>
                <w:rFonts w:ascii="Times New Roman" w:hAnsi="Times New Roman" w:cs="Times New Roman"/>
                <w:b/>
              </w:rPr>
              <w:t>Наименование киностудии</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86743" w:rsidRPr="00CE3632" w:rsidRDefault="00586743" w:rsidP="00200544">
            <w:pPr>
              <w:spacing w:after="0" w:line="240" w:lineRule="auto"/>
              <w:jc w:val="center"/>
              <w:rPr>
                <w:rFonts w:ascii="Times New Roman" w:hAnsi="Times New Roman" w:cs="Times New Roman"/>
                <w:b/>
              </w:rPr>
            </w:pPr>
            <w:r w:rsidRPr="00CE3632">
              <w:rPr>
                <w:rFonts w:ascii="Times New Roman" w:hAnsi="Times New Roman" w:cs="Times New Roman"/>
                <w:b/>
              </w:rPr>
              <w:t>Жанр фильма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86743" w:rsidRPr="00CE3632" w:rsidRDefault="00586743" w:rsidP="00200544">
            <w:pPr>
              <w:spacing w:after="0" w:line="240" w:lineRule="auto"/>
              <w:jc w:val="center"/>
              <w:rPr>
                <w:rFonts w:ascii="Times New Roman" w:hAnsi="Times New Roman" w:cs="Times New Roman"/>
                <w:b/>
              </w:rPr>
            </w:pPr>
            <w:r w:rsidRPr="00CE3632">
              <w:rPr>
                <w:rFonts w:ascii="Times New Roman" w:hAnsi="Times New Roman" w:cs="Times New Roman"/>
                <w:b/>
              </w:rPr>
              <w:t>Количество</w:t>
            </w:r>
          </w:p>
        </w:tc>
      </w:tr>
      <w:tr w:rsidR="00B61DE8" w:rsidRPr="00CE3632" w:rsidTr="00CE3632">
        <w:trPr>
          <w:trHeight w:hRule="exact" w:val="42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86743" w:rsidRPr="00CE3632" w:rsidRDefault="00586743" w:rsidP="00200544">
            <w:pPr>
              <w:spacing w:after="0" w:line="240" w:lineRule="auto"/>
              <w:jc w:val="center"/>
              <w:rPr>
                <w:rFonts w:ascii="Times New Roman" w:hAnsi="Times New Roman" w:cs="Times New Roman"/>
                <w:b/>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86743" w:rsidRPr="00CE3632" w:rsidRDefault="00586743" w:rsidP="00200544">
            <w:pPr>
              <w:spacing w:after="0" w:line="240" w:lineRule="auto"/>
              <w:jc w:val="center"/>
              <w:rPr>
                <w:rFonts w:ascii="Times New Roman" w:hAnsi="Times New Roman" w:cs="Times New Roman"/>
                <w:b/>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86743" w:rsidRPr="00CE3632" w:rsidRDefault="00586743" w:rsidP="00200544">
            <w:pPr>
              <w:spacing w:after="0" w:line="240" w:lineRule="auto"/>
              <w:jc w:val="center"/>
              <w:rPr>
                <w:rFonts w:ascii="Times New Roman" w:hAnsi="Times New Roman" w:cs="Times New Roman"/>
                <w:b/>
              </w:rPr>
            </w:pPr>
          </w:p>
        </w:tc>
      </w:tr>
    </w:tbl>
    <w:p w:rsidR="00586743" w:rsidRPr="00B61DE8" w:rsidRDefault="00586743" w:rsidP="00586743">
      <w:pPr>
        <w:widowControl w:val="0"/>
        <w:autoSpaceDE w:val="0"/>
        <w:autoSpaceDN w:val="0"/>
        <w:adjustRightInd w:val="0"/>
        <w:spacing w:after="0" w:line="240" w:lineRule="auto"/>
        <w:ind w:left="106" w:right="17" w:firstLine="379"/>
        <w:jc w:val="both"/>
        <w:rPr>
          <w:rFonts w:ascii="Times New Roman" w:hAnsi="Times New Roman" w:cs="Times New Roman"/>
          <w:sz w:val="24"/>
          <w:szCs w:val="24"/>
        </w:rPr>
      </w:pPr>
    </w:p>
    <w:p w:rsidR="00586743" w:rsidRPr="00B61DE8" w:rsidRDefault="00586743" w:rsidP="00CE3632">
      <w:pPr>
        <w:widowControl w:val="0"/>
        <w:autoSpaceDE w:val="0"/>
        <w:autoSpaceDN w:val="0"/>
        <w:adjustRightInd w:val="0"/>
        <w:spacing w:after="0" w:line="240" w:lineRule="auto"/>
        <w:ind w:right="17" w:firstLine="709"/>
        <w:jc w:val="both"/>
        <w:rPr>
          <w:rFonts w:ascii="Times New Roman" w:hAnsi="Times New Roman" w:cs="Times New Roman"/>
          <w:sz w:val="24"/>
          <w:szCs w:val="24"/>
        </w:rPr>
      </w:pPr>
      <w:r w:rsidRPr="00B61DE8">
        <w:rPr>
          <w:rFonts w:ascii="Times New Roman" w:hAnsi="Times New Roman" w:cs="Times New Roman"/>
          <w:sz w:val="24"/>
          <w:szCs w:val="24"/>
        </w:rPr>
        <w:t xml:space="preserve">Деятельность организаций и предприятий кинематографии характеризуется следующими статистическими данными </w:t>
      </w:r>
      <w:r w:rsidRPr="00B61DE8">
        <w:rPr>
          <w:rFonts w:ascii="Times New Roman" w:eastAsia="Times New Roman" w:hAnsi="Times New Roman" w:cs="Times New Roman"/>
          <w:sz w:val="24"/>
          <w:szCs w:val="24"/>
          <w:lang w:eastAsia="ru-RU"/>
        </w:rPr>
        <w:t>&lt; __&gt;</w:t>
      </w:r>
      <w:r w:rsidRPr="00B61DE8">
        <w:rPr>
          <w:rFonts w:ascii="Times New Roman" w:hAnsi="Times New Roman" w:cs="Times New Roman"/>
          <w:sz w:val="24"/>
          <w:szCs w:val="24"/>
        </w:rPr>
        <w:t xml:space="preserve"> отраслевая статистика.</w:t>
      </w:r>
    </w:p>
    <w:p w:rsidR="00586743" w:rsidRPr="00B61DE8" w:rsidRDefault="00586743" w:rsidP="00586743">
      <w:pPr>
        <w:widowControl w:val="0"/>
        <w:autoSpaceDE w:val="0"/>
        <w:autoSpaceDN w:val="0"/>
        <w:adjustRightInd w:val="0"/>
        <w:spacing w:after="0" w:line="240" w:lineRule="auto"/>
        <w:ind w:left="106" w:right="17" w:firstLine="379"/>
        <w:jc w:val="both"/>
        <w:rPr>
          <w:rFonts w:ascii="Times New Roman" w:hAnsi="Times New Roman" w:cs="Times New Roman"/>
          <w:sz w:val="24"/>
          <w:szCs w:val="24"/>
        </w:rPr>
      </w:pPr>
    </w:p>
    <w:p w:rsidR="00586743" w:rsidRPr="00CF6521" w:rsidRDefault="00586743" w:rsidP="00CF6521">
      <w:pPr>
        <w:pStyle w:val="3"/>
        <w:shd w:val="clear" w:color="auto" w:fill="B6DDE8" w:themeFill="accent5" w:themeFillTint="66"/>
        <w:ind w:firstLine="708"/>
        <w:jc w:val="left"/>
        <w:rPr>
          <w:b w:val="0"/>
          <w:sz w:val="24"/>
          <w:szCs w:val="24"/>
        </w:rPr>
      </w:pPr>
      <w:bookmarkStart w:id="72" w:name="_Toc505425393"/>
      <w:r w:rsidRPr="00CF6521">
        <w:rPr>
          <w:b w:val="0"/>
          <w:sz w:val="24"/>
          <w:szCs w:val="24"/>
        </w:rPr>
        <w:t>3.9.1. Характеристика учреждений кинематографии за 2017 год</w:t>
      </w:r>
      <w:bookmarkEnd w:id="72"/>
    </w:p>
    <w:p w:rsidR="004207F2" w:rsidRPr="00B61DE8" w:rsidRDefault="004207F2" w:rsidP="00CE3632">
      <w:pPr>
        <w:widowControl w:val="0"/>
        <w:autoSpaceDE w:val="0"/>
        <w:autoSpaceDN w:val="0"/>
        <w:adjustRightInd w:val="0"/>
        <w:spacing w:after="0" w:line="240" w:lineRule="auto"/>
        <w:ind w:firstLine="709"/>
        <w:rPr>
          <w:rFonts w:ascii="Times New Roman" w:hAnsi="Times New Roman" w:cs="Times New Roman"/>
          <w:b/>
          <w:sz w:val="24"/>
          <w:szCs w:val="24"/>
        </w:rPr>
      </w:pPr>
    </w:p>
    <w:tbl>
      <w:tblPr>
        <w:tblW w:w="9101" w:type="dxa"/>
        <w:jc w:val="center"/>
        <w:tblInd w:w="-363" w:type="dxa"/>
        <w:tblLayout w:type="fixed"/>
        <w:tblCellMar>
          <w:left w:w="30" w:type="dxa"/>
          <w:right w:w="30" w:type="dxa"/>
        </w:tblCellMar>
        <w:tblLook w:val="0000"/>
      </w:tblPr>
      <w:tblGrid>
        <w:gridCol w:w="636"/>
        <w:gridCol w:w="6145"/>
        <w:gridCol w:w="2320"/>
      </w:tblGrid>
      <w:tr w:rsidR="00B61DE8" w:rsidRPr="005D0F6E" w:rsidTr="005D0F6E">
        <w:trPr>
          <w:trHeight w:val="305"/>
          <w:jc w:val="center"/>
        </w:trPr>
        <w:tc>
          <w:tcPr>
            <w:tcW w:w="636" w:type="dxa"/>
            <w:tcBorders>
              <w:top w:val="single" w:sz="4" w:space="0" w:color="auto"/>
              <w:left w:val="single" w:sz="4" w:space="0" w:color="auto"/>
              <w:bottom w:val="single" w:sz="4" w:space="0" w:color="auto"/>
              <w:right w:val="single" w:sz="4" w:space="0" w:color="auto"/>
            </w:tcBorders>
          </w:tcPr>
          <w:p w:rsidR="00586743" w:rsidRPr="005D0F6E" w:rsidRDefault="00586743" w:rsidP="005D0F6E">
            <w:pPr>
              <w:spacing w:after="0" w:line="240" w:lineRule="auto"/>
              <w:jc w:val="center"/>
              <w:rPr>
                <w:rFonts w:ascii="Times New Roman" w:hAnsi="Times New Roman" w:cs="Times New Roman"/>
                <w:b/>
              </w:rPr>
            </w:pPr>
            <w:r w:rsidRPr="005D0F6E">
              <w:rPr>
                <w:rFonts w:ascii="Times New Roman" w:hAnsi="Times New Roman" w:cs="Times New Roman"/>
                <w:b/>
              </w:rPr>
              <w:t>№</w:t>
            </w:r>
          </w:p>
          <w:p w:rsidR="004207F2" w:rsidRPr="005D0F6E" w:rsidRDefault="004207F2" w:rsidP="005D0F6E">
            <w:pPr>
              <w:spacing w:after="0" w:line="240" w:lineRule="auto"/>
              <w:jc w:val="center"/>
              <w:rPr>
                <w:rFonts w:ascii="Times New Roman" w:hAnsi="Times New Roman" w:cs="Times New Roman"/>
                <w:b/>
              </w:rPr>
            </w:pPr>
            <w:r w:rsidRPr="005D0F6E">
              <w:rPr>
                <w:rFonts w:ascii="Times New Roman" w:hAnsi="Times New Roman" w:cs="Times New Roman"/>
                <w:b/>
              </w:rPr>
              <w:t>п/п</w:t>
            </w:r>
          </w:p>
        </w:tc>
        <w:tc>
          <w:tcPr>
            <w:tcW w:w="6145" w:type="dxa"/>
            <w:tcBorders>
              <w:top w:val="single" w:sz="4" w:space="0" w:color="auto"/>
              <w:left w:val="single" w:sz="4" w:space="0" w:color="auto"/>
              <w:bottom w:val="single" w:sz="4" w:space="0" w:color="auto"/>
              <w:right w:val="single" w:sz="4" w:space="0" w:color="auto"/>
            </w:tcBorders>
          </w:tcPr>
          <w:p w:rsidR="00586743" w:rsidRPr="005D0F6E" w:rsidRDefault="00586743" w:rsidP="005D0F6E">
            <w:pPr>
              <w:spacing w:after="0" w:line="240" w:lineRule="auto"/>
              <w:jc w:val="center"/>
              <w:rPr>
                <w:rFonts w:ascii="Times New Roman" w:hAnsi="Times New Roman" w:cs="Times New Roman"/>
                <w:b/>
              </w:rPr>
            </w:pPr>
            <w:r w:rsidRPr="005D0F6E">
              <w:rPr>
                <w:rFonts w:ascii="Times New Roman" w:hAnsi="Times New Roman" w:cs="Times New Roman"/>
                <w:b/>
              </w:rPr>
              <w:t>Наименование показателя</w:t>
            </w:r>
          </w:p>
          <w:p w:rsidR="00586743" w:rsidRPr="005D0F6E" w:rsidRDefault="00586743" w:rsidP="005D0F6E">
            <w:pPr>
              <w:spacing w:after="0" w:line="240" w:lineRule="auto"/>
              <w:jc w:val="center"/>
              <w:rPr>
                <w:rFonts w:ascii="Times New Roman" w:hAnsi="Times New Roman" w:cs="Times New Roman"/>
                <w:b/>
              </w:rPr>
            </w:pPr>
          </w:p>
        </w:tc>
        <w:tc>
          <w:tcPr>
            <w:tcW w:w="2320" w:type="dxa"/>
            <w:tcBorders>
              <w:top w:val="single" w:sz="4" w:space="0" w:color="auto"/>
              <w:left w:val="single" w:sz="4" w:space="0" w:color="auto"/>
              <w:bottom w:val="single" w:sz="4" w:space="0" w:color="auto"/>
              <w:right w:val="single" w:sz="4" w:space="0" w:color="auto"/>
            </w:tcBorders>
          </w:tcPr>
          <w:p w:rsidR="00586743" w:rsidRPr="005D0F6E" w:rsidRDefault="00586743" w:rsidP="005D0F6E">
            <w:pPr>
              <w:spacing w:after="0" w:line="240" w:lineRule="auto"/>
              <w:jc w:val="center"/>
              <w:rPr>
                <w:rFonts w:ascii="Times New Roman" w:hAnsi="Times New Roman" w:cs="Times New Roman"/>
                <w:b/>
              </w:rPr>
            </w:pPr>
            <w:r w:rsidRPr="005D0F6E">
              <w:rPr>
                <w:rFonts w:ascii="Times New Roman" w:hAnsi="Times New Roman" w:cs="Times New Roman"/>
                <w:b/>
              </w:rPr>
              <w:t>Количество</w:t>
            </w:r>
          </w:p>
          <w:p w:rsidR="00586743" w:rsidRPr="005D0F6E" w:rsidRDefault="00586743" w:rsidP="005D0F6E">
            <w:pPr>
              <w:spacing w:after="0" w:line="240" w:lineRule="auto"/>
              <w:jc w:val="center"/>
              <w:rPr>
                <w:rFonts w:ascii="Times New Roman" w:hAnsi="Times New Roman" w:cs="Times New Roman"/>
                <w:b/>
              </w:rPr>
            </w:pPr>
            <w:r w:rsidRPr="005D0F6E">
              <w:rPr>
                <w:rFonts w:ascii="Times New Roman" w:hAnsi="Times New Roman" w:cs="Times New Roman"/>
                <w:b/>
              </w:rPr>
              <w:t>кинотеатров</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1.</w:t>
            </w: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Общее количество кинотеатров</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из них, доступных для инвалидов</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1.1.</w:t>
            </w: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Государственные муниципальные ведомственные</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 xml:space="preserve">Городские </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Сельские</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1.2.</w:t>
            </w: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Частные</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Городские</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Сельские</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2.</w:t>
            </w: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Наличие оборудования</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2.1</w:t>
            </w: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Проектор</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9</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 xml:space="preserve">Пленочный </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 xml:space="preserve">Цифровой: </w:t>
            </w:r>
          </w:p>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2D (1К, 2К, 4К)</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9</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 xml:space="preserve">3D </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2.2</w:t>
            </w: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Звуковое оборудование</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Аналоговое</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8</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Цифровое</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1</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3.</w:t>
            </w: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Наличие автоматизированной системы продажи билетов</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4.</w:t>
            </w: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Показатель по размещению кинотеатров</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4.1</w:t>
            </w: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Отдельно стоящее здание</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62"/>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4.2</w:t>
            </w: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Торгово-развлекательный комплекс</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77"/>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4.3</w:t>
            </w: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hAnsi="Times New Roman" w:cs="Times New Roman"/>
              </w:rPr>
              <w:t>Учреждение культуры, в том числе:</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5D0F6E" w:rsidTr="005D0F6E">
        <w:trPr>
          <w:trHeight w:val="377"/>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r w:rsidRPr="005D0F6E">
              <w:rPr>
                <w:rFonts w:ascii="Times New Roman" w:eastAsia="Calibri" w:hAnsi="Times New Roman" w:cs="Times New Roman"/>
              </w:rPr>
              <w:t xml:space="preserve"> - культурно-досуговый центр</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2</w:t>
            </w:r>
          </w:p>
        </w:tc>
      </w:tr>
      <w:tr w:rsidR="005D0F6E" w:rsidRPr="005D0F6E" w:rsidTr="005D0F6E">
        <w:trPr>
          <w:trHeight w:val="377"/>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eastAsia="Calibri" w:hAnsi="Times New Roman" w:cs="Times New Roman"/>
              </w:rPr>
            </w:pPr>
            <w:r w:rsidRPr="005D0F6E">
              <w:rPr>
                <w:rFonts w:ascii="Times New Roman" w:eastAsia="Calibri" w:hAnsi="Times New Roman" w:cs="Times New Roman"/>
              </w:rPr>
              <w:t xml:space="preserve"> - дом культуры</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7</w:t>
            </w:r>
          </w:p>
        </w:tc>
      </w:tr>
      <w:tr w:rsidR="005D0F6E" w:rsidRPr="005D0F6E" w:rsidTr="005D0F6E">
        <w:trPr>
          <w:trHeight w:val="377"/>
          <w:jc w:val="center"/>
        </w:trPr>
        <w:tc>
          <w:tcPr>
            <w:tcW w:w="636"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hAnsi="Times New Roman" w:cs="Times New Roman"/>
              </w:rPr>
            </w:pPr>
          </w:p>
        </w:tc>
        <w:tc>
          <w:tcPr>
            <w:tcW w:w="6145"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rPr>
                <w:rFonts w:ascii="Times New Roman" w:eastAsia="Calibri" w:hAnsi="Times New Roman" w:cs="Times New Roman"/>
              </w:rPr>
            </w:pPr>
            <w:r w:rsidRPr="005D0F6E">
              <w:rPr>
                <w:rFonts w:ascii="Times New Roman" w:eastAsia="Calibri" w:hAnsi="Times New Roman" w:cs="Times New Roman"/>
              </w:rPr>
              <w:t xml:space="preserve"> - клубное учреждение</w:t>
            </w:r>
          </w:p>
        </w:tc>
        <w:tc>
          <w:tcPr>
            <w:tcW w:w="2320" w:type="dxa"/>
            <w:tcBorders>
              <w:top w:val="single" w:sz="4" w:space="0" w:color="auto"/>
              <w:left w:val="single" w:sz="4" w:space="0" w:color="auto"/>
              <w:bottom w:val="single" w:sz="4" w:space="0" w:color="auto"/>
              <w:right w:val="single" w:sz="4" w:space="0" w:color="auto"/>
            </w:tcBorders>
          </w:tcPr>
          <w:p w:rsidR="005D0F6E" w:rsidRPr="005D0F6E" w:rsidRDefault="005D0F6E" w:rsidP="005D0F6E">
            <w:pPr>
              <w:widowControl w:val="0"/>
              <w:autoSpaceDE w:val="0"/>
              <w:autoSpaceDN w:val="0"/>
              <w:adjustRightInd w:val="0"/>
              <w:spacing w:after="0" w:line="240" w:lineRule="auto"/>
              <w:jc w:val="center"/>
              <w:rPr>
                <w:rFonts w:ascii="Times New Roman" w:hAnsi="Times New Roman" w:cs="Times New Roman"/>
              </w:rPr>
            </w:pPr>
            <w:r w:rsidRPr="005D0F6E">
              <w:rPr>
                <w:rFonts w:ascii="Times New Roman" w:hAnsi="Times New Roman" w:cs="Times New Roman"/>
              </w:rPr>
              <w:t>0</w:t>
            </w:r>
          </w:p>
        </w:tc>
      </w:tr>
    </w:tbl>
    <w:p w:rsidR="00586743" w:rsidRPr="00B61DE8" w:rsidRDefault="00586743" w:rsidP="00586743">
      <w:pPr>
        <w:widowControl w:val="0"/>
        <w:adjustRightInd w:val="0"/>
        <w:spacing w:after="0" w:line="360" w:lineRule="atLeast"/>
        <w:ind w:firstLine="540"/>
        <w:jc w:val="both"/>
        <w:textAlignment w:val="baseline"/>
        <w:rPr>
          <w:rFonts w:ascii="Times New Roman" w:eastAsia="Times New Roman" w:hAnsi="Times New Roman" w:cs="Times New Roman"/>
          <w:sz w:val="24"/>
          <w:szCs w:val="24"/>
        </w:rPr>
      </w:pPr>
    </w:p>
    <w:tbl>
      <w:tblPr>
        <w:tblW w:w="4792"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85"/>
        <w:gridCol w:w="1022"/>
        <w:gridCol w:w="1024"/>
        <w:gridCol w:w="1042"/>
      </w:tblGrid>
      <w:tr w:rsidR="00B61DE8" w:rsidRPr="004207F2" w:rsidTr="005D0F6E">
        <w:trPr>
          <w:cantSplit/>
          <w:jc w:val="center"/>
        </w:trPr>
        <w:tc>
          <w:tcPr>
            <w:tcW w:w="3317" w:type="pct"/>
            <w:tcBorders>
              <w:top w:val="single" w:sz="4" w:space="0" w:color="auto"/>
              <w:left w:val="single" w:sz="4" w:space="0" w:color="auto"/>
              <w:bottom w:val="single" w:sz="4" w:space="0" w:color="auto"/>
              <w:right w:val="single" w:sz="4" w:space="0" w:color="auto"/>
            </w:tcBorders>
            <w:hideMark/>
          </w:tcPr>
          <w:p w:rsidR="00586743" w:rsidRPr="00316C42" w:rsidRDefault="00586743" w:rsidP="00316C42">
            <w:pPr>
              <w:spacing w:after="0" w:line="240" w:lineRule="auto"/>
              <w:rPr>
                <w:rFonts w:ascii="Times New Roman" w:hAnsi="Times New Roman" w:cs="Times New Roman"/>
                <w:b/>
              </w:rPr>
            </w:pPr>
            <w:r w:rsidRPr="00316C42">
              <w:rPr>
                <w:rFonts w:ascii="Times New Roman" w:hAnsi="Times New Roman" w:cs="Times New Roman"/>
                <w:b/>
              </w:rPr>
              <w:t>Наименование показателя</w:t>
            </w:r>
          </w:p>
        </w:tc>
        <w:tc>
          <w:tcPr>
            <w:tcW w:w="557" w:type="pct"/>
            <w:tcBorders>
              <w:top w:val="single" w:sz="4" w:space="0" w:color="auto"/>
              <w:left w:val="single" w:sz="4" w:space="0" w:color="auto"/>
              <w:bottom w:val="single" w:sz="4" w:space="0" w:color="auto"/>
              <w:right w:val="single" w:sz="4" w:space="0" w:color="auto"/>
            </w:tcBorders>
            <w:hideMark/>
          </w:tcPr>
          <w:p w:rsidR="00586743" w:rsidRPr="00316C42" w:rsidRDefault="00586743" w:rsidP="005D0F6E">
            <w:pPr>
              <w:spacing w:after="0" w:line="240" w:lineRule="auto"/>
              <w:jc w:val="center"/>
              <w:rPr>
                <w:rFonts w:ascii="Times New Roman" w:hAnsi="Times New Roman" w:cs="Times New Roman"/>
                <w:b/>
              </w:rPr>
            </w:pPr>
            <w:r w:rsidRPr="00316C42">
              <w:rPr>
                <w:rFonts w:ascii="Times New Roman" w:hAnsi="Times New Roman" w:cs="Times New Roman"/>
                <w:b/>
              </w:rPr>
              <w:t>2015</w:t>
            </w:r>
            <w:r w:rsidR="004207F2" w:rsidRPr="00316C42">
              <w:rPr>
                <w:rFonts w:ascii="Times New Roman" w:hAnsi="Times New Roman" w:cs="Times New Roman"/>
                <w:b/>
              </w:rPr>
              <w:t xml:space="preserve"> г.</w:t>
            </w:r>
          </w:p>
        </w:tc>
        <w:tc>
          <w:tcPr>
            <w:tcW w:w="558" w:type="pct"/>
            <w:tcBorders>
              <w:top w:val="single" w:sz="4" w:space="0" w:color="auto"/>
              <w:left w:val="single" w:sz="4" w:space="0" w:color="auto"/>
              <w:bottom w:val="single" w:sz="4" w:space="0" w:color="auto"/>
              <w:right w:val="single" w:sz="4" w:space="0" w:color="auto"/>
            </w:tcBorders>
            <w:hideMark/>
          </w:tcPr>
          <w:p w:rsidR="00586743" w:rsidRPr="00316C42" w:rsidRDefault="00586743" w:rsidP="005D0F6E">
            <w:pPr>
              <w:spacing w:after="0" w:line="240" w:lineRule="auto"/>
              <w:jc w:val="center"/>
              <w:rPr>
                <w:rFonts w:ascii="Times New Roman" w:hAnsi="Times New Roman" w:cs="Times New Roman"/>
                <w:b/>
              </w:rPr>
            </w:pPr>
            <w:r w:rsidRPr="00316C42">
              <w:rPr>
                <w:rFonts w:ascii="Times New Roman" w:hAnsi="Times New Roman" w:cs="Times New Roman"/>
                <w:b/>
              </w:rPr>
              <w:t>2016</w:t>
            </w:r>
            <w:r w:rsidR="004207F2" w:rsidRPr="00316C42">
              <w:rPr>
                <w:rFonts w:ascii="Times New Roman" w:hAnsi="Times New Roman" w:cs="Times New Roman"/>
                <w:b/>
              </w:rPr>
              <w:t xml:space="preserve"> г.</w:t>
            </w:r>
          </w:p>
        </w:tc>
        <w:tc>
          <w:tcPr>
            <w:tcW w:w="569" w:type="pct"/>
            <w:tcBorders>
              <w:top w:val="single" w:sz="4" w:space="0" w:color="auto"/>
              <w:left w:val="single" w:sz="4" w:space="0" w:color="auto"/>
              <w:bottom w:val="single" w:sz="4" w:space="0" w:color="auto"/>
              <w:right w:val="single" w:sz="4" w:space="0" w:color="auto"/>
            </w:tcBorders>
            <w:hideMark/>
          </w:tcPr>
          <w:p w:rsidR="00586743" w:rsidRPr="00316C42" w:rsidRDefault="00586743" w:rsidP="005D0F6E">
            <w:pPr>
              <w:spacing w:after="0" w:line="240" w:lineRule="auto"/>
              <w:jc w:val="center"/>
              <w:rPr>
                <w:rFonts w:ascii="Times New Roman" w:hAnsi="Times New Roman" w:cs="Times New Roman"/>
                <w:b/>
              </w:rPr>
            </w:pPr>
            <w:r w:rsidRPr="00316C42">
              <w:rPr>
                <w:rFonts w:ascii="Times New Roman" w:hAnsi="Times New Roman" w:cs="Times New Roman"/>
                <w:b/>
              </w:rPr>
              <w:t>2017</w:t>
            </w:r>
            <w:r w:rsidR="004207F2" w:rsidRPr="00316C42">
              <w:rPr>
                <w:rFonts w:ascii="Times New Roman" w:hAnsi="Times New Roman" w:cs="Times New Roman"/>
                <w:b/>
              </w:rPr>
              <w:t xml:space="preserve"> г.</w:t>
            </w:r>
          </w:p>
        </w:tc>
      </w:tr>
      <w:tr w:rsidR="005D0F6E" w:rsidRPr="004207F2" w:rsidTr="005D0F6E">
        <w:trPr>
          <w:cantSplit/>
          <w:jc w:val="center"/>
        </w:trPr>
        <w:tc>
          <w:tcPr>
            <w:tcW w:w="3317" w:type="pct"/>
            <w:tcBorders>
              <w:top w:val="single" w:sz="4" w:space="0" w:color="auto"/>
              <w:left w:val="single" w:sz="4" w:space="0" w:color="auto"/>
              <w:bottom w:val="single" w:sz="4" w:space="0" w:color="auto"/>
              <w:right w:val="single" w:sz="4" w:space="0" w:color="auto"/>
            </w:tcBorders>
            <w:hideMark/>
          </w:tcPr>
          <w:p w:rsidR="005D0F6E" w:rsidRPr="00316C42" w:rsidRDefault="005D0F6E" w:rsidP="00316C42">
            <w:pPr>
              <w:spacing w:after="0" w:line="240" w:lineRule="auto"/>
              <w:rPr>
                <w:rFonts w:ascii="Times New Roman" w:hAnsi="Times New Roman" w:cs="Times New Roman"/>
              </w:rPr>
            </w:pPr>
            <w:r w:rsidRPr="00316C42">
              <w:rPr>
                <w:rFonts w:ascii="Times New Roman" w:hAnsi="Times New Roman" w:cs="Times New Roman"/>
              </w:rPr>
              <w:t xml:space="preserve">Число киноустановок (ед.) </w:t>
            </w:r>
          </w:p>
        </w:tc>
        <w:tc>
          <w:tcPr>
            <w:tcW w:w="557"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9</w:t>
            </w:r>
          </w:p>
        </w:tc>
        <w:tc>
          <w:tcPr>
            <w:tcW w:w="558"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9</w:t>
            </w:r>
          </w:p>
        </w:tc>
        <w:tc>
          <w:tcPr>
            <w:tcW w:w="569"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9</w:t>
            </w:r>
          </w:p>
        </w:tc>
      </w:tr>
      <w:tr w:rsidR="005D0F6E" w:rsidRPr="004207F2" w:rsidTr="005D0F6E">
        <w:trPr>
          <w:cantSplit/>
          <w:jc w:val="center"/>
        </w:trPr>
        <w:tc>
          <w:tcPr>
            <w:tcW w:w="3317" w:type="pct"/>
            <w:tcBorders>
              <w:top w:val="single" w:sz="4" w:space="0" w:color="auto"/>
              <w:left w:val="single" w:sz="4" w:space="0" w:color="auto"/>
              <w:bottom w:val="single" w:sz="4" w:space="0" w:color="auto"/>
              <w:right w:val="single" w:sz="4" w:space="0" w:color="auto"/>
            </w:tcBorders>
            <w:hideMark/>
          </w:tcPr>
          <w:p w:rsidR="005D0F6E" w:rsidRPr="00316C42" w:rsidRDefault="005D0F6E" w:rsidP="00316C42">
            <w:pPr>
              <w:spacing w:after="0" w:line="240" w:lineRule="auto"/>
              <w:rPr>
                <w:rFonts w:ascii="Times New Roman" w:hAnsi="Times New Roman" w:cs="Times New Roman"/>
              </w:rPr>
            </w:pPr>
            <w:r w:rsidRPr="00316C42">
              <w:rPr>
                <w:rFonts w:ascii="Times New Roman" w:hAnsi="Times New Roman" w:cs="Times New Roman"/>
              </w:rPr>
              <w:t xml:space="preserve">  - в т. ч. на селе</w:t>
            </w:r>
          </w:p>
        </w:tc>
        <w:tc>
          <w:tcPr>
            <w:tcW w:w="557"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8</w:t>
            </w:r>
          </w:p>
        </w:tc>
        <w:tc>
          <w:tcPr>
            <w:tcW w:w="558"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8</w:t>
            </w:r>
          </w:p>
        </w:tc>
        <w:tc>
          <w:tcPr>
            <w:tcW w:w="569"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8</w:t>
            </w:r>
          </w:p>
        </w:tc>
      </w:tr>
      <w:tr w:rsidR="005D0F6E" w:rsidRPr="004207F2" w:rsidTr="005D0F6E">
        <w:trPr>
          <w:cantSplit/>
          <w:jc w:val="center"/>
        </w:trPr>
        <w:tc>
          <w:tcPr>
            <w:tcW w:w="3317" w:type="pct"/>
            <w:tcBorders>
              <w:top w:val="single" w:sz="4" w:space="0" w:color="auto"/>
              <w:left w:val="single" w:sz="4" w:space="0" w:color="auto"/>
              <w:bottom w:val="single" w:sz="4" w:space="0" w:color="auto"/>
              <w:right w:val="single" w:sz="4" w:space="0" w:color="auto"/>
            </w:tcBorders>
            <w:hideMark/>
          </w:tcPr>
          <w:p w:rsidR="005D0F6E" w:rsidRPr="00316C42" w:rsidRDefault="005D0F6E" w:rsidP="00316C42">
            <w:pPr>
              <w:spacing w:after="0" w:line="240" w:lineRule="auto"/>
              <w:rPr>
                <w:rFonts w:ascii="Times New Roman" w:hAnsi="Times New Roman" w:cs="Times New Roman"/>
              </w:rPr>
            </w:pPr>
            <w:r w:rsidRPr="00316C42">
              <w:rPr>
                <w:rFonts w:ascii="Times New Roman" w:hAnsi="Times New Roman" w:cs="Times New Roman"/>
              </w:rPr>
              <w:t>Число посещений (чел.)</w:t>
            </w:r>
          </w:p>
        </w:tc>
        <w:tc>
          <w:tcPr>
            <w:tcW w:w="557"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35218</w:t>
            </w:r>
          </w:p>
        </w:tc>
        <w:tc>
          <w:tcPr>
            <w:tcW w:w="558"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35207</w:t>
            </w:r>
          </w:p>
        </w:tc>
        <w:tc>
          <w:tcPr>
            <w:tcW w:w="569"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32233</w:t>
            </w:r>
          </w:p>
        </w:tc>
      </w:tr>
      <w:tr w:rsidR="005D0F6E" w:rsidRPr="004207F2" w:rsidTr="005D0F6E">
        <w:trPr>
          <w:cantSplit/>
          <w:trHeight w:val="516"/>
          <w:jc w:val="center"/>
        </w:trPr>
        <w:tc>
          <w:tcPr>
            <w:tcW w:w="3317" w:type="pct"/>
            <w:tcBorders>
              <w:top w:val="single" w:sz="4" w:space="0" w:color="auto"/>
              <w:left w:val="single" w:sz="4" w:space="0" w:color="auto"/>
              <w:bottom w:val="single" w:sz="4" w:space="0" w:color="auto"/>
              <w:right w:val="single" w:sz="4" w:space="0" w:color="auto"/>
            </w:tcBorders>
            <w:hideMark/>
          </w:tcPr>
          <w:p w:rsidR="005D0F6E" w:rsidRPr="00316C42" w:rsidRDefault="005D0F6E" w:rsidP="00316C42">
            <w:pPr>
              <w:spacing w:after="0" w:line="240" w:lineRule="auto"/>
              <w:rPr>
                <w:rFonts w:ascii="Times New Roman" w:hAnsi="Times New Roman" w:cs="Times New Roman"/>
              </w:rPr>
            </w:pPr>
            <w:r w:rsidRPr="00316C42">
              <w:rPr>
                <w:rFonts w:ascii="Times New Roman" w:hAnsi="Times New Roman" w:cs="Times New Roman"/>
              </w:rPr>
              <w:t>Объем финансовых средств из бюджета муниципального образования, направленный на поддержку кинематографии (тыс. руб.):</w:t>
            </w:r>
          </w:p>
        </w:tc>
        <w:tc>
          <w:tcPr>
            <w:tcW w:w="557"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c>
          <w:tcPr>
            <w:tcW w:w="558"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c>
          <w:tcPr>
            <w:tcW w:w="569"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4207F2" w:rsidTr="005D0F6E">
        <w:trPr>
          <w:cantSplit/>
          <w:jc w:val="center"/>
        </w:trPr>
        <w:tc>
          <w:tcPr>
            <w:tcW w:w="3317" w:type="pct"/>
            <w:tcBorders>
              <w:top w:val="single" w:sz="4" w:space="0" w:color="auto"/>
              <w:left w:val="single" w:sz="4" w:space="0" w:color="auto"/>
              <w:bottom w:val="single" w:sz="4" w:space="0" w:color="auto"/>
              <w:right w:val="single" w:sz="4" w:space="0" w:color="auto"/>
            </w:tcBorders>
            <w:vAlign w:val="center"/>
          </w:tcPr>
          <w:p w:rsidR="005D0F6E" w:rsidRPr="00316C42" w:rsidRDefault="005D0F6E" w:rsidP="00316C42">
            <w:pPr>
              <w:spacing w:after="0" w:line="240" w:lineRule="auto"/>
              <w:rPr>
                <w:rFonts w:ascii="Times New Roman" w:eastAsia="Times New Roman" w:hAnsi="Times New Roman" w:cs="Times New Roman"/>
                <w:lang w:eastAsia="ru-RU"/>
              </w:rPr>
            </w:pPr>
            <w:r w:rsidRPr="00316C42">
              <w:rPr>
                <w:rFonts w:ascii="Times New Roman" w:eastAsia="Times New Roman" w:hAnsi="Times New Roman" w:cs="Times New Roman"/>
                <w:lang w:eastAsia="ru-RU"/>
              </w:rPr>
              <w:t xml:space="preserve">- </w:t>
            </w:r>
            <w:r w:rsidRPr="00316C42">
              <w:rPr>
                <w:rFonts w:ascii="Times New Roman" w:hAnsi="Times New Roman" w:cs="Times New Roman"/>
              </w:rPr>
              <w:t>план на финансовый год</w:t>
            </w:r>
          </w:p>
        </w:tc>
        <w:tc>
          <w:tcPr>
            <w:tcW w:w="557"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c>
          <w:tcPr>
            <w:tcW w:w="558"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c>
          <w:tcPr>
            <w:tcW w:w="569"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4207F2" w:rsidTr="005D0F6E">
        <w:trPr>
          <w:cantSplit/>
          <w:jc w:val="center"/>
        </w:trPr>
        <w:tc>
          <w:tcPr>
            <w:tcW w:w="3317" w:type="pct"/>
            <w:tcBorders>
              <w:top w:val="single" w:sz="4" w:space="0" w:color="auto"/>
              <w:left w:val="single" w:sz="4" w:space="0" w:color="auto"/>
              <w:bottom w:val="single" w:sz="4" w:space="0" w:color="auto"/>
              <w:right w:val="single" w:sz="4" w:space="0" w:color="auto"/>
            </w:tcBorders>
            <w:vAlign w:val="center"/>
          </w:tcPr>
          <w:p w:rsidR="005D0F6E" w:rsidRPr="00316C42" w:rsidRDefault="005D0F6E" w:rsidP="00316C42">
            <w:pPr>
              <w:spacing w:after="0" w:line="240" w:lineRule="auto"/>
              <w:rPr>
                <w:rFonts w:ascii="Times New Roman" w:eastAsia="Times New Roman" w:hAnsi="Times New Roman" w:cs="Times New Roman"/>
                <w:lang w:eastAsia="ru-RU"/>
              </w:rPr>
            </w:pPr>
            <w:r w:rsidRPr="00316C42">
              <w:rPr>
                <w:rFonts w:ascii="Times New Roman" w:eastAsia="Times New Roman" w:hAnsi="Times New Roman" w:cs="Times New Roman"/>
                <w:lang w:eastAsia="ru-RU"/>
              </w:rPr>
              <w:t>- фактическое финансирование</w:t>
            </w:r>
          </w:p>
        </w:tc>
        <w:tc>
          <w:tcPr>
            <w:tcW w:w="557"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c>
          <w:tcPr>
            <w:tcW w:w="558"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c>
          <w:tcPr>
            <w:tcW w:w="569"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4207F2" w:rsidTr="005D0F6E">
        <w:trPr>
          <w:cantSplit/>
          <w:jc w:val="center"/>
        </w:trPr>
        <w:tc>
          <w:tcPr>
            <w:tcW w:w="3317" w:type="pct"/>
            <w:tcBorders>
              <w:top w:val="single" w:sz="4" w:space="0" w:color="auto"/>
              <w:left w:val="single" w:sz="4" w:space="0" w:color="auto"/>
              <w:bottom w:val="single" w:sz="4" w:space="0" w:color="auto"/>
              <w:right w:val="single" w:sz="4" w:space="0" w:color="auto"/>
            </w:tcBorders>
            <w:vAlign w:val="center"/>
          </w:tcPr>
          <w:p w:rsidR="005D0F6E" w:rsidRPr="00316C42" w:rsidRDefault="005D0F6E" w:rsidP="00316C42">
            <w:pPr>
              <w:spacing w:after="0" w:line="240" w:lineRule="auto"/>
              <w:rPr>
                <w:rFonts w:ascii="Times New Roman" w:hAnsi="Times New Roman" w:cs="Times New Roman"/>
              </w:rPr>
            </w:pPr>
            <w:r w:rsidRPr="00316C42">
              <w:rPr>
                <w:rFonts w:ascii="Times New Roman" w:eastAsia="Times New Roman" w:hAnsi="Times New Roman" w:cs="Times New Roman"/>
                <w:lang w:eastAsia="ru-RU"/>
              </w:rPr>
              <w:t>в том числе на пополнение кинофонда</w:t>
            </w:r>
          </w:p>
        </w:tc>
        <w:tc>
          <w:tcPr>
            <w:tcW w:w="557"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c>
          <w:tcPr>
            <w:tcW w:w="558"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c>
          <w:tcPr>
            <w:tcW w:w="569"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r>
      <w:tr w:rsidR="005D0F6E" w:rsidRPr="004207F2" w:rsidTr="005D0F6E">
        <w:trPr>
          <w:cantSplit/>
          <w:jc w:val="center"/>
        </w:trPr>
        <w:tc>
          <w:tcPr>
            <w:tcW w:w="3317" w:type="pct"/>
            <w:tcBorders>
              <w:top w:val="single" w:sz="4" w:space="0" w:color="auto"/>
              <w:left w:val="single" w:sz="4" w:space="0" w:color="auto"/>
              <w:bottom w:val="single" w:sz="4" w:space="0" w:color="auto"/>
              <w:right w:val="single" w:sz="4" w:space="0" w:color="auto"/>
            </w:tcBorders>
            <w:vAlign w:val="center"/>
          </w:tcPr>
          <w:p w:rsidR="005D0F6E" w:rsidRPr="00316C42" w:rsidRDefault="005D0F6E" w:rsidP="00316C42">
            <w:pPr>
              <w:spacing w:after="0" w:line="240" w:lineRule="auto"/>
              <w:rPr>
                <w:rFonts w:ascii="Times New Roman" w:hAnsi="Times New Roman" w:cs="Times New Roman"/>
              </w:rPr>
            </w:pPr>
            <w:r w:rsidRPr="00316C42">
              <w:rPr>
                <w:rFonts w:ascii="Times New Roman" w:hAnsi="Times New Roman" w:cs="Times New Roman"/>
              </w:rPr>
              <w:t>Объем кассовых сборов от показа фильмов в кинозалах</w:t>
            </w:r>
          </w:p>
        </w:tc>
        <w:tc>
          <w:tcPr>
            <w:tcW w:w="557"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c>
          <w:tcPr>
            <w:tcW w:w="558"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c>
          <w:tcPr>
            <w:tcW w:w="569" w:type="pct"/>
            <w:tcBorders>
              <w:top w:val="single" w:sz="4" w:space="0" w:color="auto"/>
              <w:left w:val="single" w:sz="4" w:space="0" w:color="auto"/>
              <w:bottom w:val="single" w:sz="4" w:space="0" w:color="auto"/>
              <w:right w:val="single" w:sz="4" w:space="0" w:color="auto"/>
            </w:tcBorders>
          </w:tcPr>
          <w:p w:rsidR="005D0F6E" w:rsidRPr="005D0F6E" w:rsidRDefault="005D0F6E" w:rsidP="005D0F6E">
            <w:pPr>
              <w:spacing w:after="0" w:line="240" w:lineRule="auto"/>
              <w:jc w:val="center"/>
              <w:rPr>
                <w:rFonts w:ascii="Times New Roman" w:hAnsi="Times New Roman" w:cs="Times New Roman"/>
              </w:rPr>
            </w:pPr>
            <w:r w:rsidRPr="005D0F6E">
              <w:rPr>
                <w:rFonts w:ascii="Times New Roman" w:hAnsi="Times New Roman" w:cs="Times New Roman"/>
              </w:rPr>
              <w:t>0</w:t>
            </w:r>
          </w:p>
        </w:tc>
      </w:tr>
    </w:tbl>
    <w:p w:rsidR="00586743" w:rsidRPr="00B61DE8" w:rsidRDefault="00586743" w:rsidP="00586743">
      <w:pPr>
        <w:pStyle w:val="afc"/>
        <w:jc w:val="center"/>
      </w:pPr>
    </w:p>
    <w:p w:rsidR="00586743" w:rsidRPr="00B61DE8" w:rsidRDefault="00586743" w:rsidP="00586743">
      <w:pPr>
        <w:pStyle w:val="afc"/>
        <w:jc w:val="center"/>
      </w:pPr>
    </w:p>
    <w:p w:rsidR="00586743" w:rsidRPr="00B61DE8" w:rsidRDefault="00586743" w:rsidP="00586743">
      <w:pPr>
        <w:pStyle w:val="afc"/>
        <w:jc w:val="center"/>
      </w:pPr>
    </w:p>
    <w:p w:rsidR="00586743" w:rsidRPr="00B61DE8" w:rsidRDefault="00586743" w:rsidP="00386CC4">
      <w:pPr>
        <w:keepNext/>
        <w:spacing w:after="0" w:line="240" w:lineRule="auto"/>
        <w:ind w:left="-567" w:hanging="142"/>
        <w:jc w:val="center"/>
        <w:outlineLvl w:val="0"/>
        <w:rPr>
          <w:rFonts w:ascii="Times New Roman" w:eastAsia="Times New Roman" w:hAnsi="Times New Roman" w:cs="Times New Roman"/>
          <w:b/>
          <w:sz w:val="24"/>
          <w:szCs w:val="24"/>
          <w:lang w:eastAsia="ru-RU"/>
        </w:rPr>
        <w:sectPr w:rsidR="00586743" w:rsidRPr="00B61DE8" w:rsidSect="001B3516">
          <w:endnotePr>
            <w:numFmt w:val="decimal"/>
          </w:endnotePr>
          <w:type w:val="continuous"/>
          <w:pgSz w:w="11906" w:h="16838"/>
          <w:pgMar w:top="1134" w:right="850" w:bottom="1134" w:left="1701" w:header="709" w:footer="709" w:gutter="0"/>
          <w:cols w:space="720"/>
          <w:docGrid w:linePitch="299"/>
        </w:sectPr>
      </w:pPr>
    </w:p>
    <w:p w:rsidR="00586743" w:rsidRPr="00CF6521" w:rsidRDefault="00586743" w:rsidP="00CF6521">
      <w:pPr>
        <w:pStyle w:val="3"/>
        <w:shd w:val="clear" w:color="auto" w:fill="B6DDE8" w:themeFill="accent5" w:themeFillTint="66"/>
        <w:rPr>
          <w:b w:val="0"/>
          <w:sz w:val="24"/>
          <w:szCs w:val="24"/>
        </w:rPr>
      </w:pPr>
      <w:bookmarkStart w:id="73" w:name="_Toc505425394"/>
      <w:r w:rsidRPr="00CF6521">
        <w:rPr>
          <w:b w:val="0"/>
          <w:sz w:val="24"/>
          <w:szCs w:val="24"/>
        </w:rPr>
        <w:lastRenderedPageBreak/>
        <w:t>3.9.2. Наличие и эксплуатация киноустановок</w:t>
      </w:r>
      <w:bookmarkEnd w:id="73"/>
    </w:p>
    <w:p w:rsidR="00586743" w:rsidRPr="00B61DE8" w:rsidRDefault="00586743" w:rsidP="00586743">
      <w:pPr>
        <w:keepNext/>
        <w:spacing w:after="0" w:line="240" w:lineRule="auto"/>
        <w:ind w:left="4320" w:firstLine="720"/>
        <w:jc w:val="center"/>
        <w:outlineLvl w:val="1"/>
        <w:rPr>
          <w:rFonts w:ascii="Times New Roman" w:eastAsia="Times New Roman" w:hAnsi="Times New Roman" w:cs="Times New Roman"/>
          <w:sz w:val="24"/>
          <w:szCs w:val="24"/>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992"/>
        <w:gridCol w:w="1134"/>
        <w:gridCol w:w="1417"/>
        <w:gridCol w:w="1080"/>
        <w:gridCol w:w="1080"/>
        <w:gridCol w:w="1080"/>
        <w:gridCol w:w="871"/>
        <w:gridCol w:w="1289"/>
        <w:gridCol w:w="1080"/>
        <w:gridCol w:w="1317"/>
        <w:gridCol w:w="992"/>
      </w:tblGrid>
      <w:tr w:rsidR="00B61DE8" w:rsidRPr="004207F2" w:rsidTr="004207F2">
        <w:trPr>
          <w:cantSplit/>
          <w:trHeight w:val="688"/>
        </w:trPr>
        <w:tc>
          <w:tcPr>
            <w:tcW w:w="2802" w:type="dxa"/>
            <w:vMerge w:val="restart"/>
          </w:tcPr>
          <w:p w:rsidR="00586743" w:rsidRPr="004207F2" w:rsidRDefault="00586743" w:rsidP="00200544">
            <w:pPr>
              <w:spacing w:after="0" w:line="240" w:lineRule="auto"/>
              <w:jc w:val="center"/>
              <w:rPr>
                <w:rFonts w:ascii="Times New Roman" w:eastAsia="Times New Roman" w:hAnsi="Times New Roman" w:cs="Times New Roman"/>
                <w:lang w:eastAsia="ru-RU"/>
              </w:rPr>
            </w:pPr>
          </w:p>
        </w:tc>
        <w:tc>
          <w:tcPr>
            <w:tcW w:w="992" w:type="dxa"/>
            <w:vMerge w:val="restart"/>
          </w:tcPr>
          <w:p w:rsidR="00586743" w:rsidRPr="004207F2" w:rsidRDefault="00586743"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w:t>
            </w:r>
          </w:p>
          <w:p w:rsidR="00586743" w:rsidRPr="004207F2" w:rsidRDefault="004207F2" w:rsidP="004207F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стро</w:t>
            </w:r>
            <w:r w:rsidR="00586743" w:rsidRPr="004207F2">
              <w:rPr>
                <w:rFonts w:ascii="Times New Roman" w:eastAsia="Times New Roman" w:hAnsi="Times New Roman" w:cs="Times New Roman"/>
                <w:lang w:eastAsia="ru-RU"/>
              </w:rPr>
              <w:t>ки</w:t>
            </w:r>
          </w:p>
        </w:tc>
        <w:tc>
          <w:tcPr>
            <w:tcW w:w="1134" w:type="dxa"/>
            <w:vMerge w:val="restart"/>
          </w:tcPr>
          <w:p w:rsidR="00586743" w:rsidRPr="004207F2" w:rsidRDefault="00586743"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Число</w:t>
            </w:r>
          </w:p>
          <w:p w:rsidR="00586743" w:rsidRPr="004207F2" w:rsidRDefault="00586743"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киноустановок</w:t>
            </w:r>
          </w:p>
          <w:p w:rsidR="00586743" w:rsidRPr="004207F2" w:rsidRDefault="00586743"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на конец года,</w:t>
            </w:r>
          </w:p>
          <w:p w:rsidR="00586743" w:rsidRPr="004207F2" w:rsidRDefault="00586743"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единиц</w:t>
            </w:r>
          </w:p>
        </w:tc>
        <w:tc>
          <w:tcPr>
            <w:tcW w:w="1417" w:type="dxa"/>
            <w:vMerge w:val="restart"/>
          </w:tcPr>
          <w:p w:rsidR="00586743" w:rsidRPr="004207F2" w:rsidRDefault="004207F2" w:rsidP="0020054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Количество кинозалов</w:t>
            </w:r>
            <w:r w:rsidR="00586743" w:rsidRPr="004207F2">
              <w:rPr>
                <w:rFonts w:ascii="Times New Roman" w:eastAsia="Times New Roman" w:hAnsi="Times New Roman" w:cs="Times New Roman"/>
                <w:lang w:eastAsia="ru-RU"/>
              </w:rPr>
              <w:t>, единиц</w:t>
            </w:r>
          </w:p>
        </w:tc>
        <w:tc>
          <w:tcPr>
            <w:tcW w:w="1080" w:type="dxa"/>
            <w:vMerge w:val="restart"/>
          </w:tcPr>
          <w:p w:rsidR="00586743" w:rsidRPr="004207F2" w:rsidRDefault="00586743"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Число мест  в зритель-ных залах, единиц</w:t>
            </w:r>
          </w:p>
        </w:tc>
        <w:tc>
          <w:tcPr>
            <w:tcW w:w="2160" w:type="dxa"/>
            <w:gridSpan w:val="2"/>
          </w:tcPr>
          <w:p w:rsidR="00586743" w:rsidRPr="004207F2" w:rsidRDefault="00586743"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 xml:space="preserve">Количество </w:t>
            </w:r>
          </w:p>
          <w:p w:rsidR="00586743" w:rsidRPr="004207F2" w:rsidRDefault="00586743"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киносеансов за отчетный год, ед.</w:t>
            </w:r>
          </w:p>
        </w:tc>
        <w:tc>
          <w:tcPr>
            <w:tcW w:w="4557" w:type="dxa"/>
            <w:gridSpan w:val="4"/>
          </w:tcPr>
          <w:p w:rsidR="00586743" w:rsidRPr="004207F2" w:rsidRDefault="00586743"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Число посещений за отчетный год,</w:t>
            </w:r>
          </w:p>
          <w:p w:rsidR="00586743" w:rsidRPr="004207F2" w:rsidRDefault="00586743"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тыс. человек</w:t>
            </w:r>
          </w:p>
        </w:tc>
        <w:tc>
          <w:tcPr>
            <w:tcW w:w="992" w:type="dxa"/>
            <w:vMerge w:val="restart"/>
          </w:tcPr>
          <w:p w:rsidR="00586743" w:rsidRPr="004207F2" w:rsidRDefault="00586743" w:rsidP="004207F2">
            <w:pPr>
              <w:spacing w:after="0" w:line="240" w:lineRule="auto"/>
              <w:ind w:left="-108" w:right="-172"/>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Валовой</w:t>
            </w:r>
          </w:p>
          <w:p w:rsidR="00586743" w:rsidRPr="004207F2" w:rsidRDefault="00586743" w:rsidP="004207F2">
            <w:pPr>
              <w:spacing w:after="0" w:line="240" w:lineRule="auto"/>
              <w:ind w:left="-108" w:right="-172"/>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сбор</w:t>
            </w:r>
          </w:p>
          <w:p w:rsidR="00586743" w:rsidRPr="004207F2" w:rsidRDefault="00586743" w:rsidP="004207F2">
            <w:pPr>
              <w:spacing w:after="0" w:line="240" w:lineRule="auto"/>
              <w:ind w:left="-108" w:right="-172"/>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тыс. рублей</w:t>
            </w:r>
          </w:p>
        </w:tc>
      </w:tr>
      <w:tr w:rsidR="00B61DE8" w:rsidRPr="004207F2" w:rsidTr="004207F2">
        <w:trPr>
          <w:cantSplit/>
          <w:trHeight w:val="630"/>
        </w:trPr>
        <w:tc>
          <w:tcPr>
            <w:tcW w:w="2802" w:type="dxa"/>
            <w:vMerge/>
          </w:tcPr>
          <w:p w:rsidR="00586743" w:rsidRPr="004207F2" w:rsidRDefault="00586743" w:rsidP="00200544">
            <w:pPr>
              <w:spacing w:after="0" w:line="240" w:lineRule="auto"/>
              <w:jc w:val="center"/>
              <w:rPr>
                <w:rFonts w:ascii="Times New Roman" w:eastAsia="Times New Roman" w:hAnsi="Times New Roman" w:cs="Times New Roman"/>
                <w:lang w:eastAsia="ru-RU"/>
              </w:rPr>
            </w:pPr>
          </w:p>
        </w:tc>
        <w:tc>
          <w:tcPr>
            <w:tcW w:w="992" w:type="dxa"/>
            <w:vMerge/>
          </w:tcPr>
          <w:p w:rsidR="00586743" w:rsidRPr="004207F2" w:rsidRDefault="00586743" w:rsidP="00200544">
            <w:pPr>
              <w:spacing w:after="0" w:line="240" w:lineRule="auto"/>
              <w:jc w:val="center"/>
              <w:rPr>
                <w:rFonts w:ascii="Times New Roman" w:eastAsia="Times New Roman" w:hAnsi="Times New Roman" w:cs="Times New Roman"/>
                <w:lang w:eastAsia="ru-RU"/>
              </w:rPr>
            </w:pPr>
          </w:p>
        </w:tc>
        <w:tc>
          <w:tcPr>
            <w:tcW w:w="1134" w:type="dxa"/>
            <w:vMerge/>
          </w:tcPr>
          <w:p w:rsidR="00586743" w:rsidRPr="004207F2" w:rsidRDefault="00586743" w:rsidP="00200544">
            <w:pPr>
              <w:spacing w:after="0" w:line="240" w:lineRule="auto"/>
              <w:jc w:val="center"/>
              <w:rPr>
                <w:rFonts w:ascii="Times New Roman" w:eastAsia="Times New Roman" w:hAnsi="Times New Roman" w:cs="Times New Roman"/>
                <w:lang w:eastAsia="ru-RU"/>
              </w:rPr>
            </w:pPr>
          </w:p>
        </w:tc>
        <w:tc>
          <w:tcPr>
            <w:tcW w:w="1417" w:type="dxa"/>
            <w:vMerge/>
          </w:tcPr>
          <w:p w:rsidR="00586743" w:rsidRPr="004207F2" w:rsidRDefault="00586743" w:rsidP="00200544">
            <w:pPr>
              <w:spacing w:after="0" w:line="240" w:lineRule="auto"/>
              <w:jc w:val="center"/>
              <w:rPr>
                <w:rFonts w:ascii="Times New Roman" w:eastAsia="Times New Roman" w:hAnsi="Times New Roman" w:cs="Times New Roman"/>
                <w:lang w:eastAsia="ru-RU"/>
              </w:rPr>
            </w:pPr>
          </w:p>
        </w:tc>
        <w:tc>
          <w:tcPr>
            <w:tcW w:w="1080" w:type="dxa"/>
            <w:vMerge/>
          </w:tcPr>
          <w:p w:rsidR="00586743" w:rsidRPr="004207F2" w:rsidRDefault="00586743" w:rsidP="00200544">
            <w:pPr>
              <w:spacing w:after="0" w:line="240" w:lineRule="auto"/>
              <w:jc w:val="center"/>
              <w:rPr>
                <w:rFonts w:ascii="Times New Roman" w:eastAsia="Times New Roman" w:hAnsi="Times New Roman" w:cs="Times New Roman"/>
                <w:lang w:eastAsia="ru-RU"/>
              </w:rPr>
            </w:pPr>
          </w:p>
        </w:tc>
        <w:tc>
          <w:tcPr>
            <w:tcW w:w="1080" w:type="dxa"/>
          </w:tcPr>
          <w:p w:rsidR="00586743" w:rsidRPr="004207F2" w:rsidRDefault="00586743"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Рос-ких фильмов</w:t>
            </w:r>
          </w:p>
        </w:tc>
        <w:tc>
          <w:tcPr>
            <w:tcW w:w="1080" w:type="dxa"/>
          </w:tcPr>
          <w:p w:rsidR="00586743" w:rsidRPr="004207F2" w:rsidRDefault="00586743"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Заруб-х фильмов</w:t>
            </w:r>
          </w:p>
        </w:tc>
        <w:tc>
          <w:tcPr>
            <w:tcW w:w="871" w:type="dxa"/>
          </w:tcPr>
          <w:p w:rsidR="00586743" w:rsidRPr="004207F2" w:rsidRDefault="00586743" w:rsidP="004207F2">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Всего</w:t>
            </w:r>
          </w:p>
        </w:tc>
        <w:tc>
          <w:tcPr>
            <w:tcW w:w="1289" w:type="dxa"/>
          </w:tcPr>
          <w:p w:rsidR="00586743" w:rsidRPr="004207F2" w:rsidRDefault="00586743" w:rsidP="004207F2">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в т. ч. детей</w:t>
            </w:r>
          </w:p>
          <w:p w:rsidR="00586743" w:rsidRPr="004207F2" w:rsidRDefault="00586743" w:rsidP="004207F2">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(из гр. 8)</w:t>
            </w:r>
          </w:p>
        </w:tc>
        <w:tc>
          <w:tcPr>
            <w:tcW w:w="1080" w:type="dxa"/>
          </w:tcPr>
          <w:p w:rsidR="00586743" w:rsidRPr="004207F2" w:rsidRDefault="00586743" w:rsidP="004207F2">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Рос-ких</w:t>
            </w:r>
          </w:p>
          <w:p w:rsidR="00586743" w:rsidRPr="004207F2" w:rsidRDefault="00586743" w:rsidP="004207F2">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фильмов</w:t>
            </w:r>
          </w:p>
        </w:tc>
        <w:tc>
          <w:tcPr>
            <w:tcW w:w="1317" w:type="dxa"/>
          </w:tcPr>
          <w:p w:rsidR="00586743" w:rsidRPr="004207F2" w:rsidRDefault="00586743" w:rsidP="004207F2">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заруб-х фильмов</w:t>
            </w:r>
          </w:p>
        </w:tc>
        <w:tc>
          <w:tcPr>
            <w:tcW w:w="992" w:type="dxa"/>
            <w:vMerge/>
          </w:tcPr>
          <w:p w:rsidR="00586743" w:rsidRPr="004207F2" w:rsidRDefault="00586743" w:rsidP="00200544">
            <w:pPr>
              <w:spacing w:after="0" w:line="240" w:lineRule="auto"/>
              <w:rPr>
                <w:rFonts w:ascii="Times New Roman" w:eastAsia="Times New Roman" w:hAnsi="Times New Roman" w:cs="Times New Roman"/>
                <w:lang w:eastAsia="ru-RU"/>
              </w:rPr>
            </w:pPr>
          </w:p>
        </w:tc>
      </w:tr>
      <w:tr w:rsidR="00B61DE8" w:rsidRPr="00B61DE8" w:rsidTr="004207F2">
        <w:tc>
          <w:tcPr>
            <w:tcW w:w="2802" w:type="dxa"/>
          </w:tcPr>
          <w:p w:rsidR="00586743" w:rsidRPr="00B61DE8" w:rsidRDefault="00586743" w:rsidP="00200544">
            <w:pPr>
              <w:spacing w:after="0" w:line="240" w:lineRule="auto"/>
              <w:jc w:val="center"/>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1</w:t>
            </w:r>
          </w:p>
        </w:tc>
        <w:tc>
          <w:tcPr>
            <w:tcW w:w="992" w:type="dxa"/>
          </w:tcPr>
          <w:p w:rsidR="00586743" w:rsidRPr="00B61DE8" w:rsidRDefault="00586743" w:rsidP="00200544">
            <w:pPr>
              <w:spacing w:after="0" w:line="240" w:lineRule="auto"/>
              <w:jc w:val="center"/>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2</w:t>
            </w:r>
          </w:p>
        </w:tc>
        <w:tc>
          <w:tcPr>
            <w:tcW w:w="1134" w:type="dxa"/>
          </w:tcPr>
          <w:p w:rsidR="00586743" w:rsidRPr="00B61DE8" w:rsidRDefault="00586743" w:rsidP="00200544">
            <w:pPr>
              <w:spacing w:after="0" w:line="240" w:lineRule="auto"/>
              <w:jc w:val="center"/>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3</w:t>
            </w:r>
          </w:p>
        </w:tc>
        <w:tc>
          <w:tcPr>
            <w:tcW w:w="1417" w:type="dxa"/>
          </w:tcPr>
          <w:p w:rsidR="00586743" w:rsidRPr="00B61DE8" w:rsidRDefault="00586743" w:rsidP="00200544">
            <w:pPr>
              <w:spacing w:after="0" w:line="240" w:lineRule="auto"/>
              <w:jc w:val="center"/>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4</w:t>
            </w:r>
          </w:p>
        </w:tc>
        <w:tc>
          <w:tcPr>
            <w:tcW w:w="1080" w:type="dxa"/>
          </w:tcPr>
          <w:p w:rsidR="00586743" w:rsidRPr="00B61DE8" w:rsidRDefault="00586743" w:rsidP="00200544">
            <w:pPr>
              <w:spacing w:after="0" w:line="240" w:lineRule="auto"/>
              <w:jc w:val="center"/>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5</w:t>
            </w:r>
          </w:p>
        </w:tc>
        <w:tc>
          <w:tcPr>
            <w:tcW w:w="1080" w:type="dxa"/>
          </w:tcPr>
          <w:p w:rsidR="00586743" w:rsidRPr="00B61DE8" w:rsidRDefault="00586743" w:rsidP="00200544">
            <w:pPr>
              <w:spacing w:after="0" w:line="240" w:lineRule="auto"/>
              <w:jc w:val="center"/>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6</w:t>
            </w:r>
          </w:p>
        </w:tc>
        <w:tc>
          <w:tcPr>
            <w:tcW w:w="1080" w:type="dxa"/>
          </w:tcPr>
          <w:p w:rsidR="00586743" w:rsidRPr="00B61DE8" w:rsidRDefault="00586743" w:rsidP="00200544">
            <w:pPr>
              <w:spacing w:after="0" w:line="240" w:lineRule="auto"/>
              <w:jc w:val="center"/>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7</w:t>
            </w:r>
          </w:p>
        </w:tc>
        <w:tc>
          <w:tcPr>
            <w:tcW w:w="871" w:type="dxa"/>
          </w:tcPr>
          <w:p w:rsidR="00586743" w:rsidRPr="00B61DE8" w:rsidRDefault="00586743" w:rsidP="00200544">
            <w:pPr>
              <w:spacing w:after="0" w:line="240" w:lineRule="auto"/>
              <w:jc w:val="center"/>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8</w:t>
            </w:r>
          </w:p>
        </w:tc>
        <w:tc>
          <w:tcPr>
            <w:tcW w:w="1289" w:type="dxa"/>
          </w:tcPr>
          <w:p w:rsidR="00586743" w:rsidRPr="00B61DE8" w:rsidRDefault="00586743" w:rsidP="00200544">
            <w:pPr>
              <w:spacing w:after="0" w:line="240" w:lineRule="auto"/>
              <w:jc w:val="center"/>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9</w:t>
            </w:r>
          </w:p>
        </w:tc>
        <w:tc>
          <w:tcPr>
            <w:tcW w:w="1080" w:type="dxa"/>
          </w:tcPr>
          <w:p w:rsidR="00586743" w:rsidRPr="00B61DE8" w:rsidRDefault="00586743" w:rsidP="00200544">
            <w:pPr>
              <w:spacing w:after="0" w:line="240" w:lineRule="auto"/>
              <w:jc w:val="center"/>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10</w:t>
            </w:r>
          </w:p>
        </w:tc>
        <w:tc>
          <w:tcPr>
            <w:tcW w:w="1317" w:type="dxa"/>
          </w:tcPr>
          <w:p w:rsidR="00586743" w:rsidRPr="00B61DE8" w:rsidRDefault="00586743" w:rsidP="00200544">
            <w:pPr>
              <w:spacing w:after="0" w:line="240" w:lineRule="auto"/>
              <w:jc w:val="center"/>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11</w:t>
            </w:r>
          </w:p>
        </w:tc>
        <w:tc>
          <w:tcPr>
            <w:tcW w:w="992" w:type="dxa"/>
          </w:tcPr>
          <w:p w:rsidR="00586743" w:rsidRPr="00B61DE8" w:rsidRDefault="00586743" w:rsidP="00200544">
            <w:pPr>
              <w:spacing w:after="0" w:line="240" w:lineRule="auto"/>
              <w:jc w:val="center"/>
              <w:rPr>
                <w:rFonts w:ascii="Times New Roman" w:eastAsia="Times New Roman" w:hAnsi="Times New Roman" w:cs="Times New Roman"/>
                <w:sz w:val="24"/>
                <w:szCs w:val="24"/>
                <w:lang w:eastAsia="ru-RU"/>
              </w:rPr>
            </w:pPr>
            <w:r w:rsidRPr="00B61DE8">
              <w:rPr>
                <w:rFonts w:ascii="Times New Roman" w:eastAsia="Times New Roman" w:hAnsi="Times New Roman" w:cs="Times New Roman"/>
                <w:sz w:val="24"/>
                <w:szCs w:val="24"/>
                <w:lang w:eastAsia="ru-RU"/>
              </w:rPr>
              <w:t>12</w:t>
            </w:r>
          </w:p>
        </w:tc>
      </w:tr>
      <w:tr w:rsidR="005D0F6E" w:rsidRPr="004207F2" w:rsidTr="004207F2">
        <w:tc>
          <w:tcPr>
            <w:tcW w:w="2802" w:type="dxa"/>
          </w:tcPr>
          <w:p w:rsidR="005D0F6E" w:rsidRPr="00DE47A8" w:rsidRDefault="005D0F6E" w:rsidP="00434B96">
            <w:pPr>
              <w:spacing w:after="0" w:line="240" w:lineRule="auto"/>
              <w:rPr>
                <w:rFonts w:ascii="Times New Roman" w:hAnsi="Times New Roman" w:cs="Times New Roman"/>
                <w:b/>
                <w:lang w:eastAsia="ru-RU"/>
              </w:rPr>
            </w:pPr>
            <w:r w:rsidRPr="00DE47A8">
              <w:rPr>
                <w:rFonts w:ascii="Times New Roman" w:hAnsi="Times New Roman" w:cs="Times New Roman"/>
                <w:b/>
                <w:lang w:eastAsia="ru-RU"/>
              </w:rPr>
              <w:t>Городские</w:t>
            </w:r>
          </w:p>
          <w:p w:rsidR="005D0F6E" w:rsidRPr="004207F2" w:rsidRDefault="005D0F6E" w:rsidP="00200544">
            <w:pPr>
              <w:spacing w:after="0" w:line="240" w:lineRule="auto"/>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Кинотеатры постоянные</w:t>
            </w:r>
          </w:p>
        </w:tc>
        <w:tc>
          <w:tcPr>
            <w:tcW w:w="992" w:type="dxa"/>
          </w:tcPr>
          <w:p w:rsidR="005D0F6E" w:rsidRPr="004207F2" w:rsidRDefault="005D0F6E"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01</w:t>
            </w:r>
          </w:p>
        </w:tc>
        <w:tc>
          <w:tcPr>
            <w:tcW w:w="1134"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4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871"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289"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3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992"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r>
      <w:tr w:rsidR="005D0F6E" w:rsidRPr="004207F2" w:rsidTr="004207F2">
        <w:trPr>
          <w:trHeight w:val="175"/>
        </w:trPr>
        <w:tc>
          <w:tcPr>
            <w:tcW w:w="2802" w:type="dxa"/>
          </w:tcPr>
          <w:p w:rsidR="005D0F6E" w:rsidRPr="004207F2" w:rsidRDefault="005D0F6E" w:rsidP="00200544">
            <w:pPr>
              <w:spacing w:after="0" w:line="240" w:lineRule="auto"/>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Прочие киноустановки</w:t>
            </w:r>
          </w:p>
        </w:tc>
        <w:tc>
          <w:tcPr>
            <w:tcW w:w="992" w:type="dxa"/>
          </w:tcPr>
          <w:p w:rsidR="005D0F6E" w:rsidRPr="004207F2" w:rsidRDefault="005D0F6E"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02</w:t>
            </w:r>
          </w:p>
        </w:tc>
        <w:tc>
          <w:tcPr>
            <w:tcW w:w="1134"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4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871"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289"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3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992"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r>
      <w:tr w:rsidR="005D0F6E" w:rsidRPr="004207F2" w:rsidTr="004207F2">
        <w:tc>
          <w:tcPr>
            <w:tcW w:w="2802" w:type="dxa"/>
          </w:tcPr>
          <w:p w:rsidR="005D0F6E" w:rsidRPr="004207F2" w:rsidRDefault="005D0F6E" w:rsidP="00200544">
            <w:pPr>
              <w:spacing w:after="0" w:line="240" w:lineRule="auto"/>
              <w:rPr>
                <w:rFonts w:ascii="Times New Roman" w:eastAsia="Times New Roman" w:hAnsi="Times New Roman" w:cs="Times New Roman"/>
                <w:b/>
                <w:bCs/>
                <w:lang w:eastAsia="ru-RU"/>
              </w:rPr>
            </w:pPr>
            <w:r w:rsidRPr="004207F2">
              <w:rPr>
                <w:rFonts w:ascii="Times New Roman" w:eastAsia="Times New Roman" w:hAnsi="Times New Roman" w:cs="Times New Roman"/>
                <w:b/>
                <w:bCs/>
                <w:lang w:eastAsia="ru-RU"/>
              </w:rPr>
              <w:t>Итого по городу</w:t>
            </w:r>
          </w:p>
        </w:tc>
        <w:tc>
          <w:tcPr>
            <w:tcW w:w="992" w:type="dxa"/>
          </w:tcPr>
          <w:p w:rsidR="005D0F6E" w:rsidRPr="004207F2" w:rsidRDefault="005D0F6E" w:rsidP="00200544">
            <w:pPr>
              <w:spacing w:after="0" w:line="240" w:lineRule="auto"/>
              <w:jc w:val="center"/>
              <w:rPr>
                <w:rFonts w:ascii="Times New Roman" w:eastAsia="Times New Roman" w:hAnsi="Times New Roman" w:cs="Times New Roman"/>
                <w:b/>
                <w:bCs/>
                <w:lang w:eastAsia="ru-RU"/>
              </w:rPr>
            </w:pPr>
            <w:r w:rsidRPr="004207F2">
              <w:rPr>
                <w:rFonts w:ascii="Times New Roman" w:eastAsia="Times New Roman" w:hAnsi="Times New Roman" w:cs="Times New Roman"/>
                <w:b/>
                <w:bCs/>
                <w:lang w:eastAsia="ru-RU"/>
              </w:rPr>
              <w:t>03</w:t>
            </w:r>
          </w:p>
        </w:tc>
        <w:tc>
          <w:tcPr>
            <w:tcW w:w="1134"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4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871"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289"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3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992"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r>
      <w:tr w:rsidR="005D0F6E" w:rsidRPr="004207F2" w:rsidTr="004207F2">
        <w:tc>
          <w:tcPr>
            <w:tcW w:w="2802" w:type="dxa"/>
          </w:tcPr>
          <w:p w:rsidR="005D0F6E" w:rsidRPr="004207F2" w:rsidRDefault="005D0F6E" w:rsidP="00200544">
            <w:pPr>
              <w:spacing w:after="0" w:line="240" w:lineRule="auto"/>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в том числе стационарные</w:t>
            </w:r>
          </w:p>
        </w:tc>
        <w:tc>
          <w:tcPr>
            <w:tcW w:w="992" w:type="dxa"/>
          </w:tcPr>
          <w:p w:rsidR="005D0F6E" w:rsidRPr="004207F2" w:rsidRDefault="005D0F6E"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04</w:t>
            </w:r>
          </w:p>
        </w:tc>
        <w:tc>
          <w:tcPr>
            <w:tcW w:w="1134"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4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871"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289"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3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992"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r>
      <w:tr w:rsidR="005D0F6E" w:rsidRPr="004207F2" w:rsidTr="004207F2">
        <w:tc>
          <w:tcPr>
            <w:tcW w:w="2802" w:type="dxa"/>
          </w:tcPr>
          <w:p w:rsidR="005D0F6E" w:rsidRPr="004207F2" w:rsidRDefault="005D0F6E" w:rsidP="00200544">
            <w:pPr>
              <w:keepNext/>
              <w:spacing w:after="0" w:line="240" w:lineRule="auto"/>
              <w:outlineLvl w:val="3"/>
              <w:rPr>
                <w:rFonts w:ascii="Times New Roman" w:eastAsia="Times New Roman" w:hAnsi="Times New Roman" w:cs="Times New Roman"/>
                <w:b/>
                <w:lang w:eastAsia="ru-RU"/>
              </w:rPr>
            </w:pPr>
            <w:r w:rsidRPr="004207F2">
              <w:rPr>
                <w:rFonts w:ascii="Times New Roman" w:eastAsia="Times New Roman" w:hAnsi="Times New Roman" w:cs="Times New Roman"/>
                <w:b/>
                <w:lang w:eastAsia="ru-RU"/>
              </w:rPr>
              <w:t>Сельские</w:t>
            </w:r>
          </w:p>
          <w:p w:rsidR="005D0F6E" w:rsidRPr="004207F2" w:rsidRDefault="005D0F6E" w:rsidP="00200544">
            <w:pPr>
              <w:spacing w:after="0" w:line="240" w:lineRule="auto"/>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Кинотеатры  постоянные</w:t>
            </w:r>
          </w:p>
        </w:tc>
        <w:tc>
          <w:tcPr>
            <w:tcW w:w="992" w:type="dxa"/>
          </w:tcPr>
          <w:p w:rsidR="005D0F6E" w:rsidRPr="004207F2" w:rsidRDefault="005D0F6E"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05</w:t>
            </w:r>
          </w:p>
        </w:tc>
        <w:tc>
          <w:tcPr>
            <w:tcW w:w="1134"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4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871"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289"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13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c>
          <w:tcPr>
            <w:tcW w:w="992"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r>
      <w:tr w:rsidR="005D0F6E" w:rsidRPr="004207F2" w:rsidTr="004207F2">
        <w:tc>
          <w:tcPr>
            <w:tcW w:w="2802" w:type="dxa"/>
          </w:tcPr>
          <w:p w:rsidR="005D0F6E" w:rsidRPr="004207F2" w:rsidRDefault="005D0F6E" w:rsidP="00200544">
            <w:pPr>
              <w:spacing w:after="0" w:line="240" w:lineRule="auto"/>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Прочие киноустановки</w:t>
            </w:r>
          </w:p>
        </w:tc>
        <w:tc>
          <w:tcPr>
            <w:tcW w:w="992" w:type="dxa"/>
          </w:tcPr>
          <w:p w:rsidR="005D0F6E" w:rsidRPr="004207F2" w:rsidRDefault="005D0F6E"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06</w:t>
            </w:r>
          </w:p>
        </w:tc>
        <w:tc>
          <w:tcPr>
            <w:tcW w:w="1134"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9</w:t>
            </w:r>
          </w:p>
        </w:tc>
        <w:tc>
          <w:tcPr>
            <w:tcW w:w="14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9</w:t>
            </w:r>
          </w:p>
        </w:tc>
        <w:tc>
          <w:tcPr>
            <w:tcW w:w="1080" w:type="dxa"/>
          </w:tcPr>
          <w:p w:rsidR="005D0F6E" w:rsidRPr="005572D0" w:rsidRDefault="005D0F6E" w:rsidP="000B3ADD">
            <w:pPr>
              <w:spacing w:after="0" w:line="240" w:lineRule="auto"/>
              <w:jc w:val="center"/>
              <w:rPr>
                <w:rFonts w:ascii="Times New Roman" w:hAnsi="Times New Roman" w:cs="Times New Roman"/>
                <w:bCs/>
                <w:sz w:val="24"/>
                <w:szCs w:val="24"/>
              </w:rPr>
            </w:pPr>
            <w:r w:rsidRPr="005572D0">
              <w:rPr>
                <w:rFonts w:ascii="Times New Roman" w:hAnsi="Times New Roman" w:cs="Times New Roman"/>
                <w:bCs/>
                <w:sz w:val="24"/>
                <w:szCs w:val="24"/>
              </w:rPr>
              <w:t>1724</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728</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435</w:t>
            </w:r>
          </w:p>
        </w:tc>
        <w:tc>
          <w:tcPr>
            <w:tcW w:w="871" w:type="dxa"/>
          </w:tcPr>
          <w:p w:rsidR="005D0F6E" w:rsidRPr="00B36E24" w:rsidRDefault="005D0F6E" w:rsidP="000B3ADD">
            <w:pPr>
              <w:spacing w:after="0" w:line="240" w:lineRule="auto"/>
              <w:rPr>
                <w:rFonts w:ascii="Times New Roman" w:hAnsi="Times New Roman" w:cs="Times New Roman"/>
                <w:bCs/>
                <w:sz w:val="24"/>
                <w:szCs w:val="24"/>
                <w:highlight w:val="yellow"/>
              </w:rPr>
            </w:pPr>
            <w:r w:rsidRPr="00A550B4">
              <w:rPr>
                <w:rFonts w:ascii="Times New Roman" w:hAnsi="Times New Roman" w:cs="Times New Roman"/>
              </w:rPr>
              <w:t>32233</w:t>
            </w:r>
          </w:p>
        </w:tc>
        <w:tc>
          <w:tcPr>
            <w:tcW w:w="1289" w:type="dxa"/>
          </w:tcPr>
          <w:p w:rsidR="005D0F6E" w:rsidRPr="00952ACE" w:rsidRDefault="005D0F6E" w:rsidP="000B3ADD">
            <w:pPr>
              <w:spacing w:after="0" w:line="240" w:lineRule="auto"/>
              <w:jc w:val="center"/>
              <w:rPr>
                <w:rFonts w:ascii="Times New Roman" w:hAnsi="Times New Roman" w:cs="Times New Roman"/>
                <w:bCs/>
                <w:sz w:val="24"/>
                <w:szCs w:val="24"/>
              </w:rPr>
            </w:pPr>
            <w:r w:rsidRPr="00952ACE">
              <w:rPr>
                <w:rFonts w:ascii="Times New Roman" w:hAnsi="Times New Roman" w:cs="Times New Roman"/>
                <w:bCs/>
                <w:sz w:val="24"/>
                <w:szCs w:val="24"/>
              </w:rPr>
              <w:t>22 959</w:t>
            </w:r>
          </w:p>
        </w:tc>
        <w:tc>
          <w:tcPr>
            <w:tcW w:w="1080" w:type="dxa"/>
          </w:tcPr>
          <w:p w:rsidR="005D0F6E" w:rsidRPr="00952ACE" w:rsidRDefault="005D0F6E" w:rsidP="000B3ADD">
            <w:pPr>
              <w:spacing w:after="0" w:line="240" w:lineRule="auto"/>
              <w:jc w:val="center"/>
              <w:rPr>
                <w:rFonts w:ascii="Times New Roman" w:hAnsi="Times New Roman" w:cs="Times New Roman"/>
                <w:bCs/>
                <w:sz w:val="24"/>
                <w:szCs w:val="24"/>
              </w:rPr>
            </w:pPr>
            <w:r w:rsidRPr="00952ACE">
              <w:rPr>
                <w:rFonts w:ascii="Times New Roman" w:hAnsi="Times New Roman" w:cs="Times New Roman"/>
                <w:bCs/>
                <w:sz w:val="24"/>
                <w:szCs w:val="24"/>
              </w:rPr>
              <w:t>18 598</w:t>
            </w:r>
          </w:p>
        </w:tc>
        <w:tc>
          <w:tcPr>
            <w:tcW w:w="1317" w:type="dxa"/>
          </w:tcPr>
          <w:p w:rsidR="005D0F6E" w:rsidRPr="00952ACE" w:rsidRDefault="005D0F6E" w:rsidP="000B3ADD">
            <w:pPr>
              <w:spacing w:after="0" w:line="240" w:lineRule="auto"/>
              <w:jc w:val="center"/>
              <w:rPr>
                <w:rFonts w:ascii="Times New Roman" w:hAnsi="Times New Roman" w:cs="Times New Roman"/>
                <w:bCs/>
                <w:sz w:val="24"/>
                <w:szCs w:val="24"/>
              </w:rPr>
            </w:pPr>
            <w:r w:rsidRPr="00952ACE">
              <w:rPr>
                <w:rFonts w:ascii="Times New Roman" w:hAnsi="Times New Roman" w:cs="Times New Roman"/>
                <w:bCs/>
                <w:sz w:val="24"/>
                <w:szCs w:val="24"/>
              </w:rPr>
              <w:t>13 635</w:t>
            </w:r>
          </w:p>
        </w:tc>
        <w:tc>
          <w:tcPr>
            <w:tcW w:w="992"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r>
      <w:tr w:rsidR="005D0F6E" w:rsidRPr="004207F2" w:rsidTr="004207F2">
        <w:tc>
          <w:tcPr>
            <w:tcW w:w="2802" w:type="dxa"/>
          </w:tcPr>
          <w:p w:rsidR="005D0F6E" w:rsidRPr="004207F2" w:rsidRDefault="005D0F6E" w:rsidP="00200544">
            <w:pPr>
              <w:spacing w:after="0" w:line="240" w:lineRule="auto"/>
              <w:rPr>
                <w:rFonts w:ascii="Times New Roman" w:eastAsia="Times New Roman" w:hAnsi="Times New Roman" w:cs="Times New Roman"/>
                <w:b/>
                <w:bCs/>
                <w:lang w:eastAsia="ru-RU"/>
              </w:rPr>
            </w:pPr>
            <w:r w:rsidRPr="004207F2">
              <w:rPr>
                <w:rFonts w:ascii="Times New Roman" w:eastAsia="Times New Roman" w:hAnsi="Times New Roman" w:cs="Times New Roman"/>
                <w:b/>
                <w:bCs/>
                <w:lang w:eastAsia="ru-RU"/>
              </w:rPr>
              <w:t>Итого по селу</w:t>
            </w:r>
          </w:p>
        </w:tc>
        <w:tc>
          <w:tcPr>
            <w:tcW w:w="992" w:type="dxa"/>
          </w:tcPr>
          <w:p w:rsidR="005D0F6E" w:rsidRPr="004207F2" w:rsidRDefault="005D0F6E" w:rsidP="00200544">
            <w:pPr>
              <w:spacing w:after="0" w:line="240" w:lineRule="auto"/>
              <w:jc w:val="center"/>
              <w:rPr>
                <w:rFonts w:ascii="Times New Roman" w:eastAsia="Times New Roman" w:hAnsi="Times New Roman" w:cs="Times New Roman"/>
                <w:b/>
                <w:bCs/>
                <w:lang w:eastAsia="ru-RU"/>
              </w:rPr>
            </w:pPr>
            <w:r w:rsidRPr="004207F2">
              <w:rPr>
                <w:rFonts w:ascii="Times New Roman" w:eastAsia="Times New Roman" w:hAnsi="Times New Roman" w:cs="Times New Roman"/>
                <w:b/>
                <w:bCs/>
                <w:lang w:eastAsia="ru-RU"/>
              </w:rPr>
              <w:t>07</w:t>
            </w:r>
          </w:p>
        </w:tc>
        <w:tc>
          <w:tcPr>
            <w:tcW w:w="1134"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9</w:t>
            </w:r>
          </w:p>
        </w:tc>
        <w:tc>
          <w:tcPr>
            <w:tcW w:w="14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9</w:t>
            </w:r>
          </w:p>
        </w:tc>
        <w:tc>
          <w:tcPr>
            <w:tcW w:w="1080" w:type="dxa"/>
          </w:tcPr>
          <w:p w:rsidR="005D0F6E" w:rsidRPr="005572D0" w:rsidRDefault="005D0F6E" w:rsidP="000B3ADD">
            <w:pPr>
              <w:spacing w:after="0" w:line="240" w:lineRule="auto"/>
              <w:jc w:val="center"/>
              <w:rPr>
                <w:rFonts w:ascii="Times New Roman" w:hAnsi="Times New Roman" w:cs="Times New Roman"/>
                <w:bCs/>
                <w:sz w:val="24"/>
                <w:szCs w:val="24"/>
              </w:rPr>
            </w:pPr>
            <w:r w:rsidRPr="005572D0">
              <w:rPr>
                <w:rFonts w:ascii="Times New Roman" w:hAnsi="Times New Roman" w:cs="Times New Roman"/>
                <w:bCs/>
                <w:sz w:val="24"/>
                <w:szCs w:val="24"/>
              </w:rPr>
              <w:t>1724</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728</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435</w:t>
            </w:r>
          </w:p>
        </w:tc>
        <w:tc>
          <w:tcPr>
            <w:tcW w:w="871" w:type="dxa"/>
          </w:tcPr>
          <w:p w:rsidR="005D0F6E" w:rsidRDefault="005D0F6E" w:rsidP="000B3ADD">
            <w:r w:rsidRPr="00F674F3">
              <w:rPr>
                <w:rFonts w:ascii="Times New Roman" w:hAnsi="Times New Roman" w:cs="Times New Roman"/>
              </w:rPr>
              <w:t>32233</w:t>
            </w:r>
          </w:p>
        </w:tc>
        <w:tc>
          <w:tcPr>
            <w:tcW w:w="1289" w:type="dxa"/>
          </w:tcPr>
          <w:p w:rsidR="005D0F6E" w:rsidRPr="00952ACE" w:rsidRDefault="005D0F6E" w:rsidP="000B3ADD">
            <w:pPr>
              <w:spacing w:after="0" w:line="240" w:lineRule="auto"/>
              <w:jc w:val="center"/>
              <w:rPr>
                <w:rFonts w:ascii="Times New Roman" w:hAnsi="Times New Roman" w:cs="Times New Roman"/>
                <w:bCs/>
                <w:sz w:val="24"/>
                <w:szCs w:val="24"/>
              </w:rPr>
            </w:pPr>
            <w:r w:rsidRPr="00952ACE">
              <w:rPr>
                <w:rFonts w:ascii="Times New Roman" w:hAnsi="Times New Roman" w:cs="Times New Roman"/>
                <w:bCs/>
                <w:sz w:val="24"/>
                <w:szCs w:val="24"/>
              </w:rPr>
              <w:t>22 959</w:t>
            </w:r>
          </w:p>
        </w:tc>
        <w:tc>
          <w:tcPr>
            <w:tcW w:w="1080" w:type="dxa"/>
          </w:tcPr>
          <w:p w:rsidR="005D0F6E" w:rsidRPr="00952ACE" w:rsidRDefault="005D0F6E" w:rsidP="000B3ADD">
            <w:pPr>
              <w:spacing w:after="0" w:line="240" w:lineRule="auto"/>
              <w:jc w:val="center"/>
              <w:rPr>
                <w:rFonts w:ascii="Times New Roman" w:hAnsi="Times New Roman" w:cs="Times New Roman"/>
                <w:bCs/>
                <w:sz w:val="24"/>
                <w:szCs w:val="24"/>
              </w:rPr>
            </w:pPr>
            <w:r w:rsidRPr="00952ACE">
              <w:rPr>
                <w:rFonts w:ascii="Times New Roman" w:hAnsi="Times New Roman" w:cs="Times New Roman"/>
                <w:bCs/>
                <w:sz w:val="24"/>
                <w:szCs w:val="24"/>
              </w:rPr>
              <w:t>18 530</w:t>
            </w:r>
          </w:p>
        </w:tc>
        <w:tc>
          <w:tcPr>
            <w:tcW w:w="1317" w:type="dxa"/>
          </w:tcPr>
          <w:p w:rsidR="005D0F6E" w:rsidRPr="00952ACE" w:rsidRDefault="005D0F6E" w:rsidP="000B3ADD">
            <w:pPr>
              <w:spacing w:after="0" w:line="240" w:lineRule="auto"/>
              <w:jc w:val="center"/>
              <w:rPr>
                <w:rFonts w:ascii="Times New Roman" w:hAnsi="Times New Roman" w:cs="Times New Roman"/>
                <w:bCs/>
                <w:sz w:val="24"/>
                <w:szCs w:val="24"/>
              </w:rPr>
            </w:pPr>
            <w:r w:rsidRPr="00952ACE">
              <w:rPr>
                <w:rFonts w:ascii="Times New Roman" w:hAnsi="Times New Roman" w:cs="Times New Roman"/>
                <w:bCs/>
                <w:sz w:val="24"/>
                <w:szCs w:val="24"/>
              </w:rPr>
              <w:t>13 206</w:t>
            </w:r>
          </w:p>
        </w:tc>
        <w:tc>
          <w:tcPr>
            <w:tcW w:w="992"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r>
      <w:tr w:rsidR="005D0F6E" w:rsidRPr="004207F2" w:rsidTr="004207F2">
        <w:tc>
          <w:tcPr>
            <w:tcW w:w="2802" w:type="dxa"/>
          </w:tcPr>
          <w:p w:rsidR="005D0F6E" w:rsidRPr="004207F2" w:rsidRDefault="005D0F6E" w:rsidP="00200544">
            <w:pPr>
              <w:spacing w:after="0" w:line="240" w:lineRule="auto"/>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в том числе стационарные</w:t>
            </w:r>
          </w:p>
        </w:tc>
        <w:tc>
          <w:tcPr>
            <w:tcW w:w="992" w:type="dxa"/>
          </w:tcPr>
          <w:p w:rsidR="005D0F6E" w:rsidRPr="004207F2" w:rsidRDefault="005D0F6E" w:rsidP="00200544">
            <w:pPr>
              <w:spacing w:after="0" w:line="240" w:lineRule="auto"/>
              <w:jc w:val="center"/>
              <w:rPr>
                <w:rFonts w:ascii="Times New Roman" w:eastAsia="Times New Roman" w:hAnsi="Times New Roman" w:cs="Times New Roman"/>
                <w:lang w:eastAsia="ru-RU"/>
              </w:rPr>
            </w:pPr>
            <w:r w:rsidRPr="004207F2">
              <w:rPr>
                <w:rFonts w:ascii="Times New Roman" w:eastAsia="Times New Roman" w:hAnsi="Times New Roman" w:cs="Times New Roman"/>
                <w:lang w:eastAsia="ru-RU"/>
              </w:rPr>
              <w:t>08</w:t>
            </w:r>
          </w:p>
        </w:tc>
        <w:tc>
          <w:tcPr>
            <w:tcW w:w="1134"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9</w:t>
            </w:r>
          </w:p>
        </w:tc>
        <w:tc>
          <w:tcPr>
            <w:tcW w:w="14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9</w:t>
            </w:r>
          </w:p>
        </w:tc>
        <w:tc>
          <w:tcPr>
            <w:tcW w:w="1080" w:type="dxa"/>
          </w:tcPr>
          <w:p w:rsidR="005D0F6E" w:rsidRPr="005572D0" w:rsidRDefault="005D0F6E" w:rsidP="000B3ADD">
            <w:pPr>
              <w:spacing w:after="0" w:line="240" w:lineRule="auto"/>
              <w:jc w:val="center"/>
              <w:rPr>
                <w:rFonts w:ascii="Times New Roman" w:hAnsi="Times New Roman" w:cs="Times New Roman"/>
                <w:bCs/>
                <w:sz w:val="24"/>
                <w:szCs w:val="24"/>
              </w:rPr>
            </w:pPr>
            <w:r w:rsidRPr="005572D0">
              <w:rPr>
                <w:rFonts w:ascii="Times New Roman" w:hAnsi="Times New Roman" w:cs="Times New Roman"/>
                <w:bCs/>
                <w:sz w:val="24"/>
                <w:szCs w:val="24"/>
              </w:rPr>
              <w:t>1724</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728</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435</w:t>
            </w:r>
          </w:p>
        </w:tc>
        <w:tc>
          <w:tcPr>
            <w:tcW w:w="871" w:type="dxa"/>
          </w:tcPr>
          <w:p w:rsidR="005D0F6E" w:rsidRDefault="005D0F6E" w:rsidP="000B3ADD">
            <w:r w:rsidRPr="00F674F3">
              <w:rPr>
                <w:rFonts w:ascii="Times New Roman" w:hAnsi="Times New Roman" w:cs="Times New Roman"/>
              </w:rPr>
              <w:t>32233</w:t>
            </w:r>
          </w:p>
        </w:tc>
        <w:tc>
          <w:tcPr>
            <w:tcW w:w="1289" w:type="dxa"/>
          </w:tcPr>
          <w:p w:rsidR="005D0F6E" w:rsidRPr="00952ACE" w:rsidRDefault="005D0F6E" w:rsidP="000B3ADD">
            <w:pPr>
              <w:spacing w:after="0" w:line="240" w:lineRule="auto"/>
              <w:jc w:val="center"/>
              <w:rPr>
                <w:rFonts w:ascii="Times New Roman" w:hAnsi="Times New Roman" w:cs="Times New Roman"/>
                <w:bCs/>
                <w:sz w:val="24"/>
                <w:szCs w:val="24"/>
              </w:rPr>
            </w:pPr>
            <w:r w:rsidRPr="00952ACE">
              <w:rPr>
                <w:rFonts w:ascii="Times New Roman" w:hAnsi="Times New Roman" w:cs="Times New Roman"/>
                <w:bCs/>
                <w:sz w:val="24"/>
                <w:szCs w:val="24"/>
              </w:rPr>
              <w:t>22 959</w:t>
            </w:r>
          </w:p>
        </w:tc>
        <w:tc>
          <w:tcPr>
            <w:tcW w:w="1080" w:type="dxa"/>
          </w:tcPr>
          <w:p w:rsidR="005D0F6E" w:rsidRPr="00952ACE" w:rsidRDefault="005D0F6E" w:rsidP="000B3ADD">
            <w:pPr>
              <w:spacing w:after="0" w:line="240" w:lineRule="auto"/>
              <w:jc w:val="center"/>
              <w:rPr>
                <w:rFonts w:ascii="Times New Roman" w:hAnsi="Times New Roman" w:cs="Times New Roman"/>
                <w:bCs/>
                <w:sz w:val="24"/>
                <w:szCs w:val="24"/>
              </w:rPr>
            </w:pPr>
            <w:r w:rsidRPr="00952ACE">
              <w:rPr>
                <w:rFonts w:ascii="Times New Roman" w:hAnsi="Times New Roman" w:cs="Times New Roman"/>
                <w:bCs/>
                <w:sz w:val="24"/>
                <w:szCs w:val="24"/>
              </w:rPr>
              <w:t>18 530</w:t>
            </w:r>
          </w:p>
        </w:tc>
        <w:tc>
          <w:tcPr>
            <w:tcW w:w="1317" w:type="dxa"/>
          </w:tcPr>
          <w:p w:rsidR="005D0F6E" w:rsidRPr="00952ACE" w:rsidRDefault="005D0F6E" w:rsidP="000B3ADD">
            <w:pPr>
              <w:spacing w:after="0" w:line="240" w:lineRule="auto"/>
              <w:jc w:val="center"/>
              <w:rPr>
                <w:rFonts w:ascii="Times New Roman" w:hAnsi="Times New Roman" w:cs="Times New Roman"/>
                <w:bCs/>
                <w:sz w:val="24"/>
                <w:szCs w:val="24"/>
              </w:rPr>
            </w:pPr>
            <w:r w:rsidRPr="00952ACE">
              <w:rPr>
                <w:rFonts w:ascii="Times New Roman" w:hAnsi="Times New Roman" w:cs="Times New Roman"/>
                <w:bCs/>
                <w:sz w:val="24"/>
                <w:szCs w:val="24"/>
              </w:rPr>
              <w:t>13 206</w:t>
            </w:r>
          </w:p>
        </w:tc>
        <w:tc>
          <w:tcPr>
            <w:tcW w:w="992"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w:t>
            </w:r>
          </w:p>
        </w:tc>
      </w:tr>
      <w:tr w:rsidR="005D0F6E" w:rsidRPr="004207F2" w:rsidTr="004207F2">
        <w:trPr>
          <w:trHeight w:val="153"/>
        </w:trPr>
        <w:tc>
          <w:tcPr>
            <w:tcW w:w="2802" w:type="dxa"/>
          </w:tcPr>
          <w:p w:rsidR="005D0F6E" w:rsidRPr="004207F2" w:rsidRDefault="005D0F6E" w:rsidP="00200544">
            <w:pPr>
              <w:spacing w:after="0" w:line="240" w:lineRule="auto"/>
              <w:rPr>
                <w:rFonts w:ascii="Times New Roman" w:eastAsia="Times New Roman" w:hAnsi="Times New Roman" w:cs="Times New Roman"/>
                <w:b/>
                <w:bCs/>
                <w:lang w:eastAsia="ru-RU"/>
              </w:rPr>
            </w:pPr>
            <w:r w:rsidRPr="004207F2">
              <w:rPr>
                <w:rFonts w:ascii="Times New Roman" w:eastAsia="Times New Roman" w:hAnsi="Times New Roman" w:cs="Times New Roman"/>
                <w:b/>
                <w:bCs/>
                <w:lang w:eastAsia="ru-RU"/>
              </w:rPr>
              <w:t>Всего (стр. 03+07)</w:t>
            </w:r>
          </w:p>
        </w:tc>
        <w:tc>
          <w:tcPr>
            <w:tcW w:w="992" w:type="dxa"/>
          </w:tcPr>
          <w:p w:rsidR="005D0F6E" w:rsidRPr="004207F2" w:rsidRDefault="005D0F6E" w:rsidP="00200544">
            <w:pPr>
              <w:spacing w:after="0" w:line="240" w:lineRule="auto"/>
              <w:jc w:val="center"/>
              <w:rPr>
                <w:rFonts w:ascii="Times New Roman" w:eastAsia="Times New Roman" w:hAnsi="Times New Roman" w:cs="Times New Roman"/>
                <w:b/>
                <w:bCs/>
                <w:lang w:eastAsia="ru-RU"/>
              </w:rPr>
            </w:pPr>
            <w:r w:rsidRPr="004207F2">
              <w:rPr>
                <w:rFonts w:ascii="Times New Roman" w:eastAsia="Times New Roman" w:hAnsi="Times New Roman" w:cs="Times New Roman"/>
                <w:b/>
                <w:bCs/>
                <w:lang w:eastAsia="ru-RU"/>
              </w:rPr>
              <w:t>09</w:t>
            </w:r>
          </w:p>
        </w:tc>
        <w:tc>
          <w:tcPr>
            <w:tcW w:w="1134"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9</w:t>
            </w:r>
          </w:p>
        </w:tc>
        <w:tc>
          <w:tcPr>
            <w:tcW w:w="1417"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9</w:t>
            </w:r>
          </w:p>
        </w:tc>
        <w:tc>
          <w:tcPr>
            <w:tcW w:w="1080" w:type="dxa"/>
          </w:tcPr>
          <w:p w:rsidR="005D0F6E" w:rsidRPr="005572D0" w:rsidRDefault="005D0F6E" w:rsidP="000B3ADD">
            <w:pPr>
              <w:spacing w:after="0" w:line="240" w:lineRule="auto"/>
              <w:jc w:val="center"/>
              <w:rPr>
                <w:rFonts w:ascii="Times New Roman" w:hAnsi="Times New Roman" w:cs="Times New Roman"/>
                <w:bCs/>
                <w:sz w:val="24"/>
                <w:szCs w:val="24"/>
              </w:rPr>
            </w:pPr>
            <w:r w:rsidRPr="005572D0">
              <w:rPr>
                <w:rFonts w:ascii="Times New Roman" w:hAnsi="Times New Roman" w:cs="Times New Roman"/>
                <w:bCs/>
                <w:sz w:val="24"/>
                <w:szCs w:val="24"/>
              </w:rPr>
              <w:t>1724</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728</w:t>
            </w:r>
          </w:p>
        </w:tc>
        <w:tc>
          <w:tcPr>
            <w:tcW w:w="1080" w:type="dxa"/>
          </w:tcPr>
          <w:p w:rsidR="005D0F6E" w:rsidRPr="00B36E24" w:rsidRDefault="005D0F6E" w:rsidP="000B3ADD">
            <w:pPr>
              <w:spacing w:after="0" w:line="240" w:lineRule="auto"/>
              <w:jc w:val="center"/>
              <w:rPr>
                <w:rFonts w:ascii="Times New Roman" w:hAnsi="Times New Roman" w:cs="Times New Roman"/>
                <w:bCs/>
                <w:sz w:val="24"/>
                <w:szCs w:val="24"/>
              </w:rPr>
            </w:pPr>
            <w:r w:rsidRPr="00B36E24">
              <w:rPr>
                <w:rFonts w:ascii="Times New Roman" w:hAnsi="Times New Roman" w:cs="Times New Roman"/>
                <w:bCs/>
                <w:sz w:val="24"/>
                <w:szCs w:val="24"/>
              </w:rPr>
              <w:t>435</w:t>
            </w:r>
          </w:p>
        </w:tc>
        <w:tc>
          <w:tcPr>
            <w:tcW w:w="871" w:type="dxa"/>
          </w:tcPr>
          <w:p w:rsidR="005D0F6E" w:rsidRDefault="005D0F6E" w:rsidP="000B3ADD">
            <w:r w:rsidRPr="00F674F3">
              <w:rPr>
                <w:rFonts w:ascii="Times New Roman" w:hAnsi="Times New Roman" w:cs="Times New Roman"/>
              </w:rPr>
              <w:t>32233</w:t>
            </w:r>
          </w:p>
        </w:tc>
        <w:tc>
          <w:tcPr>
            <w:tcW w:w="1289" w:type="dxa"/>
          </w:tcPr>
          <w:p w:rsidR="005D0F6E" w:rsidRPr="00952ACE" w:rsidRDefault="005D0F6E" w:rsidP="000B3ADD">
            <w:pPr>
              <w:spacing w:after="0" w:line="240" w:lineRule="auto"/>
              <w:jc w:val="center"/>
              <w:rPr>
                <w:rFonts w:ascii="Times New Roman" w:hAnsi="Times New Roman" w:cs="Times New Roman"/>
                <w:bCs/>
                <w:sz w:val="24"/>
                <w:szCs w:val="24"/>
              </w:rPr>
            </w:pPr>
            <w:r w:rsidRPr="00952ACE">
              <w:rPr>
                <w:rFonts w:ascii="Times New Roman" w:hAnsi="Times New Roman" w:cs="Times New Roman"/>
                <w:bCs/>
                <w:sz w:val="24"/>
                <w:szCs w:val="24"/>
              </w:rPr>
              <w:t>22 959</w:t>
            </w:r>
          </w:p>
        </w:tc>
        <w:tc>
          <w:tcPr>
            <w:tcW w:w="1080" w:type="dxa"/>
          </w:tcPr>
          <w:p w:rsidR="005D0F6E" w:rsidRPr="00952ACE" w:rsidRDefault="005D0F6E" w:rsidP="000B3ADD">
            <w:pPr>
              <w:spacing w:after="0" w:line="240" w:lineRule="auto"/>
              <w:jc w:val="center"/>
              <w:rPr>
                <w:rFonts w:ascii="Times New Roman" w:hAnsi="Times New Roman" w:cs="Times New Roman"/>
                <w:bCs/>
                <w:sz w:val="24"/>
                <w:szCs w:val="24"/>
              </w:rPr>
            </w:pPr>
            <w:r w:rsidRPr="00952ACE">
              <w:rPr>
                <w:rFonts w:ascii="Times New Roman" w:hAnsi="Times New Roman" w:cs="Times New Roman"/>
                <w:bCs/>
                <w:sz w:val="24"/>
                <w:szCs w:val="24"/>
              </w:rPr>
              <w:t>18 530</w:t>
            </w:r>
          </w:p>
        </w:tc>
        <w:tc>
          <w:tcPr>
            <w:tcW w:w="1317" w:type="dxa"/>
          </w:tcPr>
          <w:p w:rsidR="005D0F6E" w:rsidRPr="00952ACE" w:rsidRDefault="005D0F6E" w:rsidP="000B3ADD">
            <w:pPr>
              <w:spacing w:after="0" w:line="240" w:lineRule="auto"/>
              <w:jc w:val="center"/>
              <w:rPr>
                <w:rFonts w:ascii="Times New Roman" w:hAnsi="Times New Roman" w:cs="Times New Roman"/>
                <w:bCs/>
                <w:sz w:val="24"/>
                <w:szCs w:val="24"/>
              </w:rPr>
            </w:pPr>
            <w:r w:rsidRPr="00952ACE">
              <w:rPr>
                <w:rFonts w:ascii="Times New Roman" w:hAnsi="Times New Roman" w:cs="Times New Roman"/>
                <w:bCs/>
                <w:sz w:val="24"/>
                <w:szCs w:val="24"/>
              </w:rPr>
              <w:t>13 206</w:t>
            </w:r>
          </w:p>
        </w:tc>
        <w:tc>
          <w:tcPr>
            <w:tcW w:w="992" w:type="dxa"/>
          </w:tcPr>
          <w:p w:rsidR="005D0F6E" w:rsidRPr="00B36E24" w:rsidRDefault="005D0F6E" w:rsidP="000B3ADD">
            <w:pPr>
              <w:spacing w:after="0" w:line="240" w:lineRule="auto"/>
              <w:jc w:val="center"/>
              <w:rPr>
                <w:rFonts w:ascii="Times New Roman" w:hAnsi="Times New Roman" w:cs="Times New Roman"/>
                <w:b/>
                <w:bCs/>
                <w:sz w:val="24"/>
                <w:szCs w:val="24"/>
              </w:rPr>
            </w:pPr>
            <w:r w:rsidRPr="00B36E24">
              <w:rPr>
                <w:rFonts w:ascii="Times New Roman" w:hAnsi="Times New Roman" w:cs="Times New Roman"/>
                <w:b/>
                <w:bCs/>
                <w:sz w:val="24"/>
                <w:szCs w:val="24"/>
              </w:rPr>
              <w:t>-</w:t>
            </w:r>
          </w:p>
        </w:tc>
      </w:tr>
    </w:tbl>
    <w:p w:rsidR="00586743" w:rsidRPr="00B61DE8" w:rsidRDefault="00586743" w:rsidP="00586743">
      <w:pPr>
        <w:pStyle w:val="afc"/>
        <w:jc w:val="center"/>
      </w:pPr>
    </w:p>
    <w:p w:rsidR="00586743" w:rsidRPr="00B61DE8" w:rsidRDefault="00586743" w:rsidP="00586743">
      <w:pPr>
        <w:pStyle w:val="afc"/>
        <w:jc w:val="center"/>
      </w:pPr>
      <w:r w:rsidRPr="00B61DE8">
        <w:br w:type="page"/>
      </w:r>
    </w:p>
    <w:p w:rsidR="00586743" w:rsidRPr="00CF6521" w:rsidRDefault="00CF6521" w:rsidP="00CF6521">
      <w:pPr>
        <w:shd w:val="clear" w:color="auto" w:fill="B6DDE8" w:themeFill="accent5" w:themeFillTint="66"/>
        <w:spacing w:after="0" w:line="240" w:lineRule="auto"/>
        <w:jc w:val="both"/>
        <w:rPr>
          <w:rStyle w:val="30"/>
          <w:rFonts w:eastAsiaTheme="minorHAnsi"/>
          <w:b w:val="0"/>
          <w:sz w:val="24"/>
          <w:szCs w:val="24"/>
        </w:rPr>
      </w:pPr>
      <w:bookmarkStart w:id="74" w:name="_Toc505425395"/>
      <w:r w:rsidRPr="00CF6521">
        <w:rPr>
          <w:rStyle w:val="30"/>
          <w:rFonts w:eastAsiaTheme="minorHAnsi"/>
          <w:b w:val="0"/>
          <w:sz w:val="24"/>
          <w:szCs w:val="24"/>
        </w:rPr>
        <w:lastRenderedPageBreak/>
        <w:t>3</w:t>
      </w:r>
      <w:r w:rsidR="009E0A11" w:rsidRPr="00CF6521">
        <w:rPr>
          <w:rStyle w:val="30"/>
          <w:rFonts w:eastAsiaTheme="minorHAnsi"/>
          <w:b w:val="0"/>
          <w:sz w:val="24"/>
          <w:szCs w:val="24"/>
        </w:rPr>
        <w:t>.9.3. Паспорт</w:t>
      </w:r>
      <w:r w:rsidR="00586743" w:rsidRPr="00CF6521">
        <w:rPr>
          <w:rStyle w:val="30"/>
          <w:rFonts w:eastAsiaTheme="minorHAnsi"/>
          <w:b w:val="0"/>
          <w:sz w:val="24"/>
          <w:szCs w:val="24"/>
        </w:rPr>
        <w:t xml:space="preserve"> территории</w:t>
      </w:r>
      <w:bookmarkEnd w:id="74"/>
      <w:r w:rsidR="00586743" w:rsidRPr="00CF6521">
        <w:rPr>
          <w:rStyle w:val="30"/>
          <w:rFonts w:eastAsiaTheme="minorHAnsi"/>
          <w:b w:val="0"/>
          <w:sz w:val="24"/>
          <w:szCs w:val="24"/>
        </w:rPr>
        <w:t xml:space="preserve"> </w:t>
      </w:r>
      <w:r w:rsidR="005D0F6E" w:rsidRPr="005D0F6E">
        <w:rPr>
          <w:rFonts w:ascii="Times New Roman" w:hAnsi="Times New Roman" w:cs="Times New Roman"/>
          <w:sz w:val="24"/>
          <w:szCs w:val="24"/>
          <w:u w:val="single"/>
        </w:rPr>
        <w:t>Нефтеюганский район</w:t>
      </w:r>
      <w:r w:rsidR="00586743" w:rsidRPr="005D0F6E">
        <w:rPr>
          <w:rFonts w:ascii="Times New Roman" w:hAnsi="Times New Roman" w:cs="Times New Roman"/>
          <w:sz w:val="24"/>
          <w:szCs w:val="24"/>
        </w:rPr>
        <w:t xml:space="preserve">  </w:t>
      </w:r>
      <w:r w:rsidR="00586743" w:rsidRPr="00CF6521">
        <w:rPr>
          <w:rStyle w:val="30"/>
          <w:rFonts w:eastAsiaTheme="minorHAnsi"/>
          <w:b w:val="0"/>
          <w:sz w:val="24"/>
          <w:szCs w:val="24"/>
        </w:rPr>
        <w:t>по доступности публичных кинотеатральных услуг для населения по состоянию на 31 декабря</w:t>
      </w:r>
      <w:r w:rsidR="00D61C26">
        <w:rPr>
          <w:rStyle w:val="30"/>
          <w:rFonts w:eastAsiaTheme="minorHAnsi"/>
          <w:b w:val="0"/>
          <w:sz w:val="24"/>
          <w:szCs w:val="24"/>
        </w:rPr>
        <w:t xml:space="preserve"> </w:t>
      </w:r>
      <w:r w:rsidR="00586743" w:rsidRPr="00CF6521">
        <w:rPr>
          <w:rStyle w:val="30"/>
          <w:rFonts w:eastAsiaTheme="minorHAnsi"/>
          <w:b w:val="0"/>
          <w:sz w:val="24"/>
          <w:szCs w:val="24"/>
        </w:rPr>
        <w:t>2017 года</w:t>
      </w:r>
    </w:p>
    <w:p w:rsidR="005D0F6E" w:rsidRPr="00AF038D" w:rsidRDefault="005D0F6E" w:rsidP="005D0F6E">
      <w:pPr>
        <w:spacing w:after="0" w:line="240" w:lineRule="auto"/>
        <w:rPr>
          <w:rFonts w:ascii="Times New Roman" w:hAnsi="Times New Roman" w:cs="Times New Roman"/>
          <w:sz w:val="24"/>
          <w:szCs w:val="24"/>
        </w:rPr>
      </w:pPr>
      <w:r w:rsidRPr="00AF038D">
        <w:rPr>
          <w:rFonts w:ascii="Times New Roman" w:hAnsi="Times New Roman" w:cs="Times New Roman"/>
          <w:sz w:val="24"/>
          <w:szCs w:val="24"/>
        </w:rPr>
        <w:t>наименование муниципального образования: Нефтеюганский район</w:t>
      </w:r>
    </w:p>
    <w:p w:rsidR="005D0F6E" w:rsidRPr="00AF038D" w:rsidRDefault="005D0F6E" w:rsidP="005D0F6E">
      <w:pPr>
        <w:spacing w:after="0" w:line="240" w:lineRule="auto"/>
        <w:rPr>
          <w:rFonts w:ascii="Times New Roman" w:hAnsi="Times New Roman" w:cs="Times New Roman"/>
          <w:sz w:val="24"/>
          <w:szCs w:val="24"/>
        </w:rPr>
      </w:pPr>
      <w:r w:rsidRPr="00AF038D">
        <w:rPr>
          <w:rFonts w:ascii="Times New Roman" w:eastAsia="Times New Roman" w:hAnsi="Times New Roman" w:cs="Times New Roman"/>
          <w:sz w:val="24"/>
          <w:szCs w:val="24"/>
        </w:rPr>
        <w:t xml:space="preserve">количество </w:t>
      </w:r>
      <w:r w:rsidRPr="00AF038D">
        <w:rPr>
          <w:rFonts w:ascii="Times New Roman" w:hAnsi="Times New Roman" w:cs="Times New Roman"/>
          <w:sz w:val="24"/>
          <w:szCs w:val="24"/>
        </w:rPr>
        <w:t xml:space="preserve">поселений: </w:t>
      </w:r>
      <w:r w:rsidR="00D61C26">
        <w:rPr>
          <w:rFonts w:ascii="Times New Roman" w:hAnsi="Times New Roman" w:cs="Times New Roman"/>
          <w:sz w:val="24"/>
          <w:szCs w:val="24"/>
        </w:rPr>
        <w:t>8</w:t>
      </w:r>
      <w:r w:rsidRPr="00AF038D">
        <w:rPr>
          <w:rFonts w:ascii="Times New Roman" w:hAnsi="Times New Roman" w:cs="Times New Roman"/>
          <w:sz w:val="24"/>
          <w:szCs w:val="24"/>
        </w:rPr>
        <w:t xml:space="preserve"> (для муниципальных районов)</w:t>
      </w:r>
    </w:p>
    <w:p w:rsidR="005D0F6E" w:rsidRPr="00AF038D" w:rsidRDefault="005D0F6E" w:rsidP="005D0F6E">
      <w:pPr>
        <w:spacing w:after="0" w:line="240" w:lineRule="auto"/>
        <w:rPr>
          <w:rFonts w:ascii="Times New Roman" w:hAnsi="Times New Roman" w:cs="Times New Roman"/>
          <w:sz w:val="24"/>
          <w:szCs w:val="24"/>
        </w:rPr>
      </w:pPr>
      <w:r w:rsidRPr="00AF038D">
        <w:rPr>
          <w:rFonts w:ascii="Times New Roman" w:hAnsi="Times New Roman" w:cs="Times New Roman"/>
          <w:sz w:val="24"/>
          <w:szCs w:val="24"/>
        </w:rPr>
        <w:t>численность населения: 45 215 человек</w:t>
      </w:r>
    </w:p>
    <w:p w:rsidR="005D0F6E" w:rsidRPr="00AF038D" w:rsidRDefault="005D0F6E" w:rsidP="005D0F6E">
      <w:pPr>
        <w:spacing w:after="0" w:line="240" w:lineRule="auto"/>
        <w:rPr>
          <w:rFonts w:ascii="Times New Roman" w:hAnsi="Times New Roman" w:cs="Times New Roman"/>
          <w:sz w:val="24"/>
          <w:szCs w:val="24"/>
        </w:rPr>
      </w:pPr>
      <w:r w:rsidRPr="00AF038D">
        <w:rPr>
          <w:rFonts w:ascii="Times New Roman" w:hAnsi="Times New Roman" w:cs="Times New Roman"/>
          <w:sz w:val="24"/>
          <w:szCs w:val="24"/>
        </w:rPr>
        <w:t xml:space="preserve">количество действующих кинозалов по факту  </w:t>
      </w:r>
      <w:r>
        <w:rPr>
          <w:rFonts w:ascii="Times New Roman" w:hAnsi="Times New Roman" w:cs="Times New Roman"/>
          <w:sz w:val="24"/>
          <w:szCs w:val="24"/>
        </w:rPr>
        <w:t>9</w:t>
      </w:r>
      <w:r w:rsidRPr="00AF038D">
        <w:rPr>
          <w:rFonts w:ascii="Times New Roman" w:hAnsi="Times New Roman" w:cs="Times New Roman"/>
          <w:sz w:val="24"/>
          <w:szCs w:val="24"/>
        </w:rPr>
        <w:t xml:space="preserve"> кинозалов, из них:</w:t>
      </w:r>
    </w:p>
    <w:p w:rsidR="005D0F6E" w:rsidRPr="00AF038D" w:rsidRDefault="005D0F6E" w:rsidP="005D0F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частные:  0  кинозала,  0  </w:t>
      </w:r>
      <w:r w:rsidRPr="00AF038D">
        <w:rPr>
          <w:rFonts w:ascii="Times New Roman" w:hAnsi="Times New Roman" w:cs="Times New Roman"/>
          <w:sz w:val="24"/>
          <w:szCs w:val="24"/>
        </w:rPr>
        <w:t>кинотеатр</w:t>
      </w:r>
    </w:p>
    <w:p w:rsidR="005D0F6E" w:rsidRPr="00AF038D" w:rsidRDefault="005D0F6E" w:rsidP="005D0F6E">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муниципальные  9  кинозала</w:t>
      </w:r>
      <w:r w:rsidR="00D61C26">
        <w:rPr>
          <w:rFonts w:ascii="Times New Roman" w:hAnsi="Times New Roman" w:cs="Times New Roman"/>
          <w:sz w:val="24"/>
          <w:szCs w:val="24"/>
        </w:rPr>
        <w:t xml:space="preserve"> (зрительные залы на базе КДУ)</w:t>
      </w:r>
      <w:r>
        <w:rPr>
          <w:rFonts w:ascii="Times New Roman" w:hAnsi="Times New Roman" w:cs="Times New Roman"/>
          <w:sz w:val="24"/>
          <w:szCs w:val="24"/>
        </w:rPr>
        <w:t xml:space="preserve">, 0 </w:t>
      </w:r>
      <w:r w:rsidRPr="00AF038D">
        <w:rPr>
          <w:rFonts w:ascii="Times New Roman" w:hAnsi="Times New Roman" w:cs="Times New Roman"/>
          <w:sz w:val="24"/>
          <w:szCs w:val="24"/>
        </w:rPr>
        <w:t>кинотеатр</w:t>
      </w:r>
    </w:p>
    <w:p w:rsidR="005D0F6E" w:rsidRPr="00AF038D" w:rsidRDefault="005D0F6E" w:rsidP="005D0F6E">
      <w:pPr>
        <w:spacing w:after="0" w:line="240" w:lineRule="auto"/>
        <w:rPr>
          <w:rFonts w:ascii="Times New Roman" w:hAnsi="Times New Roman" w:cs="Times New Roman"/>
          <w:sz w:val="24"/>
          <w:szCs w:val="24"/>
        </w:rPr>
      </w:pPr>
      <w:r w:rsidRPr="00AF038D">
        <w:rPr>
          <w:rFonts w:ascii="Times New Roman" w:hAnsi="Times New Roman" w:cs="Times New Roman"/>
          <w:sz w:val="24"/>
          <w:szCs w:val="24"/>
        </w:rPr>
        <w:t>обеспеченность муниципального образова</w:t>
      </w:r>
      <w:r>
        <w:rPr>
          <w:rFonts w:ascii="Times New Roman" w:hAnsi="Times New Roman" w:cs="Times New Roman"/>
          <w:sz w:val="24"/>
          <w:szCs w:val="24"/>
        </w:rPr>
        <w:t xml:space="preserve">ния кинозалами: </w:t>
      </w:r>
      <w:r w:rsidR="00D61C26">
        <w:rPr>
          <w:rFonts w:ascii="Times New Roman" w:hAnsi="Times New Roman" w:cs="Times New Roman"/>
          <w:sz w:val="24"/>
          <w:szCs w:val="24"/>
        </w:rPr>
        <w:t>100</w:t>
      </w:r>
      <w:r w:rsidRPr="00AF038D">
        <w:rPr>
          <w:rFonts w:ascii="Times New Roman" w:hAnsi="Times New Roman" w:cs="Times New Roman"/>
          <w:sz w:val="24"/>
          <w:szCs w:val="24"/>
        </w:rPr>
        <w:t xml:space="preserve"> %</w:t>
      </w:r>
    </w:p>
    <w:p w:rsidR="00586743" w:rsidRPr="00B61DE8" w:rsidRDefault="00586743" w:rsidP="00586743">
      <w:pPr>
        <w:pStyle w:val="afc"/>
        <w:jc w:val="center"/>
      </w:pPr>
    </w:p>
    <w:tbl>
      <w:tblPr>
        <w:tblW w:w="155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134"/>
        <w:gridCol w:w="1701"/>
        <w:gridCol w:w="1418"/>
        <w:gridCol w:w="1163"/>
        <w:gridCol w:w="2096"/>
        <w:gridCol w:w="1276"/>
        <w:gridCol w:w="851"/>
        <w:gridCol w:w="1017"/>
        <w:gridCol w:w="915"/>
        <w:gridCol w:w="1162"/>
        <w:gridCol w:w="1134"/>
        <w:gridCol w:w="1134"/>
      </w:tblGrid>
      <w:tr w:rsidR="00B61DE8" w:rsidRPr="00D61C26" w:rsidTr="00D61C26">
        <w:trPr>
          <w:trHeight w:val="736"/>
        </w:trPr>
        <w:tc>
          <w:tcPr>
            <w:tcW w:w="568" w:type="dxa"/>
            <w:vMerge w:val="restart"/>
          </w:tcPr>
          <w:p w:rsidR="00586743" w:rsidRPr="00D61C26" w:rsidRDefault="00586743"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 п/п</w:t>
            </w:r>
          </w:p>
        </w:tc>
        <w:tc>
          <w:tcPr>
            <w:tcW w:w="1134" w:type="dxa"/>
            <w:vMerge w:val="restart"/>
          </w:tcPr>
          <w:p w:rsidR="00586743" w:rsidRPr="00D61C26" w:rsidRDefault="00586743"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Наименование городского или сельского поселения</w:t>
            </w:r>
          </w:p>
        </w:tc>
        <w:tc>
          <w:tcPr>
            <w:tcW w:w="1701" w:type="dxa"/>
            <w:vMerge w:val="restart"/>
          </w:tcPr>
          <w:p w:rsidR="00586743" w:rsidRPr="00D61C26" w:rsidRDefault="00586743"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 xml:space="preserve">Полное наименование юридического лица или частного предпринимателя, оказывающего услуги публичного кинопоказа </w:t>
            </w:r>
          </w:p>
        </w:tc>
        <w:tc>
          <w:tcPr>
            <w:tcW w:w="1418" w:type="dxa"/>
            <w:vMerge w:val="restart"/>
            <w:shd w:val="clear" w:color="auto" w:fill="auto"/>
          </w:tcPr>
          <w:p w:rsidR="00586743" w:rsidRPr="00D61C26" w:rsidRDefault="00586743"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Почтовый адрес организации,  телефон приемной, электронная почта</w:t>
            </w:r>
          </w:p>
        </w:tc>
        <w:tc>
          <w:tcPr>
            <w:tcW w:w="1163" w:type="dxa"/>
            <w:vMerge w:val="restart"/>
            <w:shd w:val="clear" w:color="auto" w:fill="auto"/>
          </w:tcPr>
          <w:p w:rsidR="00586743" w:rsidRPr="00D61C26" w:rsidRDefault="00586743"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ФИО (полностью) руководителя, контактный телефон</w:t>
            </w:r>
          </w:p>
        </w:tc>
        <w:tc>
          <w:tcPr>
            <w:tcW w:w="2096" w:type="dxa"/>
            <w:vMerge w:val="restart"/>
            <w:shd w:val="clear" w:color="auto" w:fill="auto"/>
          </w:tcPr>
          <w:p w:rsidR="00586743" w:rsidRPr="00D61C26" w:rsidRDefault="00586743"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Полное наименование киноплощадки (кинозала), осуществляющей показ фильмов, контактный телефон, адрес электронной почты</w:t>
            </w:r>
          </w:p>
        </w:tc>
        <w:tc>
          <w:tcPr>
            <w:tcW w:w="1276" w:type="dxa"/>
            <w:vMerge w:val="restart"/>
            <w:shd w:val="clear" w:color="auto" w:fill="auto"/>
          </w:tcPr>
          <w:p w:rsidR="00586743" w:rsidRPr="00A13064" w:rsidRDefault="00586743" w:rsidP="00D61C26">
            <w:pPr>
              <w:spacing w:after="0" w:line="240" w:lineRule="auto"/>
              <w:jc w:val="center"/>
              <w:rPr>
                <w:rFonts w:ascii="Times New Roman" w:hAnsi="Times New Roman" w:cs="Times New Roman"/>
                <w:sz w:val="20"/>
                <w:szCs w:val="20"/>
                <w:highlight w:val="yellow"/>
              </w:rPr>
            </w:pPr>
            <w:r w:rsidRPr="00C71934">
              <w:rPr>
                <w:rFonts w:ascii="Times New Roman" w:hAnsi="Times New Roman" w:cs="Times New Roman"/>
                <w:sz w:val="20"/>
                <w:szCs w:val="20"/>
              </w:rPr>
              <w:t>ФИО руководителя киноплощадки (кинозала), контактный телефон</w:t>
            </w:r>
          </w:p>
        </w:tc>
        <w:tc>
          <w:tcPr>
            <w:tcW w:w="851" w:type="dxa"/>
            <w:vMerge w:val="restart"/>
          </w:tcPr>
          <w:p w:rsidR="00586743" w:rsidRPr="00D61C26" w:rsidRDefault="00586743"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Количество мест в зрительном зале</w:t>
            </w:r>
          </w:p>
        </w:tc>
        <w:tc>
          <w:tcPr>
            <w:tcW w:w="1017" w:type="dxa"/>
            <w:vMerge w:val="restart"/>
          </w:tcPr>
          <w:p w:rsidR="00586743" w:rsidRPr="00D61C26" w:rsidRDefault="00586743"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Доступность объекта для инвалидов</w:t>
            </w:r>
          </w:p>
        </w:tc>
        <w:tc>
          <w:tcPr>
            <w:tcW w:w="915" w:type="dxa"/>
            <w:vMerge w:val="restart"/>
          </w:tcPr>
          <w:p w:rsidR="00586743" w:rsidRPr="00D61C26" w:rsidRDefault="00586743"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 xml:space="preserve">Доступность кинозала для инвалидов </w:t>
            </w:r>
          </w:p>
        </w:tc>
        <w:tc>
          <w:tcPr>
            <w:tcW w:w="3430" w:type="dxa"/>
            <w:gridSpan w:val="3"/>
          </w:tcPr>
          <w:p w:rsidR="00586743" w:rsidRPr="00D61C26" w:rsidRDefault="00586743"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Доступность услуги публичного кинопоказа для инвалидов</w:t>
            </w:r>
          </w:p>
        </w:tc>
      </w:tr>
      <w:tr w:rsidR="00B61DE8" w:rsidRPr="00D61C26" w:rsidTr="00D61C26">
        <w:trPr>
          <w:trHeight w:val="1493"/>
        </w:trPr>
        <w:tc>
          <w:tcPr>
            <w:tcW w:w="568" w:type="dxa"/>
            <w:vMerge/>
          </w:tcPr>
          <w:p w:rsidR="00586743" w:rsidRPr="00D61C26" w:rsidRDefault="00586743" w:rsidP="00D61C26">
            <w:pPr>
              <w:spacing w:after="0" w:line="240" w:lineRule="auto"/>
              <w:jc w:val="center"/>
              <w:rPr>
                <w:rFonts w:ascii="Times New Roman" w:hAnsi="Times New Roman" w:cs="Times New Roman"/>
                <w:sz w:val="20"/>
                <w:szCs w:val="20"/>
              </w:rPr>
            </w:pPr>
          </w:p>
        </w:tc>
        <w:tc>
          <w:tcPr>
            <w:tcW w:w="1134" w:type="dxa"/>
            <w:vMerge/>
          </w:tcPr>
          <w:p w:rsidR="00586743" w:rsidRPr="00D61C26" w:rsidRDefault="00586743" w:rsidP="00D61C26">
            <w:pPr>
              <w:spacing w:after="0" w:line="240" w:lineRule="auto"/>
              <w:jc w:val="center"/>
              <w:rPr>
                <w:rFonts w:ascii="Times New Roman" w:hAnsi="Times New Roman" w:cs="Times New Roman"/>
                <w:sz w:val="20"/>
                <w:szCs w:val="20"/>
              </w:rPr>
            </w:pPr>
          </w:p>
        </w:tc>
        <w:tc>
          <w:tcPr>
            <w:tcW w:w="1701" w:type="dxa"/>
            <w:vMerge/>
          </w:tcPr>
          <w:p w:rsidR="00586743" w:rsidRPr="00D61C26" w:rsidRDefault="00586743" w:rsidP="00D61C26">
            <w:pPr>
              <w:spacing w:after="0" w:line="240" w:lineRule="auto"/>
              <w:jc w:val="center"/>
              <w:rPr>
                <w:rFonts w:ascii="Times New Roman" w:hAnsi="Times New Roman" w:cs="Times New Roman"/>
                <w:sz w:val="20"/>
                <w:szCs w:val="20"/>
              </w:rPr>
            </w:pPr>
          </w:p>
        </w:tc>
        <w:tc>
          <w:tcPr>
            <w:tcW w:w="1418" w:type="dxa"/>
            <w:vMerge/>
            <w:shd w:val="clear" w:color="auto" w:fill="auto"/>
          </w:tcPr>
          <w:p w:rsidR="00586743" w:rsidRPr="00D61C26" w:rsidRDefault="00586743" w:rsidP="00D61C26">
            <w:pPr>
              <w:spacing w:after="0" w:line="240" w:lineRule="auto"/>
              <w:jc w:val="center"/>
              <w:rPr>
                <w:rFonts w:ascii="Times New Roman" w:hAnsi="Times New Roman" w:cs="Times New Roman"/>
                <w:sz w:val="20"/>
                <w:szCs w:val="20"/>
              </w:rPr>
            </w:pPr>
          </w:p>
        </w:tc>
        <w:tc>
          <w:tcPr>
            <w:tcW w:w="1163" w:type="dxa"/>
            <w:vMerge/>
            <w:shd w:val="clear" w:color="auto" w:fill="auto"/>
          </w:tcPr>
          <w:p w:rsidR="00586743" w:rsidRPr="00D61C26" w:rsidRDefault="00586743" w:rsidP="00D61C26">
            <w:pPr>
              <w:spacing w:after="0" w:line="240" w:lineRule="auto"/>
              <w:jc w:val="center"/>
              <w:rPr>
                <w:rFonts w:ascii="Times New Roman" w:hAnsi="Times New Roman" w:cs="Times New Roman"/>
                <w:sz w:val="20"/>
                <w:szCs w:val="20"/>
              </w:rPr>
            </w:pPr>
          </w:p>
        </w:tc>
        <w:tc>
          <w:tcPr>
            <w:tcW w:w="2096" w:type="dxa"/>
            <w:vMerge/>
            <w:shd w:val="clear" w:color="auto" w:fill="auto"/>
          </w:tcPr>
          <w:p w:rsidR="00586743" w:rsidRPr="00D61C26" w:rsidRDefault="00586743" w:rsidP="00D61C26">
            <w:pPr>
              <w:spacing w:after="0" w:line="240" w:lineRule="auto"/>
              <w:jc w:val="center"/>
              <w:rPr>
                <w:rFonts w:ascii="Times New Roman" w:hAnsi="Times New Roman" w:cs="Times New Roman"/>
                <w:sz w:val="20"/>
                <w:szCs w:val="20"/>
              </w:rPr>
            </w:pPr>
          </w:p>
        </w:tc>
        <w:tc>
          <w:tcPr>
            <w:tcW w:w="1276" w:type="dxa"/>
            <w:vMerge/>
            <w:shd w:val="clear" w:color="auto" w:fill="auto"/>
          </w:tcPr>
          <w:p w:rsidR="00586743" w:rsidRPr="00A13064" w:rsidRDefault="00586743" w:rsidP="00D61C26">
            <w:pPr>
              <w:spacing w:after="0" w:line="240" w:lineRule="auto"/>
              <w:jc w:val="center"/>
              <w:rPr>
                <w:rFonts w:ascii="Times New Roman" w:hAnsi="Times New Roman" w:cs="Times New Roman"/>
                <w:sz w:val="20"/>
                <w:szCs w:val="20"/>
                <w:highlight w:val="yellow"/>
              </w:rPr>
            </w:pPr>
          </w:p>
        </w:tc>
        <w:tc>
          <w:tcPr>
            <w:tcW w:w="851" w:type="dxa"/>
            <w:vMerge/>
          </w:tcPr>
          <w:p w:rsidR="00586743" w:rsidRPr="00D61C26" w:rsidRDefault="00586743" w:rsidP="00D61C26">
            <w:pPr>
              <w:spacing w:after="0" w:line="240" w:lineRule="auto"/>
              <w:jc w:val="center"/>
              <w:rPr>
                <w:rFonts w:ascii="Times New Roman" w:hAnsi="Times New Roman" w:cs="Times New Roman"/>
                <w:sz w:val="20"/>
                <w:szCs w:val="20"/>
              </w:rPr>
            </w:pPr>
          </w:p>
        </w:tc>
        <w:tc>
          <w:tcPr>
            <w:tcW w:w="1017" w:type="dxa"/>
            <w:vMerge/>
          </w:tcPr>
          <w:p w:rsidR="00586743" w:rsidRPr="00D61C26" w:rsidRDefault="00586743" w:rsidP="00D61C26">
            <w:pPr>
              <w:spacing w:after="0" w:line="240" w:lineRule="auto"/>
              <w:jc w:val="center"/>
              <w:rPr>
                <w:rFonts w:ascii="Times New Roman" w:hAnsi="Times New Roman" w:cs="Times New Roman"/>
                <w:sz w:val="20"/>
                <w:szCs w:val="20"/>
              </w:rPr>
            </w:pPr>
          </w:p>
        </w:tc>
        <w:tc>
          <w:tcPr>
            <w:tcW w:w="915" w:type="dxa"/>
            <w:vMerge/>
          </w:tcPr>
          <w:p w:rsidR="00586743" w:rsidRPr="00D61C26" w:rsidRDefault="00586743" w:rsidP="00D61C26">
            <w:pPr>
              <w:spacing w:after="0" w:line="240" w:lineRule="auto"/>
              <w:jc w:val="center"/>
              <w:rPr>
                <w:rFonts w:ascii="Times New Roman" w:hAnsi="Times New Roman" w:cs="Times New Roman"/>
                <w:sz w:val="20"/>
                <w:szCs w:val="20"/>
              </w:rPr>
            </w:pPr>
          </w:p>
        </w:tc>
        <w:tc>
          <w:tcPr>
            <w:tcW w:w="1162" w:type="dxa"/>
          </w:tcPr>
          <w:p w:rsidR="00586743" w:rsidRPr="00D61C26" w:rsidRDefault="00586743"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Наличие оборудования для тифлокомментирования</w:t>
            </w:r>
          </w:p>
        </w:tc>
        <w:tc>
          <w:tcPr>
            <w:tcW w:w="1134" w:type="dxa"/>
          </w:tcPr>
          <w:p w:rsidR="00586743" w:rsidRPr="00D61C26" w:rsidRDefault="00586743"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Наличие оборудования для субтитрирования</w:t>
            </w:r>
          </w:p>
        </w:tc>
        <w:tc>
          <w:tcPr>
            <w:tcW w:w="1134" w:type="dxa"/>
          </w:tcPr>
          <w:p w:rsidR="00586743" w:rsidRPr="00D61C26" w:rsidRDefault="00586743"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Наличие системы персонального увеличения звука («обратная петля»</w:t>
            </w:r>
          </w:p>
        </w:tc>
      </w:tr>
      <w:tr w:rsidR="00C71934" w:rsidRPr="00D61C26" w:rsidTr="00D61C26">
        <w:trPr>
          <w:trHeight w:val="1096"/>
        </w:trPr>
        <w:tc>
          <w:tcPr>
            <w:tcW w:w="568" w:type="dxa"/>
            <w:vMerge w:val="restart"/>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1</w:t>
            </w:r>
          </w:p>
          <w:p w:rsidR="00C71934" w:rsidRPr="00D61C26" w:rsidRDefault="00C71934" w:rsidP="00D61C26">
            <w:pPr>
              <w:spacing w:after="0" w:line="240" w:lineRule="auto"/>
              <w:jc w:val="center"/>
              <w:rPr>
                <w:rFonts w:ascii="Times New Roman" w:hAnsi="Times New Roman" w:cs="Times New Roman"/>
                <w:sz w:val="20"/>
                <w:szCs w:val="20"/>
              </w:rPr>
            </w:pPr>
          </w:p>
        </w:tc>
        <w:tc>
          <w:tcPr>
            <w:tcW w:w="1134" w:type="dxa"/>
            <w:vMerge w:val="restart"/>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Нефтеюганский район</w:t>
            </w:r>
          </w:p>
        </w:tc>
        <w:tc>
          <w:tcPr>
            <w:tcW w:w="1701" w:type="dxa"/>
            <w:vMerge w:val="restart"/>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Нефтеюганское районное бюджетное  учреждение Творческое объединение «Культура»</w:t>
            </w:r>
          </w:p>
          <w:p w:rsidR="00C71934" w:rsidRPr="00D61C26" w:rsidRDefault="00C71934" w:rsidP="00D61C26">
            <w:pPr>
              <w:spacing w:after="0" w:line="240" w:lineRule="auto"/>
              <w:jc w:val="center"/>
              <w:rPr>
                <w:rFonts w:ascii="Times New Roman" w:hAnsi="Times New Roman" w:cs="Times New Roman"/>
                <w:sz w:val="20"/>
                <w:szCs w:val="20"/>
              </w:rPr>
            </w:pPr>
          </w:p>
        </w:tc>
        <w:tc>
          <w:tcPr>
            <w:tcW w:w="1418" w:type="dxa"/>
            <w:vMerge w:val="restart"/>
            <w:shd w:val="clear" w:color="auto" w:fill="auto"/>
          </w:tcPr>
          <w:p w:rsidR="00C71934" w:rsidRPr="00D61C26" w:rsidRDefault="00C71934" w:rsidP="00D61C26">
            <w:pPr>
              <w:tabs>
                <w:tab w:val="left" w:pos="4335"/>
              </w:tabs>
              <w:suppressAutoHyphens/>
              <w:spacing w:after="0" w:line="240" w:lineRule="auto"/>
              <w:contextualSpacing/>
              <w:jc w:val="center"/>
              <w:rPr>
                <w:rFonts w:ascii="Times New Roman" w:hAnsi="Times New Roman" w:cs="Times New Roman"/>
                <w:sz w:val="20"/>
                <w:szCs w:val="20"/>
              </w:rPr>
            </w:pPr>
            <w:r w:rsidRPr="00D61C26">
              <w:rPr>
                <w:rFonts w:ascii="Times New Roman" w:hAnsi="Times New Roman" w:cs="Times New Roman"/>
                <w:sz w:val="20"/>
                <w:szCs w:val="20"/>
              </w:rPr>
              <w:t xml:space="preserve">628320, Российская Федерации, Ханты-Мансийский автономный округ – Югра, Нефтеюганский район, сельское поселение Сингапай, улица Центральная, строение 31 </w:t>
            </w:r>
          </w:p>
          <w:p w:rsidR="00C71934" w:rsidRPr="00D61C26" w:rsidRDefault="00C71934" w:rsidP="00D61C26">
            <w:pPr>
              <w:tabs>
                <w:tab w:val="left" w:pos="4335"/>
              </w:tabs>
              <w:suppressAutoHyphens/>
              <w:spacing w:after="0" w:line="240" w:lineRule="auto"/>
              <w:contextualSpacing/>
              <w:jc w:val="center"/>
              <w:rPr>
                <w:rFonts w:ascii="Times New Roman" w:hAnsi="Times New Roman" w:cs="Times New Roman"/>
                <w:sz w:val="20"/>
                <w:szCs w:val="20"/>
              </w:rPr>
            </w:pPr>
            <w:r w:rsidRPr="00D61C26">
              <w:rPr>
                <w:rFonts w:ascii="Times New Roman" w:hAnsi="Times New Roman" w:cs="Times New Roman"/>
                <w:sz w:val="20"/>
                <w:szCs w:val="20"/>
              </w:rPr>
              <w:t>8(3463)232-016</w:t>
            </w:r>
          </w:p>
          <w:p w:rsidR="00C71934" w:rsidRPr="00D61C26" w:rsidRDefault="00C71934" w:rsidP="00D61C26">
            <w:pPr>
              <w:spacing w:after="0" w:line="240" w:lineRule="auto"/>
              <w:jc w:val="center"/>
              <w:rPr>
                <w:rFonts w:ascii="Times New Roman" w:hAnsi="Times New Roman" w:cs="Times New Roman"/>
                <w:sz w:val="20"/>
                <w:szCs w:val="20"/>
              </w:rPr>
            </w:pPr>
            <w:r w:rsidRPr="00D61C26">
              <w:rPr>
                <w:rStyle w:val="dropdown-user-namefirst-letter"/>
                <w:rFonts w:ascii="Times New Roman" w:hAnsi="Times New Roman" w:cs="Times New Roman"/>
                <w:sz w:val="20"/>
                <w:szCs w:val="20"/>
                <w:shd w:val="clear" w:color="auto" w:fill="FFFFFF"/>
                <w:lang w:val="en-US"/>
              </w:rPr>
              <w:t>n</w:t>
            </w:r>
            <w:r w:rsidRPr="00D61C26">
              <w:rPr>
                <w:rFonts w:ascii="Times New Roman" w:hAnsi="Times New Roman" w:cs="Times New Roman"/>
                <w:sz w:val="20"/>
                <w:szCs w:val="20"/>
                <w:shd w:val="clear" w:color="auto" w:fill="FFFFFF"/>
                <w:lang w:val="en-US"/>
              </w:rPr>
              <w:t>rmu</w:t>
            </w:r>
            <w:r w:rsidRPr="008D4FB8">
              <w:rPr>
                <w:rFonts w:ascii="Times New Roman" w:hAnsi="Times New Roman" w:cs="Times New Roman"/>
                <w:sz w:val="20"/>
                <w:szCs w:val="20"/>
                <w:shd w:val="clear" w:color="auto" w:fill="FFFFFF"/>
              </w:rPr>
              <w:t>.</w:t>
            </w:r>
            <w:r w:rsidRPr="00D61C26">
              <w:rPr>
                <w:rFonts w:ascii="Times New Roman" w:hAnsi="Times New Roman" w:cs="Times New Roman"/>
                <w:sz w:val="20"/>
                <w:szCs w:val="20"/>
                <w:shd w:val="clear" w:color="auto" w:fill="FFFFFF"/>
                <w:lang w:val="en-US"/>
              </w:rPr>
              <w:t>to</w:t>
            </w:r>
            <w:r w:rsidRPr="008D4FB8">
              <w:rPr>
                <w:rFonts w:ascii="Times New Roman" w:hAnsi="Times New Roman" w:cs="Times New Roman"/>
                <w:sz w:val="20"/>
                <w:szCs w:val="20"/>
                <w:shd w:val="clear" w:color="auto" w:fill="FFFFFF"/>
              </w:rPr>
              <w:t>.</w:t>
            </w:r>
            <w:r w:rsidRPr="00D61C26">
              <w:rPr>
                <w:rFonts w:ascii="Times New Roman" w:hAnsi="Times New Roman" w:cs="Times New Roman"/>
                <w:sz w:val="20"/>
                <w:szCs w:val="20"/>
                <w:shd w:val="clear" w:color="auto" w:fill="FFFFFF"/>
                <w:lang w:val="en-US"/>
              </w:rPr>
              <w:t>kultura</w:t>
            </w:r>
            <w:r w:rsidRPr="008D4FB8">
              <w:rPr>
                <w:rFonts w:ascii="Times New Roman" w:hAnsi="Times New Roman" w:cs="Times New Roman"/>
                <w:sz w:val="20"/>
                <w:szCs w:val="20"/>
                <w:shd w:val="clear" w:color="auto" w:fill="FFFFFF"/>
              </w:rPr>
              <w:t>@</w:t>
            </w:r>
            <w:r w:rsidRPr="00D61C26">
              <w:rPr>
                <w:rFonts w:ascii="Times New Roman" w:hAnsi="Times New Roman" w:cs="Times New Roman"/>
                <w:sz w:val="20"/>
                <w:szCs w:val="20"/>
                <w:shd w:val="clear" w:color="auto" w:fill="FFFFFF"/>
                <w:lang w:val="en-US"/>
              </w:rPr>
              <w:t>yandex</w:t>
            </w:r>
            <w:r w:rsidRPr="008D4FB8">
              <w:rPr>
                <w:rFonts w:ascii="Times New Roman" w:hAnsi="Times New Roman" w:cs="Times New Roman"/>
                <w:sz w:val="20"/>
                <w:szCs w:val="20"/>
                <w:shd w:val="clear" w:color="auto" w:fill="FFFFFF"/>
              </w:rPr>
              <w:t>.</w:t>
            </w:r>
            <w:r w:rsidRPr="00D61C26">
              <w:rPr>
                <w:rFonts w:ascii="Times New Roman" w:hAnsi="Times New Roman" w:cs="Times New Roman"/>
                <w:sz w:val="20"/>
                <w:szCs w:val="20"/>
                <w:shd w:val="clear" w:color="auto" w:fill="FFFFFF"/>
                <w:lang w:val="en-US"/>
              </w:rPr>
              <w:t>ru</w:t>
            </w:r>
          </w:p>
        </w:tc>
        <w:tc>
          <w:tcPr>
            <w:tcW w:w="1163" w:type="dxa"/>
            <w:vMerge w:val="restart"/>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 xml:space="preserve">Девятнина Ольга Григорьевна </w:t>
            </w:r>
          </w:p>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8(3463)232-011</w:t>
            </w:r>
          </w:p>
        </w:tc>
        <w:tc>
          <w:tcPr>
            <w:tcW w:w="2096" w:type="dxa"/>
            <w:shd w:val="clear" w:color="auto" w:fill="auto"/>
          </w:tcPr>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 xml:space="preserve">Дом культуры </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«Жемчужина Югры»</w:t>
            </w:r>
          </w:p>
          <w:p w:rsidR="00C71934" w:rsidRPr="00A13064" w:rsidRDefault="00C71934" w:rsidP="00D61C26">
            <w:pPr>
              <w:spacing w:after="0" w:line="240" w:lineRule="auto"/>
              <w:contextualSpacing/>
              <w:jc w:val="center"/>
              <w:rPr>
                <w:rFonts w:ascii="Times New Roman" w:hAnsi="Times New Roman" w:cs="Times New Roman"/>
                <w:sz w:val="20"/>
                <w:szCs w:val="20"/>
              </w:rPr>
            </w:pPr>
            <w:r w:rsidRPr="00A13064">
              <w:rPr>
                <w:rFonts w:ascii="Times New Roman" w:hAnsi="Times New Roman" w:cs="Times New Roman"/>
                <w:sz w:val="20"/>
                <w:szCs w:val="20"/>
              </w:rPr>
              <w:t>Нефтеюганское районное бюджетное учреждение Творческое объединение «Культура»</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8(3463) 708-010</w:t>
            </w:r>
          </w:p>
          <w:p w:rsidR="00C71934" w:rsidRPr="00A13064" w:rsidRDefault="005B2519" w:rsidP="00D61C26">
            <w:pPr>
              <w:spacing w:after="0" w:line="240" w:lineRule="auto"/>
              <w:jc w:val="center"/>
              <w:rPr>
                <w:rFonts w:ascii="Times New Roman" w:hAnsi="Times New Roman" w:cs="Times New Roman"/>
                <w:sz w:val="20"/>
                <w:szCs w:val="20"/>
              </w:rPr>
            </w:pPr>
            <w:hyperlink r:id="rId124" w:history="1">
              <w:r w:rsidR="00C71934" w:rsidRPr="00A13064">
                <w:rPr>
                  <w:rStyle w:val="ac"/>
                  <w:rFonts w:ascii="Times New Roman" w:hAnsi="Times New Roman" w:cs="Times New Roman"/>
                  <w:color w:val="auto"/>
                  <w:sz w:val="20"/>
                  <w:szCs w:val="20"/>
                  <w:u w:val="none"/>
                </w:rPr>
                <w:t>kskzhemchuzhinayugry@mail.ru</w:t>
              </w:r>
            </w:hyperlink>
            <w:r w:rsidR="00C71934" w:rsidRPr="00A13064">
              <w:rPr>
                <w:rFonts w:ascii="Times New Roman" w:hAnsi="Times New Roman" w:cs="Times New Roman"/>
                <w:sz w:val="20"/>
                <w:szCs w:val="20"/>
              </w:rPr>
              <w:t xml:space="preserve"> </w:t>
            </w:r>
          </w:p>
        </w:tc>
        <w:tc>
          <w:tcPr>
            <w:tcW w:w="1276" w:type="dxa"/>
            <w:shd w:val="clear" w:color="auto" w:fill="auto"/>
          </w:tcPr>
          <w:p w:rsidR="00C71934" w:rsidRPr="005572D0" w:rsidRDefault="00C71934" w:rsidP="00F51147">
            <w:pPr>
              <w:spacing w:after="0" w:line="240" w:lineRule="auto"/>
              <w:jc w:val="center"/>
              <w:rPr>
                <w:rFonts w:ascii="Times New Roman" w:eastAsia="Calibri" w:hAnsi="Times New Roman" w:cs="Times New Roman"/>
                <w:sz w:val="20"/>
                <w:szCs w:val="20"/>
              </w:rPr>
            </w:pPr>
            <w:r>
              <w:rPr>
                <w:rFonts w:ascii="Times New Roman" w:hAnsi="Times New Roman" w:cs="Times New Roman"/>
                <w:sz w:val="20"/>
                <w:szCs w:val="20"/>
              </w:rPr>
              <w:t>Сидорова Светлана Олеговна</w:t>
            </w:r>
            <w:r w:rsidRPr="005572D0">
              <w:rPr>
                <w:rFonts w:ascii="Times New Roman" w:hAnsi="Times New Roman" w:cs="Times New Roman"/>
                <w:sz w:val="20"/>
                <w:szCs w:val="20"/>
              </w:rPr>
              <w:t xml:space="preserve"> </w:t>
            </w:r>
            <w:r w:rsidRPr="005572D0">
              <w:rPr>
                <w:rFonts w:ascii="Times New Roman" w:eastAsia="Calibri" w:hAnsi="Times New Roman" w:cs="Times New Roman"/>
                <w:sz w:val="20"/>
                <w:szCs w:val="20"/>
              </w:rPr>
              <w:t>8(3463)70-80-10</w:t>
            </w:r>
          </w:p>
          <w:p w:rsidR="00C71934" w:rsidRPr="005572D0" w:rsidRDefault="00C71934" w:rsidP="00F51147">
            <w:pPr>
              <w:spacing w:after="0" w:line="240" w:lineRule="auto"/>
              <w:jc w:val="center"/>
              <w:rPr>
                <w:rFonts w:ascii="Times New Roman" w:hAnsi="Times New Roman" w:cs="Times New Roman"/>
                <w:sz w:val="20"/>
                <w:szCs w:val="20"/>
              </w:rPr>
            </w:pPr>
          </w:p>
        </w:tc>
        <w:tc>
          <w:tcPr>
            <w:tcW w:w="851" w:type="dxa"/>
          </w:tcPr>
          <w:p w:rsidR="00C71934" w:rsidRPr="00D61C26" w:rsidRDefault="00C71934" w:rsidP="00D61C26">
            <w:pPr>
              <w:spacing w:after="0" w:line="240" w:lineRule="auto"/>
              <w:rPr>
                <w:rFonts w:ascii="Times New Roman" w:hAnsi="Times New Roman" w:cs="Times New Roman"/>
                <w:sz w:val="20"/>
                <w:szCs w:val="20"/>
              </w:rPr>
            </w:pPr>
          </w:p>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200</w:t>
            </w:r>
          </w:p>
        </w:tc>
        <w:tc>
          <w:tcPr>
            <w:tcW w:w="1017"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 xml:space="preserve">Доступно </w:t>
            </w:r>
          </w:p>
        </w:tc>
        <w:tc>
          <w:tcPr>
            <w:tcW w:w="915"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 xml:space="preserve">Доступно </w:t>
            </w:r>
          </w:p>
        </w:tc>
        <w:tc>
          <w:tcPr>
            <w:tcW w:w="1162"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r>
      <w:tr w:rsidR="00C71934" w:rsidRPr="00D61C26" w:rsidTr="00D61C26">
        <w:trPr>
          <w:trHeight w:val="320"/>
        </w:trPr>
        <w:tc>
          <w:tcPr>
            <w:tcW w:w="568"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134"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701"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418"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1163"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2096" w:type="dxa"/>
            <w:shd w:val="clear" w:color="auto" w:fill="auto"/>
          </w:tcPr>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 xml:space="preserve"> Дом культуры </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«Кедр»</w:t>
            </w:r>
          </w:p>
          <w:p w:rsidR="00C71934" w:rsidRPr="00A13064" w:rsidRDefault="00C71934" w:rsidP="00D61C26">
            <w:pPr>
              <w:spacing w:after="0" w:line="240" w:lineRule="auto"/>
              <w:contextualSpacing/>
              <w:jc w:val="center"/>
              <w:rPr>
                <w:rFonts w:ascii="Times New Roman" w:hAnsi="Times New Roman" w:cs="Times New Roman"/>
                <w:sz w:val="20"/>
                <w:szCs w:val="20"/>
              </w:rPr>
            </w:pPr>
            <w:r w:rsidRPr="00A13064">
              <w:rPr>
                <w:rFonts w:ascii="Times New Roman" w:hAnsi="Times New Roman" w:cs="Times New Roman"/>
                <w:sz w:val="20"/>
                <w:szCs w:val="20"/>
              </w:rPr>
              <w:t>Нефтеюганское районное бюджетное учреждение Творческое объединение «Культура»</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8(3463) 259-656</w:t>
            </w:r>
          </w:p>
          <w:p w:rsidR="00C71934" w:rsidRPr="00A13064" w:rsidRDefault="005B2519" w:rsidP="00D61C26">
            <w:pPr>
              <w:spacing w:after="0" w:line="240" w:lineRule="auto"/>
              <w:jc w:val="center"/>
              <w:rPr>
                <w:rFonts w:ascii="Times New Roman" w:hAnsi="Times New Roman" w:cs="Times New Roman"/>
                <w:sz w:val="20"/>
                <w:szCs w:val="20"/>
              </w:rPr>
            </w:pPr>
            <w:hyperlink r:id="rId125" w:history="1">
              <w:r w:rsidR="00C71934" w:rsidRPr="00A13064">
                <w:rPr>
                  <w:rStyle w:val="ac"/>
                  <w:rFonts w:ascii="Times New Roman" w:hAnsi="Times New Roman" w:cs="Times New Roman"/>
                  <w:color w:val="auto"/>
                  <w:sz w:val="20"/>
                  <w:szCs w:val="20"/>
                  <w:u w:val="none"/>
                  <w:lang w:val="en-US"/>
                </w:rPr>
                <w:t>dk</w:t>
              </w:r>
              <w:r w:rsidR="00C71934" w:rsidRPr="00A13064">
                <w:rPr>
                  <w:rStyle w:val="ac"/>
                  <w:rFonts w:ascii="Times New Roman" w:hAnsi="Times New Roman" w:cs="Times New Roman"/>
                  <w:color w:val="auto"/>
                  <w:sz w:val="20"/>
                  <w:szCs w:val="20"/>
                  <w:u w:val="none"/>
                </w:rPr>
                <w:t>-2003@</w:t>
              </w:r>
              <w:r w:rsidR="00C71934" w:rsidRPr="00A13064">
                <w:rPr>
                  <w:rStyle w:val="ac"/>
                  <w:rFonts w:ascii="Times New Roman" w:hAnsi="Times New Roman" w:cs="Times New Roman"/>
                  <w:color w:val="auto"/>
                  <w:sz w:val="20"/>
                  <w:szCs w:val="20"/>
                  <w:u w:val="none"/>
                  <w:lang w:val="en-US"/>
                </w:rPr>
                <w:t>yandex</w:t>
              </w:r>
              <w:r w:rsidR="00C71934" w:rsidRPr="00A13064">
                <w:rPr>
                  <w:rStyle w:val="ac"/>
                  <w:rFonts w:ascii="Times New Roman" w:hAnsi="Times New Roman" w:cs="Times New Roman"/>
                  <w:color w:val="auto"/>
                  <w:sz w:val="20"/>
                  <w:szCs w:val="20"/>
                  <w:u w:val="none"/>
                </w:rPr>
                <w:t>.</w:t>
              </w:r>
              <w:r w:rsidR="00C71934" w:rsidRPr="00A13064">
                <w:rPr>
                  <w:rStyle w:val="ac"/>
                  <w:rFonts w:ascii="Times New Roman" w:hAnsi="Times New Roman" w:cs="Times New Roman"/>
                  <w:color w:val="auto"/>
                  <w:sz w:val="20"/>
                  <w:szCs w:val="20"/>
                  <w:u w:val="none"/>
                  <w:lang w:val="en-US"/>
                </w:rPr>
                <w:t>ru</w:t>
              </w:r>
            </w:hyperlink>
            <w:r w:rsidR="00C71934" w:rsidRPr="00A13064">
              <w:rPr>
                <w:rFonts w:ascii="Times New Roman" w:hAnsi="Times New Roman" w:cs="Times New Roman"/>
                <w:sz w:val="20"/>
                <w:szCs w:val="20"/>
              </w:rPr>
              <w:t xml:space="preserve"> </w:t>
            </w:r>
          </w:p>
        </w:tc>
        <w:tc>
          <w:tcPr>
            <w:tcW w:w="1276" w:type="dxa"/>
            <w:shd w:val="clear" w:color="auto" w:fill="auto"/>
          </w:tcPr>
          <w:p w:rsidR="00C71934" w:rsidRPr="005572D0" w:rsidRDefault="00C71934" w:rsidP="00F511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Хайрисламова Гульназ Юлаевна</w:t>
            </w:r>
            <w:r w:rsidRPr="005572D0">
              <w:rPr>
                <w:rFonts w:ascii="Times New Roman" w:hAnsi="Times New Roman" w:cs="Times New Roman"/>
                <w:sz w:val="20"/>
                <w:szCs w:val="20"/>
              </w:rPr>
              <w:t xml:space="preserve"> 8(3463) 259-656</w:t>
            </w:r>
          </w:p>
        </w:tc>
        <w:tc>
          <w:tcPr>
            <w:tcW w:w="851"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110</w:t>
            </w:r>
          </w:p>
          <w:p w:rsidR="00C71934" w:rsidRPr="00D61C26" w:rsidRDefault="00C71934" w:rsidP="00D61C26">
            <w:pPr>
              <w:spacing w:after="0" w:line="240" w:lineRule="auto"/>
              <w:jc w:val="center"/>
              <w:rPr>
                <w:rFonts w:ascii="Times New Roman" w:hAnsi="Times New Roman" w:cs="Times New Roman"/>
                <w:sz w:val="20"/>
                <w:szCs w:val="20"/>
              </w:rPr>
            </w:pPr>
          </w:p>
          <w:p w:rsidR="00C71934" w:rsidRPr="00D61C26" w:rsidRDefault="00C71934" w:rsidP="00D61C26">
            <w:pPr>
              <w:spacing w:after="0" w:line="240" w:lineRule="auto"/>
              <w:jc w:val="center"/>
              <w:rPr>
                <w:rFonts w:ascii="Times New Roman" w:hAnsi="Times New Roman" w:cs="Times New Roman"/>
                <w:color w:val="FF0000"/>
                <w:sz w:val="20"/>
                <w:szCs w:val="20"/>
              </w:rPr>
            </w:pPr>
          </w:p>
        </w:tc>
        <w:tc>
          <w:tcPr>
            <w:tcW w:w="1017"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915"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1162"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r>
      <w:tr w:rsidR="00C71934" w:rsidRPr="00D61C26" w:rsidTr="00D61C26">
        <w:trPr>
          <w:trHeight w:val="320"/>
        </w:trPr>
        <w:tc>
          <w:tcPr>
            <w:tcW w:w="568"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134"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701"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418"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1163"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2096" w:type="dxa"/>
            <w:shd w:val="clear" w:color="auto" w:fill="auto"/>
          </w:tcPr>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Дом культуры «Кедровый»</w:t>
            </w:r>
          </w:p>
          <w:p w:rsidR="00C71934" w:rsidRPr="00A13064" w:rsidRDefault="00C71934" w:rsidP="00D61C26">
            <w:pPr>
              <w:spacing w:after="0" w:line="240" w:lineRule="auto"/>
              <w:contextualSpacing/>
              <w:jc w:val="center"/>
              <w:rPr>
                <w:rFonts w:ascii="Times New Roman" w:hAnsi="Times New Roman" w:cs="Times New Roman"/>
                <w:sz w:val="20"/>
                <w:szCs w:val="20"/>
              </w:rPr>
            </w:pPr>
            <w:r w:rsidRPr="00A13064">
              <w:rPr>
                <w:rFonts w:ascii="Times New Roman" w:hAnsi="Times New Roman" w:cs="Times New Roman"/>
                <w:sz w:val="20"/>
                <w:szCs w:val="20"/>
              </w:rPr>
              <w:t>Нефтеюганское районное бюджетное учреждение Творческое объединение «Культура»</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8 (3463) 292-177</w:t>
            </w:r>
          </w:p>
          <w:p w:rsidR="00C71934" w:rsidRPr="00A13064" w:rsidRDefault="005B2519" w:rsidP="00D61C26">
            <w:pPr>
              <w:spacing w:after="0" w:line="240" w:lineRule="auto"/>
              <w:jc w:val="center"/>
              <w:rPr>
                <w:rFonts w:ascii="Times New Roman" w:hAnsi="Times New Roman" w:cs="Times New Roman"/>
                <w:sz w:val="20"/>
                <w:szCs w:val="20"/>
              </w:rPr>
            </w:pPr>
            <w:hyperlink r:id="rId126" w:history="1">
              <w:r w:rsidR="00C71934" w:rsidRPr="00A13064">
                <w:rPr>
                  <w:rStyle w:val="ac"/>
                  <w:rFonts w:ascii="Times New Roman" w:hAnsi="Times New Roman" w:cs="Times New Roman"/>
                  <w:color w:val="auto"/>
                  <w:sz w:val="20"/>
                  <w:szCs w:val="20"/>
                  <w:u w:val="none"/>
                  <w:lang w:val="en-US"/>
                </w:rPr>
                <w:t>kut</w:t>
              </w:r>
              <w:r w:rsidR="00C71934" w:rsidRPr="00A13064">
                <w:rPr>
                  <w:rStyle w:val="ac"/>
                  <w:rFonts w:ascii="Times New Roman" w:hAnsi="Times New Roman" w:cs="Times New Roman"/>
                  <w:color w:val="auto"/>
                  <w:sz w:val="20"/>
                  <w:szCs w:val="20"/>
                  <w:u w:val="none"/>
                </w:rPr>
                <w:t>-</w:t>
              </w:r>
              <w:r w:rsidR="00C71934" w:rsidRPr="00A13064">
                <w:rPr>
                  <w:rStyle w:val="ac"/>
                  <w:rFonts w:ascii="Times New Roman" w:hAnsi="Times New Roman" w:cs="Times New Roman"/>
                  <w:color w:val="auto"/>
                  <w:sz w:val="20"/>
                  <w:szCs w:val="20"/>
                  <w:u w:val="none"/>
                  <w:lang w:val="en-US"/>
                </w:rPr>
                <w:t>kdc</w:t>
              </w:r>
              <w:r w:rsidR="00C71934" w:rsidRPr="00A13064">
                <w:rPr>
                  <w:rStyle w:val="ac"/>
                  <w:rFonts w:ascii="Times New Roman" w:hAnsi="Times New Roman" w:cs="Times New Roman"/>
                  <w:color w:val="auto"/>
                  <w:sz w:val="20"/>
                  <w:szCs w:val="20"/>
                  <w:u w:val="none"/>
                </w:rPr>
                <w:t>@</w:t>
              </w:r>
              <w:r w:rsidR="00C71934" w:rsidRPr="00A13064">
                <w:rPr>
                  <w:rStyle w:val="ac"/>
                  <w:rFonts w:ascii="Times New Roman" w:hAnsi="Times New Roman" w:cs="Times New Roman"/>
                  <w:color w:val="auto"/>
                  <w:sz w:val="20"/>
                  <w:szCs w:val="20"/>
                  <w:u w:val="none"/>
                  <w:lang w:val="en-US"/>
                </w:rPr>
                <w:t>yandex</w:t>
              </w:r>
              <w:r w:rsidR="00C71934" w:rsidRPr="00A13064">
                <w:rPr>
                  <w:rStyle w:val="ac"/>
                  <w:rFonts w:ascii="Times New Roman" w:hAnsi="Times New Roman" w:cs="Times New Roman"/>
                  <w:color w:val="auto"/>
                  <w:sz w:val="20"/>
                  <w:szCs w:val="20"/>
                  <w:u w:val="none"/>
                </w:rPr>
                <w:t>.</w:t>
              </w:r>
              <w:r w:rsidR="00C71934" w:rsidRPr="00A13064">
                <w:rPr>
                  <w:rStyle w:val="ac"/>
                  <w:rFonts w:ascii="Times New Roman" w:hAnsi="Times New Roman" w:cs="Times New Roman"/>
                  <w:color w:val="auto"/>
                  <w:sz w:val="20"/>
                  <w:szCs w:val="20"/>
                  <w:u w:val="none"/>
                  <w:lang w:val="en-US"/>
                </w:rPr>
                <w:t>ru</w:t>
              </w:r>
            </w:hyperlink>
            <w:r w:rsidR="00C71934" w:rsidRPr="00A13064">
              <w:rPr>
                <w:rFonts w:ascii="Times New Roman" w:hAnsi="Times New Roman" w:cs="Times New Roman"/>
                <w:sz w:val="20"/>
                <w:szCs w:val="20"/>
              </w:rPr>
              <w:t xml:space="preserve"> </w:t>
            </w:r>
          </w:p>
        </w:tc>
        <w:tc>
          <w:tcPr>
            <w:tcW w:w="1276" w:type="dxa"/>
            <w:shd w:val="clear" w:color="auto" w:fill="auto"/>
          </w:tcPr>
          <w:p w:rsidR="00C71934" w:rsidRPr="005572D0" w:rsidRDefault="00C71934" w:rsidP="00F511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Маерович Николай Васильевич</w:t>
            </w:r>
            <w:r w:rsidRPr="005572D0">
              <w:rPr>
                <w:rFonts w:ascii="Times New Roman" w:hAnsi="Times New Roman" w:cs="Times New Roman"/>
                <w:sz w:val="20"/>
                <w:szCs w:val="20"/>
              </w:rPr>
              <w:t xml:space="preserve">           8 (3463) 292-177     </w:t>
            </w:r>
          </w:p>
        </w:tc>
        <w:tc>
          <w:tcPr>
            <w:tcW w:w="851"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200</w:t>
            </w:r>
          </w:p>
        </w:tc>
        <w:tc>
          <w:tcPr>
            <w:tcW w:w="1017"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915"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1162"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r>
      <w:tr w:rsidR="00C71934" w:rsidRPr="00D61C26" w:rsidTr="00D61C26">
        <w:trPr>
          <w:trHeight w:val="320"/>
        </w:trPr>
        <w:tc>
          <w:tcPr>
            <w:tcW w:w="568"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134"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701"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418"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1163"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2096" w:type="dxa"/>
            <w:shd w:val="clear" w:color="auto" w:fill="auto"/>
          </w:tcPr>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Культурно-досуговый центр «Северное Сияние»</w:t>
            </w:r>
          </w:p>
          <w:p w:rsidR="00C71934" w:rsidRPr="00A13064" w:rsidRDefault="00C71934" w:rsidP="00D61C26">
            <w:pPr>
              <w:spacing w:after="0" w:line="240" w:lineRule="auto"/>
              <w:contextualSpacing/>
              <w:jc w:val="center"/>
              <w:rPr>
                <w:rFonts w:ascii="Times New Roman" w:hAnsi="Times New Roman" w:cs="Times New Roman"/>
                <w:sz w:val="20"/>
                <w:szCs w:val="20"/>
              </w:rPr>
            </w:pPr>
            <w:r w:rsidRPr="00A13064">
              <w:rPr>
                <w:rFonts w:ascii="Times New Roman" w:hAnsi="Times New Roman" w:cs="Times New Roman"/>
                <w:sz w:val="20"/>
                <w:szCs w:val="20"/>
              </w:rPr>
              <w:t>Нефтеюганское районное бюджетное учреждение Творческое объединение «Культура»</w:t>
            </w:r>
          </w:p>
          <w:p w:rsidR="00C71934" w:rsidRPr="00A13064" w:rsidRDefault="005B2519" w:rsidP="00D61C26">
            <w:pPr>
              <w:pStyle w:val="af6"/>
              <w:jc w:val="center"/>
              <w:rPr>
                <w:rFonts w:ascii="Times New Roman" w:hAnsi="Times New Roman"/>
                <w:sz w:val="20"/>
                <w:szCs w:val="20"/>
              </w:rPr>
            </w:pPr>
            <w:hyperlink r:id="rId127" w:history="1">
              <w:r w:rsidR="00C71934" w:rsidRPr="00A13064">
                <w:rPr>
                  <w:rStyle w:val="ac"/>
                  <w:rFonts w:ascii="Times New Roman" w:hAnsi="Times New Roman"/>
                  <w:color w:val="auto"/>
                  <w:sz w:val="20"/>
                  <w:szCs w:val="20"/>
                  <w:u w:val="none"/>
                  <w:lang w:val="en-US"/>
                </w:rPr>
                <w:t>siyanie</w:t>
              </w:r>
              <w:r w:rsidR="00C71934" w:rsidRPr="00A13064">
                <w:rPr>
                  <w:rStyle w:val="ac"/>
                  <w:rFonts w:ascii="Times New Roman" w:hAnsi="Times New Roman"/>
                  <w:color w:val="auto"/>
                  <w:sz w:val="20"/>
                  <w:szCs w:val="20"/>
                  <w:u w:val="none"/>
                </w:rPr>
                <w:t>-</w:t>
              </w:r>
              <w:r w:rsidR="00C71934" w:rsidRPr="00A13064">
                <w:rPr>
                  <w:rStyle w:val="ac"/>
                  <w:rFonts w:ascii="Times New Roman" w:hAnsi="Times New Roman"/>
                  <w:color w:val="auto"/>
                  <w:sz w:val="20"/>
                  <w:szCs w:val="20"/>
                  <w:u w:val="none"/>
                  <w:lang w:val="en-US"/>
                </w:rPr>
                <w:t>severa</w:t>
              </w:r>
              <w:r w:rsidR="00C71934" w:rsidRPr="00A13064">
                <w:rPr>
                  <w:rStyle w:val="ac"/>
                  <w:rFonts w:ascii="Times New Roman" w:hAnsi="Times New Roman"/>
                  <w:color w:val="auto"/>
                  <w:sz w:val="20"/>
                  <w:szCs w:val="20"/>
                  <w:u w:val="none"/>
                </w:rPr>
                <w:t>@</w:t>
              </w:r>
              <w:r w:rsidR="00C71934" w:rsidRPr="00A13064">
                <w:rPr>
                  <w:rStyle w:val="ac"/>
                  <w:rFonts w:ascii="Times New Roman" w:hAnsi="Times New Roman"/>
                  <w:color w:val="auto"/>
                  <w:sz w:val="20"/>
                  <w:szCs w:val="20"/>
                  <w:u w:val="none"/>
                  <w:lang w:val="en-US"/>
                </w:rPr>
                <w:t>list</w:t>
              </w:r>
              <w:r w:rsidR="00C71934" w:rsidRPr="00A13064">
                <w:rPr>
                  <w:rStyle w:val="ac"/>
                  <w:rFonts w:ascii="Times New Roman" w:hAnsi="Times New Roman"/>
                  <w:color w:val="auto"/>
                  <w:sz w:val="20"/>
                  <w:szCs w:val="20"/>
                  <w:u w:val="none"/>
                </w:rPr>
                <w:t>.</w:t>
              </w:r>
              <w:r w:rsidR="00C71934" w:rsidRPr="00A13064">
                <w:rPr>
                  <w:rStyle w:val="ac"/>
                  <w:rFonts w:ascii="Times New Roman" w:hAnsi="Times New Roman"/>
                  <w:color w:val="auto"/>
                  <w:sz w:val="20"/>
                  <w:szCs w:val="20"/>
                  <w:u w:val="none"/>
                  <w:lang w:val="en-US"/>
                </w:rPr>
                <w:t>ru</w:t>
              </w:r>
            </w:hyperlink>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8(3463)290-816</w:t>
            </w:r>
          </w:p>
        </w:tc>
        <w:tc>
          <w:tcPr>
            <w:tcW w:w="1276" w:type="dxa"/>
            <w:shd w:val="clear" w:color="auto" w:fill="auto"/>
          </w:tcPr>
          <w:p w:rsidR="00C71934" w:rsidRPr="005572D0" w:rsidRDefault="00C71934" w:rsidP="00F511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Жильцова Лариса Владимировна</w:t>
            </w:r>
            <w:r w:rsidRPr="005572D0">
              <w:rPr>
                <w:rFonts w:ascii="Times New Roman" w:hAnsi="Times New Roman" w:cs="Times New Roman"/>
                <w:sz w:val="20"/>
                <w:szCs w:val="20"/>
              </w:rPr>
              <w:t xml:space="preserve"> 8(3463) - 290-816</w:t>
            </w:r>
          </w:p>
        </w:tc>
        <w:tc>
          <w:tcPr>
            <w:tcW w:w="851"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200</w:t>
            </w:r>
          </w:p>
        </w:tc>
        <w:tc>
          <w:tcPr>
            <w:tcW w:w="1017"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 xml:space="preserve">Частично: </w:t>
            </w:r>
          </w:p>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 xml:space="preserve">доступен </w:t>
            </w:r>
          </w:p>
          <w:p w:rsidR="00C71934" w:rsidRPr="00D61C26" w:rsidRDefault="00C71934" w:rsidP="00D61C26">
            <w:pPr>
              <w:spacing w:after="0" w:line="240" w:lineRule="auto"/>
              <w:jc w:val="center"/>
              <w:rPr>
                <w:rFonts w:ascii="Times New Roman" w:hAnsi="Times New Roman" w:cs="Times New Roman"/>
                <w:sz w:val="20"/>
                <w:szCs w:val="20"/>
              </w:rPr>
            </w:pPr>
          </w:p>
        </w:tc>
        <w:tc>
          <w:tcPr>
            <w:tcW w:w="915"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1162"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r>
      <w:tr w:rsidR="00C71934" w:rsidRPr="00D61C26" w:rsidTr="00D61C26">
        <w:trPr>
          <w:trHeight w:val="320"/>
        </w:trPr>
        <w:tc>
          <w:tcPr>
            <w:tcW w:w="568"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134"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701"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418"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1163"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2096" w:type="dxa"/>
            <w:shd w:val="clear" w:color="auto" w:fill="auto"/>
          </w:tcPr>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Дом культуры «Успех»</w:t>
            </w:r>
          </w:p>
          <w:p w:rsidR="00C71934" w:rsidRPr="00A13064" w:rsidRDefault="00C71934" w:rsidP="00D61C26">
            <w:pPr>
              <w:spacing w:after="0" w:line="240" w:lineRule="auto"/>
              <w:contextualSpacing/>
              <w:jc w:val="center"/>
              <w:rPr>
                <w:rFonts w:ascii="Times New Roman" w:hAnsi="Times New Roman" w:cs="Times New Roman"/>
                <w:sz w:val="20"/>
                <w:szCs w:val="20"/>
              </w:rPr>
            </w:pPr>
            <w:r w:rsidRPr="00A13064">
              <w:rPr>
                <w:rFonts w:ascii="Times New Roman" w:hAnsi="Times New Roman" w:cs="Times New Roman"/>
                <w:sz w:val="20"/>
                <w:szCs w:val="20"/>
              </w:rPr>
              <w:t>Нефтеюганское районное бюджетное учреждение Творческое объединение «Культура»</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8(3463) 291-482</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kskuspeh@mail.ru</w:t>
            </w:r>
          </w:p>
        </w:tc>
        <w:tc>
          <w:tcPr>
            <w:tcW w:w="1276" w:type="dxa"/>
            <w:shd w:val="clear" w:color="auto" w:fill="auto"/>
          </w:tcPr>
          <w:p w:rsidR="00C71934" w:rsidRDefault="00C71934" w:rsidP="00F511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Ковель Татьяна Владимировна</w:t>
            </w:r>
          </w:p>
          <w:p w:rsidR="00C71934" w:rsidRPr="005572D0" w:rsidRDefault="00C71934" w:rsidP="00F51147">
            <w:pPr>
              <w:spacing w:after="0" w:line="240" w:lineRule="auto"/>
              <w:jc w:val="center"/>
              <w:rPr>
                <w:rFonts w:ascii="Times New Roman" w:hAnsi="Times New Roman" w:cs="Times New Roman"/>
                <w:sz w:val="20"/>
                <w:szCs w:val="20"/>
              </w:rPr>
            </w:pPr>
            <w:r w:rsidRPr="005572D0">
              <w:rPr>
                <w:rFonts w:ascii="Times New Roman" w:hAnsi="Times New Roman" w:cs="Times New Roman"/>
                <w:sz w:val="20"/>
                <w:szCs w:val="20"/>
              </w:rPr>
              <w:t>8(3463) 291-482</w:t>
            </w:r>
          </w:p>
        </w:tc>
        <w:tc>
          <w:tcPr>
            <w:tcW w:w="851"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136</w:t>
            </w:r>
          </w:p>
        </w:tc>
        <w:tc>
          <w:tcPr>
            <w:tcW w:w="1017"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915"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1162"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r>
      <w:tr w:rsidR="00C71934" w:rsidRPr="00D61C26" w:rsidTr="00D61C26">
        <w:trPr>
          <w:trHeight w:val="320"/>
        </w:trPr>
        <w:tc>
          <w:tcPr>
            <w:tcW w:w="568"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134"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701"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418"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1163"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2096" w:type="dxa"/>
            <w:shd w:val="clear" w:color="auto" w:fill="auto"/>
          </w:tcPr>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 xml:space="preserve">Дом культуры </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«Ника»</w:t>
            </w:r>
          </w:p>
          <w:p w:rsidR="00C71934" w:rsidRPr="00A13064" w:rsidRDefault="00C71934" w:rsidP="00D61C26">
            <w:pPr>
              <w:spacing w:after="0" w:line="240" w:lineRule="auto"/>
              <w:contextualSpacing/>
              <w:jc w:val="center"/>
              <w:rPr>
                <w:rFonts w:ascii="Times New Roman" w:hAnsi="Times New Roman" w:cs="Times New Roman"/>
                <w:sz w:val="20"/>
                <w:szCs w:val="20"/>
              </w:rPr>
            </w:pPr>
            <w:r w:rsidRPr="00A13064">
              <w:rPr>
                <w:rFonts w:ascii="Times New Roman" w:hAnsi="Times New Roman" w:cs="Times New Roman"/>
                <w:sz w:val="20"/>
                <w:szCs w:val="20"/>
              </w:rPr>
              <w:t>Нефтеюганское районное бюджетное учреждение Творческое объединение «Культура»</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8(3463) 292-866</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ksk_nika@mail.ru</w:t>
            </w:r>
          </w:p>
        </w:tc>
        <w:tc>
          <w:tcPr>
            <w:tcW w:w="1276" w:type="dxa"/>
            <w:shd w:val="clear" w:color="auto" w:fill="auto"/>
          </w:tcPr>
          <w:p w:rsidR="00C71934" w:rsidRPr="00A237B7" w:rsidRDefault="00C71934" w:rsidP="00F511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Галлимулина Ильдария Муллахметовна</w:t>
            </w:r>
          </w:p>
          <w:p w:rsidR="00C71934" w:rsidRPr="005572D0" w:rsidRDefault="00C71934" w:rsidP="00F51147">
            <w:pPr>
              <w:spacing w:after="0" w:line="240" w:lineRule="auto"/>
              <w:jc w:val="center"/>
              <w:rPr>
                <w:rFonts w:ascii="Times New Roman" w:hAnsi="Times New Roman" w:cs="Times New Roman"/>
                <w:sz w:val="20"/>
                <w:szCs w:val="20"/>
              </w:rPr>
            </w:pPr>
            <w:r w:rsidRPr="005572D0">
              <w:rPr>
                <w:rFonts w:ascii="Times New Roman" w:hAnsi="Times New Roman" w:cs="Times New Roman"/>
                <w:sz w:val="20"/>
                <w:szCs w:val="20"/>
              </w:rPr>
              <w:t>8(3463)</w:t>
            </w:r>
            <w:r>
              <w:rPr>
                <w:rFonts w:ascii="Times New Roman" w:hAnsi="Times New Roman" w:cs="Times New Roman"/>
                <w:sz w:val="20"/>
                <w:szCs w:val="20"/>
              </w:rPr>
              <w:t xml:space="preserve"> </w:t>
            </w:r>
            <w:r w:rsidRPr="005572D0">
              <w:rPr>
                <w:rFonts w:ascii="Times New Roman" w:hAnsi="Times New Roman" w:cs="Times New Roman"/>
                <w:sz w:val="20"/>
                <w:szCs w:val="20"/>
              </w:rPr>
              <w:t>292866</w:t>
            </w:r>
          </w:p>
        </w:tc>
        <w:tc>
          <w:tcPr>
            <w:tcW w:w="851"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150</w:t>
            </w:r>
          </w:p>
        </w:tc>
        <w:tc>
          <w:tcPr>
            <w:tcW w:w="1017"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915"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1162"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r>
      <w:tr w:rsidR="00C71934" w:rsidRPr="00D61C26" w:rsidTr="00D61C26">
        <w:trPr>
          <w:trHeight w:val="320"/>
        </w:trPr>
        <w:tc>
          <w:tcPr>
            <w:tcW w:w="568"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134"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701"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418"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1163"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2096" w:type="dxa"/>
            <w:shd w:val="clear" w:color="auto" w:fill="auto"/>
          </w:tcPr>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Дом культуры «Камертон»</w:t>
            </w:r>
          </w:p>
          <w:p w:rsidR="00C71934" w:rsidRPr="00A13064" w:rsidRDefault="00C71934" w:rsidP="00D61C26">
            <w:pPr>
              <w:spacing w:after="0" w:line="240" w:lineRule="auto"/>
              <w:contextualSpacing/>
              <w:jc w:val="center"/>
              <w:rPr>
                <w:rFonts w:ascii="Times New Roman" w:hAnsi="Times New Roman" w:cs="Times New Roman"/>
                <w:sz w:val="20"/>
                <w:szCs w:val="20"/>
              </w:rPr>
            </w:pPr>
            <w:r w:rsidRPr="00A13064">
              <w:rPr>
                <w:rFonts w:ascii="Times New Roman" w:hAnsi="Times New Roman" w:cs="Times New Roman"/>
                <w:sz w:val="20"/>
                <w:szCs w:val="20"/>
              </w:rPr>
              <w:t>Нефтеюганское районное бюджетное учреждение Творческое объединение «Культура»</w:t>
            </w:r>
          </w:p>
          <w:p w:rsidR="00C71934" w:rsidRPr="00A13064" w:rsidRDefault="00C71934" w:rsidP="00D61C26">
            <w:pPr>
              <w:spacing w:after="0" w:line="240" w:lineRule="auto"/>
              <w:rPr>
                <w:rFonts w:ascii="Times New Roman" w:hAnsi="Times New Roman" w:cs="Times New Roman"/>
                <w:sz w:val="20"/>
                <w:szCs w:val="20"/>
              </w:rPr>
            </w:pPr>
            <w:r w:rsidRPr="00A13064">
              <w:rPr>
                <w:rFonts w:ascii="Times New Roman" w:hAnsi="Times New Roman" w:cs="Times New Roman"/>
                <w:sz w:val="20"/>
                <w:szCs w:val="20"/>
              </w:rPr>
              <w:t>8(3463) 293-049</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lang w:val="en-US"/>
              </w:rPr>
              <w:t>kamertondirektor</w:t>
            </w:r>
            <w:r w:rsidRPr="00A13064">
              <w:rPr>
                <w:rFonts w:ascii="Times New Roman" w:hAnsi="Times New Roman" w:cs="Times New Roman"/>
                <w:sz w:val="20"/>
                <w:szCs w:val="20"/>
              </w:rPr>
              <w:t>2016@</w:t>
            </w:r>
            <w:r w:rsidRPr="00A13064">
              <w:rPr>
                <w:rFonts w:ascii="Times New Roman" w:hAnsi="Times New Roman" w:cs="Times New Roman"/>
                <w:sz w:val="20"/>
                <w:szCs w:val="20"/>
                <w:lang w:val="en-US"/>
              </w:rPr>
              <w:t>mail</w:t>
            </w:r>
            <w:r w:rsidRPr="00A13064">
              <w:rPr>
                <w:rFonts w:ascii="Times New Roman" w:hAnsi="Times New Roman" w:cs="Times New Roman"/>
                <w:sz w:val="20"/>
                <w:szCs w:val="20"/>
              </w:rPr>
              <w:t>.</w:t>
            </w:r>
            <w:r w:rsidRPr="00A13064">
              <w:rPr>
                <w:rFonts w:ascii="Times New Roman" w:hAnsi="Times New Roman" w:cs="Times New Roman"/>
                <w:sz w:val="20"/>
                <w:szCs w:val="20"/>
                <w:lang w:val="en-US"/>
              </w:rPr>
              <w:t>ru</w:t>
            </w:r>
          </w:p>
        </w:tc>
        <w:tc>
          <w:tcPr>
            <w:tcW w:w="1276" w:type="dxa"/>
            <w:shd w:val="clear" w:color="auto" w:fill="auto"/>
          </w:tcPr>
          <w:p w:rsidR="00C71934" w:rsidRDefault="00C71934" w:rsidP="00F511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Андрийчук Неля Мироновна</w:t>
            </w:r>
          </w:p>
          <w:p w:rsidR="00C71934" w:rsidRPr="005572D0" w:rsidRDefault="00C71934" w:rsidP="00F51147">
            <w:pPr>
              <w:spacing w:after="0" w:line="240" w:lineRule="auto"/>
              <w:jc w:val="center"/>
              <w:rPr>
                <w:rFonts w:ascii="Times New Roman" w:hAnsi="Times New Roman" w:cs="Times New Roman"/>
                <w:sz w:val="20"/>
                <w:szCs w:val="20"/>
              </w:rPr>
            </w:pPr>
            <w:r w:rsidRPr="005572D0">
              <w:rPr>
                <w:rFonts w:ascii="Times New Roman" w:hAnsi="Times New Roman" w:cs="Times New Roman"/>
                <w:sz w:val="20"/>
                <w:szCs w:val="20"/>
              </w:rPr>
              <w:t>8(3463) 293-518</w:t>
            </w:r>
          </w:p>
        </w:tc>
        <w:tc>
          <w:tcPr>
            <w:tcW w:w="851"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179</w:t>
            </w:r>
          </w:p>
        </w:tc>
        <w:tc>
          <w:tcPr>
            <w:tcW w:w="1017"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915"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1162"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r>
      <w:tr w:rsidR="00C71934" w:rsidRPr="00D61C26" w:rsidTr="00D61C26">
        <w:trPr>
          <w:trHeight w:val="320"/>
        </w:trPr>
        <w:tc>
          <w:tcPr>
            <w:tcW w:w="568"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134"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701" w:type="dxa"/>
            <w:vMerge/>
          </w:tcPr>
          <w:p w:rsidR="00C71934" w:rsidRPr="00D61C26" w:rsidRDefault="00C71934" w:rsidP="00D61C26">
            <w:pPr>
              <w:spacing w:after="0" w:line="240" w:lineRule="auto"/>
              <w:jc w:val="center"/>
              <w:rPr>
                <w:rFonts w:ascii="Times New Roman" w:hAnsi="Times New Roman" w:cs="Times New Roman"/>
                <w:sz w:val="20"/>
                <w:szCs w:val="20"/>
              </w:rPr>
            </w:pPr>
          </w:p>
        </w:tc>
        <w:tc>
          <w:tcPr>
            <w:tcW w:w="1418"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1163" w:type="dxa"/>
            <w:vMerge/>
            <w:shd w:val="clear" w:color="auto" w:fill="auto"/>
          </w:tcPr>
          <w:p w:rsidR="00C71934" w:rsidRPr="00D61C26" w:rsidRDefault="00C71934" w:rsidP="00D61C26">
            <w:pPr>
              <w:spacing w:after="0" w:line="240" w:lineRule="auto"/>
              <w:jc w:val="center"/>
              <w:rPr>
                <w:rFonts w:ascii="Times New Roman" w:hAnsi="Times New Roman" w:cs="Times New Roman"/>
                <w:sz w:val="20"/>
                <w:szCs w:val="20"/>
              </w:rPr>
            </w:pPr>
          </w:p>
        </w:tc>
        <w:tc>
          <w:tcPr>
            <w:tcW w:w="2096" w:type="dxa"/>
            <w:shd w:val="clear" w:color="auto" w:fill="auto"/>
          </w:tcPr>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 xml:space="preserve">Дом культуры </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«Гармония»</w:t>
            </w:r>
          </w:p>
          <w:p w:rsidR="00C71934" w:rsidRPr="00A13064" w:rsidRDefault="00C71934" w:rsidP="00D61C26">
            <w:pPr>
              <w:spacing w:after="0" w:line="240" w:lineRule="auto"/>
              <w:contextualSpacing/>
              <w:jc w:val="center"/>
              <w:rPr>
                <w:rFonts w:ascii="Times New Roman" w:hAnsi="Times New Roman" w:cs="Times New Roman"/>
                <w:sz w:val="20"/>
                <w:szCs w:val="20"/>
              </w:rPr>
            </w:pPr>
            <w:r w:rsidRPr="00A13064">
              <w:rPr>
                <w:rFonts w:ascii="Times New Roman" w:hAnsi="Times New Roman" w:cs="Times New Roman"/>
                <w:sz w:val="20"/>
                <w:szCs w:val="20"/>
              </w:rPr>
              <w:t>Нефтеюганское районное бюджетное учреждение Творческое объединение «Культура»</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8(3463) 291-946</w:t>
            </w:r>
          </w:p>
          <w:p w:rsidR="00C71934" w:rsidRPr="00A13064" w:rsidRDefault="00C71934" w:rsidP="00D61C26">
            <w:pPr>
              <w:spacing w:after="0" w:line="240" w:lineRule="auto"/>
              <w:jc w:val="center"/>
              <w:rPr>
                <w:rFonts w:ascii="Times New Roman" w:hAnsi="Times New Roman" w:cs="Times New Roman"/>
                <w:sz w:val="20"/>
                <w:szCs w:val="20"/>
              </w:rPr>
            </w:pPr>
            <w:r w:rsidRPr="00A13064">
              <w:rPr>
                <w:rFonts w:ascii="Times New Roman" w:hAnsi="Times New Roman" w:cs="Times New Roman"/>
                <w:sz w:val="20"/>
                <w:szCs w:val="20"/>
              </w:rPr>
              <w:t>domckultury.garmonya@yandex.ru</w:t>
            </w:r>
          </w:p>
        </w:tc>
        <w:tc>
          <w:tcPr>
            <w:tcW w:w="1276" w:type="dxa"/>
            <w:shd w:val="clear" w:color="auto" w:fill="auto"/>
          </w:tcPr>
          <w:p w:rsidR="00C71934" w:rsidRPr="00A237B7" w:rsidRDefault="00C71934" w:rsidP="00F511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Мирземагомедова Абидат Насировна</w:t>
            </w:r>
          </w:p>
          <w:p w:rsidR="00C71934" w:rsidRPr="005572D0" w:rsidRDefault="00C71934" w:rsidP="00F51147">
            <w:pPr>
              <w:spacing w:after="0" w:line="240" w:lineRule="auto"/>
              <w:jc w:val="center"/>
              <w:rPr>
                <w:rFonts w:ascii="Times New Roman" w:hAnsi="Times New Roman" w:cs="Times New Roman"/>
                <w:sz w:val="20"/>
                <w:szCs w:val="20"/>
              </w:rPr>
            </w:pPr>
            <w:r w:rsidRPr="005572D0">
              <w:rPr>
                <w:rFonts w:ascii="Times New Roman" w:hAnsi="Times New Roman" w:cs="Times New Roman"/>
                <w:sz w:val="20"/>
                <w:szCs w:val="20"/>
              </w:rPr>
              <w:t>8(3463) 291-946</w:t>
            </w:r>
          </w:p>
        </w:tc>
        <w:tc>
          <w:tcPr>
            <w:tcW w:w="851"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215</w:t>
            </w:r>
          </w:p>
        </w:tc>
        <w:tc>
          <w:tcPr>
            <w:tcW w:w="1017"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915"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1162"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C71934" w:rsidRPr="00D61C26" w:rsidRDefault="00C71934"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r>
      <w:tr w:rsidR="00D61C26" w:rsidRPr="00D61C26" w:rsidTr="00D61C26">
        <w:trPr>
          <w:trHeight w:val="320"/>
        </w:trPr>
        <w:tc>
          <w:tcPr>
            <w:tcW w:w="568" w:type="dxa"/>
          </w:tcPr>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2</w:t>
            </w:r>
          </w:p>
        </w:tc>
        <w:tc>
          <w:tcPr>
            <w:tcW w:w="1134" w:type="dxa"/>
          </w:tcPr>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Городское поселение Пойковский</w:t>
            </w:r>
          </w:p>
        </w:tc>
        <w:tc>
          <w:tcPr>
            <w:tcW w:w="1701" w:type="dxa"/>
          </w:tcPr>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Муниципальное Бюджетное Учреждение гп Пойковский Центр Культуры и Досуга «Родники»</w:t>
            </w:r>
          </w:p>
        </w:tc>
        <w:tc>
          <w:tcPr>
            <w:tcW w:w="1418" w:type="dxa"/>
            <w:shd w:val="clear" w:color="auto" w:fill="auto"/>
          </w:tcPr>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628331,</w:t>
            </w:r>
          </w:p>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Российская Федерация</w:t>
            </w:r>
          </w:p>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 xml:space="preserve">Тюменская область, </w:t>
            </w:r>
          </w:p>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 xml:space="preserve"> Ханты-Мансийский автономный округ – Югра, </w:t>
            </w:r>
          </w:p>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 xml:space="preserve">Нефтеюганский район, </w:t>
            </w:r>
          </w:p>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городское поселение Пойковский, 1мкр.  дом 112,</w:t>
            </w:r>
          </w:p>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8(3463)</w:t>
            </w:r>
          </w:p>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215-232</w:t>
            </w:r>
          </w:p>
          <w:p w:rsidR="00D61C26" w:rsidRPr="00A13064" w:rsidRDefault="005B2519" w:rsidP="00D61C26">
            <w:pPr>
              <w:spacing w:after="0" w:line="240" w:lineRule="auto"/>
              <w:jc w:val="center"/>
              <w:rPr>
                <w:rFonts w:ascii="Times New Roman" w:hAnsi="Times New Roman" w:cs="Times New Roman"/>
                <w:sz w:val="20"/>
                <w:szCs w:val="20"/>
                <w:lang w:val="en-US"/>
              </w:rPr>
            </w:pPr>
            <w:hyperlink r:id="rId128" w:history="1">
              <w:r w:rsidR="00D61C26" w:rsidRPr="00A13064">
                <w:rPr>
                  <w:rStyle w:val="ac"/>
                  <w:rFonts w:ascii="Times New Roman" w:hAnsi="Times New Roman" w:cs="Times New Roman"/>
                  <w:color w:val="auto"/>
                  <w:sz w:val="20"/>
                  <w:szCs w:val="20"/>
                  <w:u w:val="none"/>
                </w:rPr>
                <w:t>ckdrodnik@mail.ru</w:t>
              </w:r>
            </w:hyperlink>
            <w:r w:rsidR="00D61C26" w:rsidRPr="00A13064">
              <w:rPr>
                <w:rFonts w:ascii="Times New Roman" w:hAnsi="Times New Roman" w:cs="Times New Roman"/>
                <w:sz w:val="20"/>
                <w:szCs w:val="20"/>
              </w:rPr>
              <w:t xml:space="preserve"> </w:t>
            </w:r>
          </w:p>
        </w:tc>
        <w:tc>
          <w:tcPr>
            <w:tcW w:w="1163" w:type="dxa"/>
            <w:shd w:val="clear" w:color="auto" w:fill="auto"/>
          </w:tcPr>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 xml:space="preserve">Калинушкин Павел Викторович </w:t>
            </w:r>
          </w:p>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8(3463)</w:t>
            </w:r>
          </w:p>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215-232</w:t>
            </w:r>
          </w:p>
        </w:tc>
        <w:tc>
          <w:tcPr>
            <w:tcW w:w="2096" w:type="dxa"/>
            <w:shd w:val="clear" w:color="auto" w:fill="auto"/>
          </w:tcPr>
          <w:p w:rsidR="00D61C26" w:rsidRPr="00D61C26" w:rsidRDefault="00D61C26" w:rsidP="00D61C26">
            <w:pPr>
              <w:spacing w:after="0" w:line="240" w:lineRule="auto"/>
              <w:contextualSpacing/>
              <w:jc w:val="center"/>
              <w:rPr>
                <w:rFonts w:ascii="Times New Roman" w:hAnsi="Times New Roman" w:cs="Times New Roman"/>
                <w:sz w:val="20"/>
                <w:szCs w:val="20"/>
              </w:rPr>
            </w:pPr>
            <w:r w:rsidRPr="00D61C26">
              <w:rPr>
                <w:rFonts w:ascii="Times New Roman" w:hAnsi="Times New Roman" w:cs="Times New Roman"/>
                <w:sz w:val="20"/>
                <w:szCs w:val="20"/>
              </w:rPr>
              <w:t>Муниципальное бюджетное учреждение гп Пойковский Центр культуры и досуга «Родники»</w:t>
            </w:r>
          </w:p>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8(3463)215-232</w:t>
            </w:r>
          </w:p>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lang w:val="en-US"/>
              </w:rPr>
              <w:t>ckdrodnik</w:t>
            </w:r>
            <w:r w:rsidRPr="00D61C26">
              <w:rPr>
                <w:rFonts w:ascii="Times New Roman" w:hAnsi="Times New Roman" w:cs="Times New Roman"/>
                <w:sz w:val="20"/>
                <w:szCs w:val="20"/>
              </w:rPr>
              <w:t>@</w:t>
            </w:r>
            <w:r w:rsidRPr="00D61C26">
              <w:rPr>
                <w:rFonts w:ascii="Times New Roman" w:hAnsi="Times New Roman" w:cs="Times New Roman"/>
                <w:sz w:val="20"/>
                <w:szCs w:val="20"/>
                <w:lang w:val="en-US"/>
              </w:rPr>
              <w:t>mail</w:t>
            </w:r>
            <w:r w:rsidRPr="00D61C26">
              <w:rPr>
                <w:rFonts w:ascii="Times New Roman" w:hAnsi="Times New Roman" w:cs="Times New Roman"/>
                <w:sz w:val="20"/>
                <w:szCs w:val="20"/>
              </w:rPr>
              <w:t>.</w:t>
            </w:r>
            <w:r w:rsidRPr="00D61C26">
              <w:rPr>
                <w:rFonts w:ascii="Times New Roman" w:hAnsi="Times New Roman" w:cs="Times New Roman"/>
                <w:sz w:val="20"/>
                <w:szCs w:val="20"/>
                <w:lang w:val="en-US"/>
              </w:rPr>
              <w:t>ru</w:t>
            </w:r>
          </w:p>
        </w:tc>
        <w:tc>
          <w:tcPr>
            <w:tcW w:w="1276" w:type="dxa"/>
            <w:shd w:val="clear" w:color="auto" w:fill="auto"/>
          </w:tcPr>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Калинушкин Павел Викторович 8(3463)215-232</w:t>
            </w:r>
          </w:p>
        </w:tc>
        <w:tc>
          <w:tcPr>
            <w:tcW w:w="851" w:type="dxa"/>
          </w:tcPr>
          <w:p w:rsidR="00D61C26" w:rsidRPr="00D61C26" w:rsidRDefault="00D61C26" w:rsidP="00D61C26">
            <w:pPr>
              <w:spacing w:after="0" w:line="240" w:lineRule="auto"/>
              <w:jc w:val="center"/>
              <w:rPr>
                <w:rFonts w:ascii="Times New Roman" w:hAnsi="Times New Roman" w:cs="Times New Roman"/>
                <w:color w:val="FF0000"/>
                <w:sz w:val="20"/>
                <w:szCs w:val="20"/>
              </w:rPr>
            </w:pPr>
            <w:r w:rsidRPr="00D61C26">
              <w:rPr>
                <w:rFonts w:ascii="Times New Roman" w:hAnsi="Times New Roman" w:cs="Times New Roman"/>
                <w:sz w:val="20"/>
                <w:szCs w:val="20"/>
              </w:rPr>
              <w:t>334</w:t>
            </w:r>
          </w:p>
        </w:tc>
        <w:tc>
          <w:tcPr>
            <w:tcW w:w="1017" w:type="dxa"/>
          </w:tcPr>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915" w:type="dxa"/>
          </w:tcPr>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Частично доступно</w:t>
            </w:r>
          </w:p>
        </w:tc>
        <w:tc>
          <w:tcPr>
            <w:tcW w:w="1162" w:type="dxa"/>
          </w:tcPr>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c>
          <w:tcPr>
            <w:tcW w:w="1134" w:type="dxa"/>
          </w:tcPr>
          <w:p w:rsidR="00D61C26" w:rsidRPr="00D61C26" w:rsidRDefault="00D61C26" w:rsidP="00D61C26">
            <w:pPr>
              <w:spacing w:after="0" w:line="240" w:lineRule="auto"/>
              <w:jc w:val="center"/>
              <w:rPr>
                <w:rFonts w:ascii="Times New Roman" w:hAnsi="Times New Roman" w:cs="Times New Roman"/>
                <w:sz w:val="20"/>
                <w:szCs w:val="20"/>
              </w:rPr>
            </w:pPr>
            <w:r w:rsidRPr="00D61C26">
              <w:rPr>
                <w:rFonts w:ascii="Times New Roman" w:hAnsi="Times New Roman" w:cs="Times New Roman"/>
                <w:sz w:val="20"/>
                <w:szCs w:val="20"/>
              </w:rPr>
              <w:t>-</w:t>
            </w:r>
          </w:p>
        </w:tc>
      </w:tr>
    </w:tbl>
    <w:p w:rsidR="00C65505" w:rsidRPr="00B61DE8" w:rsidRDefault="00C65505" w:rsidP="00386CC4">
      <w:pPr>
        <w:pStyle w:val="afc"/>
        <w:jc w:val="center"/>
        <w:sectPr w:rsidR="00C65505" w:rsidRPr="00B61DE8" w:rsidSect="00B867DD">
          <w:pgSz w:w="16838" w:h="11906" w:orient="landscape"/>
          <w:pgMar w:top="1134" w:right="1418" w:bottom="709" w:left="1134" w:header="709" w:footer="709" w:gutter="0"/>
          <w:cols w:space="720"/>
        </w:sectPr>
      </w:pPr>
    </w:p>
    <w:bookmarkEnd w:id="71"/>
    <w:p w:rsidR="00BC22A0" w:rsidRPr="00B61DE8" w:rsidRDefault="007158B0" w:rsidP="00CF6521">
      <w:pPr>
        <w:pStyle w:val="2"/>
        <w:shd w:val="clear" w:color="auto" w:fill="92CDDC" w:themeFill="accent5" w:themeFillTint="99"/>
        <w:rPr>
          <w:i/>
        </w:rPr>
      </w:pPr>
      <w:r w:rsidRPr="00B61DE8">
        <w:lastRenderedPageBreak/>
        <w:t xml:space="preserve">            </w:t>
      </w:r>
      <w:bookmarkStart w:id="75" w:name="_Toc505425396"/>
      <w:r w:rsidRPr="00B61DE8">
        <w:t>3.</w:t>
      </w:r>
      <w:r w:rsidR="00BC22A0" w:rsidRPr="00B61DE8">
        <w:t>10</w:t>
      </w:r>
      <w:r w:rsidRPr="00B61DE8">
        <w:t xml:space="preserve">. </w:t>
      </w:r>
      <w:r w:rsidR="00BC22A0" w:rsidRPr="00B61DE8">
        <w:t>Народная художественная культура</w:t>
      </w:r>
      <w:bookmarkEnd w:id="75"/>
      <w:r w:rsidR="00BC22A0" w:rsidRPr="00B61DE8">
        <w:t xml:space="preserve"> </w:t>
      </w:r>
    </w:p>
    <w:p w:rsidR="00CF6521" w:rsidRDefault="00CF6521" w:rsidP="00CF6521">
      <w:pPr>
        <w:pStyle w:val="af6"/>
        <w:ind w:firstLine="708"/>
        <w:jc w:val="center"/>
        <w:rPr>
          <w:rFonts w:ascii="Times New Roman" w:hAnsi="Times New Roman"/>
          <w:b/>
          <w:sz w:val="24"/>
          <w:szCs w:val="24"/>
        </w:rPr>
      </w:pPr>
    </w:p>
    <w:p w:rsidR="00CF6521" w:rsidRPr="008D35BE" w:rsidRDefault="00CF6521" w:rsidP="00CF6521">
      <w:pPr>
        <w:pStyle w:val="af6"/>
        <w:ind w:firstLine="708"/>
        <w:jc w:val="center"/>
        <w:rPr>
          <w:rFonts w:ascii="Times New Roman" w:hAnsi="Times New Roman"/>
          <w:b/>
          <w:sz w:val="24"/>
          <w:szCs w:val="24"/>
        </w:rPr>
      </w:pPr>
      <w:r w:rsidRPr="008D35BE">
        <w:rPr>
          <w:rFonts w:ascii="Times New Roman" w:hAnsi="Times New Roman"/>
          <w:b/>
          <w:sz w:val="24"/>
          <w:szCs w:val="24"/>
        </w:rPr>
        <w:t>На территории Нефтеюганского района мастера народных художественных промыслов отсутствуют</w:t>
      </w:r>
    </w:p>
    <w:p w:rsidR="007158B0" w:rsidRPr="00B61DE8" w:rsidRDefault="007158B0" w:rsidP="007158B0">
      <w:pPr>
        <w:pStyle w:val="af6"/>
        <w:rPr>
          <w:rFonts w:ascii="Times New Roman" w:hAnsi="Times New Roman"/>
          <w:i/>
          <w:sz w:val="24"/>
          <w:szCs w:val="24"/>
        </w:rPr>
      </w:pPr>
    </w:p>
    <w:p w:rsidR="00BC22A0" w:rsidRDefault="00BC22A0" w:rsidP="009A2AF4">
      <w:pPr>
        <w:pStyle w:val="afc"/>
      </w:pPr>
    </w:p>
    <w:p w:rsidR="00885939" w:rsidRPr="00B61DE8" w:rsidRDefault="003D2A16" w:rsidP="00CF6521">
      <w:pPr>
        <w:pStyle w:val="2"/>
        <w:shd w:val="clear" w:color="auto" w:fill="92CDDC" w:themeFill="accent5" w:themeFillTint="99"/>
      </w:pPr>
      <w:bookmarkStart w:id="76" w:name="_Toc505425397"/>
      <w:r w:rsidRPr="00B61DE8">
        <w:t>3.</w:t>
      </w:r>
      <w:r w:rsidR="00E32790" w:rsidRPr="00B61DE8">
        <w:t>1</w:t>
      </w:r>
      <w:r w:rsidR="00BC22A0" w:rsidRPr="00B61DE8">
        <w:t>1</w:t>
      </w:r>
      <w:r w:rsidRPr="00B61DE8">
        <w:t xml:space="preserve">. </w:t>
      </w:r>
      <w:r w:rsidR="00885939" w:rsidRPr="00B61DE8">
        <w:t>Парки культуры и отдыха</w:t>
      </w:r>
      <w:bookmarkEnd w:id="76"/>
    </w:p>
    <w:p w:rsidR="00885939" w:rsidRPr="00B61DE8" w:rsidRDefault="00885939" w:rsidP="00386CC4">
      <w:pPr>
        <w:pStyle w:val="afc"/>
        <w:jc w:val="center"/>
      </w:pPr>
    </w:p>
    <w:p w:rsidR="008B6DA7" w:rsidRDefault="008B6DA7" w:rsidP="008B6DA7">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t>На территории Нефтеюганского района отсутствуют парки культуры и отдыха, находящиеся введении Департамента культуры и спорта Нефтеюганского района</w:t>
      </w:r>
    </w:p>
    <w:p w:rsidR="00B867DD" w:rsidRDefault="00B867DD" w:rsidP="00386CC4">
      <w:pPr>
        <w:spacing w:after="120" w:line="240" w:lineRule="auto"/>
        <w:ind w:firstLine="708"/>
        <w:jc w:val="both"/>
        <w:rPr>
          <w:rFonts w:ascii="Times New Roman" w:eastAsia="Times New Roman" w:hAnsi="Times New Roman" w:cs="Times New Roman"/>
          <w:sz w:val="24"/>
          <w:szCs w:val="24"/>
          <w:lang w:eastAsia="ru-RU"/>
        </w:rPr>
      </w:pPr>
    </w:p>
    <w:p w:rsidR="00CF6521" w:rsidRPr="00B4493A" w:rsidRDefault="00CF6521">
      <w:pPr>
        <w:rPr>
          <w:rFonts w:ascii="Times New Roman" w:eastAsia="Times New Roman" w:hAnsi="Times New Roman" w:cs="Times New Roman"/>
          <w:b/>
          <w:caps/>
          <w:sz w:val="28"/>
          <w:szCs w:val="28"/>
          <w:lang w:eastAsia="ru-RU"/>
        </w:rPr>
      </w:pPr>
      <w:bookmarkStart w:id="77" w:name="_Toc368064886"/>
      <w:r>
        <w:rPr>
          <w:sz w:val="28"/>
          <w:szCs w:val="28"/>
        </w:rPr>
        <w:br w:type="page"/>
      </w:r>
    </w:p>
    <w:p w:rsidR="002C47F4" w:rsidRPr="006470DF" w:rsidRDefault="006470DF" w:rsidP="006470DF">
      <w:pPr>
        <w:pStyle w:val="1"/>
        <w:shd w:val="clear" w:color="auto" w:fill="4BACC6" w:themeFill="accent5"/>
        <w:rPr>
          <w:b/>
          <w:i w:val="0"/>
        </w:rPr>
      </w:pPr>
      <w:bookmarkStart w:id="78" w:name="_Toc505425398"/>
      <w:r w:rsidRPr="006470DF">
        <w:rPr>
          <w:b/>
          <w:i w:val="0"/>
        </w:rPr>
        <w:lastRenderedPageBreak/>
        <w:t>IV. КАДРОВАЯ РАБОТА</w:t>
      </w:r>
      <w:bookmarkEnd w:id="77"/>
      <w:bookmarkEnd w:id="78"/>
    </w:p>
    <w:p w:rsidR="006470DF" w:rsidRDefault="006470DF" w:rsidP="00386CC4">
      <w:pPr>
        <w:pStyle w:val="afc"/>
        <w:jc w:val="center"/>
      </w:pPr>
      <w:bookmarkStart w:id="79" w:name="_Toc368064887"/>
    </w:p>
    <w:p w:rsidR="00673E7F" w:rsidRDefault="002C47F4" w:rsidP="00673E7F">
      <w:pPr>
        <w:pStyle w:val="afc"/>
        <w:shd w:val="clear" w:color="auto" w:fill="92CDDC" w:themeFill="accent5" w:themeFillTint="99"/>
        <w:jc w:val="center"/>
      </w:pPr>
      <w:bookmarkStart w:id="80" w:name="_Toc505425399"/>
      <w:r w:rsidRPr="006470DF">
        <w:rPr>
          <w:rStyle w:val="20"/>
          <w:b/>
        </w:rPr>
        <w:t>4.1. Повышение квалификации работников культуры по видам деятельности</w:t>
      </w:r>
      <w:bookmarkEnd w:id="80"/>
      <w:r w:rsidRPr="00B61DE8">
        <w:t>:</w:t>
      </w:r>
      <w:bookmarkEnd w:id="79"/>
    </w:p>
    <w:p w:rsidR="00673E7F" w:rsidRPr="00B61DE8" w:rsidRDefault="00673E7F" w:rsidP="00673E7F">
      <w:pPr>
        <w:pStyle w:val="afc"/>
        <w:jc w:val="center"/>
      </w:pPr>
    </w:p>
    <w:tbl>
      <w:tblPr>
        <w:tblW w:w="9749" w:type="dxa"/>
        <w:jc w:val="center"/>
        <w:tblInd w:w="41" w:type="dxa"/>
        <w:tblLayout w:type="fixed"/>
        <w:tblCellMar>
          <w:left w:w="40" w:type="dxa"/>
          <w:right w:w="40" w:type="dxa"/>
        </w:tblCellMar>
        <w:tblLook w:val="04A0"/>
      </w:tblPr>
      <w:tblGrid>
        <w:gridCol w:w="676"/>
        <w:gridCol w:w="731"/>
        <w:gridCol w:w="992"/>
        <w:gridCol w:w="1751"/>
        <w:gridCol w:w="1134"/>
        <w:gridCol w:w="1346"/>
        <w:gridCol w:w="1134"/>
        <w:gridCol w:w="1985"/>
      </w:tblGrid>
      <w:tr w:rsidR="00B61DE8" w:rsidRPr="007B13E8" w:rsidTr="007B13E8">
        <w:trPr>
          <w:trHeight w:val="586"/>
          <w:jc w:val="center"/>
        </w:trPr>
        <w:tc>
          <w:tcPr>
            <w:tcW w:w="676" w:type="dxa"/>
            <w:tcBorders>
              <w:top w:val="single" w:sz="6" w:space="0" w:color="auto"/>
              <w:left w:val="single" w:sz="6" w:space="0" w:color="auto"/>
              <w:bottom w:val="single" w:sz="6" w:space="0" w:color="auto"/>
              <w:right w:val="single" w:sz="6" w:space="0" w:color="auto"/>
            </w:tcBorders>
            <w:hideMark/>
          </w:tcPr>
          <w:p w:rsidR="002C47F4" w:rsidRPr="007B13E8" w:rsidRDefault="002C47F4" w:rsidP="00386CC4">
            <w:pPr>
              <w:widowControl w:val="0"/>
              <w:autoSpaceDE w:val="0"/>
              <w:autoSpaceDN w:val="0"/>
              <w:adjustRightInd w:val="0"/>
              <w:spacing w:after="0" w:line="240" w:lineRule="auto"/>
              <w:jc w:val="center"/>
              <w:rPr>
                <w:rFonts w:ascii="Times New Roman" w:hAnsi="Times New Roman" w:cs="Times New Roman"/>
                <w:b/>
                <w:sz w:val="20"/>
                <w:szCs w:val="20"/>
              </w:rPr>
            </w:pPr>
            <w:r w:rsidRPr="007B13E8">
              <w:rPr>
                <w:rFonts w:ascii="Times New Roman" w:hAnsi="Times New Roman" w:cs="Times New Roman"/>
                <w:b/>
                <w:sz w:val="20"/>
                <w:szCs w:val="20"/>
              </w:rPr>
              <w:t>Годы</w:t>
            </w:r>
          </w:p>
        </w:tc>
        <w:tc>
          <w:tcPr>
            <w:tcW w:w="731" w:type="dxa"/>
            <w:tcBorders>
              <w:top w:val="single" w:sz="6" w:space="0" w:color="auto"/>
              <w:left w:val="single" w:sz="6" w:space="0" w:color="auto"/>
              <w:bottom w:val="single" w:sz="6" w:space="0" w:color="auto"/>
              <w:right w:val="single" w:sz="6" w:space="0" w:color="auto"/>
            </w:tcBorders>
            <w:hideMark/>
          </w:tcPr>
          <w:p w:rsidR="002C47F4" w:rsidRPr="007B13E8" w:rsidRDefault="002C47F4" w:rsidP="00386CC4">
            <w:pPr>
              <w:widowControl w:val="0"/>
              <w:autoSpaceDE w:val="0"/>
              <w:autoSpaceDN w:val="0"/>
              <w:adjustRightInd w:val="0"/>
              <w:spacing w:after="0" w:line="240" w:lineRule="auto"/>
              <w:jc w:val="center"/>
              <w:rPr>
                <w:rFonts w:ascii="Times New Roman" w:hAnsi="Times New Roman" w:cs="Times New Roman"/>
                <w:b/>
                <w:sz w:val="20"/>
                <w:szCs w:val="20"/>
              </w:rPr>
            </w:pPr>
            <w:r w:rsidRPr="007B13E8">
              <w:rPr>
                <w:rFonts w:ascii="Times New Roman" w:hAnsi="Times New Roman" w:cs="Times New Roman"/>
                <w:b/>
                <w:sz w:val="20"/>
                <w:szCs w:val="20"/>
              </w:rPr>
              <w:t>Всего</w:t>
            </w:r>
          </w:p>
          <w:p w:rsidR="002C47F4" w:rsidRPr="007B13E8" w:rsidRDefault="002C47F4" w:rsidP="00386CC4">
            <w:pPr>
              <w:widowControl w:val="0"/>
              <w:autoSpaceDE w:val="0"/>
              <w:autoSpaceDN w:val="0"/>
              <w:adjustRightInd w:val="0"/>
              <w:spacing w:after="0" w:line="240" w:lineRule="auto"/>
              <w:jc w:val="center"/>
              <w:rPr>
                <w:rFonts w:ascii="Times New Roman" w:hAnsi="Times New Roman" w:cs="Times New Roman"/>
                <w:b/>
                <w:sz w:val="20"/>
                <w:szCs w:val="20"/>
              </w:rPr>
            </w:pPr>
            <w:r w:rsidRPr="007B13E8">
              <w:rPr>
                <w:rFonts w:ascii="Times New Roman" w:hAnsi="Times New Roman" w:cs="Times New Roman"/>
                <w:b/>
                <w:sz w:val="20"/>
                <w:szCs w:val="20"/>
              </w:rPr>
              <w:t>(чел.)</w:t>
            </w:r>
          </w:p>
        </w:tc>
        <w:tc>
          <w:tcPr>
            <w:tcW w:w="992" w:type="dxa"/>
            <w:tcBorders>
              <w:top w:val="single" w:sz="6" w:space="0" w:color="auto"/>
              <w:left w:val="single" w:sz="6" w:space="0" w:color="auto"/>
              <w:bottom w:val="single" w:sz="6" w:space="0" w:color="auto"/>
              <w:right w:val="single" w:sz="6" w:space="0" w:color="auto"/>
            </w:tcBorders>
            <w:hideMark/>
          </w:tcPr>
          <w:p w:rsidR="002C47F4" w:rsidRPr="007B13E8" w:rsidRDefault="002C47F4" w:rsidP="00386CC4">
            <w:pPr>
              <w:widowControl w:val="0"/>
              <w:autoSpaceDE w:val="0"/>
              <w:autoSpaceDN w:val="0"/>
              <w:adjustRightInd w:val="0"/>
              <w:spacing w:after="0" w:line="240" w:lineRule="auto"/>
              <w:jc w:val="center"/>
              <w:rPr>
                <w:rFonts w:ascii="Times New Roman" w:hAnsi="Times New Roman" w:cs="Times New Roman"/>
                <w:b/>
                <w:sz w:val="20"/>
                <w:szCs w:val="20"/>
              </w:rPr>
            </w:pPr>
            <w:r w:rsidRPr="007B13E8">
              <w:rPr>
                <w:rFonts w:ascii="Times New Roman" w:hAnsi="Times New Roman" w:cs="Times New Roman"/>
                <w:b/>
                <w:sz w:val="20"/>
                <w:szCs w:val="20"/>
              </w:rPr>
              <w:t xml:space="preserve">Педагоги </w:t>
            </w:r>
          </w:p>
        </w:tc>
        <w:tc>
          <w:tcPr>
            <w:tcW w:w="1751" w:type="dxa"/>
            <w:tcBorders>
              <w:top w:val="single" w:sz="6" w:space="0" w:color="auto"/>
              <w:left w:val="single" w:sz="6" w:space="0" w:color="auto"/>
              <w:bottom w:val="single" w:sz="6" w:space="0" w:color="auto"/>
              <w:right w:val="single" w:sz="6" w:space="0" w:color="auto"/>
            </w:tcBorders>
            <w:hideMark/>
          </w:tcPr>
          <w:p w:rsidR="002C47F4" w:rsidRPr="007B13E8" w:rsidRDefault="002C47F4" w:rsidP="00386CC4">
            <w:pPr>
              <w:widowControl w:val="0"/>
              <w:autoSpaceDE w:val="0"/>
              <w:autoSpaceDN w:val="0"/>
              <w:adjustRightInd w:val="0"/>
              <w:spacing w:after="0" w:line="240" w:lineRule="auto"/>
              <w:jc w:val="center"/>
              <w:rPr>
                <w:rFonts w:ascii="Times New Roman" w:hAnsi="Times New Roman" w:cs="Times New Roman"/>
                <w:b/>
                <w:sz w:val="20"/>
                <w:szCs w:val="20"/>
              </w:rPr>
            </w:pPr>
            <w:r w:rsidRPr="007B13E8">
              <w:rPr>
                <w:rFonts w:ascii="Times New Roman" w:hAnsi="Times New Roman" w:cs="Times New Roman"/>
                <w:b/>
                <w:sz w:val="20"/>
                <w:szCs w:val="20"/>
              </w:rPr>
              <w:t>Клубные работники (специалисты иных учреждений культурно-досугового типа – дома творчества; центры ремёсел)</w:t>
            </w:r>
          </w:p>
        </w:tc>
        <w:tc>
          <w:tcPr>
            <w:tcW w:w="1134" w:type="dxa"/>
            <w:tcBorders>
              <w:top w:val="single" w:sz="6" w:space="0" w:color="auto"/>
              <w:left w:val="single" w:sz="6" w:space="0" w:color="auto"/>
              <w:bottom w:val="single" w:sz="6" w:space="0" w:color="auto"/>
              <w:right w:val="single" w:sz="6" w:space="0" w:color="auto"/>
            </w:tcBorders>
            <w:hideMark/>
          </w:tcPr>
          <w:p w:rsidR="002C47F4" w:rsidRPr="007B13E8" w:rsidRDefault="002C47F4" w:rsidP="00386CC4">
            <w:pPr>
              <w:widowControl w:val="0"/>
              <w:autoSpaceDE w:val="0"/>
              <w:autoSpaceDN w:val="0"/>
              <w:adjustRightInd w:val="0"/>
              <w:spacing w:after="0" w:line="240" w:lineRule="auto"/>
              <w:jc w:val="center"/>
              <w:rPr>
                <w:rFonts w:ascii="Times New Roman" w:hAnsi="Times New Roman" w:cs="Times New Roman"/>
                <w:b/>
                <w:sz w:val="20"/>
                <w:szCs w:val="20"/>
              </w:rPr>
            </w:pPr>
            <w:r w:rsidRPr="007B13E8">
              <w:rPr>
                <w:rFonts w:ascii="Times New Roman" w:hAnsi="Times New Roman" w:cs="Times New Roman"/>
                <w:b/>
                <w:sz w:val="20"/>
                <w:szCs w:val="20"/>
              </w:rPr>
              <w:t>Библиотечные работники</w:t>
            </w:r>
          </w:p>
        </w:tc>
        <w:tc>
          <w:tcPr>
            <w:tcW w:w="1346" w:type="dxa"/>
            <w:tcBorders>
              <w:top w:val="single" w:sz="6" w:space="0" w:color="auto"/>
              <w:left w:val="single" w:sz="6" w:space="0" w:color="auto"/>
              <w:bottom w:val="single" w:sz="6" w:space="0" w:color="auto"/>
              <w:right w:val="single" w:sz="6" w:space="0" w:color="auto"/>
            </w:tcBorders>
            <w:hideMark/>
          </w:tcPr>
          <w:p w:rsidR="002C47F4" w:rsidRPr="007B13E8" w:rsidRDefault="002C47F4" w:rsidP="00386CC4">
            <w:pPr>
              <w:widowControl w:val="0"/>
              <w:autoSpaceDE w:val="0"/>
              <w:autoSpaceDN w:val="0"/>
              <w:adjustRightInd w:val="0"/>
              <w:spacing w:after="0" w:line="240" w:lineRule="auto"/>
              <w:jc w:val="center"/>
              <w:rPr>
                <w:rFonts w:ascii="Times New Roman" w:hAnsi="Times New Roman" w:cs="Times New Roman"/>
                <w:b/>
                <w:sz w:val="20"/>
                <w:szCs w:val="20"/>
              </w:rPr>
            </w:pPr>
            <w:r w:rsidRPr="007B13E8">
              <w:rPr>
                <w:rFonts w:ascii="Times New Roman" w:hAnsi="Times New Roman" w:cs="Times New Roman"/>
                <w:b/>
                <w:sz w:val="20"/>
                <w:szCs w:val="20"/>
              </w:rPr>
              <w:t>Музейные работники</w:t>
            </w:r>
          </w:p>
        </w:tc>
        <w:tc>
          <w:tcPr>
            <w:tcW w:w="1134" w:type="dxa"/>
            <w:tcBorders>
              <w:top w:val="single" w:sz="6" w:space="0" w:color="auto"/>
              <w:left w:val="single" w:sz="6" w:space="0" w:color="auto"/>
              <w:bottom w:val="single" w:sz="6" w:space="0" w:color="auto"/>
              <w:right w:val="single" w:sz="6" w:space="0" w:color="auto"/>
            </w:tcBorders>
            <w:hideMark/>
          </w:tcPr>
          <w:p w:rsidR="002C47F4" w:rsidRPr="007B13E8" w:rsidRDefault="002C47F4" w:rsidP="00386CC4">
            <w:pPr>
              <w:widowControl w:val="0"/>
              <w:autoSpaceDE w:val="0"/>
              <w:autoSpaceDN w:val="0"/>
              <w:adjustRightInd w:val="0"/>
              <w:spacing w:after="0" w:line="240" w:lineRule="auto"/>
              <w:jc w:val="center"/>
              <w:rPr>
                <w:rFonts w:ascii="Times New Roman" w:hAnsi="Times New Roman" w:cs="Times New Roman"/>
                <w:b/>
                <w:sz w:val="20"/>
                <w:szCs w:val="20"/>
              </w:rPr>
            </w:pPr>
            <w:r w:rsidRPr="007B13E8">
              <w:rPr>
                <w:rFonts w:ascii="Times New Roman" w:hAnsi="Times New Roman" w:cs="Times New Roman"/>
                <w:b/>
                <w:sz w:val="20"/>
                <w:szCs w:val="20"/>
              </w:rPr>
              <w:t>Специалисты учреждений кино</w:t>
            </w:r>
          </w:p>
        </w:tc>
        <w:tc>
          <w:tcPr>
            <w:tcW w:w="1985" w:type="dxa"/>
            <w:tcBorders>
              <w:top w:val="single" w:sz="6" w:space="0" w:color="auto"/>
              <w:left w:val="single" w:sz="6" w:space="0" w:color="auto"/>
              <w:bottom w:val="single" w:sz="6" w:space="0" w:color="auto"/>
              <w:right w:val="single" w:sz="6" w:space="0" w:color="auto"/>
            </w:tcBorders>
            <w:hideMark/>
          </w:tcPr>
          <w:p w:rsidR="002C47F4" w:rsidRPr="007B13E8" w:rsidRDefault="002C47F4" w:rsidP="00386CC4">
            <w:pPr>
              <w:widowControl w:val="0"/>
              <w:autoSpaceDE w:val="0"/>
              <w:autoSpaceDN w:val="0"/>
              <w:adjustRightInd w:val="0"/>
              <w:spacing w:after="0" w:line="240" w:lineRule="auto"/>
              <w:jc w:val="center"/>
              <w:rPr>
                <w:rFonts w:ascii="Times New Roman" w:hAnsi="Times New Roman" w:cs="Times New Roman"/>
                <w:b/>
                <w:sz w:val="20"/>
                <w:szCs w:val="20"/>
              </w:rPr>
            </w:pPr>
            <w:r w:rsidRPr="007B13E8">
              <w:rPr>
                <w:rFonts w:ascii="Times New Roman" w:hAnsi="Times New Roman" w:cs="Times New Roman"/>
                <w:b/>
                <w:sz w:val="20"/>
                <w:szCs w:val="20"/>
              </w:rPr>
              <w:t>Специалисты учреждений профессионального искусства (концертных организаций, самостоятельных профессиональных коллективов, театров)</w:t>
            </w:r>
          </w:p>
        </w:tc>
      </w:tr>
      <w:tr w:rsidR="00673E7F" w:rsidRPr="007B13E8" w:rsidTr="007B13E8">
        <w:trPr>
          <w:trHeight w:val="247"/>
          <w:jc w:val="center"/>
        </w:trPr>
        <w:tc>
          <w:tcPr>
            <w:tcW w:w="676" w:type="dxa"/>
            <w:tcBorders>
              <w:top w:val="single" w:sz="6" w:space="0" w:color="auto"/>
              <w:left w:val="single" w:sz="6" w:space="0" w:color="auto"/>
              <w:bottom w:val="single" w:sz="6" w:space="0" w:color="auto"/>
              <w:right w:val="single" w:sz="6" w:space="0" w:color="auto"/>
            </w:tcBorders>
            <w:hideMark/>
          </w:tcPr>
          <w:p w:rsidR="00673E7F" w:rsidRPr="007B13E8" w:rsidRDefault="00673E7F" w:rsidP="004B2C4C">
            <w:pPr>
              <w:widowControl w:val="0"/>
              <w:autoSpaceDE w:val="0"/>
              <w:autoSpaceDN w:val="0"/>
              <w:adjustRightInd w:val="0"/>
              <w:spacing w:after="0" w:line="240" w:lineRule="auto"/>
              <w:jc w:val="center"/>
              <w:rPr>
                <w:rFonts w:ascii="Times New Roman" w:hAnsi="Times New Roman" w:cs="Times New Roman"/>
                <w:sz w:val="20"/>
                <w:szCs w:val="20"/>
              </w:rPr>
            </w:pPr>
            <w:r w:rsidRPr="007B13E8">
              <w:rPr>
                <w:rFonts w:ascii="Times New Roman" w:hAnsi="Times New Roman" w:cs="Times New Roman"/>
                <w:sz w:val="20"/>
                <w:szCs w:val="20"/>
              </w:rPr>
              <w:t>2015 г.</w:t>
            </w:r>
          </w:p>
        </w:tc>
        <w:tc>
          <w:tcPr>
            <w:tcW w:w="731"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29</w:t>
            </w:r>
          </w:p>
        </w:tc>
        <w:tc>
          <w:tcPr>
            <w:tcW w:w="992"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5</w:t>
            </w:r>
          </w:p>
        </w:tc>
        <w:tc>
          <w:tcPr>
            <w:tcW w:w="1751"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16</w:t>
            </w:r>
          </w:p>
        </w:tc>
        <w:tc>
          <w:tcPr>
            <w:tcW w:w="1346"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0</w:t>
            </w:r>
          </w:p>
        </w:tc>
        <w:tc>
          <w:tcPr>
            <w:tcW w:w="1985"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0</w:t>
            </w:r>
          </w:p>
        </w:tc>
      </w:tr>
      <w:tr w:rsidR="00673E7F" w:rsidRPr="007B13E8" w:rsidTr="007B13E8">
        <w:trPr>
          <w:trHeight w:val="55"/>
          <w:jc w:val="center"/>
        </w:trPr>
        <w:tc>
          <w:tcPr>
            <w:tcW w:w="676" w:type="dxa"/>
            <w:tcBorders>
              <w:top w:val="single" w:sz="6" w:space="0" w:color="auto"/>
              <w:left w:val="single" w:sz="6" w:space="0" w:color="auto"/>
              <w:bottom w:val="single" w:sz="6" w:space="0" w:color="auto"/>
              <w:right w:val="single" w:sz="6" w:space="0" w:color="auto"/>
            </w:tcBorders>
            <w:hideMark/>
          </w:tcPr>
          <w:p w:rsidR="00673E7F" w:rsidRPr="007B13E8" w:rsidRDefault="00673E7F" w:rsidP="004B2C4C">
            <w:pPr>
              <w:widowControl w:val="0"/>
              <w:autoSpaceDE w:val="0"/>
              <w:autoSpaceDN w:val="0"/>
              <w:adjustRightInd w:val="0"/>
              <w:spacing w:after="0" w:line="240" w:lineRule="auto"/>
              <w:jc w:val="center"/>
              <w:rPr>
                <w:rFonts w:ascii="Times New Roman" w:hAnsi="Times New Roman" w:cs="Times New Roman"/>
                <w:sz w:val="20"/>
                <w:szCs w:val="20"/>
              </w:rPr>
            </w:pPr>
            <w:r w:rsidRPr="007B13E8">
              <w:rPr>
                <w:rFonts w:ascii="Times New Roman" w:hAnsi="Times New Roman" w:cs="Times New Roman"/>
                <w:sz w:val="20"/>
                <w:szCs w:val="20"/>
              </w:rPr>
              <w:t>2016 г.</w:t>
            </w:r>
          </w:p>
        </w:tc>
        <w:tc>
          <w:tcPr>
            <w:tcW w:w="731"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44</w:t>
            </w:r>
          </w:p>
        </w:tc>
        <w:tc>
          <w:tcPr>
            <w:tcW w:w="992"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7</w:t>
            </w:r>
          </w:p>
        </w:tc>
        <w:tc>
          <w:tcPr>
            <w:tcW w:w="1751"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11</w:t>
            </w:r>
          </w:p>
        </w:tc>
        <w:tc>
          <w:tcPr>
            <w:tcW w:w="1134"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26</w:t>
            </w:r>
          </w:p>
        </w:tc>
        <w:tc>
          <w:tcPr>
            <w:tcW w:w="1346"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0</w:t>
            </w:r>
          </w:p>
        </w:tc>
        <w:tc>
          <w:tcPr>
            <w:tcW w:w="1985"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0</w:t>
            </w:r>
          </w:p>
        </w:tc>
      </w:tr>
      <w:tr w:rsidR="00673E7F" w:rsidRPr="007B13E8" w:rsidTr="007B13E8">
        <w:trPr>
          <w:trHeight w:val="269"/>
          <w:jc w:val="center"/>
        </w:trPr>
        <w:tc>
          <w:tcPr>
            <w:tcW w:w="676" w:type="dxa"/>
            <w:tcBorders>
              <w:top w:val="single" w:sz="6" w:space="0" w:color="auto"/>
              <w:left w:val="single" w:sz="6" w:space="0" w:color="auto"/>
              <w:bottom w:val="single" w:sz="6" w:space="0" w:color="auto"/>
              <w:right w:val="single" w:sz="6" w:space="0" w:color="auto"/>
            </w:tcBorders>
            <w:hideMark/>
          </w:tcPr>
          <w:p w:rsidR="00673E7F" w:rsidRPr="007B13E8" w:rsidRDefault="00673E7F" w:rsidP="004B2C4C">
            <w:pPr>
              <w:widowControl w:val="0"/>
              <w:autoSpaceDE w:val="0"/>
              <w:autoSpaceDN w:val="0"/>
              <w:adjustRightInd w:val="0"/>
              <w:spacing w:after="0" w:line="240" w:lineRule="auto"/>
              <w:jc w:val="center"/>
              <w:rPr>
                <w:rFonts w:ascii="Times New Roman" w:hAnsi="Times New Roman" w:cs="Times New Roman"/>
                <w:sz w:val="20"/>
                <w:szCs w:val="20"/>
              </w:rPr>
            </w:pPr>
            <w:r w:rsidRPr="007B13E8">
              <w:rPr>
                <w:rFonts w:ascii="Times New Roman" w:hAnsi="Times New Roman" w:cs="Times New Roman"/>
                <w:sz w:val="20"/>
                <w:szCs w:val="20"/>
              </w:rPr>
              <w:t>2017 г.</w:t>
            </w:r>
          </w:p>
        </w:tc>
        <w:tc>
          <w:tcPr>
            <w:tcW w:w="731"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37</w:t>
            </w:r>
          </w:p>
        </w:tc>
        <w:tc>
          <w:tcPr>
            <w:tcW w:w="992"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13</w:t>
            </w:r>
          </w:p>
        </w:tc>
        <w:tc>
          <w:tcPr>
            <w:tcW w:w="1751"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20</w:t>
            </w:r>
          </w:p>
        </w:tc>
        <w:tc>
          <w:tcPr>
            <w:tcW w:w="1134"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4</w:t>
            </w:r>
          </w:p>
        </w:tc>
        <w:tc>
          <w:tcPr>
            <w:tcW w:w="1346"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0</w:t>
            </w:r>
          </w:p>
        </w:tc>
        <w:tc>
          <w:tcPr>
            <w:tcW w:w="1985" w:type="dxa"/>
            <w:tcBorders>
              <w:top w:val="single" w:sz="6" w:space="0" w:color="auto"/>
              <w:left w:val="single" w:sz="6" w:space="0" w:color="auto"/>
              <w:bottom w:val="single" w:sz="6" w:space="0" w:color="auto"/>
              <w:right w:val="single" w:sz="6" w:space="0" w:color="auto"/>
            </w:tcBorders>
          </w:tcPr>
          <w:p w:rsidR="00673E7F" w:rsidRPr="007B13E8" w:rsidRDefault="00673E7F" w:rsidP="00673E7F">
            <w:pPr>
              <w:widowControl w:val="0"/>
              <w:autoSpaceDE w:val="0"/>
              <w:autoSpaceDN w:val="0"/>
              <w:adjustRightInd w:val="0"/>
              <w:jc w:val="center"/>
              <w:rPr>
                <w:rFonts w:ascii="Times New Roman" w:eastAsia="Calibri" w:hAnsi="Times New Roman" w:cs="Times New Roman"/>
                <w:sz w:val="20"/>
                <w:szCs w:val="20"/>
              </w:rPr>
            </w:pPr>
            <w:r w:rsidRPr="007B13E8">
              <w:rPr>
                <w:rFonts w:ascii="Times New Roman" w:eastAsia="Calibri" w:hAnsi="Times New Roman" w:cs="Times New Roman"/>
                <w:sz w:val="20"/>
                <w:szCs w:val="20"/>
              </w:rPr>
              <w:t>0</w:t>
            </w:r>
          </w:p>
        </w:tc>
      </w:tr>
    </w:tbl>
    <w:p w:rsidR="007B13E8" w:rsidRDefault="007B13E8" w:rsidP="007B13E8">
      <w:pPr>
        <w:widowControl w:val="0"/>
        <w:autoSpaceDE w:val="0"/>
        <w:autoSpaceDN w:val="0"/>
        <w:adjustRightInd w:val="0"/>
        <w:spacing w:after="0"/>
        <w:jc w:val="both"/>
        <w:rPr>
          <w:rFonts w:ascii="Times New Roman" w:hAnsi="Times New Roman" w:cs="Times New Roman"/>
          <w:sz w:val="24"/>
          <w:szCs w:val="24"/>
        </w:rPr>
      </w:pPr>
    </w:p>
    <w:p w:rsidR="007B13E8" w:rsidRPr="007B13E8" w:rsidRDefault="007B13E8" w:rsidP="007B13E8">
      <w:pPr>
        <w:widowControl w:val="0"/>
        <w:autoSpaceDE w:val="0"/>
        <w:autoSpaceDN w:val="0"/>
        <w:adjustRightInd w:val="0"/>
        <w:spacing w:after="0"/>
        <w:ind w:firstLine="708"/>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Получили профессиональную подготовку в отчётном периоде всего: &lt;6&gt; человек, в том числе по новым информационным технологиям &lt;0&gt; человек.</w:t>
      </w:r>
    </w:p>
    <w:p w:rsidR="005C2F1F" w:rsidRDefault="007B13E8" w:rsidP="007B13E8">
      <w:pPr>
        <w:widowControl w:val="0"/>
        <w:autoSpaceDE w:val="0"/>
        <w:autoSpaceDN w:val="0"/>
        <w:adjustRightInd w:val="0"/>
        <w:spacing w:after="0"/>
        <w:jc w:val="both"/>
        <w:rPr>
          <w:rFonts w:ascii="Times New Roman" w:hAnsi="Times New Roman" w:cs="Times New Roman"/>
          <w:sz w:val="24"/>
          <w:szCs w:val="24"/>
        </w:rPr>
      </w:pPr>
      <w:r w:rsidRPr="007B13E8">
        <w:rPr>
          <w:rFonts w:ascii="Times New Roman" w:eastAsia="Calibri" w:hAnsi="Times New Roman" w:cs="Times New Roman"/>
          <w:sz w:val="24"/>
          <w:szCs w:val="24"/>
        </w:rPr>
        <w:tab/>
        <w:t>Состояние кадров Нефтеюганского района по театрам, музеям, библиотекам, культурно-досуговым учреждениям, ДШИ и ДХШ.</w:t>
      </w:r>
    </w:p>
    <w:p w:rsidR="007B13E8" w:rsidRPr="007B13E8" w:rsidRDefault="007B13E8" w:rsidP="007B13E8">
      <w:pPr>
        <w:widowControl w:val="0"/>
        <w:autoSpaceDE w:val="0"/>
        <w:autoSpaceDN w:val="0"/>
        <w:adjustRightInd w:val="0"/>
        <w:spacing w:after="0"/>
        <w:jc w:val="both"/>
        <w:rPr>
          <w:rFonts w:ascii="Times New Roman" w:hAnsi="Times New Roman" w:cs="Times New Roman"/>
          <w:sz w:val="24"/>
          <w:szCs w:val="24"/>
        </w:rPr>
      </w:pPr>
    </w:p>
    <w:tbl>
      <w:tblPr>
        <w:tblW w:w="4929" w:type="pct"/>
        <w:tblLayout w:type="fixed"/>
        <w:tblLook w:val="0000"/>
      </w:tblPr>
      <w:tblGrid>
        <w:gridCol w:w="395"/>
        <w:gridCol w:w="1122"/>
        <w:gridCol w:w="965"/>
        <w:gridCol w:w="1282"/>
        <w:gridCol w:w="1282"/>
        <w:gridCol w:w="842"/>
        <w:gridCol w:w="1168"/>
        <w:gridCol w:w="707"/>
        <w:gridCol w:w="698"/>
        <w:gridCol w:w="694"/>
      </w:tblGrid>
      <w:tr w:rsidR="00B61DE8" w:rsidRPr="007B13E8" w:rsidTr="007B13E8">
        <w:trPr>
          <w:cantSplit/>
          <w:trHeight w:val="892"/>
        </w:trPr>
        <w:tc>
          <w:tcPr>
            <w:tcW w:w="216" w:type="pct"/>
            <w:vMerge w:val="restart"/>
            <w:tcBorders>
              <w:top w:val="single" w:sz="4" w:space="0" w:color="auto"/>
              <w:left w:val="single" w:sz="4" w:space="0" w:color="auto"/>
              <w:right w:val="single" w:sz="4" w:space="0" w:color="auto"/>
            </w:tcBorders>
            <w:vAlign w:val="center"/>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 xml:space="preserve">№ </w:t>
            </w:r>
          </w:p>
        </w:tc>
        <w:tc>
          <w:tcPr>
            <w:tcW w:w="613" w:type="pct"/>
            <w:vMerge w:val="restart"/>
            <w:tcBorders>
              <w:top w:val="single" w:sz="4" w:space="0" w:color="auto"/>
              <w:left w:val="single" w:sz="4" w:space="0" w:color="auto"/>
              <w:right w:val="single" w:sz="4" w:space="0" w:color="auto"/>
            </w:tcBorders>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Численность работников всего, человек</w:t>
            </w:r>
          </w:p>
        </w:tc>
        <w:tc>
          <w:tcPr>
            <w:tcW w:w="3411" w:type="pct"/>
            <w:gridSpan w:val="6"/>
            <w:tcBorders>
              <w:top w:val="single" w:sz="4" w:space="0" w:color="auto"/>
              <w:left w:val="single" w:sz="4" w:space="0" w:color="auto"/>
              <w:bottom w:val="single" w:sz="4" w:space="0" w:color="auto"/>
              <w:right w:val="single" w:sz="4" w:space="0" w:color="000000"/>
            </w:tcBorders>
            <w:vAlign w:val="center"/>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Из общей численности работников (из гр.2)</w:t>
            </w:r>
          </w:p>
        </w:tc>
        <w:tc>
          <w:tcPr>
            <w:tcW w:w="760" w:type="pct"/>
            <w:gridSpan w:val="2"/>
            <w:tcBorders>
              <w:top w:val="single" w:sz="4" w:space="0" w:color="auto"/>
              <w:left w:val="nil"/>
              <w:bottom w:val="single" w:sz="4" w:space="0" w:color="auto"/>
              <w:right w:val="single" w:sz="4" w:space="0" w:color="auto"/>
            </w:tcBorders>
            <w:vAlign w:val="center"/>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из числа штатных работников имеют стаж  работы</w:t>
            </w:r>
          </w:p>
        </w:tc>
      </w:tr>
      <w:tr w:rsidR="007B13E8" w:rsidRPr="007B13E8" w:rsidTr="007B13E8">
        <w:trPr>
          <w:cantSplit/>
          <w:trHeight w:val="337"/>
        </w:trPr>
        <w:tc>
          <w:tcPr>
            <w:tcW w:w="216" w:type="pct"/>
            <w:vMerge/>
            <w:tcBorders>
              <w:top w:val="single" w:sz="4" w:space="0" w:color="auto"/>
              <w:left w:val="single" w:sz="4" w:space="0" w:color="auto"/>
              <w:right w:val="single" w:sz="4" w:space="0" w:color="auto"/>
            </w:tcBorders>
            <w:vAlign w:val="center"/>
          </w:tcPr>
          <w:p w:rsidR="00454767" w:rsidRPr="007B13E8" w:rsidRDefault="00454767" w:rsidP="00386CC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613" w:type="pct"/>
            <w:vMerge/>
            <w:tcBorders>
              <w:left w:val="single" w:sz="4" w:space="0" w:color="auto"/>
              <w:right w:val="single" w:sz="4" w:space="0" w:color="auto"/>
            </w:tcBorders>
            <w:vAlign w:val="center"/>
          </w:tcPr>
          <w:p w:rsidR="00454767" w:rsidRPr="007B13E8" w:rsidRDefault="00454767" w:rsidP="00386CC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527" w:type="pct"/>
            <w:vMerge w:val="restart"/>
            <w:tcBorders>
              <w:top w:val="single" w:sz="4" w:space="0" w:color="auto"/>
              <w:left w:val="single" w:sz="4" w:space="0" w:color="auto"/>
              <w:right w:val="single" w:sz="4" w:space="0" w:color="auto"/>
            </w:tcBorders>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штатных</w:t>
            </w:r>
          </w:p>
        </w:tc>
        <w:tc>
          <w:tcPr>
            <w:tcW w:w="700" w:type="pct"/>
            <w:vMerge w:val="restart"/>
            <w:tcBorders>
              <w:top w:val="single" w:sz="4" w:space="0" w:color="auto"/>
              <w:left w:val="single" w:sz="4" w:space="0" w:color="auto"/>
              <w:right w:val="single" w:sz="4" w:space="0" w:color="auto"/>
            </w:tcBorders>
          </w:tcPr>
          <w:p w:rsidR="00454767" w:rsidRPr="007B13E8" w:rsidRDefault="00454767" w:rsidP="00386CC4">
            <w:pPr>
              <w:widowControl w:val="0"/>
              <w:autoSpaceDE w:val="0"/>
              <w:autoSpaceDN w:val="0"/>
              <w:adjustRightInd w:val="0"/>
              <w:spacing w:after="0" w:line="240" w:lineRule="auto"/>
              <w:ind w:left="-57"/>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специалистов культурно-досуговой деятельности</w:t>
            </w:r>
          </w:p>
        </w:tc>
        <w:tc>
          <w:tcPr>
            <w:tcW w:w="700" w:type="pct"/>
            <w:vMerge w:val="restart"/>
            <w:tcBorders>
              <w:top w:val="single" w:sz="4" w:space="0" w:color="auto"/>
              <w:left w:val="nil"/>
              <w:right w:val="nil"/>
            </w:tcBorders>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работников,</w:t>
            </w:r>
          </w:p>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относящихся к основному персоналу</w:t>
            </w:r>
          </w:p>
        </w:tc>
        <w:tc>
          <w:tcPr>
            <w:tcW w:w="1484" w:type="pct"/>
            <w:gridSpan w:val="3"/>
            <w:tcBorders>
              <w:top w:val="single" w:sz="4" w:space="0" w:color="auto"/>
              <w:left w:val="single" w:sz="4" w:space="0" w:color="auto"/>
              <w:bottom w:val="single" w:sz="4" w:space="0" w:color="auto"/>
              <w:right w:val="single" w:sz="4" w:space="0" w:color="auto"/>
            </w:tcBorders>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 xml:space="preserve">из них  имеют  образование </w:t>
            </w:r>
          </w:p>
        </w:tc>
        <w:tc>
          <w:tcPr>
            <w:tcW w:w="381" w:type="pct"/>
            <w:vMerge w:val="restart"/>
            <w:tcBorders>
              <w:top w:val="single" w:sz="4" w:space="0" w:color="auto"/>
              <w:left w:val="nil"/>
              <w:right w:val="single" w:sz="4" w:space="0" w:color="auto"/>
            </w:tcBorders>
            <w:vAlign w:val="center"/>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от 3 до 6 лет</w:t>
            </w:r>
          </w:p>
        </w:tc>
        <w:tc>
          <w:tcPr>
            <w:tcW w:w="380" w:type="pct"/>
            <w:vMerge w:val="restart"/>
            <w:tcBorders>
              <w:top w:val="single" w:sz="4" w:space="0" w:color="auto"/>
              <w:left w:val="nil"/>
              <w:right w:val="single" w:sz="4" w:space="0" w:color="auto"/>
            </w:tcBorders>
            <w:vAlign w:val="center"/>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от 6 до 10 лет</w:t>
            </w:r>
          </w:p>
        </w:tc>
      </w:tr>
      <w:tr w:rsidR="007B13E8" w:rsidRPr="007B13E8" w:rsidTr="007B13E8">
        <w:trPr>
          <w:cantSplit/>
          <w:trHeight w:val="704"/>
        </w:trPr>
        <w:tc>
          <w:tcPr>
            <w:tcW w:w="216" w:type="pct"/>
            <w:vMerge/>
            <w:tcBorders>
              <w:left w:val="single" w:sz="4" w:space="0" w:color="auto"/>
              <w:bottom w:val="single" w:sz="4" w:space="0" w:color="auto"/>
              <w:right w:val="single" w:sz="4" w:space="0" w:color="auto"/>
            </w:tcBorders>
            <w:vAlign w:val="center"/>
          </w:tcPr>
          <w:p w:rsidR="00454767" w:rsidRPr="007B13E8" w:rsidRDefault="00454767" w:rsidP="00386CC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13" w:type="pct"/>
            <w:vMerge/>
            <w:tcBorders>
              <w:left w:val="single" w:sz="4" w:space="0" w:color="auto"/>
              <w:bottom w:val="single" w:sz="4" w:space="0" w:color="auto"/>
              <w:right w:val="single" w:sz="4" w:space="0" w:color="auto"/>
            </w:tcBorders>
            <w:vAlign w:val="center"/>
          </w:tcPr>
          <w:p w:rsidR="00454767" w:rsidRPr="007B13E8" w:rsidRDefault="00454767" w:rsidP="00386CC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27" w:type="pct"/>
            <w:vMerge/>
            <w:tcBorders>
              <w:left w:val="single" w:sz="4" w:space="0" w:color="auto"/>
              <w:bottom w:val="single" w:sz="4" w:space="0" w:color="auto"/>
              <w:right w:val="single" w:sz="4" w:space="0" w:color="auto"/>
            </w:tcBorders>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0" w:type="pct"/>
            <w:vMerge/>
            <w:tcBorders>
              <w:left w:val="single" w:sz="4" w:space="0" w:color="auto"/>
              <w:bottom w:val="single" w:sz="4" w:space="0" w:color="auto"/>
              <w:right w:val="single" w:sz="4" w:space="0" w:color="auto"/>
            </w:tcBorders>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0" w:type="pct"/>
            <w:vMerge/>
            <w:tcBorders>
              <w:left w:val="nil"/>
              <w:bottom w:val="single" w:sz="4" w:space="0" w:color="auto"/>
              <w:right w:val="nil"/>
            </w:tcBorders>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60" w:type="pct"/>
            <w:tcBorders>
              <w:top w:val="nil"/>
              <w:left w:val="single" w:sz="4" w:space="0" w:color="auto"/>
              <w:bottom w:val="single" w:sz="4" w:space="0" w:color="auto"/>
              <w:right w:val="single" w:sz="4" w:space="0" w:color="auto"/>
            </w:tcBorders>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noProof/>
                <w:sz w:val="20"/>
                <w:szCs w:val="20"/>
                <w:lang w:eastAsia="ru-RU"/>
              </w:rPr>
            </w:pPr>
            <w:r w:rsidRPr="007B13E8">
              <w:rPr>
                <w:rFonts w:ascii="Times New Roman" w:eastAsia="Times New Roman" w:hAnsi="Times New Roman" w:cs="Times New Roman"/>
                <w:b/>
                <w:noProof/>
                <w:sz w:val="20"/>
                <w:szCs w:val="20"/>
                <w:lang w:eastAsia="ru-RU"/>
              </w:rPr>
              <w:t xml:space="preserve">высшее </w:t>
            </w:r>
          </w:p>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noProof/>
                <w:sz w:val="20"/>
                <w:szCs w:val="20"/>
                <w:lang w:eastAsia="ru-RU"/>
              </w:rPr>
            </w:pPr>
            <w:r w:rsidRPr="007B13E8">
              <w:rPr>
                <w:rFonts w:ascii="Times New Roman" w:eastAsia="Times New Roman" w:hAnsi="Times New Roman" w:cs="Times New Roman"/>
                <w:b/>
                <w:noProof/>
                <w:sz w:val="20"/>
                <w:szCs w:val="20"/>
                <w:lang w:eastAsia="ru-RU"/>
              </w:rPr>
              <w:br/>
            </w:r>
          </w:p>
        </w:tc>
        <w:tc>
          <w:tcPr>
            <w:tcW w:w="638" w:type="pct"/>
            <w:tcBorders>
              <w:left w:val="nil"/>
              <w:bottom w:val="single" w:sz="4" w:space="0" w:color="auto"/>
              <w:right w:val="single" w:sz="4" w:space="0" w:color="auto"/>
            </w:tcBorders>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Неоконченное/</w:t>
            </w:r>
          </w:p>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 xml:space="preserve">высшее </w:t>
            </w:r>
          </w:p>
        </w:tc>
        <w:tc>
          <w:tcPr>
            <w:tcW w:w="386" w:type="pct"/>
            <w:tcBorders>
              <w:left w:val="nil"/>
              <w:bottom w:val="single" w:sz="4" w:space="0" w:color="auto"/>
              <w:right w:val="single" w:sz="4" w:space="0" w:color="auto"/>
            </w:tcBorders>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С/</w:t>
            </w:r>
          </w:p>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B13E8">
              <w:rPr>
                <w:rFonts w:ascii="Times New Roman" w:eastAsia="Times New Roman" w:hAnsi="Times New Roman" w:cs="Times New Roman"/>
                <w:b/>
                <w:sz w:val="20"/>
                <w:szCs w:val="20"/>
                <w:lang w:eastAsia="ru-RU"/>
              </w:rPr>
              <w:t>спец</w:t>
            </w:r>
          </w:p>
        </w:tc>
        <w:tc>
          <w:tcPr>
            <w:tcW w:w="381" w:type="pct"/>
            <w:vMerge/>
            <w:tcBorders>
              <w:left w:val="nil"/>
              <w:bottom w:val="single" w:sz="4" w:space="0" w:color="auto"/>
              <w:right w:val="single" w:sz="4" w:space="0" w:color="auto"/>
            </w:tcBorders>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80" w:type="pct"/>
            <w:vMerge/>
            <w:tcBorders>
              <w:left w:val="nil"/>
              <w:bottom w:val="single" w:sz="4" w:space="0" w:color="auto"/>
              <w:right w:val="single" w:sz="4" w:space="0" w:color="auto"/>
            </w:tcBorders>
            <w:vAlign w:val="center"/>
          </w:tcPr>
          <w:p w:rsidR="00454767" w:rsidRPr="007B13E8" w:rsidRDefault="00454767" w:rsidP="00386CC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7B13E8" w:rsidRPr="007B13E8" w:rsidTr="007B13E8">
        <w:trPr>
          <w:cantSplit/>
          <w:trHeight w:val="272"/>
        </w:trPr>
        <w:tc>
          <w:tcPr>
            <w:tcW w:w="216" w:type="pct"/>
            <w:tcBorders>
              <w:top w:val="single" w:sz="4" w:space="0" w:color="auto"/>
              <w:left w:val="single" w:sz="4" w:space="0" w:color="auto"/>
              <w:bottom w:val="single" w:sz="4" w:space="0" w:color="auto"/>
              <w:right w:val="single" w:sz="4" w:space="0" w:color="auto"/>
            </w:tcBorders>
          </w:tcPr>
          <w:p w:rsidR="007B13E8" w:rsidRPr="007B13E8" w:rsidRDefault="007B13E8" w:rsidP="007B13E8">
            <w:pPr>
              <w:widowControl w:val="0"/>
              <w:autoSpaceDE w:val="0"/>
              <w:autoSpaceDN w:val="0"/>
              <w:adjustRightInd w:val="0"/>
              <w:spacing w:after="0" w:line="240" w:lineRule="auto"/>
              <w:ind w:right="51"/>
              <w:jc w:val="both"/>
              <w:rPr>
                <w:rFonts w:ascii="Times New Roman" w:eastAsia="Calibri" w:hAnsi="Times New Roman" w:cs="Times New Roman"/>
                <w:color w:val="000000"/>
              </w:rPr>
            </w:pPr>
            <w:r w:rsidRPr="007B13E8">
              <w:rPr>
                <w:rFonts w:ascii="Times New Roman" w:eastAsia="Calibri" w:hAnsi="Times New Roman" w:cs="Times New Roman"/>
                <w:color w:val="000000"/>
              </w:rPr>
              <w:t>1</w:t>
            </w:r>
          </w:p>
        </w:tc>
        <w:tc>
          <w:tcPr>
            <w:tcW w:w="613" w:type="pct"/>
            <w:tcBorders>
              <w:top w:val="single" w:sz="4" w:space="0" w:color="auto"/>
              <w:left w:val="single" w:sz="4" w:space="0" w:color="auto"/>
              <w:bottom w:val="single" w:sz="4" w:space="0" w:color="auto"/>
              <w:right w:val="single" w:sz="4" w:space="0" w:color="auto"/>
            </w:tcBorders>
          </w:tcPr>
          <w:p w:rsidR="007B13E8" w:rsidRPr="007B13E8" w:rsidRDefault="007B13E8" w:rsidP="007B13E8">
            <w:pPr>
              <w:widowControl w:val="0"/>
              <w:autoSpaceDE w:val="0"/>
              <w:autoSpaceDN w:val="0"/>
              <w:adjustRightInd w:val="0"/>
              <w:spacing w:after="0" w:line="240" w:lineRule="auto"/>
              <w:ind w:right="51"/>
              <w:jc w:val="center"/>
              <w:rPr>
                <w:rFonts w:ascii="Times New Roman" w:eastAsia="Calibri" w:hAnsi="Times New Roman" w:cs="Times New Roman"/>
                <w:color w:val="000000"/>
              </w:rPr>
            </w:pPr>
            <w:r w:rsidRPr="007B13E8">
              <w:rPr>
                <w:rFonts w:ascii="Times New Roman" w:eastAsia="Calibri" w:hAnsi="Times New Roman" w:cs="Times New Roman"/>
                <w:color w:val="000000"/>
              </w:rPr>
              <w:t>238</w:t>
            </w:r>
          </w:p>
        </w:tc>
        <w:tc>
          <w:tcPr>
            <w:tcW w:w="527" w:type="pct"/>
            <w:tcBorders>
              <w:top w:val="single" w:sz="4" w:space="0" w:color="auto"/>
              <w:left w:val="single" w:sz="4" w:space="0" w:color="auto"/>
              <w:bottom w:val="single" w:sz="4" w:space="0" w:color="auto"/>
              <w:right w:val="single" w:sz="4" w:space="0" w:color="auto"/>
            </w:tcBorders>
          </w:tcPr>
          <w:p w:rsidR="007B13E8" w:rsidRPr="007B13E8" w:rsidRDefault="007B13E8" w:rsidP="007B13E8">
            <w:pPr>
              <w:widowControl w:val="0"/>
              <w:autoSpaceDE w:val="0"/>
              <w:autoSpaceDN w:val="0"/>
              <w:adjustRightInd w:val="0"/>
              <w:spacing w:after="0" w:line="240" w:lineRule="auto"/>
              <w:ind w:right="51"/>
              <w:jc w:val="center"/>
              <w:rPr>
                <w:rFonts w:ascii="Times New Roman" w:eastAsia="Calibri" w:hAnsi="Times New Roman" w:cs="Times New Roman"/>
                <w:color w:val="000000"/>
              </w:rPr>
            </w:pPr>
            <w:r w:rsidRPr="007B13E8">
              <w:rPr>
                <w:rFonts w:ascii="Times New Roman" w:eastAsia="Calibri" w:hAnsi="Times New Roman" w:cs="Times New Roman"/>
                <w:color w:val="000000"/>
              </w:rPr>
              <w:t>229</w:t>
            </w:r>
          </w:p>
        </w:tc>
        <w:tc>
          <w:tcPr>
            <w:tcW w:w="700" w:type="pct"/>
            <w:tcBorders>
              <w:top w:val="single" w:sz="4" w:space="0" w:color="auto"/>
              <w:left w:val="single" w:sz="4" w:space="0" w:color="auto"/>
              <w:bottom w:val="single" w:sz="4" w:space="0" w:color="auto"/>
              <w:right w:val="single" w:sz="4" w:space="0" w:color="auto"/>
            </w:tcBorders>
          </w:tcPr>
          <w:p w:rsidR="007B13E8" w:rsidRPr="007B13E8" w:rsidRDefault="007B13E8" w:rsidP="007B13E8">
            <w:pPr>
              <w:widowControl w:val="0"/>
              <w:autoSpaceDE w:val="0"/>
              <w:autoSpaceDN w:val="0"/>
              <w:adjustRightInd w:val="0"/>
              <w:spacing w:after="0" w:line="240" w:lineRule="auto"/>
              <w:ind w:right="51"/>
              <w:jc w:val="center"/>
              <w:rPr>
                <w:rFonts w:ascii="Times New Roman" w:eastAsia="Calibri" w:hAnsi="Times New Roman" w:cs="Times New Roman"/>
                <w:color w:val="000000"/>
              </w:rPr>
            </w:pPr>
            <w:r w:rsidRPr="007B13E8">
              <w:rPr>
                <w:rFonts w:ascii="Times New Roman" w:eastAsia="Calibri" w:hAnsi="Times New Roman" w:cs="Times New Roman"/>
                <w:color w:val="000000"/>
              </w:rPr>
              <w:t>156</w:t>
            </w:r>
          </w:p>
        </w:tc>
        <w:tc>
          <w:tcPr>
            <w:tcW w:w="700" w:type="pct"/>
            <w:tcBorders>
              <w:top w:val="single" w:sz="4" w:space="0" w:color="auto"/>
              <w:left w:val="nil"/>
              <w:bottom w:val="single" w:sz="4" w:space="0" w:color="auto"/>
              <w:right w:val="nil"/>
            </w:tcBorders>
          </w:tcPr>
          <w:p w:rsidR="007B13E8" w:rsidRPr="007B13E8" w:rsidRDefault="007B13E8" w:rsidP="007B13E8">
            <w:pPr>
              <w:widowControl w:val="0"/>
              <w:autoSpaceDE w:val="0"/>
              <w:autoSpaceDN w:val="0"/>
              <w:adjustRightInd w:val="0"/>
              <w:spacing w:after="0" w:line="240" w:lineRule="auto"/>
              <w:ind w:right="51"/>
              <w:jc w:val="center"/>
              <w:rPr>
                <w:rFonts w:ascii="Times New Roman" w:eastAsia="Calibri" w:hAnsi="Times New Roman" w:cs="Times New Roman"/>
                <w:color w:val="000000"/>
              </w:rPr>
            </w:pPr>
            <w:r w:rsidRPr="007B13E8">
              <w:rPr>
                <w:rFonts w:ascii="Times New Roman" w:eastAsia="Calibri" w:hAnsi="Times New Roman" w:cs="Times New Roman"/>
                <w:color w:val="000000"/>
              </w:rPr>
              <w:t>192</w:t>
            </w:r>
          </w:p>
        </w:tc>
        <w:tc>
          <w:tcPr>
            <w:tcW w:w="460" w:type="pct"/>
            <w:tcBorders>
              <w:top w:val="single" w:sz="4" w:space="0" w:color="auto"/>
              <w:left w:val="single" w:sz="4" w:space="0" w:color="auto"/>
              <w:bottom w:val="single" w:sz="4" w:space="0" w:color="auto"/>
              <w:right w:val="single" w:sz="4" w:space="0" w:color="auto"/>
            </w:tcBorders>
          </w:tcPr>
          <w:p w:rsidR="007B13E8" w:rsidRPr="007B13E8" w:rsidRDefault="007B13E8" w:rsidP="007B13E8">
            <w:pPr>
              <w:widowControl w:val="0"/>
              <w:autoSpaceDE w:val="0"/>
              <w:autoSpaceDN w:val="0"/>
              <w:adjustRightInd w:val="0"/>
              <w:spacing w:after="0" w:line="240" w:lineRule="auto"/>
              <w:ind w:right="51"/>
              <w:jc w:val="center"/>
              <w:rPr>
                <w:rFonts w:ascii="Times New Roman" w:eastAsia="Calibri" w:hAnsi="Times New Roman" w:cs="Times New Roman"/>
                <w:color w:val="000000"/>
              </w:rPr>
            </w:pPr>
            <w:r w:rsidRPr="007B13E8">
              <w:rPr>
                <w:rFonts w:ascii="Times New Roman" w:eastAsia="Calibri" w:hAnsi="Times New Roman" w:cs="Times New Roman"/>
                <w:color w:val="000000"/>
              </w:rPr>
              <w:t>107</w:t>
            </w:r>
          </w:p>
        </w:tc>
        <w:tc>
          <w:tcPr>
            <w:tcW w:w="638" w:type="pct"/>
            <w:tcBorders>
              <w:top w:val="single" w:sz="4" w:space="0" w:color="auto"/>
              <w:left w:val="nil"/>
              <w:bottom w:val="single" w:sz="4" w:space="0" w:color="auto"/>
              <w:right w:val="single" w:sz="4" w:space="0" w:color="auto"/>
            </w:tcBorders>
          </w:tcPr>
          <w:p w:rsidR="007B13E8" w:rsidRPr="007B13E8" w:rsidRDefault="007B13E8" w:rsidP="007B13E8">
            <w:pPr>
              <w:widowControl w:val="0"/>
              <w:autoSpaceDE w:val="0"/>
              <w:autoSpaceDN w:val="0"/>
              <w:adjustRightInd w:val="0"/>
              <w:spacing w:after="0" w:line="240" w:lineRule="auto"/>
              <w:ind w:right="51"/>
              <w:jc w:val="center"/>
              <w:rPr>
                <w:rFonts w:ascii="Times New Roman" w:eastAsia="Calibri" w:hAnsi="Times New Roman" w:cs="Times New Roman"/>
                <w:color w:val="000000"/>
              </w:rPr>
            </w:pPr>
            <w:r w:rsidRPr="007B13E8">
              <w:rPr>
                <w:rFonts w:ascii="Times New Roman" w:eastAsia="Calibri" w:hAnsi="Times New Roman" w:cs="Times New Roman"/>
                <w:color w:val="000000"/>
              </w:rPr>
              <w:t>8</w:t>
            </w:r>
          </w:p>
        </w:tc>
        <w:tc>
          <w:tcPr>
            <w:tcW w:w="386" w:type="pct"/>
            <w:tcBorders>
              <w:top w:val="single" w:sz="4" w:space="0" w:color="auto"/>
              <w:left w:val="nil"/>
              <w:bottom w:val="single" w:sz="4" w:space="0" w:color="auto"/>
              <w:right w:val="single" w:sz="4" w:space="0" w:color="auto"/>
            </w:tcBorders>
          </w:tcPr>
          <w:p w:rsidR="007B13E8" w:rsidRPr="007B13E8" w:rsidRDefault="007B13E8" w:rsidP="007B13E8">
            <w:pPr>
              <w:widowControl w:val="0"/>
              <w:autoSpaceDE w:val="0"/>
              <w:autoSpaceDN w:val="0"/>
              <w:adjustRightInd w:val="0"/>
              <w:spacing w:after="0" w:line="240" w:lineRule="auto"/>
              <w:ind w:right="51"/>
              <w:jc w:val="center"/>
              <w:rPr>
                <w:rFonts w:ascii="Times New Roman" w:eastAsia="Calibri" w:hAnsi="Times New Roman" w:cs="Times New Roman"/>
                <w:color w:val="000000"/>
              </w:rPr>
            </w:pPr>
            <w:r w:rsidRPr="007B13E8">
              <w:rPr>
                <w:rFonts w:ascii="Times New Roman" w:eastAsia="Calibri" w:hAnsi="Times New Roman" w:cs="Times New Roman"/>
                <w:color w:val="000000"/>
              </w:rPr>
              <w:t>105</w:t>
            </w:r>
          </w:p>
        </w:tc>
        <w:tc>
          <w:tcPr>
            <w:tcW w:w="381" w:type="pct"/>
            <w:tcBorders>
              <w:top w:val="single" w:sz="4" w:space="0" w:color="auto"/>
              <w:left w:val="nil"/>
              <w:bottom w:val="single" w:sz="4" w:space="0" w:color="auto"/>
              <w:right w:val="single" w:sz="4" w:space="0" w:color="auto"/>
            </w:tcBorders>
          </w:tcPr>
          <w:p w:rsidR="007B13E8" w:rsidRPr="007B13E8" w:rsidRDefault="007B13E8" w:rsidP="007B13E8">
            <w:pPr>
              <w:widowControl w:val="0"/>
              <w:autoSpaceDE w:val="0"/>
              <w:autoSpaceDN w:val="0"/>
              <w:adjustRightInd w:val="0"/>
              <w:spacing w:after="0" w:line="240" w:lineRule="auto"/>
              <w:ind w:right="51"/>
              <w:jc w:val="center"/>
              <w:rPr>
                <w:rFonts w:ascii="Times New Roman" w:eastAsia="Calibri" w:hAnsi="Times New Roman" w:cs="Times New Roman"/>
                <w:color w:val="000000"/>
              </w:rPr>
            </w:pPr>
            <w:r w:rsidRPr="007B13E8">
              <w:rPr>
                <w:rFonts w:ascii="Times New Roman" w:eastAsia="Calibri" w:hAnsi="Times New Roman" w:cs="Times New Roman"/>
                <w:color w:val="000000"/>
              </w:rPr>
              <w:t>32</w:t>
            </w:r>
          </w:p>
        </w:tc>
        <w:tc>
          <w:tcPr>
            <w:tcW w:w="380" w:type="pct"/>
            <w:tcBorders>
              <w:top w:val="single" w:sz="4" w:space="0" w:color="auto"/>
              <w:left w:val="nil"/>
              <w:bottom w:val="single" w:sz="4" w:space="0" w:color="auto"/>
              <w:right w:val="single" w:sz="4" w:space="0" w:color="auto"/>
            </w:tcBorders>
          </w:tcPr>
          <w:p w:rsidR="007B13E8" w:rsidRPr="007B13E8" w:rsidRDefault="007B13E8" w:rsidP="007B13E8">
            <w:pPr>
              <w:widowControl w:val="0"/>
              <w:autoSpaceDE w:val="0"/>
              <w:autoSpaceDN w:val="0"/>
              <w:adjustRightInd w:val="0"/>
              <w:spacing w:after="0" w:line="240" w:lineRule="auto"/>
              <w:ind w:right="51"/>
              <w:jc w:val="center"/>
              <w:rPr>
                <w:rFonts w:ascii="Times New Roman" w:eastAsia="Calibri" w:hAnsi="Times New Roman" w:cs="Times New Roman"/>
                <w:color w:val="000000"/>
              </w:rPr>
            </w:pPr>
            <w:r w:rsidRPr="007B13E8">
              <w:rPr>
                <w:rFonts w:ascii="Times New Roman" w:eastAsia="Calibri" w:hAnsi="Times New Roman" w:cs="Times New Roman"/>
                <w:color w:val="000000"/>
              </w:rPr>
              <w:t>31</w:t>
            </w:r>
          </w:p>
        </w:tc>
      </w:tr>
    </w:tbl>
    <w:p w:rsidR="00454767" w:rsidRPr="00B61DE8" w:rsidRDefault="00454767" w:rsidP="00386CC4">
      <w:pPr>
        <w:widowControl w:val="0"/>
        <w:tabs>
          <w:tab w:val="left" w:pos="426"/>
        </w:tabs>
        <w:autoSpaceDE w:val="0"/>
        <w:autoSpaceDN w:val="0"/>
        <w:adjustRightInd w:val="0"/>
        <w:spacing w:after="0" w:line="240" w:lineRule="auto"/>
        <w:ind w:left="567" w:right="19"/>
        <w:rPr>
          <w:rFonts w:ascii="Times New Roman" w:eastAsia="Times New Roman" w:hAnsi="Times New Roman" w:cs="Times New Roman"/>
          <w:spacing w:val="-2"/>
          <w:w w:val="101"/>
          <w:sz w:val="24"/>
          <w:szCs w:val="24"/>
          <w:lang w:eastAsia="ru-RU"/>
        </w:rPr>
      </w:pP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В 2017 году аттестовано &lt;6&gt; - специалистов учреждений культурно-досугового типа, &lt;7&gt;- специалистов библиотек, &lt;7&gt;- специалистов учреждений дополнительного образования в сфере культуры, из них:</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 &lt;6&gt; специалистов учреждений культурно-досугового типа, в том числе &lt;0 &gt; руководителей; первую категорию – &lt;2&gt; специалиста, в том числе &lt;0&gt; руководителей; вторую категорию – &lt; 4 &gt; человек, в том числе &lt;0 &gt; руководителей.</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 &lt;7&gt; специалистов библиотек, в том числе &lt;1 &gt; руководитель; первую категорию – &lt;1 &gt; человек, в том числе &lt;0 &gt; руководителей; соответствие занимаемой должности – &lt; 6 &gt; человек, в том числе &lt;0 &gt; руководителей.</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 &lt;7&gt; специалистов учреждений дополнительного образования в сфере культуры, в том числе &lt;0 &gt; руководителей; высшую квалификационную категорию – &lt;6&gt; специалистов, в том числе &lt;0&gt; руководителей; соответствие занимаемой должности – &lt; 1 &gt; специалист, в том числе &lt;0 &gt; руководителей.</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 xml:space="preserve">Награждены государственными наградами Российской Федерации &lt; 0 &gt; человек, из них &lt;0&gt; – медалями и орденами. </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lastRenderedPageBreak/>
        <w:t xml:space="preserve">Наградами Министерства культуры (исключить) Российской Федерации: Почетная грамота – &lt; 0 &gt; человек; Благодарность Министра – &lt; 0 &gt; человек. </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Награждены наградами и удостоены почётных званий Ханты-Мансийского автономного округа – Югры:</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Почётные звания – &lt; 0 &gt; человек.</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Почетной грамотой Губернатора автономного округа – &lt; 0 &gt; человек.</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Благодарностью Губернатора автономного округа – &lt; 0 &gt; человек.</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Почетной грамотой Думы автономного округа – &lt; 1 &gt; человек.</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Благодарственным письмом Председателя Думы автономного округа – &lt; 1 &gt; человек.</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Почетной грамотой и благодарностью директора Департамента культуры автономного округа – &lt; 1 &gt; и &lt; 5 &gt; человек.</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Награждены наградами и удостоены почётных званий органов местного самоуправления муниципальных образований автономного округа:</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Почётные звания – &lt; 1 &gt; человек.</w:t>
      </w:r>
    </w:p>
    <w:p w:rsidR="007B13E8" w:rsidRPr="007B13E8" w:rsidRDefault="007B13E8" w:rsidP="007B13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B13E8">
        <w:rPr>
          <w:rFonts w:ascii="Times New Roman" w:eastAsia="Calibri" w:hAnsi="Times New Roman" w:cs="Times New Roman"/>
          <w:sz w:val="24"/>
          <w:szCs w:val="24"/>
        </w:rPr>
        <w:t>Почетной грамотой и благодарственным письмом местного самоуправления муниципального образования автономного округа – &lt; 11 &gt; и &lt; 13 &gt; человек соответственно.</w:t>
      </w:r>
    </w:p>
    <w:p w:rsidR="001D2D8E" w:rsidRPr="00B61DE8" w:rsidRDefault="001D2D8E" w:rsidP="001D2D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2C47F4" w:rsidRPr="00B61387" w:rsidRDefault="002C47F4" w:rsidP="006470DF">
      <w:pPr>
        <w:pStyle w:val="afc"/>
        <w:shd w:val="clear" w:color="auto" w:fill="92CDDC" w:themeFill="accent5" w:themeFillTint="99"/>
        <w:ind w:firstLine="709"/>
      </w:pPr>
      <w:bookmarkStart w:id="81" w:name="_Toc505425400"/>
      <w:bookmarkStart w:id="82" w:name="_Toc368064888"/>
      <w:r w:rsidRPr="006470DF">
        <w:rPr>
          <w:rStyle w:val="20"/>
          <w:b/>
        </w:rPr>
        <w:t xml:space="preserve">4.2. Характеристика кадрового состава по полу, возрасту и образованию (Приложение в формате Excel «Кадровые характеристики». </w:t>
      </w:r>
      <w:r w:rsidR="00E32790" w:rsidRPr="006470DF">
        <w:rPr>
          <w:rStyle w:val="20"/>
          <w:b/>
        </w:rPr>
        <w:t>Таблица</w:t>
      </w:r>
      <w:r w:rsidRPr="006470DF">
        <w:rPr>
          <w:rStyle w:val="20"/>
          <w:b/>
        </w:rPr>
        <w:t xml:space="preserve"> 1)</w:t>
      </w:r>
      <w:bookmarkEnd w:id="81"/>
      <w:r w:rsidRPr="00B61387">
        <w:t>.</w:t>
      </w:r>
      <w:bookmarkEnd w:id="82"/>
    </w:p>
    <w:p w:rsidR="002A5452" w:rsidRPr="00B61387" w:rsidRDefault="002A5452" w:rsidP="00386CC4">
      <w:pPr>
        <w:pStyle w:val="afc"/>
        <w:ind w:firstLine="567"/>
      </w:pPr>
    </w:p>
    <w:p w:rsidR="002C47F4" w:rsidRPr="00B61387" w:rsidRDefault="002C47F4" w:rsidP="006470DF">
      <w:pPr>
        <w:pStyle w:val="afc"/>
        <w:shd w:val="clear" w:color="auto" w:fill="92CDDC" w:themeFill="accent5" w:themeFillTint="99"/>
        <w:ind w:firstLine="709"/>
      </w:pPr>
      <w:bookmarkStart w:id="83" w:name="_Toc505425401"/>
      <w:bookmarkStart w:id="84" w:name="_Toc368064889"/>
      <w:r w:rsidRPr="006470DF">
        <w:rPr>
          <w:rStyle w:val="20"/>
          <w:b/>
        </w:rPr>
        <w:t xml:space="preserve">4.3. Характеристика кадрового состава по стажу кадрового состава по стажу и группам деятельности (Приложение в формате Excel «Кадровые характеристики». </w:t>
      </w:r>
      <w:r w:rsidR="00E32790" w:rsidRPr="006470DF">
        <w:rPr>
          <w:rStyle w:val="20"/>
          <w:b/>
        </w:rPr>
        <w:t>Таблица</w:t>
      </w:r>
      <w:r w:rsidRPr="006470DF">
        <w:rPr>
          <w:rStyle w:val="20"/>
          <w:b/>
        </w:rPr>
        <w:t xml:space="preserve"> 2)</w:t>
      </w:r>
      <w:bookmarkEnd w:id="83"/>
      <w:r w:rsidRPr="00B61387">
        <w:t>.</w:t>
      </w:r>
      <w:bookmarkEnd w:id="84"/>
    </w:p>
    <w:p w:rsidR="006470DF" w:rsidRDefault="006470DF" w:rsidP="001D2D8E">
      <w:pPr>
        <w:pStyle w:val="afc"/>
        <w:ind w:firstLine="709"/>
      </w:pPr>
      <w:bookmarkStart w:id="85" w:name="_Toc368064890"/>
    </w:p>
    <w:p w:rsidR="002C47F4" w:rsidRPr="00B61DE8" w:rsidRDefault="002C47F4" w:rsidP="006470DF">
      <w:pPr>
        <w:pStyle w:val="afc"/>
        <w:shd w:val="clear" w:color="auto" w:fill="92CDDC" w:themeFill="accent5" w:themeFillTint="99"/>
        <w:ind w:firstLine="709"/>
      </w:pPr>
      <w:bookmarkStart w:id="86" w:name="_Toc505425402"/>
      <w:r w:rsidRPr="006470DF">
        <w:rPr>
          <w:rStyle w:val="20"/>
          <w:b/>
        </w:rPr>
        <w:t xml:space="preserve">4.4. Список работников, имеющих награды. Реестр вакантных должностей (Приложение в формате Excel «Кадровые характеристики». </w:t>
      </w:r>
      <w:r w:rsidR="00E32790" w:rsidRPr="006470DF">
        <w:rPr>
          <w:rStyle w:val="20"/>
          <w:b/>
        </w:rPr>
        <w:t>Таблица 3</w:t>
      </w:r>
      <w:r w:rsidRPr="006470DF">
        <w:rPr>
          <w:rStyle w:val="20"/>
          <w:b/>
        </w:rPr>
        <w:t>)</w:t>
      </w:r>
      <w:bookmarkEnd w:id="86"/>
      <w:r w:rsidRPr="00B61387">
        <w:t>.</w:t>
      </w:r>
      <w:bookmarkEnd w:id="85"/>
    </w:p>
    <w:p w:rsidR="002C47F4" w:rsidRPr="00B61DE8" w:rsidRDefault="002C47F4" w:rsidP="00386CC4">
      <w:pPr>
        <w:spacing w:line="240" w:lineRule="auto"/>
        <w:rPr>
          <w:rFonts w:ascii="Times New Roman" w:hAnsi="Times New Roman" w:cs="Times New Roman"/>
          <w:sz w:val="24"/>
          <w:szCs w:val="24"/>
        </w:rPr>
      </w:pPr>
    </w:p>
    <w:p w:rsidR="006470DF" w:rsidRPr="00B4493A" w:rsidRDefault="006470DF">
      <w:pPr>
        <w:rPr>
          <w:rFonts w:ascii="Times New Roman" w:eastAsia="Times New Roman" w:hAnsi="Times New Roman" w:cs="Times New Roman"/>
          <w:b/>
          <w:caps/>
          <w:sz w:val="28"/>
          <w:szCs w:val="28"/>
          <w:lang w:eastAsia="ru-RU"/>
        </w:rPr>
      </w:pPr>
      <w:r>
        <w:rPr>
          <w:sz w:val="28"/>
          <w:szCs w:val="28"/>
        </w:rPr>
        <w:br w:type="page"/>
      </w:r>
    </w:p>
    <w:p w:rsidR="002A5452" w:rsidRPr="00B61DE8" w:rsidRDefault="002A5452" w:rsidP="006470DF">
      <w:pPr>
        <w:pStyle w:val="afb"/>
        <w:shd w:val="clear" w:color="auto" w:fill="4BACC6" w:themeFill="accent5"/>
        <w:rPr>
          <w:sz w:val="28"/>
          <w:szCs w:val="28"/>
          <w:lang w:val="ru-RU"/>
        </w:rPr>
      </w:pPr>
      <w:bookmarkStart w:id="87" w:name="_Toc505425403"/>
      <w:r w:rsidRPr="006470DF">
        <w:rPr>
          <w:rStyle w:val="10"/>
          <w:i w:val="0"/>
        </w:rPr>
        <w:lastRenderedPageBreak/>
        <w:t>V</w:t>
      </w:r>
      <w:r w:rsidRPr="00B4493A">
        <w:rPr>
          <w:rStyle w:val="10"/>
          <w:i w:val="0"/>
          <w:lang w:val="ru-RU"/>
        </w:rPr>
        <w:t>. Комплексная безопасность, охрана труда, мате</w:t>
      </w:r>
      <w:r w:rsidR="00BD1D12" w:rsidRPr="00B4493A">
        <w:rPr>
          <w:rStyle w:val="10"/>
          <w:i w:val="0"/>
          <w:lang w:val="ru-RU"/>
        </w:rPr>
        <w:t>р</w:t>
      </w:r>
      <w:r w:rsidRPr="00B4493A">
        <w:rPr>
          <w:rStyle w:val="10"/>
          <w:i w:val="0"/>
          <w:lang w:val="ru-RU"/>
        </w:rPr>
        <w:t>иально-техническое состояние учреждений и обеспечение доступности учреждений культуры для маломобильных групп населения</w:t>
      </w:r>
      <w:bookmarkEnd w:id="87"/>
    </w:p>
    <w:p w:rsidR="003D3AC3" w:rsidRPr="00B61DE8" w:rsidRDefault="003D3AC3" w:rsidP="00386CC4">
      <w:pPr>
        <w:pStyle w:val="afc"/>
        <w:ind w:firstLine="708"/>
      </w:pPr>
      <w:bookmarkStart w:id="88" w:name="_Toc368064871"/>
    </w:p>
    <w:p w:rsidR="001322C7" w:rsidRPr="00B61DE8" w:rsidRDefault="002A5452" w:rsidP="009267EC">
      <w:pPr>
        <w:pStyle w:val="afc"/>
        <w:shd w:val="clear" w:color="auto" w:fill="92CDDC" w:themeFill="accent5" w:themeFillTint="99"/>
        <w:ind w:firstLine="708"/>
        <w:jc w:val="center"/>
      </w:pPr>
      <w:bookmarkStart w:id="89" w:name="_Toc505425404"/>
      <w:r w:rsidRPr="006470DF">
        <w:rPr>
          <w:rStyle w:val="20"/>
          <w:b/>
        </w:rPr>
        <w:t>5.1</w:t>
      </w:r>
      <w:r w:rsidR="001322C7" w:rsidRPr="006470DF">
        <w:rPr>
          <w:rStyle w:val="20"/>
          <w:b/>
        </w:rPr>
        <w:t>. Информация о состоянии комплексной безопасности в 201</w:t>
      </w:r>
      <w:r w:rsidR="004B2C4C" w:rsidRPr="006470DF">
        <w:rPr>
          <w:rStyle w:val="20"/>
          <w:b/>
        </w:rPr>
        <w:t>7</w:t>
      </w:r>
      <w:r w:rsidR="001322C7" w:rsidRPr="006470DF">
        <w:rPr>
          <w:rStyle w:val="20"/>
          <w:b/>
        </w:rPr>
        <w:t xml:space="preserve"> году</w:t>
      </w:r>
      <w:bookmarkEnd w:id="89"/>
      <w:r w:rsidR="001322C7" w:rsidRPr="00B61DE8">
        <w:t>:</w:t>
      </w:r>
      <w:bookmarkEnd w:id="88"/>
    </w:p>
    <w:p w:rsidR="009E03DC" w:rsidRPr="00B61DE8" w:rsidRDefault="009E03DC" w:rsidP="009E03DC">
      <w:pPr>
        <w:spacing w:after="0" w:line="240" w:lineRule="auto"/>
        <w:jc w:val="center"/>
        <w:rPr>
          <w:rFonts w:ascii="Times New Roman" w:hAnsi="Times New Roman" w:cs="Times New Roman"/>
          <w:sz w:val="24"/>
          <w:szCs w:val="24"/>
        </w:rPr>
      </w:pPr>
    </w:p>
    <w:p w:rsidR="001322C7" w:rsidRPr="00B61DE8" w:rsidRDefault="002A5452" w:rsidP="00276EC9">
      <w:pPr>
        <w:shd w:val="clear" w:color="auto" w:fill="B6DDE8" w:themeFill="accent5" w:themeFillTint="66"/>
        <w:spacing w:after="0" w:line="240" w:lineRule="auto"/>
        <w:ind w:firstLine="709"/>
        <w:jc w:val="both"/>
        <w:rPr>
          <w:rFonts w:ascii="Times New Roman" w:hAnsi="Times New Roman" w:cs="Times New Roman"/>
          <w:sz w:val="24"/>
          <w:szCs w:val="24"/>
        </w:rPr>
      </w:pPr>
      <w:bookmarkStart w:id="90" w:name="_Toc505425405"/>
      <w:r w:rsidRPr="006470DF">
        <w:rPr>
          <w:rStyle w:val="30"/>
          <w:rFonts w:eastAsiaTheme="minorHAnsi"/>
          <w:b w:val="0"/>
          <w:sz w:val="24"/>
          <w:szCs w:val="24"/>
        </w:rPr>
        <w:t>5.1</w:t>
      </w:r>
      <w:r w:rsidR="001322C7" w:rsidRPr="006470DF">
        <w:rPr>
          <w:rStyle w:val="30"/>
          <w:rFonts w:eastAsiaTheme="minorHAnsi"/>
          <w:b w:val="0"/>
          <w:sz w:val="24"/>
          <w:szCs w:val="24"/>
        </w:rPr>
        <w:t>.1. Информация о состоянии комплексной безопасности в учреждениях культуры городских округов и муниципальных районов автономного округа</w:t>
      </w:r>
      <w:bookmarkEnd w:id="90"/>
      <w:r w:rsidR="001322C7" w:rsidRPr="00B61DE8">
        <w:rPr>
          <w:rFonts w:ascii="Times New Roman" w:hAnsi="Times New Roman" w:cs="Times New Roman"/>
          <w:sz w:val="24"/>
          <w:szCs w:val="24"/>
        </w:rPr>
        <w:t xml:space="preserve"> (по состоянию на 1 января 201</w:t>
      </w:r>
      <w:r w:rsidR="009E03DC" w:rsidRPr="00B61DE8">
        <w:rPr>
          <w:rFonts w:ascii="Times New Roman" w:hAnsi="Times New Roman" w:cs="Times New Roman"/>
          <w:sz w:val="24"/>
          <w:szCs w:val="24"/>
        </w:rPr>
        <w:t>8</w:t>
      </w:r>
      <w:r w:rsidR="001322C7" w:rsidRPr="00B61DE8">
        <w:rPr>
          <w:rFonts w:ascii="Times New Roman" w:hAnsi="Times New Roman" w:cs="Times New Roman"/>
          <w:sz w:val="24"/>
          <w:szCs w:val="24"/>
        </w:rPr>
        <w:t xml:space="preserve"> года):</w:t>
      </w:r>
    </w:p>
    <w:p w:rsidR="006470DF" w:rsidRDefault="006470DF" w:rsidP="00276EC9">
      <w:pPr>
        <w:spacing w:after="0" w:line="240" w:lineRule="auto"/>
        <w:ind w:firstLine="709"/>
        <w:jc w:val="both"/>
        <w:rPr>
          <w:rStyle w:val="30"/>
          <w:rFonts w:eastAsiaTheme="minorHAnsi"/>
          <w:b w:val="0"/>
          <w:sz w:val="24"/>
          <w:szCs w:val="24"/>
        </w:rPr>
      </w:pPr>
    </w:p>
    <w:p w:rsidR="00276EC9" w:rsidRPr="00276EC9" w:rsidRDefault="00276EC9" w:rsidP="00276EC9">
      <w:pPr>
        <w:spacing w:after="0" w:line="240" w:lineRule="auto"/>
        <w:ind w:firstLine="567"/>
        <w:jc w:val="both"/>
        <w:rPr>
          <w:rFonts w:ascii="Times New Roman" w:hAnsi="Times New Roman" w:cs="Times New Roman"/>
          <w:color w:val="000000"/>
          <w:sz w:val="24"/>
          <w:szCs w:val="24"/>
          <w:shd w:val="clear" w:color="auto" w:fill="FFFFFF"/>
        </w:rPr>
      </w:pPr>
      <w:r w:rsidRPr="00276EC9">
        <w:rPr>
          <w:rFonts w:ascii="Times New Roman" w:hAnsi="Times New Roman" w:cs="Times New Roman"/>
          <w:color w:val="000000"/>
          <w:sz w:val="24"/>
          <w:szCs w:val="24"/>
          <w:shd w:val="clear" w:color="auto" w:fill="FFFFFF"/>
        </w:rPr>
        <w:t xml:space="preserve">Безопасность учреждений культуры складывается из многих направлений и представляет собой целостную систему, направления которой работают взаимосвязано, обеспечивая пожарную безопасность, безопасность при массовой перевозке детей на крупные районные мероприятия, обеспечение технически исправного состояния помещений, обеспечение </w:t>
      </w:r>
      <w:r w:rsidRPr="00276EC9">
        <w:rPr>
          <w:rFonts w:ascii="Times New Roman" w:hAnsi="Times New Roman" w:cs="Times New Roman"/>
          <w:sz w:val="24"/>
          <w:szCs w:val="24"/>
        </w:rPr>
        <w:t xml:space="preserve">санитарно-гигиенического режима в местах общего пользования и </w:t>
      </w:r>
      <w:r w:rsidRPr="00276EC9">
        <w:rPr>
          <w:rFonts w:ascii="Times New Roman" w:hAnsi="Times New Roman" w:cs="Times New Roman"/>
          <w:color w:val="000000"/>
          <w:sz w:val="24"/>
          <w:szCs w:val="24"/>
          <w:shd w:val="clear" w:color="auto" w:fill="FFFFFF"/>
        </w:rPr>
        <w:t>антитеррористическую безопасность для всех участников творческого процесса.</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 xml:space="preserve">С целью обеспечения антитеррористической защищенности объектов с массовым пребыванием детей и взрослых (с единовременным нахождением более 50 человек), защиты населения от чрезвычайных ситуаций, обеспечения пожарной безопасности в учреждениях в ходе подготовки и проведения массовых мероприятий регулярно осуществлялся контроль по исполнению всех норм и требований комплексной безопасности. </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В 2017 году принимались следующие меры:</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приказами директоров учреждений назначались должностные лица ответственные за соблюдение правопорядка;</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проводились инструктажи по пожарной безопасности и охране труда со всеми назначенными ответственными;</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организовались тренировочные занятия по эвакуации людей в случае ЧС;</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 xml:space="preserve">проводились комиссионные обследования учреждений культуры, совместно со службами безопасности и регулярный осмотр помещений на предмет выявления посторонних предметов; </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проводились проверки средств пожаротушения, источников наружного и внутреннего противопожарного водоснабжения, систем пожарной сигнализации, средств оповещения;</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 xml:space="preserve">на информационных стендах и уголках безопасности, регулярно обновлялась информация по мерам пожарной безопасности, мерам профилактики и предупреждения террористических проявлений, действиям в чрезвычайных ситуациях. </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Здания и помещения, оборудованы средствами автоматической пожарной и охранной сигнализаций, установлены системы видеонаблюдения и стационарные метало детекторные рамки.</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b/>
          <w:sz w:val="24"/>
          <w:szCs w:val="24"/>
        </w:rPr>
        <w:t>Особое внимание уделяется организации летнего отдыха</w:t>
      </w:r>
      <w:r w:rsidRPr="00276EC9">
        <w:rPr>
          <w:rFonts w:ascii="Times New Roman" w:hAnsi="Times New Roman" w:cs="Times New Roman"/>
          <w:sz w:val="24"/>
          <w:szCs w:val="24"/>
        </w:rPr>
        <w:t>:</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утверждаются комиссии и графики приемки и проверок учреждений культуры, проверок антитеррористической защищенности учреждений задействованных в организации отдыха детей и их оздоровления;</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обеспечивается комплексная безопасность несовершеннолетних на территориях учреждений культуры в период проведения летней оздоровительной кампании в поселениях Нефтеюганского района;</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r>
      <w:r w:rsidRPr="00276EC9">
        <w:rPr>
          <w:rFonts w:ascii="Times New Roman" w:hAnsi="Times New Roman" w:cs="Times New Roman"/>
          <w:color w:val="000000"/>
          <w:sz w:val="24"/>
          <w:szCs w:val="24"/>
          <w:shd w:val="clear" w:color="auto" w:fill="FFFFFF"/>
        </w:rPr>
        <w:t>приказами назначаются ответственные за</w:t>
      </w:r>
      <w:r w:rsidRPr="00276EC9">
        <w:rPr>
          <w:rFonts w:ascii="Times New Roman" w:hAnsi="Times New Roman" w:cs="Times New Roman"/>
          <w:sz w:val="24"/>
          <w:szCs w:val="24"/>
        </w:rPr>
        <w:t xml:space="preserve"> жизнь и безопасность условий и норм труда для несовершеннолетних граждан, работающих на дворовых площадках;</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lastRenderedPageBreak/>
        <w:t>-</w:t>
      </w:r>
      <w:r w:rsidRPr="00276EC9">
        <w:rPr>
          <w:rFonts w:ascii="Times New Roman" w:hAnsi="Times New Roman" w:cs="Times New Roman"/>
          <w:sz w:val="24"/>
          <w:szCs w:val="24"/>
        </w:rPr>
        <w:tab/>
        <w:t>ежедневно перед проведением мероприятий участникам проводят инструктажи по пожарной технике безопасности.</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b/>
          <w:sz w:val="24"/>
          <w:szCs w:val="24"/>
        </w:rPr>
        <w:t>Для обеспечения пожарной безопасности</w:t>
      </w:r>
      <w:r w:rsidRPr="00276EC9">
        <w:rPr>
          <w:rFonts w:ascii="Times New Roman" w:hAnsi="Times New Roman" w:cs="Times New Roman"/>
          <w:sz w:val="24"/>
          <w:szCs w:val="24"/>
        </w:rPr>
        <w:t xml:space="preserve"> учреждений культуры Нефтеюганского района проводятся плановые и внеплановые работы, а именно: </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в плановом порядке ведется перемотка пожарных рукавов, заправка огнетушителей;</w:t>
      </w:r>
    </w:p>
    <w:p w:rsidR="00276EC9" w:rsidRPr="00276EC9" w:rsidRDefault="00276EC9" w:rsidP="00276EC9">
      <w:pPr>
        <w:spacing w:after="0" w:line="240" w:lineRule="auto"/>
        <w:ind w:firstLine="567"/>
        <w:jc w:val="both"/>
        <w:rPr>
          <w:rFonts w:ascii="Times New Roman" w:hAnsi="Times New Roman" w:cs="Times New Roman"/>
          <w:color w:val="000000"/>
          <w:sz w:val="24"/>
          <w:szCs w:val="24"/>
          <w:shd w:val="clear" w:color="auto" w:fill="FFFFFF"/>
        </w:rPr>
      </w:pPr>
      <w:r w:rsidRPr="00276EC9">
        <w:rPr>
          <w:rFonts w:ascii="Times New Roman" w:hAnsi="Times New Roman" w:cs="Times New Roman"/>
          <w:color w:val="000000"/>
          <w:sz w:val="24"/>
          <w:szCs w:val="24"/>
          <w:shd w:val="clear" w:color="auto" w:fill="FFFFFF"/>
        </w:rPr>
        <w:t>-</w:t>
      </w:r>
      <w:r w:rsidRPr="00276EC9">
        <w:rPr>
          <w:rFonts w:ascii="Times New Roman" w:hAnsi="Times New Roman" w:cs="Times New Roman"/>
          <w:color w:val="000000"/>
          <w:sz w:val="24"/>
          <w:szCs w:val="24"/>
          <w:shd w:val="clear" w:color="auto" w:fill="FFFFFF"/>
        </w:rPr>
        <w:tab/>
      </w:r>
      <w:r w:rsidRPr="00276EC9">
        <w:rPr>
          <w:rFonts w:ascii="Times New Roman" w:hAnsi="Times New Roman" w:cs="Times New Roman"/>
          <w:sz w:val="24"/>
          <w:szCs w:val="24"/>
        </w:rPr>
        <w:t xml:space="preserve">обеспечении комплексной безопасности несовершеннолетних на территориях учреждений культуры, спорта, спортивных и плоскостных сооружений в период проведения летней оздоровительной кампании в поселениях Нефтеюганского района </w:t>
      </w:r>
      <w:r w:rsidRPr="00276EC9">
        <w:rPr>
          <w:rFonts w:ascii="Times New Roman" w:hAnsi="Times New Roman" w:cs="Times New Roman"/>
          <w:color w:val="000000"/>
          <w:sz w:val="24"/>
          <w:szCs w:val="24"/>
          <w:shd w:val="clear" w:color="auto" w:fill="FFFFFF"/>
        </w:rPr>
        <w:t>директорами учреждений культуры назначаются ответственные за пожарную безопасность;</w:t>
      </w:r>
    </w:p>
    <w:p w:rsidR="00276EC9" w:rsidRPr="00276EC9" w:rsidRDefault="00276EC9" w:rsidP="00276EC9">
      <w:pPr>
        <w:spacing w:after="0" w:line="240" w:lineRule="auto"/>
        <w:ind w:firstLine="567"/>
        <w:jc w:val="both"/>
        <w:rPr>
          <w:rFonts w:ascii="Times New Roman" w:hAnsi="Times New Roman" w:cs="Times New Roman"/>
          <w:color w:val="000000"/>
          <w:sz w:val="24"/>
          <w:szCs w:val="24"/>
          <w:shd w:val="clear" w:color="auto" w:fill="FFFFFF"/>
        </w:rPr>
      </w:pPr>
      <w:r w:rsidRPr="00276EC9">
        <w:rPr>
          <w:rFonts w:ascii="Times New Roman" w:hAnsi="Times New Roman" w:cs="Times New Roman"/>
          <w:color w:val="000000"/>
          <w:sz w:val="24"/>
          <w:szCs w:val="24"/>
          <w:shd w:val="clear" w:color="auto" w:fill="FFFFFF"/>
        </w:rPr>
        <w:t>-</w:t>
      </w:r>
      <w:r w:rsidRPr="00276EC9">
        <w:rPr>
          <w:rFonts w:ascii="Times New Roman" w:hAnsi="Times New Roman" w:cs="Times New Roman"/>
          <w:color w:val="000000"/>
          <w:sz w:val="24"/>
          <w:szCs w:val="24"/>
          <w:shd w:val="clear" w:color="auto" w:fill="FFFFFF"/>
        </w:rPr>
        <w:tab/>
        <w:t>в ходе подготовки к мероприятиям проводится осмотр запасных выходов, огнетушителей, пожарных рукавов и другого оборудования;</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проводятся плановые и неплановые инструктажи, под роспись сотрудников, по пожарной безопасности объекта во время проведения массовых мероприятий и действий организаторов и персонала в случае возникшей угрозы пожара;</w:t>
      </w:r>
    </w:p>
    <w:p w:rsidR="00276EC9" w:rsidRPr="00276EC9" w:rsidRDefault="00276EC9" w:rsidP="00276EC9">
      <w:pPr>
        <w:spacing w:after="0" w:line="240" w:lineRule="auto"/>
        <w:ind w:firstLine="567"/>
        <w:jc w:val="both"/>
        <w:rPr>
          <w:rFonts w:ascii="Times New Roman" w:hAnsi="Times New Roman" w:cs="Times New Roman"/>
          <w:color w:val="000000"/>
          <w:sz w:val="24"/>
          <w:szCs w:val="24"/>
          <w:shd w:val="clear" w:color="auto" w:fill="FFFFFF"/>
        </w:rPr>
      </w:pPr>
      <w:r w:rsidRPr="00276EC9">
        <w:rPr>
          <w:rFonts w:ascii="Times New Roman" w:hAnsi="Times New Roman" w:cs="Times New Roman"/>
          <w:b/>
          <w:sz w:val="24"/>
          <w:szCs w:val="24"/>
        </w:rPr>
        <w:t xml:space="preserve">Для обеспечения </w:t>
      </w:r>
      <w:r w:rsidRPr="00276EC9">
        <w:rPr>
          <w:rFonts w:ascii="Times New Roman" w:hAnsi="Times New Roman" w:cs="Times New Roman"/>
          <w:b/>
          <w:color w:val="000000"/>
          <w:sz w:val="24"/>
          <w:szCs w:val="24"/>
          <w:shd w:val="clear" w:color="auto" w:fill="FFFFFF"/>
        </w:rPr>
        <w:t>антитеррористической защищенности</w:t>
      </w:r>
      <w:r w:rsidRPr="00276EC9">
        <w:rPr>
          <w:rFonts w:ascii="Times New Roman" w:hAnsi="Times New Roman" w:cs="Times New Roman"/>
          <w:color w:val="000000"/>
          <w:sz w:val="24"/>
          <w:szCs w:val="24"/>
          <w:shd w:val="clear" w:color="auto" w:fill="FFFFFF"/>
        </w:rPr>
        <w:t xml:space="preserve"> в 2017 году:</w:t>
      </w:r>
    </w:p>
    <w:p w:rsidR="00276EC9" w:rsidRPr="00276EC9" w:rsidRDefault="00276EC9" w:rsidP="00276EC9">
      <w:pPr>
        <w:spacing w:after="0" w:line="240" w:lineRule="auto"/>
        <w:ind w:firstLine="567"/>
        <w:jc w:val="both"/>
        <w:rPr>
          <w:rFonts w:ascii="Times New Roman" w:hAnsi="Times New Roman" w:cs="Times New Roman"/>
          <w:color w:val="000000"/>
          <w:sz w:val="24"/>
          <w:szCs w:val="24"/>
          <w:shd w:val="clear" w:color="auto" w:fill="FFFFFF"/>
        </w:rPr>
      </w:pPr>
      <w:r w:rsidRPr="00276EC9">
        <w:rPr>
          <w:rFonts w:ascii="Times New Roman" w:hAnsi="Times New Roman" w:cs="Times New Roman"/>
          <w:color w:val="000000"/>
          <w:sz w:val="24"/>
          <w:szCs w:val="24"/>
          <w:shd w:val="clear" w:color="auto" w:fill="FFFFFF"/>
        </w:rPr>
        <w:t>-</w:t>
      </w:r>
      <w:r w:rsidRPr="00276EC9">
        <w:rPr>
          <w:rFonts w:ascii="Times New Roman" w:hAnsi="Times New Roman" w:cs="Times New Roman"/>
          <w:color w:val="000000"/>
          <w:sz w:val="24"/>
          <w:szCs w:val="24"/>
          <w:shd w:val="clear" w:color="auto" w:fill="FFFFFF"/>
        </w:rPr>
        <w:tab/>
        <w:t>приказами директоров учреждений назначены ответственные за обеспечение антитеррористической безопасности в ходе подготовки и проведения культурно – массовых мероприятий на территории поселений Нефтеюганского района.</w:t>
      </w:r>
    </w:p>
    <w:p w:rsidR="00276EC9" w:rsidRPr="00276EC9" w:rsidRDefault="00276EC9" w:rsidP="00276EC9">
      <w:pPr>
        <w:spacing w:after="0" w:line="240" w:lineRule="auto"/>
        <w:ind w:firstLine="567"/>
        <w:jc w:val="both"/>
        <w:rPr>
          <w:rFonts w:ascii="Times New Roman" w:hAnsi="Times New Roman" w:cs="Times New Roman"/>
          <w:color w:val="000000"/>
          <w:sz w:val="24"/>
          <w:szCs w:val="24"/>
          <w:shd w:val="clear" w:color="auto" w:fill="FFFFFF"/>
        </w:rPr>
      </w:pPr>
      <w:r w:rsidRPr="00276EC9">
        <w:rPr>
          <w:rFonts w:ascii="Times New Roman" w:hAnsi="Times New Roman" w:cs="Times New Roman"/>
          <w:color w:val="000000"/>
          <w:sz w:val="24"/>
          <w:szCs w:val="24"/>
          <w:shd w:val="clear" w:color="auto" w:fill="FFFFFF"/>
        </w:rPr>
        <w:t>-</w:t>
      </w:r>
      <w:r w:rsidRPr="00276EC9">
        <w:rPr>
          <w:rFonts w:ascii="Times New Roman" w:hAnsi="Times New Roman" w:cs="Times New Roman"/>
          <w:color w:val="000000"/>
          <w:sz w:val="24"/>
          <w:szCs w:val="24"/>
          <w:shd w:val="clear" w:color="auto" w:fill="FFFFFF"/>
        </w:rPr>
        <w:tab/>
        <w:t>в ходе подготовки к мероприятиям проводится осмотр бытовых и подсобных помещений, используемого оборудования, мест складирования на предмет выявления посторонних предметов</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проводятся плановые и неплановые инструктажи, под роспись сотрудников, по антитеррористической защите объекта во время проведения массовых мероприятий и действий организаторов и персонала в случае возникшей угрозы;</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color w:val="000000"/>
          <w:sz w:val="24"/>
          <w:szCs w:val="24"/>
          <w:shd w:val="clear" w:color="auto" w:fill="FFFFFF"/>
        </w:rPr>
        <w:t>-</w:t>
      </w:r>
      <w:r w:rsidRPr="00276EC9">
        <w:rPr>
          <w:rFonts w:ascii="Times New Roman" w:hAnsi="Times New Roman" w:cs="Times New Roman"/>
          <w:color w:val="000000"/>
          <w:sz w:val="24"/>
          <w:szCs w:val="24"/>
          <w:shd w:val="clear" w:color="auto" w:fill="FFFFFF"/>
        </w:rPr>
        <w:tab/>
        <w:t xml:space="preserve">в 2017 году актуализированы </w:t>
      </w:r>
      <w:r w:rsidRPr="00276EC9">
        <w:rPr>
          <w:rFonts w:ascii="Times New Roman" w:hAnsi="Times New Roman" w:cs="Times New Roman"/>
          <w:sz w:val="24"/>
          <w:szCs w:val="24"/>
        </w:rPr>
        <w:t>паспорта безопасности;</w:t>
      </w:r>
    </w:p>
    <w:p w:rsidR="00276EC9" w:rsidRPr="00276EC9" w:rsidRDefault="00276EC9" w:rsidP="00276EC9">
      <w:pPr>
        <w:spacing w:after="0" w:line="240" w:lineRule="auto"/>
        <w:ind w:firstLine="567"/>
        <w:jc w:val="both"/>
        <w:rPr>
          <w:rFonts w:ascii="Times New Roman" w:hAnsi="Times New Roman" w:cs="Times New Roman"/>
          <w:color w:val="000000"/>
          <w:sz w:val="24"/>
          <w:szCs w:val="24"/>
          <w:shd w:val="clear" w:color="auto" w:fill="FFFFFF"/>
        </w:rPr>
      </w:pPr>
      <w:r w:rsidRPr="00276EC9">
        <w:rPr>
          <w:rFonts w:ascii="Times New Roman" w:hAnsi="Times New Roman" w:cs="Times New Roman"/>
          <w:color w:val="000000"/>
          <w:sz w:val="24"/>
          <w:szCs w:val="24"/>
          <w:shd w:val="clear" w:color="auto" w:fill="FFFFFF"/>
        </w:rPr>
        <w:t>-</w:t>
      </w:r>
      <w:r w:rsidRPr="00276EC9">
        <w:rPr>
          <w:rFonts w:ascii="Times New Roman" w:hAnsi="Times New Roman" w:cs="Times New Roman"/>
          <w:color w:val="000000"/>
          <w:sz w:val="24"/>
          <w:szCs w:val="24"/>
          <w:shd w:val="clear" w:color="auto" w:fill="FFFFFF"/>
        </w:rPr>
        <w:tab/>
        <w:t>в учреждениях, согласно графика работы, круглосуточно работают сторожа.</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b/>
          <w:color w:val="000000"/>
          <w:sz w:val="24"/>
          <w:szCs w:val="24"/>
          <w:shd w:val="clear" w:color="auto" w:fill="FFFFFF"/>
        </w:rPr>
        <w:t xml:space="preserve">Для обеспечения технически исправного состояния помещений и обеспечения </w:t>
      </w:r>
      <w:r w:rsidRPr="00276EC9">
        <w:rPr>
          <w:rFonts w:ascii="Times New Roman" w:hAnsi="Times New Roman" w:cs="Times New Roman"/>
          <w:b/>
          <w:sz w:val="24"/>
          <w:szCs w:val="24"/>
        </w:rPr>
        <w:t xml:space="preserve">санитарно-гигиенического режима </w:t>
      </w:r>
      <w:r w:rsidRPr="00276EC9">
        <w:rPr>
          <w:rFonts w:ascii="Times New Roman" w:hAnsi="Times New Roman" w:cs="Times New Roman"/>
          <w:sz w:val="24"/>
          <w:szCs w:val="24"/>
        </w:rPr>
        <w:t>в учреждениях культуры проводится ежедневный обход и визуальное определение состояния помещений.</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b/>
          <w:color w:val="000000"/>
          <w:sz w:val="24"/>
          <w:szCs w:val="24"/>
          <w:shd w:val="clear" w:color="auto" w:fill="FFFFFF"/>
        </w:rPr>
        <w:t xml:space="preserve">Для обеспечения порядка на массовых мероприятиях </w:t>
      </w:r>
      <w:r w:rsidRPr="00276EC9">
        <w:rPr>
          <w:rFonts w:ascii="Times New Roman" w:hAnsi="Times New Roman" w:cs="Times New Roman"/>
          <w:color w:val="000000"/>
          <w:sz w:val="24"/>
          <w:szCs w:val="24"/>
          <w:shd w:val="clear" w:color="auto" w:fill="FFFFFF"/>
        </w:rPr>
        <w:t>в учреждениях культуры Нефтеюганского района для молодежи и для смешанной аудитории организовано дежурство сотрудников учреждений культуры с привлечение сотрудников полиции и сотрудников образовательных учреждений поселений.</w:t>
      </w:r>
    </w:p>
    <w:p w:rsidR="00276EC9" w:rsidRPr="00276EC9" w:rsidRDefault="00276EC9" w:rsidP="00276EC9">
      <w:pPr>
        <w:spacing w:after="0" w:line="240" w:lineRule="auto"/>
        <w:ind w:firstLine="567"/>
        <w:jc w:val="both"/>
        <w:rPr>
          <w:rFonts w:ascii="Times New Roman" w:hAnsi="Times New Roman" w:cs="Times New Roman"/>
          <w:color w:val="000000"/>
          <w:sz w:val="24"/>
          <w:szCs w:val="24"/>
          <w:shd w:val="clear" w:color="auto" w:fill="FFFFFF"/>
        </w:rPr>
      </w:pPr>
      <w:r w:rsidRPr="00276EC9">
        <w:rPr>
          <w:rFonts w:ascii="Times New Roman" w:hAnsi="Times New Roman" w:cs="Times New Roman"/>
          <w:b/>
          <w:sz w:val="24"/>
          <w:szCs w:val="24"/>
        </w:rPr>
        <w:t xml:space="preserve">Для обеспечения безопасных </w:t>
      </w:r>
      <w:r w:rsidRPr="00276EC9">
        <w:rPr>
          <w:rFonts w:ascii="Times New Roman" w:hAnsi="Times New Roman" w:cs="Times New Roman"/>
          <w:b/>
          <w:color w:val="000000"/>
          <w:sz w:val="24"/>
          <w:szCs w:val="24"/>
          <w:shd w:val="clear" w:color="auto" w:fill="FFFFFF"/>
        </w:rPr>
        <w:t xml:space="preserve">массовых перевозок детей </w:t>
      </w:r>
      <w:r w:rsidRPr="00276EC9">
        <w:rPr>
          <w:rFonts w:ascii="Times New Roman" w:hAnsi="Times New Roman" w:cs="Times New Roman"/>
          <w:color w:val="000000"/>
          <w:sz w:val="24"/>
          <w:szCs w:val="24"/>
          <w:shd w:val="clear" w:color="auto" w:fill="FFFFFF"/>
        </w:rPr>
        <w:t>для участия в районных, окружных конкурсах (</w:t>
      </w:r>
      <w:r w:rsidRPr="00276EC9">
        <w:rPr>
          <w:rFonts w:ascii="Times New Roman" w:hAnsi="Times New Roman" w:cs="Times New Roman"/>
          <w:b/>
          <w:sz w:val="24"/>
          <w:szCs w:val="24"/>
        </w:rPr>
        <w:t>НР МБУ ДО «ДМШ», НР МБУ ДО «ДШИ им. Г.С. Райшева», НРБУ ТО «Культура», ПМБУ ЦКиД «Родники»)</w:t>
      </w:r>
      <w:r w:rsidRPr="00276EC9">
        <w:rPr>
          <w:rFonts w:ascii="Times New Roman" w:hAnsi="Times New Roman" w:cs="Times New Roman"/>
          <w:color w:val="000000"/>
          <w:sz w:val="24"/>
          <w:szCs w:val="24"/>
          <w:shd w:val="clear" w:color="auto" w:fill="FFFFFF"/>
        </w:rPr>
        <w:t>:</w:t>
      </w:r>
    </w:p>
    <w:p w:rsidR="00276EC9" w:rsidRPr="00276EC9" w:rsidRDefault="00276EC9" w:rsidP="00276EC9">
      <w:pPr>
        <w:spacing w:after="0" w:line="240" w:lineRule="auto"/>
        <w:ind w:firstLine="567"/>
        <w:jc w:val="both"/>
        <w:rPr>
          <w:rFonts w:ascii="Times New Roman" w:hAnsi="Times New Roman" w:cs="Times New Roman"/>
          <w:sz w:val="24"/>
          <w:szCs w:val="24"/>
          <w:shd w:val="clear" w:color="auto" w:fill="FFFFFF"/>
        </w:rPr>
      </w:pPr>
      <w:r w:rsidRPr="00276EC9">
        <w:rPr>
          <w:rFonts w:ascii="Times New Roman" w:hAnsi="Times New Roman" w:cs="Times New Roman"/>
          <w:color w:val="000000"/>
          <w:sz w:val="24"/>
          <w:szCs w:val="24"/>
          <w:shd w:val="clear" w:color="auto" w:fill="FFFFFF"/>
        </w:rPr>
        <w:t>-</w:t>
      </w:r>
      <w:r w:rsidRPr="00276EC9">
        <w:rPr>
          <w:rFonts w:ascii="Times New Roman" w:hAnsi="Times New Roman" w:cs="Times New Roman"/>
          <w:color w:val="000000"/>
          <w:sz w:val="24"/>
          <w:szCs w:val="24"/>
          <w:shd w:val="clear" w:color="auto" w:fill="FFFFFF"/>
        </w:rPr>
        <w:tab/>
        <w:t xml:space="preserve">при организации внутримуниципальных перевозок участников районных культурно – массовых мероприятий учреждения культуры </w:t>
      </w:r>
      <w:r w:rsidRPr="00276EC9">
        <w:rPr>
          <w:rFonts w:ascii="Times New Roman" w:hAnsi="Times New Roman" w:cs="Times New Roman"/>
          <w:sz w:val="24"/>
          <w:szCs w:val="24"/>
          <w:shd w:val="clear" w:color="auto" w:fill="FFFFFF"/>
        </w:rPr>
        <w:t>руководствовались:</w:t>
      </w:r>
    </w:p>
    <w:p w:rsidR="00276EC9" w:rsidRPr="00276EC9" w:rsidRDefault="00276EC9" w:rsidP="00276EC9">
      <w:pPr>
        <w:spacing w:after="0" w:line="240" w:lineRule="auto"/>
        <w:ind w:firstLine="567"/>
        <w:jc w:val="both"/>
        <w:rPr>
          <w:rFonts w:ascii="Times New Roman" w:hAnsi="Times New Roman" w:cs="Times New Roman"/>
          <w:sz w:val="24"/>
          <w:szCs w:val="24"/>
          <w:shd w:val="clear" w:color="auto" w:fill="FFFFFF"/>
        </w:rPr>
      </w:pPr>
      <w:r w:rsidRPr="00276EC9">
        <w:rPr>
          <w:rFonts w:ascii="Times New Roman" w:hAnsi="Times New Roman" w:cs="Times New Roman"/>
          <w:sz w:val="24"/>
          <w:szCs w:val="24"/>
          <w:shd w:val="clear" w:color="auto" w:fill="FFFFFF"/>
        </w:rPr>
        <w:t>-</w:t>
      </w:r>
      <w:r w:rsidRPr="00276EC9">
        <w:rPr>
          <w:rFonts w:ascii="Times New Roman" w:hAnsi="Times New Roman" w:cs="Times New Roman"/>
          <w:sz w:val="24"/>
          <w:szCs w:val="24"/>
          <w:shd w:val="clear" w:color="auto" w:fill="FFFFFF"/>
        </w:rPr>
        <w:tab/>
      </w:r>
      <w:r w:rsidRPr="00276EC9">
        <w:rPr>
          <w:rFonts w:ascii="Times New Roman" w:hAnsi="Times New Roman" w:cs="Times New Roman"/>
          <w:bCs/>
          <w:sz w:val="24"/>
          <w:szCs w:val="24"/>
          <w:shd w:val="clear" w:color="auto" w:fill="FFFFFF"/>
        </w:rPr>
        <w:t xml:space="preserve">Постановлением </w:t>
      </w:r>
      <w:r w:rsidRPr="00276EC9">
        <w:rPr>
          <w:rStyle w:val="apple-converted-space"/>
          <w:rFonts w:ascii="Times New Roman" w:hAnsi="Times New Roman" w:cs="Times New Roman"/>
          <w:sz w:val="24"/>
          <w:szCs w:val="24"/>
          <w:shd w:val="clear" w:color="auto" w:fill="FFFFFF"/>
        </w:rPr>
        <w:t>Правительства РФ от 17 декабря 2013 г. N 1177 "Об </w:t>
      </w:r>
      <w:r w:rsidRPr="00276EC9">
        <w:rPr>
          <w:rFonts w:ascii="Times New Roman" w:hAnsi="Times New Roman" w:cs="Times New Roman"/>
          <w:sz w:val="24"/>
          <w:szCs w:val="24"/>
          <w:shd w:val="clear" w:color="auto" w:fill="FFFFFF"/>
        </w:rPr>
        <w:t xml:space="preserve">утверждении Правил организованной </w:t>
      </w:r>
      <w:r w:rsidRPr="00276EC9">
        <w:rPr>
          <w:rFonts w:ascii="Times New Roman" w:hAnsi="Times New Roman" w:cs="Times New Roman"/>
          <w:bCs/>
          <w:sz w:val="24"/>
          <w:szCs w:val="24"/>
          <w:shd w:val="clear" w:color="auto" w:fill="FFFFFF"/>
        </w:rPr>
        <w:t xml:space="preserve">перевозки </w:t>
      </w:r>
      <w:r w:rsidRPr="00276EC9">
        <w:rPr>
          <w:rStyle w:val="apple-converted-space"/>
          <w:rFonts w:ascii="Times New Roman" w:hAnsi="Times New Roman" w:cs="Times New Roman"/>
          <w:sz w:val="24"/>
          <w:szCs w:val="24"/>
          <w:shd w:val="clear" w:color="auto" w:fill="FFFFFF"/>
        </w:rPr>
        <w:t xml:space="preserve">группы </w:t>
      </w:r>
      <w:r w:rsidRPr="00276EC9">
        <w:rPr>
          <w:rFonts w:ascii="Times New Roman" w:hAnsi="Times New Roman" w:cs="Times New Roman"/>
          <w:bCs/>
          <w:sz w:val="24"/>
          <w:szCs w:val="24"/>
          <w:shd w:val="clear" w:color="auto" w:fill="FFFFFF"/>
        </w:rPr>
        <w:t xml:space="preserve">детей </w:t>
      </w:r>
      <w:r w:rsidRPr="00276EC9">
        <w:rPr>
          <w:rStyle w:val="apple-converted-space"/>
          <w:rFonts w:ascii="Times New Roman" w:hAnsi="Times New Roman" w:cs="Times New Roman"/>
          <w:sz w:val="24"/>
          <w:szCs w:val="24"/>
          <w:shd w:val="clear" w:color="auto" w:fill="FFFFFF"/>
        </w:rPr>
        <w:t>автобусами"</w:t>
      </w:r>
      <w:r w:rsidRPr="00276EC9">
        <w:rPr>
          <w:rFonts w:ascii="Times New Roman" w:hAnsi="Times New Roman" w:cs="Times New Roman"/>
          <w:sz w:val="24"/>
          <w:szCs w:val="24"/>
          <w:shd w:val="clear" w:color="auto" w:fill="FFFFFF"/>
        </w:rPr>
        <w:t>;</w:t>
      </w:r>
    </w:p>
    <w:p w:rsidR="00276EC9" w:rsidRPr="00276EC9" w:rsidRDefault="00276EC9" w:rsidP="00276EC9">
      <w:pPr>
        <w:tabs>
          <w:tab w:val="left" w:pos="709"/>
        </w:tabs>
        <w:spacing w:after="0" w:line="240" w:lineRule="auto"/>
        <w:ind w:firstLine="567"/>
        <w:jc w:val="both"/>
        <w:rPr>
          <w:rFonts w:ascii="Times New Roman" w:hAnsi="Times New Roman" w:cs="Times New Roman"/>
          <w:color w:val="000000"/>
          <w:sz w:val="24"/>
          <w:szCs w:val="24"/>
          <w:lang w:bidi="ru-RU"/>
        </w:rPr>
      </w:pPr>
      <w:r w:rsidRPr="00276EC9">
        <w:rPr>
          <w:rFonts w:ascii="Times New Roman" w:hAnsi="Times New Roman" w:cs="Times New Roman"/>
          <w:sz w:val="24"/>
          <w:szCs w:val="24"/>
          <w:shd w:val="clear" w:color="auto" w:fill="FFFFFF"/>
        </w:rPr>
        <w:t>-</w:t>
      </w:r>
      <w:r w:rsidRPr="00276EC9">
        <w:rPr>
          <w:rFonts w:ascii="Times New Roman" w:hAnsi="Times New Roman" w:cs="Times New Roman"/>
          <w:sz w:val="24"/>
          <w:szCs w:val="24"/>
          <w:shd w:val="clear" w:color="auto" w:fill="FFFFFF"/>
        </w:rPr>
        <w:tab/>
      </w:r>
      <w:r w:rsidRPr="00276EC9">
        <w:rPr>
          <w:rFonts w:ascii="Times New Roman" w:hAnsi="Times New Roman" w:cs="Times New Roman"/>
          <w:sz w:val="24"/>
          <w:szCs w:val="24"/>
        </w:rPr>
        <w:t xml:space="preserve">совместным приказом Департамента социального развития Ханты-Мансийского автономного округа – Югры, Департамента образования и молодежной политики  Ханты-Мансийского автономного округа – Югры,  Департамента физической культуры и спорта Ханты-Мансийского автономного округа – Югры,  Департамента культуры Ханты-Мансийского автономного округа – Югры, Департамента здравоохранения Ханты-Мансийского автономного округа – Югры, Департамента дорожного хозяйства и транспорта Ханты-Мансийского автономного округа – Югры, Департамента природных ресурсов и несырьевого сектора экономики Ханты-Мансийского автономного округа – Югры,Управления Министерства внутренних дел Российской </w:t>
      </w:r>
      <w:r w:rsidRPr="00276EC9">
        <w:rPr>
          <w:rFonts w:ascii="Times New Roman" w:hAnsi="Times New Roman" w:cs="Times New Roman"/>
          <w:sz w:val="24"/>
          <w:szCs w:val="24"/>
        </w:rPr>
        <w:lastRenderedPageBreak/>
        <w:t xml:space="preserve">Федерации по Ханты-Мансийскому автономному округу – Югре, Управления федеральной службы по надзору в сфере защиты прав потребителей и благополучия человека по Ханты-Мансийскому автономному округу – Югре </w:t>
      </w:r>
      <w:r w:rsidRPr="00276EC9">
        <w:rPr>
          <w:rFonts w:ascii="Times New Roman" w:hAnsi="Times New Roman" w:cs="Times New Roman"/>
          <w:sz w:val="24"/>
          <w:szCs w:val="24"/>
          <w:lang w:bidi="ru-RU"/>
        </w:rPr>
        <w:t>от 04.09.2017 № 777/1356/237/269/928/9/157/143</w:t>
      </w:r>
      <w:r w:rsidRPr="00276EC9">
        <w:rPr>
          <w:rFonts w:ascii="Times New Roman" w:hAnsi="Times New Roman" w:cs="Times New Roman"/>
          <w:color w:val="000000"/>
          <w:sz w:val="24"/>
          <w:szCs w:val="24"/>
          <w:lang w:bidi="ru-RU"/>
        </w:rPr>
        <w:t>/842/164/189 «Об</w:t>
      </w:r>
      <w:r w:rsidRPr="00276EC9">
        <w:rPr>
          <w:rFonts w:ascii="Times New Roman" w:hAnsi="Times New Roman" w:cs="Times New Roman"/>
          <w:sz w:val="24"/>
          <w:szCs w:val="24"/>
        </w:rPr>
        <w:t xml:space="preserve"> </w:t>
      </w:r>
      <w:r w:rsidRPr="00276EC9">
        <w:rPr>
          <w:rFonts w:ascii="Times New Roman" w:hAnsi="Times New Roman" w:cs="Times New Roman"/>
          <w:color w:val="000000"/>
          <w:sz w:val="24"/>
          <w:szCs w:val="24"/>
          <w:lang w:bidi="ru-RU"/>
        </w:rPr>
        <w:t>организации перевозок автотранспортными средствами организованных групп детей к месту проведения спортивных, оздоровительных, культурно-массовых мероприятий на территории Ханты-Мансийского автономною округа - Югры и обратно»;</w:t>
      </w:r>
    </w:p>
    <w:p w:rsidR="00276EC9" w:rsidRPr="00276EC9" w:rsidRDefault="00276EC9" w:rsidP="00276EC9">
      <w:pPr>
        <w:tabs>
          <w:tab w:val="left" w:pos="709"/>
        </w:tabs>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положением Департамента культуры и спорта «По обеспечению безопасной перевозки организованных групп детей».</w:t>
      </w:r>
    </w:p>
    <w:p w:rsidR="00276EC9" w:rsidRPr="00276EC9" w:rsidRDefault="00276EC9" w:rsidP="00276EC9">
      <w:pPr>
        <w:spacing w:after="0" w:line="240" w:lineRule="auto"/>
        <w:ind w:firstLine="567"/>
        <w:contextualSpacing/>
        <w:jc w:val="both"/>
        <w:rPr>
          <w:rFonts w:ascii="Times New Roman" w:hAnsi="Times New Roman" w:cs="Times New Roman"/>
          <w:sz w:val="24"/>
          <w:szCs w:val="24"/>
        </w:rPr>
      </w:pPr>
      <w:r w:rsidRPr="00276EC9">
        <w:rPr>
          <w:rFonts w:ascii="Times New Roman" w:hAnsi="Times New Roman" w:cs="Times New Roman"/>
          <w:sz w:val="24"/>
          <w:szCs w:val="24"/>
        </w:rPr>
        <w:t>В отчетный период учреждения культуры Нефтеюганского района, не производили организованные перевозки групп детей автобусами для участия в культурно-массовых мероприятиях, однако при организованной перевозке групп детей автобусами для участия в культурно-массовых мероприятиях, руководствуются положением Департамента культуры и спорта «По обеспечению безопасности перевозки организованных групп детей», памяткой алгоритмом подготовки документов для организации безопасных перевозок детей.</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Во всех учреждениях культуры проводятся мероприятия по разъяснению родителям и законным представителям детей, среди руководящего состава, водителей, детей, организаторов массовых мероприятий законодательства Российской Федерации и автономного округа по обеспечению безопасности детей и о недопустимости организации перевозок участников без соблюдения нормативно установленного порядка, в том числе на личном автотранспорте. Дополнительно раздаются памятки.</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На основании вышеизложенного:</w:t>
      </w:r>
    </w:p>
    <w:p w:rsidR="00276EC9" w:rsidRPr="00276EC9" w:rsidRDefault="00276EC9" w:rsidP="00276EC9">
      <w:pPr>
        <w:spacing w:after="0" w:line="240" w:lineRule="auto"/>
        <w:ind w:firstLine="567"/>
        <w:jc w:val="both"/>
        <w:rPr>
          <w:rFonts w:ascii="Times New Roman" w:hAnsi="Times New Roman" w:cs="Times New Roman"/>
          <w:sz w:val="24"/>
          <w:szCs w:val="24"/>
          <w:shd w:val="clear" w:color="auto" w:fill="FFFFFF"/>
        </w:rPr>
      </w:pPr>
      <w:r w:rsidRPr="00276EC9">
        <w:rPr>
          <w:rFonts w:ascii="Times New Roman" w:hAnsi="Times New Roman" w:cs="Times New Roman"/>
          <w:color w:val="000000"/>
          <w:sz w:val="24"/>
          <w:szCs w:val="24"/>
          <w:shd w:val="clear" w:color="auto" w:fill="FFFFFF"/>
        </w:rPr>
        <w:t>-</w:t>
      </w:r>
      <w:r w:rsidRPr="00276EC9">
        <w:rPr>
          <w:rFonts w:ascii="Times New Roman" w:hAnsi="Times New Roman" w:cs="Times New Roman"/>
          <w:color w:val="000000"/>
          <w:sz w:val="24"/>
          <w:szCs w:val="24"/>
          <w:shd w:val="clear" w:color="auto" w:fill="FFFFFF"/>
        </w:rPr>
        <w:tab/>
        <w:t>приказами директоров назначены ответственные за безопасность детей при перевозке участников районных культурно – массовых мероприятий;</w:t>
      </w:r>
    </w:p>
    <w:p w:rsidR="00276EC9" w:rsidRPr="00276EC9" w:rsidRDefault="00276EC9" w:rsidP="00276EC9">
      <w:pPr>
        <w:tabs>
          <w:tab w:val="left" w:pos="709"/>
        </w:tabs>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во всех учреждениях культуры, проведены мероприятия по разъяснению родителям и законным представителям детей, по обеспечению безопасности детей и о недопустимости организации перевозок участников без соблюдения нормативно установленного порядка, в том числе на личном автотранспорте. Дополнительно раздаются памятки.</w:t>
      </w:r>
    </w:p>
    <w:p w:rsidR="00276EC9" w:rsidRPr="00276EC9" w:rsidRDefault="00276EC9" w:rsidP="00276EC9">
      <w:pPr>
        <w:spacing w:after="0" w:line="240" w:lineRule="auto"/>
        <w:ind w:firstLine="567"/>
        <w:jc w:val="both"/>
        <w:rPr>
          <w:rFonts w:ascii="Times New Roman" w:hAnsi="Times New Roman" w:cs="Times New Roman"/>
          <w:sz w:val="24"/>
          <w:szCs w:val="24"/>
        </w:rPr>
      </w:pPr>
      <w:r w:rsidRPr="00276EC9">
        <w:rPr>
          <w:rFonts w:ascii="Times New Roman" w:hAnsi="Times New Roman" w:cs="Times New Roman"/>
          <w:sz w:val="24"/>
          <w:szCs w:val="24"/>
        </w:rPr>
        <w:t>-</w:t>
      </w:r>
      <w:r w:rsidRPr="00276EC9">
        <w:rPr>
          <w:rFonts w:ascii="Times New Roman" w:hAnsi="Times New Roman" w:cs="Times New Roman"/>
          <w:sz w:val="24"/>
          <w:szCs w:val="24"/>
        </w:rPr>
        <w:tab/>
        <w:t>с руководителями учреждений, организаторами массовых мероприятий проведены совещания, на которых разъяснены законодательства Российской Федерации и автономного округа по обеспечению безопасности детей и о недопустимости организации перевозок участников без соблюдения нормативно установленного порядка, в том числе на личном автотранспорте.</w:t>
      </w:r>
    </w:p>
    <w:p w:rsidR="00276EC9" w:rsidRPr="00276EC9" w:rsidRDefault="00276EC9" w:rsidP="00276EC9">
      <w:pPr>
        <w:widowControl w:val="0"/>
        <w:kinsoku w:val="0"/>
        <w:overflowPunct w:val="0"/>
        <w:spacing w:after="0" w:line="240" w:lineRule="auto"/>
        <w:ind w:firstLine="567"/>
        <w:jc w:val="both"/>
        <w:rPr>
          <w:rFonts w:ascii="Times New Roman" w:hAnsi="Times New Roman" w:cs="Times New Roman"/>
          <w:b/>
          <w:sz w:val="24"/>
          <w:szCs w:val="24"/>
        </w:rPr>
      </w:pPr>
      <w:r w:rsidRPr="00276EC9">
        <w:rPr>
          <w:rFonts w:ascii="Times New Roman" w:hAnsi="Times New Roman" w:cs="Times New Roman"/>
          <w:b/>
          <w:sz w:val="24"/>
          <w:szCs w:val="24"/>
        </w:rPr>
        <w:t>Дополнительно:</w:t>
      </w:r>
    </w:p>
    <w:p w:rsidR="00276EC9" w:rsidRPr="00276EC9" w:rsidRDefault="00276EC9" w:rsidP="00276EC9">
      <w:pPr>
        <w:spacing w:after="0" w:line="240" w:lineRule="auto"/>
        <w:ind w:right="-1" w:firstLine="567"/>
        <w:jc w:val="both"/>
        <w:rPr>
          <w:rFonts w:ascii="Times New Roman" w:hAnsi="Times New Roman" w:cs="Times New Roman"/>
          <w:sz w:val="24"/>
          <w:szCs w:val="24"/>
        </w:rPr>
      </w:pPr>
      <w:r w:rsidRPr="00276EC9">
        <w:rPr>
          <w:rFonts w:ascii="Times New Roman" w:hAnsi="Times New Roman" w:cs="Times New Roman"/>
          <w:sz w:val="24"/>
          <w:szCs w:val="24"/>
        </w:rPr>
        <w:t>Категорирование и обследование, разработка и утверждение паспортов безопасности объектов культуры была в соответствии с положениями постановления Правительства Российской Федерации от 11 февраля 2017 года № 176 «Об утверждении требований к антитеррористической защищенности объектов (территорий) в сфере культуры и формы паспорта безопасности этих объектов (территорий)». Работа по проведению категорирования и обследования, разработки и утверждении паспортов безопасности объектов культуры была проведена в отношении 14 объектов культуры, подведомственных Департаменту культуры и спорта Нефтеюганского района, из них: 11 объектам присвоена 2 категория опасности, 3 объектам – 3 категория опасности.</w:t>
      </w:r>
    </w:p>
    <w:p w:rsidR="00276EC9" w:rsidRPr="00276EC9" w:rsidRDefault="00276EC9" w:rsidP="00276EC9">
      <w:pPr>
        <w:spacing w:after="0" w:line="240" w:lineRule="auto"/>
        <w:ind w:right="-1" w:firstLine="567"/>
        <w:jc w:val="both"/>
        <w:rPr>
          <w:rFonts w:ascii="Times New Roman" w:hAnsi="Times New Roman" w:cs="Times New Roman"/>
          <w:sz w:val="24"/>
          <w:szCs w:val="24"/>
        </w:rPr>
      </w:pPr>
      <w:r w:rsidRPr="00276EC9">
        <w:rPr>
          <w:rFonts w:ascii="Times New Roman" w:hAnsi="Times New Roman" w:cs="Times New Roman"/>
          <w:sz w:val="24"/>
          <w:szCs w:val="24"/>
        </w:rPr>
        <w:t>Выявленные, в ходе обследования, недостатки, планируется устранить в течение 2018 года и I полугодия 2019 года.</w:t>
      </w:r>
    </w:p>
    <w:p w:rsidR="00276EC9" w:rsidRDefault="00276EC9" w:rsidP="00386CC4">
      <w:pPr>
        <w:ind w:firstLine="709"/>
        <w:jc w:val="both"/>
        <w:rPr>
          <w:rStyle w:val="30"/>
          <w:rFonts w:eastAsiaTheme="minorHAnsi"/>
          <w:b w:val="0"/>
          <w:sz w:val="24"/>
          <w:szCs w:val="24"/>
        </w:rPr>
      </w:pPr>
    </w:p>
    <w:p w:rsidR="001322C7" w:rsidRPr="00B61DE8" w:rsidRDefault="002A5452" w:rsidP="009267EC">
      <w:pPr>
        <w:shd w:val="clear" w:color="auto" w:fill="B6DDE8" w:themeFill="accent5" w:themeFillTint="66"/>
        <w:ind w:firstLine="709"/>
        <w:jc w:val="both"/>
        <w:rPr>
          <w:rFonts w:ascii="Times New Roman" w:hAnsi="Times New Roman" w:cs="Times New Roman"/>
          <w:sz w:val="24"/>
          <w:szCs w:val="24"/>
        </w:rPr>
      </w:pPr>
      <w:bookmarkStart w:id="91" w:name="_Toc505425406"/>
      <w:r w:rsidRPr="006470DF">
        <w:rPr>
          <w:rStyle w:val="30"/>
          <w:rFonts w:eastAsiaTheme="minorHAnsi"/>
          <w:b w:val="0"/>
          <w:sz w:val="24"/>
          <w:szCs w:val="24"/>
        </w:rPr>
        <w:lastRenderedPageBreak/>
        <w:t>5.1</w:t>
      </w:r>
      <w:r w:rsidR="001322C7" w:rsidRPr="006470DF">
        <w:rPr>
          <w:rStyle w:val="30"/>
          <w:rFonts w:eastAsiaTheme="minorHAnsi"/>
          <w:b w:val="0"/>
          <w:sz w:val="24"/>
          <w:szCs w:val="24"/>
        </w:rPr>
        <w:t>.2. Информация о Паспортах антитеррористической защищенности и 3D-моделях, разработанных на объекты культуры</w:t>
      </w:r>
      <w:bookmarkEnd w:id="91"/>
      <w:r w:rsidR="001322C7" w:rsidRPr="00B61DE8">
        <w:rPr>
          <w:rFonts w:ascii="Times New Roman" w:hAnsi="Times New Roman" w:cs="Times New Roman"/>
          <w:sz w:val="24"/>
          <w:szCs w:val="24"/>
        </w:rPr>
        <w:t>, включенные в Реестр объектов возможных террористических посягательств, расположенных на территории ХМАО – Югры</w:t>
      </w:r>
    </w:p>
    <w:tbl>
      <w:tblPr>
        <w:tblW w:w="9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418"/>
        <w:gridCol w:w="1702"/>
        <w:gridCol w:w="1983"/>
        <w:gridCol w:w="1419"/>
        <w:gridCol w:w="1249"/>
      </w:tblGrid>
      <w:tr w:rsidR="00B61DE8" w:rsidRPr="00276EC9" w:rsidTr="0049183D">
        <w:trPr>
          <w:trHeight w:val="1811"/>
        </w:trPr>
        <w:tc>
          <w:tcPr>
            <w:tcW w:w="1526" w:type="dxa"/>
            <w:tcBorders>
              <w:top w:val="single" w:sz="4" w:space="0" w:color="000000"/>
              <w:left w:val="single" w:sz="4" w:space="0" w:color="000000"/>
              <w:bottom w:val="single" w:sz="4" w:space="0" w:color="000000"/>
              <w:right w:val="single" w:sz="4" w:space="0" w:color="000000"/>
            </w:tcBorders>
            <w:hideMark/>
          </w:tcPr>
          <w:p w:rsidR="001322C7" w:rsidRPr="00276EC9" w:rsidRDefault="001322C7" w:rsidP="0049183D">
            <w:pPr>
              <w:spacing w:after="0" w:line="240" w:lineRule="auto"/>
              <w:jc w:val="center"/>
              <w:rPr>
                <w:rFonts w:ascii="Times New Roman" w:hAnsi="Times New Roman" w:cs="Times New Roman"/>
                <w:b/>
                <w:sz w:val="20"/>
                <w:szCs w:val="20"/>
              </w:rPr>
            </w:pPr>
            <w:r w:rsidRPr="00276EC9">
              <w:rPr>
                <w:rFonts w:ascii="Times New Roman" w:hAnsi="Times New Roman" w:cs="Times New Roman"/>
                <w:b/>
                <w:sz w:val="20"/>
                <w:szCs w:val="20"/>
              </w:rPr>
              <w:t>Наименование МО</w:t>
            </w:r>
          </w:p>
        </w:tc>
        <w:tc>
          <w:tcPr>
            <w:tcW w:w="1418" w:type="dxa"/>
            <w:tcBorders>
              <w:top w:val="single" w:sz="4" w:space="0" w:color="000000"/>
              <w:left w:val="single" w:sz="4" w:space="0" w:color="000000"/>
              <w:bottom w:val="single" w:sz="4" w:space="0" w:color="000000"/>
              <w:right w:val="single" w:sz="4" w:space="0" w:color="000000"/>
            </w:tcBorders>
            <w:hideMark/>
          </w:tcPr>
          <w:p w:rsidR="001322C7" w:rsidRPr="00276EC9" w:rsidRDefault="001322C7" w:rsidP="0049183D">
            <w:pPr>
              <w:spacing w:after="0" w:line="240" w:lineRule="auto"/>
              <w:jc w:val="center"/>
              <w:rPr>
                <w:rFonts w:ascii="Times New Roman" w:hAnsi="Times New Roman" w:cs="Times New Roman"/>
                <w:b/>
                <w:sz w:val="20"/>
                <w:szCs w:val="20"/>
              </w:rPr>
            </w:pPr>
            <w:r w:rsidRPr="00276EC9">
              <w:rPr>
                <w:rFonts w:ascii="Times New Roman" w:hAnsi="Times New Roman" w:cs="Times New Roman"/>
                <w:b/>
                <w:sz w:val="20"/>
                <w:szCs w:val="20"/>
              </w:rPr>
              <w:t>Количество объектов культуры подлежащих паспортизации</w:t>
            </w:r>
          </w:p>
        </w:tc>
        <w:tc>
          <w:tcPr>
            <w:tcW w:w="1702" w:type="dxa"/>
            <w:tcBorders>
              <w:top w:val="single" w:sz="4" w:space="0" w:color="000000"/>
              <w:left w:val="single" w:sz="4" w:space="0" w:color="000000"/>
              <w:bottom w:val="single" w:sz="4" w:space="0" w:color="000000"/>
              <w:right w:val="single" w:sz="4" w:space="0" w:color="000000"/>
            </w:tcBorders>
            <w:hideMark/>
          </w:tcPr>
          <w:p w:rsidR="001322C7" w:rsidRPr="00276EC9" w:rsidRDefault="001322C7" w:rsidP="0049183D">
            <w:pPr>
              <w:spacing w:after="0" w:line="240" w:lineRule="auto"/>
              <w:jc w:val="center"/>
              <w:rPr>
                <w:rFonts w:ascii="Times New Roman" w:hAnsi="Times New Roman" w:cs="Times New Roman"/>
                <w:b/>
                <w:sz w:val="20"/>
                <w:szCs w:val="20"/>
              </w:rPr>
            </w:pPr>
            <w:r w:rsidRPr="00276EC9">
              <w:rPr>
                <w:rFonts w:ascii="Times New Roman" w:hAnsi="Times New Roman" w:cs="Times New Roman"/>
                <w:b/>
                <w:sz w:val="20"/>
                <w:szCs w:val="20"/>
              </w:rPr>
              <w:t>Количество объектов, на которые разработаны паспорта антитеррористической защищенности</w:t>
            </w:r>
          </w:p>
        </w:tc>
        <w:tc>
          <w:tcPr>
            <w:tcW w:w="1983" w:type="dxa"/>
            <w:tcBorders>
              <w:top w:val="single" w:sz="4" w:space="0" w:color="000000"/>
              <w:left w:val="single" w:sz="4" w:space="0" w:color="000000"/>
              <w:bottom w:val="single" w:sz="4" w:space="0" w:color="000000"/>
              <w:right w:val="single" w:sz="4" w:space="0" w:color="000000"/>
            </w:tcBorders>
            <w:hideMark/>
          </w:tcPr>
          <w:p w:rsidR="001322C7" w:rsidRPr="00276EC9" w:rsidRDefault="001322C7" w:rsidP="0049183D">
            <w:pPr>
              <w:spacing w:after="0" w:line="240" w:lineRule="auto"/>
              <w:jc w:val="center"/>
              <w:rPr>
                <w:rFonts w:ascii="Times New Roman" w:hAnsi="Times New Roman" w:cs="Times New Roman"/>
                <w:b/>
                <w:sz w:val="20"/>
                <w:szCs w:val="20"/>
              </w:rPr>
            </w:pPr>
            <w:r w:rsidRPr="00276EC9">
              <w:rPr>
                <w:rFonts w:ascii="Times New Roman" w:hAnsi="Times New Roman" w:cs="Times New Roman"/>
                <w:b/>
                <w:sz w:val="20"/>
                <w:szCs w:val="20"/>
              </w:rPr>
              <w:t>Количество объектов, на которые требуется</w:t>
            </w:r>
            <w:r w:rsidR="009E03DC" w:rsidRPr="00276EC9">
              <w:rPr>
                <w:rFonts w:ascii="Times New Roman" w:hAnsi="Times New Roman" w:cs="Times New Roman"/>
                <w:b/>
                <w:sz w:val="20"/>
                <w:szCs w:val="20"/>
              </w:rPr>
              <w:t xml:space="preserve"> разработать паспорта антитеррори</w:t>
            </w:r>
            <w:r w:rsidRPr="00276EC9">
              <w:rPr>
                <w:rFonts w:ascii="Times New Roman" w:hAnsi="Times New Roman" w:cs="Times New Roman"/>
                <w:b/>
                <w:sz w:val="20"/>
                <w:szCs w:val="20"/>
              </w:rPr>
              <w:t>стической защищенности</w:t>
            </w:r>
          </w:p>
        </w:tc>
        <w:tc>
          <w:tcPr>
            <w:tcW w:w="1419" w:type="dxa"/>
            <w:tcBorders>
              <w:top w:val="single" w:sz="4" w:space="0" w:color="000000"/>
              <w:left w:val="single" w:sz="4" w:space="0" w:color="000000"/>
              <w:bottom w:val="single" w:sz="4" w:space="0" w:color="000000"/>
              <w:right w:val="single" w:sz="4" w:space="0" w:color="000000"/>
            </w:tcBorders>
            <w:hideMark/>
          </w:tcPr>
          <w:p w:rsidR="001322C7" w:rsidRPr="00276EC9" w:rsidRDefault="001322C7" w:rsidP="0049183D">
            <w:pPr>
              <w:spacing w:after="0" w:line="240" w:lineRule="auto"/>
              <w:jc w:val="center"/>
              <w:rPr>
                <w:rFonts w:ascii="Times New Roman" w:hAnsi="Times New Roman" w:cs="Times New Roman"/>
                <w:b/>
                <w:sz w:val="20"/>
                <w:szCs w:val="20"/>
              </w:rPr>
            </w:pPr>
            <w:r w:rsidRPr="00276EC9">
              <w:rPr>
                <w:rFonts w:ascii="Times New Roman" w:hAnsi="Times New Roman" w:cs="Times New Roman"/>
                <w:b/>
                <w:sz w:val="20"/>
                <w:szCs w:val="20"/>
              </w:rPr>
              <w:t>Количество объектов, на которые разработаны 3</w:t>
            </w:r>
            <w:r w:rsidRPr="00276EC9">
              <w:rPr>
                <w:rFonts w:ascii="Times New Roman" w:hAnsi="Times New Roman" w:cs="Times New Roman"/>
                <w:b/>
                <w:sz w:val="20"/>
                <w:szCs w:val="20"/>
                <w:lang w:val="en-US"/>
              </w:rPr>
              <w:t>D</w:t>
            </w:r>
            <w:r w:rsidRPr="00276EC9">
              <w:rPr>
                <w:rFonts w:ascii="Times New Roman" w:hAnsi="Times New Roman" w:cs="Times New Roman"/>
                <w:b/>
                <w:sz w:val="20"/>
                <w:szCs w:val="20"/>
              </w:rPr>
              <w:t xml:space="preserve"> модели</w:t>
            </w:r>
          </w:p>
        </w:tc>
        <w:tc>
          <w:tcPr>
            <w:tcW w:w="1249" w:type="dxa"/>
            <w:tcBorders>
              <w:top w:val="single" w:sz="4" w:space="0" w:color="000000"/>
              <w:left w:val="single" w:sz="4" w:space="0" w:color="000000"/>
              <w:bottom w:val="single" w:sz="4" w:space="0" w:color="000000"/>
              <w:right w:val="single" w:sz="4" w:space="0" w:color="000000"/>
            </w:tcBorders>
            <w:hideMark/>
          </w:tcPr>
          <w:p w:rsidR="001322C7" w:rsidRPr="00276EC9" w:rsidRDefault="001322C7" w:rsidP="0049183D">
            <w:pPr>
              <w:spacing w:after="0" w:line="240" w:lineRule="auto"/>
              <w:ind w:left="-109" w:right="-133"/>
              <w:jc w:val="center"/>
              <w:rPr>
                <w:rFonts w:ascii="Times New Roman" w:hAnsi="Times New Roman" w:cs="Times New Roman"/>
                <w:b/>
                <w:sz w:val="20"/>
                <w:szCs w:val="20"/>
              </w:rPr>
            </w:pPr>
            <w:r w:rsidRPr="00276EC9">
              <w:rPr>
                <w:rFonts w:ascii="Times New Roman" w:hAnsi="Times New Roman" w:cs="Times New Roman"/>
                <w:b/>
                <w:sz w:val="20"/>
                <w:szCs w:val="20"/>
              </w:rPr>
              <w:t>Количество объектов, на которые требуется разработать 3</w:t>
            </w:r>
            <w:r w:rsidRPr="00276EC9">
              <w:rPr>
                <w:rFonts w:ascii="Times New Roman" w:hAnsi="Times New Roman" w:cs="Times New Roman"/>
                <w:b/>
                <w:sz w:val="20"/>
                <w:szCs w:val="20"/>
                <w:lang w:val="en-US"/>
              </w:rPr>
              <w:t>D</w:t>
            </w:r>
            <w:r w:rsidRPr="00276EC9">
              <w:rPr>
                <w:rFonts w:ascii="Times New Roman" w:hAnsi="Times New Roman" w:cs="Times New Roman"/>
                <w:b/>
                <w:sz w:val="20"/>
                <w:szCs w:val="20"/>
              </w:rPr>
              <w:t xml:space="preserve"> модели</w:t>
            </w:r>
          </w:p>
        </w:tc>
      </w:tr>
      <w:tr w:rsidR="00276EC9" w:rsidRPr="00276EC9" w:rsidTr="0049183D">
        <w:trPr>
          <w:trHeight w:val="215"/>
        </w:trPr>
        <w:tc>
          <w:tcPr>
            <w:tcW w:w="1526" w:type="dxa"/>
            <w:tcBorders>
              <w:top w:val="single" w:sz="4" w:space="0" w:color="000000"/>
              <w:left w:val="single" w:sz="4" w:space="0" w:color="000000"/>
              <w:bottom w:val="single" w:sz="4" w:space="0" w:color="000000"/>
              <w:right w:val="single" w:sz="4" w:space="0" w:color="000000"/>
            </w:tcBorders>
            <w:vAlign w:val="center"/>
          </w:tcPr>
          <w:p w:rsidR="00276EC9" w:rsidRPr="00276EC9" w:rsidRDefault="00276EC9" w:rsidP="0049183D">
            <w:pPr>
              <w:spacing w:after="0" w:line="240" w:lineRule="auto"/>
              <w:ind w:right="-108"/>
              <w:jc w:val="center"/>
              <w:rPr>
                <w:rFonts w:ascii="Times New Roman" w:hAnsi="Times New Roman" w:cs="Times New Roman"/>
                <w:b/>
                <w:sz w:val="20"/>
                <w:szCs w:val="20"/>
              </w:rPr>
            </w:pPr>
            <w:r w:rsidRPr="00276EC9">
              <w:rPr>
                <w:rFonts w:ascii="Times New Roman" w:hAnsi="Times New Roman" w:cs="Times New Roman"/>
                <w:sz w:val="20"/>
                <w:szCs w:val="20"/>
              </w:rPr>
              <w:t>Нефтеюганский район</w:t>
            </w:r>
          </w:p>
        </w:tc>
        <w:tc>
          <w:tcPr>
            <w:tcW w:w="1418" w:type="dxa"/>
            <w:tcBorders>
              <w:top w:val="single" w:sz="4" w:space="0" w:color="000000"/>
              <w:left w:val="single" w:sz="4" w:space="0" w:color="000000"/>
              <w:bottom w:val="single" w:sz="4" w:space="0" w:color="000000"/>
              <w:right w:val="single" w:sz="4" w:space="0" w:color="000000"/>
            </w:tcBorders>
            <w:vAlign w:val="center"/>
          </w:tcPr>
          <w:p w:rsidR="00276EC9" w:rsidRPr="00276EC9" w:rsidRDefault="00276EC9" w:rsidP="0049183D">
            <w:pPr>
              <w:spacing w:after="0" w:line="240" w:lineRule="auto"/>
              <w:jc w:val="center"/>
              <w:rPr>
                <w:rFonts w:ascii="Times New Roman" w:hAnsi="Times New Roman" w:cs="Times New Roman"/>
                <w:sz w:val="20"/>
                <w:szCs w:val="20"/>
              </w:rPr>
            </w:pPr>
            <w:r w:rsidRPr="00276EC9">
              <w:rPr>
                <w:rFonts w:ascii="Times New Roman" w:hAnsi="Times New Roman" w:cs="Times New Roman"/>
                <w:sz w:val="20"/>
                <w:szCs w:val="20"/>
              </w:rPr>
              <w:t>14</w:t>
            </w:r>
          </w:p>
        </w:tc>
        <w:tc>
          <w:tcPr>
            <w:tcW w:w="1702" w:type="dxa"/>
            <w:tcBorders>
              <w:top w:val="single" w:sz="4" w:space="0" w:color="000000"/>
              <w:left w:val="single" w:sz="4" w:space="0" w:color="000000"/>
              <w:bottom w:val="single" w:sz="4" w:space="0" w:color="000000"/>
              <w:right w:val="single" w:sz="4" w:space="0" w:color="000000"/>
            </w:tcBorders>
            <w:vAlign w:val="center"/>
          </w:tcPr>
          <w:p w:rsidR="00276EC9" w:rsidRPr="00276EC9" w:rsidRDefault="00276EC9" w:rsidP="0049183D">
            <w:pPr>
              <w:spacing w:after="0" w:line="240" w:lineRule="auto"/>
              <w:jc w:val="center"/>
              <w:rPr>
                <w:rFonts w:ascii="Times New Roman" w:hAnsi="Times New Roman" w:cs="Times New Roman"/>
                <w:sz w:val="20"/>
                <w:szCs w:val="20"/>
              </w:rPr>
            </w:pPr>
            <w:r w:rsidRPr="00276EC9">
              <w:rPr>
                <w:rFonts w:ascii="Times New Roman" w:hAnsi="Times New Roman" w:cs="Times New Roman"/>
                <w:sz w:val="20"/>
                <w:szCs w:val="20"/>
              </w:rPr>
              <w:t>14</w:t>
            </w:r>
          </w:p>
        </w:tc>
        <w:tc>
          <w:tcPr>
            <w:tcW w:w="1983" w:type="dxa"/>
            <w:tcBorders>
              <w:top w:val="single" w:sz="4" w:space="0" w:color="000000"/>
              <w:left w:val="single" w:sz="4" w:space="0" w:color="000000"/>
              <w:bottom w:val="single" w:sz="4" w:space="0" w:color="000000"/>
              <w:right w:val="single" w:sz="4" w:space="0" w:color="000000"/>
            </w:tcBorders>
            <w:vAlign w:val="center"/>
          </w:tcPr>
          <w:p w:rsidR="00276EC9" w:rsidRPr="00276EC9" w:rsidRDefault="00276EC9" w:rsidP="0049183D">
            <w:pPr>
              <w:spacing w:after="0" w:line="240" w:lineRule="auto"/>
              <w:jc w:val="center"/>
              <w:rPr>
                <w:rFonts w:ascii="Times New Roman" w:hAnsi="Times New Roman" w:cs="Times New Roman"/>
                <w:sz w:val="20"/>
                <w:szCs w:val="20"/>
              </w:rPr>
            </w:pPr>
            <w:r w:rsidRPr="00276EC9">
              <w:rPr>
                <w:rFonts w:ascii="Times New Roman" w:hAnsi="Times New Roman" w:cs="Times New Roman"/>
                <w:sz w:val="20"/>
                <w:szCs w:val="20"/>
              </w:rPr>
              <w:t>0</w:t>
            </w:r>
          </w:p>
        </w:tc>
        <w:tc>
          <w:tcPr>
            <w:tcW w:w="1419" w:type="dxa"/>
            <w:tcBorders>
              <w:top w:val="single" w:sz="4" w:space="0" w:color="000000"/>
              <w:left w:val="single" w:sz="4" w:space="0" w:color="000000"/>
              <w:bottom w:val="single" w:sz="4" w:space="0" w:color="000000"/>
              <w:right w:val="single" w:sz="4" w:space="0" w:color="000000"/>
            </w:tcBorders>
            <w:vAlign w:val="center"/>
          </w:tcPr>
          <w:p w:rsidR="00276EC9" w:rsidRPr="00276EC9" w:rsidRDefault="00276EC9" w:rsidP="0049183D">
            <w:pPr>
              <w:spacing w:after="0" w:line="240" w:lineRule="auto"/>
              <w:jc w:val="center"/>
              <w:rPr>
                <w:rFonts w:ascii="Times New Roman" w:hAnsi="Times New Roman" w:cs="Times New Roman"/>
                <w:sz w:val="20"/>
                <w:szCs w:val="20"/>
              </w:rPr>
            </w:pPr>
            <w:r w:rsidRPr="00276EC9">
              <w:rPr>
                <w:rFonts w:ascii="Times New Roman" w:hAnsi="Times New Roman" w:cs="Times New Roman"/>
                <w:sz w:val="20"/>
                <w:szCs w:val="20"/>
              </w:rPr>
              <w:t>13</w:t>
            </w:r>
          </w:p>
        </w:tc>
        <w:tc>
          <w:tcPr>
            <w:tcW w:w="1249" w:type="dxa"/>
            <w:tcBorders>
              <w:top w:val="single" w:sz="4" w:space="0" w:color="000000"/>
              <w:left w:val="single" w:sz="4" w:space="0" w:color="000000"/>
              <w:bottom w:val="single" w:sz="4" w:space="0" w:color="000000"/>
              <w:right w:val="single" w:sz="4" w:space="0" w:color="000000"/>
            </w:tcBorders>
            <w:vAlign w:val="center"/>
          </w:tcPr>
          <w:p w:rsidR="00276EC9" w:rsidRPr="00276EC9" w:rsidRDefault="00276EC9" w:rsidP="0049183D">
            <w:pPr>
              <w:spacing w:after="0" w:line="240" w:lineRule="auto"/>
              <w:jc w:val="center"/>
              <w:rPr>
                <w:rFonts w:ascii="Times New Roman" w:hAnsi="Times New Roman" w:cs="Times New Roman"/>
                <w:sz w:val="20"/>
                <w:szCs w:val="20"/>
              </w:rPr>
            </w:pPr>
            <w:r w:rsidRPr="00276EC9">
              <w:rPr>
                <w:rFonts w:ascii="Times New Roman" w:hAnsi="Times New Roman" w:cs="Times New Roman"/>
                <w:sz w:val="20"/>
                <w:szCs w:val="20"/>
              </w:rPr>
              <w:t>1*</w:t>
            </w:r>
          </w:p>
        </w:tc>
      </w:tr>
    </w:tbl>
    <w:p w:rsidR="00B61387" w:rsidRDefault="00276EC9" w:rsidP="00276EC9">
      <w:pPr>
        <w:tabs>
          <w:tab w:val="left" w:pos="142"/>
        </w:tabs>
        <w:jc w:val="both"/>
        <w:rPr>
          <w:rFonts w:ascii="Times New Roman" w:hAnsi="Times New Roman" w:cs="Times New Roman"/>
          <w:sz w:val="24"/>
          <w:szCs w:val="24"/>
        </w:rPr>
      </w:pPr>
      <w:r w:rsidRPr="00276EC9">
        <w:rPr>
          <w:rFonts w:ascii="Times New Roman" w:hAnsi="Times New Roman" w:cs="Times New Roman"/>
          <w:i/>
          <w:sz w:val="20"/>
          <w:szCs w:val="20"/>
        </w:rPr>
        <w:t>*</w:t>
      </w:r>
      <w:r w:rsidRPr="00276EC9">
        <w:rPr>
          <w:rFonts w:ascii="Times New Roman" w:hAnsi="Times New Roman" w:cs="Times New Roman"/>
          <w:i/>
          <w:sz w:val="20"/>
          <w:szCs w:val="20"/>
        </w:rPr>
        <w:tab/>
        <w:t>ДК «Галактика» сельского поселения Усть-Юган переехал во вновь отремонтированное здание, в связи с этим требуется разработать 3</w:t>
      </w:r>
      <w:r w:rsidRPr="00276EC9">
        <w:rPr>
          <w:rFonts w:ascii="Times New Roman" w:hAnsi="Times New Roman" w:cs="Times New Roman"/>
          <w:i/>
          <w:sz w:val="20"/>
          <w:szCs w:val="20"/>
          <w:lang w:val="en-US"/>
        </w:rPr>
        <w:t>D</w:t>
      </w:r>
      <w:r w:rsidRPr="00276EC9">
        <w:rPr>
          <w:rFonts w:ascii="Times New Roman" w:hAnsi="Times New Roman" w:cs="Times New Roman"/>
          <w:i/>
          <w:sz w:val="20"/>
          <w:szCs w:val="20"/>
        </w:rPr>
        <w:t xml:space="preserve"> модель объекта, разработка 3</w:t>
      </w:r>
      <w:r w:rsidRPr="00276EC9">
        <w:rPr>
          <w:rFonts w:ascii="Times New Roman" w:hAnsi="Times New Roman" w:cs="Times New Roman"/>
          <w:i/>
          <w:sz w:val="20"/>
          <w:szCs w:val="20"/>
          <w:lang w:val="en-US"/>
        </w:rPr>
        <w:t>D</w:t>
      </w:r>
      <w:r w:rsidRPr="00276EC9">
        <w:rPr>
          <w:rFonts w:ascii="Times New Roman" w:hAnsi="Times New Roman" w:cs="Times New Roman"/>
          <w:i/>
          <w:sz w:val="20"/>
          <w:szCs w:val="20"/>
        </w:rPr>
        <w:t xml:space="preserve"> модели запланирована на 2018 год.</w:t>
      </w:r>
    </w:p>
    <w:p w:rsidR="001322C7" w:rsidRPr="00B61DE8" w:rsidRDefault="002A5452" w:rsidP="009267EC">
      <w:pPr>
        <w:shd w:val="clear" w:color="auto" w:fill="B6DDE8" w:themeFill="accent5" w:themeFillTint="66"/>
        <w:ind w:firstLine="709"/>
        <w:jc w:val="both"/>
        <w:rPr>
          <w:rFonts w:ascii="Times New Roman" w:hAnsi="Times New Roman" w:cs="Times New Roman"/>
          <w:sz w:val="24"/>
          <w:szCs w:val="24"/>
        </w:rPr>
      </w:pPr>
      <w:bookmarkStart w:id="92" w:name="_Toc505425407"/>
      <w:r w:rsidRPr="009267EC">
        <w:rPr>
          <w:rStyle w:val="30"/>
          <w:rFonts w:eastAsiaTheme="minorHAnsi"/>
          <w:b w:val="0"/>
          <w:sz w:val="24"/>
          <w:szCs w:val="24"/>
        </w:rPr>
        <w:t>5.1.</w:t>
      </w:r>
      <w:r w:rsidR="001322C7" w:rsidRPr="009267EC">
        <w:rPr>
          <w:rStyle w:val="30"/>
          <w:rFonts w:eastAsiaTheme="minorHAnsi"/>
          <w:b w:val="0"/>
          <w:sz w:val="24"/>
          <w:szCs w:val="24"/>
        </w:rPr>
        <w:t>3. Информация об использовании финансовых средств (текущего и программного финансирования), направленных на проведение мероприятий по обеспечению безопасности в учреждениях культуры в 201</w:t>
      </w:r>
      <w:r w:rsidR="004B2C4C" w:rsidRPr="009267EC">
        <w:rPr>
          <w:rStyle w:val="30"/>
          <w:rFonts w:eastAsiaTheme="minorHAnsi"/>
          <w:b w:val="0"/>
          <w:sz w:val="24"/>
          <w:szCs w:val="24"/>
        </w:rPr>
        <w:t>7</w:t>
      </w:r>
      <w:r w:rsidR="001322C7" w:rsidRPr="009267EC">
        <w:rPr>
          <w:rStyle w:val="30"/>
          <w:rFonts w:eastAsiaTheme="minorHAnsi"/>
          <w:b w:val="0"/>
          <w:sz w:val="24"/>
          <w:szCs w:val="24"/>
        </w:rPr>
        <w:t>году</w:t>
      </w:r>
      <w:bookmarkEnd w:id="92"/>
      <w:r w:rsidR="001322C7" w:rsidRPr="00B61DE8">
        <w:rPr>
          <w:rFonts w:ascii="Times New Roman" w:hAnsi="Times New Roman" w:cs="Times New Roman"/>
          <w:sz w:val="24"/>
          <w:szCs w:val="24"/>
        </w:rPr>
        <w:t xml:space="preserve"> (в сравнении с показателями 201</w:t>
      </w:r>
      <w:r w:rsidR="004B2C4C" w:rsidRPr="00B61DE8">
        <w:rPr>
          <w:rFonts w:ascii="Times New Roman" w:hAnsi="Times New Roman" w:cs="Times New Roman"/>
          <w:sz w:val="24"/>
          <w:szCs w:val="24"/>
        </w:rPr>
        <w:t>5</w:t>
      </w:r>
      <w:r w:rsidR="001322C7" w:rsidRPr="00B61DE8">
        <w:rPr>
          <w:rFonts w:ascii="Times New Roman" w:hAnsi="Times New Roman" w:cs="Times New Roman"/>
          <w:sz w:val="24"/>
          <w:szCs w:val="24"/>
        </w:rPr>
        <w:t>, 201</w:t>
      </w:r>
      <w:r w:rsidR="004B2C4C" w:rsidRPr="00B61DE8">
        <w:rPr>
          <w:rFonts w:ascii="Times New Roman" w:hAnsi="Times New Roman" w:cs="Times New Roman"/>
          <w:sz w:val="24"/>
          <w:szCs w:val="24"/>
        </w:rPr>
        <w:t>6</w:t>
      </w:r>
      <w:r w:rsidR="001322C7" w:rsidRPr="00B61DE8">
        <w:rPr>
          <w:rFonts w:ascii="Times New Roman" w:hAnsi="Times New Roman" w:cs="Times New Roman"/>
          <w:sz w:val="24"/>
          <w:szCs w:val="24"/>
        </w:rPr>
        <w:t xml:space="preserve"> годов):</w:t>
      </w:r>
    </w:p>
    <w:p w:rsidR="001D2D8E" w:rsidRPr="0049183D" w:rsidRDefault="001322C7" w:rsidP="001D2D8E">
      <w:pPr>
        <w:spacing w:after="0" w:line="240" w:lineRule="auto"/>
        <w:jc w:val="center"/>
        <w:rPr>
          <w:rFonts w:ascii="Times New Roman" w:hAnsi="Times New Roman" w:cs="Times New Roman"/>
          <w:b/>
        </w:rPr>
      </w:pPr>
      <w:r w:rsidRPr="0049183D">
        <w:rPr>
          <w:rFonts w:ascii="Times New Roman" w:hAnsi="Times New Roman" w:cs="Times New Roman"/>
          <w:b/>
        </w:rPr>
        <w:t xml:space="preserve">Финансирование мероприятий, направленных на обеспечение </w:t>
      </w:r>
    </w:p>
    <w:p w:rsidR="000B0FCA" w:rsidRPr="0049183D" w:rsidRDefault="001322C7" w:rsidP="0049183D">
      <w:pPr>
        <w:spacing w:after="0" w:line="240" w:lineRule="auto"/>
        <w:jc w:val="center"/>
        <w:rPr>
          <w:rFonts w:ascii="Times New Roman" w:hAnsi="Times New Roman" w:cs="Times New Roman"/>
          <w:b/>
        </w:rPr>
      </w:pPr>
      <w:r w:rsidRPr="0049183D">
        <w:rPr>
          <w:rFonts w:ascii="Times New Roman" w:hAnsi="Times New Roman" w:cs="Times New Roman"/>
          <w:b/>
        </w:rPr>
        <w:t xml:space="preserve">противопожарной защиты учреждений культуры </w:t>
      </w:r>
    </w:p>
    <w:tbl>
      <w:tblPr>
        <w:tblW w:w="935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992"/>
        <w:gridCol w:w="991"/>
        <w:gridCol w:w="1702"/>
        <w:gridCol w:w="1560"/>
        <w:gridCol w:w="1558"/>
      </w:tblGrid>
      <w:tr w:rsidR="00B61DE8" w:rsidRPr="0049183D" w:rsidTr="0049183D">
        <w:trPr>
          <w:trHeight w:val="566"/>
        </w:trPr>
        <w:tc>
          <w:tcPr>
            <w:tcW w:w="2552" w:type="dxa"/>
            <w:vMerge w:val="restart"/>
            <w:tcBorders>
              <w:top w:val="single" w:sz="4" w:space="0" w:color="000000"/>
              <w:left w:val="single" w:sz="4" w:space="0" w:color="000000"/>
              <w:bottom w:val="single" w:sz="4" w:space="0" w:color="000000"/>
              <w:right w:val="single" w:sz="4" w:space="0" w:color="000000"/>
            </w:tcBorders>
            <w:hideMark/>
          </w:tcPr>
          <w:p w:rsidR="00C65505" w:rsidRPr="0049183D" w:rsidRDefault="00C65505" w:rsidP="0049183D">
            <w:pPr>
              <w:spacing w:after="0" w:line="240" w:lineRule="auto"/>
              <w:jc w:val="center"/>
              <w:rPr>
                <w:rFonts w:ascii="Times New Roman" w:hAnsi="Times New Roman" w:cs="Times New Roman"/>
                <w:b/>
                <w:sz w:val="20"/>
                <w:szCs w:val="20"/>
              </w:rPr>
            </w:pPr>
            <w:r w:rsidRPr="0049183D">
              <w:rPr>
                <w:rFonts w:ascii="Times New Roman" w:hAnsi="Times New Roman" w:cs="Times New Roman"/>
                <w:b/>
                <w:sz w:val="20"/>
                <w:szCs w:val="20"/>
              </w:rPr>
              <w:t>Наименование МО</w:t>
            </w:r>
          </w:p>
        </w:tc>
        <w:tc>
          <w:tcPr>
            <w:tcW w:w="1983" w:type="dxa"/>
            <w:gridSpan w:val="2"/>
            <w:tcBorders>
              <w:top w:val="single" w:sz="4" w:space="0" w:color="000000"/>
              <w:left w:val="single" w:sz="4" w:space="0" w:color="000000"/>
              <w:bottom w:val="single" w:sz="4" w:space="0" w:color="000000"/>
              <w:right w:val="single" w:sz="4" w:space="0" w:color="000000"/>
            </w:tcBorders>
          </w:tcPr>
          <w:p w:rsidR="00C65505" w:rsidRPr="0049183D" w:rsidRDefault="00C65505"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b/>
                <w:sz w:val="20"/>
                <w:szCs w:val="20"/>
              </w:rPr>
              <w:t>Объем финансирования, тыс. руб.</w:t>
            </w:r>
          </w:p>
        </w:tc>
        <w:tc>
          <w:tcPr>
            <w:tcW w:w="1702" w:type="dxa"/>
            <w:vMerge w:val="restart"/>
            <w:tcBorders>
              <w:top w:val="single" w:sz="4" w:space="0" w:color="000000"/>
              <w:left w:val="single" w:sz="4" w:space="0" w:color="000000"/>
              <w:bottom w:val="single" w:sz="4" w:space="0" w:color="000000"/>
              <w:right w:val="single" w:sz="4" w:space="0" w:color="000000"/>
            </w:tcBorders>
            <w:hideMark/>
          </w:tcPr>
          <w:p w:rsidR="00C65505" w:rsidRPr="0049183D" w:rsidRDefault="00C65505" w:rsidP="0049183D">
            <w:pPr>
              <w:spacing w:after="0" w:line="240" w:lineRule="auto"/>
              <w:jc w:val="center"/>
              <w:rPr>
                <w:rFonts w:ascii="Times New Roman" w:hAnsi="Times New Roman" w:cs="Times New Roman"/>
                <w:b/>
                <w:sz w:val="20"/>
                <w:szCs w:val="20"/>
              </w:rPr>
            </w:pPr>
            <w:r w:rsidRPr="0049183D">
              <w:rPr>
                <w:rFonts w:ascii="Times New Roman" w:hAnsi="Times New Roman" w:cs="Times New Roman"/>
                <w:b/>
                <w:sz w:val="20"/>
                <w:szCs w:val="20"/>
              </w:rPr>
              <w:t>Всего запланировано в 201</w:t>
            </w:r>
            <w:r w:rsidR="004B2C4C" w:rsidRPr="0049183D">
              <w:rPr>
                <w:rFonts w:ascii="Times New Roman" w:hAnsi="Times New Roman" w:cs="Times New Roman"/>
                <w:b/>
                <w:sz w:val="20"/>
                <w:szCs w:val="20"/>
              </w:rPr>
              <w:t>7</w:t>
            </w:r>
            <w:r w:rsidRPr="0049183D">
              <w:rPr>
                <w:rFonts w:ascii="Times New Roman" w:hAnsi="Times New Roman" w:cs="Times New Roman"/>
                <w:b/>
                <w:sz w:val="20"/>
                <w:szCs w:val="20"/>
              </w:rPr>
              <w:t xml:space="preserve"> году,</w:t>
            </w:r>
          </w:p>
          <w:p w:rsidR="00C65505" w:rsidRPr="0049183D" w:rsidRDefault="00C65505" w:rsidP="0049183D">
            <w:pPr>
              <w:spacing w:after="0" w:line="240" w:lineRule="auto"/>
              <w:jc w:val="center"/>
              <w:rPr>
                <w:rFonts w:ascii="Times New Roman" w:hAnsi="Times New Roman" w:cs="Times New Roman"/>
                <w:b/>
                <w:sz w:val="20"/>
                <w:szCs w:val="20"/>
              </w:rPr>
            </w:pPr>
            <w:r w:rsidRPr="0049183D">
              <w:rPr>
                <w:rFonts w:ascii="Times New Roman" w:hAnsi="Times New Roman" w:cs="Times New Roman"/>
                <w:b/>
                <w:sz w:val="20"/>
                <w:szCs w:val="20"/>
              </w:rPr>
              <w:t>тыс. руб.</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C65505" w:rsidRPr="0049183D" w:rsidRDefault="00C65505" w:rsidP="0049183D">
            <w:pPr>
              <w:spacing w:after="0" w:line="240" w:lineRule="auto"/>
              <w:jc w:val="center"/>
              <w:rPr>
                <w:rFonts w:ascii="Times New Roman" w:hAnsi="Times New Roman" w:cs="Times New Roman"/>
                <w:b/>
                <w:sz w:val="20"/>
                <w:szCs w:val="20"/>
              </w:rPr>
            </w:pPr>
            <w:r w:rsidRPr="0049183D">
              <w:rPr>
                <w:rFonts w:ascii="Times New Roman" w:hAnsi="Times New Roman" w:cs="Times New Roman"/>
                <w:b/>
                <w:sz w:val="20"/>
                <w:szCs w:val="20"/>
              </w:rPr>
              <w:t>Фактическое освоение в 201</w:t>
            </w:r>
            <w:r w:rsidR="004B2C4C" w:rsidRPr="0049183D">
              <w:rPr>
                <w:rFonts w:ascii="Times New Roman" w:hAnsi="Times New Roman" w:cs="Times New Roman"/>
                <w:b/>
                <w:sz w:val="20"/>
                <w:szCs w:val="20"/>
              </w:rPr>
              <w:t>7</w:t>
            </w:r>
            <w:r w:rsidRPr="0049183D">
              <w:rPr>
                <w:rFonts w:ascii="Times New Roman" w:hAnsi="Times New Roman" w:cs="Times New Roman"/>
                <w:b/>
                <w:sz w:val="20"/>
                <w:szCs w:val="20"/>
              </w:rPr>
              <w:t xml:space="preserve"> году, тыс. руб.</w:t>
            </w:r>
          </w:p>
        </w:tc>
        <w:tc>
          <w:tcPr>
            <w:tcW w:w="1558" w:type="dxa"/>
            <w:vMerge w:val="restart"/>
            <w:tcBorders>
              <w:top w:val="single" w:sz="4" w:space="0" w:color="000000"/>
              <w:left w:val="single" w:sz="4" w:space="0" w:color="000000"/>
              <w:bottom w:val="single" w:sz="4" w:space="0" w:color="000000"/>
              <w:right w:val="single" w:sz="4" w:space="0" w:color="000000"/>
            </w:tcBorders>
            <w:hideMark/>
          </w:tcPr>
          <w:p w:rsidR="00C65505" w:rsidRPr="0049183D" w:rsidRDefault="00C65505" w:rsidP="0049183D">
            <w:pPr>
              <w:spacing w:after="0" w:line="240" w:lineRule="auto"/>
              <w:jc w:val="center"/>
              <w:rPr>
                <w:rFonts w:ascii="Times New Roman" w:hAnsi="Times New Roman" w:cs="Times New Roman"/>
                <w:b/>
                <w:sz w:val="20"/>
                <w:szCs w:val="20"/>
              </w:rPr>
            </w:pPr>
            <w:r w:rsidRPr="0049183D">
              <w:rPr>
                <w:rFonts w:ascii="Times New Roman" w:hAnsi="Times New Roman" w:cs="Times New Roman"/>
                <w:b/>
                <w:sz w:val="20"/>
                <w:szCs w:val="20"/>
              </w:rPr>
              <w:t>План на 201</w:t>
            </w:r>
            <w:r w:rsidR="004B2C4C" w:rsidRPr="0049183D">
              <w:rPr>
                <w:rFonts w:ascii="Times New Roman" w:hAnsi="Times New Roman" w:cs="Times New Roman"/>
                <w:b/>
                <w:sz w:val="20"/>
                <w:szCs w:val="20"/>
              </w:rPr>
              <w:t>8</w:t>
            </w:r>
            <w:r w:rsidRPr="0049183D">
              <w:rPr>
                <w:rFonts w:ascii="Times New Roman" w:hAnsi="Times New Roman" w:cs="Times New Roman"/>
                <w:b/>
                <w:sz w:val="20"/>
                <w:szCs w:val="20"/>
              </w:rPr>
              <w:t xml:space="preserve"> год, тыс. руб.</w:t>
            </w:r>
          </w:p>
        </w:tc>
      </w:tr>
      <w:tr w:rsidR="00B61DE8" w:rsidRPr="0049183D" w:rsidTr="0049183D">
        <w:trPr>
          <w:trHeight w:val="279"/>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C65505" w:rsidRPr="0049183D" w:rsidRDefault="00C65505" w:rsidP="001D2D8E">
            <w:pPr>
              <w:spacing w:after="0" w:line="240" w:lineRule="auto"/>
              <w:jc w:val="center"/>
              <w:rPr>
                <w:rFonts w:ascii="Times New Roman" w:hAnsi="Times New Roman"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5505" w:rsidRPr="0049183D" w:rsidRDefault="00C65505" w:rsidP="001D2D8E">
            <w:pPr>
              <w:spacing w:after="0"/>
              <w:jc w:val="center"/>
              <w:rPr>
                <w:rFonts w:ascii="Times New Roman" w:hAnsi="Times New Roman" w:cs="Times New Roman"/>
                <w:b/>
                <w:sz w:val="20"/>
                <w:szCs w:val="20"/>
              </w:rPr>
            </w:pPr>
            <w:r w:rsidRPr="0049183D">
              <w:rPr>
                <w:rFonts w:ascii="Times New Roman" w:hAnsi="Times New Roman" w:cs="Times New Roman"/>
                <w:b/>
                <w:sz w:val="20"/>
                <w:szCs w:val="20"/>
              </w:rPr>
              <w:t>201</w:t>
            </w:r>
            <w:r w:rsidR="004B2C4C" w:rsidRPr="0049183D">
              <w:rPr>
                <w:rFonts w:ascii="Times New Roman" w:hAnsi="Times New Roman" w:cs="Times New Roman"/>
                <w:b/>
                <w:sz w:val="20"/>
                <w:szCs w:val="20"/>
              </w:rPr>
              <w:t>5</w:t>
            </w:r>
            <w:r w:rsidR="001D2D8E" w:rsidRPr="0049183D">
              <w:rPr>
                <w:rFonts w:ascii="Times New Roman" w:hAnsi="Times New Roman" w:cs="Times New Roman"/>
                <w:b/>
                <w:sz w:val="20"/>
                <w:szCs w:val="20"/>
              </w:rPr>
              <w:t xml:space="preserve"> г.</w:t>
            </w:r>
          </w:p>
        </w:tc>
        <w:tc>
          <w:tcPr>
            <w:tcW w:w="991" w:type="dxa"/>
            <w:tcBorders>
              <w:top w:val="single" w:sz="4" w:space="0" w:color="000000"/>
              <w:left w:val="single" w:sz="4" w:space="0" w:color="000000"/>
              <w:bottom w:val="single" w:sz="4" w:space="0" w:color="000000"/>
              <w:right w:val="single" w:sz="4" w:space="0" w:color="000000"/>
            </w:tcBorders>
          </w:tcPr>
          <w:p w:rsidR="00C65505" w:rsidRPr="0049183D" w:rsidRDefault="00C65505" w:rsidP="001D2D8E">
            <w:pPr>
              <w:spacing w:after="0"/>
              <w:jc w:val="center"/>
              <w:rPr>
                <w:rFonts w:ascii="Times New Roman" w:hAnsi="Times New Roman" w:cs="Times New Roman"/>
                <w:b/>
                <w:sz w:val="20"/>
                <w:szCs w:val="20"/>
              </w:rPr>
            </w:pPr>
            <w:r w:rsidRPr="0049183D">
              <w:rPr>
                <w:rFonts w:ascii="Times New Roman" w:hAnsi="Times New Roman" w:cs="Times New Roman"/>
                <w:b/>
                <w:sz w:val="20"/>
                <w:szCs w:val="20"/>
              </w:rPr>
              <w:t>201</w:t>
            </w:r>
            <w:r w:rsidR="004B2C4C" w:rsidRPr="0049183D">
              <w:rPr>
                <w:rFonts w:ascii="Times New Roman" w:hAnsi="Times New Roman" w:cs="Times New Roman"/>
                <w:b/>
                <w:sz w:val="20"/>
                <w:szCs w:val="20"/>
              </w:rPr>
              <w:t>6</w:t>
            </w:r>
            <w:r w:rsidR="001D2D8E" w:rsidRPr="0049183D">
              <w:rPr>
                <w:rFonts w:ascii="Times New Roman" w:hAnsi="Times New Roman" w:cs="Times New Roman"/>
                <w:b/>
                <w:sz w:val="20"/>
                <w:szCs w:val="20"/>
              </w:rPr>
              <w:t xml:space="preserve"> г.</w:t>
            </w: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C65505" w:rsidRPr="0049183D" w:rsidRDefault="00C65505" w:rsidP="001D2D8E">
            <w:pPr>
              <w:spacing w:after="0" w:line="240" w:lineRule="auto"/>
              <w:jc w:val="center"/>
              <w:rPr>
                <w:rFonts w:ascii="Times New Roman" w:hAnsi="Times New Roman" w:cs="Times New Roman"/>
                <w:b/>
                <w:sz w:val="20"/>
                <w:szCs w:val="20"/>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C65505" w:rsidRPr="0049183D" w:rsidRDefault="00C65505" w:rsidP="001D2D8E">
            <w:pPr>
              <w:spacing w:after="0" w:line="240" w:lineRule="auto"/>
              <w:jc w:val="center"/>
              <w:rPr>
                <w:rFonts w:ascii="Times New Roman" w:hAnsi="Times New Roman" w:cs="Times New Roman"/>
                <w:b/>
                <w:sz w:val="20"/>
                <w:szCs w:val="20"/>
              </w:rPr>
            </w:pP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C65505" w:rsidRPr="0049183D" w:rsidRDefault="00C65505" w:rsidP="001D2D8E">
            <w:pPr>
              <w:spacing w:after="0" w:line="240" w:lineRule="auto"/>
              <w:jc w:val="center"/>
              <w:rPr>
                <w:rFonts w:ascii="Times New Roman" w:hAnsi="Times New Roman" w:cs="Times New Roman"/>
                <w:b/>
                <w:sz w:val="20"/>
                <w:szCs w:val="20"/>
              </w:rPr>
            </w:pPr>
          </w:p>
        </w:tc>
      </w:tr>
      <w:tr w:rsidR="0049183D" w:rsidRPr="0049183D" w:rsidTr="0049183D">
        <w:tc>
          <w:tcPr>
            <w:tcW w:w="255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rPr>
                <w:rFonts w:ascii="Times New Roman" w:hAnsi="Times New Roman" w:cs="Times New Roman"/>
                <w:sz w:val="20"/>
                <w:szCs w:val="20"/>
              </w:rPr>
            </w:pPr>
            <w:r w:rsidRPr="0049183D">
              <w:rPr>
                <w:rFonts w:ascii="Times New Roman" w:hAnsi="Times New Roman" w:cs="Times New Roman"/>
                <w:sz w:val="20"/>
                <w:szCs w:val="20"/>
              </w:rPr>
              <w:t>Нефтеюганский район, 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417,47</w:t>
            </w:r>
          </w:p>
        </w:tc>
        <w:tc>
          <w:tcPr>
            <w:tcW w:w="991" w:type="dxa"/>
            <w:tcBorders>
              <w:top w:val="single" w:sz="4" w:space="0" w:color="000000"/>
              <w:left w:val="single" w:sz="4" w:space="0" w:color="000000"/>
              <w:bottom w:val="single" w:sz="4" w:space="0" w:color="000000"/>
              <w:right w:val="single" w:sz="4" w:space="0" w:color="000000"/>
            </w:tcBorders>
            <w:vAlign w:val="center"/>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1 635,0</w:t>
            </w:r>
          </w:p>
        </w:tc>
        <w:tc>
          <w:tcPr>
            <w:tcW w:w="1702" w:type="dxa"/>
            <w:tcBorders>
              <w:top w:val="single" w:sz="4" w:space="0" w:color="000000"/>
              <w:left w:val="single" w:sz="4" w:space="0" w:color="000000"/>
              <w:bottom w:val="single" w:sz="4" w:space="0" w:color="000000"/>
              <w:right w:val="single" w:sz="4" w:space="0" w:color="000000"/>
            </w:tcBorders>
            <w:vAlign w:val="center"/>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1 227,5</w:t>
            </w:r>
          </w:p>
        </w:tc>
        <w:tc>
          <w:tcPr>
            <w:tcW w:w="1560" w:type="dxa"/>
            <w:tcBorders>
              <w:top w:val="single" w:sz="4" w:space="0" w:color="000000"/>
              <w:left w:val="single" w:sz="4" w:space="0" w:color="000000"/>
              <w:bottom w:val="single" w:sz="4" w:space="0" w:color="000000"/>
              <w:right w:val="single" w:sz="4" w:space="0" w:color="000000"/>
            </w:tcBorders>
            <w:vAlign w:val="center"/>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934,30</w:t>
            </w:r>
          </w:p>
        </w:tc>
        <w:tc>
          <w:tcPr>
            <w:tcW w:w="1558" w:type="dxa"/>
            <w:tcBorders>
              <w:top w:val="single" w:sz="4" w:space="0" w:color="000000"/>
              <w:left w:val="single" w:sz="4" w:space="0" w:color="000000"/>
              <w:bottom w:val="single" w:sz="4" w:space="0" w:color="000000"/>
              <w:right w:val="single" w:sz="4" w:space="0" w:color="000000"/>
            </w:tcBorders>
            <w:vAlign w:val="center"/>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1 051,91</w:t>
            </w:r>
          </w:p>
        </w:tc>
      </w:tr>
      <w:tr w:rsidR="0049183D" w:rsidRPr="0049183D" w:rsidTr="0049183D">
        <w:tc>
          <w:tcPr>
            <w:tcW w:w="255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rPr>
                <w:rFonts w:ascii="Times New Roman" w:hAnsi="Times New Roman" w:cs="Times New Roman"/>
                <w:sz w:val="20"/>
                <w:szCs w:val="20"/>
              </w:rPr>
            </w:pPr>
            <w:r w:rsidRPr="0049183D">
              <w:rPr>
                <w:rFonts w:ascii="Times New Roman" w:hAnsi="Times New Roman" w:cs="Times New Roman"/>
                <w:sz w:val="20"/>
                <w:szCs w:val="20"/>
              </w:rPr>
              <w:t>НРБУ ТО «Культура»</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w:t>
            </w:r>
          </w:p>
        </w:tc>
        <w:tc>
          <w:tcPr>
            <w:tcW w:w="991"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1 100,0</w:t>
            </w:r>
          </w:p>
        </w:tc>
        <w:tc>
          <w:tcPr>
            <w:tcW w:w="170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894,6</w:t>
            </w:r>
          </w:p>
        </w:tc>
        <w:tc>
          <w:tcPr>
            <w:tcW w:w="1560"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631,7</w:t>
            </w:r>
          </w:p>
        </w:tc>
        <w:tc>
          <w:tcPr>
            <w:tcW w:w="1558"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675,75</w:t>
            </w:r>
          </w:p>
        </w:tc>
      </w:tr>
      <w:tr w:rsidR="0049183D" w:rsidRPr="0049183D" w:rsidTr="0049183D">
        <w:tc>
          <w:tcPr>
            <w:tcW w:w="255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rPr>
                <w:rFonts w:ascii="Times New Roman" w:hAnsi="Times New Roman" w:cs="Times New Roman"/>
                <w:sz w:val="20"/>
                <w:szCs w:val="20"/>
              </w:rPr>
            </w:pPr>
            <w:r w:rsidRPr="0049183D">
              <w:rPr>
                <w:rFonts w:ascii="Times New Roman" w:hAnsi="Times New Roman" w:cs="Times New Roman"/>
                <w:sz w:val="20"/>
                <w:szCs w:val="20"/>
              </w:rPr>
              <w:t>ПМБУ ЦКиД «Родники»</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w:t>
            </w:r>
          </w:p>
        </w:tc>
        <w:tc>
          <w:tcPr>
            <w:tcW w:w="991"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w:t>
            </w:r>
          </w:p>
        </w:tc>
        <w:tc>
          <w:tcPr>
            <w:tcW w:w="170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w:t>
            </w:r>
          </w:p>
        </w:tc>
        <w:tc>
          <w:tcPr>
            <w:tcW w:w="1558"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77,46</w:t>
            </w:r>
          </w:p>
        </w:tc>
      </w:tr>
      <w:tr w:rsidR="0049183D" w:rsidRPr="0049183D" w:rsidTr="0049183D">
        <w:tc>
          <w:tcPr>
            <w:tcW w:w="255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rPr>
                <w:rFonts w:ascii="Times New Roman" w:hAnsi="Times New Roman" w:cs="Times New Roman"/>
                <w:sz w:val="20"/>
                <w:szCs w:val="20"/>
              </w:rPr>
            </w:pPr>
            <w:r w:rsidRPr="0049183D">
              <w:rPr>
                <w:rFonts w:ascii="Times New Roman" w:hAnsi="Times New Roman" w:cs="Times New Roman"/>
                <w:sz w:val="20"/>
                <w:szCs w:val="20"/>
              </w:rPr>
              <w:t>НРМБУ ДО «ДМШ»</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175,0</w:t>
            </w:r>
          </w:p>
        </w:tc>
        <w:tc>
          <w:tcPr>
            <w:tcW w:w="991"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185,9</w:t>
            </w:r>
          </w:p>
        </w:tc>
        <w:tc>
          <w:tcPr>
            <w:tcW w:w="170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88,0</w:t>
            </w:r>
          </w:p>
        </w:tc>
        <w:tc>
          <w:tcPr>
            <w:tcW w:w="1560"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68,0</w:t>
            </w:r>
          </w:p>
        </w:tc>
        <w:tc>
          <w:tcPr>
            <w:tcW w:w="1558"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99,00</w:t>
            </w:r>
          </w:p>
        </w:tc>
      </w:tr>
      <w:tr w:rsidR="0049183D" w:rsidRPr="0049183D" w:rsidTr="0049183D">
        <w:tc>
          <w:tcPr>
            <w:tcW w:w="255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rPr>
                <w:rFonts w:ascii="Times New Roman" w:hAnsi="Times New Roman" w:cs="Times New Roman"/>
                <w:sz w:val="20"/>
                <w:szCs w:val="20"/>
              </w:rPr>
            </w:pPr>
            <w:r w:rsidRPr="0049183D">
              <w:rPr>
                <w:rFonts w:ascii="Times New Roman" w:hAnsi="Times New Roman" w:cs="Times New Roman"/>
                <w:sz w:val="20"/>
                <w:szCs w:val="20"/>
              </w:rPr>
              <w:t>НРМБУ ДО «ДШИ им. Г.С. Райшева»</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42,976</w:t>
            </w:r>
          </w:p>
        </w:tc>
        <w:tc>
          <w:tcPr>
            <w:tcW w:w="991"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61,4</w:t>
            </w:r>
          </w:p>
        </w:tc>
        <w:tc>
          <w:tcPr>
            <w:tcW w:w="170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66,5</w:t>
            </w:r>
          </w:p>
        </w:tc>
        <w:tc>
          <w:tcPr>
            <w:tcW w:w="1560"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66,5</w:t>
            </w:r>
          </w:p>
        </w:tc>
        <w:tc>
          <w:tcPr>
            <w:tcW w:w="1558"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136,4</w:t>
            </w:r>
          </w:p>
        </w:tc>
      </w:tr>
      <w:tr w:rsidR="0049183D" w:rsidRPr="0049183D" w:rsidTr="0049183D">
        <w:tc>
          <w:tcPr>
            <w:tcW w:w="255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rPr>
                <w:rFonts w:ascii="Times New Roman" w:hAnsi="Times New Roman" w:cs="Times New Roman"/>
                <w:sz w:val="20"/>
                <w:szCs w:val="20"/>
              </w:rPr>
            </w:pPr>
            <w:r w:rsidRPr="0049183D">
              <w:rPr>
                <w:rFonts w:ascii="Times New Roman" w:hAnsi="Times New Roman" w:cs="Times New Roman"/>
                <w:sz w:val="20"/>
                <w:szCs w:val="20"/>
              </w:rPr>
              <w:t>БУНР «Межпоселенческая библиотека»</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widowControl w:val="0"/>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199,49</w:t>
            </w:r>
          </w:p>
        </w:tc>
        <w:tc>
          <w:tcPr>
            <w:tcW w:w="991"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widowControl w:val="0"/>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226,0</w:t>
            </w:r>
          </w:p>
        </w:tc>
        <w:tc>
          <w:tcPr>
            <w:tcW w:w="170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widowControl w:val="0"/>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178,4</w:t>
            </w:r>
          </w:p>
        </w:tc>
        <w:tc>
          <w:tcPr>
            <w:tcW w:w="1560"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widowControl w:val="0"/>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168,1</w:t>
            </w:r>
          </w:p>
        </w:tc>
        <w:tc>
          <w:tcPr>
            <w:tcW w:w="1558"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widowControl w:val="0"/>
              <w:spacing w:after="0" w:line="240" w:lineRule="auto"/>
              <w:jc w:val="center"/>
              <w:rPr>
                <w:rFonts w:ascii="Times New Roman" w:hAnsi="Times New Roman" w:cs="Times New Roman"/>
                <w:sz w:val="20"/>
                <w:szCs w:val="20"/>
              </w:rPr>
            </w:pPr>
            <w:r w:rsidRPr="0049183D">
              <w:rPr>
                <w:rFonts w:ascii="Times New Roman" w:hAnsi="Times New Roman" w:cs="Times New Roman"/>
                <w:sz w:val="20"/>
                <w:szCs w:val="20"/>
              </w:rPr>
              <w:t>163,3</w:t>
            </w:r>
          </w:p>
        </w:tc>
      </w:tr>
    </w:tbl>
    <w:p w:rsidR="003D3AC3" w:rsidRPr="00B61DE8" w:rsidRDefault="003D3AC3" w:rsidP="00386CC4">
      <w:pPr>
        <w:spacing w:after="0" w:line="240" w:lineRule="auto"/>
        <w:ind w:left="357"/>
        <w:jc w:val="center"/>
        <w:rPr>
          <w:rFonts w:ascii="Times New Roman" w:hAnsi="Times New Roman" w:cs="Times New Roman"/>
          <w:b/>
          <w:sz w:val="24"/>
          <w:szCs w:val="24"/>
        </w:rPr>
      </w:pPr>
    </w:p>
    <w:p w:rsidR="001D2D8E" w:rsidRPr="0049183D" w:rsidRDefault="001322C7" w:rsidP="0049183D">
      <w:pPr>
        <w:spacing w:after="0" w:line="240" w:lineRule="auto"/>
        <w:jc w:val="center"/>
        <w:rPr>
          <w:rFonts w:ascii="Times New Roman" w:hAnsi="Times New Roman" w:cs="Times New Roman"/>
          <w:b/>
        </w:rPr>
      </w:pPr>
      <w:r w:rsidRPr="0049183D">
        <w:rPr>
          <w:rFonts w:ascii="Times New Roman" w:hAnsi="Times New Roman" w:cs="Times New Roman"/>
          <w:b/>
        </w:rPr>
        <w:t>Финансирование мероприятий, направленных на обеспечение антитеррористической защищенности учреждений культуры</w:t>
      </w:r>
    </w:p>
    <w:tbl>
      <w:tblPr>
        <w:tblW w:w="935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992"/>
        <w:gridCol w:w="992"/>
        <w:gridCol w:w="1702"/>
        <w:gridCol w:w="1564"/>
        <w:gridCol w:w="1555"/>
      </w:tblGrid>
      <w:tr w:rsidR="00B61DE8" w:rsidRPr="0049183D" w:rsidTr="0049183D">
        <w:trPr>
          <w:trHeight w:val="847"/>
        </w:trPr>
        <w:tc>
          <w:tcPr>
            <w:tcW w:w="2552" w:type="dxa"/>
            <w:vMerge w:val="restart"/>
            <w:tcBorders>
              <w:top w:val="single" w:sz="4" w:space="0" w:color="000000"/>
              <w:left w:val="single" w:sz="4" w:space="0" w:color="000000"/>
              <w:bottom w:val="single" w:sz="4" w:space="0" w:color="000000"/>
              <w:right w:val="single" w:sz="4" w:space="0" w:color="000000"/>
            </w:tcBorders>
            <w:hideMark/>
          </w:tcPr>
          <w:p w:rsidR="00C65505" w:rsidRPr="0049183D" w:rsidRDefault="00C65505" w:rsidP="0049183D">
            <w:pPr>
              <w:spacing w:after="0" w:line="240" w:lineRule="auto"/>
              <w:ind w:left="34"/>
              <w:jc w:val="center"/>
              <w:rPr>
                <w:rFonts w:ascii="Times New Roman" w:hAnsi="Times New Roman" w:cs="Times New Roman"/>
                <w:b/>
                <w:sz w:val="20"/>
                <w:szCs w:val="20"/>
              </w:rPr>
            </w:pPr>
            <w:r w:rsidRPr="0049183D">
              <w:rPr>
                <w:rFonts w:ascii="Times New Roman" w:hAnsi="Times New Roman" w:cs="Times New Roman"/>
                <w:b/>
                <w:sz w:val="20"/>
                <w:szCs w:val="20"/>
              </w:rPr>
              <w:t>Наименование МО</w:t>
            </w:r>
          </w:p>
        </w:tc>
        <w:tc>
          <w:tcPr>
            <w:tcW w:w="1984" w:type="dxa"/>
            <w:gridSpan w:val="2"/>
            <w:tcBorders>
              <w:top w:val="single" w:sz="4" w:space="0" w:color="000000"/>
              <w:left w:val="single" w:sz="4" w:space="0" w:color="000000"/>
              <w:bottom w:val="single" w:sz="4" w:space="0" w:color="000000"/>
              <w:right w:val="single" w:sz="4" w:space="0" w:color="000000"/>
            </w:tcBorders>
          </w:tcPr>
          <w:p w:rsidR="00C65505" w:rsidRPr="0049183D" w:rsidRDefault="00C65505" w:rsidP="0049183D">
            <w:pPr>
              <w:spacing w:after="0" w:line="240" w:lineRule="auto"/>
              <w:jc w:val="center"/>
              <w:rPr>
                <w:rFonts w:ascii="Times New Roman" w:hAnsi="Times New Roman" w:cs="Times New Roman"/>
                <w:sz w:val="20"/>
                <w:szCs w:val="20"/>
              </w:rPr>
            </w:pPr>
            <w:r w:rsidRPr="0049183D">
              <w:rPr>
                <w:rFonts w:ascii="Times New Roman" w:hAnsi="Times New Roman" w:cs="Times New Roman"/>
                <w:b/>
                <w:sz w:val="20"/>
                <w:szCs w:val="20"/>
              </w:rPr>
              <w:t>Объем финансирования, тыс. руб.</w:t>
            </w:r>
          </w:p>
        </w:tc>
        <w:tc>
          <w:tcPr>
            <w:tcW w:w="1702" w:type="dxa"/>
            <w:vMerge w:val="restart"/>
            <w:tcBorders>
              <w:top w:val="single" w:sz="4" w:space="0" w:color="000000"/>
              <w:left w:val="single" w:sz="4" w:space="0" w:color="000000"/>
              <w:bottom w:val="single" w:sz="4" w:space="0" w:color="000000"/>
              <w:right w:val="single" w:sz="4" w:space="0" w:color="000000"/>
            </w:tcBorders>
            <w:hideMark/>
          </w:tcPr>
          <w:p w:rsidR="00C65505" w:rsidRPr="0049183D" w:rsidRDefault="00C65505" w:rsidP="0049183D">
            <w:pPr>
              <w:spacing w:after="0" w:line="240" w:lineRule="auto"/>
              <w:ind w:left="34"/>
              <w:jc w:val="center"/>
              <w:rPr>
                <w:rFonts w:ascii="Times New Roman" w:hAnsi="Times New Roman" w:cs="Times New Roman"/>
                <w:b/>
                <w:sz w:val="20"/>
                <w:szCs w:val="20"/>
              </w:rPr>
            </w:pPr>
            <w:r w:rsidRPr="0049183D">
              <w:rPr>
                <w:rFonts w:ascii="Times New Roman" w:hAnsi="Times New Roman" w:cs="Times New Roman"/>
                <w:b/>
                <w:sz w:val="20"/>
                <w:szCs w:val="20"/>
              </w:rPr>
              <w:t>Всего запланировано в 201</w:t>
            </w:r>
            <w:r w:rsidR="004B2C4C" w:rsidRPr="0049183D">
              <w:rPr>
                <w:rFonts w:ascii="Times New Roman" w:hAnsi="Times New Roman" w:cs="Times New Roman"/>
                <w:b/>
                <w:sz w:val="20"/>
                <w:szCs w:val="20"/>
              </w:rPr>
              <w:t>7</w:t>
            </w:r>
            <w:r w:rsidRPr="0049183D">
              <w:rPr>
                <w:rFonts w:ascii="Times New Roman" w:hAnsi="Times New Roman" w:cs="Times New Roman"/>
                <w:b/>
                <w:sz w:val="20"/>
                <w:szCs w:val="20"/>
              </w:rPr>
              <w:t>году,</w:t>
            </w:r>
          </w:p>
          <w:p w:rsidR="00C65505" w:rsidRPr="0049183D" w:rsidRDefault="00C65505" w:rsidP="0049183D">
            <w:pPr>
              <w:spacing w:after="0" w:line="240" w:lineRule="auto"/>
              <w:ind w:left="34"/>
              <w:jc w:val="center"/>
              <w:rPr>
                <w:rFonts w:ascii="Times New Roman" w:hAnsi="Times New Roman" w:cs="Times New Roman"/>
                <w:b/>
                <w:sz w:val="20"/>
                <w:szCs w:val="20"/>
              </w:rPr>
            </w:pPr>
            <w:r w:rsidRPr="0049183D">
              <w:rPr>
                <w:rFonts w:ascii="Times New Roman" w:hAnsi="Times New Roman" w:cs="Times New Roman"/>
                <w:b/>
                <w:sz w:val="20"/>
                <w:szCs w:val="20"/>
              </w:rPr>
              <w:t>тыс. руб.</w:t>
            </w:r>
          </w:p>
        </w:tc>
        <w:tc>
          <w:tcPr>
            <w:tcW w:w="1564" w:type="dxa"/>
            <w:vMerge w:val="restart"/>
            <w:tcBorders>
              <w:top w:val="single" w:sz="4" w:space="0" w:color="000000"/>
              <w:left w:val="single" w:sz="4" w:space="0" w:color="000000"/>
              <w:bottom w:val="single" w:sz="4" w:space="0" w:color="000000"/>
              <w:right w:val="single" w:sz="4" w:space="0" w:color="000000"/>
            </w:tcBorders>
            <w:hideMark/>
          </w:tcPr>
          <w:p w:rsidR="00C65505" w:rsidRPr="0049183D" w:rsidRDefault="00C65505" w:rsidP="0049183D">
            <w:pPr>
              <w:spacing w:after="0" w:line="240" w:lineRule="auto"/>
              <w:ind w:left="34"/>
              <w:jc w:val="center"/>
              <w:rPr>
                <w:rFonts w:ascii="Times New Roman" w:hAnsi="Times New Roman" w:cs="Times New Roman"/>
                <w:b/>
                <w:sz w:val="20"/>
                <w:szCs w:val="20"/>
              </w:rPr>
            </w:pPr>
            <w:r w:rsidRPr="0049183D">
              <w:rPr>
                <w:rFonts w:ascii="Times New Roman" w:hAnsi="Times New Roman" w:cs="Times New Roman"/>
                <w:b/>
                <w:sz w:val="20"/>
                <w:szCs w:val="20"/>
              </w:rPr>
              <w:t>Фактическое освоение в 201</w:t>
            </w:r>
            <w:r w:rsidR="004B2C4C" w:rsidRPr="0049183D">
              <w:rPr>
                <w:rFonts w:ascii="Times New Roman" w:hAnsi="Times New Roman" w:cs="Times New Roman"/>
                <w:b/>
                <w:sz w:val="20"/>
                <w:szCs w:val="20"/>
              </w:rPr>
              <w:t>7</w:t>
            </w:r>
            <w:r w:rsidRPr="0049183D">
              <w:rPr>
                <w:rFonts w:ascii="Times New Roman" w:hAnsi="Times New Roman" w:cs="Times New Roman"/>
                <w:b/>
                <w:sz w:val="20"/>
                <w:szCs w:val="20"/>
              </w:rPr>
              <w:t xml:space="preserve"> году, тыс. руб.</w:t>
            </w:r>
          </w:p>
        </w:tc>
        <w:tc>
          <w:tcPr>
            <w:tcW w:w="1555" w:type="dxa"/>
            <w:vMerge w:val="restart"/>
            <w:tcBorders>
              <w:top w:val="single" w:sz="4" w:space="0" w:color="000000"/>
              <w:left w:val="single" w:sz="4" w:space="0" w:color="000000"/>
              <w:bottom w:val="single" w:sz="4" w:space="0" w:color="000000"/>
              <w:right w:val="single" w:sz="4" w:space="0" w:color="000000"/>
            </w:tcBorders>
            <w:hideMark/>
          </w:tcPr>
          <w:p w:rsidR="00C65505" w:rsidRPr="0049183D" w:rsidRDefault="00C65505" w:rsidP="0049183D">
            <w:pPr>
              <w:spacing w:after="0" w:line="240" w:lineRule="auto"/>
              <w:jc w:val="center"/>
              <w:rPr>
                <w:rFonts w:ascii="Times New Roman" w:hAnsi="Times New Roman" w:cs="Times New Roman"/>
                <w:b/>
                <w:sz w:val="20"/>
                <w:szCs w:val="20"/>
              </w:rPr>
            </w:pPr>
            <w:r w:rsidRPr="0049183D">
              <w:rPr>
                <w:rFonts w:ascii="Times New Roman" w:hAnsi="Times New Roman" w:cs="Times New Roman"/>
                <w:b/>
                <w:sz w:val="20"/>
                <w:szCs w:val="20"/>
              </w:rPr>
              <w:t>План на 201</w:t>
            </w:r>
            <w:r w:rsidR="004B2C4C" w:rsidRPr="0049183D">
              <w:rPr>
                <w:rFonts w:ascii="Times New Roman" w:hAnsi="Times New Roman" w:cs="Times New Roman"/>
                <w:b/>
                <w:sz w:val="20"/>
                <w:szCs w:val="20"/>
              </w:rPr>
              <w:t>8</w:t>
            </w:r>
            <w:r w:rsidRPr="0049183D">
              <w:rPr>
                <w:rFonts w:ascii="Times New Roman" w:hAnsi="Times New Roman" w:cs="Times New Roman"/>
                <w:b/>
                <w:sz w:val="20"/>
                <w:szCs w:val="20"/>
              </w:rPr>
              <w:t xml:space="preserve"> год, тыс. руб.</w:t>
            </w:r>
          </w:p>
        </w:tc>
      </w:tr>
      <w:tr w:rsidR="00B61DE8" w:rsidRPr="0049183D" w:rsidTr="0049183D">
        <w:trPr>
          <w:trHeight w:val="279"/>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C65505" w:rsidRPr="0049183D" w:rsidRDefault="00C65505" w:rsidP="0049183D">
            <w:pPr>
              <w:spacing w:after="0" w:line="240" w:lineRule="auto"/>
              <w:rPr>
                <w:rFonts w:ascii="Times New Roman" w:hAnsi="Times New Roman"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5505" w:rsidRPr="0049183D" w:rsidRDefault="00C65505" w:rsidP="0049183D">
            <w:pPr>
              <w:spacing w:after="0" w:line="240" w:lineRule="auto"/>
              <w:jc w:val="center"/>
              <w:rPr>
                <w:rFonts w:ascii="Times New Roman" w:hAnsi="Times New Roman" w:cs="Times New Roman"/>
                <w:b/>
                <w:sz w:val="20"/>
                <w:szCs w:val="20"/>
              </w:rPr>
            </w:pPr>
            <w:r w:rsidRPr="0049183D">
              <w:rPr>
                <w:rFonts w:ascii="Times New Roman" w:hAnsi="Times New Roman" w:cs="Times New Roman"/>
                <w:b/>
                <w:sz w:val="20"/>
                <w:szCs w:val="20"/>
              </w:rPr>
              <w:t>201</w:t>
            </w:r>
            <w:r w:rsidR="004B2C4C" w:rsidRPr="0049183D">
              <w:rPr>
                <w:rFonts w:ascii="Times New Roman" w:hAnsi="Times New Roman" w:cs="Times New Roman"/>
                <w:b/>
                <w:sz w:val="20"/>
                <w:szCs w:val="20"/>
              </w:rPr>
              <w:t>5</w:t>
            </w:r>
            <w:r w:rsidR="001D2D8E" w:rsidRPr="0049183D">
              <w:rPr>
                <w:rFonts w:ascii="Times New Roman" w:hAnsi="Times New Roman" w:cs="Times New Roman"/>
                <w:b/>
                <w:sz w:val="20"/>
                <w:szCs w:val="20"/>
              </w:rPr>
              <w:t xml:space="preserve"> г.</w:t>
            </w:r>
          </w:p>
        </w:tc>
        <w:tc>
          <w:tcPr>
            <w:tcW w:w="992" w:type="dxa"/>
            <w:tcBorders>
              <w:top w:val="single" w:sz="4" w:space="0" w:color="000000"/>
              <w:left w:val="single" w:sz="4" w:space="0" w:color="000000"/>
              <w:bottom w:val="single" w:sz="4" w:space="0" w:color="000000"/>
              <w:right w:val="single" w:sz="4" w:space="0" w:color="000000"/>
            </w:tcBorders>
          </w:tcPr>
          <w:p w:rsidR="00C65505" w:rsidRPr="0049183D" w:rsidRDefault="00C65505" w:rsidP="0049183D">
            <w:pPr>
              <w:spacing w:after="0" w:line="240" w:lineRule="auto"/>
              <w:jc w:val="center"/>
              <w:rPr>
                <w:rFonts w:ascii="Times New Roman" w:hAnsi="Times New Roman" w:cs="Times New Roman"/>
                <w:b/>
                <w:sz w:val="20"/>
                <w:szCs w:val="20"/>
              </w:rPr>
            </w:pPr>
            <w:r w:rsidRPr="0049183D">
              <w:rPr>
                <w:rFonts w:ascii="Times New Roman" w:hAnsi="Times New Roman" w:cs="Times New Roman"/>
                <w:b/>
                <w:sz w:val="20"/>
                <w:szCs w:val="20"/>
              </w:rPr>
              <w:t>201</w:t>
            </w:r>
            <w:r w:rsidR="004B2C4C" w:rsidRPr="0049183D">
              <w:rPr>
                <w:rFonts w:ascii="Times New Roman" w:hAnsi="Times New Roman" w:cs="Times New Roman"/>
                <w:b/>
                <w:sz w:val="20"/>
                <w:szCs w:val="20"/>
              </w:rPr>
              <w:t>6</w:t>
            </w:r>
            <w:r w:rsidR="001D2D8E" w:rsidRPr="0049183D">
              <w:rPr>
                <w:rFonts w:ascii="Times New Roman" w:hAnsi="Times New Roman" w:cs="Times New Roman"/>
                <w:b/>
                <w:sz w:val="20"/>
                <w:szCs w:val="20"/>
              </w:rPr>
              <w:t xml:space="preserve"> г.</w:t>
            </w: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C65505" w:rsidRPr="0049183D" w:rsidRDefault="00C65505" w:rsidP="0049183D">
            <w:pPr>
              <w:spacing w:after="0" w:line="240" w:lineRule="auto"/>
              <w:rPr>
                <w:rFonts w:ascii="Times New Roman" w:hAnsi="Times New Roman" w:cs="Times New Roman"/>
                <w:b/>
                <w:sz w:val="20"/>
                <w:szCs w:val="20"/>
              </w:rPr>
            </w:pPr>
          </w:p>
        </w:tc>
        <w:tc>
          <w:tcPr>
            <w:tcW w:w="1564" w:type="dxa"/>
            <w:vMerge/>
            <w:tcBorders>
              <w:top w:val="single" w:sz="4" w:space="0" w:color="000000"/>
              <w:left w:val="single" w:sz="4" w:space="0" w:color="000000"/>
              <w:bottom w:val="single" w:sz="4" w:space="0" w:color="000000"/>
              <w:right w:val="single" w:sz="4" w:space="0" w:color="000000"/>
            </w:tcBorders>
            <w:vAlign w:val="center"/>
            <w:hideMark/>
          </w:tcPr>
          <w:p w:rsidR="00C65505" w:rsidRPr="0049183D" w:rsidRDefault="00C65505" w:rsidP="0049183D">
            <w:pPr>
              <w:spacing w:after="0" w:line="240" w:lineRule="auto"/>
              <w:rPr>
                <w:rFonts w:ascii="Times New Roman" w:hAnsi="Times New Roman" w:cs="Times New Roman"/>
                <w:b/>
                <w:sz w:val="20"/>
                <w:szCs w:val="20"/>
              </w:rPr>
            </w:pPr>
          </w:p>
        </w:tc>
        <w:tc>
          <w:tcPr>
            <w:tcW w:w="1555" w:type="dxa"/>
            <w:vMerge/>
            <w:tcBorders>
              <w:top w:val="single" w:sz="4" w:space="0" w:color="000000"/>
              <w:left w:val="single" w:sz="4" w:space="0" w:color="000000"/>
              <w:bottom w:val="single" w:sz="4" w:space="0" w:color="000000"/>
              <w:right w:val="single" w:sz="4" w:space="0" w:color="000000"/>
            </w:tcBorders>
            <w:vAlign w:val="center"/>
            <w:hideMark/>
          </w:tcPr>
          <w:p w:rsidR="00C65505" w:rsidRPr="0049183D" w:rsidRDefault="00C65505" w:rsidP="0049183D">
            <w:pPr>
              <w:spacing w:after="0" w:line="240" w:lineRule="auto"/>
              <w:rPr>
                <w:rFonts w:ascii="Times New Roman" w:hAnsi="Times New Roman" w:cs="Times New Roman"/>
                <w:b/>
                <w:sz w:val="20"/>
                <w:szCs w:val="20"/>
              </w:rPr>
            </w:pPr>
          </w:p>
        </w:tc>
      </w:tr>
      <w:tr w:rsidR="0049183D" w:rsidRPr="0049183D" w:rsidTr="0049183D">
        <w:tc>
          <w:tcPr>
            <w:tcW w:w="255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right="-108"/>
              <w:rPr>
                <w:rFonts w:ascii="Times New Roman" w:hAnsi="Times New Roman" w:cs="Times New Roman"/>
                <w:b/>
                <w:sz w:val="20"/>
                <w:szCs w:val="20"/>
              </w:rPr>
            </w:pPr>
            <w:r w:rsidRPr="0049183D">
              <w:rPr>
                <w:rFonts w:ascii="Times New Roman" w:hAnsi="Times New Roman" w:cs="Times New Roman"/>
                <w:sz w:val="20"/>
                <w:szCs w:val="20"/>
              </w:rPr>
              <w:t>Нефтеюганский район, 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1 458,74</w:t>
            </w:r>
          </w:p>
        </w:tc>
        <w:tc>
          <w:tcPr>
            <w:tcW w:w="992" w:type="dxa"/>
            <w:tcBorders>
              <w:top w:val="single" w:sz="4" w:space="0" w:color="000000"/>
              <w:left w:val="single" w:sz="4" w:space="0" w:color="000000"/>
              <w:bottom w:val="single" w:sz="4" w:space="0" w:color="000000"/>
              <w:right w:val="single" w:sz="4" w:space="0" w:color="000000"/>
            </w:tcBorders>
            <w:vAlign w:val="center"/>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5 433,6</w:t>
            </w:r>
          </w:p>
        </w:tc>
        <w:tc>
          <w:tcPr>
            <w:tcW w:w="1702" w:type="dxa"/>
            <w:tcBorders>
              <w:top w:val="single" w:sz="4" w:space="0" w:color="000000"/>
              <w:left w:val="single" w:sz="4" w:space="0" w:color="000000"/>
              <w:bottom w:val="single" w:sz="4" w:space="0" w:color="000000"/>
              <w:right w:val="single" w:sz="4" w:space="0" w:color="000000"/>
            </w:tcBorders>
            <w:vAlign w:val="center"/>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13 242,73</w:t>
            </w:r>
          </w:p>
        </w:tc>
        <w:tc>
          <w:tcPr>
            <w:tcW w:w="1564" w:type="dxa"/>
            <w:tcBorders>
              <w:top w:val="single" w:sz="4" w:space="0" w:color="000000"/>
              <w:left w:val="single" w:sz="4" w:space="0" w:color="000000"/>
              <w:bottom w:val="single" w:sz="4" w:space="0" w:color="000000"/>
              <w:right w:val="single" w:sz="4" w:space="0" w:color="000000"/>
            </w:tcBorders>
            <w:vAlign w:val="center"/>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1 364,9</w:t>
            </w:r>
          </w:p>
        </w:tc>
        <w:tc>
          <w:tcPr>
            <w:tcW w:w="1555" w:type="dxa"/>
            <w:tcBorders>
              <w:top w:val="single" w:sz="4" w:space="0" w:color="000000"/>
              <w:left w:val="single" w:sz="4" w:space="0" w:color="000000"/>
              <w:bottom w:val="single" w:sz="4" w:space="0" w:color="000000"/>
              <w:right w:val="single" w:sz="4" w:space="0" w:color="000000"/>
            </w:tcBorders>
            <w:vAlign w:val="center"/>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2 852,28</w:t>
            </w:r>
          </w:p>
        </w:tc>
      </w:tr>
      <w:tr w:rsidR="0049183D" w:rsidRPr="0049183D" w:rsidTr="0049183D">
        <w:tc>
          <w:tcPr>
            <w:tcW w:w="255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rPr>
                <w:rFonts w:ascii="Times New Roman" w:hAnsi="Times New Roman" w:cs="Times New Roman"/>
                <w:b/>
                <w:sz w:val="20"/>
                <w:szCs w:val="20"/>
              </w:rPr>
            </w:pPr>
            <w:r w:rsidRPr="0049183D">
              <w:rPr>
                <w:rFonts w:ascii="Times New Roman" w:hAnsi="Times New Roman" w:cs="Times New Roman"/>
                <w:sz w:val="20"/>
                <w:szCs w:val="20"/>
              </w:rPr>
              <w:t>НРБУ ТО «Культура»</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2 678,5</w:t>
            </w:r>
          </w:p>
        </w:tc>
        <w:tc>
          <w:tcPr>
            <w:tcW w:w="170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6 856,2</w:t>
            </w:r>
          </w:p>
        </w:tc>
        <w:tc>
          <w:tcPr>
            <w:tcW w:w="1564"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3 493,4</w:t>
            </w:r>
          </w:p>
        </w:tc>
        <w:tc>
          <w:tcPr>
            <w:tcW w:w="1555"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467,89</w:t>
            </w:r>
          </w:p>
        </w:tc>
      </w:tr>
      <w:tr w:rsidR="0049183D" w:rsidRPr="0049183D" w:rsidTr="0049183D">
        <w:tc>
          <w:tcPr>
            <w:tcW w:w="255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rPr>
                <w:rFonts w:ascii="Times New Roman" w:hAnsi="Times New Roman" w:cs="Times New Roman"/>
                <w:sz w:val="20"/>
                <w:szCs w:val="20"/>
              </w:rPr>
            </w:pPr>
            <w:r w:rsidRPr="0049183D">
              <w:rPr>
                <w:rFonts w:ascii="Times New Roman" w:hAnsi="Times New Roman" w:cs="Times New Roman"/>
                <w:sz w:val="20"/>
                <w:szCs w:val="20"/>
              </w:rPr>
              <w:t>МБУП ЦКиД «Родники»</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w:t>
            </w:r>
          </w:p>
        </w:tc>
        <w:tc>
          <w:tcPr>
            <w:tcW w:w="170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w:t>
            </w:r>
          </w:p>
        </w:tc>
        <w:tc>
          <w:tcPr>
            <w:tcW w:w="1564"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w:t>
            </w:r>
          </w:p>
        </w:tc>
        <w:tc>
          <w:tcPr>
            <w:tcW w:w="1555"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1 232,0</w:t>
            </w:r>
          </w:p>
        </w:tc>
      </w:tr>
      <w:tr w:rsidR="0049183D" w:rsidRPr="0049183D" w:rsidTr="0049183D">
        <w:tc>
          <w:tcPr>
            <w:tcW w:w="255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rPr>
                <w:rFonts w:ascii="Times New Roman" w:hAnsi="Times New Roman" w:cs="Times New Roman"/>
                <w:b/>
                <w:sz w:val="20"/>
                <w:szCs w:val="20"/>
              </w:rPr>
            </w:pPr>
            <w:r w:rsidRPr="0049183D">
              <w:rPr>
                <w:rFonts w:ascii="Times New Roman" w:hAnsi="Times New Roman" w:cs="Times New Roman"/>
                <w:sz w:val="20"/>
                <w:szCs w:val="20"/>
              </w:rPr>
              <w:t>НРМБУ ДО «ДМШ»</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465,0</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1 555,2</w:t>
            </w:r>
          </w:p>
        </w:tc>
        <w:tc>
          <w:tcPr>
            <w:tcW w:w="170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1005,1</w:t>
            </w:r>
          </w:p>
        </w:tc>
        <w:tc>
          <w:tcPr>
            <w:tcW w:w="1564"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816,30</w:t>
            </w:r>
          </w:p>
        </w:tc>
        <w:tc>
          <w:tcPr>
            <w:tcW w:w="1555"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599,70</w:t>
            </w:r>
          </w:p>
        </w:tc>
      </w:tr>
      <w:tr w:rsidR="0049183D" w:rsidRPr="0049183D" w:rsidTr="0049183D">
        <w:tc>
          <w:tcPr>
            <w:tcW w:w="255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rPr>
                <w:rFonts w:ascii="Times New Roman" w:hAnsi="Times New Roman" w:cs="Times New Roman"/>
                <w:b/>
                <w:sz w:val="20"/>
                <w:szCs w:val="20"/>
              </w:rPr>
            </w:pPr>
            <w:r w:rsidRPr="0049183D">
              <w:rPr>
                <w:rFonts w:ascii="Times New Roman" w:hAnsi="Times New Roman" w:cs="Times New Roman"/>
                <w:sz w:val="20"/>
                <w:szCs w:val="20"/>
              </w:rPr>
              <w:t>НРМБУ ДО «ДШИ им. Г.С. Райшева»</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12,64</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335,2</w:t>
            </w:r>
          </w:p>
        </w:tc>
        <w:tc>
          <w:tcPr>
            <w:tcW w:w="170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396,2</w:t>
            </w:r>
          </w:p>
        </w:tc>
        <w:tc>
          <w:tcPr>
            <w:tcW w:w="1564"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319,11</w:t>
            </w:r>
          </w:p>
        </w:tc>
        <w:tc>
          <w:tcPr>
            <w:tcW w:w="1555"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336,39</w:t>
            </w:r>
          </w:p>
        </w:tc>
      </w:tr>
      <w:tr w:rsidR="0049183D" w:rsidRPr="0049183D" w:rsidTr="0049183D">
        <w:tc>
          <w:tcPr>
            <w:tcW w:w="255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right="-110"/>
              <w:rPr>
                <w:rFonts w:ascii="Times New Roman" w:hAnsi="Times New Roman" w:cs="Times New Roman"/>
                <w:sz w:val="20"/>
                <w:szCs w:val="20"/>
              </w:rPr>
            </w:pPr>
            <w:r w:rsidRPr="0049183D">
              <w:rPr>
                <w:rFonts w:ascii="Times New Roman" w:hAnsi="Times New Roman" w:cs="Times New Roman"/>
                <w:sz w:val="20"/>
                <w:szCs w:val="20"/>
              </w:rPr>
              <w:t>БУНР «Межпоселенческая библиотека»</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260,73</w:t>
            </w:r>
          </w:p>
        </w:tc>
        <w:tc>
          <w:tcPr>
            <w:tcW w:w="99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864,7</w:t>
            </w:r>
          </w:p>
        </w:tc>
        <w:tc>
          <w:tcPr>
            <w:tcW w:w="1702"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600,0</w:t>
            </w:r>
          </w:p>
        </w:tc>
        <w:tc>
          <w:tcPr>
            <w:tcW w:w="1564"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widowControl w:val="0"/>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461,4</w:t>
            </w:r>
          </w:p>
        </w:tc>
        <w:tc>
          <w:tcPr>
            <w:tcW w:w="1555" w:type="dxa"/>
            <w:tcBorders>
              <w:top w:val="single" w:sz="4" w:space="0" w:color="000000"/>
              <w:left w:val="single" w:sz="4" w:space="0" w:color="000000"/>
              <w:bottom w:val="single" w:sz="4" w:space="0" w:color="000000"/>
              <w:right w:val="single" w:sz="4" w:space="0" w:color="000000"/>
            </w:tcBorders>
          </w:tcPr>
          <w:p w:rsidR="0049183D" w:rsidRPr="0049183D" w:rsidRDefault="0049183D" w:rsidP="0049183D">
            <w:pPr>
              <w:widowControl w:val="0"/>
              <w:spacing w:after="0" w:line="240" w:lineRule="auto"/>
              <w:ind w:left="-108" w:right="-108"/>
              <w:jc w:val="center"/>
              <w:rPr>
                <w:rFonts w:ascii="Times New Roman" w:hAnsi="Times New Roman" w:cs="Times New Roman"/>
                <w:sz w:val="20"/>
                <w:szCs w:val="20"/>
              </w:rPr>
            </w:pPr>
            <w:r w:rsidRPr="0049183D">
              <w:rPr>
                <w:rFonts w:ascii="Times New Roman" w:hAnsi="Times New Roman" w:cs="Times New Roman"/>
                <w:sz w:val="20"/>
                <w:szCs w:val="20"/>
              </w:rPr>
              <w:t>816,3</w:t>
            </w:r>
          </w:p>
        </w:tc>
      </w:tr>
    </w:tbl>
    <w:p w:rsidR="001322C7" w:rsidRPr="00B61DE8" w:rsidRDefault="001322C7" w:rsidP="00386CC4">
      <w:pPr>
        <w:rPr>
          <w:rFonts w:ascii="Times New Roman" w:hAnsi="Times New Roman" w:cs="Times New Roman"/>
          <w:sz w:val="24"/>
          <w:szCs w:val="24"/>
        </w:rPr>
        <w:sectPr w:rsidR="001322C7" w:rsidRPr="00B61DE8" w:rsidSect="00442DF0">
          <w:pgSz w:w="11906" w:h="16838"/>
          <w:pgMar w:top="1418" w:right="1276" w:bottom="1134" w:left="1559" w:header="709" w:footer="709" w:gutter="0"/>
          <w:cols w:space="720"/>
          <w:docGrid w:linePitch="299"/>
        </w:sectPr>
      </w:pPr>
    </w:p>
    <w:p w:rsidR="001322C7" w:rsidRDefault="009E03DC" w:rsidP="009267EC">
      <w:pPr>
        <w:pStyle w:val="3"/>
        <w:shd w:val="clear" w:color="auto" w:fill="B6DDE8" w:themeFill="accent5" w:themeFillTint="66"/>
        <w:rPr>
          <w:b w:val="0"/>
          <w:sz w:val="24"/>
          <w:szCs w:val="24"/>
        </w:rPr>
      </w:pPr>
      <w:bookmarkStart w:id="93" w:name="_Toc505425408"/>
      <w:r w:rsidRPr="009267EC">
        <w:rPr>
          <w:b w:val="0"/>
          <w:sz w:val="24"/>
          <w:szCs w:val="24"/>
        </w:rPr>
        <w:lastRenderedPageBreak/>
        <w:t xml:space="preserve">5.1.4. </w:t>
      </w:r>
      <w:r w:rsidR="001322C7" w:rsidRPr="009267EC">
        <w:rPr>
          <w:b w:val="0"/>
          <w:sz w:val="24"/>
          <w:szCs w:val="24"/>
        </w:rPr>
        <w:t>Информация</w:t>
      </w:r>
      <w:r w:rsidR="009267EC" w:rsidRPr="009267EC">
        <w:rPr>
          <w:b w:val="0"/>
          <w:sz w:val="24"/>
          <w:szCs w:val="24"/>
        </w:rPr>
        <w:t xml:space="preserve"> </w:t>
      </w:r>
      <w:r w:rsidR="001322C7" w:rsidRPr="009267EC">
        <w:rPr>
          <w:b w:val="0"/>
          <w:sz w:val="24"/>
          <w:szCs w:val="24"/>
        </w:rPr>
        <w:t>об инженерно-технической оснащенности средствами противопожарной защиты учреждений культуры,</w:t>
      </w:r>
      <w:r w:rsidR="006E23D8">
        <w:rPr>
          <w:b w:val="0"/>
          <w:sz w:val="24"/>
          <w:szCs w:val="24"/>
        </w:rPr>
        <w:t xml:space="preserve">  </w:t>
      </w:r>
      <w:r w:rsidR="006E23D8" w:rsidRPr="009267EC">
        <w:rPr>
          <w:b w:val="0"/>
          <w:sz w:val="24"/>
          <w:szCs w:val="24"/>
        </w:rPr>
        <w:t xml:space="preserve"> </w:t>
      </w:r>
      <w:r w:rsidR="009267EC" w:rsidRPr="009267EC">
        <w:rPr>
          <w:b w:val="0"/>
          <w:sz w:val="24"/>
          <w:szCs w:val="24"/>
        </w:rPr>
        <w:t>Нефтеюганского района</w:t>
      </w:r>
      <w:bookmarkEnd w:id="93"/>
    </w:p>
    <w:p w:rsidR="009267EC" w:rsidRPr="009267EC" w:rsidRDefault="009267EC" w:rsidP="009267EC">
      <w:pPr>
        <w:spacing w:after="0" w:line="240" w:lineRule="auto"/>
        <w:rPr>
          <w:lang w:eastAsia="ru-RU"/>
        </w:rPr>
      </w:pPr>
    </w:p>
    <w:p w:rsidR="009204AC" w:rsidRDefault="009204AC">
      <w:pPr>
        <w:rPr>
          <w:sz w:val="20"/>
          <w:szCs w:val="20"/>
        </w:rPr>
      </w:pPr>
      <w:r w:rsidRPr="009204AC">
        <w:rPr>
          <w:rFonts w:ascii="Times New Roman" w:hAnsi="Times New Roman" w:cs="Times New Roman"/>
          <w:i/>
          <w:sz w:val="20"/>
          <w:szCs w:val="20"/>
        </w:rPr>
        <w:t>*Информация заполняется в соответствии с Паспортами безопасности</w:t>
      </w:r>
      <w:r>
        <w:rPr>
          <w:rFonts w:ascii="Times New Roman" w:hAnsi="Times New Roman" w:cs="Times New Roman"/>
          <w:i/>
          <w:sz w:val="20"/>
          <w:szCs w:val="20"/>
        </w:rPr>
        <w:t xml:space="preserve"> учреждений культуры</w:t>
      </w:r>
      <w:r w:rsidRPr="009204AC">
        <w:rPr>
          <w:rFonts w:ascii="Times New Roman" w:hAnsi="Times New Roman" w:cs="Times New Roman"/>
          <w:i/>
          <w:sz w:val="20"/>
          <w:szCs w:val="20"/>
        </w:rPr>
        <w:t xml:space="preserve"> утвержденными в 2017 году.</w:t>
      </w:r>
    </w:p>
    <w:p w:rsidR="001322C7" w:rsidRPr="00B61DE8" w:rsidRDefault="001322C7" w:rsidP="00386CC4">
      <w:pPr>
        <w:spacing w:after="0" w:line="220" w:lineRule="exact"/>
        <w:ind w:firstLine="567"/>
        <w:jc w:val="center"/>
        <w:rPr>
          <w:rFonts w:ascii="Times New Roman" w:hAnsi="Times New Roman" w:cs="Times New Roman"/>
          <w:sz w:val="24"/>
          <w:szCs w:val="24"/>
        </w:rPr>
      </w:pPr>
    </w:p>
    <w:p w:rsidR="009267EC" w:rsidRPr="009267EC" w:rsidRDefault="009E03DC" w:rsidP="009267EC">
      <w:pPr>
        <w:pStyle w:val="3"/>
        <w:shd w:val="clear" w:color="auto" w:fill="B6DDE8" w:themeFill="accent5" w:themeFillTint="66"/>
        <w:rPr>
          <w:b w:val="0"/>
          <w:sz w:val="24"/>
          <w:szCs w:val="24"/>
        </w:rPr>
      </w:pPr>
      <w:bookmarkStart w:id="94" w:name="_Toc505425409"/>
      <w:r w:rsidRPr="009267EC">
        <w:rPr>
          <w:b w:val="0"/>
          <w:sz w:val="24"/>
          <w:szCs w:val="24"/>
        </w:rPr>
        <w:t xml:space="preserve">5.1.5. </w:t>
      </w:r>
      <w:r w:rsidR="001322C7" w:rsidRPr="009267EC">
        <w:rPr>
          <w:b w:val="0"/>
          <w:sz w:val="24"/>
          <w:szCs w:val="24"/>
        </w:rPr>
        <w:t>Информация</w:t>
      </w:r>
      <w:r w:rsidR="009267EC">
        <w:rPr>
          <w:b w:val="0"/>
          <w:sz w:val="24"/>
          <w:szCs w:val="24"/>
        </w:rPr>
        <w:t xml:space="preserve"> </w:t>
      </w:r>
      <w:r w:rsidR="001322C7" w:rsidRPr="009267EC">
        <w:rPr>
          <w:b w:val="0"/>
          <w:sz w:val="24"/>
          <w:szCs w:val="24"/>
        </w:rPr>
        <w:t>об инженерно-технической оснащенности учреждений культуры средствами антитеррористической защищенности</w:t>
      </w:r>
      <w:r w:rsidR="006E23D8">
        <w:rPr>
          <w:b w:val="0"/>
          <w:sz w:val="24"/>
          <w:szCs w:val="24"/>
        </w:rPr>
        <w:t xml:space="preserve"> </w:t>
      </w:r>
      <w:r w:rsidR="009267EC" w:rsidRPr="009267EC">
        <w:rPr>
          <w:b w:val="0"/>
          <w:sz w:val="24"/>
          <w:szCs w:val="24"/>
        </w:rPr>
        <w:t>Нефтеюганского района</w:t>
      </w:r>
      <w:bookmarkEnd w:id="94"/>
    </w:p>
    <w:p w:rsidR="001322C7" w:rsidRPr="00B61DE8" w:rsidRDefault="001322C7" w:rsidP="00386CC4">
      <w:pPr>
        <w:spacing w:after="0" w:line="220" w:lineRule="exact"/>
        <w:ind w:firstLine="567"/>
        <w:jc w:val="center"/>
        <w:rPr>
          <w:rFonts w:ascii="Times New Roman" w:hAnsi="Times New Roman" w:cs="Times New Roman"/>
          <w:sz w:val="24"/>
          <w:szCs w:val="24"/>
        </w:rPr>
      </w:pPr>
    </w:p>
    <w:p w:rsidR="001322C7" w:rsidRPr="00B61DE8" w:rsidRDefault="009204AC" w:rsidP="00386CC4">
      <w:pPr>
        <w:rPr>
          <w:rFonts w:ascii="Times New Roman" w:hAnsi="Times New Roman" w:cs="Times New Roman"/>
          <w:sz w:val="24"/>
          <w:szCs w:val="24"/>
        </w:rPr>
        <w:sectPr w:rsidR="001322C7" w:rsidRPr="00B61DE8" w:rsidSect="00B867DD">
          <w:pgSz w:w="16838" w:h="11906" w:orient="landscape"/>
          <w:pgMar w:top="1418" w:right="1134" w:bottom="1134" w:left="1134" w:header="709" w:footer="709" w:gutter="0"/>
          <w:cols w:space="720"/>
        </w:sectPr>
      </w:pPr>
      <w:r w:rsidRPr="009204AC">
        <w:rPr>
          <w:rFonts w:ascii="Times New Roman" w:hAnsi="Times New Roman" w:cs="Times New Roman"/>
          <w:i/>
          <w:sz w:val="20"/>
          <w:szCs w:val="20"/>
        </w:rPr>
        <w:t>*Информация заполняется в соответствии с Паспортами безопасности</w:t>
      </w:r>
      <w:r>
        <w:rPr>
          <w:rFonts w:ascii="Times New Roman" w:hAnsi="Times New Roman" w:cs="Times New Roman"/>
          <w:i/>
          <w:sz w:val="20"/>
          <w:szCs w:val="20"/>
        </w:rPr>
        <w:t xml:space="preserve"> учреждений культуры</w:t>
      </w:r>
      <w:r w:rsidRPr="009204AC">
        <w:rPr>
          <w:rFonts w:ascii="Times New Roman" w:hAnsi="Times New Roman" w:cs="Times New Roman"/>
          <w:i/>
          <w:sz w:val="20"/>
          <w:szCs w:val="20"/>
        </w:rPr>
        <w:t xml:space="preserve"> утвержденными в 2017 году.</w:t>
      </w:r>
    </w:p>
    <w:p w:rsidR="001322C7" w:rsidRPr="00B61DE8" w:rsidRDefault="002A5452" w:rsidP="009267EC">
      <w:pPr>
        <w:shd w:val="clear" w:color="auto" w:fill="92CDDC" w:themeFill="accent5" w:themeFillTint="99"/>
        <w:spacing w:after="0" w:line="240" w:lineRule="auto"/>
        <w:ind w:firstLine="709"/>
        <w:jc w:val="both"/>
        <w:rPr>
          <w:rFonts w:ascii="Times New Roman" w:hAnsi="Times New Roman" w:cs="Times New Roman"/>
          <w:b/>
          <w:sz w:val="24"/>
          <w:szCs w:val="24"/>
        </w:rPr>
      </w:pPr>
      <w:bookmarkStart w:id="95" w:name="_Toc505425410"/>
      <w:r w:rsidRPr="009267EC">
        <w:rPr>
          <w:rStyle w:val="20"/>
          <w:rFonts w:eastAsiaTheme="minorHAnsi"/>
        </w:rPr>
        <w:lastRenderedPageBreak/>
        <w:t>5.2</w:t>
      </w:r>
      <w:r w:rsidR="001322C7" w:rsidRPr="009267EC">
        <w:rPr>
          <w:rStyle w:val="20"/>
          <w:rFonts w:eastAsiaTheme="minorHAnsi"/>
        </w:rPr>
        <w:t>. Информация об организации работы по охране труда в учреждениях культуры в 201</w:t>
      </w:r>
      <w:r w:rsidR="004B2C4C" w:rsidRPr="009267EC">
        <w:rPr>
          <w:rStyle w:val="20"/>
          <w:rFonts w:eastAsiaTheme="minorHAnsi"/>
        </w:rPr>
        <w:t>7</w:t>
      </w:r>
      <w:r w:rsidR="001322C7" w:rsidRPr="009267EC">
        <w:rPr>
          <w:rStyle w:val="20"/>
          <w:rFonts w:eastAsiaTheme="minorHAnsi"/>
        </w:rPr>
        <w:t xml:space="preserve"> году</w:t>
      </w:r>
      <w:bookmarkEnd w:id="95"/>
      <w:r w:rsidR="001322C7" w:rsidRPr="00B61DE8">
        <w:rPr>
          <w:rFonts w:ascii="Times New Roman" w:hAnsi="Times New Roman" w:cs="Times New Roman"/>
          <w:b/>
          <w:sz w:val="24"/>
          <w:szCs w:val="24"/>
        </w:rPr>
        <w:t xml:space="preserve"> (в сравнении с показателями 201</w:t>
      </w:r>
      <w:r w:rsidR="004B2C4C" w:rsidRPr="00B61DE8">
        <w:rPr>
          <w:rFonts w:ascii="Times New Roman" w:hAnsi="Times New Roman" w:cs="Times New Roman"/>
          <w:b/>
          <w:sz w:val="24"/>
          <w:szCs w:val="24"/>
        </w:rPr>
        <w:t>6</w:t>
      </w:r>
      <w:r w:rsidR="001322C7" w:rsidRPr="00B61DE8">
        <w:rPr>
          <w:rFonts w:ascii="Times New Roman" w:hAnsi="Times New Roman" w:cs="Times New Roman"/>
          <w:b/>
          <w:sz w:val="24"/>
          <w:szCs w:val="24"/>
        </w:rPr>
        <w:t xml:space="preserve"> года)</w:t>
      </w:r>
    </w:p>
    <w:p w:rsidR="009267EC" w:rsidRDefault="009267EC" w:rsidP="001D2D8E">
      <w:pPr>
        <w:spacing w:after="0" w:line="240" w:lineRule="auto"/>
        <w:ind w:firstLine="709"/>
        <w:jc w:val="both"/>
        <w:rPr>
          <w:rStyle w:val="30"/>
          <w:rFonts w:eastAsiaTheme="minorHAnsi"/>
          <w:b w:val="0"/>
          <w:sz w:val="24"/>
          <w:szCs w:val="24"/>
        </w:rPr>
      </w:pPr>
    </w:p>
    <w:p w:rsidR="001322C7" w:rsidRPr="00B61DE8" w:rsidRDefault="002A5452" w:rsidP="009267EC">
      <w:pPr>
        <w:shd w:val="clear" w:color="auto" w:fill="B6DDE8" w:themeFill="accent5" w:themeFillTint="66"/>
        <w:spacing w:after="0" w:line="240" w:lineRule="auto"/>
        <w:ind w:firstLine="709"/>
        <w:jc w:val="both"/>
        <w:rPr>
          <w:rFonts w:ascii="Times New Roman" w:hAnsi="Times New Roman" w:cs="Times New Roman"/>
          <w:spacing w:val="-4"/>
          <w:sz w:val="24"/>
          <w:szCs w:val="24"/>
        </w:rPr>
      </w:pPr>
      <w:bookmarkStart w:id="96" w:name="_Toc505425411"/>
      <w:r w:rsidRPr="009267EC">
        <w:rPr>
          <w:rStyle w:val="30"/>
          <w:rFonts w:eastAsiaTheme="minorHAnsi"/>
          <w:b w:val="0"/>
          <w:sz w:val="24"/>
          <w:szCs w:val="24"/>
        </w:rPr>
        <w:t>5.2</w:t>
      </w:r>
      <w:r w:rsidR="001322C7" w:rsidRPr="009267EC">
        <w:rPr>
          <w:rStyle w:val="30"/>
          <w:rFonts w:eastAsiaTheme="minorHAnsi"/>
          <w:b w:val="0"/>
          <w:sz w:val="24"/>
          <w:szCs w:val="24"/>
        </w:rPr>
        <w:t>.1. Описание деятельности по обеспечению мер благоприятных условий труда</w:t>
      </w:r>
      <w:bookmarkEnd w:id="96"/>
      <w:r w:rsidR="001322C7" w:rsidRPr="00B61DE8">
        <w:rPr>
          <w:rFonts w:ascii="Times New Roman" w:hAnsi="Times New Roman" w:cs="Times New Roman"/>
          <w:spacing w:val="-4"/>
          <w:sz w:val="24"/>
          <w:szCs w:val="24"/>
        </w:rPr>
        <w:t xml:space="preserve"> (охраны труда):</w:t>
      </w:r>
    </w:p>
    <w:p w:rsidR="009204AC" w:rsidRDefault="009204AC" w:rsidP="001D2D8E">
      <w:pPr>
        <w:spacing w:after="0" w:line="240" w:lineRule="auto"/>
        <w:ind w:firstLine="709"/>
        <w:jc w:val="both"/>
        <w:rPr>
          <w:rFonts w:ascii="Times New Roman" w:hAnsi="Times New Roman" w:cs="Times New Roman"/>
          <w:sz w:val="24"/>
          <w:szCs w:val="24"/>
        </w:rPr>
      </w:pP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В целях обеспечения здоровых и безопасных условий труда, предупреждения и профилактики производственного травматизма, сохранения жизни и здоровья человека в процессе труда в учреждениях сферы культуры Нефтеюганского района ведется работа по охране труда, обеспечению безопасных условий.</w:t>
      </w:r>
    </w:p>
    <w:p w:rsidR="009204AC" w:rsidRPr="009204AC" w:rsidRDefault="009204AC" w:rsidP="009204AC">
      <w:pPr>
        <w:spacing w:after="0" w:line="240" w:lineRule="auto"/>
        <w:ind w:firstLine="567"/>
        <w:jc w:val="both"/>
        <w:rPr>
          <w:rFonts w:ascii="Times New Roman" w:hAnsi="Times New Roman" w:cs="Times New Roman"/>
          <w:sz w:val="24"/>
          <w:szCs w:val="24"/>
        </w:rPr>
      </w:pPr>
      <w:r w:rsidRPr="009204AC">
        <w:rPr>
          <w:rFonts w:ascii="Times New Roman" w:hAnsi="Times New Roman" w:cs="Times New Roman"/>
          <w:sz w:val="24"/>
          <w:szCs w:val="24"/>
        </w:rPr>
        <w:t>В работе применяются документы общего характера: Законы Российской Федерации, Постановления Правительства, Постановления Министерства труда, Министерства здравоохранения и т.д., документы, касающиеся учреждения и охраны труда. Учреждения так же пользуются системой нормативных правовых актов, содержащих государственные нормативные требования охраны труда, включающих, в соответствии с Постановлением Правительства Российской Федерации от 23.05.2000г. №399, следующие группы документов: межотраслевые и отраслевые правила и типовые межотраслевые и отраслевые инструкции по охране труда; правила безопасности, правила устройства и безопасной эксплуатации, инструкции по безопасности; государственные стандарты системы стандартов безопасности труда и национальные стандарты Российской Федерации системы стандартов безопасности труда; государственные санитарно-эпидемиологические правила и нормативы. Работа в области «Охрана труда» в учреждениях культуры осуществляется, так же в соответствии с требованиями нормативно-правовых документов, утвержденных на уровне администрации муниципального района:</w:t>
      </w:r>
    </w:p>
    <w:p w:rsidR="009204AC" w:rsidRPr="009204AC" w:rsidRDefault="009204AC" w:rsidP="009204AC">
      <w:pPr>
        <w:spacing w:after="0" w:line="240" w:lineRule="auto"/>
        <w:ind w:firstLine="567"/>
        <w:jc w:val="both"/>
        <w:rPr>
          <w:rFonts w:ascii="Times New Roman" w:hAnsi="Times New Roman" w:cs="Times New Roman"/>
          <w:sz w:val="24"/>
          <w:szCs w:val="24"/>
        </w:rPr>
      </w:pPr>
      <w:r w:rsidRPr="009204AC">
        <w:rPr>
          <w:rFonts w:ascii="Times New Roman" w:hAnsi="Times New Roman" w:cs="Times New Roman"/>
          <w:sz w:val="24"/>
          <w:szCs w:val="24"/>
        </w:rPr>
        <w:t xml:space="preserve">Постановление администрации от 26.06.2014 № 1287-па </w:t>
      </w:r>
      <w:hyperlink w:tgtFrame="_blank" w:history="1">
        <w:r w:rsidRPr="009204AC">
          <w:rPr>
            <w:rFonts w:ascii="Times New Roman" w:hAnsi="Times New Roman" w:cs="Times New Roman"/>
            <w:sz w:val="24"/>
            <w:szCs w:val="24"/>
          </w:rPr>
          <w:t>«Об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в муниципальных учреждениях и предприятиях Нефтеюганского района</w:t>
        </w:r>
      </w:hyperlink>
      <w:r w:rsidRPr="009204AC">
        <w:rPr>
          <w:rFonts w:ascii="Times New Roman" w:hAnsi="Times New Roman" w:cs="Times New Roman"/>
          <w:sz w:val="24"/>
          <w:szCs w:val="24"/>
        </w:rPr>
        <w:t>»</w:t>
      </w:r>
    </w:p>
    <w:p w:rsidR="009204AC" w:rsidRPr="009204AC" w:rsidRDefault="009204AC" w:rsidP="009204AC">
      <w:pPr>
        <w:spacing w:after="0" w:line="240" w:lineRule="auto"/>
        <w:ind w:firstLine="567"/>
        <w:jc w:val="both"/>
        <w:rPr>
          <w:rFonts w:ascii="Times New Roman" w:hAnsi="Times New Roman" w:cs="Times New Roman"/>
          <w:sz w:val="24"/>
          <w:szCs w:val="24"/>
        </w:rPr>
      </w:pPr>
      <w:r w:rsidRPr="009204AC">
        <w:rPr>
          <w:rFonts w:ascii="Times New Roman" w:hAnsi="Times New Roman" w:cs="Times New Roman"/>
          <w:sz w:val="24"/>
          <w:szCs w:val="24"/>
        </w:rPr>
        <w:t xml:space="preserve">Постановление администрации от 14.04.2014 № 656-па </w:t>
      </w:r>
      <w:hyperlink w:tgtFrame="_blank" w:history="1">
        <w:r w:rsidRPr="009204AC">
          <w:rPr>
            <w:rFonts w:ascii="Times New Roman" w:hAnsi="Times New Roman" w:cs="Times New Roman"/>
            <w:sz w:val="24"/>
            <w:szCs w:val="24"/>
          </w:rPr>
          <w:t>«О награждении победителей смотра-конкурса на лучшую организацию работы в области охраны труда и регулирования социально-трудовых отношений в организациях Нефтеюганского района</w:t>
        </w:r>
      </w:hyperlink>
      <w:r w:rsidRPr="009204AC">
        <w:rPr>
          <w:rFonts w:ascii="Times New Roman" w:hAnsi="Times New Roman" w:cs="Times New Roman"/>
          <w:sz w:val="24"/>
          <w:szCs w:val="24"/>
        </w:rPr>
        <w:t>»</w:t>
      </w:r>
    </w:p>
    <w:p w:rsidR="009204AC" w:rsidRPr="009204AC" w:rsidRDefault="009204AC" w:rsidP="009204AC">
      <w:pPr>
        <w:spacing w:after="0" w:line="240" w:lineRule="auto"/>
        <w:ind w:firstLine="567"/>
        <w:jc w:val="both"/>
        <w:rPr>
          <w:rFonts w:ascii="Times New Roman" w:hAnsi="Times New Roman" w:cs="Times New Roman"/>
          <w:sz w:val="24"/>
          <w:szCs w:val="24"/>
        </w:rPr>
      </w:pPr>
      <w:r w:rsidRPr="009204AC">
        <w:rPr>
          <w:rFonts w:ascii="Times New Roman" w:hAnsi="Times New Roman" w:cs="Times New Roman"/>
          <w:sz w:val="24"/>
          <w:szCs w:val="24"/>
        </w:rPr>
        <w:t xml:space="preserve">Постановление администрации от 26.06.2014 № 1287-па </w:t>
      </w:r>
      <w:hyperlink w:tgtFrame="_blank" w:history="1">
        <w:r w:rsidRPr="009204AC">
          <w:rPr>
            <w:rFonts w:ascii="Times New Roman" w:hAnsi="Times New Roman" w:cs="Times New Roman"/>
            <w:sz w:val="24"/>
            <w:szCs w:val="24"/>
          </w:rPr>
          <w:t>«</w:t>
        </w:r>
      </w:hyperlink>
      <w:r w:rsidRPr="009204AC">
        <w:rPr>
          <w:rFonts w:ascii="Times New Roman" w:hAnsi="Times New Roman" w:cs="Times New Roman"/>
          <w:sz w:val="24"/>
          <w:szCs w:val="24"/>
        </w:rPr>
        <w:t>Об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в муниципальных учреждениях и предприятиях Нефтеюганского района»</w:t>
      </w:r>
    </w:p>
    <w:p w:rsidR="009204AC" w:rsidRPr="009204AC" w:rsidRDefault="009204AC" w:rsidP="009204AC">
      <w:pPr>
        <w:spacing w:after="0" w:line="240" w:lineRule="auto"/>
        <w:ind w:firstLine="567"/>
        <w:jc w:val="both"/>
        <w:rPr>
          <w:rFonts w:ascii="Times New Roman" w:hAnsi="Times New Roman" w:cs="Times New Roman"/>
          <w:sz w:val="24"/>
          <w:szCs w:val="24"/>
        </w:rPr>
      </w:pPr>
      <w:r w:rsidRPr="009204AC">
        <w:rPr>
          <w:rFonts w:ascii="Times New Roman" w:hAnsi="Times New Roman" w:cs="Times New Roman"/>
          <w:sz w:val="24"/>
          <w:szCs w:val="24"/>
        </w:rPr>
        <w:t xml:space="preserve">Постановление администрации от 08.10.2013 № 2623-па </w:t>
      </w:r>
      <w:hyperlink r:id="rId129" w:tgtFrame="_blank" w:history="1">
        <w:r w:rsidRPr="009204AC">
          <w:rPr>
            <w:rFonts w:ascii="Times New Roman" w:hAnsi="Times New Roman" w:cs="Times New Roman"/>
            <w:sz w:val="24"/>
            <w:szCs w:val="24"/>
          </w:rPr>
          <w:t>«Об утверждении муниципальной программы Нефтеюганского района «Улучшение условий и охраны труда, развитие социального партнерства в муниципальном образовании Нефтеюганский район на 2014-2020 годы»</w:t>
        </w:r>
      </w:hyperlink>
    </w:p>
    <w:p w:rsidR="009204AC" w:rsidRPr="009204AC" w:rsidRDefault="009204AC" w:rsidP="009204AC">
      <w:pPr>
        <w:spacing w:after="0" w:line="240" w:lineRule="auto"/>
        <w:ind w:firstLine="567"/>
        <w:jc w:val="both"/>
        <w:rPr>
          <w:rFonts w:ascii="Times New Roman" w:hAnsi="Times New Roman" w:cs="Times New Roman"/>
          <w:sz w:val="24"/>
          <w:szCs w:val="24"/>
        </w:rPr>
      </w:pPr>
      <w:r w:rsidRPr="009204AC">
        <w:rPr>
          <w:rFonts w:ascii="Times New Roman" w:hAnsi="Times New Roman" w:cs="Times New Roman"/>
          <w:sz w:val="24"/>
          <w:szCs w:val="24"/>
        </w:rPr>
        <w:t>Постановление администрации от 18.03.2013 № 797-па «</w:t>
      </w:r>
      <w:hyperlink r:id="rId130" w:tgtFrame="_blank" w:history="1">
        <w:r w:rsidRPr="009204AC">
          <w:rPr>
            <w:rFonts w:ascii="Times New Roman" w:hAnsi="Times New Roman" w:cs="Times New Roman"/>
            <w:sz w:val="24"/>
            <w:szCs w:val="24"/>
          </w:rPr>
          <w:t>О Межведомственной комиссии по охране труда муниципального образования Нефтеюганский район</w:t>
        </w:r>
      </w:hyperlink>
      <w:r w:rsidRPr="009204AC">
        <w:rPr>
          <w:rFonts w:ascii="Times New Roman" w:hAnsi="Times New Roman" w:cs="Times New Roman"/>
          <w:sz w:val="24"/>
          <w:szCs w:val="24"/>
        </w:rPr>
        <w:t>»</w:t>
      </w:r>
    </w:p>
    <w:p w:rsidR="009204AC" w:rsidRPr="009204AC" w:rsidRDefault="009204AC" w:rsidP="009204AC">
      <w:pPr>
        <w:spacing w:after="0" w:line="240" w:lineRule="auto"/>
        <w:ind w:firstLine="567"/>
        <w:jc w:val="both"/>
        <w:rPr>
          <w:rFonts w:ascii="Times New Roman" w:hAnsi="Times New Roman" w:cs="Times New Roman"/>
          <w:sz w:val="24"/>
          <w:szCs w:val="24"/>
        </w:rPr>
      </w:pPr>
      <w:r w:rsidRPr="009204AC">
        <w:rPr>
          <w:rFonts w:ascii="Times New Roman" w:hAnsi="Times New Roman" w:cs="Times New Roman"/>
          <w:sz w:val="24"/>
          <w:szCs w:val="24"/>
        </w:rPr>
        <w:t xml:space="preserve">Постановление администрации от 11.03.2013 № 785-па </w:t>
      </w:r>
      <w:hyperlink r:id="rId131" w:tgtFrame="_blank" w:history="1">
        <w:r w:rsidRPr="009204AC">
          <w:rPr>
            <w:rFonts w:ascii="Times New Roman" w:hAnsi="Times New Roman" w:cs="Times New Roman"/>
            <w:sz w:val="24"/>
            <w:szCs w:val="24"/>
          </w:rPr>
          <w:t>«Об утверждении положения об организации пропускного и внутри объектового режимов в административных зданиях администрации Нефтеюганского района</w:t>
        </w:r>
      </w:hyperlink>
      <w:r w:rsidRPr="009204AC">
        <w:rPr>
          <w:rFonts w:ascii="Times New Roman" w:hAnsi="Times New Roman" w:cs="Times New Roman"/>
          <w:sz w:val="24"/>
          <w:szCs w:val="24"/>
        </w:rPr>
        <w:t>».</w:t>
      </w:r>
    </w:p>
    <w:p w:rsidR="009204AC" w:rsidRPr="009204AC" w:rsidRDefault="009204AC" w:rsidP="009204AC">
      <w:pPr>
        <w:spacing w:after="0" w:line="240" w:lineRule="auto"/>
        <w:ind w:firstLine="567"/>
        <w:jc w:val="both"/>
        <w:rPr>
          <w:rFonts w:ascii="Times New Roman" w:hAnsi="Times New Roman" w:cs="Times New Roman"/>
          <w:sz w:val="24"/>
          <w:szCs w:val="24"/>
        </w:rPr>
      </w:pPr>
      <w:r w:rsidRPr="009204AC">
        <w:rPr>
          <w:rFonts w:ascii="Times New Roman" w:hAnsi="Times New Roman" w:cs="Times New Roman"/>
          <w:sz w:val="24"/>
          <w:szCs w:val="24"/>
        </w:rPr>
        <w:t>На основе вышеперечисленных нормативных правовых актов, учреждения создают локальные нормативные акты по охране труда (приказы, перечни, положения, инструкции, протоколы, программы и т.д.).</w:t>
      </w:r>
    </w:p>
    <w:p w:rsidR="009204AC" w:rsidRPr="009204AC" w:rsidRDefault="009204AC" w:rsidP="009204AC">
      <w:pPr>
        <w:spacing w:after="0" w:line="240" w:lineRule="auto"/>
        <w:ind w:firstLine="567"/>
        <w:jc w:val="both"/>
        <w:rPr>
          <w:rFonts w:ascii="Times New Roman" w:hAnsi="Times New Roman" w:cs="Times New Roman"/>
          <w:sz w:val="24"/>
          <w:szCs w:val="24"/>
        </w:rPr>
      </w:pPr>
      <w:r w:rsidRPr="009204AC">
        <w:rPr>
          <w:rFonts w:ascii="Times New Roman" w:hAnsi="Times New Roman" w:cs="Times New Roman"/>
          <w:spacing w:val="-4"/>
          <w:sz w:val="24"/>
          <w:szCs w:val="24"/>
        </w:rPr>
        <w:t>Приказами  руководителей  учреждений  назначены ответственные за выполнение требований охраны труда работниками и ответственные за пожарную безопасность.</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lastRenderedPageBreak/>
        <w:t>Создана комиссия по проверке знаний требований охраны труда у руководителей и специалистов.</w:t>
      </w:r>
    </w:p>
    <w:p w:rsidR="009204AC" w:rsidRPr="009204AC" w:rsidRDefault="009204AC" w:rsidP="009204AC">
      <w:pPr>
        <w:spacing w:after="0" w:line="240" w:lineRule="auto"/>
        <w:ind w:firstLine="567"/>
        <w:jc w:val="both"/>
        <w:rPr>
          <w:rFonts w:ascii="Times New Roman" w:hAnsi="Times New Roman" w:cs="Times New Roman"/>
          <w:spacing w:val="-4"/>
          <w:sz w:val="24"/>
          <w:szCs w:val="24"/>
          <w:u w:val="single"/>
        </w:rPr>
      </w:pPr>
      <w:r w:rsidRPr="009204AC">
        <w:rPr>
          <w:rFonts w:ascii="Times New Roman" w:hAnsi="Times New Roman" w:cs="Times New Roman"/>
          <w:spacing w:val="-4"/>
          <w:sz w:val="24"/>
          <w:szCs w:val="24"/>
          <w:u w:val="single"/>
        </w:rPr>
        <w:t>В наличии имеются журналы по направлениям:</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 вводного инструктажа;</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 инструктажа на рабочем месте;</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 по проверке знаний;</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 учета инструкций по охране труда;</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 учета выдачи инструкций по охране труда;</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 регистрации несчастных случаев на производстве;</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 регистрации противопожарного инструктажа работников.</w:t>
      </w:r>
    </w:p>
    <w:p w:rsidR="009204AC" w:rsidRPr="009204AC" w:rsidRDefault="009204AC" w:rsidP="009204AC">
      <w:pPr>
        <w:spacing w:after="0" w:line="240" w:lineRule="auto"/>
        <w:ind w:firstLine="567"/>
        <w:jc w:val="both"/>
        <w:rPr>
          <w:rFonts w:ascii="Times New Roman" w:hAnsi="Times New Roman" w:cs="Times New Roman"/>
          <w:spacing w:val="-4"/>
          <w:sz w:val="24"/>
          <w:szCs w:val="24"/>
          <w:u w:val="single"/>
        </w:rPr>
      </w:pPr>
      <w:r w:rsidRPr="009204AC">
        <w:rPr>
          <w:rFonts w:ascii="Times New Roman" w:hAnsi="Times New Roman" w:cs="Times New Roman"/>
          <w:spacing w:val="-4"/>
          <w:sz w:val="24"/>
          <w:szCs w:val="24"/>
          <w:u w:val="single"/>
        </w:rPr>
        <w:t>Утверждены:</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 программа вводного инструктажа для работников;</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 программы инструктажей на рабочем месте для всех профессий.</w:t>
      </w:r>
    </w:p>
    <w:p w:rsidR="009204AC" w:rsidRPr="009204AC" w:rsidRDefault="009204AC" w:rsidP="009204AC">
      <w:pPr>
        <w:pStyle w:val="p14"/>
        <w:shd w:val="clear" w:color="auto" w:fill="FFFFFF"/>
        <w:spacing w:before="0" w:beforeAutospacing="0" w:after="0" w:afterAutospacing="0"/>
        <w:ind w:firstLine="567"/>
        <w:jc w:val="both"/>
      </w:pPr>
      <w:r w:rsidRPr="009204AC">
        <w:t>Обучение и инструктаж работников в области охраны труда и пожарной безопасности являются важным звеном в обеспечении безопасности работников. Вводный инструктаж по охране труда проводится для всех принимаемых на работу лиц. Кроме вводного инструктажа по охране труда проводятся первичный инструктаж на рабочем месте, повторный, внеплановый и целевой инструктажи. Проведение всех видов инструктажей регистрируется в журналах проведения инструктажей. Обучение по охране труда руководителей и специалистов учреждения, проводит специализированная организация.</w:t>
      </w:r>
    </w:p>
    <w:p w:rsidR="009204AC" w:rsidRPr="009204AC" w:rsidRDefault="009204AC" w:rsidP="009204AC">
      <w:pPr>
        <w:spacing w:after="0" w:line="240" w:lineRule="auto"/>
        <w:ind w:firstLine="567"/>
        <w:jc w:val="both"/>
        <w:rPr>
          <w:rFonts w:ascii="Times New Roman" w:hAnsi="Times New Roman" w:cs="Times New Roman"/>
          <w:b/>
          <w:sz w:val="24"/>
          <w:szCs w:val="24"/>
        </w:rPr>
      </w:pPr>
      <w:r w:rsidRPr="009204AC">
        <w:rPr>
          <w:rFonts w:ascii="Times New Roman" w:hAnsi="Times New Roman" w:cs="Times New Roman"/>
          <w:b/>
          <w:sz w:val="24"/>
          <w:szCs w:val="24"/>
        </w:rPr>
        <w:t>Наличие коллективных договоров (порядок освещения вопросов охраны труда в договорах):</w:t>
      </w:r>
    </w:p>
    <w:p w:rsidR="009204AC" w:rsidRPr="009204AC" w:rsidRDefault="009204AC" w:rsidP="009204AC">
      <w:pPr>
        <w:spacing w:after="0" w:line="240" w:lineRule="auto"/>
        <w:ind w:firstLine="567"/>
        <w:jc w:val="both"/>
        <w:rPr>
          <w:rFonts w:ascii="Times New Roman" w:hAnsi="Times New Roman" w:cs="Times New Roman"/>
          <w:sz w:val="24"/>
          <w:szCs w:val="24"/>
        </w:rPr>
      </w:pPr>
      <w:r w:rsidRPr="009204AC">
        <w:rPr>
          <w:rFonts w:ascii="Times New Roman" w:hAnsi="Times New Roman" w:cs="Times New Roman"/>
          <w:sz w:val="24"/>
          <w:szCs w:val="24"/>
        </w:rPr>
        <w:t>По состоянию на 01.01.2018 г. утвержденные коллективные договоры имеются у 2 учреждений культуры, подведомственных Департаменту культуры и спорта: БУНР «Межпоселенческая библиотека», НР МБУ ДО «Детская школа искусств» (с.п. Салым), где включены разделы, содержащие обязанности работодателя и работников в области охраны труда.</w:t>
      </w:r>
    </w:p>
    <w:p w:rsidR="009204AC" w:rsidRPr="009204AC" w:rsidRDefault="009204AC" w:rsidP="009204AC">
      <w:pPr>
        <w:spacing w:after="0" w:line="240" w:lineRule="auto"/>
        <w:ind w:firstLine="567"/>
        <w:jc w:val="both"/>
        <w:rPr>
          <w:rFonts w:ascii="Times New Roman" w:hAnsi="Times New Roman" w:cs="Times New Roman"/>
          <w:sz w:val="24"/>
          <w:szCs w:val="24"/>
        </w:rPr>
      </w:pPr>
      <w:r w:rsidRPr="009204AC">
        <w:rPr>
          <w:rFonts w:ascii="Times New Roman" w:hAnsi="Times New Roman" w:cs="Times New Roman"/>
          <w:sz w:val="24"/>
          <w:szCs w:val="24"/>
        </w:rPr>
        <w:t>В НРМБУ ДО «Детская музыкальная школа» на 2017-2020гг. коллективный договор находится в стадии разработки.</w:t>
      </w:r>
    </w:p>
    <w:p w:rsidR="009204AC" w:rsidRPr="009204AC" w:rsidRDefault="009204AC" w:rsidP="009204AC">
      <w:pPr>
        <w:spacing w:after="0" w:line="240" w:lineRule="auto"/>
        <w:ind w:firstLine="567"/>
        <w:jc w:val="both"/>
        <w:rPr>
          <w:rFonts w:ascii="Times New Roman" w:hAnsi="Times New Roman" w:cs="Times New Roman"/>
          <w:sz w:val="24"/>
          <w:szCs w:val="24"/>
        </w:rPr>
      </w:pPr>
      <w:r w:rsidRPr="009204AC">
        <w:rPr>
          <w:rFonts w:ascii="Times New Roman" w:hAnsi="Times New Roman" w:cs="Times New Roman"/>
          <w:sz w:val="24"/>
          <w:szCs w:val="24"/>
        </w:rPr>
        <w:t>ПМБУ ЦКиД «Родники» не планируется разработка Коллективного договора, однако создан совет трудового коллектива председатель трудового коллектива Борисенко Алла Ауреловна.</w:t>
      </w:r>
    </w:p>
    <w:p w:rsidR="009204AC" w:rsidRPr="009204AC" w:rsidRDefault="009204AC" w:rsidP="009204AC">
      <w:pPr>
        <w:spacing w:after="0" w:line="240" w:lineRule="auto"/>
        <w:ind w:firstLine="567"/>
        <w:jc w:val="both"/>
        <w:rPr>
          <w:rFonts w:ascii="Times New Roman" w:hAnsi="Times New Roman" w:cs="Times New Roman"/>
          <w:sz w:val="24"/>
          <w:szCs w:val="24"/>
        </w:rPr>
      </w:pPr>
      <w:r w:rsidRPr="009204AC">
        <w:rPr>
          <w:rFonts w:ascii="Times New Roman" w:hAnsi="Times New Roman" w:cs="Times New Roman"/>
          <w:sz w:val="24"/>
          <w:szCs w:val="24"/>
        </w:rPr>
        <w:t xml:space="preserve">НРБУ «ТО «Культура» </w:t>
      </w:r>
      <w:r w:rsidRPr="009204AC">
        <w:rPr>
          <w:rFonts w:ascii="Times New Roman" w:hAnsi="Times New Roman" w:cs="Times New Roman"/>
          <w:spacing w:val="-4"/>
          <w:sz w:val="24"/>
          <w:szCs w:val="24"/>
        </w:rPr>
        <w:t>Коллективный договор,</w:t>
      </w:r>
      <w:r w:rsidRPr="009204AC">
        <w:rPr>
          <w:rFonts w:ascii="Times New Roman" w:hAnsi="Times New Roman" w:cs="Times New Roman"/>
          <w:sz w:val="24"/>
          <w:szCs w:val="24"/>
        </w:rPr>
        <w:t xml:space="preserve"> в которых предусмотрены разделы, содержащие обязанности работодателя и работников в области охраны труда,</w:t>
      </w:r>
      <w:r w:rsidRPr="009204AC">
        <w:rPr>
          <w:rFonts w:ascii="Times New Roman" w:hAnsi="Times New Roman" w:cs="Times New Roman"/>
          <w:spacing w:val="-4"/>
          <w:sz w:val="24"/>
          <w:szCs w:val="24"/>
        </w:rPr>
        <w:t xml:space="preserve"> находится в стадии уведомительной регистрации,</w:t>
      </w:r>
      <w:r w:rsidRPr="009204AC">
        <w:rPr>
          <w:rFonts w:ascii="Times New Roman" w:hAnsi="Times New Roman" w:cs="Times New Roman"/>
          <w:sz w:val="24"/>
          <w:szCs w:val="24"/>
        </w:rPr>
        <w:t xml:space="preserve"> в связи изменения Устава, связанными с выводом ЦКиД «Родники» в </w:t>
      </w:r>
      <w:r w:rsidRPr="009204AC">
        <w:rPr>
          <w:rFonts w:ascii="Times New Roman" w:hAnsi="Times New Roman" w:cs="Times New Roman"/>
          <w:sz w:val="24"/>
          <w:szCs w:val="24"/>
          <w:lang w:val="en-US"/>
        </w:rPr>
        <w:t>IV</w:t>
      </w:r>
      <w:r w:rsidRPr="009204AC">
        <w:rPr>
          <w:rFonts w:ascii="Times New Roman" w:hAnsi="Times New Roman" w:cs="Times New Roman"/>
          <w:sz w:val="24"/>
          <w:szCs w:val="24"/>
        </w:rPr>
        <w:t xml:space="preserve"> квартале 2017 года, планируется утвердить в </w:t>
      </w:r>
      <w:r w:rsidRPr="009204AC">
        <w:rPr>
          <w:rFonts w:ascii="Times New Roman" w:hAnsi="Times New Roman" w:cs="Times New Roman"/>
          <w:sz w:val="24"/>
          <w:szCs w:val="24"/>
          <w:lang w:val="en-US"/>
        </w:rPr>
        <w:t>I</w:t>
      </w:r>
      <w:r w:rsidRPr="009204AC">
        <w:rPr>
          <w:rFonts w:ascii="Times New Roman" w:hAnsi="Times New Roman" w:cs="Times New Roman"/>
          <w:sz w:val="24"/>
          <w:szCs w:val="24"/>
        </w:rPr>
        <w:t xml:space="preserve"> квартале 2018 года.</w:t>
      </w:r>
    </w:p>
    <w:p w:rsidR="009204AC" w:rsidRPr="009204AC" w:rsidRDefault="009204AC" w:rsidP="009204AC">
      <w:pPr>
        <w:spacing w:after="0" w:line="240" w:lineRule="auto"/>
        <w:ind w:firstLine="567"/>
        <w:jc w:val="both"/>
        <w:rPr>
          <w:rFonts w:ascii="Times New Roman" w:hAnsi="Times New Roman" w:cs="Times New Roman"/>
          <w:b/>
          <w:sz w:val="24"/>
          <w:szCs w:val="24"/>
        </w:rPr>
      </w:pPr>
      <w:r w:rsidRPr="009204AC">
        <w:rPr>
          <w:rFonts w:ascii="Times New Roman" w:hAnsi="Times New Roman" w:cs="Times New Roman"/>
          <w:b/>
          <w:sz w:val="24"/>
          <w:szCs w:val="24"/>
        </w:rPr>
        <w:t>Утвержденные инструкции по охране труда в учреждениях НРБУ ТО «Культура», БУНР «Межпоселенческая библиотека», ПМБУ ЦКиД «Родники»;</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w:t>
      </w:r>
      <w:r w:rsidRPr="009204AC">
        <w:rPr>
          <w:rFonts w:ascii="Times New Roman" w:hAnsi="Times New Roman" w:cs="Times New Roman"/>
          <w:spacing w:val="-4"/>
          <w:sz w:val="24"/>
          <w:szCs w:val="24"/>
        </w:rPr>
        <w:tab/>
        <w:t>по профессиям;</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w:t>
      </w:r>
      <w:r w:rsidRPr="009204AC">
        <w:rPr>
          <w:rFonts w:ascii="Times New Roman" w:hAnsi="Times New Roman" w:cs="Times New Roman"/>
          <w:spacing w:val="-4"/>
          <w:sz w:val="24"/>
          <w:szCs w:val="24"/>
        </w:rPr>
        <w:tab/>
        <w:t>по видам работ;</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w:t>
      </w:r>
      <w:r w:rsidRPr="009204AC">
        <w:rPr>
          <w:rFonts w:ascii="Times New Roman" w:hAnsi="Times New Roman" w:cs="Times New Roman"/>
          <w:spacing w:val="-4"/>
          <w:sz w:val="24"/>
          <w:szCs w:val="24"/>
        </w:rPr>
        <w:tab/>
        <w:t>общего назначения;</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w:t>
      </w:r>
      <w:r w:rsidRPr="009204AC">
        <w:rPr>
          <w:rFonts w:ascii="Times New Roman" w:hAnsi="Times New Roman" w:cs="Times New Roman"/>
          <w:spacing w:val="-4"/>
          <w:sz w:val="24"/>
          <w:szCs w:val="24"/>
        </w:rPr>
        <w:tab/>
        <w:t>по электробезопасности;</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w:t>
      </w:r>
      <w:r w:rsidRPr="009204AC">
        <w:rPr>
          <w:rFonts w:ascii="Times New Roman" w:hAnsi="Times New Roman" w:cs="Times New Roman"/>
          <w:spacing w:val="-4"/>
          <w:sz w:val="24"/>
          <w:szCs w:val="24"/>
        </w:rPr>
        <w:tab/>
        <w:t>по пожарной безопасности.</w:t>
      </w:r>
    </w:p>
    <w:p w:rsidR="009204AC" w:rsidRPr="009204AC" w:rsidRDefault="009204AC" w:rsidP="009204AC">
      <w:pPr>
        <w:spacing w:after="0" w:line="240" w:lineRule="auto"/>
        <w:ind w:firstLine="567"/>
        <w:jc w:val="both"/>
        <w:rPr>
          <w:rFonts w:ascii="Times New Roman" w:hAnsi="Times New Roman" w:cs="Times New Roman"/>
          <w:spacing w:val="-4"/>
          <w:sz w:val="24"/>
          <w:szCs w:val="24"/>
        </w:rPr>
      </w:pPr>
      <w:r w:rsidRPr="009204AC">
        <w:rPr>
          <w:rFonts w:ascii="Times New Roman" w:hAnsi="Times New Roman" w:cs="Times New Roman"/>
          <w:spacing w:val="-4"/>
          <w:sz w:val="24"/>
          <w:szCs w:val="24"/>
        </w:rPr>
        <w:t>-</w:t>
      </w:r>
      <w:r w:rsidRPr="009204AC">
        <w:rPr>
          <w:rFonts w:ascii="Times New Roman" w:hAnsi="Times New Roman" w:cs="Times New Roman"/>
          <w:spacing w:val="-4"/>
          <w:sz w:val="24"/>
          <w:szCs w:val="24"/>
        </w:rPr>
        <w:tab/>
        <w:t>производственной санитарии.</w:t>
      </w:r>
    </w:p>
    <w:p w:rsidR="009204AC" w:rsidRPr="009204AC" w:rsidRDefault="009204AC" w:rsidP="009204AC">
      <w:pPr>
        <w:spacing w:after="0" w:line="240" w:lineRule="auto"/>
        <w:ind w:firstLine="567"/>
        <w:jc w:val="both"/>
        <w:rPr>
          <w:rFonts w:ascii="Times New Roman" w:hAnsi="Times New Roman" w:cs="Times New Roman"/>
          <w:b/>
          <w:sz w:val="24"/>
          <w:szCs w:val="24"/>
        </w:rPr>
      </w:pPr>
      <w:r w:rsidRPr="009204AC">
        <w:rPr>
          <w:rFonts w:ascii="Times New Roman" w:hAnsi="Times New Roman" w:cs="Times New Roman"/>
          <w:b/>
          <w:sz w:val="24"/>
          <w:szCs w:val="24"/>
        </w:rPr>
        <w:t xml:space="preserve">Утвержденные инструкции по охране труда в образовательных учреждениях сферы культуры НРМБУ ДО «ДМШ», НРМБУ ДО «ДШИ Г.С. Райшева»: </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ИОТР – 02 – 13 для дворника</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ИОТР – 03 – 13 для уборщика служебных помещений</w:t>
      </w:r>
    </w:p>
    <w:p w:rsidR="009204AC" w:rsidRPr="009204AC" w:rsidRDefault="009204AC" w:rsidP="009204AC">
      <w:pPr>
        <w:spacing w:after="0" w:line="240" w:lineRule="auto"/>
        <w:ind w:left="2268" w:hanging="1701"/>
        <w:rPr>
          <w:rFonts w:ascii="Times New Roman" w:hAnsi="Times New Roman" w:cs="Times New Roman"/>
          <w:sz w:val="24"/>
          <w:szCs w:val="24"/>
        </w:rPr>
      </w:pPr>
      <w:r w:rsidRPr="009204AC">
        <w:rPr>
          <w:rFonts w:ascii="Times New Roman" w:hAnsi="Times New Roman" w:cs="Times New Roman"/>
          <w:sz w:val="24"/>
          <w:szCs w:val="24"/>
        </w:rPr>
        <w:lastRenderedPageBreak/>
        <w:t>ИОТР – 04 – 13 для рабочего по комплексному обслуживанию и ремонту зданий (плотник)</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ИОТР – 05 – 16 для гардеробщика</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01 – 13 для библиотекаря</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02 – 13 для секретаря</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03 – 13 для заместителя по учебно-воспитательной работе</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04 – 13 для  заместителя по концертно-воспитательной работе</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05 – 13 для  заместителя по административно- хозяйственной части</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06 – 13  для методиста</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07 – 13  для специалиста по кадрам</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08 – 13 для преподавателя по классу фортепиано</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09 – 13  для преподавателя теоретических дисциплин</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10 – 13 для концертмейстера</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11 – 13 для преподавателя по классу виолончели</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12 – 13 для преподавателя хоровых дисциплин</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13 – 13 для преподавателя по классу духовых инструментов</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14 – 13 для преподавателя по классу баяна</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15 – 13 для преподавателя по классу скрипки</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16 – 13 для преподавателя по раннему эстетическому развитию</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17 – 13 для преподавателя по классу ударных инструментов</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18 – 13 для преподавателя по классу флейты</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19 – 13 для преподавателя по классу аккордеона</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ИОТС – 20 – 13 для преподавателя по классу гитары</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01 – 13 при работе на персональном компьютере</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02 – 13 по электробезопасности I квалификационной группе</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03 – 13 по оказанию доврачебной помощи при несчастных случаях</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04 – 13 при передвижении по территории и производственным помещениям</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05 – 13 о порядке обеспечения и пользования СИЗ</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06 – 13 при работе с переносным электроинструментом</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07 – 13 при работе с ручным инструментом</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08 – 13 при работе на копировальной и множительной технике</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09 – 13 с применением переносных лестниц и стремянок</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10 – 13 при выполнении стекольных работ</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11 – 13 при ручной обработке древесины</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12 – 13 при выполнении электромонтажных работ</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13 – 13 при выполнению работ по электропаянию</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14 – 13 при работах на открытой территории в холодный период года</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15 – 13 при проведении новогодних мероприятий</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16 – 13 при перевозке детей автотранспортом</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17 – 13 при проведении массовых мероприятий</w:t>
      </w:r>
    </w:p>
    <w:p w:rsidR="009204AC" w:rsidRPr="009204AC" w:rsidRDefault="009204AC" w:rsidP="009204AC">
      <w:pPr>
        <w:spacing w:after="0" w:line="240" w:lineRule="auto"/>
        <w:ind w:left="2268" w:hanging="1701"/>
        <w:rPr>
          <w:rFonts w:ascii="Times New Roman" w:hAnsi="Times New Roman" w:cs="Times New Roman"/>
          <w:sz w:val="24"/>
          <w:szCs w:val="24"/>
        </w:rPr>
      </w:pPr>
      <w:r w:rsidRPr="009204AC">
        <w:rPr>
          <w:rFonts w:ascii="Times New Roman" w:hAnsi="Times New Roman" w:cs="Times New Roman"/>
          <w:sz w:val="24"/>
          <w:szCs w:val="24"/>
        </w:rPr>
        <w:t xml:space="preserve">ИОТВ – 18 – 13 при проведении прогулок, туристических походов, экскурсий, </w:t>
      </w:r>
      <w:r w:rsidRPr="009204AC">
        <w:rPr>
          <w:rFonts w:ascii="Times New Roman" w:hAnsi="Times New Roman" w:cs="Times New Roman"/>
          <w:sz w:val="24"/>
          <w:szCs w:val="24"/>
        </w:rPr>
        <w:br/>
        <w:t>экспедиций.</w:t>
      </w:r>
    </w:p>
    <w:p w:rsidR="009204AC" w:rsidRPr="009204AC" w:rsidRDefault="009204AC" w:rsidP="009204AC">
      <w:pPr>
        <w:spacing w:after="0" w:line="240" w:lineRule="auto"/>
        <w:ind w:left="2268" w:hanging="1701"/>
        <w:jc w:val="both"/>
        <w:rPr>
          <w:rFonts w:ascii="Times New Roman" w:hAnsi="Times New Roman" w:cs="Times New Roman"/>
          <w:sz w:val="24"/>
          <w:szCs w:val="24"/>
        </w:rPr>
      </w:pPr>
      <w:r w:rsidRPr="009204AC">
        <w:rPr>
          <w:rFonts w:ascii="Times New Roman" w:hAnsi="Times New Roman" w:cs="Times New Roman"/>
          <w:sz w:val="24"/>
          <w:szCs w:val="24"/>
        </w:rPr>
        <w:t>ИОТВ – 19 – 13 при использовании технических средств обучения</w:t>
      </w:r>
    </w:p>
    <w:p w:rsidR="009204AC" w:rsidRPr="009204AC" w:rsidRDefault="009204AC" w:rsidP="009204AC">
      <w:pPr>
        <w:spacing w:after="0" w:line="240" w:lineRule="auto"/>
        <w:jc w:val="both"/>
        <w:rPr>
          <w:rFonts w:ascii="Times New Roman" w:hAnsi="Times New Roman" w:cs="Times New Roman"/>
          <w:sz w:val="24"/>
          <w:szCs w:val="24"/>
        </w:rPr>
      </w:pPr>
      <w:r w:rsidRPr="009204AC">
        <w:rPr>
          <w:rFonts w:ascii="Times New Roman" w:hAnsi="Times New Roman" w:cs="Times New Roman"/>
          <w:sz w:val="24"/>
          <w:szCs w:val="24"/>
        </w:rPr>
        <w:t>За отчетный период 2017г. проведено инструктажей и обучено 279 (2016 год – 102).</w:t>
      </w:r>
    </w:p>
    <w:p w:rsidR="009267EC" w:rsidRPr="00B61DE8" w:rsidRDefault="009267EC" w:rsidP="001D2D8E">
      <w:pPr>
        <w:spacing w:after="0" w:line="240" w:lineRule="auto"/>
        <w:ind w:firstLine="709"/>
        <w:jc w:val="both"/>
        <w:rPr>
          <w:rFonts w:ascii="Times New Roman" w:hAnsi="Times New Roman" w:cs="Times New Roman"/>
          <w:sz w:val="24"/>
          <w:szCs w:val="24"/>
        </w:rPr>
      </w:pPr>
    </w:p>
    <w:p w:rsidR="001322C7" w:rsidRPr="00B61DE8" w:rsidRDefault="002A5452" w:rsidP="009267EC">
      <w:pPr>
        <w:shd w:val="clear" w:color="auto" w:fill="B6DDE8" w:themeFill="accent5" w:themeFillTint="66"/>
        <w:ind w:firstLine="708"/>
        <w:jc w:val="both"/>
        <w:rPr>
          <w:rFonts w:ascii="Times New Roman" w:hAnsi="Times New Roman" w:cs="Times New Roman"/>
          <w:sz w:val="24"/>
          <w:szCs w:val="24"/>
        </w:rPr>
      </w:pPr>
      <w:bookmarkStart w:id="97" w:name="_Toc505425412"/>
      <w:r w:rsidRPr="009267EC">
        <w:rPr>
          <w:rStyle w:val="30"/>
          <w:rFonts w:eastAsiaTheme="minorHAnsi"/>
          <w:b w:val="0"/>
          <w:sz w:val="24"/>
          <w:szCs w:val="24"/>
        </w:rPr>
        <w:t>5.2.</w:t>
      </w:r>
      <w:r w:rsidR="001322C7" w:rsidRPr="009267EC">
        <w:rPr>
          <w:rStyle w:val="30"/>
          <w:rFonts w:eastAsiaTheme="minorHAnsi"/>
          <w:b w:val="0"/>
          <w:sz w:val="24"/>
          <w:szCs w:val="24"/>
        </w:rPr>
        <w:t>2. Объем и уровень финансирования мероприятий по охране труда</w:t>
      </w:r>
      <w:bookmarkEnd w:id="97"/>
      <w:r w:rsidR="001322C7" w:rsidRPr="00B61DE8">
        <w:rPr>
          <w:rFonts w:ascii="Times New Roman" w:hAnsi="Times New Roman" w:cs="Times New Roman"/>
          <w:sz w:val="24"/>
          <w:szCs w:val="24"/>
        </w:rPr>
        <w:t>, тыс. руб.:</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4"/>
        <w:gridCol w:w="3422"/>
        <w:gridCol w:w="3111"/>
      </w:tblGrid>
      <w:tr w:rsidR="00B61DE8" w:rsidRPr="009204AC" w:rsidTr="001D2D8E">
        <w:trPr>
          <w:jc w:val="center"/>
        </w:trPr>
        <w:tc>
          <w:tcPr>
            <w:tcW w:w="2724" w:type="dxa"/>
            <w:tcBorders>
              <w:top w:val="single" w:sz="4" w:space="0" w:color="auto"/>
              <w:left w:val="single" w:sz="4" w:space="0" w:color="auto"/>
              <w:bottom w:val="single" w:sz="4" w:space="0" w:color="auto"/>
              <w:right w:val="single" w:sz="4" w:space="0" w:color="auto"/>
            </w:tcBorders>
          </w:tcPr>
          <w:p w:rsidR="001322C7" w:rsidRPr="009204AC" w:rsidRDefault="001322C7" w:rsidP="009204AC">
            <w:pPr>
              <w:spacing w:after="0" w:line="240" w:lineRule="auto"/>
              <w:jc w:val="center"/>
              <w:rPr>
                <w:rFonts w:ascii="Times New Roman" w:hAnsi="Times New Roman" w:cs="Times New Roman"/>
                <w:b/>
              </w:rPr>
            </w:pPr>
            <w:r w:rsidRPr="009204AC">
              <w:rPr>
                <w:rFonts w:ascii="Times New Roman" w:hAnsi="Times New Roman" w:cs="Times New Roman"/>
                <w:b/>
              </w:rPr>
              <w:t>201</w:t>
            </w:r>
            <w:r w:rsidR="004B2C4C" w:rsidRPr="009204AC">
              <w:rPr>
                <w:rFonts w:ascii="Times New Roman" w:hAnsi="Times New Roman" w:cs="Times New Roman"/>
                <w:b/>
              </w:rPr>
              <w:t>5</w:t>
            </w:r>
            <w:r w:rsidR="001D2D8E" w:rsidRPr="009204AC">
              <w:rPr>
                <w:rFonts w:ascii="Times New Roman" w:hAnsi="Times New Roman" w:cs="Times New Roman"/>
                <w:b/>
              </w:rPr>
              <w:t xml:space="preserve"> г.</w:t>
            </w:r>
          </w:p>
        </w:tc>
        <w:tc>
          <w:tcPr>
            <w:tcW w:w="3422" w:type="dxa"/>
            <w:tcBorders>
              <w:top w:val="single" w:sz="4" w:space="0" w:color="auto"/>
              <w:left w:val="single" w:sz="4" w:space="0" w:color="auto"/>
              <w:bottom w:val="single" w:sz="4" w:space="0" w:color="auto"/>
              <w:right w:val="single" w:sz="4" w:space="0" w:color="auto"/>
            </w:tcBorders>
            <w:hideMark/>
          </w:tcPr>
          <w:p w:rsidR="001322C7" w:rsidRPr="009204AC" w:rsidRDefault="001322C7" w:rsidP="009204AC">
            <w:pPr>
              <w:spacing w:after="0" w:line="240" w:lineRule="auto"/>
              <w:jc w:val="center"/>
              <w:rPr>
                <w:rFonts w:ascii="Times New Roman" w:hAnsi="Times New Roman" w:cs="Times New Roman"/>
                <w:b/>
              </w:rPr>
            </w:pPr>
            <w:r w:rsidRPr="009204AC">
              <w:rPr>
                <w:rFonts w:ascii="Times New Roman" w:hAnsi="Times New Roman" w:cs="Times New Roman"/>
                <w:b/>
              </w:rPr>
              <w:t>201</w:t>
            </w:r>
            <w:r w:rsidR="004B2C4C" w:rsidRPr="009204AC">
              <w:rPr>
                <w:rFonts w:ascii="Times New Roman" w:hAnsi="Times New Roman" w:cs="Times New Roman"/>
                <w:b/>
              </w:rPr>
              <w:t>6</w:t>
            </w:r>
            <w:r w:rsidR="001D2D8E" w:rsidRPr="009204AC">
              <w:rPr>
                <w:rFonts w:ascii="Times New Roman" w:hAnsi="Times New Roman" w:cs="Times New Roman"/>
                <w:b/>
              </w:rPr>
              <w:t>г.</w:t>
            </w:r>
          </w:p>
        </w:tc>
        <w:tc>
          <w:tcPr>
            <w:tcW w:w="3111" w:type="dxa"/>
            <w:tcBorders>
              <w:top w:val="single" w:sz="4" w:space="0" w:color="auto"/>
              <w:left w:val="single" w:sz="4" w:space="0" w:color="auto"/>
              <w:bottom w:val="single" w:sz="4" w:space="0" w:color="auto"/>
              <w:right w:val="single" w:sz="4" w:space="0" w:color="auto"/>
            </w:tcBorders>
            <w:hideMark/>
          </w:tcPr>
          <w:p w:rsidR="001322C7" w:rsidRPr="009204AC" w:rsidRDefault="002B2FE3" w:rsidP="009204AC">
            <w:pPr>
              <w:spacing w:after="0" w:line="240" w:lineRule="auto"/>
              <w:jc w:val="center"/>
              <w:rPr>
                <w:rFonts w:ascii="Times New Roman" w:hAnsi="Times New Roman" w:cs="Times New Roman"/>
                <w:b/>
              </w:rPr>
            </w:pPr>
            <w:r w:rsidRPr="009204AC">
              <w:rPr>
                <w:rFonts w:ascii="Times New Roman" w:hAnsi="Times New Roman" w:cs="Times New Roman"/>
                <w:b/>
              </w:rPr>
              <w:t>201</w:t>
            </w:r>
            <w:r w:rsidR="004B2C4C" w:rsidRPr="009204AC">
              <w:rPr>
                <w:rFonts w:ascii="Times New Roman" w:hAnsi="Times New Roman" w:cs="Times New Roman"/>
                <w:b/>
              </w:rPr>
              <w:t>7</w:t>
            </w:r>
            <w:r w:rsidR="001D2D8E" w:rsidRPr="009204AC">
              <w:rPr>
                <w:rFonts w:ascii="Times New Roman" w:hAnsi="Times New Roman" w:cs="Times New Roman"/>
                <w:b/>
              </w:rPr>
              <w:t xml:space="preserve"> г.</w:t>
            </w:r>
          </w:p>
        </w:tc>
      </w:tr>
      <w:tr w:rsidR="009204AC" w:rsidRPr="009204AC" w:rsidTr="000B3ADD">
        <w:trPr>
          <w:jc w:val="center"/>
        </w:trPr>
        <w:tc>
          <w:tcPr>
            <w:tcW w:w="2724" w:type="dxa"/>
            <w:tcBorders>
              <w:top w:val="single" w:sz="4" w:space="0" w:color="auto"/>
              <w:left w:val="single" w:sz="4" w:space="0" w:color="auto"/>
              <w:bottom w:val="single" w:sz="4" w:space="0" w:color="auto"/>
              <w:right w:val="single" w:sz="4" w:space="0" w:color="auto"/>
            </w:tcBorders>
            <w:vAlign w:val="center"/>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459,617</w:t>
            </w:r>
          </w:p>
        </w:tc>
        <w:tc>
          <w:tcPr>
            <w:tcW w:w="3422" w:type="dxa"/>
            <w:tcBorders>
              <w:top w:val="single" w:sz="4" w:space="0" w:color="auto"/>
              <w:left w:val="single" w:sz="4" w:space="0" w:color="auto"/>
              <w:bottom w:val="single" w:sz="4" w:space="0" w:color="auto"/>
              <w:right w:val="single" w:sz="4" w:space="0" w:color="auto"/>
            </w:tcBorders>
            <w:vAlign w:val="center"/>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115,1</w:t>
            </w:r>
          </w:p>
        </w:tc>
        <w:tc>
          <w:tcPr>
            <w:tcW w:w="3111" w:type="dxa"/>
            <w:tcBorders>
              <w:top w:val="single" w:sz="4" w:space="0" w:color="auto"/>
              <w:left w:val="single" w:sz="4" w:space="0" w:color="auto"/>
              <w:bottom w:val="single" w:sz="4" w:space="0" w:color="auto"/>
              <w:right w:val="single" w:sz="4" w:space="0" w:color="auto"/>
            </w:tcBorders>
            <w:vAlign w:val="center"/>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1448,2</w:t>
            </w:r>
          </w:p>
        </w:tc>
      </w:tr>
    </w:tbl>
    <w:p w:rsidR="001322C7" w:rsidRPr="00B61DE8" w:rsidRDefault="001322C7" w:rsidP="00386CC4">
      <w:pPr>
        <w:jc w:val="both"/>
        <w:rPr>
          <w:rFonts w:ascii="Times New Roman" w:hAnsi="Times New Roman" w:cs="Times New Roman"/>
          <w:sz w:val="24"/>
          <w:szCs w:val="24"/>
        </w:rPr>
      </w:pPr>
      <w:r w:rsidRPr="00B61DE8">
        <w:rPr>
          <w:rFonts w:ascii="Times New Roman" w:hAnsi="Times New Roman" w:cs="Times New Roman"/>
          <w:sz w:val="24"/>
          <w:szCs w:val="24"/>
        </w:rPr>
        <w:tab/>
        <w:t>из них,</w:t>
      </w:r>
    </w:p>
    <w:p w:rsidR="001322C7" w:rsidRPr="00B61DE8" w:rsidRDefault="002A5452" w:rsidP="009267EC">
      <w:pPr>
        <w:shd w:val="clear" w:color="auto" w:fill="B6DDE8" w:themeFill="accent5" w:themeFillTint="66"/>
        <w:ind w:firstLine="708"/>
        <w:jc w:val="both"/>
        <w:rPr>
          <w:rFonts w:ascii="Times New Roman" w:hAnsi="Times New Roman" w:cs="Times New Roman"/>
          <w:sz w:val="24"/>
          <w:szCs w:val="24"/>
        </w:rPr>
      </w:pPr>
      <w:bookmarkStart w:id="98" w:name="_Toc505425413"/>
      <w:r w:rsidRPr="009267EC">
        <w:rPr>
          <w:rStyle w:val="30"/>
          <w:rFonts w:eastAsiaTheme="minorHAnsi"/>
          <w:b w:val="0"/>
          <w:sz w:val="24"/>
          <w:szCs w:val="24"/>
        </w:rPr>
        <w:lastRenderedPageBreak/>
        <w:t>5.2</w:t>
      </w:r>
      <w:r w:rsidR="001322C7" w:rsidRPr="009267EC">
        <w:rPr>
          <w:rStyle w:val="30"/>
          <w:rFonts w:eastAsiaTheme="minorHAnsi"/>
          <w:b w:val="0"/>
          <w:sz w:val="24"/>
          <w:szCs w:val="24"/>
        </w:rPr>
        <w:t>.3. На мероприятия по аттестации рабочих мест</w:t>
      </w:r>
      <w:bookmarkEnd w:id="98"/>
      <w:r w:rsidR="001322C7" w:rsidRPr="00B61DE8">
        <w:rPr>
          <w:rFonts w:ascii="Times New Roman" w:hAnsi="Times New Roman" w:cs="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49"/>
        <w:gridCol w:w="939"/>
        <w:gridCol w:w="992"/>
        <w:gridCol w:w="1099"/>
      </w:tblGrid>
      <w:tr w:rsidR="00B61DE8" w:rsidRPr="00934E2A" w:rsidTr="00934E2A">
        <w:tc>
          <w:tcPr>
            <w:tcW w:w="6149" w:type="dxa"/>
            <w:tcBorders>
              <w:top w:val="single" w:sz="4" w:space="0" w:color="auto"/>
              <w:left w:val="single" w:sz="4" w:space="0" w:color="auto"/>
              <w:bottom w:val="single" w:sz="4" w:space="0" w:color="auto"/>
              <w:right w:val="single" w:sz="4" w:space="0" w:color="auto"/>
            </w:tcBorders>
          </w:tcPr>
          <w:p w:rsidR="001322C7" w:rsidRPr="00934E2A" w:rsidRDefault="001322C7" w:rsidP="00386CC4">
            <w:pPr>
              <w:spacing w:after="0" w:line="240" w:lineRule="auto"/>
              <w:jc w:val="both"/>
              <w:rPr>
                <w:rFonts w:ascii="Times New Roman" w:hAnsi="Times New Roman" w:cs="Times New Roman"/>
                <w:b/>
              </w:rPr>
            </w:pPr>
          </w:p>
        </w:tc>
        <w:tc>
          <w:tcPr>
            <w:tcW w:w="939" w:type="dxa"/>
            <w:tcBorders>
              <w:top w:val="single" w:sz="4" w:space="0" w:color="auto"/>
              <w:left w:val="single" w:sz="4" w:space="0" w:color="auto"/>
              <w:bottom w:val="single" w:sz="4" w:space="0" w:color="auto"/>
              <w:right w:val="single" w:sz="4" w:space="0" w:color="auto"/>
            </w:tcBorders>
            <w:hideMark/>
          </w:tcPr>
          <w:p w:rsidR="001322C7" w:rsidRPr="00934E2A" w:rsidRDefault="001322C7" w:rsidP="004B2C4C">
            <w:pPr>
              <w:spacing w:after="0" w:line="240" w:lineRule="auto"/>
              <w:jc w:val="center"/>
              <w:rPr>
                <w:rFonts w:ascii="Times New Roman" w:hAnsi="Times New Roman" w:cs="Times New Roman"/>
                <w:b/>
              </w:rPr>
            </w:pPr>
            <w:r w:rsidRPr="00934E2A">
              <w:rPr>
                <w:rFonts w:ascii="Times New Roman" w:hAnsi="Times New Roman" w:cs="Times New Roman"/>
                <w:b/>
              </w:rPr>
              <w:t>201</w:t>
            </w:r>
            <w:r w:rsidR="004B2C4C" w:rsidRPr="00934E2A">
              <w:rPr>
                <w:rFonts w:ascii="Times New Roman" w:hAnsi="Times New Roman" w:cs="Times New Roman"/>
                <w:b/>
              </w:rPr>
              <w:t>5</w:t>
            </w:r>
            <w:r w:rsidR="00934E2A">
              <w:rPr>
                <w:rFonts w:ascii="Times New Roman" w:hAnsi="Times New Roman" w:cs="Times New Roman"/>
                <w:b/>
              </w:rPr>
              <w:t xml:space="preserve"> г.</w:t>
            </w:r>
          </w:p>
        </w:tc>
        <w:tc>
          <w:tcPr>
            <w:tcW w:w="992" w:type="dxa"/>
            <w:tcBorders>
              <w:top w:val="single" w:sz="4" w:space="0" w:color="auto"/>
              <w:left w:val="single" w:sz="4" w:space="0" w:color="auto"/>
              <w:bottom w:val="single" w:sz="4" w:space="0" w:color="auto"/>
              <w:right w:val="single" w:sz="4" w:space="0" w:color="auto"/>
            </w:tcBorders>
            <w:hideMark/>
          </w:tcPr>
          <w:p w:rsidR="001322C7" w:rsidRPr="00934E2A" w:rsidRDefault="001322C7" w:rsidP="004B2C4C">
            <w:pPr>
              <w:spacing w:after="0" w:line="240" w:lineRule="auto"/>
              <w:jc w:val="center"/>
              <w:rPr>
                <w:rFonts w:ascii="Times New Roman" w:hAnsi="Times New Roman" w:cs="Times New Roman"/>
                <w:b/>
              </w:rPr>
            </w:pPr>
            <w:r w:rsidRPr="00934E2A">
              <w:rPr>
                <w:rFonts w:ascii="Times New Roman" w:hAnsi="Times New Roman" w:cs="Times New Roman"/>
                <w:b/>
              </w:rPr>
              <w:t>201</w:t>
            </w:r>
            <w:r w:rsidR="004B2C4C" w:rsidRPr="00934E2A">
              <w:rPr>
                <w:rFonts w:ascii="Times New Roman" w:hAnsi="Times New Roman" w:cs="Times New Roman"/>
                <w:b/>
              </w:rPr>
              <w:t>6</w:t>
            </w:r>
            <w:r w:rsidR="00934E2A">
              <w:rPr>
                <w:rFonts w:ascii="Times New Roman" w:hAnsi="Times New Roman" w:cs="Times New Roman"/>
                <w:b/>
              </w:rPr>
              <w:t xml:space="preserve"> г.</w:t>
            </w:r>
          </w:p>
        </w:tc>
        <w:tc>
          <w:tcPr>
            <w:tcW w:w="1099" w:type="dxa"/>
            <w:tcBorders>
              <w:top w:val="single" w:sz="4" w:space="0" w:color="auto"/>
              <w:left w:val="single" w:sz="4" w:space="0" w:color="auto"/>
              <w:bottom w:val="single" w:sz="4" w:space="0" w:color="auto"/>
              <w:right w:val="single" w:sz="4" w:space="0" w:color="auto"/>
            </w:tcBorders>
          </w:tcPr>
          <w:p w:rsidR="001322C7" w:rsidRPr="00934E2A" w:rsidRDefault="001322C7" w:rsidP="004B2C4C">
            <w:pPr>
              <w:spacing w:after="0" w:line="240" w:lineRule="auto"/>
              <w:jc w:val="center"/>
              <w:rPr>
                <w:rFonts w:ascii="Times New Roman" w:hAnsi="Times New Roman" w:cs="Times New Roman"/>
                <w:b/>
              </w:rPr>
            </w:pPr>
            <w:r w:rsidRPr="00934E2A">
              <w:rPr>
                <w:rFonts w:ascii="Times New Roman" w:hAnsi="Times New Roman" w:cs="Times New Roman"/>
                <w:b/>
              </w:rPr>
              <w:t>201</w:t>
            </w:r>
            <w:r w:rsidR="004B2C4C" w:rsidRPr="00934E2A">
              <w:rPr>
                <w:rFonts w:ascii="Times New Roman" w:hAnsi="Times New Roman" w:cs="Times New Roman"/>
                <w:b/>
              </w:rPr>
              <w:t>7</w:t>
            </w:r>
            <w:r w:rsidR="00934E2A">
              <w:rPr>
                <w:rFonts w:ascii="Times New Roman" w:hAnsi="Times New Roman" w:cs="Times New Roman"/>
                <w:b/>
              </w:rPr>
              <w:t xml:space="preserve"> г.</w:t>
            </w:r>
          </w:p>
        </w:tc>
      </w:tr>
      <w:tr w:rsidR="009204AC" w:rsidRPr="00934E2A" w:rsidTr="00934E2A">
        <w:tc>
          <w:tcPr>
            <w:tcW w:w="6149" w:type="dxa"/>
            <w:tcBorders>
              <w:top w:val="single" w:sz="4" w:space="0" w:color="auto"/>
              <w:left w:val="single" w:sz="4" w:space="0" w:color="auto"/>
              <w:bottom w:val="single" w:sz="4" w:space="0" w:color="auto"/>
              <w:right w:val="single" w:sz="4" w:space="0" w:color="auto"/>
            </w:tcBorders>
            <w:hideMark/>
          </w:tcPr>
          <w:p w:rsidR="009204AC" w:rsidRPr="00934E2A" w:rsidRDefault="009204AC" w:rsidP="00386CC4">
            <w:pPr>
              <w:spacing w:after="0" w:line="240" w:lineRule="auto"/>
              <w:jc w:val="both"/>
              <w:rPr>
                <w:rFonts w:ascii="Times New Roman" w:hAnsi="Times New Roman" w:cs="Times New Roman"/>
              </w:rPr>
            </w:pPr>
            <w:r w:rsidRPr="00934E2A">
              <w:rPr>
                <w:rFonts w:ascii="Times New Roman" w:hAnsi="Times New Roman" w:cs="Times New Roman"/>
              </w:rPr>
              <w:t>Количество аттестованных рабочих мест, ед.</w:t>
            </w:r>
          </w:p>
        </w:tc>
        <w:tc>
          <w:tcPr>
            <w:tcW w:w="939"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31</w:t>
            </w:r>
          </w:p>
        </w:tc>
        <w:tc>
          <w:tcPr>
            <w:tcW w:w="992"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10</w:t>
            </w:r>
          </w:p>
        </w:tc>
        <w:tc>
          <w:tcPr>
            <w:tcW w:w="1099"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0</w:t>
            </w:r>
          </w:p>
        </w:tc>
      </w:tr>
      <w:tr w:rsidR="009204AC" w:rsidRPr="00934E2A" w:rsidTr="00934E2A">
        <w:tc>
          <w:tcPr>
            <w:tcW w:w="6149" w:type="dxa"/>
            <w:tcBorders>
              <w:top w:val="single" w:sz="4" w:space="0" w:color="auto"/>
              <w:left w:val="single" w:sz="4" w:space="0" w:color="auto"/>
              <w:bottom w:val="single" w:sz="4" w:space="0" w:color="auto"/>
              <w:right w:val="single" w:sz="4" w:space="0" w:color="auto"/>
            </w:tcBorders>
            <w:hideMark/>
          </w:tcPr>
          <w:p w:rsidR="009204AC" w:rsidRPr="00934E2A" w:rsidRDefault="009204AC" w:rsidP="00386CC4">
            <w:pPr>
              <w:spacing w:after="0" w:line="240" w:lineRule="auto"/>
              <w:jc w:val="both"/>
              <w:rPr>
                <w:rFonts w:ascii="Times New Roman" w:hAnsi="Times New Roman" w:cs="Times New Roman"/>
              </w:rPr>
            </w:pPr>
            <w:r w:rsidRPr="00934E2A">
              <w:rPr>
                <w:rFonts w:ascii="Times New Roman" w:hAnsi="Times New Roman" w:cs="Times New Roman"/>
              </w:rPr>
              <w:t>Объем финансирования, направленный на аттестацию рабочих мест, тыс. руб.</w:t>
            </w:r>
          </w:p>
        </w:tc>
        <w:tc>
          <w:tcPr>
            <w:tcW w:w="939"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73,591</w:t>
            </w:r>
          </w:p>
        </w:tc>
        <w:tc>
          <w:tcPr>
            <w:tcW w:w="992"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29,0</w:t>
            </w:r>
          </w:p>
        </w:tc>
        <w:tc>
          <w:tcPr>
            <w:tcW w:w="1099"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0</w:t>
            </w:r>
          </w:p>
        </w:tc>
      </w:tr>
    </w:tbl>
    <w:p w:rsidR="001322C7" w:rsidRPr="00B61DE8" w:rsidRDefault="001322C7" w:rsidP="00386CC4">
      <w:pPr>
        <w:jc w:val="both"/>
        <w:rPr>
          <w:rFonts w:ascii="Times New Roman" w:hAnsi="Times New Roman" w:cs="Times New Roman"/>
          <w:sz w:val="24"/>
          <w:szCs w:val="24"/>
        </w:rPr>
      </w:pPr>
    </w:p>
    <w:p w:rsidR="001322C7" w:rsidRPr="00B61DE8" w:rsidRDefault="002A5452" w:rsidP="009267EC">
      <w:pPr>
        <w:shd w:val="clear" w:color="auto" w:fill="B6DDE8" w:themeFill="accent5" w:themeFillTint="66"/>
        <w:ind w:firstLine="708"/>
        <w:jc w:val="both"/>
        <w:rPr>
          <w:rFonts w:ascii="Times New Roman" w:hAnsi="Times New Roman" w:cs="Times New Roman"/>
          <w:sz w:val="24"/>
          <w:szCs w:val="24"/>
        </w:rPr>
      </w:pPr>
      <w:bookmarkStart w:id="99" w:name="_Toc505425414"/>
      <w:r w:rsidRPr="009267EC">
        <w:rPr>
          <w:rStyle w:val="30"/>
          <w:rFonts w:eastAsiaTheme="minorHAnsi"/>
          <w:b w:val="0"/>
          <w:sz w:val="24"/>
          <w:szCs w:val="24"/>
        </w:rPr>
        <w:t>5.2</w:t>
      </w:r>
      <w:r w:rsidR="001322C7" w:rsidRPr="009267EC">
        <w:rPr>
          <w:rStyle w:val="30"/>
          <w:rFonts w:eastAsiaTheme="minorHAnsi"/>
          <w:b w:val="0"/>
          <w:sz w:val="24"/>
          <w:szCs w:val="24"/>
        </w:rPr>
        <w:t>.4. На проведение плановых медицинских осмотров</w:t>
      </w:r>
      <w:bookmarkEnd w:id="99"/>
      <w:r w:rsidR="001322C7" w:rsidRPr="00B61DE8">
        <w:rPr>
          <w:rFonts w:ascii="Times New Roman" w:hAnsi="Times New Roman" w:cs="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3"/>
        <w:gridCol w:w="1219"/>
        <w:gridCol w:w="1418"/>
        <w:gridCol w:w="1269"/>
      </w:tblGrid>
      <w:tr w:rsidR="00B61DE8" w:rsidRPr="00934E2A" w:rsidTr="009204AC">
        <w:tc>
          <w:tcPr>
            <w:tcW w:w="5273" w:type="dxa"/>
            <w:tcBorders>
              <w:top w:val="single" w:sz="4" w:space="0" w:color="auto"/>
              <w:left w:val="single" w:sz="4" w:space="0" w:color="auto"/>
              <w:bottom w:val="single" w:sz="4" w:space="0" w:color="auto"/>
              <w:right w:val="single" w:sz="4" w:space="0" w:color="auto"/>
            </w:tcBorders>
          </w:tcPr>
          <w:p w:rsidR="001322C7" w:rsidRPr="00934E2A" w:rsidRDefault="001322C7" w:rsidP="00386CC4">
            <w:pPr>
              <w:spacing w:after="0" w:line="240" w:lineRule="auto"/>
              <w:jc w:val="center"/>
              <w:rPr>
                <w:rFonts w:ascii="Times New Roman" w:hAnsi="Times New Roman" w:cs="Times New Roman"/>
                <w:b/>
              </w:rPr>
            </w:pPr>
          </w:p>
        </w:tc>
        <w:tc>
          <w:tcPr>
            <w:tcW w:w="1219" w:type="dxa"/>
            <w:tcBorders>
              <w:top w:val="single" w:sz="4" w:space="0" w:color="auto"/>
              <w:left w:val="single" w:sz="4" w:space="0" w:color="auto"/>
              <w:bottom w:val="single" w:sz="4" w:space="0" w:color="auto"/>
              <w:right w:val="single" w:sz="4" w:space="0" w:color="auto"/>
            </w:tcBorders>
            <w:hideMark/>
          </w:tcPr>
          <w:p w:rsidR="001322C7" w:rsidRPr="00934E2A" w:rsidRDefault="001322C7" w:rsidP="004B2C4C">
            <w:pPr>
              <w:spacing w:after="0" w:line="240" w:lineRule="auto"/>
              <w:jc w:val="center"/>
              <w:rPr>
                <w:rFonts w:ascii="Times New Roman" w:hAnsi="Times New Roman" w:cs="Times New Roman"/>
                <w:b/>
              </w:rPr>
            </w:pPr>
            <w:r w:rsidRPr="00934E2A">
              <w:rPr>
                <w:rFonts w:ascii="Times New Roman" w:hAnsi="Times New Roman" w:cs="Times New Roman"/>
                <w:b/>
              </w:rPr>
              <w:t>201</w:t>
            </w:r>
            <w:r w:rsidR="004B2C4C" w:rsidRPr="00934E2A">
              <w:rPr>
                <w:rFonts w:ascii="Times New Roman" w:hAnsi="Times New Roman" w:cs="Times New Roman"/>
                <w:b/>
              </w:rPr>
              <w:t>5</w:t>
            </w:r>
            <w:r w:rsidR="00934E2A">
              <w:rPr>
                <w:rFonts w:ascii="Times New Roman" w:hAnsi="Times New Roman" w:cs="Times New Roman"/>
                <w:b/>
              </w:rPr>
              <w:t xml:space="preserve"> г.</w:t>
            </w:r>
          </w:p>
        </w:tc>
        <w:tc>
          <w:tcPr>
            <w:tcW w:w="1418" w:type="dxa"/>
            <w:tcBorders>
              <w:top w:val="single" w:sz="4" w:space="0" w:color="auto"/>
              <w:left w:val="single" w:sz="4" w:space="0" w:color="auto"/>
              <w:bottom w:val="single" w:sz="4" w:space="0" w:color="auto"/>
              <w:right w:val="single" w:sz="4" w:space="0" w:color="auto"/>
            </w:tcBorders>
            <w:hideMark/>
          </w:tcPr>
          <w:p w:rsidR="001322C7" w:rsidRPr="00934E2A" w:rsidRDefault="001322C7" w:rsidP="004B2C4C">
            <w:pPr>
              <w:spacing w:after="0" w:line="240" w:lineRule="auto"/>
              <w:jc w:val="center"/>
              <w:rPr>
                <w:rFonts w:ascii="Times New Roman" w:hAnsi="Times New Roman" w:cs="Times New Roman"/>
                <w:b/>
              </w:rPr>
            </w:pPr>
            <w:r w:rsidRPr="00934E2A">
              <w:rPr>
                <w:rFonts w:ascii="Times New Roman" w:hAnsi="Times New Roman" w:cs="Times New Roman"/>
                <w:b/>
              </w:rPr>
              <w:t>201</w:t>
            </w:r>
            <w:r w:rsidR="004B2C4C" w:rsidRPr="00934E2A">
              <w:rPr>
                <w:rFonts w:ascii="Times New Roman" w:hAnsi="Times New Roman" w:cs="Times New Roman"/>
                <w:b/>
              </w:rPr>
              <w:t>6</w:t>
            </w:r>
            <w:r w:rsidR="00934E2A">
              <w:rPr>
                <w:rFonts w:ascii="Times New Roman" w:hAnsi="Times New Roman" w:cs="Times New Roman"/>
                <w:b/>
              </w:rPr>
              <w:t xml:space="preserve"> г.</w:t>
            </w:r>
          </w:p>
        </w:tc>
        <w:tc>
          <w:tcPr>
            <w:tcW w:w="1269" w:type="dxa"/>
            <w:tcBorders>
              <w:top w:val="single" w:sz="4" w:space="0" w:color="auto"/>
              <w:left w:val="single" w:sz="4" w:space="0" w:color="auto"/>
              <w:bottom w:val="single" w:sz="4" w:space="0" w:color="auto"/>
              <w:right w:val="single" w:sz="4" w:space="0" w:color="auto"/>
            </w:tcBorders>
          </w:tcPr>
          <w:p w:rsidR="001322C7" w:rsidRPr="00934E2A" w:rsidRDefault="000B0FCA" w:rsidP="004B2C4C">
            <w:pPr>
              <w:spacing w:after="0" w:line="240" w:lineRule="auto"/>
              <w:jc w:val="center"/>
              <w:rPr>
                <w:rFonts w:ascii="Times New Roman" w:hAnsi="Times New Roman" w:cs="Times New Roman"/>
                <w:b/>
              </w:rPr>
            </w:pPr>
            <w:r w:rsidRPr="00934E2A">
              <w:rPr>
                <w:rFonts w:ascii="Times New Roman" w:hAnsi="Times New Roman" w:cs="Times New Roman"/>
                <w:b/>
              </w:rPr>
              <w:t>201</w:t>
            </w:r>
            <w:r w:rsidR="004B2C4C" w:rsidRPr="00934E2A">
              <w:rPr>
                <w:rFonts w:ascii="Times New Roman" w:hAnsi="Times New Roman" w:cs="Times New Roman"/>
                <w:b/>
              </w:rPr>
              <w:t>7</w:t>
            </w:r>
            <w:r w:rsidR="00934E2A">
              <w:rPr>
                <w:rFonts w:ascii="Times New Roman" w:hAnsi="Times New Roman" w:cs="Times New Roman"/>
                <w:b/>
              </w:rPr>
              <w:t xml:space="preserve"> г.</w:t>
            </w:r>
          </w:p>
        </w:tc>
      </w:tr>
      <w:tr w:rsidR="009204AC" w:rsidRPr="00934E2A" w:rsidTr="009204AC">
        <w:tc>
          <w:tcPr>
            <w:tcW w:w="5273" w:type="dxa"/>
            <w:tcBorders>
              <w:top w:val="single" w:sz="4" w:space="0" w:color="auto"/>
              <w:left w:val="single" w:sz="4" w:space="0" w:color="auto"/>
              <w:bottom w:val="single" w:sz="4" w:space="0" w:color="auto"/>
              <w:right w:val="single" w:sz="4" w:space="0" w:color="auto"/>
            </w:tcBorders>
            <w:hideMark/>
          </w:tcPr>
          <w:p w:rsidR="009204AC" w:rsidRPr="00934E2A" w:rsidRDefault="009204AC" w:rsidP="00386CC4">
            <w:pPr>
              <w:spacing w:after="0" w:line="240" w:lineRule="auto"/>
              <w:jc w:val="both"/>
              <w:rPr>
                <w:rFonts w:ascii="Times New Roman" w:hAnsi="Times New Roman" w:cs="Times New Roman"/>
              </w:rPr>
            </w:pPr>
            <w:r w:rsidRPr="00934E2A">
              <w:rPr>
                <w:rFonts w:ascii="Times New Roman" w:hAnsi="Times New Roman" w:cs="Times New Roman"/>
              </w:rPr>
              <w:t>Количество работников учреждений прошедших плановый медицинский осмотр, человек</w:t>
            </w:r>
          </w:p>
        </w:tc>
        <w:tc>
          <w:tcPr>
            <w:tcW w:w="1219"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31</w:t>
            </w:r>
          </w:p>
        </w:tc>
        <w:tc>
          <w:tcPr>
            <w:tcW w:w="1269"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192</w:t>
            </w:r>
          </w:p>
        </w:tc>
      </w:tr>
      <w:tr w:rsidR="009204AC" w:rsidRPr="00934E2A" w:rsidTr="009204AC">
        <w:tc>
          <w:tcPr>
            <w:tcW w:w="5273" w:type="dxa"/>
            <w:tcBorders>
              <w:top w:val="single" w:sz="4" w:space="0" w:color="auto"/>
              <w:left w:val="single" w:sz="4" w:space="0" w:color="auto"/>
              <w:bottom w:val="single" w:sz="4" w:space="0" w:color="auto"/>
              <w:right w:val="single" w:sz="4" w:space="0" w:color="auto"/>
            </w:tcBorders>
            <w:hideMark/>
          </w:tcPr>
          <w:p w:rsidR="009204AC" w:rsidRPr="00934E2A" w:rsidRDefault="009204AC" w:rsidP="00386CC4">
            <w:pPr>
              <w:spacing w:after="0" w:line="240" w:lineRule="auto"/>
              <w:jc w:val="both"/>
              <w:rPr>
                <w:rFonts w:ascii="Times New Roman" w:hAnsi="Times New Roman" w:cs="Times New Roman"/>
              </w:rPr>
            </w:pPr>
            <w:r w:rsidRPr="00934E2A">
              <w:rPr>
                <w:rFonts w:ascii="Times New Roman" w:hAnsi="Times New Roman" w:cs="Times New Roman"/>
              </w:rPr>
              <w:t>Объем финансирования, направленный на проведение плановых медицинских осмотров, тыс.руб.</w:t>
            </w:r>
          </w:p>
        </w:tc>
        <w:tc>
          <w:tcPr>
            <w:tcW w:w="1219"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88,9</w:t>
            </w:r>
          </w:p>
        </w:tc>
        <w:tc>
          <w:tcPr>
            <w:tcW w:w="1418"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92,5</w:t>
            </w:r>
          </w:p>
        </w:tc>
        <w:tc>
          <w:tcPr>
            <w:tcW w:w="1269"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514,73</w:t>
            </w:r>
          </w:p>
        </w:tc>
      </w:tr>
    </w:tbl>
    <w:p w:rsidR="001322C7" w:rsidRPr="00B61DE8" w:rsidRDefault="001322C7" w:rsidP="00386CC4">
      <w:pPr>
        <w:jc w:val="both"/>
        <w:rPr>
          <w:rFonts w:ascii="Times New Roman" w:hAnsi="Times New Roman" w:cs="Times New Roman"/>
          <w:sz w:val="24"/>
          <w:szCs w:val="24"/>
        </w:rPr>
      </w:pPr>
    </w:p>
    <w:p w:rsidR="001322C7" w:rsidRPr="00B61DE8" w:rsidRDefault="002A5452" w:rsidP="009267EC">
      <w:pPr>
        <w:shd w:val="clear" w:color="auto" w:fill="B6DDE8" w:themeFill="accent5" w:themeFillTint="66"/>
        <w:ind w:firstLine="708"/>
        <w:jc w:val="both"/>
        <w:rPr>
          <w:rFonts w:ascii="Times New Roman" w:hAnsi="Times New Roman" w:cs="Times New Roman"/>
          <w:sz w:val="24"/>
          <w:szCs w:val="24"/>
        </w:rPr>
      </w:pPr>
      <w:bookmarkStart w:id="100" w:name="_Toc505425415"/>
      <w:r w:rsidRPr="009267EC">
        <w:rPr>
          <w:rStyle w:val="30"/>
          <w:rFonts w:eastAsiaTheme="minorHAnsi"/>
          <w:b w:val="0"/>
          <w:sz w:val="24"/>
          <w:szCs w:val="24"/>
        </w:rPr>
        <w:t>5.2.</w:t>
      </w:r>
      <w:r w:rsidR="001322C7" w:rsidRPr="009267EC">
        <w:rPr>
          <w:rStyle w:val="30"/>
          <w:rFonts w:eastAsiaTheme="minorHAnsi"/>
          <w:b w:val="0"/>
          <w:sz w:val="24"/>
          <w:szCs w:val="24"/>
        </w:rPr>
        <w:t>5. На обучение в специализированных центрах по охране труда</w:t>
      </w:r>
      <w:bookmarkEnd w:id="100"/>
      <w:r w:rsidR="001322C7" w:rsidRPr="00B61DE8">
        <w:rPr>
          <w:rFonts w:ascii="Times New Roman" w:hAnsi="Times New Roman" w:cs="Times New Roman"/>
          <w:sz w:val="24"/>
          <w:szCs w:val="24"/>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1134"/>
        <w:gridCol w:w="1276"/>
        <w:gridCol w:w="1134"/>
      </w:tblGrid>
      <w:tr w:rsidR="00B61DE8" w:rsidRPr="00934E2A" w:rsidTr="00934E2A">
        <w:tc>
          <w:tcPr>
            <w:tcW w:w="5670" w:type="dxa"/>
            <w:tcBorders>
              <w:top w:val="single" w:sz="4" w:space="0" w:color="auto"/>
              <w:left w:val="single" w:sz="4" w:space="0" w:color="auto"/>
              <w:bottom w:val="single" w:sz="4" w:space="0" w:color="auto"/>
              <w:right w:val="single" w:sz="4" w:space="0" w:color="auto"/>
            </w:tcBorders>
          </w:tcPr>
          <w:p w:rsidR="001322C7" w:rsidRPr="00934E2A" w:rsidRDefault="001322C7" w:rsidP="00386CC4">
            <w:pPr>
              <w:spacing w:after="0" w:line="240"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1322C7" w:rsidRPr="00934E2A" w:rsidRDefault="001322C7" w:rsidP="004B2C4C">
            <w:pPr>
              <w:spacing w:after="0" w:line="240" w:lineRule="auto"/>
              <w:jc w:val="center"/>
              <w:rPr>
                <w:rFonts w:ascii="Times New Roman" w:hAnsi="Times New Roman" w:cs="Times New Roman"/>
                <w:b/>
              </w:rPr>
            </w:pPr>
            <w:r w:rsidRPr="00934E2A">
              <w:rPr>
                <w:rFonts w:ascii="Times New Roman" w:hAnsi="Times New Roman" w:cs="Times New Roman"/>
                <w:b/>
              </w:rPr>
              <w:t>201</w:t>
            </w:r>
            <w:r w:rsidR="004B2C4C" w:rsidRPr="00934E2A">
              <w:rPr>
                <w:rFonts w:ascii="Times New Roman" w:hAnsi="Times New Roman" w:cs="Times New Roman"/>
                <w:b/>
              </w:rPr>
              <w:t>5</w:t>
            </w:r>
            <w:r w:rsidR="00934E2A">
              <w:rPr>
                <w:rFonts w:ascii="Times New Roman" w:hAnsi="Times New Roman" w:cs="Times New Roman"/>
                <w:b/>
              </w:rPr>
              <w:t xml:space="preserve"> г.</w:t>
            </w:r>
          </w:p>
        </w:tc>
        <w:tc>
          <w:tcPr>
            <w:tcW w:w="1276" w:type="dxa"/>
            <w:tcBorders>
              <w:top w:val="single" w:sz="4" w:space="0" w:color="auto"/>
              <w:left w:val="single" w:sz="4" w:space="0" w:color="auto"/>
              <w:bottom w:val="single" w:sz="4" w:space="0" w:color="auto"/>
              <w:right w:val="single" w:sz="4" w:space="0" w:color="auto"/>
            </w:tcBorders>
            <w:hideMark/>
          </w:tcPr>
          <w:p w:rsidR="001322C7" w:rsidRPr="00934E2A" w:rsidRDefault="001322C7" w:rsidP="004B2C4C">
            <w:pPr>
              <w:spacing w:after="0" w:line="240" w:lineRule="auto"/>
              <w:jc w:val="center"/>
              <w:rPr>
                <w:rFonts w:ascii="Times New Roman" w:hAnsi="Times New Roman" w:cs="Times New Roman"/>
                <w:b/>
              </w:rPr>
            </w:pPr>
            <w:r w:rsidRPr="00934E2A">
              <w:rPr>
                <w:rFonts w:ascii="Times New Roman" w:hAnsi="Times New Roman" w:cs="Times New Roman"/>
                <w:b/>
              </w:rPr>
              <w:t>201</w:t>
            </w:r>
            <w:r w:rsidR="004B2C4C" w:rsidRPr="00934E2A">
              <w:rPr>
                <w:rFonts w:ascii="Times New Roman" w:hAnsi="Times New Roman" w:cs="Times New Roman"/>
                <w:b/>
              </w:rPr>
              <w:t>6</w:t>
            </w:r>
            <w:r w:rsidR="00934E2A">
              <w:rPr>
                <w:rFonts w:ascii="Times New Roman" w:hAnsi="Times New Roman" w:cs="Times New Roman"/>
                <w:b/>
              </w:rPr>
              <w:t xml:space="preserve"> г.</w:t>
            </w:r>
          </w:p>
        </w:tc>
        <w:tc>
          <w:tcPr>
            <w:tcW w:w="1134" w:type="dxa"/>
            <w:tcBorders>
              <w:top w:val="single" w:sz="4" w:space="0" w:color="auto"/>
              <w:left w:val="single" w:sz="4" w:space="0" w:color="auto"/>
              <w:bottom w:val="single" w:sz="4" w:space="0" w:color="auto"/>
              <w:right w:val="single" w:sz="4" w:space="0" w:color="auto"/>
            </w:tcBorders>
          </w:tcPr>
          <w:p w:rsidR="001322C7" w:rsidRPr="00934E2A" w:rsidRDefault="001322C7" w:rsidP="004B2C4C">
            <w:pPr>
              <w:spacing w:after="0" w:line="240" w:lineRule="auto"/>
              <w:jc w:val="center"/>
              <w:rPr>
                <w:rFonts w:ascii="Times New Roman" w:hAnsi="Times New Roman" w:cs="Times New Roman"/>
                <w:b/>
              </w:rPr>
            </w:pPr>
            <w:r w:rsidRPr="00934E2A">
              <w:rPr>
                <w:rFonts w:ascii="Times New Roman" w:hAnsi="Times New Roman" w:cs="Times New Roman"/>
                <w:b/>
              </w:rPr>
              <w:t>201</w:t>
            </w:r>
            <w:r w:rsidR="004B2C4C" w:rsidRPr="00934E2A">
              <w:rPr>
                <w:rFonts w:ascii="Times New Roman" w:hAnsi="Times New Roman" w:cs="Times New Roman"/>
                <w:b/>
              </w:rPr>
              <w:t>7</w:t>
            </w:r>
            <w:r w:rsidR="00934E2A">
              <w:rPr>
                <w:rFonts w:ascii="Times New Roman" w:hAnsi="Times New Roman" w:cs="Times New Roman"/>
                <w:b/>
              </w:rPr>
              <w:t xml:space="preserve"> г.</w:t>
            </w:r>
          </w:p>
        </w:tc>
      </w:tr>
      <w:tr w:rsidR="009204AC" w:rsidRPr="00934E2A" w:rsidTr="000B3ADD">
        <w:tc>
          <w:tcPr>
            <w:tcW w:w="5670" w:type="dxa"/>
            <w:tcBorders>
              <w:top w:val="single" w:sz="4" w:space="0" w:color="auto"/>
              <w:left w:val="single" w:sz="4" w:space="0" w:color="auto"/>
              <w:bottom w:val="single" w:sz="4" w:space="0" w:color="auto"/>
              <w:right w:val="single" w:sz="4" w:space="0" w:color="auto"/>
            </w:tcBorders>
            <w:hideMark/>
          </w:tcPr>
          <w:p w:rsidR="009204AC" w:rsidRPr="00934E2A" w:rsidRDefault="009204AC" w:rsidP="00386CC4">
            <w:pPr>
              <w:spacing w:after="0" w:line="240" w:lineRule="auto"/>
              <w:jc w:val="both"/>
              <w:rPr>
                <w:rFonts w:ascii="Times New Roman" w:hAnsi="Times New Roman" w:cs="Times New Roman"/>
              </w:rPr>
            </w:pPr>
            <w:r w:rsidRPr="00934E2A">
              <w:rPr>
                <w:rFonts w:ascii="Times New Roman" w:hAnsi="Times New Roman" w:cs="Times New Roman"/>
              </w:rPr>
              <w:t>Количество работников прошедших обучение, человек</w:t>
            </w:r>
          </w:p>
        </w:tc>
        <w:tc>
          <w:tcPr>
            <w:tcW w:w="1134"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25</w:t>
            </w:r>
          </w:p>
        </w:tc>
        <w:tc>
          <w:tcPr>
            <w:tcW w:w="1276"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vAlign w:val="center"/>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15</w:t>
            </w:r>
          </w:p>
        </w:tc>
      </w:tr>
      <w:tr w:rsidR="009204AC" w:rsidRPr="00934E2A" w:rsidTr="000B3ADD">
        <w:tc>
          <w:tcPr>
            <w:tcW w:w="5670" w:type="dxa"/>
            <w:tcBorders>
              <w:top w:val="single" w:sz="4" w:space="0" w:color="auto"/>
              <w:left w:val="single" w:sz="4" w:space="0" w:color="auto"/>
              <w:bottom w:val="single" w:sz="4" w:space="0" w:color="auto"/>
              <w:right w:val="single" w:sz="4" w:space="0" w:color="auto"/>
            </w:tcBorders>
            <w:hideMark/>
          </w:tcPr>
          <w:p w:rsidR="009204AC" w:rsidRPr="00934E2A" w:rsidRDefault="009204AC" w:rsidP="00386CC4">
            <w:pPr>
              <w:spacing w:after="0" w:line="240" w:lineRule="auto"/>
              <w:jc w:val="both"/>
              <w:rPr>
                <w:rFonts w:ascii="Times New Roman" w:hAnsi="Times New Roman" w:cs="Times New Roman"/>
              </w:rPr>
            </w:pPr>
            <w:r w:rsidRPr="00934E2A">
              <w:rPr>
                <w:rFonts w:ascii="Times New Roman" w:hAnsi="Times New Roman" w:cs="Times New Roman"/>
              </w:rPr>
              <w:t>Объем финансирования, направленный на обучение, тыс.руб.</w:t>
            </w:r>
          </w:p>
        </w:tc>
        <w:tc>
          <w:tcPr>
            <w:tcW w:w="1134"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120,0</w:t>
            </w:r>
          </w:p>
        </w:tc>
        <w:tc>
          <w:tcPr>
            <w:tcW w:w="1276"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97,06</w:t>
            </w:r>
          </w:p>
        </w:tc>
        <w:tc>
          <w:tcPr>
            <w:tcW w:w="1134" w:type="dxa"/>
            <w:tcBorders>
              <w:top w:val="single" w:sz="4" w:space="0" w:color="auto"/>
              <w:left w:val="single" w:sz="4" w:space="0" w:color="auto"/>
              <w:bottom w:val="single" w:sz="4" w:space="0" w:color="auto"/>
              <w:right w:val="single" w:sz="4" w:space="0" w:color="auto"/>
            </w:tcBorders>
            <w:vAlign w:val="center"/>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57,84</w:t>
            </w:r>
          </w:p>
        </w:tc>
      </w:tr>
    </w:tbl>
    <w:p w:rsidR="00885939" w:rsidRPr="00B61DE8" w:rsidRDefault="00885939" w:rsidP="00386CC4">
      <w:pPr>
        <w:jc w:val="both"/>
        <w:rPr>
          <w:rFonts w:ascii="Times New Roman" w:hAnsi="Times New Roman" w:cs="Times New Roman"/>
          <w:sz w:val="24"/>
          <w:szCs w:val="24"/>
        </w:rPr>
      </w:pPr>
    </w:p>
    <w:p w:rsidR="001322C7" w:rsidRPr="00B61DE8" w:rsidRDefault="002A5452" w:rsidP="009267EC">
      <w:pPr>
        <w:shd w:val="clear" w:color="auto" w:fill="B6DDE8" w:themeFill="accent5" w:themeFillTint="66"/>
        <w:ind w:firstLine="708"/>
        <w:jc w:val="both"/>
        <w:rPr>
          <w:rFonts w:ascii="Times New Roman" w:hAnsi="Times New Roman" w:cs="Times New Roman"/>
          <w:sz w:val="24"/>
          <w:szCs w:val="24"/>
        </w:rPr>
      </w:pPr>
      <w:bookmarkStart w:id="101" w:name="_Toc505425416"/>
      <w:r w:rsidRPr="009267EC">
        <w:rPr>
          <w:rStyle w:val="30"/>
          <w:rFonts w:eastAsiaTheme="minorHAnsi"/>
          <w:b w:val="0"/>
          <w:sz w:val="24"/>
          <w:szCs w:val="24"/>
        </w:rPr>
        <w:t>5.2</w:t>
      </w:r>
      <w:r w:rsidR="001322C7" w:rsidRPr="009267EC">
        <w:rPr>
          <w:rStyle w:val="30"/>
          <w:rFonts w:eastAsiaTheme="minorHAnsi"/>
          <w:b w:val="0"/>
          <w:sz w:val="24"/>
          <w:szCs w:val="24"/>
        </w:rPr>
        <w:t>.6. Уровень травматизма</w:t>
      </w:r>
      <w:bookmarkEnd w:id="101"/>
      <w:r w:rsidR="001322C7" w:rsidRPr="00B61DE8">
        <w:rPr>
          <w:rFonts w:ascii="Times New Roman" w:hAnsi="Times New Roman" w:cs="Times New Roman"/>
          <w:sz w:val="24"/>
          <w:szCs w:val="24"/>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1134"/>
        <w:gridCol w:w="1134"/>
        <w:gridCol w:w="1276"/>
      </w:tblGrid>
      <w:tr w:rsidR="00B61DE8" w:rsidRPr="00934E2A" w:rsidTr="00934E2A">
        <w:tc>
          <w:tcPr>
            <w:tcW w:w="5670" w:type="dxa"/>
            <w:tcBorders>
              <w:top w:val="single" w:sz="4" w:space="0" w:color="auto"/>
              <w:left w:val="single" w:sz="4" w:space="0" w:color="auto"/>
              <w:bottom w:val="single" w:sz="4" w:space="0" w:color="auto"/>
              <w:right w:val="single" w:sz="4" w:space="0" w:color="auto"/>
            </w:tcBorders>
          </w:tcPr>
          <w:p w:rsidR="001322C7" w:rsidRPr="00934E2A" w:rsidRDefault="001322C7" w:rsidP="00386CC4">
            <w:pPr>
              <w:spacing w:after="0" w:line="240"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1322C7" w:rsidRPr="00934E2A" w:rsidRDefault="001322C7" w:rsidP="004B2C4C">
            <w:pPr>
              <w:spacing w:after="0" w:line="240" w:lineRule="auto"/>
              <w:jc w:val="center"/>
              <w:rPr>
                <w:rFonts w:ascii="Times New Roman" w:hAnsi="Times New Roman" w:cs="Times New Roman"/>
                <w:b/>
              </w:rPr>
            </w:pPr>
            <w:r w:rsidRPr="00934E2A">
              <w:rPr>
                <w:rFonts w:ascii="Times New Roman" w:hAnsi="Times New Roman" w:cs="Times New Roman"/>
                <w:b/>
              </w:rPr>
              <w:t>201</w:t>
            </w:r>
            <w:r w:rsidR="004B2C4C" w:rsidRPr="00934E2A">
              <w:rPr>
                <w:rFonts w:ascii="Times New Roman" w:hAnsi="Times New Roman" w:cs="Times New Roman"/>
                <w:b/>
              </w:rPr>
              <w:t>5</w:t>
            </w:r>
            <w:r w:rsidR="00934E2A">
              <w:rPr>
                <w:rFonts w:ascii="Times New Roman" w:hAnsi="Times New Roman" w:cs="Times New Roman"/>
                <w:b/>
              </w:rPr>
              <w:t xml:space="preserve"> г.</w:t>
            </w:r>
          </w:p>
        </w:tc>
        <w:tc>
          <w:tcPr>
            <w:tcW w:w="1134" w:type="dxa"/>
            <w:tcBorders>
              <w:top w:val="single" w:sz="4" w:space="0" w:color="auto"/>
              <w:left w:val="single" w:sz="4" w:space="0" w:color="auto"/>
              <w:bottom w:val="single" w:sz="4" w:space="0" w:color="auto"/>
              <w:right w:val="single" w:sz="4" w:space="0" w:color="auto"/>
            </w:tcBorders>
            <w:hideMark/>
          </w:tcPr>
          <w:p w:rsidR="001322C7" w:rsidRPr="00934E2A" w:rsidRDefault="001322C7" w:rsidP="004B2C4C">
            <w:pPr>
              <w:spacing w:after="0" w:line="240" w:lineRule="auto"/>
              <w:jc w:val="center"/>
              <w:rPr>
                <w:rFonts w:ascii="Times New Roman" w:hAnsi="Times New Roman" w:cs="Times New Roman"/>
                <w:b/>
              </w:rPr>
            </w:pPr>
            <w:r w:rsidRPr="00934E2A">
              <w:rPr>
                <w:rFonts w:ascii="Times New Roman" w:hAnsi="Times New Roman" w:cs="Times New Roman"/>
                <w:b/>
              </w:rPr>
              <w:t>201</w:t>
            </w:r>
            <w:r w:rsidR="004B2C4C" w:rsidRPr="00934E2A">
              <w:rPr>
                <w:rFonts w:ascii="Times New Roman" w:hAnsi="Times New Roman" w:cs="Times New Roman"/>
                <w:b/>
              </w:rPr>
              <w:t>6</w:t>
            </w:r>
            <w:r w:rsidR="00934E2A">
              <w:rPr>
                <w:rFonts w:ascii="Times New Roman" w:hAnsi="Times New Roman" w:cs="Times New Roman"/>
                <w:b/>
              </w:rPr>
              <w:t xml:space="preserve"> г.</w:t>
            </w:r>
          </w:p>
        </w:tc>
        <w:tc>
          <w:tcPr>
            <w:tcW w:w="1276" w:type="dxa"/>
            <w:tcBorders>
              <w:top w:val="single" w:sz="4" w:space="0" w:color="auto"/>
              <w:left w:val="single" w:sz="4" w:space="0" w:color="auto"/>
              <w:bottom w:val="single" w:sz="4" w:space="0" w:color="auto"/>
              <w:right w:val="single" w:sz="4" w:space="0" w:color="auto"/>
            </w:tcBorders>
          </w:tcPr>
          <w:p w:rsidR="001322C7" w:rsidRPr="00934E2A" w:rsidRDefault="002B2FE3" w:rsidP="004B2C4C">
            <w:pPr>
              <w:spacing w:after="0" w:line="240" w:lineRule="auto"/>
              <w:jc w:val="center"/>
              <w:rPr>
                <w:rFonts w:ascii="Times New Roman" w:hAnsi="Times New Roman" w:cs="Times New Roman"/>
                <w:b/>
              </w:rPr>
            </w:pPr>
            <w:r w:rsidRPr="00934E2A">
              <w:rPr>
                <w:rFonts w:ascii="Times New Roman" w:hAnsi="Times New Roman" w:cs="Times New Roman"/>
                <w:b/>
              </w:rPr>
              <w:t>201</w:t>
            </w:r>
            <w:r w:rsidR="004B2C4C" w:rsidRPr="00934E2A">
              <w:rPr>
                <w:rFonts w:ascii="Times New Roman" w:hAnsi="Times New Roman" w:cs="Times New Roman"/>
                <w:b/>
              </w:rPr>
              <w:t>7</w:t>
            </w:r>
            <w:r w:rsidR="00934E2A">
              <w:rPr>
                <w:rFonts w:ascii="Times New Roman" w:hAnsi="Times New Roman" w:cs="Times New Roman"/>
                <w:b/>
              </w:rPr>
              <w:t xml:space="preserve"> г.</w:t>
            </w:r>
          </w:p>
        </w:tc>
      </w:tr>
      <w:tr w:rsidR="009204AC" w:rsidRPr="00934E2A" w:rsidTr="00934E2A">
        <w:tc>
          <w:tcPr>
            <w:tcW w:w="5670" w:type="dxa"/>
            <w:tcBorders>
              <w:top w:val="single" w:sz="4" w:space="0" w:color="auto"/>
              <w:left w:val="single" w:sz="4" w:space="0" w:color="auto"/>
              <w:bottom w:val="single" w:sz="4" w:space="0" w:color="auto"/>
              <w:right w:val="single" w:sz="4" w:space="0" w:color="auto"/>
            </w:tcBorders>
            <w:hideMark/>
          </w:tcPr>
          <w:p w:rsidR="009204AC" w:rsidRPr="00934E2A" w:rsidRDefault="009204AC" w:rsidP="00386CC4">
            <w:pPr>
              <w:spacing w:after="0" w:line="240" w:lineRule="auto"/>
              <w:jc w:val="both"/>
              <w:rPr>
                <w:rFonts w:ascii="Times New Roman" w:hAnsi="Times New Roman" w:cs="Times New Roman"/>
              </w:rPr>
            </w:pPr>
            <w:r w:rsidRPr="00934E2A">
              <w:rPr>
                <w:rFonts w:ascii="Times New Roman" w:hAnsi="Times New Roman" w:cs="Times New Roman"/>
              </w:rPr>
              <w:t>Количество человек получивших травму на рабочем месте, человек</w:t>
            </w:r>
          </w:p>
        </w:tc>
        <w:tc>
          <w:tcPr>
            <w:tcW w:w="1134"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9204AC" w:rsidRPr="009204AC" w:rsidRDefault="009204AC" w:rsidP="009204AC">
            <w:pPr>
              <w:spacing w:after="0" w:line="240" w:lineRule="auto"/>
              <w:jc w:val="center"/>
              <w:rPr>
                <w:rFonts w:ascii="Times New Roman" w:hAnsi="Times New Roman" w:cs="Times New Roman"/>
              </w:rPr>
            </w:pPr>
            <w:r w:rsidRPr="009204AC">
              <w:rPr>
                <w:rFonts w:ascii="Times New Roman" w:hAnsi="Times New Roman" w:cs="Times New Roman"/>
              </w:rPr>
              <w:t>0</w:t>
            </w:r>
          </w:p>
        </w:tc>
      </w:tr>
    </w:tbl>
    <w:p w:rsidR="00934E2A" w:rsidRDefault="00934E2A" w:rsidP="00934E2A">
      <w:pPr>
        <w:pStyle w:val="a6"/>
        <w:ind w:left="1424"/>
        <w:jc w:val="both"/>
        <w:rPr>
          <w:rFonts w:ascii="Times New Roman" w:hAnsi="Times New Roman"/>
          <w:sz w:val="24"/>
          <w:szCs w:val="24"/>
        </w:rPr>
      </w:pPr>
    </w:p>
    <w:p w:rsidR="001322C7" w:rsidRDefault="0043281A" w:rsidP="0043281A">
      <w:pPr>
        <w:shd w:val="clear" w:color="auto" w:fill="B6DDE8" w:themeFill="accent5" w:themeFillTint="66"/>
        <w:ind w:firstLine="708"/>
        <w:jc w:val="both"/>
        <w:rPr>
          <w:rFonts w:ascii="Times New Roman" w:hAnsi="Times New Roman"/>
          <w:sz w:val="24"/>
          <w:szCs w:val="24"/>
        </w:rPr>
      </w:pPr>
      <w:r w:rsidRPr="0043281A">
        <w:rPr>
          <w:rStyle w:val="30"/>
          <w:rFonts w:eastAsia="Calibri"/>
          <w:b w:val="0"/>
          <w:sz w:val="24"/>
          <w:szCs w:val="24"/>
        </w:rPr>
        <w:t xml:space="preserve">5.2.7. </w:t>
      </w:r>
      <w:bookmarkStart w:id="102" w:name="_Toc505425417"/>
      <w:r w:rsidR="001322C7" w:rsidRPr="0043281A">
        <w:rPr>
          <w:rStyle w:val="30"/>
          <w:rFonts w:eastAsia="Calibri"/>
          <w:b w:val="0"/>
          <w:sz w:val="24"/>
          <w:szCs w:val="24"/>
        </w:rPr>
        <w:t>Меры и мероприятия по снижению уровня травматизма на рабочем месте</w:t>
      </w:r>
      <w:bookmarkEnd w:id="102"/>
      <w:r w:rsidR="001322C7" w:rsidRPr="0043281A">
        <w:rPr>
          <w:rFonts w:ascii="Times New Roman" w:hAnsi="Times New Roman"/>
          <w:sz w:val="24"/>
          <w:szCs w:val="24"/>
        </w:rPr>
        <w:t>.</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организованы целевые проверки состояний условий, охране труда, пожарной безопасности;</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утверждены графики проверки знаний у работников по охране труда, пожарной безопасности;</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проведены совещания, рабочие собрания с работниками структурных подразделений по вопросам охраны труда, пожарной безопасности;</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осуществлен оперативный контроль за состоянием условий труда 1, 2 этапа;</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осуществлен контроль за соблюдением установленных в структурных подразделениях культуры Положений о системе управления охраной труда;</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осуществлен контроль за ношением работниками спецодежды и спец обуви;</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проведены проверки состояния пожарной безопасности, наличия и состояния средств противопожарной защиты;</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осуществлен контроль за исполнением приказов и других руководящих документов по охране труда;</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проведены вводные инструктажи по охране труда и пожарной безопасности со всеми вновь принятыми в структурные подразделения;</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у всех руководителей структурных подразделений имеются необходимые методические материалы для качественного обучения персонала;</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lastRenderedPageBreak/>
        <w:t>проведены повторные инструктажи с рабочими по охране труда на рабочем месте;</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проведены проверки знаний действующих правил и инструкций по охране труда у специалистов и рабочих;</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во всех структурных подразделениях оформлены уголки по охране труда и пожарной безопасности;</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проведена специальная оценка условий труда;</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работники обеспечены спецодеждой и спец обувью;</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произведена очистка оконных стекол и светильников в служебных помещениях от пыли;</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организована регулярная влажная уборка производственных помещений во время производственных операций по окончании работы;</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работники обеспечены смывающими средствами;</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организовано проведение медицинских осмотров работников;</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своевременно проведены все виды инструктажей со всеми сотрудниками структурных подразделений;</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организовано систематическое повышение уровня нормативно-правовой грамотности работников структурных подразделений посредством организации обучения и проверки знаний требований охраны труда;</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руководители и специалисты структурных подразделений прошли обучение по охране труда и пожарно-техническому минимуму;</w:t>
      </w:r>
    </w:p>
    <w:p w:rsidR="00243D85" w:rsidRPr="00243D85" w:rsidRDefault="00243D85" w:rsidP="00A4108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243D85">
        <w:rPr>
          <w:rFonts w:ascii="Times New Roman" w:hAnsi="Times New Roman" w:cs="Times New Roman"/>
          <w:sz w:val="24"/>
          <w:szCs w:val="24"/>
        </w:rPr>
        <w:t>организована работа и определен порядок действий при своевременном устранении выявленных нарушений на рабочих местах.</w:t>
      </w:r>
    </w:p>
    <w:p w:rsidR="00243D85" w:rsidRPr="0043281A" w:rsidRDefault="00243D85" w:rsidP="00243D85">
      <w:pPr>
        <w:ind w:firstLine="708"/>
        <w:jc w:val="both"/>
        <w:rPr>
          <w:rFonts w:ascii="Times New Roman" w:hAnsi="Times New Roman"/>
          <w:sz w:val="24"/>
          <w:szCs w:val="24"/>
        </w:rPr>
      </w:pPr>
    </w:p>
    <w:p w:rsidR="001322C7" w:rsidRPr="0043281A" w:rsidRDefault="002A5452" w:rsidP="0043281A">
      <w:pPr>
        <w:pStyle w:val="2"/>
        <w:shd w:val="clear" w:color="auto" w:fill="92CDDC" w:themeFill="accent5" w:themeFillTint="99"/>
      </w:pPr>
      <w:bookmarkStart w:id="103" w:name="_Toc505425418"/>
      <w:r w:rsidRPr="0043281A">
        <w:t>5.</w:t>
      </w:r>
      <w:r w:rsidR="006D4061" w:rsidRPr="0043281A">
        <w:t>3</w:t>
      </w:r>
      <w:r w:rsidR="001322C7" w:rsidRPr="0043281A">
        <w:t>. Анализ материально – техническо</w:t>
      </w:r>
      <w:r w:rsidR="00BD1D12" w:rsidRPr="0043281A">
        <w:t>го</w:t>
      </w:r>
      <w:r w:rsidR="001322C7" w:rsidRPr="0043281A">
        <w:t xml:space="preserve"> состояния муниципальных учреждений культуры</w:t>
      </w:r>
      <w:bookmarkEnd w:id="103"/>
    </w:p>
    <w:p w:rsidR="000021A2" w:rsidRPr="00B61DE8" w:rsidRDefault="000021A2" w:rsidP="00386CC4">
      <w:pPr>
        <w:widowControl w:val="0"/>
        <w:adjustRightInd w:val="0"/>
        <w:spacing w:after="0" w:line="240" w:lineRule="auto"/>
        <w:ind w:firstLine="540"/>
        <w:jc w:val="both"/>
        <w:textAlignment w:val="baseline"/>
        <w:rPr>
          <w:rFonts w:ascii="Times New Roman" w:hAnsi="Times New Roman" w:cs="Times New Roman"/>
          <w:sz w:val="24"/>
          <w:szCs w:val="24"/>
        </w:rPr>
      </w:pPr>
    </w:p>
    <w:p w:rsidR="00F51147" w:rsidRPr="00F51147" w:rsidRDefault="00F51147" w:rsidP="00F51147">
      <w:pPr>
        <w:spacing w:after="0" w:line="240" w:lineRule="auto"/>
        <w:ind w:firstLine="567"/>
        <w:jc w:val="both"/>
        <w:rPr>
          <w:rFonts w:ascii="Times New Roman" w:hAnsi="Times New Roman" w:cs="Times New Roman"/>
          <w:sz w:val="24"/>
          <w:szCs w:val="24"/>
        </w:rPr>
      </w:pPr>
      <w:r w:rsidRPr="00F51147">
        <w:rPr>
          <w:rFonts w:ascii="Times New Roman" w:hAnsi="Times New Roman" w:cs="Times New Roman"/>
          <w:sz w:val="24"/>
          <w:szCs w:val="24"/>
        </w:rPr>
        <w:t>Сеть сферы культуры района состоит из 5 учреждений (юридические лица), в 2-х из которых 24 структурных подразделения. Сеть учреждений обеспечена 15 объектами, из них аварийных объектов и (или) требующих капитального ремонта – нет, 1 объект  - Дом культуры «Кедровый» (с.п. Куть-Ях) имеет амортизационный износ порядка 85%.</w:t>
      </w:r>
    </w:p>
    <w:p w:rsidR="00F51147" w:rsidRPr="00F51147" w:rsidRDefault="00F51147" w:rsidP="00F51147">
      <w:pPr>
        <w:spacing w:after="0" w:line="240" w:lineRule="auto"/>
        <w:ind w:firstLine="567"/>
        <w:jc w:val="both"/>
        <w:rPr>
          <w:rFonts w:ascii="Times New Roman" w:hAnsi="Times New Roman" w:cs="Times New Roman"/>
          <w:sz w:val="24"/>
          <w:szCs w:val="24"/>
        </w:rPr>
      </w:pPr>
      <w:r w:rsidRPr="00F51147">
        <w:rPr>
          <w:rFonts w:ascii="Times New Roman" w:hAnsi="Times New Roman" w:cs="Times New Roman"/>
          <w:sz w:val="24"/>
          <w:szCs w:val="24"/>
        </w:rPr>
        <w:t>Сельский ДК «Кедровый с.п. Куть-Ях включен в перечень объектов недвижимости подлежащих капитальному строительству (постановление Правительства Ханты-Мансийского автономного округа–Югры от 12 июля 2013 года № 247-п «О государственных и ведомственных целевых программах Ханты-Мансийского автономного округа – Югры». Разработка ПСД запланирована на 2020 год.</w:t>
      </w:r>
    </w:p>
    <w:p w:rsidR="00F51147" w:rsidRPr="00F51147" w:rsidRDefault="00F51147" w:rsidP="00F51147">
      <w:pPr>
        <w:spacing w:after="0" w:line="240" w:lineRule="auto"/>
        <w:ind w:firstLine="567"/>
        <w:jc w:val="both"/>
        <w:rPr>
          <w:rFonts w:ascii="Times New Roman" w:hAnsi="Times New Roman" w:cs="Times New Roman"/>
          <w:sz w:val="24"/>
          <w:szCs w:val="24"/>
        </w:rPr>
      </w:pPr>
      <w:r w:rsidRPr="00F51147">
        <w:rPr>
          <w:rFonts w:ascii="Times New Roman" w:hAnsi="Times New Roman" w:cs="Times New Roman"/>
          <w:sz w:val="24"/>
          <w:szCs w:val="24"/>
        </w:rPr>
        <w:t>В 2017 году за счет консолидированного бюджета, обновлена материально-техническая база 5 учреждений культуры на общую сумму 8 896,81 тыс.руб. (таблица) из них:</w:t>
      </w:r>
    </w:p>
    <w:p w:rsidR="00F51147" w:rsidRPr="00F51147" w:rsidRDefault="00F51147" w:rsidP="00F51147">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F51147">
        <w:rPr>
          <w:rFonts w:ascii="Times New Roman" w:hAnsi="Times New Roman" w:cs="Times New Roman"/>
          <w:sz w:val="24"/>
          <w:szCs w:val="24"/>
        </w:rPr>
        <w:t>в рамках соглашения между МО Нефтеюганский район и Депкультуры ХМАО-Югры от 16.02.2017г. №43 «О сотрудничестве в сфере реализации государственной программы Ханты-Мансийского автономного округа-Югры «Развитие культуры и туризма в Ханты-Мансийском автономном округе-Югре на 2016-2020 года», была пополнена материально-техническая база БУНР «Межпоселенческая библиотека» на сумму 429,21 тыс. руб. (пополнение книжного фонда и периодические издания);</w:t>
      </w:r>
    </w:p>
    <w:p w:rsidR="00F51147" w:rsidRPr="00F51147" w:rsidRDefault="00F51147" w:rsidP="00F51147">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w:t>
      </w:r>
      <w:r w:rsidRPr="00F51147">
        <w:rPr>
          <w:rFonts w:ascii="Times New Roman" w:hAnsi="Times New Roman" w:cs="Times New Roman"/>
          <w:sz w:val="24"/>
          <w:szCs w:val="24"/>
        </w:rPr>
        <w:t>а счет средств муниципальной программы «Развитие культуры Нефтеюганского района на 2017-2020 годы» 8 219,5 тыс.руб.;</w:t>
      </w:r>
    </w:p>
    <w:p w:rsidR="006D4061" w:rsidRDefault="00F51147" w:rsidP="00F51147">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з</w:t>
      </w:r>
      <w:r w:rsidRPr="00F51147">
        <w:rPr>
          <w:rFonts w:ascii="Times New Roman" w:hAnsi="Times New Roman" w:cs="Times New Roman"/>
          <w:sz w:val="24"/>
          <w:szCs w:val="24"/>
        </w:rPr>
        <w:t>а счет средств муниципальной программы «Доступная среда Нефтеюганского района на 2014-2020 годы» 248,1 тыс.руб.</w:t>
      </w:r>
    </w:p>
    <w:p w:rsidR="00F51147" w:rsidRDefault="00F51147" w:rsidP="00F51147">
      <w:pPr>
        <w:tabs>
          <w:tab w:val="left" w:pos="709"/>
          <w:tab w:val="left" w:pos="851"/>
        </w:tabs>
        <w:spacing w:after="0" w:line="240" w:lineRule="auto"/>
        <w:ind w:left="567"/>
        <w:jc w:val="both"/>
        <w:rPr>
          <w:rFonts w:ascii="Times New Roman" w:hAnsi="Times New Roman" w:cs="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5103"/>
        <w:gridCol w:w="1843"/>
      </w:tblGrid>
      <w:tr w:rsidR="00F51147" w:rsidRPr="00F51147" w:rsidTr="00F51147">
        <w:tc>
          <w:tcPr>
            <w:tcW w:w="2268" w:type="dxa"/>
            <w:vAlign w:val="center"/>
          </w:tcPr>
          <w:p w:rsidR="00F51147" w:rsidRPr="00F51147" w:rsidRDefault="00F51147" w:rsidP="00F51147">
            <w:pPr>
              <w:widowControl w:val="0"/>
              <w:adjustRightInd w:val="0"/>
              <w:spacing w:after="0" w:line="240" w:lineRule="auto"/>
              <w:jc w:val="center"/>
              <w:textAlignment w:val="baseline"/>
              <w:rPr>
                <w:rFonts w:ascii="Times New Roman" w:hAnsi="Times New Roman" w:cs="Times New Roman"/>
              </w:rPr>
            </w:pPr>
            <w:r w:rsidRPr="00F51147">
              <w:rPr>
                <w:rFonts w:ascii="Times New Roman" w:hAnsi="Times New Roman" w:cs="Times New Roman"/>
                <w:b/>
              </w:rPr>
              <w:t>Наименование МО</w:t>
            </w:r>
          </w:p>
        </w:tc>
        <w:tc>
          <w:tcPr>
            <w:tcW w:w="5103" w:type="dxa"/>
            <w:tcBorders>
              <w:bottom w:val="single" w:sz="4" w:space="0" w:color="auto"/>
            </w:tcBorders>
            <w:vAlign w:val="center"/>
          </w:tcPr>
          <w:p w:rsidR="00F51147" w:rsidRPr="00F51147" w:rsidRDefault="00F51147" w:rsidP="00F51147">
            <w:pPr>
              <w:widowControl w:val="0"/>
              <w:adjustRightInd w:val="0"/>
              <w:spacing w:after="0" w:line="240" w:lineRule="auto"/>
              <w:jc w:val="center"/>
              <w:textAlignment w:val="baseline"/>
              <w:rPr>
                <w:rFonts w:ascii="Times New Roman" w:hAnsi="Times New Roman" w:cs="Times New Roman"/>
                <w:b/>
              </w:rPr>
            </w:pPr>
            <w:r w:rsidRPr="00F51147">
              <w:rPr>
                <w:rFonts w:ascii="Times New Roman" w:hAnsi="Times New Roman" w:cs="Times New Roman"/>
                <w:b/>
              </w:rPr>
              <w:t>Наименование МТБ</w:t>
            </w:r>
          </w:p>
        </w:tc>
        <w:tc>
          <w:tcPr>
            <w:tcW w:w="1843" w:type="dxa"/>
            <w:tcBorders>
              <w:bottom w:val="single" w:sz="4" w:space="0" w:color="auto"/>
            </w:tcBorders>
            <w:vAlign w:val="center"/>
          </w:tcPr>
          <w:p w:rsidR="00F51147" w:rsidRPr="00F51147" w:rsidRDefault="00F51147" w:rsidP="00F51147">
            <w:pPr>
              <w:widowControl w:val="0"/>
              <w:adjustRightInd w:val="0"/>
              <w:spacing w:after="0" w:line="240" w:lineRule="auto"/>
              <w:jc w:val="center"/>
              <w:textAlignment w:val="baseline"/>
              <w:rPr>
                <w:rFonts w:ascii="Times New Roman" w:hAnsi="Times New Roman" w:cs="Times New Roman"/>
              </w:rPr>
            </w:pPr>
            <w:r w:rsidRPr="00F51147">
              <w:rPr>
                <w:rFonts w:ascii="Times New Roman" w:hAnsi="Times New Roman" w:cs="Times New Roman"/>
                <w:b/>
              </w:rPr>
              <w:t>Фактическое освоение в 2017 году, тыс.руб.</w:t>
            </w:r>
          </w:p>
        </w:tc>
      </w:tr>
      <w:tr w:rsidR="00F51147" w:rsidRPr="00F51147" w:rsidTr="00F51147">
        <w:trPr>
          <w:trHeight w:val="77"/>
        </w:trPr>
        <w:tc>
          <w:tcPr>
            <w:tcW w:w="2268" w:type="dxa"/>
            <w:vMerge w:val="restart"/>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r w:rsidRPr="00F51147">
              <w:rPr>
                <w:rFonts w:ascii="Times New Roman" w:hAnsi="Times New Roman" w:cs="Times New Roman"/>
              </w:rPr>
              <w:t>Нефтеюганский район, в том числе:</w:t>
            </w:r>
          </w:p>
        </w:tc>
        <w:tc>
          <w:tcPr>
            <w:tcW w:w="5103" w:type="dxa"/>
            <w:tcBorders>
              <w:top w:val="single" w:sz="4" w:space="0" w:color="auto"/>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Всего 7 143 единицы из них:</w:t>
            </w:r>
          </w:p>
        </w:tc>
        <w:tc>
          <w:tcPr>
            <w:tcW w:w="1843" w:type="dxa"/>
            <w:tcBorders>
              <w:top w:val="single" w:sz="4" w:space="0" w:color="auto"/>
              <w:left w:val="single" w:sz="4" w:space="0" w:color="auto"/>
              <w:bottom w:val="nil"/>
              <w:right w:val="single" w:sz="4" w:space="0" w:color="auto"/>
            </w:tcBorders>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8 896,81</w:t>
            </w:r>
          </w:p>
        </w:tc>
      </w:tr>
      <w:tr w:rsidR="00F51147" w:rsidRPr="00F51147" w:rsidTr="00F51147">
        <w:trPr>
          <w:trHeight w:val="81"/>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оргтехника 74 единицы</w:t>
            </w:r>
          </w:p>
        </w:tc>
        <w:tc>
          <w:tcPr>
            <w:tcW w:w="184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1 299,06</w:t>
            </w:r>
          </w:p>
        </w:tc>
      </w:tr>
      <w:tr w:rsidR="00F51147" w:rsidRPr="00F51147" w:rsidTr="00F51147">
        <w:trPr>
          <w:trHeight w:val="113"/>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мебель 173 единицы</w:t>
            </w:r>
          </w:p>
        </w:tc>
        <w:tc>
          <w:tcPr>
            <w:tcW w:w="184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933,69</w:t>
            </w:r>
          </w:p>
        </w:tc>
      </w:tr>
      <w:tr w:rsidR="00F51147" w:rsidRPr="00F51147" w:rsidTr="00F51147">
        <w:trPr>
          <w:trHeight w:val="117"/>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сценическое оборудование 75 единиц</w:t>
            </w:r>
          </w:p>
        </w:tc>
        <w:tc>
          <w:tcPr>
            <w:tcW w:w="184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2 178,52</w:t>
            </w:r>
          </w:p>
        </w:tc>
      </w:tr>
      <w:tr w:rsidR="00F51147" w:rsidRPr="00F51147" w:rsidTr="00F51147">
        <w:trPr>
          <w:trHeight w:val="122"/>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библиотечный фонд 6 654 единицы</w:t>
            </w:r>
          </w:p>
        </w:tc>
        <w:tc>
          <w:tcPr>
            <w:tcW w:w="184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1 979,16</w:t>
            </w:r>
          </w:p>
        </w:tc>
      </w:tr>
      <w:tr w:rsidR="00F51147" w:rsidRPr="00F51147" w:rsidTr="00F51147">
        <w:trPr>
          <w:trHeight w:val="139"/>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single" w:sz="4" w:space="0" w:color="auto"/>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прочее оборудование 167 единиц</w:t>
            </w:r>
          </w:p>
        </w:tc>
        <w:tc>
          <w:tcPr>
            <w:tcW w:w="1843" w:type="dxa"/>
            <w:tcBorders>
              <w:top w:val="nil"/>
              <w:left w:val="single" w:sz="4" w:space="0" w:color="auto"/>
              <w:bottom w:val="single" w:sz="4" w:space="0" w:color="auto"/>
              <w:right w:val="single" w:sz="4" w:space="0" w:color="auto"/>
            </w:tcBorders>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2 506,38</w:t>
            </w:r>
          </w:p>
        </w:tc>
      </w:tr>
      <w:tr w:rsidR="00F51147" w:rsidRPr="00F51147" w:rsidTr="00F51147">
        <w:trPr>
          <w:trHeight w:val="166"/>
        </w:trPr>
        <w:tc>
          <w:tcPr>
            <w:tcW w:w="2268" w:type="dxa"/>
            <w:vMerge w:val="restart"/>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r w:rsidRPr="00F51147">
              <w:rPr>
                <w:rFonts w:ascii="Times New Roman" w:hAnsi="Times New Roman" w:cs="Times New Roman"/>
              </w:rPr>
              <w:t>НРБУ ТО «Культура»</w:t>
            </w:r>
          </w:p>
        </w:tc>
        <w:tc>
          <w:tcPr>
            <w:tcW w:w="5103" w:type="dxa"/>
            <w:tcBorders>
              <w:top w:val="single" w:sz="4" w:space="0" w:color="auto"/>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Всего 251 единица из них:</w:t>
            </w:r>
          </w:p>
        </w:tc>
        <w:tc>
          <w:tcPr>
            <w:tcW w:w="1843" w:type="dxa"/>
            <w:tcBorders>
              <w:top w:val="single" w:sz="4" w:space="0" w:color="auto"/>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3 786,7</w:t>
            </w:r>
          </w:p>
        </w:tc>
      </w:tr>
      <w:tr w:rsidR="00F51147" w:rsidRPr="00F51147" w:rsidTr="00F51147">
        <w:trPr>
          <w:trHeight w:val="131"/>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оргтехника 38 единиц</w:t>
            </w:r>
          </w:p>
        </w:tc>
        <w:tc>
          <w:tcPr>
            <w:tcW w:w="1843" w:type="dxa"/>
            <w:tcBorders>
              <w:top w:val="nil"/>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567,01</w:t>
            </w:r>
          </w:p>
        </w:tc>
      </w:tr>
      <w:tr w:rsidR="00F51147" w:rsidRPr="00F51147" w:rsidTr="00F51147">
        <w:trPr>
          <w:trHeight w:val="58"/>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мебель 63 единицы</w:t>
            </w:r>
          </w:p>
        </w:tc>
        <w:tc>
          <w:tcPr>
            <w:tcW w:w="1843" w:type="dxa"/>
            <w:tcBorders>
              <w:top w:val="nil"/>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486,34</w:t>
            </w:r>
          </w:p>
        </w:tc>
      </w:tr>
      <w:tr w:rsidR="00F51147" w:rsidRPr="00F51147" w:rsidTr="00F51147">
        <w:trPr>
          <w:trHeight w:val="58"/>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сценическое оборудование 63 единицы</w:t>
            </w:r>
          </w:p>
        </w:tc>
        <w:tc>
          <w:tcPr>
            <w:tcW w:w="1843" w:type="dxa"/>
            <w:tcBorders>
              <w:top w:val="nil"/>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1 692,22</w:t>
            </w:r>
          </w:p>
        </w:tc>
      </w:tr>
      <w:tr w:rsidR="00F51147" w:rsidRPr="00F51147" w:rsidTr="00F51147">
        <w:trPr>
          <w:trHeight w:val="157"/>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сценические костюмы 71 единица</w:t>
            </w:r>
          </w:p>
        </w:tc>
        <w:tc>
          <w:tcPr>
            <w:tcW w:w="1843" w:type="dxa"/>
            <w:tcBorders>
              <w:top w:val="nil"/>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577,11</w:t>
            </w:r>
          </w:p>
        </w:tc>
      </w:tr>
      <w:tr w:rsidR="00F51147" w:rsidRPr="00F51147" w:rsidTr="00F51147">
        <w:trPr>
          <w:trHeight w:val="288"/>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single" w:sz="4" w:space="0" w:color="auto"/>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прочее оборудование 16 единицы</w:t>
            </w:r>
          </w:p>
        </w:tc>
        <w:tc>
          <w:tcPr>
            <w:tcW w:w="1843" w:type="dxa"/>
            <w:tcBorders>
              <w:top w:val="nil"/>
              <w:left w:val="single" w:sz="4" w:space="0" w:color="auto"/>
              <w:bottom w:val="single" w:sz="4" w:space="0" w:color="auto"/>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464,02</w:t>
            </w:r>
          </w:p>
        </w:tc>
      </w:tr>
      <w:tr w:rsidR="00F51147" w:rsidRPr="00F51147" w:rsidTr="00F51147">
        <w:trPr>
          <w:trHeight w:val="134"/>
        </w:trPr>
        <w:tc>
          <w:tcPr>
            <w:tcW w:w="2268" w:type="dxa"/>
            <w:vMerge w:val="restart"/>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r w:rsidRPr="00F51147">
              <w:rPr>
                <w:rFonts w:ascii="Times New Roman" w:hAnsi="Times New Roman" w:cs="Times New Roman"/>
              </w:rPr>
              <w:t>НРМБУ ДО «ДШИ им. Г.С. Райшева»</w:t>
            </w:r>
          </w:p>
        </w:tc>
        <w:tc>
          <w:tcPr>
            <w:tcW w:w="5103" w:type="dxa"/>
            <w:tcBorders>
              <w:top w:val="single" w:sz="4" w:space="0" w:color="auto"/>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Всего 20 единиц из них:</w:t>
            </w:r>
          </w:p>
        </w:tc>
        <w:tc>
          <w:tcPr>
            <w:tcW w:w="1843" w:type="dxa"/>
            <w:tcBorders>
              <w:top w:val="single" w:sz="4" w:space="0" w:color="auto"/>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310,33</w:t>
            </w:r>
          </w:p>
        </w:tc>
      </w:tr>
      <w:tr w:rsidR="00F51147" w:rsidRPr="00F51147" w:rsidTr="00F51147">
        <w:trPr>
          <w:trHeight w:val="264"/>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оргтехника 9 единиц</w:t>
            </w:r>
          </w:p>
        </w:tc>
        <w:tc>
          <w:tcPr>
            <w:tcW w:w="1843" w:type="dxa"/>
            <w:tcBorders>
              <w:top w:val="nil"/>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167,61</w:t>
            </w:r>
          </w:p>
        </w:tc>
      </w:tr>
      <w:tr w:rsidR="00F51147" w:rsidRPr="00F51147" w:rsidTr="00F51147">
        <w:trPr>
          <w:trHeight w:val="314"/>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музыкальные инструменты 4 единицы (тенор-тромбон, 3 набора перкуссии)</w:t>
            </w:r>
          </w:p>
        </w:tc>
        <w:tc>
          <w:tcPr>
            <w:tcW w:w="1843" w:type="dxa"/>
            <w:tcBorders>
              <w:top w:val="nil"/>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80,6</w:t>
            </w:r>
          </w:p>
        </w:tc>
      </w:tr>
      <w:tr w:rsidR="00F51147" w:rsidRPr="00F51147" w:rsidTr="00F51147">
        <w:trPr>
          <w:trHeight w:val="267"/>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полиграфическая продукция 4 единицы (стенды, печать гербовая)</w:t>
            </w:r>
          </w:p>
        </w:tc>
        <w:tc>
          <w:tcPr>
            <w:tcW w:w="1843" w:type="dxa"/>
            <w:tcBorders>
              <w:top w:val="nil"/>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28,22</w:t>
            </w:r>
          </w:p>
        </w:tc>
      </w:tr>
      <w:tr w:rsidR="00F51147" w:rsidRPr="00F51147" w:rsidTr="00F51147">
        <w:trPr>
          <w:trHeight w:val="252"/>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single" w:sz="4" w:space="0" w:color="auto"/>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прочее оборудование 3 единицы</w:t>
            </w:r>
          </w:p>
        </w:tc>
        <w:tc>
          <w:tcPr>
            <w:tcW w:w="1843" w:type="dxa"/>
            <w:tcBorders>
              <w:top w:val="nil"/>
              <w:left w:val="single" w:sz="4" w:space="0" w:color="auto"/>
              <w:bottom w:val="single" w:sz="4" w:space="0" w:color="auto"/>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33,9</w:t>
            </w:r>
          </w:p>
        </w:tc>
      </w:tr>
      <w:tr w:rsidR="00F51147" w:rsidRPr="00F51147" w:rsidTr="00F51147">
        <w:trPr>
          <w:trHeight w:val="64"/>
        </w:trPr>
        <w:tc>
          <w:tcPr>
            <w:tcW w:w="2268" w:type="dxa"/>
            <w:vMerge w:val="restart"/>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r w:rsidRPr="00F51147">
              <w:rPr>
                <w:rFonts w:ascii="Times New Roman" w:hAnsi="Times New Roman" w:cs="Times New Roman"/>
              </w:rPr>
              <w:t>НРМБУ ДО «ДМШ»</w:t>
            </w:r>
          </w:p>
        </w:tc>
        <w:tc>
          <w:tcPr>
            <w:tcW w:w="5103" w:type="dxa"/>
            <w:tcBorders>
              <w:top w:val="single" w:sz="4" w:space="0" w:color="auto"/>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Всего 37 единиц из них:</w:t>
            </w:r>
          </w:p>
        </w:tc>
        <w:tc>
          <w:tcPr>
            <w:tcW w:w="1843" w:type="dxa"/>
            <w:tcBorders>
              <w:top w:val="single" w:sz="4" w:space="0" w:color="auto"/>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893,15</w:t>
            </w:r>
          </w:p>
        </w:tc>
      </w:tr>
      <w:tr w:rsidR="00F51147" w:rsidRPr="00F51147" w:rsidTr="00F51147">
        <w:trPr>
          <w:trHeight w:val="58"/>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оргтехника 9 единиц</w:t>
            </w:r>
          </w:p>
        </w:tc>
        <w:tc>
          <w:tcPr>
            <w:tcW w:w="1843" w:type="dxa"/>
            <w:tcBorders>
              <w:top w:val="nil"/>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202,9</w:t>
            </w:r>
          </w:p>
        </w:tc>
      </w:tr>
      <w:tr w:rsidR="00F51147" w:rsidRPr="00F51147" w:rsidTr="00F51147">
        <w:trPr>
          <w:trHeight w:val="58"/>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сценическое оборудование 8 единиц</w:t>
            </w:r>
          </w:p>
        </w:tc>
        <w:tc>
          <w:tcPr>
            <w:tcW w:w="1843" w:type="dxa"/>
            <w:tcBorders>
              <w:top w:val="nil"/>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201,32</w:t>
            </w:r>
          </w:p>
        </w:tc>
      </w:tr>
      <w:tr w:rsidR="00F51147" w:rsidRPr="00F51147" w:rsidTr="00F51147">
        <w:trPr>
          <w:trHeight w:val="58"/>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мебель 16 единиц</w:t>
            </w:r>
          </w:p>
        </w:tc>
        <w:tc>
          <w:tcPr>
            <w:tcW w:w="1843" w:type="dxa"/>
            <w:tcBorders>
              <w:top w:val="nil"/>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100,0</w:t>
            </w:r>
          </w:p>
        </w:tc>
      </w:tr>
      <w:tr w:rsidR="00F51147" w:rsidRPr="00F51147" w:rsidTr="00F51147">
        <w:trPr>
          <w:trHeight w:val="264"/>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single" w:sz="4" w:space="0" w:color="auto"/>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прочее оборудование 4 единиц</w:t>
            </w:r>
          </w:p>
        </w:tc>
        <w:tc>
          <w:tcPr>
            <w:tcW w:w="1843" w:type="dxa"/>
            <w:tcBorders>
              <w:top w:val="nil"/>
              <w:left w:val="single" w:sz="4" w:space="0" w:color="auto"/>
              <w:bottom w:val="single" w:sz="4" w:space="0" w:color="auto"/>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388,93</w:t>
            </w:r>
          </w:p>
        </w:tc>
      </w:tr>
      <w:tr w:rsidR="00F51147" w:rsidRPr="00F51147" w:rsidTr="00F51147">
        <w:trPr>
          <w:trHeight w:val="58"/>
        </w:trPr>
        <w:tc>
          <w:tcPr>
            <w:tcW w:w="2268" w:type="dxa"/>
            <w:vMerge w:val="restart"/>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r w:rsidRPr="00F51147">
              <w:rPr>
                <w:rFonts w:ascii="Times New Roman" w:hAnsi="Times New Roman" w:cs="Times New Roman"/>
              </w:rPr>
              <w:t>БУНР «Межпоселенческая библиотека»</w:t>
            </w:r>
          </w:p>
        </w:tc>
        <w:tc>
          <w:tcPr>
            <w:tcW w:w="5103" w:type="dxa"/>
            <w:tcBorders>
              <w:top w:val="single" w:sz="4" w:space="0" w:color="auto"/>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Всего 6 701 единиц из них:</w:t>
            </w:r>
          </w:p>
        </w:tc>
        <w:tc>
          <w:tcPr>
            <w:tcW w:w="1843" w:type="dxa"/>
            <w:tcBorders>
              <w:top w:val="single" w:sz="4" w:space="0" w:color="auto"/>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2 864,55</w:t>
            </w:r>
          </w:p>
        </w:tc>
      </w:tr>
      <w:tr w:rsidR="00F51147" w:rsidRPr="00F51147" w:rsidTr="00F51147">
        <w:trPr>
          <w:trHeight w:val="58"/>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оргтехника 16 единиц</w:t>
            </w:r>
          </w:p>
        </w:tc>
        <w:tc>
          <w:tcPr>
            <w:tcW w:w="1843" w:type="dxa"/>
            <w:tcBorders>
              <w:top w:val="nil"/>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311,54</w:t>
            </w:r>
          </w:p>
        </w:tc>
      </w:tr>
      <w:tr w:rsidR="00F51147" w:rsidRPr="00F51147" w:rsidTr="00F51147">
        <w:trPr>
          <w:trHeight w:val="58"/>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мебель 14 единиц</w:t>
            </w:r>
          </w:p>
        </w:tc>
        <w:tc>
          <w:tcPr>
            <w:tcW w:w="1843" w:type="dxa"/>
            <w:tcBorders>
              <w:top w:val="nil"/>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174,85</w:t>
            </w:r>
          </w:p>
        </w:tc>
      </w:tr>
      <w:tr w:rsidR="00F51147" w:rsidRPr="00F51147" w:rsidTr="00F51147">
        <w:trPr>
          <w:trHeight w:val="58"/>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библиотечный фонд 6 654 единицы</w:t>
            </w:r>
          </w:p>
        </w:tc>
        <w:tc>
          <w:tcPr>
            <w:tcW w:w="1843" w:type="dxa"/>
            <w:tcBorders>
              <w:top w:val="nil"/>
              <w:left w:val="single" w:sz="4" w:space="0" w:color="auto"/>
              <w:bottom w:val="nil"/>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1 979,16</w:t>
            </w:r>
          </w:p>
        </w:tc>
      </w:tr>
      <w:tr w:rsidR="00F51147" w:rsidRPr="00F51147" w:rsidTr="000D3A13">
        <w:trPr>
          <w:trHeight w:val="252"/>
        </w:trPr>
        <w:tc>
          <w:tcPr>
            <w:tcW w:w="2268" w:type="dxa"/>
            <w:vMerge/>
            <w:tcBorders>
              <w:right w:val="single" w:sz="4" w:space="0" w:color="auto"/>
            </w:tcBorders>
          </w:tcPr>
          <w:p w:rsidR="00F51147" w:rsidRPr="00F51147" w:rsidRDefault="00F51147"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single" w:sz="4" w:space="0" w:color="auto"/>
              <w:right w:val="single" w:sz="4" w:space="0" w:color="auto"/>
            </w:tcBorders>
          </w:tcPr>
          <w:p w:rsidR="00F51147" w:rsidRPr="00F51147" w:rsidRDefault="00F51147"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прочее оборудование 17 единиц</w:t>
            </w:r>
          </w:p>
        </w:tc>
        <w:tc>
          <w:tcPr>
            <w:tcW w:w="1843" w:type="dxa"/>
            <w:tcBorders>
              <w:top w:val="nil"/>
              <w:left w:val="single" w:sz="4" w:space="0" w:color="auto"/>
              <w:bottom w:val="single" w:sz="4" w:space="0" w:color="auto"/>
              <w:right w:val="single" w:sz="4" w:space="0" w:color="auto"/>
            </w:tcBorders>
            <w:vAlign w:val="center"/>
          </w:tcPr>
          <w:p w:rsidR="00F51147" w:rsidRPr="00F51147" w:rsidRDefault="00F51147"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399,0</w:t>
            </w:r>
          </w:p>
        </w:tc>
      </w:tr>
      <w:tr w:rsidR="000D3A13" w:rsidRPr="00F51147" w:rsidTr="000D3A13">
        <w:trPr>
          <w:trHeight w:val="215"/>
        </w:trPr>
        <w:tc>
          <w:tcPr>
            <w:tcW w:w="2268" w:type="dxa"/>
            <w:vMerge w:val="restart"/>
            <w:tcBorders>
              <w:right w:val="single" w:sz="4" w:space="0" w:color="auto"/>
            </w:tcBorders>
          </w:tcPr>
          <w:p w:rsidR="000D3A13" w:rsidRPr="00F51147" w:rsidRDefault="000D3A13" w:rsidP="00F51147">
            <w:pPr>
              <w:widowControl w:val="0"/>
              <w:adjustRightInd w:val="0"/>
              <w:spacing w:after="0" w:line="240" w:lineRule="auto"/>
              <w:ind w:right="-108"/>
              <w:textAlignment w:val="baseline"/>
              <w:rPr>
                <w:rFonts w:ascii="Times New Roman" w:hAnsi="Times New Roman" w:cs="Times New Roman"/>
              </w:rPr>
            </w:pPr>
            <w:r w:rsidRPr="00F51147">
              <w:rPr>
                <w:rFonts w:ascii="Times New Roman" w:hAnsi="Times New Roman" w:cs="Times New Roman"/>
              </w:rPr>
              <w:t>ПМБУ ЦКиД «Родники»</w:t>
            </w:r>
          </w:p>
        </w:tc>
        <w:tc>
          <w:tcPr>
            <w:tcW w:w="5103" w:type="dxa"/>
            <w:tcBorders>
              <w:top w:val="single" w:sz="4" w:space="0" w:color="auto"/>
              <w:left w:val="single" w:sz="4" w:space="0" w:color="auto"/>
              <w:bottom w:val="nil"/>
              <w:right w:val="single" w:sz="4" w:space="0" w:color="auto"/>
            </w:tcBorders>
          </w:tcPr>
          <w:p w:rsidR="000D3A13" w:rsidRPr="00F51147" w:rsidRDefault="000D3A13"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Всего 134 единиц из них:</w:t>
            </w:r>
          </w:p>
        </w:tc>
        <w:tc>
          <w:tcPr>
            <w:tcW w:w="1843" w:type="dxa"/>
            <w:tcBorders>
              <w:top w:val="single" w:sz="4" w:space="0" w:color="auto"/>
              <w:left w:val="single" w:sz="4" w:space="0" w:color="auto"/>
              <w:bottom w:val="nil"/>
              <w:right w:val="single" w:sz="4" w:space="0" w:color="auto"/>
            </w:tcBorders>
            <w:vAlign w:val="center"/>
          </w:tcPr>
          <w:p w:rsidR="000D3A13" w:rsidRPr="00F51147" w:rsidRDefault="000D3A13"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1 042,08</w:t>
            </w:r>
          </w:p>
        </w:tc>
      </w:tr>
      <w:tr w:rsidR="000D3A13" w:rsidRPr="00F51147" w:rsidTr="000D3A13">
        <w:trPr>
          <w:trHeight w:val="58"/>
        </w:trPr>
        <w:tc>
          <w:tcPr>
            <w:tcW w:w="2268" w:type="dxa"/>
            <w:vMerge/>
            <w:tcBorders>
              <w:right w:val="single" w:sz="4" w:space="0" w:color="auto"/>
            </w:tcBorders>
          </w:tcPr>
          <w:p w:rsidR="000D3A13" w:rsidRPr="00F51147" w:rsidRDefault="000D3A13"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0D3A13" w:rsidRPr="00F51147" w:rsidRDefault="000D3A13"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оргтехника 2 единиц</w:t>
            </w:r>
          </w:p>
        </w:tc>
        <w:tc>
          <w:tcPr>
            <w:tcW w:w="1843" w:type="dxa"/>
            <w:tcBorders>
              <w:top w:val="nil"/>
              <w:left w:val="single" w:sz="4" w:space="0" w:color="auto"/>
              <w:bottom w:val="nil"/>
              <w:right w:val="single" w:sz="4" w:space="0" w:color="auto"/>
            </w:tcBorders>
            <w:vAlign w:val="center"/>
          </w:tcPr>
          <w:p w:rsidR="000D3A13" w:rsidRPr="00F51147" w:rsidRDefault="000D3A13"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50,0</w:t>
            </w:r>
          </w:p>
        </w:tc>
      </w:tr>
      <w:tr w:rsidR="000D3A13" w:rsidRPr="00F51147" w:rsidTr="000D3A13">
        <w:trPr>
          <w:trHeight w:val="58"/>
        </w:trPr>
        <w:tc>
          <w:tcPr>
            <w:tcW w:w="2268" w:type="dxa"/>
            <w:vMerge/>
            <w:tcBorders>
              <w:right w:val="single" w:sz="4" w:space="0" w:color="auto"/>
            </w:tcBorders>
          </w:tcPr>
          <w:p w:rsidR="000D3A13" w:rsidRPr="00F51147" w:rsidRDefault="000D3A13"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0D3A13" w:rsidRPr="00F51147" w:rsidRDefault="000D3A13"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мебель 80 единиц</w:t>
            </w:r>
          </w:p>
        </w:tc>
        <w:tc>
          <w:tcPr>
            <w:tcW w:w="1843" w:type="dxa"/>
            <w:tcBorders>
              <w:top w:val="nil"/>
              <w:left w:val="single" w:sz="4" w:space="0" w:color="auto"/>
              <w:bottom w:val="nil"/>
              <w:right w:val="single" w:sz="4" w:space="0" w:color="auto"/>
            </w:tcBorders>
            <w:vAlign w:val="center"/>
          </w:tcPr>
          <w:p w:rsidR="000D3A13" w:rsidRPr="00F51147" w:rsidRDefault="000D3A13"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172,5</w:t>
            </w:r>
          </w:p>
        </w:tc>
      </w:tr>
      <w:tr w:rsidR="000D3A13" w:rsidRPr="00F51147" w:rsidTr="000D3A13">
        <w:trPr>
          <w:trHeight w:val="58"/>
        </w:trPr>
        <w:tc>
          <w:tcPr>
            <w:tcW w:w="2268" w:type="dxa"/>
            <w:vMerge/>
            <w:tcBorders>
              <w:right w:val="single" w:sz="4" w:space="0" w:color="auto"/>
            </w:tcBorders>
          </w:tcPr>
          <w:p w:rsidR="000D3A13" w:rsidRPr="00F51147" w:rsidRDefault="000D3A13"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0D3A13" w:rsidRPr="00F51147" w:rsidRDefault="000D3A13"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сценическое оборудование 4 единиц</w:t>
            </w:r>
          </w:p>
        </w:tc>
        <w:tc>
          <w:tcPr>
            <w:tcW w:w="1843" w:type="dxa"/>
            <w:tcBorders>
              <w:top w:val="nil"/>
              <w:left w:val="single" w:sz="4" w:space="0" w:color="auto"/>
              <w:bottom w:val="nil"/>
              <w:right w:val="single" w:sz="4" w:space="0" w:color="auto"/>
            </w:tcBorders>
            <w:vAlign w:val="center"/>
          </w:tcPr>
          <w:p w:rsidR="000D3A13" w:rsidRPr="00F51147" w:rsidRDefault="000D3A13"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284,98</w:t>
            </w:r>
          </w:p>
        </w:tc>
      </w:tr>
      <w:tr w:rsidR="000D3A13" w:rsidRPr="00F51147" w:rsidTr="000D3A13">
        <w:trPr>
          <w:trHeight w:val="58"/>
        </w:trPr>
        <w:tc>
          <w:tcPr>
            <w:tcW w:w="2268" w:type="dxa"/>
            <w:vMerge/>
            <w:tcBorders>
              <w:right w:val="single" w:sz="4" w:space="0" w:color="auto"/>
            </w:tcBorders>
          </w:tcPr>
          <w:p w:rsidR="000D3A13" w:rsidRPr="00F51147" w:rsidRDefault="000D3A13"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nil"/>
              <w:right w:val="single" w:sz="4" w:space="0" w:color="auto"/>
            </w:tcBorders>
          </w:tcPr>
          <w:p w:rsidR="000D3A13" w:rsidRPr="00F51147" w:rsidRDefault="000D3A13"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сценические костюмы 15 единиц</w:t>
            </w:r>
          </w:p>
        </w:tc>
        <w:tc>
          <w:tcPr>
            <w:tcW w:w="1843" w:type="dxa"/>
            <w:tcBorders>
              <w:top w:val="nil"/>
              <w:left w:val="single" w:sz="4" w:space="0" w:color="auto"/>
              <w:bottom w:val="nil"/>
              <w:right w:val="single" w:sz="4" w:space="0" w:color="auto"/>
            </w:tcBorders>
            <w:vAlign w:val="center"/>
          </w:tcPr>
          <w:p w:rsidR="000D3A13" w:rsidRPr="00F51147" w:rsidRDefault="000D3A13"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334,00</w:t>
            </w:r>
          </w:p>
        </w:tc>
      </w:tr>
      <w:tr w:rsidR="000D3A13" w:rsidRPr="00F51147" w:rsidTr="000D3A13">
        <w:trPr>
          <w:trHeight w:val="276"/>
        </w:trPr>
        <w:tc>
          <w:tcPr>
            <w:tcW w:w="2268" w:type="dxa"/>
            <w:vMerge/>
            <w:tcBorders>
              <w:right w:val="single" w:sz="4" w:space="0" w:color="auto"/>
            </w:tcBorders>
          </w:tcPr>
          <w:p w:rsidR="000D3A13" w:rsidRPr="00F51147" w:rsidRDefault="000D3A13" w:rsidP="00F51147">
            <w:pPr>
              <w:widowControl w:val="0"/>
              <w:adjustRightInd w:val="0"/>
              <w:spacing w:after="0" w:line="240" w:lineRule="auto"/>
              <w:ind w:right="-108"/>
              <w:textAlignment w:val="baseline"/>
              <w:rPr>
                <w:rFonts w:ascii="Times New Roman" w:hAnsi="Times New Roman" w:cs="Times New Roman"/>
              </w:rPr>
            </w:pPr>
          </w:p>
        </w:tc>
        <w:tc>
          <w:tcPr>
            <w:tcW w:w="5103" w:type="dxa"/>
            <w:tcBorders>
              <w:top w:val="nil"/>
              <w:left w:val="single" w:sz="4" w:space="0" w:color="auto"/>
              <w:bottom w:val="single" w:sz="4" w:space="0" w:color="auto"/>
              <w:right w:val="single" w:sz="4" w:space="0" w:color="auto"/>
            </w:tcBorders>
          </w:tcPr>
          <w:p w:rsidR="000D3A13" w:rsidRPr="00F51147" w:rsidRDefault="000D3A13" w:rsidP="00F51147">
            <w:pPr>
              <w:widowControl w:val="0"/>
              <w:adjustRightInd w:val="0"/>
              <w:spacing w:after="0" w:line="240" w:lineRule="auto"/>
              <w:jc w:val="both"/>
              <w:textAlignment w:val="baseline"/>
              <w:rPr>
                <w:rFonts w:ascii="Times New Roman" w:hAnsi="Times New Roman" w:cs="Times New Roman"/>
              </w:rPr>
            </w:pPr>
            <w:r w:rsidRPr="00F51147">
              <w:rPr>
                <w:rFonts w:ascii="Times New Roman" w:hAnsi="Times New Roman" w:cs="Times New Roman"/>
              </w:rPr>
              <w:t>прочее оборудование 33 единиц</w:t>
            </w:r>
          </w:p>
        </w:tc>
        <w:tc>
          <w:tcPr>
            <w:tcW w:w="1843" w:type="dxa"/>
            <w:tcBorders>
              <w:top w:val="nil"/>
              <w:left w:val="single" w:sz="4" w:space="0" w:color="auto"/>
              <w:bottom w:val="single" w:sz="4" w:space="0" w:color="auto"/>
              <w:right w:val="single" w:sz="4" w:space="0" w:color="auto"/>
            </w:tcBorders>
            <w:vAlign w:val="center"/>
          </w:tcPr>
          <w:p w:rsidR="000D3A13" w:rsidRPr="00F51147" w:rsidRDefault="000D3A13" w:rsidP="00F51147">
            <w:pPr>
              <w:widowControl w:val="0"/>
              <w:adjustRightInd w:val="0"/>
              <w:spacing w:after="0" w:line="240" w:lineRule="auto"/>
              <w:ind w:right="176"/>
              <w:jc w:val="right"/>
              <w:textAlignment w:val="baseline"/>
              <w:rPr>
                <w:rFonts w:ascii="Times New Roman" w:hAnsi="Times New Roman" w:cs="Times New Roman"/>
              </w:rPr>
            </w:pPr>
            <w:r w:rsidRPr="00F51147">
              <w:rPr>
                <w:rFonts w:ascii="Times New Roman" w:hAnsi="Times New Roman" w:cs="Times New Roman"/>
              </w:rPr>
              <w:t>200,6</w:t>
            </w:r>
          </w:p>
        </w:tc>
      </w:tr>
    </w:tbl>
    <w:p w:rsidR="00F51147" w:rsidRPr="00F51147" w:rsidRDefault="00F51147" w:rsidP="00F51147">
      <w:pPr>
        <w:tabs>
          <w:tab w:val="left" w:pos="709"/>
          <w:tab w:val="left" w:pos="851"/>
        </w:tabs>
        <w:spacing w:after="0" w:line="240" w:lineRule="auto"/>
        <w:ind w:left="567"/>
        <w:jc w:val="both"/>
        <w:rPr>
          <w:rFonts w:ascii="Times New Roman" w:hAnsi="Times New Roman" w:cs="Times New Roman"/>
          <w:sz w:val="24"/>
          <w:szCs w:val="24"/>
        </w:rPr>
      </w:pPr>
    </w:p>
    <w:p w:rsidR="00C65505" w:rsidRPr="0043281A" w:rsidRDefault="00C65505" w:rsidP="0043281A">
      <w:pPr>
        <w:pStyle w:val="3"/>
        <w:shd w:val="clear" w:color="auto" w:fill="B6DDE8" w:themeFill="accent5" w:themeFillTint="66"/>
        <w:ind w:firstLine="708"/>
        <w:jc w:val="both"/>
        <w:rPr>
          <w:b w:val="0"/>
          <w:sz w:val="24"/>
          <w:szCs w:val="24"/>
        </w:rPr>
      </w:pPr>
      <w:bookmarkStart w:id="104" w:name="_Toc505425419"/>
      <w:r w:rsidRPr="0043281A">
        <w:rPr>
          <w:b w:val="0"/>
          <w:sz w:val="24"/>
          <w:szCs w:val="24"/>
        </w:rPr>
        <w:t>5.</w:t>
      </w:r>
      <w:r w:rsidR="006D4061" w:rsidRPr="0043281A">
        <w:rPr>
          <w:b w:val="0"/>
          <w:sz w:val="24"/>
          <w:szCs w:val="24"/>
        </w:rPr>
        <w:t>3</w:t>
      </w:r>
      <w:r w:rsidRPr="0043281A">
        <w:rPr>
          <w:b w:val="0"/>
          <w:sz w:val="24"/>
          <w:szCs w:val="24"/>
        </w:rPr>
        <w:t>.</w:t>
      </w:r>
      <w:r w:rsidR="006D4061" w:rsidRPr="0043281A">
        <w:rPr>
          <w:b w:val="0"/>
          <w:sz w:val="24"/>
          <w:szCs w:val="24"/>
        </w:rPr>
        <w:t>1</w:t>
      </w:r>
      <w:r w:rsidRPr="0043281A">
        <w:rPr>
          <w:b w:val="0"/>
          <w:sz w:val="24"/>
          <w:szCs w:val="24"/>
        </w:rPr>
        <w:t xml:space="preserve"> Общее число зданий муниципальных учреждений культуры, в том числе находящихся в аварийном состоянии или требуют капитального ремонта</w:t>
      </w:r>
      <w:bookmarkEnd w:id="104"/>
    </w:p>
    <w:p w:rsidR="0043281A" w:rsidRDefault="0043281A" w:rsidP="00934E2A">
      <w:pPr>
        <w:spacing w:after="0" w:line="240" w:lineRule="auto"/>
        <w:ind w:firstLine="709"/>
        <w:rPr>
          <w:rFonts w:ascii="Times New Roman" w:eastAsia="Times New Roman" w:hAnsi="Times New Roman" w:cs="Times New Roman"/>
          <w:b/>
          <w:sz w:val="24"/>
          <w:szCs w:val="24"/>
          <w:lang w:eastAsia="ru-RU"/>
        </w:rPr>
      </w:pPr>
    </w:p>
    <w:p w:rsidR="000D3A13" w:rsidRPr="00B61DE8" w:rsidRDefault="000D3A13" w:rsidP="00934E2A">
      <w:pPr>
        <w:spacing w:after="0" w:line="240" w:lineRule="auto"/>
        <w:ind w:firstLine="709"/>
        <w:rPr>
          <w:rFonts w:ascii="Times New Roman" w:eastAsia="Times New Roman" w:hAnsi="Times New Roman" w:cs="Times New Roman"/>
          <w:b/>
          <w:sz w:val="24"/>
          <w:szCs w:val="24"/>
          <w:lang w:eastAsia="ru-RU"/>
        </w:rPr>
      </w:pPr>
    </w:p>
    <w:tbl>
      <w:tblPr>
        <w:tblW w:w="9229" w:type="dxa"/>
        <w:tblInd w:w="93" w:type="dxa"/>
        <w:tblLayout w:type="fixed"/>
        <w:tblLook w:val="04A0"/>
      </w:tblPr>
      <w:tblGrid>
        <w:gridCol w:w="1433"/>
        <w:gridCol w:w="851"/>
        <w:gridCol w:w="850"/>
        <w:gridCol w:w="851"/>
        <w:gridCol w:w="850"/>
        <w:gridCol w:w="851"/>
        <w:gridCol w:w="850"/>
        <w:gridCol w:w="912"/>
        <w:gridCol w:w="931"/>
        <w:gridCol w:w="850"/>
      </w:tblGrid>
      <w:tr w:rsidR="00B61DE8" w:rsidRPr="000D3A13" w:rsidTr="000D3A13">
        <w:trPr>
          <w:trHeight w:val="300"/>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5505" w:rsidRPr="000D3A13" w:rsidRDefault="00C62F44"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
                <w:bCs/>
                <w:sz w:val="21"/>
                <w:szCs w:val="21"/>
                <w:lang w:eastAsia="ru-RU"/>
              </w:rPr>
              <w:t>Наименование учреждения, (</w:t>
            </w:r>
            <w:r w:rsidRPr="000D3A13">
              <w:rPr>
                <w:rFonts w:ascii="Times New Roman" w:eastAsia="Times New Roman" w:hAnsi="Times New Roman" w:cs="Times New Roman"/>
                <w:bCs/>
                <w:sz w:val="21"/>
                <w:szCs w:val="21"/>
                <w:lang w:eastAsia="ru-RU"/>
              </w:rPr>
              <w:t>разбить)</w:t>
            </w:r>
            <w:r w:rsidRPr="000D3A13">
              <w:rPr>
                <w:rFonts w:ascii="Times New Roman" w:hAnsi="Times New Roman" w:cs="Times New Roman"/>
                <w:sz w:val="21"/>
                <w:szCs w:val="21"/>
              </w:rPr>
              <w:t xml:space="preserve"> в том числе по типам учреждений культуры</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
                <w:bCs/>
                <w:sz w:val="21"/>
                <w:szCs w:val="21"/>
                <w:lang w:eastAsia="ru-RU"/>
              </w:rPr>
              <w:t>Отчет</w:t>
            </w:r>
          </w:p>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Cs/>
                <w:sz w:val="21"/>
                <w:szCs w:val="21"/>
                <w:lang w:eastAsia="ru-RU"/>
              </w:rPr>
              <w:t>(количество зданий, находящихся на балансе учреждения)</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
                <w:bCs/>
                <w:sz w:val="21"/>
                <w:szCs w:val="21"/>
                <w:lang w:eastAsia="ru-RU"/>
              </w:rPr>
              <w:t>Количество учреждений, требующих капитальный ремонт</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
                <w:bCs/>
                <w:sz w:val="21"/>
                <w:szCs w:val="21"/>
                <w:lang w:eastAsia="ru-RU"/>
              </w:rPr>
              <w:t>Количество учреждений, находящихся в аварийном состоянии</w:t>
            </w:r>
          </w:p>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Cs/>
                <w:sz w:val="21"/>
                <w:szCs w:val="21"/>
                <w:lang w:eastAsia="ru-RU"/>
              </w:rPr>
              <w:t>(количество зданий, находящихся на балансе учреждения)</w:t>
            </w:r>
          </w:p>
        </w:tc>
      </w:tr>
      <w:tr w:rsidR="00934E2A" w:rsidRPr="000D3A13" w:rsidTr="000D3A13">
        <w:trPr>
          <w:trHeight w:val="30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
                <w:bCs/>
                <w:sz w:val="21"/>
                <w:szCs w:val="21"/>
                <w:lang w:eastAsia="ru-RU"/>
              </w:rPr>
              <w:t>201</w:t>
            </w:r>
            <w:r w:rsidR="004B2C4C" w:rsidRPr="000D3A13">
              <w:rPr>
                <w:rFonts w:ascii="Times New Roman" w:eastAsia="Times New Roman" w:hAnsi="Times New Roman" w:cs="Times New Roman"/>
                <w:b/>
                <w:bCs/>
                <w:sz w:val="21"/>
                <w:szCs w:val="21"/>
                <w:lang w:eastAsia="ru-RU"/>
              </w:rPr>
              <w:t>5</w:t>
            </w:r>
            <w:r w:rsidR="00934E2A" w:rsidRPr="000D3A13">
              <w:rPr>
                <w:rFonts w:ascii="Times New Roman" w:eastAsia="Times New Roman" w:hAnsi="Times New Roman" w:cs="Times New Roman"/>
                <w:b/>
                <w:bCs/>
                <w:sz w:val="21"/>
                <w:szCs w:val="21"/>
                <w:lang w:eastAsia="ru-RU"/>
              </w:rPr>
              <w:t xml:space="preserve"> г.</w:t>
            </w:r>
          </w:p>
        </w:tc>
        <w:tc>
          <w:tcPr>
            <w:tcW w:w="850" w:type="dxa"/>
            <w:tcBorders>
              <w:top w:val="single" w:sz="4" w:space="0" w:color="auto"/>
              <w:left w:val="single" w:sz="4" w:space="0" w:color="auto"/>
              <w:bottom w:val="single" w:sz="4" w:space="0" w:color="auto"/>
              <w:right w:val="single" w:sz="4" w:space="0" w:color="auto"/>
            </w:tcBorders>
            <w:vAlign w:val="center"/>
          </w:tcPr>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
                <w:bCs/>
                <w:sz w:val="21"/>
                <w:szCs w:val="21"/>
                <w:lang w:eastAsia="ru-RU"/>
              </w:rPr>
              <w:t>201</w:t>
            </w:r>
            <w:r w:rsidR="004B2C4C" w:rsidRPr="000D3A13">
              <w:rPr>
                <w:rFonts w:ascii="Times New Roman" w:eastAsia="Times New Roman" w:hAnsi="Times New Roman" w:cs="Times New Roman"/>
                <w:b/>
                <w:bCs/>
                <w:sz w:val="21"/>
                <w:szCs w:val="21"/>
                <w:lang w:eastAsia="ru-RU"/>
              </w:rPr>
              <w:t>6</w:t>
            </w:r>
            <w:r w:rsidR="00934E2A" w:rsidRPr="000D3A13">
              <w:rPr>
                <w:rFonts w:ascii="Times New Roman" w:eastAsia="Times New Roman" w:hAnsi="Times New Roman" w:cs="Times New Roman"/>
                <w:b/>
                <w:bCs/>
                <w:sz w:val="21"/>
                <w:szCs w:val="21"/>
                <w:lang w:eastAsia="ru-RU"/>
              </w:rPr>
              <w:t xml:space="preserve"> 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
                <w:bCs/>
                <w:sz w:val="21"/>
                <w:szCs w:val="21"/>
                <w:lang w:eastAsia="ru-RU"/>
              </w:rPr>
              <w:t>201</w:t>
            </w:r>
            <w:r w:rsidR="004B2C4C" w:rsidRPr="000D3A13">
              <w:rPr>
                <w:rFonts w:ascii="Times New Roman" w:eastAsia="Times New Roman" w:hAnsi="Times New Roman" w:cs="Times New Roman"/>
                <w:b/>
                <w:bCs/>
                <w:sz w:val="21"/>
                <w:szCs w:val="21"/>
                <w:lang w:eastAsia="ru-RU"/>
              </w:rPr>
              <w:t>7</w:t>
            </w:r>
            <w:r w:rsidR="00934E2A" w:rsidRPr="000D3A13">
              <w:rPr>
                <w:rFonts w:ascii="Times New Roman" w:eastAsia="Times New Roman" w:hAnsi="Times New Roman" w:cs="Times New Roman"/>
                <w:b/>
                <w:bCs/>
                <w:sz w:val="21"/>
                <w:szCs w:val="21"/>
                <w:lang w:eastAsia="ru-RU"/>
              </w:rPr>
              <w:t xml:space="preserve"> г.</w:t>
            </w:r>
          </w:p>
        </w:tc>
        <w:tc>
          <w:tcPr>
            <w:tcW w:w="850" w:type="dxa"/>
            <w:tcBorders>
              <w:top w:val="single" w:sz="4" w:space="0" w:color="auto"/>
              <w:left w:val="single" w:sz="4" w:space="0" w:color="auto"/>
              <w:bottom w:val="single" w:sz="4" w:space="0" w:color="auto"/>
              <w:right w:val="single" w:sz="4" w:space="0" w:color="auto"/>
            </w:tcBorders>
            <w:vAlign w:val="center"/>
            <w:hideMark/>
          </w:tcPr>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
                <w:bCs/>
                <w:sz w:val="21"/>
                <w:szCs w:val="21"/>
                <w:lang w:eastAsia="ru-RU"/>
              </w:rPr>
              <w:t>201</w:t>
            </w:r>
            <w:r w:rsidR="004B2C4C" w:rsidRPr="000D3A13">
              <w:rPr>
                <w:rFonts w:ascii="Times New Roman" w:eastAsia="Times New Roman" w:hAnsi="Times New Roman" w:cs="Times New Roman"/>
                <w:b/>
                <w:bCs/>
                <w:sz w:val="21"/>
                <w:szCs w:val="21"/>
                <w:lang w:eastAsia="ru-RU"/>
              </w:rPr>
              <w:t>5</w:t>
            </w:r>
            <w:r w:rsidR="00934E2A" w:rsidRPr="000D3A13">
              <w:rPr>
                <w:rFonts w:ascii="Times New Roman" w:eastAsia="Times New Roman" w:hAnsi="Times New Roman" w:cs="Times New Roman"/>
                <w:b/>
                <w:bCs/>
                <w:sz w:val="21"/>
                <w:szCs w:val="21"/>
                <w:lang w:eastAsia="ru-RU"/>
              </w:rPr>
              <w:t xml:space="preserve"> г.</w:t>
            </w:r>
          </w:p>
        </w:tc>
        <w:tc>
          <w:tcPr>
            <w:tcW w:w="851" w:type="dxa"/>
            <w:tcBorders>
              <w:top w:val="single" w:sz="4" w:space="0" w:color="auto"/>
              <w:left w:val="single" w:sz="4" w:space="0" w:color="auto"/>
              <w:bottom w:val="single" w:sz="4" w:space="0" w:color="auto"/>
              <w:right w:val="single" w:sz="4" w:space="0" w:color="auto"/>
            </w:tcBorders>
            <w:vAlign w:val="center"/>
          </w:tcPr>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
                <w:bCs/>
                <w:sz w:val="21"/>
                <w:szCs w:val="21"/>
                <w:lang w:eastAsia="ru-RU"/>
              </w:rPr>
              <w:t>201</w:t>
            </w:r>
            <w:r w:rsidR="004B2C4C" w:rsidRPr="000D3A13">
              <w:rPr>
                <w:rFonts w:ascii="Times New Roman" w:eastAsia="Times New Roman" w:hAnsi="Times New Roman" w:cs="Times New Roman"/>
                <w:b/>
                <w:bCs/>
                <w:sz w:val="21"/>
                <w:szCs w:val="21"/>
                <w:lang w:eastAsia="ru-RU"/>
              </w:rPr>
              <w:t>6</w:t>
            </w:r>
            <w:r w:rsidR="00934E2A" w:rsidRPr="000D3A13">
              <w:rPr>
                <w:rFonts w:ascii="Times New Roman" w:eastAsia="Times New Roman" w:hAnsi="Times New Roman" w:cs="Times New Roman"/>
                <w:b/>
                <w:bCs/>
                <w:sz w:val="21"/>
                <w:szCs w:val="21"/>
                <w:lang w:eastAsia="ru-RU"/>
              </w:rPr>
              <w:t xml:space="preserve"> г.</w:t>
            </w:r>
          </w:p>
        </w:tc>
        <w:tc>
          <w:tcPr>
            <w:tcW w:w="850" w:type="dxa"/>
            <w:tcBorders>
              <w:top w:val="single" w:sz="4" w:space="0" w:color="auto"/>
              <w:left w:val="single" w:sz="4" w:space="0" w:color="auto"/>
              <w:bottom w:val="single" w:sz="4" w:space="0" w:color="auto"/>
              <w:right w:val="single" w:sz="4" w:space="0" w:color="auto"/>
            </w:tcBorders>
            <w:vAlign w:val="center"/>
          </w:tcPr>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
                <w:bCs/>
                <w:sz w:val="21"/>
                <w:szCs w:val="21"/>
                <w:lang w:eastAsia="ru-RU"/>
              </w:rPr>
              <w:t>201</w:t>
            </w:r>
            <w:r w:rsidR="004B2C4C" w:rsidRPr="000D3A13">
              <w:rPr>
                <w:rFonts w:ascii="Times New Roman" w:eastAsia="Times New Roman" w:hAnsi="Times New Roman" w:cs="Times New Roman"/>
                <w:b/>
                <w:bCs/>
                <w:sz w:val="21"/>
                <w:szCs w:val="21"/>
                <w:lang w:eastAsia="ru-RU"/>
              </w:rPr>
              <w:t>7</w:t>
            </w:r>
            <w:r w:rsidR="00934E2A" w:rsidRPr="000D3A13">
              <w:rPr>
                <w:rFonts w:ascii="Times New Roman" w:eastAsia="Times New Roman" w:hAnsi="Times New Roman" w:cs="Times New Roman"/>
                <w:b/>
                <w:bCs/>
                <w:sz w:val="21"/>
                <w:szCs w:val="21"/>
                <w:lang w:eastAsia="ru-RU"/>
              </w:rPr>
              <w:t xml:space="preserve"> г.</w:t>
            </w:r>
          </w:p>
        </w:tc>
        <w:tc>
          <w:tcPr>
            <w:tcW w:w="912" w:type="dxa"/>
            <w:tcBorders>
              <w:top w:val="single" w:sz="4" w:space="0" w:color="auto"/>
              <w:left w:val="single" w:sz="4" w:space="0" w:color="auto"/>
              <w:bottom w:val="single" w:sz="4" w:space="0" w:color="auto"/>
              <w:right w:val="single" w:sz="4" w:space="0" w:color="auto"/>
            </w:tcBorders>
            <w:vAlign w:val="center"/>
          </w:tcPr>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
                <w:bCs/>
                <w:sz w:val="21"/>
                <w:szCs w:val="21"/>
                <w:lang w:eastAsia="ru-RU"/>
              </w:rPr>
              <w:t>201</w:t>
            </w:r>
            <w:r w:rsidR="004B2C4C" w:rsidRPr="000D3A13">
              <w:rPr>
                <w:rFonts w:ascii="Times New Roman" w:eastAsia="Times New Roman" w:hAnsi="Times New Roman" w:cs="Times New Roman"/>
                <w:b/>
                <w:bCs/>
                <w:sz w:val="21"/>
                <w:szCs w:val="21"/>
                <w:lang w:eastAsia="ru-RU"/>
              </w:rPr>
              <w:t>5</w:t>
            </w:r>
            <w:r w:rsidR="00934E2A" w:rsidRPr="000D3A13">
              <w:rPr>
                <w:rFonts w:ascii="Times New Roman" w:eastAsia="Times New Roman" w:hAnsi="Times New Roman" w:cs="Times New Roman"/>
                <w:b/>
                <w:bCs/>
                <w:sz w:val="21"/>
                <w:szCs w:val="21"/>
                <w:lang w:eastAsia="ru-RU"/>
              </w:rPr>
              <w:t xml:space="preserve"> г.</w:t>
            </w:r>
          </w:p>
        </w:tc>
        <w:tc>
          <w:tcPr>
            <w:tcW w:w="931" w:type="dxa"/>
            <w:tcBorders>
              <w:top w:val="single" w:sz="4" w:space="0" w:color="auto"/>
              <w:left w:val="single" w:sz="4" w:space="0" w:color="auto"/>
              <w:bottom w:val="single" w:sz="4" w:space="0" w:color="auto"/>
              <w:right w:val="single" w:sz="4" w:space="0" w:color="auto"/>
            </w:tcBorders>
            <w:vAlign w:val="center"/>
          </w:tcPr>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
                <w:bCs/>
                <w:sz w:val="21"/>
                <w:szCs w:val="21"/>
                <w:lang w:eastAsia="ru-RU"/>
              </w:rPr>
              <w:t>201</w:t>
            </w:r>
            <w:r w:rsidR="004B2C4C" w:rsidRPr="000D3A13">
              <w:rPr>
                <w:rFonts w:ascii="Times New Roman" w:eastAsia="Times New Roman" w:hAnsi="Times New Roman" w:cs="Times New Roman"/>
                <w:b/>
                <w:bCs/>
                <w:sz w:val="21"/>
                <w:szCs w:val="21"/>
                <w:lang w:eastAsia="ru-RU"/>
              </w:rPr>
              <w:t>6</w:t>
            </w:r>
            <w:r w:rsidR="00934E2A" w:rsidRPr="000D3A13">
              <w:rPr>
                <w:rFonts w:ascii="Times New Roman" w:eastAsia="Times New Roman" w:hAnsi="Times New Roman" w:cs="Times New Roman"/>
                <w:b/>
                <w:bCs/>
                <w:sz w:val="21"/>
                <w:szCs w:val="21"/>
                <w:lang w:eastAsia="ru-RU"/>
              </w:rPr>
              <w:t xml:space="preserve"> г.</w:t>
            </w:r>
          </w:p>
        </w:tc>
        <w:tc>
          <w:tcPr>
            <w:tcW w:w="850" w:type="dxa"/>
            <w:tcBorders>
              <w:top w:val="single" w:sz="4" w:space="0" w:color="auto"/>
              <w:left w:val="single" w:sz="4" w:space="0" w:color="auto"/>
              <w:bottom w:val="single" w:sz="4" w:space="0" w:color="auto"/>
              <w:right w:val="single" w:sz="4" w:space="0" w:color="auto"/>
            </w:tcBorders>
            <w:vAlign w:val="center"/>
          </w:tcPr>
          <w:p w:rsidR="00C65505" w:rsidRPr="000D3A13" w:rsidRDefault="00C65505" w:rsidP="000D3A13">
            <w:pPr>
              <w:spacing w:after="0" w:line="240" w:lineRule="auto"/>
              <w:jc w:val="center"/>
              <w:rPr>
                <w:rFonts w:ascii="Times New Roman" w:eastAsia="Times New Roman" w:hAnsi="Times New Roman" w:cs="Times New Roman"/>
                <w:b/>
                <w:bCs/>
                <w:sz w:val="21"/>
                <w:szCs w:val="21"/>
                <w:lang w:eastAsia="ru-RU"/>
              </w:rPr>
            </w:pPr>
            <w:r w:rsidRPr="000D3A13">
              <w:rPr>
                <w:rFonts w:ascii="Times New Roman" w:eastAsia="Times New Roman" w:hAnsi="Times New Roman" w:cs="Times New Roman"/>
                <w:b/>
                <w:bCs/>
                <w:sz w:val="21"/>
                <w:szCs w:val="21"/>
                <w:lang w:eastAsia="ru-RU"/>
              </w:rPr>
              <w:t>201</w:t>
            </w:r>
            <w:r w:rsidR="004B2C4C" w:rsidRPr="000D3A13">
              <w:rPr>
                <w:rFonts w:ascii="Times New Roman" w:eastAsia="Times New Roman" w:hAnsi="Times New Roman" w:cs="Times New Roman"/>
                <w:b/>
                <w:bCs/>
                <w:sz w:val="21"/>
                <w:szCs w:val="21"/>
                <w:lang w:eastAsia="ru-RU"/>
              </w:rPr>
              <w:t>7</w:t>
            </w:r>
            <w:r w:rsidR="00934E2A" w:rsidRPr="000D3A13">
              <w:rPr>
                <w:rFonts w:ascii="Times New Roman" w:eastAsia="Times New Roman" w:hAnsi="Times New Roman" w:cs="Times New Roman"/>
                <w:b/>
                <w:bCs/>
                <w:sz w:val="21"/>
                <w:szCs w:val="21"/>
                <w:lang w:eastAsia="ru-RU"/>
              </w:rPr>
              <w:t xml:space="preserve"> г.</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ind w:left="-93" w:right="-108"/>
              <w:jc w:val="both"/>
              <w:rPr>
                <w:rFonts w:ascii="Times New Roman" w:hAnsi="Times New Roman" w:cs="Times New Roman"/>
                <w:b/>
                <w:bCs/>
                <w:sz w:val="23"/>
                <w:szCs w:val="23"/>
              </w:rPr>
            </w:pPr>
            <w:r w:rsidRPr="000D3A13">
              <w:rPr>
                <w:rFonts w:ascii="Times New Roman" w:hAnsi="Times New Roman" w:cs="Times New Roman"/>
                <w:b/>
                <w:bCs/>
                <w:sz w:val="23"/>
                <w:szCs w:val="23"/>
              </w:rPr>
              <w:lastRenderedPageBreak/>
              <w:t>По Нефтеюганскому району, из них:</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17</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17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0</w:t>
            </w:r>
          </w:p>
        </w:tc>
        <w:tc>
          <w:tcPr>
            <w:tcW w:w="85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0</w:t>
            </w:r>
          </w:p>
        </w:tc>
        <w:tc>
          <w:tcPr>
            <w:tcW w:w="912"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0</w:t>
            </w:r>
          </w:p>
        </w:tc>
        <w:tc>
          <w:tcPr>
            <w:tcW w:w="93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 xml:space="preserve">  1*</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s>
              <w:spacing w:after="0" w:line="240" w:lineRule="auto"/>
              <w:ind w:left="49" w:right="34"/>
              <w:jc w:val="both"/>
              <w:rPr>
                <w:rFonts w:ascii="Times New Roman" w:hAnsi="Times New Roman" w:cs="Times New Roman"/>
                <w:b/>
                <w:bCs/>
                <w:sz w:val="23"/>
                <w:szCs w:val="23"/>
              </w:rPr>
            </w:pPr>
            <w:r w:rsidRPr="000D3A13">
              <w:rPr>
                <w:rFonts w:ascii="Times New Roman" w:hAnsi="Times New Roman" w:cs="Times New Roman"/>
                <w:b/>
                <w:bCs/>
                <w:sz w:val="23"/>
                <w:szCs w:val="23"/>
              </w:rPr>
              <w:t>1.Дополнительное образование – ВСЕГО, в том числе: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2</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0</w:t>
            </w:r>
          </w:p>
        </w:tc>
        <w:tc>
          <w:tcPr>
            <w:tcW w:w="85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0</w:t>
            </w:r>
          </w:p>
        </w:tc>
        <w:tc>
          <w:tcPr>
            <w:tcW w:w="912"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0</w:t>
            </w:r>
          </w:p>
        </w:tc>
        <w:tc>
          <w:tcPr>
            <w:tcW w:w="93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bCs/>
                <w:sz w:val="23"/>
                <w:szCs w:val="23"/>
              </w:rPr>
            </w:pPr>
            <w:r w:rsidRPr="000D3A13">
              <w:rPr>
                <w:rFonts w:ascii="Times New Roman" w:hAnsi="Times New Roman" w:cs="Times New Roman"/>
                <w:b/>
                <w:bCs/>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1.1.</w:t>
            </w:r>
            <w:r w:rsidRPr="000D3A13">
              <w:rPr>
                <w:rFonts w:ascii="Times New Roman" w:hAnsi="Times New Roman" w:cs="Times New Roman"/>
                <w:sz w:val="23"/>
                <w:szCs w:val="23"/>
              </w:rPr>
              <w:tab/>
              <w:t>НРМБУ ДО «ДМШ»</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1</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0</w:t>
            </w:r>
          </w:p>
        </w:tc>
        <w:tc>
          <w:tcPr>
            <w:tcW w:w="85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0</w:t>
            </w:r>
          </w:p>
        </w:tc>
        <w:tc>
          <w:tcPr>
            <w:tcW w:w="912"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0</w:t>
            </w:r>
          </w:p>
        </w:tc>
        <w:tc>
          <w:tcPr>
            <w:tcW w:w="93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1.2.</w:t>
            </w:r>
            <w:r w:rsidRPr="000D3A13">
              <w:rPr>
                <w:rFonts w:ascii="Times New Roman" w:hAnsi="Times New Roman" w:cs="Times New Roman"/>
                <w:sz w:val="23"/>
                <w:szCs w:val="23"/>
              </w:rPr>
              <w:tab/>
              <w:t>НРМБУ ДО «ДШИ»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1</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0</w:t>
            </w:r>
          </w:p>
        </w:tc>
        <w:tc>
          <w:tcPr>
            <w:tcW w:w="85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0</w:t>
            </w:r>
          </w:p>
        </w:tc>
        <w:tc>
          <w:tcPr>
            <w:tcW w:w="912"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0</w:t>
            </w:r>
          </w:p>
        </w:tc>
        <w:tc>
          <w:tcPr>
            <w:tcW w:w="93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Cs/>
                <w:sz w:val="23"/>
                <w:szCs w:val="23"/>
              </w:rPr>
            </w:pPr>
            <w:r w:rsidRPr="000D3A13">
              <w:rPr>
                <w:rFonts w:ascii="Times New Roman" w:hAnsi="Times New Roman" w:cs="Times New Roman"/>
                <w:bCs/>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both"/>
              <w:rPr>
                <w:rFonts w:ascii="Times New Roman" w:hAnsi="Times New Roman" w:cs="Times New Roman"/>
                <w:b/>
                <w:sz w:val="23"/>
                <w:szCs w:val="23"/>
              </w:rPr>
            </w:pPr>
            <w:r w:rsidRPr="000D3A13">
              <w:rPr>
                <w:rFonts w:ascii="Times New Roman" w:hAnsi="Times New Roman" w:cs="Times New Roman"/>
                <w:b/>
                <w:sz w:val="23"/>
                <w:szCs w:val="23"/>
              </w:rPr>
              <w:t>2.КДУ – ВСЕГО, в том числе: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12</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0</w:t>
            </w:r>
          </w:p>
        </w:tc>
        <w:tc>
          <w:tcPr>
            <w:tcW w:w="85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0</w:t>
            </w:r>
          </w:p>
        </w:tc>
        <w:tc>
          <w:tcPr>
            <w:tcW w:w="912"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0</w:t>
            </w:r>
          </w:p>
        </w:tc>
        <w:tc>
          <w:tcPr>
            <w:tcW w:w="93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sz w:val="23"/>
                <w:szCs w:val="23"/>
                <w:vertAlign w:val="superscript"/>
              </w:rPr>
            </w:pPr>
            <w:r w:rsidRPr="000D3A13">
              <w:rPr>
                <w:rFonts w:ascii="Times New Roman" w:hAnsi="Times New Roman" w:cs="Times New Roman"/>
                <w:b/>
                <w:sz w:val="23"/>
                <w:szCs w:val="23"/>
              </w:rPr>
              <w:t xml:space="preserve">  1*</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2.1.</w:t>
            </w:r>
            <w:r w:rsidRPr="000D3A13">
              <w:rPr>
                <w:rFonts w:ascii="Times New Roman" w:hAnsi="Times New Roman" w:cs="Times New Roman"/>
                <w:sz w:val="23"/>
                <w:szCs w:val="23"/>
              </w:rPr>
              <w:tab/>
              <w:t>Дом культуры «Гармония»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12"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3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2.2.</w:t>
            </w:r>
            <w:r w:rsidRPr="000D3A13">
              <w:rPr>
                <w:rFonts w:ascii="Times New Roman" w:hAnsi="Times New Roman" w:cs="Times New Roman"/>
                <w:sz w:val="23"/>
                <w:szCs w:val="23"/>
              </w:rPr>
              <w:tab/>
              <w:t>Дом культуры «Камертон»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12"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3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2.3.</w:t>
            </w:r>
            <w:r w:rsidRPr="000D3A13">
              <w:rPr>
                <w:rFonts w:ascii="Times New Roman" w:hAnsi="Times New Roman" w:cs="Times New Roman"/>
                <w:sz w:val="23"/>
                <w:szCs w:val="23"/>
              </w:rPr>
              <w:tab/>
              <w:t>Дом культуры «Кедровый»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12"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3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2.4.</w:t>
            </w:r>
            <w:r w:rsidRPr="000D3A13">
              <w:rPr>
                <w:rFonts w:ascii="Times New Roman" w:hAnsi="Times New Roman" w:cs="Times New Roman"/>
                <w:sz w:val="23"/>
                <w:szCs w:val="23"/>
              </w:rPr>
              <w:tab/>
              <w:t>Дом культуры «Успех»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12"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3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2.5.</w:t>
            </w:r>
            <w:r w:rsidRPr="000D3A13">
              <w:rPr>
                <w:rFonts w:ascii="Times New Roman" w:hAnsi="Times New Roman" w:cs="Times New Roman"/>
                <w:sz w:val="23"/>
                <w:szCs w:val="23"/>
              </w:rPr>
              <w:tab/>
              <w:t>Дом культуры</w:t>
            </w:r>
          </w:p>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«Жемчужина Югры»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12"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3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2.6.</w:t>
            </w:r>
            <w:r w:rsidRPr="000D3A13">
              <w:rPr>
                <w:rFonts w:ascii="Times New Roman" w:hAnsi="Times New Roman" w:cs="Times New Roman"/>
                <w:sz w:val="23"/>
                <w:szCs w:val="23"/>
              </w:rPr>
              <w:tab/>
              <w:t>Культурно-досуговый центр</w:t>
            </w:r>
          </w:p>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«Сияние Севера»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12"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3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2.7.</w:t>
            </w:r>
            <w:r w:rsidRPr="000D3A13">
              <w:rPr>
                <w:rFonts w:ascii="Times New Roman" w:hAnsi="Times New Roman" w:cs="Times New Roman"/>
                <w:sz w:val="23"/>
                <w:szCs w:val="23"/>
              </w:rPr>
              <w:tab/>
              <w:t>Дом культуры</w:t>
            </w:r>
          </w:p>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«Ника»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12"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3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2.8.</w:t>
            </w:r>
            <w:r w:rsidRPr="000D3A13">
              <w:rPr>
                <w:rFonts w:ascii="Times New Roman" w:hAnsi="Times New Roman" w:cs="Times New Roman"/>
                <w:sz w:val="23"/>
                <w:szCs w:val="23"/>
              </w:rPr>
              <w:tab/>
              <w:t>Дом культуры</w:t>
            </w:r>
          </w:p>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«Галактика»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12"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3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2.9.</w:t>
            </w:r>
            <w:r w:rsidRPr="000D3A13">
              <w:rPr>
                <w:rFonts w:ascii="Times New Roman" w:hAnsi="Times New Roman" w:cs="Times New Roman"/>
                <w:sz w:val="23"/>
                <w:szCs w:val="23"/>
              </w:rPr>
              <w:tab/>
              <w:t>Дом культуры</w:t>
            </w:r>
          </w:p>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«Кедр»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12"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3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2.10</w:t>
            </w:r>
            <w:r w:rsidRPr="000D3A13">
              <w:rPr>
                <w:rFonts w:ascii="Times New Roman" w:hAnsi="Times New Roman" w:cs="Times New Roman"/>
                <w:sz w:val="23"/>
                <w:szCs w:val="23"/>
              </w:rPr>
              <w:tab/>
              <w:t xml:space="preserve">ПМБУ Центр Культуры и Досуга </w:t>
            </w:r>
            <w:r w:rsidRPr="000D3A13">
              <w:rPr>
                <w:rFonts w:ascii="Times New Roman" w:hAnsi="Times New Roman" w:cs="Times New Roman"/>
                <w:sz w:val="23"/>
                <w:szCs w:val="23"/>
              </w:rPr>
              <w:lastRenderedPageBreak/>
              <w:t>«Родники»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lastRenderedPageBreak/>
              <w:t>3</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12"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31"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 xml:space="preserve">  1*</w:t>
            </w:r>
          </w:p>
        </w:tc>
        <w:tc>
          <w:tcPr>
            <w:tcW w:w="850" w:type="dxa"/>
            <w:tcBorders>
              <w:top w:val="single" w:sz="4" w:space="0" w:color="auto"/>
              <w:left w:val="single" w:sz="4" w:space="0" w:color="auto"/>
              <w:bottom w:val="single" w:sz="4" w:space="0" w:color="auto"/>
              <w:right w:val="single" w:sz="4" w:space="0" w:color="auto"/>
            </w:tcBorders>
            <w:vAlign w:val="center"/>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both"/>
              <w:rPr>
                <w:rFonts w:ascii="Times New Roman" w:hAnsi="Times New Roman" w:cs="Times New Roman"/>
                <w:b/>
                <w:sz w:val="23"/>
                <w:szCs w:val="23"/>
              </w:rPr>
            </w:pPr>
            <w:r w:rsidRPr="000D3A13">
              <w:rPr>
                <w:rFonts w:ascii="Times New Roman" w:hAnsi="Times New Roman" w:cs="Times New Roman"/>
                <w:b/>
                <w:sz w:val="23"/>
                <w:szCs w:val="23"/>
              </w:rPr>
              <w:lastRenderedPageBreak/>
              <w:t>3.Библиотеки – ВСЕГО, в том числе: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3</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0</w:t>
            </w:r>
          </w:p>
        </w:tc>
        <w:tc>
          <w:tcPr>
            <w:tcW w:w="85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0</w:t>
            </w:r>
          </w:p>
        </w:tc>
        <w:tc>
          <w:tcPr>
            <w:tcW w:w="912"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0</w:t>
            </w:r>
          </w:p>
        </w:tc>
        <w:tc>
          <w:tcPr>
            <w:tcW w:w="93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b/>
                <w:sz w:val="23"/>
                <w:szCs w:val="23"/>
              </w:rPr>
            </w:pPr>
            <w:r w:rsidRPr="000D3A13">
              <w:rPr>
                <w:rFonts w:ascii="Times New Roman" w:hAnsi="Times New Roman" w:cs="Times New Roman"/>
                <w:b/>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31.</w:t>
            </w:r>
            <w:r w:rsidRPr="000D3A13">
              <w:rPr>
                <w:rFonts w:ascii="Times New Roman" w:hAnsi="Times New Roman" w:cs="Times New Roman"/>
                <w:sz w:val="23"/>
                <w:szCs w:val="23"/>
              </w:rPr>
              <w:tab/>
              <w:t>Усть-Юганская ПБ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12"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3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3.2.</w:t>
            </w:r>
            <w:r w:rsidRPr="000D3A13">
              <w:rPr>
                <w:rFonts w:ascii="Times New Roman" w:hAnsi="Times New Roman" w:cs="Times New Roman"/>
                <w:sz w:val="23"/>
                <w:szCs w:val="23"/>
              </w:rPr>
              <w:tab/>
              <w:t>Пойковские взрослая и детская ПБ (в одном знании)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12"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3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r>
      <w:tr w:rsidR="000D3A13" w:rsidRPr="000D3A13" w:rsidTr="00243D8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tabs>
                <w:tab w:val="left" w:pos="191"/>
                <w:tab w:val="left" w:pos="387"/>
              </w:tabs>
              <w:spacing w:after="0" w:line="240" w:lineRule="auto"/>
              <w:ind w:right="-86"/>
              <w:rPr>
                <w:rFonts w:ascii="Times New Roman" w:hAnsi="Times New Roman" w:cs="Times New Roman"/>
                <w:sz w:val="23"/>
                <w:szCs w:val="23"/>
              </w:rPr>
            </w:pPr>
            <w:r w:rsidRPr="000D3A13">
              <w:rPr>
                <w:rFonts w:ascii="Times New Roman" w:hAnsi="Times New Roman" w:cs="Times New Roman"/>
                <w:sz w:val="23"/>
                <w:szCs w:val="23"/>
              </w:rPr>
              <w:t>3.3.</w:t>
            </w:r>
            <w:r w:rsidRPr="000D3A13">
              <w:rPr>
                <w:rFonts w:ascii="Times New Roman" w:hAnsi="Times New Roman" w:cs="Times New Roman"/>
                <w:sz w:val="23"/>
                <w:szCs w:val="23"/>
              </w:rPr>
              <w:tab/>
              <w:t>Салымская ПБ №1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12"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931"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c>
          <w:tcPr>
            <w:tcW w:w="850" w:type="dxa"/>
            <w:tcBorders>
              <w:top w:val="single" w:sz="4" w:space="0" w:color="auto"/>
              <w:left w:val="single" w:sz="4" w:space="0" w:color="auto"/>
              <w:bottom w:val="single" w:sz="4" w:space="0" w:color="auto"/>
              <w:right w:val="single" w:sz="4" w:space="0" w:color="auto"/>
            </w:tcBorders>
          </w:tcPr>
          <w:p w:rsidR="000D3A13" w:rsidRPr="000D3A13" w:rsidRDefault="000D3A13" w:rsidP="000D3A13">
            <w:pPr>
              <w:spacing w:after="0" w:line="240" w:lineRule="auto"/>
              <w:jc w:val="center"/>
              <w:rPr>
                <w:rFonts w:ascii="Times New Roman" w:hAnsi="Times New Roman" w:cs="Times New Roman"/>
                <w:sz w:val="23"/>
                <w:szCs w:val="23"/>
              </w:rPr>
            </w:pPr>
            <w:r w:rsidRPr="000D3A13">
              <w:rPr>
                <w:rFonts w:ascii="Times New Roman" w:hAnsi="Times New Roman" w:cs="Times New Roman"/>
                <w:sz w:val="23"/>
                <w:szCs w:val="23"/>
              </w:rPr>
              <w:t>0</w:t>
            </w:r>
          </w:p>
        </w:tc>
      </w:tr>
    </w:tbl>
    <w:p w:rsidR="000021A2" w:rsidRDefault="00243D85" w:rsidP="000D3A13">
      <w:pPr>
        <w:widowControl w:val="0"/>
        <w:adjustRightInd w:val="0"/>
        <w:spacing w:after="0" w:line="240" w:lineRule="auto"/>
        <w:ind w:firstLine="539"/>
        <w:jc w:val="both"/>
        <w:textAlignment w:val="baseline"/>
        <w:rPr>
          <w:rFonts w:ascii="Times New Roman" w:hAnsi="Times New Roman" w:cs="Times New Roman"/>
          <w:i/>
          <w:sz w:val="20"/>
          <w:szCs w:val="20"/>
        </w:rPr>
      </w:pPr>
      <w:r w:rsidRPr="00243D85">
        <w:rPr>
          <w:rFonts w:ascii="Times New Roman" w:hAnsi="Times New Roman" w:cs="Times New Roman"/>
          <w:i/>
          <w:sz w:val="20"/>
          <w:szCs w:val="20"/>
        </w:rPr>
        <w:t>*</w:t>
      </w:r>
      <w:r w:rsidRPr="00243D85">
        <w:rPr>
          <w:rFonts w:ascii="Times New Roman" w:hAnsi="Times New Roman" w:cs="Times New Roman"/>
          <w:i/>
          <w:sz w:val="20"/>
          <w:szCs w:val="20"/>
        </w:rPr>
        <w:tab/>
        <w:t>На основании распоряжения Администрации гп. Пойковский «О признании здания ДК «Байкал» аварийным» от 06.10.2016 № 506-р и распоряжения Администрации гп.Пойковский «О сносе здания ДК «Байкал» признанного аварийным».</w:t>
      </w:r>
    </w:p>
    <w:p w:rsidR="000D3A13" w:rsidRPr="00243D85" w:rsidRDefault="000D3A13" w:rsidP="000D3A13">
      <w:pPr>
        <w:widowControl w:val="0"/>
        <w:adjustRightInd w:val="0"/>
        <w:spacing w:after="0" w:line="240" w:lineRule="auto"/>
        <w:ind w:firstLine="539"/>
        <w:jc w:val="both"/>
        <w:textAlignment w:val="baseline"/>
        <w:rPr>
          <w:rFonts w:ascii="Times New Roman" w:hAnsi="Times New Roman" w:cs="Times New Roman"/>
          <w:i/>
          <w:sz w:val="20"/>
          <w:szCs w:val="20"/>
        </w:rPr>
      </w:pPr>
    </w:p>
    <w:p w:rsidR="0034700D" w:rsidRPr="0043281A" w:rsidRDefault="002A5452" w:rsidP="0043281A">
      <w:pPr>
        <w:shd w:val="clear" w:color="auto" w:fill="B6DDE8" w:themeFill="accent5" w:themeFillTint="66"/>
        <w:ind w:firstLine="708"/>
        <w:jc w:val="both"/>
      </w:pPr>
      <w:bookmarkStart w:id="105" w:name="_Toc505425420"/>
      <w:r w:rsidRPr="0043281A">
        <w:rPr>
          <w:rStyle w:val="30"/>
          <w:rFonts w:eastAsiaTheme="minorHAnsi"/>
          <w:b w:val="0"/>
          <w:sz w:val="24"/>
          <w:szCs w:val="24"/>
        </w:rPr>
        <w:t>5.</w:t>
      </w:r>
      <w:r w:rsidR="006D4061" w:rsidRPr="0043281A">
        <w:rPr>
          <w:rStyle w:val="30"/>
          <w:rFonts w:eastAsiaTheme="minorHAnsi"/>
          <w:b w:val="0"/>
          <w:sz w:val="24"/>
          <w:szCs w:val="24"/>
        </w:rPr>
        <w:t>3.2</w:t>
      </w:r>
      <w:r w:rsidR="001322C7" w:rsidRPr="0043281A">
        <w:rPr>
          <w:rStyle w:val="30"/>
          <w:rFonts w:eastAsiaTheme="minorHAnsi"/>
          <w:b w:val="0"/>
          <w:sz w:val="24"/>
          <w:szCs w:val="24"/>
        </w:rPr>
        <w:t>. Ввод новых площадей, планы строительства на ближайшую перспективу, капитальный и текущий ремонт</w:t>
      </w:r>
      <w:bookmarkEnd w:id="105"/>
      <w:r w:rsidR="001322C7" w:rsidRPr="0043281A">
        <w:t>:</w:t>
      </w:r>
    </w:p>
    <w:p w:rsidR="001322C7" w:rsidRPr="0043281A" w:rsidRDefault="001322C7" w:rsidP="004407D7">
      <w:pPr>
        <w:pStyle w:val="a6"/>
        <w:numPr>
          <w:ilvl w:val="0"/>
          <w:numId w:val="6"/>
        </w:numPr>
        <w:tabs>
          <w:tab w:val="left" w:pos="284"/>
        </w:tabs>
        <w:spacing w:before="120" w:after="120" w:line="240" w:lineRule="auto"/>
        <w:ind w:left="0" w:firstLine="0"/>
        <w:jc w:val="center"/>
        <w:rPr>
          <w:rFonts w:ascii="Times New Roman" w:hAnsi="Times New Roman"/>
          <w:b/>
          <w:sz w:val="24"/>
          <w:szCs w:val="24"/>
        </w:rPr>
      </w:pPr>
      <w:r w:rsidRPr="0043281A">
        <w:rPr>
          <w:rFonts w:ascii="Times New Roman" w:hAnsi="Times New Roman"/>
          <w:b/>
          <w:sz w:val="24"/>
          <w:szCs w:val="24"/>
        </w:rPr>
        <w:t>Ввод в эксплуатацию новых зданий и основание ввода (</w:t>
      </w:r>
      <w:r w:rsidRPr="004407D7">
        <w:rPr>
          <w:rFonts w:ascii="Times New Roman" w:hAnsi="Times New Roman"/>
          <w:b/>
          <w:sz w:val="24"/>
          <w:szCs w:val="24"/>
        </w:rPr>
        <w:t>дата, номер распоряжения</w:t>
      </w:r>
      <w:r w:rsidRPr="0043281A">
        <w:rPr>
          <w:rFonts w:ascii="Times New Roman" w:hAnsi="Times New Roman"/>
          <w:b/>
          <w:sz w:val="24"/>
          <w:szCs w:val="24"/>
        </w:rPr>
        <w:t xml:space="preserve">), </w:t>
      </w:r>
      <w:r w:rsidR="008522CC" w:rsidRPr="0043281A">
        <w:rPr>
          <w:rFonts w:ascii="Times New Roman" w:hAnsi="Times New Roman"/>
          <w:b/>
          <w:sz w:val="24"/>
          <w:szCs w:val="24"/>
        </w:rPr>
        <w:t>к</w:t>
      </w:r>
      <w:r w:rsidRPr="0043281A">
        <w:rPr>
          <w:rFonts w:ascii="Times New Roman" w:hAnsi="Times New Roman"/>
          <w:b/>
          <w:sz w:val="24"/>
          <w:szCs w:val="24"/>
        </w:rPr>
        <w:t>апитально</w:t>
      </w:r>
      <w:r w:rsidR="0034700D" w:rsidRPr="0043281A">
        <w:rPr>
          <w:rFonts w:ascii="Times New Roman" w:hAnsi="Times New Roman"/>
          <w:b/>
          <w:sz w:val="24"/>
          <w:szCs w:val="24"/>
        </w:rPr>
        <w:t>е строительство</w:t>
      </w:r>
      <w:r w:rsidRPr="0043281A">
        <w:rPr>
          <w:rFonts w:ascii="Times New Roman" w:hAnsi="Times New Roman"/>
          <w:b/>
          <w:sz w:val="24"/>
          <w:szCs w:val="24"/>
        </w:rPr>
        <w:t xml:space="preserve">, </w:t>
      </w:r>
      <w:r w:rsidR="0034700D" w:rsidRPr="0043281A">
        <w:rPr>
          <w:rFonts w:ascii="Times New Roman" w:hAnsi="Times New Roman"/>
          <w:b/>
          <w:sz w:val="24"/>
          <w:szCs w:val="24"/>
        </w:rPr>
        <w:t>реконструкции, капитальные</w:t>
      </w:r>
      <w:r w:rsidRPr="0043281A">
        <w:rPr>
          <w:rFonts w:ascii="Times New Roman" w:hAnsi="Times New Roman"/>
          <w:b/>
          <w:sz w:val="24"/>
          <w:szCs w:val="24"/>
        </w:rPr>
        <w:t xml:space="preserve"> ремонт</w:t>
      </w:r>
      <w:r w:rsidR="0034700D" w:rsidRPr="0043281A">
        <w:rPr>
          <w:rFonts w:ascii="Times New Roman" w:hAnsi="Times New Roman"/>
          <w:b/>
          <w:sz w:val="24"/>
          <w:szCs w:val="24"/>
        </w:rPr>
        <w:t>ы</w:t>
      </w:r>
      <w:r w:rsidRPr="0043281A">
        <w:rPr>
          <w:rFonts w:ascii="Times New Roman" w:hAnsi="Times New Roman"/>
          <w:b/>
          <w:sz w:val="24"/>
          <w:szCs w:val="24"/>
        </w:rPr>
        <w:t xml:space="preserve"> зданий.</w:t>
      </w:r>
    </w:p>
    <w:p w:rsidR="000D3A13" w:rsidRPr="000D3A13" w:rsidRDefault="000D3A13" w:rsidP="000D3A13">
      <w:pPr>
        <w:spacing w:after="0" w:line="240" w:lineRule="auto"/>
        <w:ind w:firstLine="567"/>
        <w:jc w:val="both"/>
        <w:rPr>
          <w:rFonts w:ascii="Times New Roman" w:hAnsi="Times New Roman" w:cs="Times New Roman"/>
          <w:sz w:val="24"/>
          <w:szCs w:val="24"/>
        </w:rPr>
      </w:pPr>
      <w:r w:rsidRPr="000D3A13">
        <w:rPr>
          <w:rFonts w:ascii="Times New Roman" w:hAnsi="Times New Roman" w:cs="Times New Roman"/>
          <w:sz w:val="24"/>
          <w:szCs w:val="24"/>
        </w:rPr>
        <w:t>В период 2017 года вновь построенных объектов сферы культуры в эксплуатацию не вводилось.</w:t>
      </w:r>
    </w:p>
    <w:p w:rsidR="000D3A13" w:rsidRPr="000D3A13" w:rsidRDefault="000D3A13" w:rsidP="000D3A13">
      <w:pPr>
        <w:spacing w:after="0" w:line="240" w:lineRule="auto"/>
        <w:ind w:firstLine="567"/>
        <w:jc w:val="both"/>
        <w:rPr>
          <w:rFonts w:ascii="Times New Roman" w:hAnsi="Times New Roman" w:cs="Times New Roman"/>
          <w:sz w:val="24"/>
          <w:szCs w:val="24"/>
        </w:rPr>
      </w:pPr>
      <w:r w:rsidRPr="000D3A13">
        <w:rPr>
          <w:rFonts w:ascii="Times New Roman" w:hAnsi="Times New Roman" w:cs="Times New Roman"/>
          <w:sz w:val="24"/>
          <w:szCs w:val="24"/>
        </w:rPr>
        <w:t>В рамках муниципальной программы «Развитие культуры Нефтеюганского района на 2017-2020 годы», запланировано строительство Культурно-образовательного комплекса (КОК) в гп Пойковский на 400 зрительских мест</w:t>
      </w:r>
      <w:r>
        <w:rPr>
          <w:rFonts w:ascii="Times New Roman" w:hAnsi="Times New Roman" w:cs="Times New Roman"/>
          <w:sz w:val="24"/>
          <w:szCs w:val="24"/>
        </w:rPr>
        <w:t>.</w:t>
      </w:r>
    </w:p>
    <w:p w:rsidR="000D3A13" w:rsidRPr="000D3A13" w:rsidRDefault="000D3A13" w:rsidP="000D3A13">
      <w:pPr>
        <w:spacing w:after="0" w:line="240" w:lineRule="auto"/>
        <w:ind w:firstLine="567"/>
        <w:jc w:val="both"/>
        <w:rPr>
          <w:rFonts w:ascii="Times New Roman" w:hAnsi="Times New Roman" w:cs="Times New Roman"/>
          <w:sz w:val="24"/>
          <w:szCs w:val="24"/>
        </w:rPr>
      </w:pPr>
      <w:r w:rsidRPr="000D3A13">
        <w:rPr>
          <w:rFonts w:ascii="Times New Roman" w:hAnsi="Times New Roman" w:cs="Times New Roman"/>
          <w:sz w:val="24"/>
          <w:szCs w:val="24"/>
        </w:rPr>
        <w:t>Проведены предварительные работы:</w:t>
      </w:r>
    </w:p>
    <w:p w:rsidR="000D3A13" w:rsidRPr="000D3A13" w:rsidRDefault="000D3A13" w:rsidP="000D3A1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0D3A13">
        <w:rPr>
          <w:rFonts w:ascii="Times New Roman" w:hAnsi="Times New Roman" w:cs="Times New Roman"/>
          <w:sz w:val="24"/>
          <w:szCs w:val="24"/>
        </w:rPr>
        <w:t>выделен земельный участок кадастровый номер 86:08:0020303:1199;</w:t>
      </w:r>
    </w:p>
    <w:p w:rsidR="000D3A13" w:rsidRPr="000D3A13" w:rsidRDefault="000D3A13" w:rsidP="000D3A1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0D3A13">
        <w:rPr>
          <w:rFonts w:ascii="Times New Roman" w:hAnsi="Times New Roman" w:cs="Times New Roman"/>
          <w:sz w:val="24"/>
          <w:szCs w:val="24"/>
        </w:rPr>
        <w:t>построены сети электроснабжения;</w:t>
      </w:r>
    </w:p>
    <w:p w:rsidR="000D3A13" w:rsidRPr="000D3A13" w:rsidRDefault="000D3A13" w:rsidP="000D3A1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0D3A13">
        <w:rPr>
          <w:rFonts w:ascii="Times New Roman" w:hAnsi="Times New Roman" w:cs="Times New Roman"/>
          <w:sz w:val="24"/>
          <w:szCs w:val="24"/>
        </w:rPr>
        <w:t>инженерные сети предусмотрены проектом.</w:t>
      </w:r>
    </w:p>
    <w:p w:rsidR="000D3A13" w:rsidRPr="000D3A13" w:rsidRDefault="000D3A13" w:rsidP="000D3A13">
      <w:pPr>
        <w:spacing w:after="0" w:line="240" w:lineRule="auto"/>
        <w:ind w:firstLine="567"/>
        <w:jc w:val="both"/>
        <w:rPr>
          <w:rFonts w:ascii="Times New Roman" w:hAnsi="Times New Roman" w:cs="Times New Roman"/>
          <w:sz w:val="24"/>
          <w:szCs w:val="24"/>
        </w:rPr>
      </w:pPr>
      <w:r w:rsidRPr="000D3A13">
        <w:rPr>
          <w:rFonts w:ascii="Times New Roman" w:hAnsi="Times New Roman" w:cs="Times New Roman"/>
          <w:sz w:val="24"/>
          <w:szCs w:val="24"/>
        </w:rPr>
        <w:t>В 2016 году заключен договор на строительство и проектирование, однако после выполнения инженерных изысканий, разработки проектной и сметной документации, стоимость работ превысила стоимость заключенного муниципального контракта более чем на 10%, в связи с этим контракт расторгнут (часть 8 ст. 95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w:t>
      </w:r>
    </w:p>
    <w:p w:rsidR="000D3A13" w:rsidRDefault="000D3A13" w:rsidP="000D3A13">
      <w:pPr>
        <w:spacing w:after="0" w:line="240" w:lineRule="auto"/>
        <w:ind w:firstLine="567"/>
        <w:jc w:val="both"/>
        <w:rPr>
          <w:rFonts w:ascii="Times New Roman" w:hAnsi="Times New Roman" w:cs="Times New Roman"/>
          <w:sz w:val="24"/>
          <w:szCs w:val="24"/>
        </w:rPr>
      </w:pPr>
      <w:r w:rsidRPr="000D3A13">
        <w:rPr>
          <w:rFonts w:ascii="Times New Roman" w:hAnsi="Times New Roman" w:cs="Times New Roman"/>
          <w:sz w:val="24"/>
          <w:szCs w:val="24"/>
        </w:rPr>
        <w:t>Работы по корректировке проекта внесены в план закупок и план-график закупок 2018 года.</w:t>
      </w:r>
    </w:p>
    <w:p w:rsidR="000D3A13" w:rsidRDefault="000D3A13" w:rsidP="004407D7">
      <w:pPr>
        <w:pStyle w:val="a6"/>
        <w:numPr>
          <w:ilvl w:val="0"/>
          <w:numId w:val="6"/>
        </w:numPr>
        <w:tabs>
          <w:tab w:val="left" w:pos="284"/>
        </w:tabs>
        <w:spacing w:before="120" w:after="120" w:line="240" w:lineRule="auto"/>
        <w:ind w:left="0" w:firstLine="0"/>
        <w:jc w:val="center"/>
        <w:rPr>
          <w:rFonts w:ascii="Times New Roman" w:hAnsi="Times New Roman"/>
          <w:b/>
          <w:sz w:val="24"/>
          <w:szCs w:val="24"/>
        </w:rPr>
      </w:pPr>
      <w:r w:rsidRPr="000D3A13">
        <w:rPr>
          <w:rFonts w:ascii="Times New Roman" w:hAnsi="Times New Roman"/>
          <w:b/>
          <w:sz w:val="24"/>
          <w:szCs w:val="24"/>
        </w:rPr>
        <w:t>Приобретенные объекты (здания).</w:t>
      </w:r>
    </w:p>
    <w:p w:rsidR="000D3A13" w:rsidRPr="000D3A13" w:rsidRDefault="000D3A13" w:rsidP="000D3A13">
      <w:pPr>
        <w:spacing w:after="0" w:line="240" w:lineRule="auto"/>
        <w:ind w:firstLine="567"/>
        <w:jc w:val="both"/>
        <w:rPr>
          <w:rFonts w:ascii="Times New Roman" w:hAnsi="Times New Roman" w:cs="Times New Roman"/>
          <w:sz w:val="24"/>
          <w:szCs w:val="24"/>
        </w:rPr>
      </w:pPr>
      <w:r w:rsidRPr="000D3A13">
        <w:rPr>
          <w:rFonts w:ascii="Times New Roman" w:hAnsi="Times New Roman" w:cs="Times New Roman"/>
          <w:sz w:val="24"/>
          <w:szCs w:val="24"/>
        </w:rPr>
        <w:t xml:space="preserve">Администрацией с.п Усть-Юган было выкуплено нежилое здание торгового центра общей площадью 471,2м2 , стоимостью 856,0 тыс.руб. (адрес: ХМАО-Югра, Нефтеюганский район с.п. Усть-Юган, дом 3) для Дома культуры «Галактика», после проведенного ремонта число зрительских мест в концертном зале составляет 48 посадочных мест, увеличилось количество полезных помещений, Дом культуры </w:t>
      </w:r>
      <w:r w:rsidRPr="000D3A13">
        <w:rPr>
          <w:rFonts w:ascii="Times New Roman" w:hAnsi="Times New Roman" w:cs="Times New Roman"/>
          <w:sz w:val="24"/>
          <w:szCs w:val="24"/>
        </w:rPr>
        <w:lastRenderedPageBreak/>
        <w:t>получил возможность проводить различные конкурсные и поселенческие мероприятия, организовывать деятельность клубных формирований.</w:t>
      </w:r>
    </w:p>
    <w:p w:rsidR="000D3A13" w:rsidRPr="000D3A13" w:rsidRDefault="000D3A13" w:rsidP="000D3A13">
      <w:pPr>
        <w:spacing w:after="0" w:line="240" w:lineRule="auto"/>
        <w:ind w:firstLine="567"/>
        <w:jc w:val="both"/>
        <w:rPr>
          <w:rFonts w:ascii="Times New Roman" w:hAnsi="Times New Roman" w:cs="Times New Roman"/>
          <w:sz w:val="24"/>
          <w:szCs w:val="24"/>
        </w:rPr>
      </w:pPr>
      <w:r w:rsidRPr="000D3A13">
        <w:rPr>
          <w:rFonts w:ascii="Times New Roman" w:hAnsi="Times New Roman" w:cs="Times New Roman"/>
          <w:sz w:val="24"/>
          <w:szCs w:val="24"/>
        </w:rPr>
        <w:t>Ремонт ДК «</w:t>
      </w:r>
      <w:r>
        <w:rPr>
          <w:rFonts w:ascii="Times New Roman" w:hAnsi="Times New Roman" w:cs="Times New Roman"/>
          <w:sz w:val="24"/>
          <w:szCs w:val="24"/>
        </w:rPr>
        <w:t>Галактика</w:t>
      </w:r>
      <w:r w:rsidRPr="000D3A13">
        <w:rPr>
          <w:rFonts w:ascii="Times New Roman" w:hAnsi="Times New Roman" w:cs="Times New Roman"/>
          <w:sz w:val="24"/>
          <w:szCs w:val="24"/>
        </w:rPr>
        <w:t>» профинансирован за счет средств муниципального образование 18 253,93 тыс.руб., из них:</w:t>
      </w:r>
    </w:p>
    <w:p w:rsidR="000D3A13" w:rsidRPr="000D3A13" w:rsidRDefault="000D3A13" w:rsidP="000D3A1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0D3A13">
        <w:rPr>
          <w:rFonts w:ascii="Times New Roman" w:hAnsi="Times New Roman" w:cs="Times New Roman"/>
          <w:sz w:val="24"/>
          <w:szCs w:val="24"/>
        </w:rPr>
        <w:t>средства выделенные по муниципальной программе «Развитие культуры Нефтеюганского района на 2017-2020г.г.»» в 2016 году 4 500,0 тыс.руб., 2017 году 7 360,09 тыс.руб.;</w:t>
      </w:r>
    </w:p>
    <w:p w:rsidR="000D3A13" w:rsidRDefault="000D3A13" w:rsidP="000D3A13">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Pr="000D3A13">
        <w:rPr>
          <w:rFonts w:ascii="Times New Roman" w:hAnsi="Times New Roman" w:cs="Times New Roman"/>
          <w:sz w:val="24"/>
          <w:szCs w:val="24"/>
        </w:rPr>
        <w:t>редства выделенные по муниципальной программе «Управление имуществом муниципального образования Нефтеюганский район на 2017-2020 годы» в 2017 году 6 393,84</w:t>
      </w:r>
    </w:p>
    <w:p w:rsidR="001322C7" w:rsidRDefault="001322C7" w:rsidP="004407D7">
      <w:pPr>
        <w:pStyle w:val="a6"/>
        <w:numPr>
          <w:ilvl w:val="0"/>
          <w:numId w:val="6"/>
        </w:numPr>
        <w:tabs>
          <w:tab w:val="left" w:pos="284"/>
        </w:tabs>
        <w:spacing w:before="120" w:after="120" w:line="240" w:lineRule="auto"/>
        <w:ind w:left="0" w:firstLine="0"/>
        <w:jc w:val="center"/>
        <w:rPr>
          <w:rFonts w:ascii="Times New Roman" w:hAnsi="Times New Roman"/>
          <w:b/>
          <w:sz w:val="24"/>
          <w:szCs w:val="24"/>
        </w:rPr>
      </w:pPr>
      <w:r w:rsidRPr="00B61DE8">
        <w:rPr>
          <w:rFonts w:ascii="Times New Roman" w:hAnsi="Times New Roman"/>
          <w:b/>
          <w:sz w:val="24"/>
          <w:szCs w:val="24"/>
        </w:rPr>
        <w:t>Проведение капитал</w:t>
      </w:r>
      <w:r w:rsidR="0034700D" w:rsidRPr="00B61DE8">
        <w:rPr>
          <w:rFonts w:ascii="Times New Roman" w:hAnsi="Times New Roman"/>
          <w:b/>
          <w:sz w:val="24"/>
          <w:szCs w:val="24"/>
        </w:rPr>
        <w:t>ьного, текущего ремонтов зданий.</w:t>
      </w:r>
    </w:p>
    <w:p w:rsidR="004407D7" w:rsidRPr="004407D7" w:rsidRDefault="004407D7" w:rsidP="004407D7">
      <w:pPr>
        <w:spacing w:after="0" w:line="240" w:lineRule="auto"/>
        <w:ind w:firstLine="567"/>
        <w:jc w:val="both"/>
        <w:rPr>
          <w:rFonts w:ascii="Times New Roman" w:hAnsi="Times New Roman" w:cs="Times New Roman"/>
          <w:sz w:val="24"/>
          <w:szCs w:val="24"/>
        </w:rPr>
      </w:pPr>
      <w:r w:rsidRPr="004407D7">
        <w:rPr>
          <w:rFonts w:ascii="Times New Roman" w:hAnsi="Times New Roman" w:cs="Times New Roman"/>
          <w:sz w:val="24"/>
          <w:szCs w:val="24"/>
        </w:rPr>
        <w:t>За отчетный период на 8 объектах проведены текущие ремонты на общую сумму 18 271,95 тыс. руб., за счет средств муниципальных программ Нефтеюганского района «Развитие культуры Нефтеюганского района на 2017-2020г.г.» на сумму 14 162,95 тыс.руб., «Управление имуществом муниципального образования Нефтеюганский район на 2017-2020 годы» (ремонт объекта ДК «Галактика» сп Усть-Юган) на сумму 4 109,00 тыс.руб..</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691"/>
        <w:gridCol w:w="2033"/>
        <w:gridCol w:w="1088"/>
        <w:gridCol w:w="1134"/>
        <w:gridCol w:w="1134"/>
      </w:tblGrid>
      <w:tr w:rsidR="00B61DE8" w:rsidRPr="00243D85" w:rsidTr="004407D7">
        <w:tc>
          <w:tcPr>
            <w:tcW w:w="1844" w:type="dxa"/>
            <w:vMerge w:val="restart"/>
            <w:tcBorders>
              <w:top w:val="single" w:sz="4" w:space="0" w:color="auto"/>
              <w:left w:val="single" w:sz="4" w:space="0" w:color="auto"/>
              <w:right w:val="single" w:sz="4" w:space="0" w:color="auto"/>
            </w:tcBorders>
            <w:vAlign w:val="center"/>
          </w:tcPr>
          <w:p w:rsidR="00BD1D12" w:rsidRPr="004407D7" w:rsidRDefault="00BD1D12" w:rsidP="004407D7">
            <w:pPr>
              <w:spacing w:after="0" w:line="240" w:lineRule="auto"/>
              <w:jc w:val="center"/>
              <w:rPr>
                <w:rFonts w:ascii="Times New Roman" w:hAnsi="Times New Roman" w:cs="Times New Roman"/>
                <w:b/>
                <w:sz w:val="21"/>
                <w:szCs w:val="21"/>
              </w:rPr>
            </w:pPr>
            <w:r w:rsidRPr="004407D7">
              <w:rPr>
                <w:rFonts w:ascii="Times New Roman" w:hAnsi="Times New Roman" w:cs="Times New Roman"/>
                <w:b/>
                <w:sz w:val="21"/>
                <w:szCs w:val="21"/>
              </w:rPr>
              <w:t>Наименование объекта</w:t>
            </w:r>
          </w:p>
        </w:tc>
        <w:tc>
          <w:tcPr>
            <w:tcW w:w="2691" w:type="dxa"/>
            <w:vMerge w:val="restart"/>
            <w:tcBorders>
              <w:top w:val="single" w:sz="4" w:space="0" w:color="auto"/>
              <w:left w:val="single" w:sz="4" w:space="0" w:color="auto"/>
              <w:right w:val="single" w:sz="4" w:space="0" w:color="auto"/>
            </w:tcBorders>
            <w:vAlign w:val="center"/>
          </w:tcPr>
          <w:p w:rsidR="00BD1D12" w:rsidRPr="004407D7" w:rsidRDefault="00BD1D12" w:rsidP="004407D7">
            <w:pPr>
              <w:spacing w:after="0" w:line="240" w:lineRule="auto"/>
              <w:jc w:val="center"/>
              <w:rPr>
                <w:rFonts w:ascii="Times New Roman" w:hAnsi="Times New Roman" w:cs="Times New Roman"/>
                <w:b/>
                <w:sz w:val="21"/>
                <w:szCs w:val="21"/>
              </w:rPr>
            </w:pPr>
            <w:r w:rsidRPr="004407D7">
              <w:rPr>
                <w:rFonts w:ascii="Times New Roman" w:hAnsi="Times New Roman" w:cs="Times New Roman"/>
                <w:b/>
                <w:sz w:val="21"/>
                <w:szCs w:val="21"/>
              </w:rPr>
              <w:t>Основные виды работ</w:t>
            </w:r>
          </w:p>
          <w:p w:rsidR="00BD1D12" w:rsidRPr="004407D7" w:rsidRDefault="00BD1D12" w:rsidP="004407D7">
            <w:pPr>
              <w:spacing w:after="0" w:line="240" w:lineRule="auto"/>
              <w:jc w:val="center"/>
              <w:rPr>
                <w:rFonts w:ascii="Times New Roman" w:hAnsi="Times New Roman" w:cs="Times New Roman"/>
                <w:b/>
                <w:i/>
                <w:sz w:val="21"/>
                <w:szCs w:val="21"/>
              </w:rPr>
            </w:pPr>
            <w:r w:rsidRPr="004407D7">
              <w:rPr>
                <w:rFonts w:ascii="Times New Roman" w:hAnsi="Times New Roman" w:cs="Times New Roman"/>
                <w:b/>
                <w:i/>
                <w:sz w:val="21"/>
                <w:szCs w:val="21"/>
              </w:rPr>
              <w:t xml:space="preserve">(кратко до </w:t>
            </w:r>
            <w:r w:rsidR="0034700D" w:rsidRPr="004407D7">
              <w:rPr>
                <w:rFonts w:ascii="Times New Roman" w:hAnsi="Times New Roman" w:cs="Times New Roman"/>
                <w:b/>
                <w:i/>
                <w:sz w:val="21"/>
                <w:szCs w:val="21"/>
              </w:rPr>
              <w:t>3</w:t>
            </w:r>
            <w:r w:rsidRPr="004407D7">
              <w:rPr>
                <w:rFonts w:ascii="Times New Roman" w:hAnsi="Times New Roman" w:cs="Times New Roman"/>
                <w:b/>
                <w:i/>
                <w:sz w:val="21"/>
                <w:szCs w:val="21"/>
              </w:rPr>
              <w:t xml:space="preserve"> позиций)</w:t>
            </w:r>
          </w:p>
        </w:tc>
        <w:tc>
          <w:tcPr>
            <w:tcW w:w="2033" w:type="dxa"/>
            <w:vMerge w:val="restart"/>
            <w:tcBorders>
              <w:top w:val="single" w:sz="4" w:space="0" w:color="auto"/>
              <w:left w:val="single" w:sz="4" w:space="0" w:color="auto"/>
              <w:right w:val="single" w:sz="4" w:space="0" w:color="auto"/>
            </w:tcBorders>
            <w:vAlign w:val="center"/>
            <w:hideMark/>
          </w:tcPr>
          <w:p w:rsidR="00BD1D12" w:rsidRPr="004407D7" w:rsidRDefault="00BD1D12" w:rsidP="004407D7">
            <w:pPr>
              <w:spacing w:after="0" w:line="240" w:lineRule="auto"/>
              <w:jc w:val="center"/>
              <w:rPr>
                <w:rFonts w:ascii="Times New Roman" w:hAnsi="Times New Roman" w:cs="Times New Roman"/>
                <w:b/>
                <w:sz w:val="21"/>
                <w:szCs w:val="21"/>
              </w:rPr>
            </w:pPr>
            <w:r w:rsidRPr="004407D7">
              <w:rPr>
                <w:rFonts w:ascii="Times New Roman" w:hAnsi="Times New Roman" w:cs="Times New Roman"/>
                <w:b/>
                <w:sz w:val="21"/>
                <w:szCs w:val="21"/>
              </w:rPr>
              <w:t>Общий объем выделенных средств, за период 201</w:t>
            </w:r>
            <w:r w:rsidR="00BA145E" w:rsidRPr="004407D7">
              <w:rPr>
                <w:rFonts w:ascii="Times New Roman" w:hAnsi="Times New Roman" w:cs="Times New Roman"/>
                <w:b/>
                <w:sz w:val="21"/>
                <w:szCs w:val="21"/>
              </w:rPr>
              <w:t>5</w:t>
            </w:r>
            <w:r w:rsidRPr="004407D7">
              <w:rPr>
                <w:rFonts w:ascii="Times New Roman" w:hAnsi="Times New Roman" w:cs="Times New Roman"/>
                <w:b/>
                <w:sz w:val="21"/>
                <w:szCs w:val="21"/>
              </w:rPr>
              <w:t>-201</w:t>
            </w:r>
            <w:r w:rsidR="00BA145E" w:rsidRPr="004407D7">
              <w:rPr>
                <w:rFonts w:ascii="Times New Roman" w:hAnsi="Times New Roman" w:cs="Times New Roman"/>
                <w:b/>
                <w:sz w:val="21"/>
                <w:szCs w:val="21"/>
              </w:rPr>
              <w:t>7</w:t>
            </w:r>
            <w:r w:rsidRPr="004407D7">
              <w:rPr>
                <w:rFonts w:ascii="Times New Roman" w:hAnsi="Times New Roman" w:cs="Times New Roman"/>
                <w:b/>
                <w:sz w:val="21"/>
                <w:szCs w:val="21"/>
              </w:rPr>
              <w:t xml:space="preserve"> годы</w:t>
            </w:r>
            <w:r w:rsidR="0034700D" w:rsidRPr="004407D7">
              <w:rPr>
                <w:rFonts w:ascii="Times New Roman" w:hAnsi="Times New Roman" w:cs="Times New Roman"/>
                <w:b/>
                <w:sz w:val="21"/>
                <w:szCs w:val="21"/>
              </w:rPr>
              <w:t xml:space="preserve"> - ВСЕГО </w:t>
            </w:r>
            <w:r w:rsidRPr="004407D7">
              <w:rPr>
                <w:rFonts w:ascii="Times New Roman" w:hAnsi="Times New Roman" w:cs="Times New Roman"/>
                <w:b/>
                <w:sz w:val="21"/>
                <w:szCs w:val="21"/>
              </w:rPr>
              <w:t>(тыс.рублей)</w:t>
            </w:r>
          </w:p>
        </w:tc>
        <w:tc>
          <w:tcPr>
            <w:tcW w:w="3356" w:type="dxa"/>
            <w:gridSpan w:val="3"/>
            <w:tcBorders>
              <w:top w:val="single" w:sz="4" w:space="0" w:color="auto"/>
              <w:left w:val="single" w:sz="4" w:space="0" w:color="auto"/>
              <w:right w:val="single" w:sz="4" w:space="0" w:color="auto"/>
            </w:tcBorders>
            <w:vAlign w:val="center"/>
          </w:tcPr>
          <w:p w:rsidR="00BD1D12" w:rsidRPr="004407D7" w:rsidRDefault="00BD1D12" w:rsidP="004407D7">
            <w:pPr>
              <w:spacing w:after="0" w:line="240" w:lineRule="auto"/>
              <w:jc w:val="center"/>
              <w:rPr>
                <w:rFonts w:ascii="Times New Roman" w:hAnsi="Times New Roman" w:cs="Times New Roman"/>
                <w:b/>
                <w:sz w:val="21"/>
                <w:szCs w:val="21"/>
              </w:rPr>
            </w:pPr>
            <w:r w:rsidRPr="004407D7">
              <w:rPr>
                <w:rFonts w:ascii="Times New Roman" w:hAnsi="Times New Roman" w:cs="Times New Roman"/>
                <w:b/>
                <w:sz w:val="21"/>
                <w:szCs w:val="21"/>
              </w:rPr>
              <w:t>в том числе</w:t>
            </w:r>
          </w:p>
        </w:tc>
      </w:tr>
      <w:tr w:rsidR="004407D7" w:rsidRPr="00243D85" w:rsidTr="004407D7">
        <w:trPr>
          <w:trHeight w:val="820"/>
        </w:trPr>
        <w:tc>
          <w:tcPr>
            <w:tcW w:w="1844" w:type="dxa"/>
            <w:vMerge/>
            <w:tcBorders>
              <w:left w:val="single" w:sz="4" w:space="0" w:color="auto"/>
              <w:bottom w:val="single" w:sz="4" w:space="0" w:color="auto"/>
              <w:right w:val="single" w:sz="4" w:space="0" w:color="auto"/>
            </w:tcBorders>
            <w:vAlign w:val="center"/>
          </w:tcPr>
          <w:p w:rsidR="00BD1D12" w:rsidRPr="004407D7" w:rsidRDefault="00BD1D12" w:rsidP="004407D7">
            <w:pPr>
              <w:spacing w:after="0" w:line="240" w:lineRule="auto"/>
              <w:jc w:val="center"/>
              <w:rPr>
                <w:rFonts w:ascii="Times New Roman" w:hAnsi="Times New Roman" w:cs="Times New Roman"/>
                <w:b/>
                <w:sz w:val="21"/>
                <w:szCs w:val="21"/>
              </w:rPr>
            </w:pPr>
          </w:p>
        </w:tc>
        <w:tc>
          <w:tcPr>
            <w:tcW w:w="2691" w:type="dxa"/>
            <w:vMerge/>
            <w:tcBorders>
              <w:left w:val="single" w:sz="4" w:space="0" w:color="auto"/>
              <w:bottom w:val="single" w:sz="4" w:space="0" w:color="auto"/>
              <w:right w:val="single" w:sz="4" w:space="0" w:color="auto"/>
            </w:tcBorders>
            <w:vAlign w:val="center"/>
          </w:tcPr>
          <w:p w:rsidR="00BD1D12" w:rsidRPr="004407D7" w:rsidRDefault="00BD1D12" w:rsidP="004407D7">
            <w:pPr>
              <w:spacing w:after="0" w:line="240" w:lineRule="auto"/>
              <w:jc w:val="center"/>
              <w:rPr>
                <w:rFonts w:ascii="Times New Roman" w:hAnsi="Times New Roman" w:cs="Times New Roman"/>
                <w:b/>
                <w:sz w:val="21"/>
                <w:szCs w:val="21"/>
              </w:rPr>
            </w:pPr>
          </w:p>
        </w:tc>
        <w:tc>
          <w:tcPr>
            <w:tcW w:w="2033" w:type="dxa"/>
            <w:vMerge/>
            <w:tcBorders>
              <w:left w:val="single" w:sz="4" w:space="0" w:color="auto"/>
              <w:bottom w:val="single" w:sz="4" w:space="0" w:color="auto"/>
              <w:right w:val="single" w:sz="4" w:space="0" w:color="auto"/>
            </w:tcBorders>
            <w:vAlign w:val="center"/>
          </w:tcPr>
          <w:p w:rsidR="00BD1D12" w:rsidRPr="004407D7" w:rsidRDefault="00BD1D12" w:rsidP="004407D7">
            <w:pPr>
              <w:spacing w:after="0" w:line="240" w:lineRule="auto"/>
              <w:jc w:val="center"/>
              <w:rPr>
                <w:rFonts w:ascii="Times New Roman" w:hAnsi="Times New Roman" w:cs="Times New Roman"/>
                <w:b/>
                <w:sz w:val="21"/>
                <w:szCs w:val="21"/>
              </w:rPr>
            </w:pPr>
          </w:p>
        </w:tc>
        <w:tc>
          <w:tcPr>
            <w:tcW w:w="1088" w:type="dxa"/>
            <w:tcBorders>
              <w:top w:val="single" w:sz="4" w:space="0" w:color="auto"/>
              <w:left w:val="single" w:sz="4" w:space="0" w:color="auto"/>
              <w:bottom w:val="single" w:sz="4" w:space="0" w:color="auto"/>
              <w:right w:val="single" w:sz="4" w:space="0" w:color="auto"/>
            </w:tcBorders>
            <w:vAlign w:val="center"/>
          </w:tcPr>
          <w:p w:rsidR="00BD1D12" w:rsidRPr="004407D7" w:rsidRDefault="003D3AC3" w:rsidP="004407D7">
            <w:pPr>
              <w:spacing w:after="0" w:line="240" w:lineRule="auto"/>
              <w:jc w:val="center"/>
              <w:rPr>
                <w:rFonts w:ascii="Times New Roman" w:hAnsi="Times New Roman" w:cs="Times New Roman"/>
                <w:b/>
                <w:sz w:val="21"/>
                <w:szCs w:val="21"/>
              </w:rPr>
            </w:pPr>
            <w:r w:rsidRPr="004407D7">
              <w:rPr>
                <w:rFonts w:ascii="Times New Roman" w:hAnsi="Times New Roman" w:cs="Times New Roman"/>
                <w:b/>
                <w:sz w:val="21"/>
                <w:szCs w:val="21"/>
              </w:rPr>
              <w:t>201</w:t>
            </w:r>
            <w:r w:rsidR="004B2C4C" w:rsidRPr="004407D7">
              <w:rPr>
                <w:rFonts w:ascii="Times New Roman" w:hAnsi="Times New Roman" w:cs="Times New Roman"/>
                <w:b/>
                <w:sz w:val="21"/>
                <w:szCs w:val="21"/>
              </w:rPr>
              <w:t>5</w:t>
            </w:r>
            <w:r w:rsidR="00934E2A" w:rsidRPr="004407D7">
              <w:rPr>
                <w:rFonts w:ascii="Times New Roman" w:hAnsi="Times New Roman" w:cs="Times New Roman"/>
                <w:b/>
                <w:sz w:val="21"/>
                <w:szCs w:val="21"/>
              </w:rPr>
              <w:t xml:space="preserve"> г.</w:t>
            </w:r>
          </w:p>
        </w:tc>
        <w:tc>
          <w:tcPr>
            <w:tcW w:w="1134" w:type="dxa"/>
            <w:tcBorders>
              <w:top w:val="single" w:sz="4" w:space="0" w:color="auto"/>
              <w:left w:val="single" w:sz="4" w:space="0" w:color="auto"/>
              <w:bottom w:val="single" w:sz="4" w:space="0" w:color="auto"/>
              <w:right w:val="single" w:sz="4" w:space="0" w:color="auto"/>
            </w:tcBorders>
            <w:vAlign w:val="center"/>
          </w:tcPr>
          <w:p w:rsidR="00BD1D12" w:rsidRPr="004407D7" w:rsidRDefault="003D3AC3" w:rsidP="004407D7">
            <w:pPr>
              <w:spacing w:after="0" w:line="240" w:lineRule="auto"/>
              <w:jc w:val="center"/>
              <w:rPr>
                <w:rFonts w:ascii="Times New Roman" w:hAnsi="Times New Roman" w:cs="Times New Roman"/>
                <w:b/>
                <w:sz w:val="21"/>
                <w:szCs w:val="21"/>
              </w:rPr>
            </w:pPr>
            <w:r w:rsidRPr="004407D7">
              <w:rPr>
                <w:rFonts w:ascii="Times New Roman" w:hAnsi="Times New Roman" w:cs="Times New Roman"/>
                <w:b/>
                <w:sz w:val="21"/>
                <w:szCs w:val="21"/>
              </w:rPr>
              <w:t>201</w:t>
            </w:r>
            <w:r w:rsidR="004B2C4C" w:rsidRPr="004407D7">
              <w:rPr>
                <w:rFonts w:ascii="Times New Roman" w:hAnsi="Times New Roman" w:cs="Times New Roman"/>
                <w:b/>
                <w:sz w:val="21"/>
                <w:szCs w:val="21"/>
              </w:rPr>
              <w:t>6</w:t>
            </w:r>
            <w:r w:rsidR="00934E2A" w:rsidRPr="004407D7">
              <w:rPr>
                <w:rFonts w:ascii="Times New Roman" w:hAnsi="Times New Roman" w:cs="Times New Roman"/>
                <w:b/>
                <w:sz w:val="21"/>
                <w:szCs w:val="21"/>
              </w:rPr>
              <w:t xml:space="preserve"> г.</w:t>
            </w:r>
          </w:p>
        </w:tc>
        <w:tc>
          <w:tcPr>
            <w:tcW w:w="1134" w:type="dxa"/>
            <w:tcBorders>
              <w:top w:val="single" w:sz="4" w:space="0" w:color="auto"/>
              <w:left w:val="single" w:sz="4" w:space="0" w:color="auto"/>
              <w:bottom w:val="single" w:sz="4" w:space="0" w:color="auto"/>
              <w:right w:val="single" w:sz="4" w:space="0" w:color="auto"/>
            </w:tcBorders>
            <w:vAlign w:val="center"/>
          </w:tcPr>
          <w:p w:rsidR="00BD1D12" w:rsidRPr="004407D7" w:rsidRDefault="003D3AC3" w:rsidP="004407D7">
            <w:pPr>
              <w:spacing w:after="0" w:line="240" w:lineRule="auto"/>
              <w:jc w:val="center"/>
              <w:rPr>
                <w:rFonts w:ascii="Times New Roman" w:hAnsi="Times New Roman" w:cs="Times New Roman"/>
                <w:b/>
                <w:sz w:val="21"/>
                <w:szCs w:val="21"/>
              </w:rPr>
            </w:pPr>
            <w:r w:rsidRPr="004407D7">
              <w:rPr>
                <w:rFonts w:ascii="Times New Roman" w:hAnsi="Times New Roman" w:cs="Times New Roman"/>
                <w:b/>
                <w:sz w:val="21"/>
                <w:szCs w:val="21"/>
              </w:rPr>
              <w:t>201</w:t>
            </w:r>
            <w:r w:rsidR="004B2C4C" w:rsidRPr="004407D7">
              <w:rPr>
                <w:rFonts w:ascii="Times New Roman" w:hAnsi="Times New Roman" w:cs="Times New Roman"/>
                <w:b/>
                <w:sz w:val="21"/>
                <w:szCs w:val="21"/>
              </w:rPr>
              <w:t>7</w:t>
            </w:r>
            <w:r w:rsidR="00934E2A" w:rsidRPr="004407D7">
              <w:rPr>
                <w:rFonts w:ascii="Times New Roman" w:hAnsi="Times New Roman" w:cs="Times New Roman"/>
                <w:b/>
                <w:sz w:val="21"/>
                <w:szCs w:val="21"/>
              </w:rPr>
              <w:t xml:space="preserve"> г.</w:t>
            </w:r>
          </w:p>
        </w:tc>
      </w:tr>
      <w:tr w:rsidR="000D3A13" w:rsidRPr="000D3A13" w:rsidTr="004407D7">
        <w:trPr>
          <w:trHeight w:val="376"/>
        </w:trPr>
        <w:tc>
          <w:tcPr>
            <w:tcW w:w="4535" w:type="dxa"/>
            <w:gridSpan w:val="2"/>
            <w:tcBorders>
              <w:top w:val="single" w:sz="4" w:space="0" w:color="auto"/>
              <w:left w:val="single" w:sz="4" w:space="0" w:color="auto"/>
              <w:bottom w:val="single" w:sz="4" w:space="0" w:color="auto"/>
              <w:right w:val="single" w:sz="4" w:space="0" w:color="auto"/>
            </w:tcBorders>
            <w:vAlign w:val="center"/>
          </w:tcPr>
          <w:p w:rsidR="000D3A13" w:rsidRPr="004407D7" w:rsidRDefault="000D3A13" w:rsidP="000D3A13">
            <w:pPr>
              <w:pStyle w:val="a6"/>
              <w:spacing w:after="0" w:line="240" w:lineRule="auto"/>
              <w:ind w:left="33" w:right="29"/>
              <w:contextualSpacing w:val="0"/>
              <w:jc w:val="right"/>
              <w:rPr>
                <w:rFonts w:ascii="Times New Roman" w:hAnsi="Times New Roman"/>
                <w:b/>
                <w:sz w:val="21"/>
                <w:szCs w:val="21"/>
              </w:rPr>
            </w:pPr>
            <w:r w:rsidRPr="004407D7">
              <w:rPr>
                <w:rFonts w:ascii="Times New Roman" w:hAnsi="Times New Roman"/>
                <w:b/>
                <w:sz w:val="21"/>
                <w:szCs w:val="21"/>
              </w:rPr>
              <w:t>Всего ремонтов:</w:t>
            </w:r>
          </w:p>
        </w:tc>
        <w:tc>
          <w:tcPr>
            <w:tcW w:w="2033" w:type="dxa"/>
            <w:tcBorders>
              <w:left w:val="single" w:sz="4" w:space="0" w:color="auto"/>
              <w:bottom w:val="single" w:sz="4" w:space="0" w:color="auto"/>
            </w:tcBorders>
            <w:vAlign w:val="center"/>
          </w:tcPr>
          <w:p w:rsidR="000D3A13" w:rsidRPr="004407D7" w:rsidRDefault="000D3A13" w:rsidP="000D3A13">
            <w:pPr>
              <w:pStyle w:val="a6"/>
              <w:spacing w:after="0" w:line="240" w:lineRule="auto"/>
              <w:ind w:left="0"/>
              <w:contextualSpacing w:val="0"/>
              <w:jc w:val="center"/>
              <w:rPr>
                <w:rFonts w:ascii="Times New Roman" w:hAnsi="Times New Roman"/>
                <w:b/>
                <w:sz w:val="21"/>
                <w:szCs w:val="21"/>
              </w:rPr>
            </w:pPr>
            <w:r w:rsidRPr="004407D7">
              <w:rPr>
                <w:rFonts w:ascii="Times New Roman" w:hAnsi="Times New Roman"/>
                <w:b/>
                <w:sz w:val="21"/>
                <w:szCs w:val="21"/>
              </w:rPr>
              <w:t>44 695,37</w:t>
            </w:r>
          </w:p>
        </w:tc>
        <w:tc>
          <w:tcPr>
            <w:tcW w:w="1088" w:type="dxa"/>
            <w:tcBorders>
              <w:bottom w:val="single" w:sz="4" w:space="0" w:color="auto"/>
            </w:tcBorders>
            <w:vAlign w:val="center"/>
          </w:tcPr>
          <w:p w:rsidR="000D3A13" w:rsidRPr="004407D7" w:rsidRDefault="000D3A13" w:rsidP="000D3A13">
            <w:pPr>
              <w:pStyle w:val="a6"/>
              <w:spacing w:after="0" w:line="240" w:lineRule="auto"/>
              <w:ind w:left="0"/>
              <w:contextualSpacing w:val="0"/>
              <w:jc w:val="both"/>
              <w:rPr>
                <w:rFonts w:ascii="Times New Roman" w:hAnsi="Times New Roman"/>
                <w:b/>
                <w:sz w:val="21"/>
                <w:szCs w:val="21"/>
              </w:rPr>
            </w:pPr>
            <w:r w:rsidRPr="004407D7">
              <w:rPr>
                <w:rFonts w:ascii="Times New Roman" w:hAnsi="Times New Roman"/>
                <w:b/>
                <w:sz w:val="21"/>
                <w:szCs w:val="21"/>
              </w:rPr>
              <w:t>13 519,9</w:t>
            </w:r>
          </w:p>
        </w:tc>
        <w:tc>
          <w:tcPr>
            <w:tcW w:w="1134" w:type="dxa"/>
            <w:tcBorders>
              <w:bottom w:val="single" w:sz="4" w:space="0" w:color="auto"/>
            </w:tcBorders>
            <w:vAlign w:val="center"/>
          </w:tcPr>
          <w:p w:rsidR="000D3A13" w:rsidRPr="004407D7" w:rsidRDefault="000D3A13" w:rsidP="000D3A13">
            <w:pPr>
              <w:pStyle w:val="a6"/>
              <w:spacing w:after="0" w:line="240" w:lineRule="auto"/>
              <w:ind w:left="0"/>
              <w:contextualSpacing w:val="0"/>
              <w:jc w:val="both"/>
              <w:rPr>
                <w:rFonts w:ascii="Times New Roman" w:hAnsi="Times New Roman"/>
                <w:b/>
                <w:sz w:val="21"/>
                <w:szCs w:val="21"/>
              </w:rPr>
            </w:pPr>
            <w:r w:rsidRPr="004407D7">
              <w:rPr>
                <w:rFonts w:ascii="Times New Roman" w:hAnsi="Times New Roman"/>
                <w:b/>
                <w:sz w:val="21"/>
                <w:szCs w:val="21"/>
              </w:rPr>
              <w:t>12 903,52</w:t>
            </w:r>
          </w:p>
        </w:tc>
        <w:tc>
          <w:tcPr>
            <w:tcW w:w="1134" w:type="dxa"/>
            <w:tcBorders>
              <w:bottom w:val="single" w:sz="4" w:space="0" w:color="auto"/>
            </w:tcBorders>
            <w:vAlign w:val="center"/>
          </w:tcPr>
          <w:p w:rsidR="000D3A13" w:rsidRPr="004407D7" w:rsidRDefault="000D3A13" w:rsidP="000D3A13">
            <w:pPr>
              <w:pStyle w:val="a6"/>
              <w:spacing w:after="0" w:line="240" w:lineRule="auto"/>
              <w:ind w:left="0"/>
              <w:contextualSpacing w:val="0"/>
              <w:jc w:val="both"/>
              <w:rPr>
                <w:rFonts w:ascii="Times New Roman" w:hAnsi="Times New Roman"/>
                <w:b/>
                <w:sz w:val="21"/>
                <w:szCs w:val="21"/>
              </w:rPr>
            </w:pPr>
            <w:r w:rsidRPr="004407D7">
              <w:rPr>
                <w:rFonts w:ascii="Times New Roman" w:hAnsi="Times New Roman"/>
                <w:b/>
                <w:sz w:val="21"/>
                <w:szCs w:val="21"/>
              </w:rPr>
              <w:t>18 271,95</w:t>
            </w:r>
          </w:p>
        </w:tc>
      </w:tr>
      <w:tr w:rsidR="000D3A13" w:rsidRPr="000D3A13" w:rsidTr="004407D7">
        <w:tc>
          <w:tcPr>
            <w:tcW w:w="4535" w:type="dxa"/>
            <w:gridSpan w:val="2"/>
          </w:tcPr>
          <w:p w:rsidR="000D3A13" w:rsidRPr="000D3A13" w:rsidRDefault="000D3A13" w:rsidP="000D3A13">
            <w:pPr>
              <w:pStyle w:val="a6"/>
              <w:tabs>
                <w:tab w:val="left" w:pos="318"/>
              </w:tabs>
              <w:spacing w:after="0" w:line="240" w:lineRule="auto"/>
              <w:ind w:left="33" w:right="-108"/>
              <w:contextualSpacing w:val="0"/>
              <w:rPr>
                <w:rFonts w:ascii="Times New Roman" w:hAnsi="Times New Roman"/>
                <w:b/>
              </w:rPr>
            </w:pPr>
            <w:r w:rsidRPr="000D3A13">
              <w:rPr>
                <w:rFonts w:ascii="Times New Roman" w:hAnsi="Times New Roman"/>
                <w:b/>
              </w:rPr>
              <w:t>1.</w:t>
            </w:r>
            <w:r w:rsidRPr="000D3A13">
              <w:rPr>
                <w:rFonts w:ascii="Times New Roman" w:hAnsi="Times New Roman"/>
                <w:b/>
              </w:rPr>
              <w:tab/>
              <w:t>Капитальный ремонт:</w:t>
            </w:r>
          </w:p>
        </w:tc>
        <w:tc>
          <w:tcPr>
            <w:tcW w:w="2033" w:type="dxa"/>
          </w:tcPr>
          <w:p w:rsidR="000D3A13" w:rsidRPr="000D3A13" w:rsidRDefault="000D3A13" w:rsidP="000D3A13">
            <w:pPr>
              <w:spacing w:after="0" w:line="240" w:lineRule="auto"/>
              <w:jc w:val="center"/>
              <w:rPr>
                <w:rFonts w:ascii="Times New Roman" w:hAnsi="Times New Roman" w:cs="Times New Roman"/>
                <w:b/>
              </w:rPr>
            </w:pPr>
            <w:r w:rsidRPr="000D3A13">
              <w:rPr>
                <w:rFonts w:ascii="Times New Roman" w:hAnsi="Times New Roman" w:cs="Times New Roman"/>
                <w:b/>
              </w:rPr>
              <w:t>11 424,5</w:t>
            </w:r>
          </w:p>
        </w:tc>
        <w:tc>
          <w:tcPr>
            <w:tcW w:w="1088" w:type="dxa"/>
          </w:tcPr>
          <w:p w:rsidR="000D3A13" w:rsidRPr="000D3A13" w:rsidRDefault="000D3A13" w:rsidP="000D3A13">
            <w:pPr>
              <w:spacing w:after="0" w:line="240" w:lineRule="auto"/>
              <w:jc w:val="center"/>
              <w:rPr>
                <w:rFonts w:ascii="Times New Roman" w:hAnsi="Times New Roman" w:cs="Times New Roman"/>
                <w:b/>
              </w:rPr>
            </w:pPr>
            <w:r w:rsidRPr="000D3A13">
              <w:rPr>
                <w:rFonts w:ascii="Times New Roman" w:hAnsi="Times New Roman" w:cs="Times New Roman"/>
                <w:b/>
              </w:rPr>
              <w:t>10 925,3</w:t>
            </w:r>
          </w:p>
        </w:tc>
        <w:tc>
          <w:tcPr>
            <w:tcW w:w="1134" w:type="dxa"/>
          </w:tcPr>
          <w:p w:rsidR="000D3A13" w:rsidRPr="000D3A13" w:rsidRDefault="000D3A13" w:rsidP="000D3A13">
            <w:pPr>
              <w:spacing w:after="0" w:line="240" w:lineRule="auto"/>
              <w:jc w:val="center"/>
              <w:rPr>
                <w:rFonts w:ascii="Times New Roman" w:hAnsi="Times New Roman" w:cs="Times New Roman"/>
                <w:b/>
              </w:rPr>
            </w:pPr>
            <w:r w:rsidRPr="000D3A13">
              <w:rPr>
                <w:rFonts w:ascii="Times New Roman" w:hAnsi="Times New Roman" w:cs="Times New Roman"/>
                <w:b/>
              </w:rPr>
              <w:t>499,2</w:t>
            </w:r>
          </w:p>
        </w:tc>
        <w:tc>
          <w:tcPr>
            <w:tcW w:w="1134" w:type="dxa"/>
          </w:tcPr>
          <w:p w:rsidR="000D3A13" w:rsidRPr="000D3A13" w:rsidRDefault="000D3A13" w:rsidP="000D3A13">
            <w:pPr>
              <w:spacing w:after="0" w:line="240" w:lineRule="auto"/>
              <w:jc w:val="center"/>
              <w:rPr>
                <w:rFonts w:ascii="Times New Roman" w:hAnsi="Times New Roman" w:cs="Times New Roman"/>
                <w:b/>
              </w:rPr>
            </w:pPr>
            <w:r w:rsidRPr="000D3A13">
              <w:rPr>
                <w:rFonts w:ascii="Times New Roman" w:hAnsi="Times New Roman" w:cs="Times New Roman"/>
                <w:b/>
              </w:rPr>
              <w:t>-</w:t>
            </w:r>
          </w:p>
        </w:tc>
      </w:tr>
      <w:tr w:rsidR="000D3A13" w:rsidRPr="000D3A13" w:rsidTr="004407D7">
        <w:tc>
          <w:tcPr>
            <w:tcW w:w="1844" w:type="dxa"/>
          </w:tcPr>
          <w:p w:rsidR="000D3A13" w:rsidRPr="000D3A13" w:rsidRDefault="000D3A13" w:rsidP="000D3A13">
            <w:pPr>
              <w:tabs>
                <w:tab w:val="left" w:pos="406"/>
              </w:tabs>
              <w:spacing w:after="0" w:line="240" w:lineRule="auto"/>
              <w:jc w:val="both"/>
              <w:rPr>
                <w:rFonts w:ascii="Times New Roman" w:hAnsi="Times New Roman" w:cs="Times New Roman"/>
              </w:rPr>
            </w:pPr>
            <w:r w:rsidRPr="000D3A13">
              <w:rPr>
                <w:rFonts w:ascii="Times New Roman" w:hAnsi="Times New Roman" w:cs="Times New Roman"/>
              </w:rPr>
              <w:t>1.1.</w:t>
            </w:r>
            <w:r w:rsidRPr="000D3A13">
              <w:rPr>
                <w:rFonts w:ascii="Times New Roman" w:hAnsi="Times New Roman" w:cs="Times New Roman"/>
              </w:rPr>
              <w:tab/>
              <w:t>НРМБУ ДО «ДМШ»</w:t>
            </w:r>
          </w:p>
        </w:tc>
        <w:tc>
          <w:tcPr>
            <w:tcW w:w="2691" w:type="dxa"/>
          </w:tcPr>
          <w:p w:rsidR="000D3A13" w:rsidRPr="000D3A13" w:rsidRDefault="000D3A13" w:rsidP="000D3A13">
            <w:pPr>
              <w:spacing w:after="0" w:line="240" w:lineRule="auto"/>
              <w:ind w:left="33" w:right="-108"/>
              <w:rPr>
                <w:rFonts w:ascii="Times New Roman" w:hAnsi="Times New Roman" w:cs="Times New Roman"/>
              </w:rPr>
            </w:pPr>
            <w:r w:rsidRPr="000D3A13">
              <w:rPr>
                <w:rFonts w:ascii="Times New Roman" w:hAnsi="Times New Roman" w:cs="Times New Roman"/>
              </w:rPr>
              <w:t>Капитальный ремонт административного здания для ДМШ (2015-2016г.г.)</w:t>
            </w:r>
          </w:p>
        </w:tc>
        <w:tc>
          <w:tcPr>
            <w:tcW w:w="2033"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11 424,5</w:t>
            </w:r>
          </w:p>
        </w:tc>
        <w:tc>
          <w:tcPr>
            <w:tcW w:w="1088"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10 925,3</w:t>
            </w:r>
          </w:p>
        </w:tc>
        <w:tc>
          <w:tcPr>
            <w:tcW w:w="1134"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499,2</w:t>
            </w:r>
          </w:p>
        </w:tc>
        <w:tc>
          <w:tcPr>
            <w:tcW w:w="1134"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w:t>
            </w:r>
          </w:p>
        </w:tc>
      </w:tr>
      <w:tr w:rsidR="000D3A13" w:rsidRPr="000D3A13" w:rsidTr="004407D7">
        <w:tc>
          <w:tcPr>
            <w:tcW w:w="4535" w:type="dxa"/>
            <w:gridSpan w:val="2"/>
          </w:tcPr>
          <w:p w:rsidR="000D3A13" w:rsidRPr="000D3A13" w:rsidRDefault="000D3A13" w:rsidP="000D3A13">
            <w:pPr>
              <w:tabs>
                <w:tab w:val="left" w:pos="318"/>
              </w:tabs>
              <w:spacing w:after="0" w:line="240" w:lineRule="auto"/>
              <w:ind w:left="33" w:right="-108"/>
              <w:jc w:val="both"/>
              <w:rPr>
                <w:rFonts w:ascii="Times New Roman" w:hAnsi="Times New Roman" w:cs="Times New Roman"/>
                <w:b/>
              </w:rPr>
            </w:pPr>
            <w:r w:rsidRPr="000D3A13">
              <w:rPr>
                <w:rFonts w:ascii="Times New Roman" w:hAnsi="Times New Roman" w:cs="Times New Roman"/>
                <w:b/>
              </w:rPr>
              <w:t>2.</w:t>
            </w:r>
            <w:r w:rsidRPr="000D3A13">
              <w:rPr>
                <w:rFonts w:ascii="Times New Roman" w:hAnsi="Times New Roman" w:cs="Times New Roman"/>
                <w:b/>
              </w:rPr>
              <w:tab/>
              <w:t>Текущий ремонт</w:t>
            </w:r>
          </w:p>
        </w:tc>
        <w:tc>
          <w:tcPr>
            <w:tcW w:w="2033" w:type="dxa"/>
          </w:tcPr>
          <w:p w:rsidR="000D3A13" w:rsidRPr="000D3A13" w:rsidRDefault="000D3A13" w:rsidP="000D3A13">
            <w:pPr>
              <w:spacing w:after="0" w:line="240" w:lineRule="auto"/>
              <w:jc w:val="center"/>
              <w:rPr>
                <w:rFonts w:ascii="Times New Roman" w:hAnsi="Times New Roman" w:cs="Times New Roman"/>
                <w:b/>
              </w:rPr>
            </w:pPr>
            <w:r w:rsidRPr="000D3A13">
              <w:rPr>
                <w:rFonts w:ascii="Times New Roman" w:hAnsi="Times New Roman" w:cs="Times New Roman"/>
                <w:b/>
              </w:rPr>
              <w:t>33 270,87</w:t>
            </w:r>
          </w:p>
        </w:tc>
        <w:tc>
          <w:tcPr>
            <w:tcW w:w="1088" w:type="dxa"/>
          </w:tcPr>
          <w:p w:rsidR="000D3A13" w:rsidRPr="000D3A13" w:rsidRDefault="000D3A13" w:rsidP="000D3A13">
            <w:pPr>
              <w:spacing w:after="0" w:line="240" w:lineRule="auto"/>
              <w:jc w:val="center"/>
              <w:rPr>
                <w:rFonts w:ascii="Times New Roman" w:hAnsi="Times New Roman" w:cs="Times New Roman"/>
                <w:b/>
              </w:rPr>
            </w:pPr>
            <w:r w:rsidRPr="000D3A13">
              <w:rPr>
                <w:rFonts w:ascii="Times New Roman" w:hAnsi="Times New Roman" w:cs="Times New Roman"/>
                <w:b/>
              </w:rPr>
              <w:t>2 594,6</w:t>
            </w:r>
          </w:p>
        </w:tc>
        <w:tc>
          <w:tcPr>
            <w:tcW w:w="1134" w:type="dxa"/>
          </w:tcPr>
          <w:p w:rsidR="000D3A13" w:rsidRPr="000D3A13" w:rsidRDefault="000D3A13" w:rsidP="000D3A13">
            <w:pPr>
              <w:spacing w:after="0" w:line="240" w:lineRule="auto"/>
              <w:ind w:left="-105" w:right="-112"/>
              <w:jc w:val="center"/>
              <w:rPr>
                <w:rFonts w:ascii="Times New Roman" w:hAnsi="Times New Roman" w:cs="Times New Roman"/>
                <w:b/>
              </w:rPr>
            </w:pPr>
            <w:r w:rsidRPr="000D3A13">
              <w:rPr>
                <w:rFonts w:ascii="Times New Roman" w:hAnsi="Times New Roman" w:cs="Times New Roman"/>
                <w:b/>
              </w:rPr>
              <w:t>12 404,32</w:t>
            </w:r>
          </w:p>
        </w:tc>
        <w:tc>
          <w:tcPr>
            <w:tcW w:w="1134" w:type="dxa"/>
          </w:tcPr>
          <w:p w:rsidR="000D3A13" w:rsidRPr="000D3A13" w:rsidRDefault="000D3A13" w:rsidP="000D3A13">
            <w:pPr>
              <w:spacing w:after="0" w:line="240" w:lineRule="auto"/>
              <w:jc w:val="center"/>
              <w:rPr>
                <w:rFonts w:ascii="Times New Roman" w:hAnsi="Times New Roman" w:cs="Times New Roman"/>
                <w:b/>
              </w:rPr>
            </w:pPr>
            <w:r w:rsidRPr="000D3A13">
              <w:rPr>
                <w:rFonts w:ascii="Times New Roman" w:hAnsi="Times New Roman" w:cs="Times New Roman"/>
                <w:b/>
              </w:rPr>
              <w:t>18 271,95</w:t>
            </w:r>
          </w:p>
        </w:tc>
      </w:tr>
      <w:tr w:rsidR="000D3A13" w:rsidRPr="000D3A13" w:rsidTr="004407D7">
        <w:tc>
          <w:tcPr>
            <w:tcW w:w="1844" w:type="dxa"/>
          </w:tcPr>
          <w:p w:rsidR="000D3A13" w:rsidRPr="000D3A13" w:rsidRDefault="000D3A13" w:rsidP="000D3A13">
            <w:pPr>
              <w:tabs>
                <w:tab w:val="left" w:pos="459"/>
              </w:tabs>
              <w:spacing w:after="0" w:line="240" w:lineRule="auto"/>
              <w:rPr>
                <w:rFonts w:ascii="Times New Roman" w:hAnsi="Times New Roman" w:cs="Times New Roman"/>
              </w:rPr>
            </w:pPr>
            <w:r w:rsidRPr="000D3A13">
              <w:rPr>
                <w:rFonts w:ascii="Times New Roman" w:hAnsi="Times New Roman" w:cs="Times New Roman"/>
              </w:rPr>
              <w:t>2.1.</w:t>
            </w:r>
            <w:r w:rsidRPr="000D3A13">
              <w:rPr>
                <w:rFonts w:ascii="Times New Roman" w:hAnsi="Times New Roman" w:cs="Times New Roman"/>
              </w:rPr>
              <w:tab/>
              <w:t>ДК «Камертон» с.п. Сингапай:</w:t>
            </w:r>
          </w:p>
        </w:tc>
        <w:tc>
          <w:tcPr>
            <w:tcW w:w="2691" w:type="dxa"/>
          </w:tcPr>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фасадные работы(2017г.);</w:t>
            </w:r>
          </w:p>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замена 12-ти оконных блоков(2017г.).</w:t>
            </w:r>
          </w:p>
        </w:tc>
        <w:tc>
          <w:tcPr>
            <w:tcW w:w="2033"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6 563,60</w:t>
            </w:r>
          </w:p>
        </w:tc>
        <w:tc>
          <w:tcPr>
            <w:tcW w:w="1088"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496,30</w:t>
            </w:r>
          </w:p>
        </w:tc>
        <w:tc>
          <w:tcPr>
            <w:tcW w:w="1134" w:type="dxa"/>
          </w:tcPr>
          <w:p w:rsidR="000D3A13" w:rsidRPr="000D3A13" w:rsidRDefault="000D3A13" w:rsidP="000D3A13">
            <w:pPr>
              <w:spacing w:after="0" w:line="240" w:lineRule="auto"/>
              <w:ind w:left="-108" w:right="-108"/>
              <w:jc w:val="center"/>
              <w:rPr>
                <w:rFonts w:ascii="Times New Roman" w:hAnsi="Times New Roman" w:cs="Times New Roman"/>
              </w:rPr>
            </w:pPr>
            <w:r w:rsidRPr="000D3A13">
              <w:rPr>
                <w:rFonts w:ascii="Times New Roman" w:hAnsi="Times New Roman" w:cs="Times New Roman"/>
              </w:rPr>
              <w:t>3 267,30</w:t>
            </w:r>
          </w:p>
        </w:tc>
        <w:tc>
          <w:tcPr>
            <w:tcW w:w="1134"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2 800,0</w:t>
            </w:r>
          </w:p>
        </w:tc>
      </w:tr>
      <w:tr w:rsidR="000D3A13" w:rsidRPr="000D3A13" w:rsidTr="004407D7">
        <w:tc>
          <w:tcPr>
            <w:tcW w:w="1844" w:type="dxa"/>
          </w:tcPr>
          <w:p w:rsidR="000D3A13" w:rsidRPr="000D3A13" w:rsidRDefault="000D3A13" w:rsidP="000D3A13">
            <w:pPr>
              <w:tabs>
                <w:tab w:val="left" w:pos="459"/>
              </w:tabs>
              <w:spacing w:after="0" w:line="240" w:lineRule="auto"/>
              <w:rPr>
                <w:rFonts w:ascii="Times New Roman" w:hAnsi="Times New Roman" w:cs="Times New Roman"/>
              </w:rPr>
            </w:pPr>
            <w:r w:rsidRPr="000D3A13">
              <w:rPr>
                <w:rFonts w:ascii="Times New Roman" w:hAnsi="Times New Roman" w:cs="Times New Roman"/>
              </w:rPr>
              <w:t>2.2.</w:t>
            </w:r>
            <w:r w:rsidRPr="000D3A13">
              <w:rPr>
                <w:rFonts w:ascii="Times New Roman" w:hAnsi="Times New Roman" w:cs="Times New Roman"/>
              </w:rPr>
              <w:tab/>
              <w:t>ДК «Галактика» с.п. Усть-Юган:</w:t>
            </w:r>
          </w:p>
        </w:tc>
        <w:tc>
          <w:tcPr>
            <w:tcW w:w="2691" w:type="dxa"/>
          </w:tcPr>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выравнивание стен и полов, укладка полового покрытия, наклейка обоев(2017г.);</w:t>
            </w:r>
          </w:p>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t>- установка подвесных потолков(2017г.);</w:t>
            </w:r>
          </w:p>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замена окон, дверей(2017г.).</w:t>
            </w:r>
          </w:p>
        </w:tc>
        <w:tc>
          <w:tcPr>
            <w:tcW w:w="2033"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15 969,09</w:t>
            </w:r>
          </w:p>
        </w:tc>
        <w:tc>
          <w:tcPr>
            <w:tcW w:w="1088"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w:t>
            </w:r>
          </w:p>
        </w:tc>
        <w:tc>
          <w:tcPr>
            <w:tcW w:w="1134" w:type="dxa"/>
          </w:tcPr>
          <w:p w:rsidR="000D3A13" w:rsidRPr="000D3A13" w:rsidRDefault="000D3A13" w:rsidP="000D3A13">
            <w:pPr>
              <w:spacing w:after="0" w:line="240" w:lineRule="auto"/>
              <w:ind w:left="-108" w:right="-108"/>
              <w:jc w:val="center"/>
              <w:rPr>
                <w:rFonts w:ascii="Times New Roman" w:hAnsi="Times New Roman" w:cs="Times New Roman"/>
              </w:rPr>
            </w:pPr>
            <w:r w:rsidRPr="000D3A13">
              <w:rPr>
                <w:rFonts w:ascii="Times New Roman" w:hAnsi="Times New Roman" w:cs="Times New Roman"/>
              </w:rPr>
              <w:t>4 500,0</w:t>
            </w:r>
            <w:r w:rsidRPr="000D3A13">
              <w:rPr>
                <w:rFonts w:ascii="Times New Roman" w:hAnsi="Times New Roman" w:cs="Times New Roman"/>
                <w:vertAlign w:val="superscript"/>
              </w:rPr>
              <w:t>*</w:t>
            </w:r>
          </w:p>
        </w:tc>
        <w:tc>
          <w:tcPr>
            <w:tcW w:w="1134" w:type="dxa"/>
          </w:tcPr>
          <w:p w:rsidR="000D3A13" w:rsidRPr="000D3A13" w:rsidRDefault="000D3A13" w:rsidP="000D3A13">
            <w:pPr>
              <w:spacing w:after="0" w:line="240" w:lineRule="auto"/>
              <w:ind w:left="-108" w:right="-108"/>
              <w:jc w:val="center"/>
              <w:rPr>
                <w:rFonts w:ascii="Times New Roman" w:hAnsi="Times New Roman" w:cs="Times New Roman"/>
              </w:rPr>
            </w:pPr>
            <w:r w:rsidRPr="000D3A13">
              <w:rPr>
                <w:rFonts w:ascii="Times New Roman" w:hAnsi="Times New Roman" w:cs="Times New Roman"/>
              </w:rPr>
              <w:t>11 469,09</w:t>
            </w:r>
            <w:r w:rsidRPr="000D3A13">
              <w:rPr>
                <w:rFonts w:ascii="Times New Roman" w:hAnsi="Times New Roman" w:cs="Times New Roman"/>
                <w:vertAlign w:val="superscript"/>
              </w:rPr>
              <w:t>**</w:t>
            </w:r>
          </w:p>
        </w:tc>
      </w:tr>
      <w:tr w:rsidR="000D3A13" w:rsidRPr="000D3A13" w:rsidTr="004407D7">
        <w:tc>
          <w:tcPr>
            <w:tcW w:w="1844" w:type="dxa"/>
          </w:tcPr>
          <w:p w:rsidR="000D3A13" w:rsidRPr="000D3A13" w:rsidRDefault="000D3A13" w:rsidP="000D3A13">
            <w:pPr>
              <w:tabs>
                <w:tab w:val="left" w:pos="459"/>
              </w:tabs>
              <w:spacing w:after="0" w:line="240" w:lineRule="auto"/>
              <w:rPr>
                <w:rFonts w:ascii="Times New Roman" w:hAnsi="Times New Roman" w:cs="Times New Roman"/>
              </w:rPr>
            </w:pPr>
            <w:r w:rsidRPr="000D3A13">
              <w:rPr>
                <w:rFonts w:ascii="Times New Roman" w:hAnsi="Times New Roman" w:cs="Times New Roman"/>
              </w:rPr>
              <w:t>2.3.</w:t>
            </w:r>
            <w:r w:rsidRPr="000D3A13">
              <w:rPr>
                <w:rFonts w:ascii="Times New Roman" w:hAnsi="Times New Roman" w:cs="Times New Roman"/>
              </w:rPr>
              <w:tab/>
              <w:t>ДК «Гармония» п Юганская Обь</w:t>
            </w:r>
          </w:p>
        </w:tc>
        <w:tc>
          <w:tcPr>
            <w:tcW w:w="2691" w:type="dxa"/>
          </w:tcPr>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ремонт входной группы(2017г.);</w:t>
            </w:r>
          </w:p>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укладка полового покрытия, подвесных потолков и наклейка обоев(2017г.);</w:t>
            </w:r>
          </w:p>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утепление стены здания(2017г.);</w:t>
            </w:r>
          </w:p>
        </w:tc>
        <w:tc>
          <w:tcPr>
            <w:tcW w:w="2033"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3 520,70</w:t>
            </w:r>
          </w:p>
        </w:tc>
        <w:tc>
          <w:tcPr>
            <w:tcW w:w="1088"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w:t>
            </w:r>
          </w:p>
        </w:tc>
        <w:tc>
          <w:tcPr>
            <w:tcW w:w="1134"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2 592,3</w:t>
            </w:r>
          </w:p>
        </w:tc>
        <w:tc>
          <w:tcPr>
            <w:tcW w:w="1134"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928,4</w:t>
            </w:r>
          </w:p>
        </w:tc>
      </w:tr>
      <w:tr w:rsidR="000D3A13" w:rsidRPr="000D3A13" w:rsidTr="004407D7">
        <w:tc>
          <w:tcPr>
            <w:tcW w:w="1844" w:type="dxa"/>
          </w:tcPr>
          <w:p w:rsidR="000D3A13" w:rsidRPr="000D3A13" w:rsidRDefault="000D3A13" w:rsidP="000D3A13">
            <w:pPr>
              <w:tabs>
                <w:tab w:val="left" w:pos="463"/>
              </w:tabs>
              <w:spacing w:after="0" w:line="240" w:lineRule="auto"/>
              <w:rPr>
                <w:rFonts w:ascii="Times New Roman" w:hAnsi="Times New Roman" w:cs="Times New Roman"/>
              </w:rPr>
            </w:pPr>
            <w:r w:rsidRPr="000D3A13">
              <w:rPr>
                <w:rFonts w:ascii="Times New Roman" w:hAnsi="Times New Roman" w:cs="Times New Roman"/>
              </w:rPr>
              <w:t>2.4.</w:t>
            </w:r>
            <w:r w:rsidRPr="000D3A13">
              <w:rPr>
                <w:rFonts w:ascii="Times New Roman" w:hAnsi="Times New Roman" w:cs="Times New Roman"/>
              </w:rPr>
              <w:tab/>
              <w:t>ДК «Кедр» с.п. Лемпино</w:t>
            </w:r>
          </w:p>
        </w:tc>
        <w:tc>
          <w:tcPr>
            <w:tcW w:w="2691" w:type="dxa"/>
          </w:tcPr>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ремонт крыльца(2017г.);</w:t>
            </w:r>
          </w:p>
        </w:tc>
        <w:tc>
          <w:tcPr>
            <w:tcW w:w="2033"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210,00</w:t>
            </w:r>
          </w:p>
        </w:tc>
        <w:tc>
          <w:tcPr>
            <w:tcW w:w="1088"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w:t>
            </w:r>
          </w:p>
        </w:tc>
        <w:tc>
          <w:tcPr>
            <w:tcW w:w="1134" w:type="dxa"/>
          </w:tcPr>
          <w:p w:rsidR="000D3A13" w:rsidRPr="000D3A13" w:rsidRDefault="000D3A13" w:rsidP="000D3A13">
            <w:pPr>
              <w:spacing w:after="0" w:line="240" w:lineRule="auto"/>
              <w:ind w:left="-108" w:right="-108"/>
              <w:jc w:val="center"/>
              <w:rPr>
                <w:rFonts w:ascii="Times New Roman" w:hAnsi="Times New Roman" w:cs="Times New Roman"/>
              </w:rPr>
            </w:pPr>
            <w:r w:rsidRPr="000D3A13">
              <w:rPr>
                <w:rFonts w:ascii="Times New Roman" w:hAnsi="Times New Roman" w:cs="Times New Roman"/>
              </w:rPr>
              <w:t>-</w:t>
            </w:r>
          </w:p>
        </w:tc>
        <w:tc>
          <w:tcPr>
            <w:tcW w:w="1134"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210,00</w:t>
            </w:r>
          </w:p>
        </w:tc>
      </w:tr>
      <w:tr w:rsidR="000D3A13" w:rsidRPr="000D3A13" w:rsidTr="004407D7">
        <w:tc>
          <w:tcPr>
            <w:tcW w:w="1844" w:type="dxa"/>
          </w:tcPr>
          <w:p w:rsidR="000D3A13" w:rsidRPr="000D3A13" w:rsidRDefault="000D3A13" w:rsidP="000D3A13">
            <w:pPr>
              <w:tabs>
                <w:tab w:val="left" w:pos="406"/>
              </w:tabs>
              <w:spacing w:after="0" w:line="240" w:lineRule="auto"/>
              <w:rPr>
                <w:rFonts w:ascii="Times New Roman" w:hAnsi="Times New Roman" w:cs="Times New Roman"/>
              </w:rPr>
            </w:pPr>
            <w:r w:rsidRPr="000D3A13">
              <w:rPr>
                <w:rFonts w:ascii="Times New Roman" w:hAnsi="Times New Roman" w:cs="Times New Roman"/>
              </w:rPr>
              <w:t>2.5.</w:t>
            </w:r>
            <w:r w:rsidRPr="000D3A13">
              <w:rPr>
                <w:rFonts w:ascii="Times New Roman" w:hAnsi="Times New Roman" w:cs="Times New Roman"/>
              </w:rPr>
              <w:tab/>
              <w:t xml:space="preserve">МБУП ЦКиД </w:t>
            </w:r>
            <w:r w:rsidRPr="000D3A13">
              <w:rPr>
                <w:rFonts w:ascii="Times New Roman" w:hAnsi="Times New Roman" w:cs="Times New Roman"/>
              </w:rPr>
              <w:lastRenderedPageBreak/>
              <w:t>«Родники»</w:t>
            </w:r>
          </w:p>
          <w:p w:rsidR="000D3A13" w:rsidRPr="000D3A13" w:rsidRDefault="000D3A13" w:rsidP="000D3A13">
            <w:pPr>
              <w:tabs>
                <w:tab w:val="left" w:pos="406"/>
              </w:tabs>
              <w:spacing w:after="0" w:line="240" w:lineRule="auto"/>
              <w:rPr>
                <w:rFonts w:ascii="Times New Roman" w:hAnsi="Times New Roman" w:cs="Times New Roman"/>
              </w:rPr>
            </w:pPr>
            <w:r w:rsidRPr="000D3A13">
              <w:rPr>
                <w:rFonts w:ascii="Times New Roman" w:hAnsi="Times New Roman" w:cs="Times New Roman"/>
              </w:rPr>
              <w:t>Пгт.Пойковский</w:t>
            </w:r>
          </w:p>
        </w:tc>
        <w:tc>
          <w:tcPr>
            <w:tcW w:w="2691" w:type="dxa"/>
          </w:tcPr>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lastRenderedPageBreak/>
              <w:t>-</w:t>
            </w:r>
            <w:r w:rsidRPr="000D3A13">
              <w:rPr>
                <w:rFonts w:ascii="Times New Roman" w:hAnsi="Times New Roman" w:cs="Times New Roman"/>
              </w:rPr>
              <w:tab/>
              <w:t>ремонт входной группы(2017г.);</w:t>
            </w:r>
          </w:p>
        </w:tc>
        <w:tc>
          <w:tcPr>
            <w:tcW w:w="2033"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84,71</w:t>
            </w:r>
          </w:p>
        </w:tc>
        <w:tc>
          <w:tcPr>
            <w:tcW w:w="1088"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w:t>
            </w:r>
          </w:p>
        </w:tc>
        <w:tc>
          <w:tcPr>
            <w:tcW w:w="1134" w:type="dxa"/>
          </w:tcPr>
          <w:p w:rsidR="000D3A13" w:rsidRPr="000D3A13" w:rsidRDefault="000D3A13" w:rsidP="000D3A13">
            <w:pPr>
              <w:spacing w:after="0" w:line="240" w:lineRule="auto"/>
              <w:ind w:left="-108" w:right="-108"/>
              <w:jc w:val="center"/>
              <w:rPr>
                <w:rFonts w:ascii="Times New Roman" w:hAnsi="Times New Roman" w:cs="Times New Roman"/>
              </w:rPr>
            </w:pPr>
            <w:r w:rsidRPr="000D3A13">
              <w:rPr>
                <w:rFonts w:ascii="Times New Roman" w:hAnsi="Times New Roman" w:cs="Times New Roman"/>
              </w:rPr>
              <w:t>-</w:t>
            </w:r>
          </w:p>
        </w:tc>
        <w:tc>
          <w:tcPr>
            <w:tcW w:w="1134"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84,71</w:t>
            </w:r>
          </w:p>
        </w:tc>
      </w:tr>
      <w:tr w:rsidR="000D3A13" w:rsidRPr="000D3A13" w:rsidTr="004407D7">
        <w:tc>
          <w:tcPr>
            <w:tcW w:w="1844" w:type="dxa"/>
          </w:tcPr>
          <w:p w:rsidR="000D3A13" w:rsidRPr="000D3A13" w:rsidRDefault="000D3A13" w:rsidP="000D3A13">
            <w:pPr>
              <w:tabs>
                <w:tab w:val="left" w:pos="406"/>
              </w:tabs>
              <w:spacing w:after="0" w:line="240" w:lineRule="auto"/>
              <w:rPr>
                <w:rFonts w:ascii="Times New Roman" w:hAnsi="Times New Roman" w:cs="Times New Roman"/>
              </w:rPr>
            </w:pPr>
            <w:r w:rsidRPr="000D3A13">
              <w:rPr>
                <w:rFonts w:ascii="Times New Roman" w:hAnsi="Times New Roman" w:cs="Times New Roman"/>
              </w:rPr>
              <w:lastRenderedPageBreak/>
              <w:t>2.6.</w:t>
            </w:r>
            <w:r w:rsidRPr="000D3A13">
              <w:rPr>
                <w:rFonts w:ascii="Times New Roman" w:hAnsi="Times New Roman" w:cs="Times New Roman"/>
              </w:rPr>
              <w:tab/>
              <w:t>НРМБУ ДО «Детская школа искусств»</w:t>
            </w:r>
          </w:p>
        </w:tc>
        <w:tc>
          <w:tcPr>
            <w:tcW w:w="2691" w:type="dxa"/>
          </w:tcPr>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ремонт полов (коридоры,  классы № 2, № 3, №5,№6, №24, №25, №45) (2017г.);</w:t>
            </w:r>
          </w:p>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замена сантехники (помещения № 10 -14) (2017г.);</w:t>
            </w:r>
          </w:p>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eastAsia="Calibri" w:hAnsi="Times New Roman" w:cs="Times New Roman"/>
              </w:rPr>
              <w:tab/>
            </w:r>
            <w:r w:rsidRPr="000D3A13">
              <w:rPr>
                <w:rFonts w:ascii="Times New Roman" w:hAnsi="Times New Roman" w:cs="Times New Roman"/>
              </w:rPr>
              <w:t>замена линолеума в классах, шпатлевка и покрытые поверхности стен, замена дверных блоков, ремонт и изготовление стоков, замена освещения в классе театрального отделения(2017г.);</w:t>
            </w:r>
          </w:p>
        </w:tc>
        <w:tc>
          <w:tcPr>
            <w:tcW w:w="2033"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2 524,67</w:t>
            </w:r>
          </w:p>
        </w:tc>
        <w:tc>
          <w:tcPr>
            <w:tcW w:w="1088"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 xml:space="preserve">1 525,2 </w:t>
            </w:r>
          </w:p>
        </w:tc>
        <w:tc>
          <w:tcPr>
            <w:tcW w:w="1134" w:type="dxa"/>
          </w:tcPr>
          <w:p w:rsidR="000D3A13" w:rsidRPr="000D3A13" w:rsidRDefault="000D3A13" w:rsidP="000D3A13">
            <w:pPr>
              <w:spacing w:after="0" w:line="240" w:lineRule="auto"/>
              <w:ind w:left="-108" w:right="-108"/>
              <w:jc w:val="center"/>
              <w:rPr>
                <w:rFonts w:ascii="Times New Roman" w:hAnsi="Times New Roman" w:cs="Times New Roman"/>
              </w:rPr>
            </w:pPr>
            <w:r w:rsidRPr="000D3A13">
              <w:rPr>
                <w:rFonts w:ascii="Times New Roman" w:hAnsi="Times New Roman" w:cs="Times New Roman"/>
              </w:rPr>
              <w:t>-</w:t>
            </w:r>
          </w:p>
        </w:tc>
        <w:tc>
          <w:tcPr>
            <w:tcW w:w="1134"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999,47</w:t>
            </w:r>
          </w:p>
        </w:tc>
      </w:tr>
      <w:tr w:rsidR="000D3A13" w:rsidRPr="000D3A13" w:rsidTr="004407D7">
        <w:tc>
          <w:tcPr>
            <w:tcW w:w="1844" w:type="dxa"/>
          </w:tcPr>
          <w:p w:rsidR="000D3A13" w:rsidRPr="000D3A13" w:rsidRDefault="000D3A13" w:rsidP="000D3A13">
            <w:pPr>
              <w:tabs>
                <w:tab w:val="left" w:pos="406"/>
              </w:tabs>
              <w:spacing w:after="0" w:line="240" w:lineRule="auto"/>
              <w:rPr>
                <w:rFonts w:ascii="Times New Roman" w:hAnsi="Times New Roman" w:cs="Times New Roman"/>
              </w:rPr>
            </w:pPr>
            <w:r w:rsidRPr="000D3A13">
              <w:rPr>
                <w:rFonts w:ascii="Times New Roman" w:hAnsi="Times New Roman" w:cs="Times New Roman"/>
              </w:rPr>
              <w:t>2.7.</w:t>
            </w:r>
            <w:r w:rsidRPr="000D3A13">
              <w:rPr>
                <w:rFonts w:ascii="Times New Roman" w:hAnsi="Times New Roman" w:cs="Times New Roman"/>
              </w:rPr>
              <w:tab/>
              <w:t>Салымская поселенческая модельная библиотека №1</w:t>
            </w:r>
          </w:p>
        </w:tc>
        <w:tc>
          <w:tcPr>
            <w:tcW w:w="2691" w:type="dxa"/>
          </w:tcPr>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ремонт окон(2015г.)</w:t>
            </w:r>
          </w:p>
          <w:p w:rsidR="000D3A13" w:rsidRPr="000D3A13" w:rsidRDefault="000D3A13" w:rsidP="000D3A13">
            <w:pPr>
              <w:tabs>
                <w:tab w:val="left" w:pos="179"/>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замена дверей(2015г.)</w:t>
            </w:r>
          </w:p>
        </w:tc>
        <w:tc>
          <w:tcPr>
            <w:tcW w:w="2033"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468,1</w:t>
            </w:r>
          </w:p>
        </w:tc>
        <w:tc>
          <w:tcPr>
            <w:tcW w:w="1088"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468,1</w:t>
            </w:r>
          </w:p>
        </w:tc>
        <w:tc>
          <w:tcPr>
            <w:tcW w:w="1134" w:type="dxa"/>
          </w:tcPr>
          <w:p w:rsidR="000D3A13" w:rsidRPr="000D3A13" w:rsidRDefault="000D3A13" w:rsidP="000D3A13">
            <w:pPr>
              <w:spacing w:after="0" w:line="240" w:lineRule="auto"/>
              <w:ind w:left="-108" w:right="-108"/>
              <w:jc w:val="center"/>
              <w:rPr>
                <w:rFonts w:ascii="Times New Roman" w:hAnsi="Times New Roman" w:cs="Times New Roman"/>
              </w:rPr>
            </w:pPr>
            <w:r w:rsidRPr="000D3A13">
              <w:rPr>
                <w:rFonts w:ascii="Times New Roman" w:hAnsi="Times New Roman" w:cs="Times New Roman"/>
              </w:rPr>
              <w:t>-</w:t>
            </w:r>
          </w:p>
        </w:tc>
        <w:tc>
          <w:tcPr>
            <w:tcW w:w="1134"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w:t>
            </w:r>
          </w:p>
        </w:tc>
      </w:tr>
      <w:tr w:rsidR="000D3A13" w:rsidRPr="000D3A13" w:rsidTr="004407D7">
        <w:tc>
          <w:tcPr>
            <w:tcW w:w="1844" w:type="dxa"/>
            <w:tcBorders>
              <w:bottom w:val="single" w:sz="4" w:space="0" w:color="auto"/>
            </w:tcBorders>
          </w:tcPr>
          <w:p w:rsidR="000D3A13" w:rsidRPr="000D3A13" w:rsidRDefault="000D3A13" w:rsidP="000D3A13">
            <w:pPr>
              <w:tabs>
                <w:tab w:val="left" w:pos="406"/>
              </w:tabs>
              <w:spacing w:after="0" w:line="240" w:lineRule="auto"/>
              <w:rPr>
                <w:rFonts w:ascii="Times New Roman" w:hAnsi="Times New Roman" w:cs="Times New Roman"/>
              </w:rPr>
            </w:pPr>
            <w:r w:rsidRPr="000D3A13">
              <w:rPr>
                <w:rFonts w:ascii="Times New Roman" w:hAnsi="Times New Roman" w:cs="Times New Roman"/>
              </w:rPr>
              <w:t>2.8.</w:t>
            </w:r>
            <w:r w:rsidRPr="000D3A13">
              <w:rPr>
                <w:rFonts w:ascii="Times New Roman" w:hAnsi="Times New Roman" w:cs="Times New Roman"/>
              </w:rPr>
              <w:tab/>
              <w:t>Пойковская поселенческая библиотека</w:t>
            </w:r>
          </w:p>
        </w:tc>
        <w:tc>
          <w:tcPr>
            <w:tcW w:w="2691" w:type="dxa"/>
            <w:tcBorders>
              <w:bottom w:val="single" w:sz="4" w:space="0" w:color="auto"/>
            </w:tcBorders>
          </w:tcPr>
          <w:p w:rsidR="000D3A13" w:rsidRPr="000D3A13" w:rsidRDefault="000D3A13" w:rsidP="000D3A13">
            <w:pPr>
              <w:tabs>
                <w:tab w:val="left" w:pos="240"/>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косметический ремонт зала отраслевой литературы</w:t>
            </w:r>
            <w:r w:rsidR="004407D7">
              <w:rPr>
                <w:rFonts w:ascii="Times New Roman" w:hAnsi="Times New Roman" w:cs="Times New Roman"/>
              </w:rPr>
              <w:t>(2017г.)</w:t>
            </w:r>
          </w:p>
          <w:p w:rsidR="000D3A13" w:rsidRPr="000D3A13" w:rsidRDefault="000D3A13" w:rsidP="000D3A13">
            <w:pPr>
              <w:tabs>
                <w:tab w:val="left" w:pos="175"/>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ремонт крыши</w:t>
            </w:r>
            <w:r w:rsidR="004407D7">
              <w:rPr>
                <w:rFonts w:ascii="Times New Roman" w:hAnsi="Times New Roman" w:cs="Times New Roman"/>
              </w:rPr>
              <w:t>(2016г.)</w:t>
            </w:r>
          </w:p>
          <w:p w:rsidR="000D3A13" w:rsidRPr="000D3A13" w:rsidRDefault="000D3A13" w:rsidP="000D3A13">
            <w:pPr>
              <w:tabs>
                <w:tab w:val="left" w:pos="175"/>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центрального крыльца</w:t>
            </w:r>
            <w:r w:rsidR="004407D7">
              <w:rPr>
                <w:rFonts w:ascii="Times New Roman" w:hAnsi="Times New Roman" w:cs="Times New Roman"/>
              </w:rPr>
              <w:t>(2016г.)</w:t>
            </w:r>
          </w:p>
        </w:tc>
        <w:tc>
          <w:tcPr>
            <w:tcW w:w="2033"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484,0</w:t>
            </w:r>
          </w:p>
        </w:tc>
        <w:tc>
          <w:tcPr>
            <w:tcW w:w="1088"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105,0</w:t>
            </w:r>
          </w:p>
        </w:tc>
        <w:tc>
          <w:tcPr>
            <w:tcW w:w="1134" w:type="dxa"/>
          </w:tcPr>
          <w:p w:rsidR="000D3A13" w:rsidRPr="000D3A13" w:rsidRDefault="000D3A13" w:rsidP="000D3A13">
            <w:pPr>
              <w:spacing w:after="0" w:line="240" w:lineRule="auto"/>
              <w:ind w:left="-108" w:right="-108"/>
              <w:jc w:val="center"/>
              <w:rPr>
                <w:rFonts w:ascii="Times New Roman" w:hAnsi="Times New Roman" w:cs="Times New Roman"/>
              </w:rPr>
            </w:pPr>
            <w:r w:rsidRPr="000D3A13">
              <w:rPr>
                <w:rFonts w:ascii="Times New Roman" w:hAnsi="Times New Roman" w:cs="Times New Roman"/>
              </w:rPr>
              <w:t>349,0</w:t>
            </w:r>
          </w:p>
        </w:tc>
        <w:tc>
          <w:tcPr>
            <w:tcW w:w="1134" w:type="dxa"/>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30,0</w:t>
            </w:r>
          </w:p>
        </w:tc>
      </w:tr>
      <w:tr w:rsidR="000D3A13" w:rsidRPr="000D3A13" w:rsidTr="004407D7">
        <w:tc>
          <w:tcPr>
            <w:tcW w:w="1844" w:type="dxa"/>
            <w:tcBorders>
              <w:bottom w:val="single" w:sz="4" w:space="0" w:color="auto"/>
            </w:tcBorders>
          </w:tcPr>
          <w:p w:rsidR="000D3A13" w:rsidRPr="000D3A13" w:rsidRDefault="000D3A13" w:rsidP="000D3A13">
            <w:pPr>
              <w:tabs>
                <w:tab w:val="left" w:pos="406"/>
              </w:tabs>
              <w:spacing w:after="0" w:line="240" w:lineRule="auto"/>
              <w:rPr>
                <w:rFonts w:ascii="Times New Roman" w:hAnsi="Times New Roman" w:cs="Times New Roman"/>
              </w:rPr>
            </w:pPr>
            <w:r w:rsidRPr="000D3A13">
              <w:rPr>
                <w:rFonts w:ascii="Times New Roman" w:hAnsi="Times New Roman" w:cs="Times New Roman"/>
              </w:rPr>
              <w:t>2.9.</w:t>
            </w:r>
            <w:r w:rsidRPr="000D3A13">
              <w:rPr>
                <w:rFonts w:ascii="Times New Roman" w:hAnsi="Times New Roman" w:cs="Times New Roman"/>
              </w:rPr>
              <w:tab/>
              <w:t>НРМБУ ДО «Детская музыкальная школа»</w:t>
            </w:r>
          </w:p>
        </w:tc>
        <w:tc>
          <w:tcPr>
            <w:tcW w:w="2691" w:type="dxa"/>
            <w:tcBorders>
              <w:bottom w:val="single" w:sz="4" w:space="0" w:color="auto"/>
            </w:tcBorders>
          </w:tcPr>
          <w:p w:rsidR="000D3A13" w:rsidRPr="000D3A13" w:rsidRDefault="000D3A13" w:rsidP="000D3A13">
            <w:pPr>
              <w:tabs>
                <w:tab w:val="left" w:pos="175"/>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изготовление и установка пандуса, ремонт туалетной комнаты, установка перил</w:t>
            </w:r>
            <w:r w:rsidR="004407D7">
              <w:rPr>
                <w:rFonts w:ascii="Times New Roman" w:hAnsi="Times New Roman" w:cs="Times New Roman"/>
              </w:rPr>
              <w:t>(2017г.)</w:t>
            </w:r>
          </w:p>
          <w:p w:rsidR="000D3A13" w:rsidRPr="000D3A13" w:rsidRDefault="000D3A13" w:rsidP="000D3A13">
            <w:pPr>
              <w:tabs>
                <w:tab w:val="left" w:pos="175"/>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ремонт и монтаж межкомнатных дверей и окон, утепление тамбура</w:t>
            </w:r>
            <w:r w:rsidR="004407D7">
              <w:rPr>
                <w:rFonts w:ascii="Times New Roman" w:hAnsi="Times New Roman" w:cs="Times New Roman"/>
              </w:rPr>
              <w:t>(2017г.)</w:t>
            </w:r>
          </w:p>
          <w:p w:rsidR="000D3A13" w:rsidRPr="000D3A13" w:rsidRDefault="000D3A13" w:rsidP="004407D7">
            <w:pPr>
              <w:tabs>
                <w:tab w:val="left" w:pos="240"/>
              </w:tabs>
              <w:spacing w:after="0" w:line="240" w:lineRule="auto"/>
              <w:ind w:left="33" w:right="-108"/>
              <w:rPr>
                <w:rFonts w:ascii="Times New Roman" w:hAnsi="Times New Roman" w:cs="Times New Roman"/>
              </w:rPr>
            </w:pPr>
            <w:r w:rsidRPr="000D3A13">
              <w:rPr>
                <w:rFonts w:ascii="Times New Roman" w:hAnsi="Times New Roman" w:cs="Times New Roman"/>
              </w:rPr>
              <w:t>-</w:t>
            </w:r>
            <w:r w:rsidRPr="000D3A13">
              <w:rPr>
                <w:rFonts w:ascii="Times New Roman" w:hAnsi="Times New Roman" w:cs="Times New Roman"/>
              </w:rPr>
              <w:tab/>
              <w:t>установка дверей пожарных выходов</w:t>
            </w:r>
            <w:r w:rsidR="004407D7">
              <w:rPr>
                <w:rFonts w:ascii="Times New Roman" w:hAnsi="Times New Roman" w:cs="Times New Roman"/>
              </w:rPr>
              <w:t>(2017г.)</w:t>
            </w:r>
          </w:p>
        </w:tc>
        <w:tc>
          <w:tcPr>
            <w:tcW w:w="2033" w:type="dxa"/>
            <w:tcBorders>
              <w:bottom w:val="single" w:sz="4" w:space="0" w:color="auto"/>
            </w:tcBorders>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3 446,0</w:t>
            </w:r>
          </w:p>
        </w:tc>
        <w:tc>
          <w:tcPr>
            <w:tcW w:w="1088" w:type="dxa"/>
            <w:tcBorders>
              <w:bottom w:val="single" w:sz="4" w:space="0" w:color="auto"/>
            </w:tcBorders>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w:t>
            </w:r>
          </w:p>
        </w:tc>
        <w:tc>
          <w:tcPr>
            <w:tcW w:w="1134" w:type="dxa"/>
            <w:tcBorders>
              <w:bottom w:val="single" w:sz="4" w:space="0" w:color="auto"/>
            </w:tcBorders>
          </w:tcPr>
          <w:p w:rsidR="000D3A13" w:rsidRPr="000D3A13" w:rsidRDefault="000D3A13" w:rsidP="000D3A13">
            <w:pPr>
              <w:spacing w:after="0" w:line="240" w:lineRule="auto"/>
              <w:ind w:left="-108" w:right="-108"/>
              <w:jc w:val="center"/>
              <w:rPr>
                <w:rFonts w:ascii="Times New Roman" w:hAnsi="Times New Roman" w:cs="Times New Roman"/>
              </w:rPr>
            </w:pPr>
            <w:r w:rsidRPr="000D3A13">
              <w:rPr>
                <w:rFonts w:ascii="Times New Roman" w:hAnsi="Times New Roman" w:cs="Times New Roman"/>
              </w:rPr>
              <w:t>1 695,72</w:t>
            </w:r>
          </w:p>
        </w:tc>
        <w:tc>
          <w:tcPr>
            <w:tcW w:w="1134" w:type="dxa"/>
            <w:tcBorders>
              <w:bottom w:val="single" w:sz="4" w:space="0" w:color="auto"/>
            </w:tcBorders>
          </w:tcPr>
          <w:p w:rsidR="000D3A13" w:rsidRPr="000D3A13" w:rsidRDefault="000D3A13" w:rsidP="000D3A13">
            <w:pPr>
              <w:spacing w:after="0" w:line="240" w:lineRule="auto"/>
              <w:jc w:val="center"/>
              <w:rPr>
                <w:rFonts w:ascii="Times New Roman" w:hAnsi="Times New Roman" w:cs="Times New Roman"/>
              </w:rPr>
            </w:pPr>
            <w:r w:rsidRPr="000D3A13">
              <w:rPr>
                <w:rFonts w:ascii="Times New Roman" w:hAnsi="Times New Roman" w:cs="Times New Roman"/>
              </w:rPr>
              <w:t>1 750,28</w:t>
            </w:r>
          </w:p>
        </w:tc>
      </w:tr>
    </w:tbl>
    <w:p w:rsidR="000D3A13" w:rsidRPr="00B61DE8" w:rsidRDefault="000D3A13" w:rsidP="00386CC4">
      <w:pPr>
        <w:spacing w:after="0" w:line="240" w:lineRule="auto"/>
        <w:jc w:val="center"/>
        <w:rPr>
          <w:rFonts w:ascii="Times New Roman" w:eastAsia="Times New Roman" w:hAnsi="Times New Roman" w:cs="Times New Roman"/>
          <w:b/>
          <w:bCs/>
          <w:sz w:val="24"/>
          <w:szCs w:val="24"/>
          <w:lang w:eastAsia="ru-RU"/>
        </w:rPr>
      </w:pPr>
    </w:p>
    <w:p w:rsidR="006D4061" w:rsidRPr="0043281A" w:rsidRDefault="006D4061" w:rsidP="0043281A">
      <w:pPr>
        <w:widowControl w:val="0"/>
        <w:shd w:val="clear" w:color="auto" w:fill="B6DDE8" w:themeFill="accent5" w:themeFillTint="66"/>
        <w:adjustRightInd w:val="0"/>
        <w:spacing w:after="0" w:line="240" w:lineRule="auto"/>
        <w:ind w:firstLine="709"/>
        <w:jc w:val="both"/>
        <w:textAlignment w:val="baseline"/>
        <w:rPr>
          <w:rFonts w:ascii="Times New Roman" w:hAnsi="Times New Roman" w:cs="Times New Roman"/>
          <w:sz w:val="24"/>
          <w:szCs w:val="24"/>
        </w:rPr>
      </w:pPr>
      <w:bookmarkStart w:id="106" w:name="_Toc505425421"/>
      <w:r w:rsidRPr="0043281A">
        <w:rPr>
          <w:rStyle w:val="30"/>
          <w:rFonts w:eastAsiaTheme="minorHAnsi"/>
          <w:b w:val="0"/>
          <w:sz w:val="24"/>
          <w:szCs w:val="24"/>
        </w:rPr>
        <w:t>5.3.3. Перечень правовых актов принятых на уровне муниципального образования по «дорожным картам» муниципальных программ по обеспечение доступности учреждений культуры для маломобильных групп населения</w:t>
      </w:r>
      <w:bookmarkEnd w:id="106"/>
      <w:r w:rsidR="004407D7">
        <w:rPr>
          <w:rFonts w:ascii="Times New Roman" w:hAnsi="Times New Roman" w:cs="Times New Roman"/>
          <w:sz w:val="24"/>
          <w:szCs w:val="24"/>
        </w:rPr>
        <w:t xml:space="preserve"> (Доступная среда).</w:t>
      </w:r>
    </w:p>
    <w:p w:rsidR="004407D7" w:rsidRDefault="004407D7" w:rsidP="004407D7">
      <w:pPr>
        <w:widowControl w:val="0"/>
        <w:adjustRightInd w:val="0"/>
        <w:spacing w:after="0" w:line="240" w:lineRule="auto"/>
        <w:ind w:firstLine="539"/>
        <w:jc w:val="both"/>
        <w:textAlignment w:val="baseline"/>
        <w:rPr>
          <w:rFonts w:ascii="Times New Roman" w:hAnsi="Times New Roman" w:cs="Times New Roman"/>
          <w:sz w:val="24"/>
          <w:szCs w:val="24"/>
        </w:rPr>
      </w:pPr>
    </w:p>
    <w:p w:rsidR="004407D7" w:rsidRPr="004407D7" w:rsidRDefault="004407D7" w:rsidP="004407D7">
      <w:pPr>
        <w:widowControl w:val="0"/>
        <w:adjustRightInd w:val="0"/>
        <w:spacing w:after="0" w:line="240" w:lineRule="auto"/>
        <w:ind w:firstLine="539"/>
        <w:jc w:val="both"/>
        <w:textAlignment w:val="baseline"/>
        <w:rPr>
          <w:rFonts w:ascii="Times New Roman" w:hAnsi="Times New Roman" w:cs="Times New Roman"/>
          <w:sz w:val="24"/>
          <w:szCs w:val="24"/>
        </w:rPr>
      </w:pPr>
      <w:r w:rsidRPr="004407D7">
        <w:rPr>
          <w:rFonts w:ascii="Times New Roman" w:hAnsi="Times New Roman" w:cs="Times New Roman"/>
          <w:sz w:val="24"/>
          <w:szCs w:val="24"/>
        </w:rPr>
        <w:t>В Нефтеюганском районе в 2017г. реализуются муниципальные программы:</w:t>
      </w:r>
    </w:p>
    <w:p w:rsidR="004407D7" w:rsidRPr="004407D7" w:rsidRDefault="004407D7" w:rsidP="004407D7">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4407D7">
        <w:rPr>
          <w:rFonts w:ascii="Times New Roman" w:hAnsi="Times New Roman" w:cs="Times New Roman"/>
          <w:sz w:val="24"/>
          <w:szCs w:val="24"/>
        </w:rPr>
        <w:t>«Развитие культуры Нефтеюганского района на 2017-2020 годы» (утв. постановлением администрации от 31.10.2016 № 1802-па-нпа, в ред. от 26.12.2017 №2443-па-нпа), в которой Департамент культуры и спорта (комитет по культуре) является ответственным исполнителем;</w:t>
      </w:r>
    </w:p>
    <w:p w:rsidR="004407D7" w:rsidRDefault="004407D7" w:rsidP="004407D7">
      <w:pPr>
        <w:numPr>
          <w:ilvl w:val="0"/>
          <w:numId w:val="31"/>
        </w:numPr>
        <w:tabs>
          <w:tab w:val="left" w:pos="709"/>
          <w:tab w:val="left" w:pos="851"/>
        </w:tabs>
        <w:spacing w:after="0" w:line="240" w:lineRule="auto"/>
        <w:ind w:left="0" w:firstLine="567"/>
        <w:jc w:val="both"/>
        <w:rPr>
          <w:rFonts w:ascii="Times New Roman" w:hAnsi="Times New Roman" w:cs="Times New Roman"/>
          <w:sz w:val="24"/>
          <w:szCs w:val="24"/>
        </w:rPr>
      </w:pPr>
      <w:r w:rsidRPr="004407D7">
        <w:rPr>
          <w:rFonts w:ascii="Times New Roman" w:hAnsi="Times New Roman" w:cs="Times New Roman"/>
          <w:sz w:val="24"/>
          <w:szCs w:val="24"/>
        </w:rPr>
        <w:t>«Доступная среда Нефтеюганского района на 2017-2020 годы» (утв. постановлением администрации от 31.10.2016 № 1789-па, в ред. от 28.11.2017 №2146-па-нпа), в которой Департамент культуры и спорта (комитет по культуре) является соисполнителем по основным мероприятиям.</w:t>
      </w:r>
    </w:p>
    <w:p w:rsidR="004407D7" w:rsidRPr="004407D7" w:rsidRDefault="004407D7" w:rsidP="004407D7">
      <w:pPr>
        <w:tabs>
          <w:tab w:val="left" w:pos="709"/>
          <w:tab w:val="left" w:pos="851"/>
        </w:tabs>
        <w:spacing w:after="0" w:line="240" w:lineRule="auto"/>
        <w:ind w:left="567"/>
        <w:jc w:val="both"/>
        <w:rPr>
          <w:rFonts w:ascii="Times New Roman" w:hAnsi="Times New Roman" w:cs="Times New Roman"/>
          <w:sz w:val="24"/>
          <w:szCs w:val="24"/>
        </w:rPr>
      </w:pPr>
    </w:p>
    <w:p w:rsidR="001322C7" w:rsidRPr="0043281A" w:rsidRDefault="002A5452" w:rsidP="0043281A">
      <w:pPr>
        <w:pStyle w:val="3"/>
        <w:shd w:val="clear" w:color="auto" w:fill="B6DDE8" w:themeFill="accent5" w:themeFillTint="66"/>
        <w:ind w:firstLine="708"/>
        <w:jc w:val="both"/>
        <w:rPr>
          <w:b w:val="0"/>
          <w:sz w:val="24"/>
          <w:szCs w:val="24"/>
        </w:rPr>
      </w:pPr>
      <w:bookmarkStart w:id="107" w:name="_Toc505425422"/>
      <w:r w:rsidRPr="0043281A">
        <w:rPr>
          <w:b w:val="0"/>
          <w:sz w:val="24"/>
          <w:szCs w:val="24"/>
        </w:rPr>
        <w:lastRenderedPageBreak/>
        <w:t>5.</w:t>
      </w:r>
      <w:r w:rsidR="006D4061" w:rsidRPr="0043281A">
        <w:rPr>
          <w:b w:val="0"/>
          <w:sz w:val="24"/>
          <w:szCs w:val="24"/>
        </w:rPr>
        <w:t>3</w:t>
      </w:r>
      <w:r w:rsidR="001322C7" w:rsidRPr="0043281A">
        <w:rPr>
          <w:b w:val="0"/>
          <w:sz w:val="24"/>
          <w:szCs w:val="24"/>
        </w:rPr>
        <w:t>.4. Финансирование мероприятий, направленных на обеспечение доступности учреждений культуры для маломобильных групп населения</w:t>
      </w:r>
      <w:r w:rsidR="0034700D" w:rsidRPr="0043281A">
        <w:rPr>
          <w:b w:val="0"/>
          <w:sz w:val="24"/>
          <w:szCs w:val="24"/>
        </w:rPr>
        <w:t xml:space="preserve"> по Доступной среде</w:t>
      </w:r>
      <w:bookmarkEnd w:id="107"/>
    </w:p>
    <w:p w:rsidR="0043281A" w:rsidRPr="00B61DE8" w:rsidRDefault="0043281A" w:rsidP="00A63983">
      <w:pPr>
        <w:pStyle w:val="afc"/>
        <w:ind w:firstLine="709"/>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2"/>
        <w:gridCol w:w="993"/>
        <w:gridCol w:w="1135"/>
        <w:gridCol w:w="1135"/>
        <w:gridCol w:w="852"/>
        <w:gridCol w:w="852"/>
        <w:gridCol w:w="993"/>
      </w:tblGrid>
      <w:tr w:rsidR="00243D85" w:rsidRPr="00243D85" w:rsidTr="004407D7">
        <w:tc>
          <w:tcPr>
            <w:tcW w:w="3112" w:type="dxa"/>
            <w:vMerge w:val="restart"/>
            <w:tcBorders>
              <w:top w:val="single" w:sz="4" w:space="0" w:color="000000"/>
              <w:left w:val="single" w:sz="4" w:space="0" w:color="000000"/>
              <w:bottom w:val="single" w:sz="4" w:space="0" w:color="000000"/>
              <w:right w:val="single" w:sz="4" w:space="0" w:color="000000"/>
            </w:tcBorders>
            <w:vAlign w:val="center"/>
            <w:hideMark/>
          </w:tcPr>
          <w:p w:rsidR="00243D85" w:rsidRPr="00243D85" w:rsidRDefault="00243D85" w:rsidP="004407D7">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Мероприятия</w:t>
            </w:r>
          </w:p>
        </w:tc>
        <w:tc>
          <w:tcPr>
            <w:tcW w:w="993" w:type="dxa"/>
            <w:vMerge w:val="restart"/>
            <w:tcBorders>
              <w:top w:val="single" w:sz="4" w:space="0" w:color="000000"/>
              <w:left w:val="single" w:sz="4" w:space="0" w:color="000000"/>
              <w:right w:val="single" w:sz="4" w:space="0" w:color="000000"/>
            </w:tcBorders>
            <w:vAlign w:val="center"/>
          </w:tcPr>
          <w:p w:rsidR="00243D85" w:rsidRPr="00243D85" w:rsidRDefault="00243D85" w:rsidP="004407D7">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Кол-во учреждений</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hideMark/>
          </w:tcPr>
          <w:p w:rsidR="00243D85" w:rsidRPr="00243D85" w:rsidRDefault="00243D85" w:rsidP="004407D7">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Всего запланировано в 2017 году,</w:t>
            </w:r>
          </w:p>
          <w:p w:rsidR="00243D85" w:rsidRPr="00243D85" w:rsidRDefault="00243D85" w:rsidP="004407D7">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тыс. руб.</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hideMark/>
          </w:tcPr>
          <w:p w:rsidR="00243D85" w:rsidRPr="00243D85" w:rsidRDefault="00243D85" w:rsidP="004407D7">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Фактическое освоение в 2017 году, тыс. руб.</w:t>
            </w:r>
          </w:p>
        </w:tc>
        <w:tc>
          <w:tcPr>
            <w:tcW w:w="1704" w:type="dxa"/>
            <w:gridSpan w:val="2"/>
            <w:tcBorders>
              <w:top w:val="single" w:sz="4" w:space="0" w:color="000000"/>
              <w:left w:val="single" w:sz="4" w:space="0" w:color="000000"/>
              <w:bottom w:val="single" w:sz="4" w:space="0" w:color="000000"/>
              <w:right w:val="single" w:sz="4" w:space="0" w:color="000000"/>
            </w:tcBorders>
            <w:vAlign w:val="center"/>
            <w:hideMark/>
          </w:tcPr>
          <w:p w:rsidR="00243D85" w:rsidRPr="00243D85" w:rsidRDefault="00243D85" w:rsidP="004407D7">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Объем финансирования, тыс. руб.</w:t>
            </w:r>
          </w:p>
        </w:tc>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243D85" w:rsidRPr="00243D85" w:rsidRDefault="00243D85" w:rsidP="004407D7">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План на 2018 год, тыс. руб.</w:t>
            </w:r>
          </w:p>
        </w:tc>
      </w:tr>
      <w:tr w:rsidR="00243D85" w:rsidRPr="00243D85" w:rsidTr="004407D7">
        <w:trPr>
          <w:trHeight w:val="440"/>
        </w:trPr>
        <w:tc>
          <w:tcPr>
            <w:tcW w:w="3112" w:type="dxa"/>
            <w:vMerge/>
            <w:tcBorders>
              <w:top w:val="single" w:sz="4" w:space="0" w:color="000000"/>
              <w:left w:val="single" w:sz="4" w:space="0" w:color="000000"/>
              <w:bottom w:val="single" w:sz="4" w:space="0" w:color="000000"/>
              <w:right w:val="single" w:sz="4" w:space="0" w:color="000000"/>
            </w:tcBorders>
            <w:vAlign w:val="center"/>
            <w:hideMark/>
          </w:tcPr>
          <w:p w:rsidR="00243D85" w:rsidRPr="00243D85" w:rsidRDefault="00243D85" w:rsidP="004407D7">
            <w:pPr>
              <w:spacing w:after="0" w:line="240" w:lineRule="auto"/>
              <w:jc w:val="center"/>
              <w:rPr>
                <w:rFonts w:ascii="Times New Roman" w:hAnsi="Times New Roman" w:cs="Times New Roman"/>
                <w:sz w:val="20"/>
                <w:szCs w:val="20"/>
              </w:rPr>
            </w:pPr>
          </w:p>
        </w:tc>
        <w:tc>
          <w:tcPr>
            <w:tcW w:w="993" w:type="dxa"/>
            <w:vMerge/>
            <w:tcBorders>
              <w:left w:val="single" w:sz="4" w:space="0" w:color="000000"/>
              <w:bottom w:val="single" w:sz="4" w:space="0" w:color="000000"/>
              <w:right w:val="single" w:sz="4" w:space="0" w:color="000000"/>
            </w:tcBorders>
            <w:vAlign w:val="center"/>
          </w:tcPr>
          <w:p w:rsidR="00243D85" w:rsidRPr="00243D85" w:rsidRDefault="00243D85" w:rsidP="004407D7">
            <w:pPr>
              <w:spacing w:after="0" w:line="240" w:lineRule="auto"/>
              <w:jc w:val="center"/>
              <w:rPr>
                <w:rFonts w:ascii="Times New Roman" w:hAnsi="Times New Roman" w:cs="Times New Roman"/>
                <w:sz w:val="20"/>
                <w:szCs w:val="20"/>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43D85" w:rsidRPr="00243D85" w:rsidRDefault="00243D85" w:rsidP="004407D7">
            <w:pPr>
              <w:spacing w:after="0" w:line="240" w:lineRule="auto"/>
              <w:jc w:val="center"/>
              <w:rPr>
                <w:rFonts w:ascii="Times New Roman" w:hAnsi="Times New Roman" w:cs="Times New Roman"/>
                <w:sz w:val="20"/>
                <w:szCs w:val="20"/>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243D85" w:rsidRPr="00243D85" w:rsidRDefault="00243D85" w:rsidP="004407D7">
            <w:pPr>
              <w:spacing w:after="0" w:line="240" w:lineRule="auto"/>
              <w:jc w:val="center"/>
              <w:rPr>
                <w:rFonts w:ascii="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243D85" w:rsidRPr="00243D85" w:rsidRDefault="00243D85" w:rsidP="004407D7">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2015 г.</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243D85" w:rsidRPr="00243D85" w:rsidRDefault="00243D85" w:rsidP="004407D7">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2016 г.</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243D85" w:rsidRPr="00243D85" w:rsidRDefault="00243D85" w:rsidP="004407D7">
            <w:pPr>
              <w:spacing w:after="0" w:line="240" w:lineRule="auto"/>
              <w:jc w:val="center"/>
              <w:rPr>
                <w:rFonts w:ascii="Times New Roman" w:hAnsi="Times New Roman" w:cs="Times New Roman"/>
                <w:sz w:val="20"/>
                <w:szCs w:val="20"/>
              </w:rPr>
            </w:pPr>
          </w:p>
        </w:tc>
      </w:tr>
      <w:tr w:rsidR="004407D7" w:rsidRPr="004407D7" w:rsidTr="004407D7">
        <w:tc>
          <w:tcPr>
            <w:tcW w:w="3112" w:type="dxa"/>
            <w:tcBorders>
              <w:top w:val="single" w:sz="4" w:space="0" w:color="000000"/>
              <w:left w:val="single" w:sz="4" w:space="0" w:color="000000"/>
              <w:bottom w:val="single" w:sz="4" w:space="0" w:color="000000"/>
              <w:right w:val="single" w:sz="4" w:space="0" w:color="000000"/>
            </w:tcBorders>
          </w:tcPr>
          <w:p w:rsidR="004407D7" w:rsidRPr="004407D7" w:rsidRDefault="004407D7" w:rsidP="004407D7">
            <w:pPr>
              <w:pStyle w:val="a6"/>
              <w:spacing w:after="0" w:line="240" w:lineRule="auto"/>
              <w:ind w:left="0"/>
              <w:contextualSpacing w:val="0"/>
              <w:jc w:val="both"/>
              <w:rPr>
                <w:rFonts w:ascii="Times New Roman" w:hAnsi="Times New Roman"/>
                <w:b/>
                <w:sz w:val="20"/>
                <w:szCs w:val="20"/>
              </w:rPr>
            </w:pPr>
            <w:r w:rsidRPr="004407D7">
              <w:rPr>
                <w:rFonts w:ascii="Times New Roman" w:hAnsi="Times New Roman"/>
                <w:b/>
                <w:sz w:val="20"/>
                <w:szCs w:val="20"/>
              </w:rPr>
              <w:t>Нефтеюганский район (всего), в том числе:</w:t>
            </w:r>
          </w:p>
        </w:tc>
        <w:tc>
          <w:tcPr>
            <w:tcW w:w="993" w:type="dxa"/>
            <w:tcBorders>
              <w:top w:val="single" w:sz="4" w:space="0" w:color="000000"/>
              <w:left w:val="single" w:sz="4" w:space="0" w:color="000000"/>
              <w:bottom w:val="single" w:sz="4" w:space="0" w:color="000000"/>
              <w:right w:val="single" w:sz="4" w:space="0" w:color="000000"/>
            </w:tcBorders>
            <w:vAlign w:val="center"/>
          </w:tcPr>
          <w:p w:rsidR="004407D7" w:rsidRPr="004407D7" w:rsidRDefault="004407D7" w:rsidP="004407D7">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13</w:t>
            </w:r>
          </w:p>
        </w:tc>
        <w:tc>
          <w:tcPr>
            <w:tcW w:w="1135" w:type="dxa"/>
            <w:tcBorders>
              <w:top w:val="single" w:sz="4" w:space="0" w:color="000000"/>
              <w:left w:val="single" w:sz="4" w:space="0" w:color="000000"/>
              <w:bottom w:val="single" w:sz="4" w:space="0" w:color="000000"/>
              <w:right w:val="single" w:sz="4" w:space="0" w:color="000000"/>
            </w:tcBorders>
            <w:vAlign w:val="center"/>
          </w:tcPr>
          <w:p w:rsidR="004407D7" w:rsidRPr="004407D7" w:rsidRDefault="004407D7" w:rsidP="004407D7">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1 047,37</w:t>
            </w:r>
          </w:p>
        </w:tc>
        <w:tc>
          <w:tcPr>
            <w:tcW w:w="1135" w:type="dxa"/>
            <w:tcBorders>
              <w:top w:val="single" w:sz="4" w:space="0" w:color="000000"/>
              <w:left w:val="single" w:sz="4" w:space="0" w:color="000000"/>
              <w:bottom w:val="single" w:sz="4" w:space="0" w:color="000000"/>
              <w:right w:val="single" w:sz="4" w:space="0" w:color="000000"/>
            </w:tcBorders>
            <w:vAlign w:val="center"/>
          </w:tcPr>
          <w:p w:rsidR="004407D7" w:rsidRPr="004407D7" w:rsidRDefault="004407D7" w:rsidP="004407D7">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1 047,37</w:t>
            </w:r>
          </w:p>
        </w:tc>
        <w:tc>
          <w:tcPr>
            <w:tcW w:w="852" w:type="dxa"/>
            <w:tcBorders>
              <w:top w:val="single" w:sz="4" w:space="0" w:color="000000"/>
              <w:left w:val="single" w:sz="4" w:space="0" w:color="000000"/>
              <w:bottom w:val="single" w:sz="4" w:space="0" w:color="000000"/>
              <w:right w:val="single" w:sz="4" w:space="0" w:color="000000"/>
            </w:tcBorders>
            <w:vAlign w:val="center"/>
          </w:tcPr>
          <w:p w:rsidR="004407D7" w:rsidRPr="004407D7" w:rsidRDefault="004407D7" w:rsidP="004407D7">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126,0</w:t>
            </w:r>
          </w:p>
        </w:tc>
        <w:tc>
          <w:tcPr>
            <w:tcW w:w="852" w:type="dxa"/>
            <w:tcBorders>
              <w:top w:val="single" w:sz="4" w:space="0" w:color="000000"/>
              <w:left w:val="single" w:sz="4" w:space="0" w:color="000000"/>
              <w:bottom w:val="single" w:sz="4" w:space="0" w:color="000000"/>
              <w:right w:val="single" w:sz="4" w:space="0" w:color="000000"/>
            </w:tcBorders>
            <w:vAlign w:val="center"/>
          </w:tcPr>
          <w:p w:rsidR="004407D7" w:rsidRPr="004407D7" w:rsidRDefault="004407D7" w:rsidP="004407D7">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25,0</w:t>
            </w:r>
          </w:p>
        </w:tc>
        <w:tc>
          <w:tcPr>
            <w:tcW w:w="993" w:type="dxa"/>
            <w:tcBorders>
              <w:top w:val="single" w:sz="4" w:space="0" w:color="000000"/>
              <w:left w:val="single" w:sz="4" w:space="0" w:color="000000"/>
              <w:bottom w:val="single" w:sz="4" w:space="0" w:color="000000"/>
              <w:right w:val="single" w:sz="4" w:space="0" w:color="000000"/>
            </w:tcBorders>
            <w:vAlign w:val="center"/>
          </w:tcPr>
          <w:p w:rsidR="004407D7" w:rsidRPr="004407D7" w:rsidRDefault="004407D7" w:rsidP="004407D7">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238,5</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0"/>
                <w:numId w:val="3"/>
              </w:numPr>
              <w:spacing w:after="0" w:line="240" w:lineRule="auto"/>
              <w:ind w:left="0" w:firstLine="0"/>
              <w:jc w:val="both"/>
              <w:rPr>
                <w:rFonts w:ascii="Times New Roman" w:hAnsi="Times New Roman"/>
                <w:sz w:val="20"/>
                <w:szCs w:val="20"/>
              </w:rPr>
            </w:pPr>
            <w:r w:rsidRPr="00243D85">
              <w:rPr>
                <w:rFonts w:ascii="Times New Roman" w:hAnsi="Times New Roman"/>
                <w:b/>
                <w:sz w:val="20"/>
                <w:szCs w:val="20"/>
              </w:rPr>
              <w:t>Библиотеки, в том числе</w:t>
            </w:r>
          </w:p>
        </w:tc>
        <w:tc>
          <w:tcPr>
            <w:tcW w:w="993"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2</w:t>
            </w:r>
          </w:p>
        </w:tc>
        <w:tc>
          <w:tcPr>
            <w:tcW w:w="1135"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284,1</w:t>
            </w:r>
          </w:p>
        </w:tc>
        <w:tc>
          <w:tcPr>
            <w:tcW w:w="1135"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284,1</w:t>
            </w:r>
          </w:p>
        </w:tc>
        <w:tc>
          <w:tcPr>
            <w:tcW w:w="852"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0</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1"/>
                <w:numId w:val="3"/>
              </w:numPr>
              <w:spacing w:after="0" w:line="240" w:lineRule="auto"/>
              <w:ind w:left="0" w:firstLine="0"/>
              <w:jc w:val="both"/>
              <w:rPr>
                <w:rFonts w:ascii="Times New Roman" w:hAnsi="Times New Roman"/>
                <w:sz w:val="20"/>
                <w:szCs w:val="20"/>
              </w:rPr>
            </w:pPr>
            <w:r w:rsidRPr="00243D85">
              <w:rPr>
                <w:rFonts w:ascii="Times New Roman" w:hAnsi="Times New Roman"/>
                <w:sz w:val="20"/>
                <w:szCs w:val="20"/>
              </w:rPr>
              <w:t>Обеспечение условий инвалидам для беспрепятственного доступа к объектам социальной инфраструктуры посредством проведения комплекса мероприятий по дооборудованию и адаптации объектов посредством сооружения, как внутри зданий, так и снаружи, пандусов, поручней, входных групп, лифтов, обустройства территорий, подъездных путей, санитарных узлов, ванных комнат, установки специализированного оборудования, вспомогательных средств и приспособлений для инвалидов по слуху, зрению, с нарушением функций опорно-двигательного аппарата.</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2</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284,1</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284,1</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1"/>
                <w:numId w:val="3"/>
              </w:numPr>
              <w:spacing w:after="0" w:line="240" w:lineRule="auto"/>
              <w:ind w:left="0" w:firstLine="0"/>
              <w:jc w:val="both"/>
              <w:rPr>
                <w:rFonts w:ascii="Times New Roman" w:hAnsi="Times New Roman"/>
                <w:sz w:val="20"/>
                <w:szCs w:val="20"/>
              </w:rPr>
            </w:pPr>
            <w:r w:rsidRPr="00243D85">
              <w:rPr>
                <w:rFonts w:ascii="Times New Roman" w:hAnsi="Times New Roman"/>
                <w:sz w:val="20"/>
                <w:szCs w:val="20"/>
              </w:rPr>
              <w:t>Обеспечение доступности предоставляемых инвалидам услуг с учетом имеющихся у них нарушений</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1"/>
                <w:numId w:val="3"/>
              </w:numPr>
              <w:spacing w:after="0" w:line="240" w:lineRule="auto"/>
              <w:ind w:left="0" w:firstLine="0"/>
              <w:jc w:val="both"/>
              <w:rPr>
                <w:rFonts w:ascii="Times New Roman" w:hAnsi="Times New Roman"/>
                <w:sz w:val="20"/>
                <w:szCs w:val="20"/>
              </w:rPr>
            </w:pPr>
            <w:r w:rsidRPr="00243D85">
              <w:rPr>
                <w:rFonts w:ascii="Times New Roman" w:hAnsi="Times New Roman"/>
                <w:sz w:val="20"/>
                <w:szCs w:val="20"/>
              </w:rPr>
              <w:t>Информационно-методическое и кадровое обеспечение системы реабилитации и социальной интеграции инвалидов</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1"/>
                <w:numId w:val="3"/>
              </w:numPr>
              <w:spacing w:after="0" w:line="240" w:lineRule="auto"/>
              <w:ind w:left="0" w:firstLine="0"/>
              <w:jc w:val="both"/>
              <w:rPr>
                <w:rFonts w:ascii="Times New Roman" w:hAnsi="Times New Roman"/>
                <w:sz w:val="20"/>
                <w:szCs w:val="20"/>
              </w:rPr>
            </w:pPr>
            <w:r w:rsidRPr="00243D85">
              <w:rPr>
                <w:rFonts w:ascii="Times New Roman" w:hAnsi="Times New Roman"/>
                <w:sz w:val="20"/>
                <w:szCs w:val="20"/>
              </w:rPr>
              <w:t>Проведение общественно-просветительских кампаний по распространению идей, принципов и средств формирования доступной среды для инвалидов</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0"/>
                <w:numId w:val="3"/>
              </w:numPr>
              <w:spacing w:after="0" w:line="240" w:lineRule="auto"/>
              <w:ind w:left="0" w:firstLine="0"/>
              <w:jc w:val="both"/>
              <w:rPr>
                <w:rFonts w:ascii="Times New Roman" w:hAnsi="Times New Roman"/>
                <w:b/>
                <w:sz w:val="20"/>
                <w:szCs w:val="20"/>
              </w:rPr>
            </w:pPr>
            <w:r w:rsidRPr="00243D85">
              <w:rPr>
                <w:rFonts w:ascii="Times New Roman" w:hAnsi="Times New Roman"/>
                <w:b/>
                <w:sz w:val="20"/>
                <w:szCs w:val="20"/>
              </w:rPr>
              <w:t>Культурно-досуговые учреждения, в том числе</w:t>
            </w:r>
          </w:p>
        </w:tc>
        <w:tc>
          <w:tcPr>
            <w:tcW w:w="993"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ind w:left="34"/>
              <w:jc w:val="center"/>
              <w:rPr>
                <w:rFonts w:ascii="Times New Roman" w:hAnsi="Times New Roman" w:cs="Times New Roman"/>
                <w:b/>
                <w:sz w:val="20"/>
                <w:szCs w:val="20"/>
              </w:rPr>
            </w:pPr>
            <w:r w:rsidRPr="004407D7">
              <w:rPr>
                <w:rFonts w:ascii="Times New Roman" w:hAnsi="Times New Roman" w:cs="Times New Roman"/>
                <w:b/>
                <w:sz w:val="20"/>
                <w:szCs w:val="20"/>
              </w:rPr>
              <w:t>9</w:t>
            </w:r>
          </w:p>
        </w:tc>
        <w:tc>
          <w:tcPr>
            <w:tcW w:w="1135"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ind w:left="34"/>
              <w:jc w:val="center"/>
              <w:rPr>
                <w:rFonts w:ascii="Times New Roman" w:hAnsi="Times New Roman" w:cs="Times New Roman"/>
                <w:b/>
                <w:sz w:val="20"/>
                <w:szCs w:val="20"/>
              </w:rPr>
            </w:pPr>
            <w:r w:rsidRPr="004407D7">
              <w:rPr>
                <w:rFonts w:ascii="Times New Roman" w:hAnsi="Times New Roman" w:cs="Times New Roman"/>
                <w:b/>
                <w:sz w:val="20"/>
                <w:szCs w:val="20"/>
              </w:rPr>
              <w:t>55,00</w:t>
            </w:r>
          </w:p>
        </w:tc>
        <w:tc>
          <w:tcPr>
            <w:tcW w:w="1135"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ind w:left="34"/>
              <w:jc w:val="center"/>
              <w:rPr>
                <w:rFonts w:ascii="Times New Roman" w:hAnsi="Times New Roman" w:cs="Times New Roman"/>
                <w:b/>
                <w:sz w:val="20"/>
                <w:szCs w:val="20"/>
              </w:rPr>
            </w:pPr>
            <w:r w:rsidRPr="004407D7">
              <w:rPr>
                <w:rFonts w:ascii="Times New Roman" w:hAnsi="Times New Roman" w:cs="Times New Roman"/>
                <w:b/>
                <w:sz w:val="20"/>
                <w:szCs w:val="20"/>
              </w:rPr>
              <w:t>55,00</w:t>
            </w:r>
          </w:p>
        </w:tc>
        <w:tc>
          <w:tcPr>
            <w:tcW w:w="852"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ind w:left="34"/>
              <w:jc w:val="center"/>
              <w:rPr>
                <w:rFonts w:ascii="Times New Roman" w:hAnsi="Times New Roman" w:cs="Times New Roman"/>
                <w:b/>
                <w:sz w:val="20"/>
                <w:szCs w:val="20"/>
              </w:rPr>
            </w:pPr>
            <w:r w:rsidRPr="004407D7">
              <w:rPr>
                <w:rFonts w:ascii="Times New Roman" w:hAnsi="Times New Roman" w:cs="Times New Roman"/>
                <w:b/>
                <w:sz w:val="20"/>
                <w:szCs w:val="20"/>
              </w:rPr>
              <w:t>25,00</w:t>
            </w:r>
          </w:p>
        </w:tc>
        <w:tc>
          <w:tcPr>
            <w:tcW w:w="993"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ind w:left="34"/>
              <w:jc w:val="center"/>
              <w:rPr>
                <w:rFonts w:ascii="Times New Roman" w:hAnsi="Times New Roman" w:cs="Times New Roman"/>
                <w:b/>
                <w:sz w:val="20"/>
                <w:szCs w:val="20"/>
              </w:rPr>
            </w:pPr>
            <w:r w:rsidRPr="004407D7">
              <w:rPr>
                <w:rFonts w:ascii="Times New Roman" w:hAnsi="Times New Roman" w:cs="Times New Roman"/>
                <w:b/>
                <w:sz w:val="20"/>
                <w:szCs w:val="20"/>
              </w:rPr>
              <w:t>230,00</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1"/>
                <w:numId w:val="3"/>
              </w:numPr>
              <w:spacing w:after="0" w:line="240" w:lineRule="auto"/>
              <w:ind w:left="0" w:firstLine="0"/>
              <w:jc w:val="both"/>
              <w:rPr>
                <w:rFonts w:ascii="Times New Roman" w:hAnsi="Times New Roman"/>
                <w:sz w:val="20"/>
                <w:szCs w:val="20"/>
              </w:rPr>
            </w:pPr>
            <w:r w:rsidRPr="00243D85">
              <w:rPr>
                <w:rFonts w:ascii="Times New Roman" w:hAnsi="Times New Roman"/>
                <w:sz w:val="20"/>
                <w:szCs w:val="20"/>
              </w:rPr>
              <w:t xml:space="preserve">Обеспечение условий инвалидам для беспрепятственного доступа к объектам социальной инфраструктуры посредством проведения комплекса мероприятий по дооборудованию и адаптации объектов посредством сооружения, как внутри зданий, так и снаружи, </w:t>
            </w:r>
            <w:r w:rsidRPr="00243D85">
              <w:rPr>
                <w:rFonts w:ascii="Times New Roman" w:hAnsi="Times New Roman"/>
                <w:sz w:val="20"/>
                <w:szCs w:val="20"/>
              </w:rPr>
              <w:lastRenderedPageBreak/>
              <w:t>пандусов, поручней, входных групп, лифтов, обустройства территорий, подъездных путей, санитарных узлов, ванных комнат, установки специализированного оборудования, вспомогательных средств и приспособлений для инвалидов по слуху, зрению, с нарушением функций опорно-двигательного аппарата.</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ind w:left="34"/>
              <w:jc w:val="center"/>
              <w:rPr>
                <w:rFonts w:ascii="Times New Roman" w:hAnsi="Times New Roman" w:cs="Times New Roman"/>
                <w:sz w:val="20"/>
                <w:szCs w:val="20"/>
              </w:rPr>
            </w:pPr>
            <w:r w:rsidRPr="00243D85">
              <w:rPr>
                <w:rFonts w:ascii="Times New Roman" w:hAnsi="Times New Roman" w:cs="Times New Roman"/>
                <w:sz w:val="20"/>
                <w:szCs w:val="20"/>
              </w:rPr>
              <w:lastRenderedPageBreak/>
              <w:t>9</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ind w:left="34"/>
              <w:jc w:val="center"/>
              <w:rPr>
                <w:rFonts w:ascii="Times New Roman" w:hAnsi="Times New Roman" w:cs="Times New Roman"/>
                <w:sz w:val="20"/>
                <w:szCs w:val="20"/>
              </w:rPr>
            </w:pPr>
            <w:r w:rsidRPr="00243D85">
              <w:rPr>
                <w:rFonts w:ascii="Times New Roman" w:hAnsi="Times New Roman" w:cs="Times New Roman"/>
                <w:sz w:val="20"/>
                <w:szCs w:val="20"/>
              </w:rPr>
              <w:t>55,00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ind w:left="34"/>
              <w:jc w:val="center"/>
              <w:rPr>
                <w:rFonts w:ascii="Times New Roman" w:hAnsi="Times New Roman" w:cs="Times New Roman"/>
                <w:sz w:val="20"/>
                <w:szCs w:val="20"/>
              </w:rPr>
            </w:pPr>
            <w:r w:rsidRPr="00243D85">
              <w:rPr>
                <w:rFonts w:ascii="Times New Roman" w:hAnsi="Times New Roman" w:cs="Times New Roman"/>
                <w:sz w:val="20"/>
                <w:szCs w:val="20"/>
              </w:rPr>
              <w:t>55,00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ind w:left="34"/>
              <w:jc w:val="center"/>
              <w:rPr>
                <w:rFonts w:ascii="Times New Roman" w:hAnsi="Times New Roman" w:cs="Times New Roman"/>
                <w:sz w:val="20"/>
                <w:szCs w:val="20"/>
              </w:rPr>
            </w:pPr>
            <w:r w:rsidRPr="00243D85">
              <w:rPr>
                <w:rFonts w:ascii="Times New Roman" w:hAnsi="Times New Roman" w:cs="Times New Roman"/>
                <w:sz w:val="20"/>
                <w:szCs w:val="20"/>
              </w:rPr>
              <w:t>25,00</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ind w:left="34"/>
              <w:jc w:val="center"/>
              <w:rPr>
                <w:rFonts w:ascii="Times New Roman" w:hAnsi="Times New Roman" w:cs="Times New Roman"/>
                <w:sz w:val="20"/>
                <w:szCs w:val="20"/>
              </w:rPr>
            </w:pPr>
            <w:r w:rsidRPr="00243D85">
              <w:rPr>
                <w:rFonts w:ascii="Times New Roman" w:hAnsi="Times New Roman" w:cs="Times New Roman"/>
                <w:sz w:val="20"/>
                <w:szCs w:val="20"/>
              </w:rPr>
              <w:t>230,00</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1"/>
                <w:numId w:val="3"/>
              </w:numPr>
              <w:spacing w:after="0" w:line="240" w:lineRule="auto"/>
              <w:ind w:left="0" w:firstLine="0"/>
              <w:jc w:val="both"/>
              <w:rPr>
                <w:rFonts w:ascii="Times New Roman" w:hAnsi="Times New Roman"/>
                <w:sz w:val="20"/>
                <w:szCs w:val="20"/>
              </w:rPr>
            </w:pPr>
            <w:r w:rsidRPr="00243D85">
              <w:rPr>
                <w:rFonts w:ascii="Times New Roman" w:hAnsi="Times New Roman"/>
                <w:sz w:val="20"/>
                <w:szCs w:val="20"/>
              </w:rPr>
              <w:lastRenderedPageBreak/>
              <w:t>Обеспечение доступности предоставляемых инвалидам услуг с учетом имеющихся у них нарушений</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1"/>
                <w:numId w:val="3"/>
              </w:numPr>
              <w:spacing w:after="0" w:line="240" w:lineRule="auto"/>
              <w:ind w:left="0" w:firstLine="0"/>
              <w:jc w:val="both"/>
              <w:rPr>
                <w:rFonts w:ascii="Times New Roman" w:hAnsi="Times New Roman"/>
                <w:sz w:val="20"/>
                <w:szCs w:val="20"/>
              </w:rPr>
            </w:pPr>
            <w:r w:rsidRPr="00243D85">
              <w:rPr>
                <w:rFonts w:ascii="Times New Roman" w:hAnsi="Times New Roman"/>
                <w:sz w:val="20"/>
                <w:szCs w:val="20"/>
              </w:rPr>
              <w:t>Информационно-методическое и кадровое обеспечение системы реабилитации и социальной интеграции инвалидов</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1"/>
                <w:numId w:val="3"/>
              </w:numPr>
              <w:spacing w:after="0" w:line="240" w:lineRule="auto"/>
              <w:ind w:left="0" w:firstLine="0"/>
              <w:jc w:val="both"/>
              <w:rPr>
                <w:rFonts w:ascii="Times New Roman" w:hAnsi="Times New Roman"/>
                <w:sz w:val="20"/>
                <w:szCs w:val="20"/>
              </w:rPr>
            </w:pPr>
            <w:r w:rsidRPr="00243D85">
              <w:rPr>
                <w:rFonts w:ascii="Times New Roman" w:hAnsi="Times New Roman"/>
                <w:sz w:val="20"/>
                <w:szCs w:val="20"/>
              </w:rPr>
              <w:t>Проведение общественно-просветительских кампаний по распространению идей, принципов и средств формирования доступной среды для инвалидов</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0"/>
                <w:numId w:val="3"/>
              </w:numPr>
              <w:spacing w:after="0" w:line="240" w:lineRule="auto"/>
              <w:ind w:left="0" w:firstLine="0"/>
              <w:jc w:val="both"/>
              <w:rPr>
                <w:rFonts w:ascii="Times New Roman" w:hAnsi="Times New Roman"/>
                <w:b/>
                <w:sz w:val="20"/>
                <w:szCs w:val="20"/>
              </w:rPr>
            </w:pPr>
            <w:r w:rsidRPr="00243D85">
              <w:rPr>
                <w:rFonts w:ascii="Times New Roman" w:hAnsi="Times New Roman"/>
                <w:b/>
                <w:sz w:val="20"/>
                <w:szCs w:val="20"/>
              </w:rPr>
              <w:t>Учреждения дополнительного образования, в том числе</w:t>
            </w:r>
          </w:p>
        </w:tc>
        <w:tc>
          <w:tcPr>
            <w:tcW w:w="993"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2</w:t>
            </w:r>
          </w:p>
        </w:tc>
        <w:tc>
          <w:tcPr>
            <w:tcW w:w="1135"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708,77</w:t>
            </w:r>
          </w:p>
        </w:tc>
        <w:tc>
          <w:tcPr>
            <w:tcW w:w="1135"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708,77</w:t>
            </w:r>
          </w:p>
        </w:tc>
        <w:tc>
          <w:tcPr>
            <w:tcW w:w="852"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126,00</w:t>
            </w:r>
          </w:p>
        </w:tc>
        <w:tc>
          <w:tcPr>
            <w:tcW w:w="852"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243D85" w:rsidRPr="004407D7" w:rsidRDefault="00243D85" w:rsidP="00243D85">
            <w:pPr>
              <w:spacing w:after="0" w:line="240" w:lineRule="auto"/>
              <w:jc w:val="center"/>
              <w:rPr>
                <w:rFonts w:ascii="Times New Roman" w:hAnsi="Times New Roman" w:cs="Times New Roman"/>
                <w:b/>
                <w:sz w:val="20"/>
                <w:szCs w:val="20"/>
              </w:rPr>
            </w:pPr>
            <w:r w:rsidRPr="004407D7">
              <w:rPr>
                <w:rFonts w:ascii="Times New Roman" w:hAnsi="Times New Roman" w:cs="Times New Roman"/>
                <w:b/>
                <w:sz w:val="20"/>
                <w:szCs w:val="20"/>
              </w:rPr>
              <w:t>8,5</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1"/>
                <w:numId w:val="3"/>
              </w:numPr>
              <w:spacing w:after="0" w:line="240" w:lineRule="auto"/>
              <w:ind w:left="0" w:firstLine="0"/>
              <w:jc w:val="both"/>
              <w:rPr>
                <w:rFonts w:ascii="Times New Roman" w:hAnsi="Times New Roman"/>
                <w:sz w:val="20"/>
                <w:szCs w:val="20"/>
              </w:rPr>
            </w:pPr>
            <w:r w:rsidRPr="00243D85">
              <w:rPr>
                <w:rFonts w:ascii="Times New Roman" w:hAnsi="Times New Roman"/>
                <w:sz w:val="20"/>
                <w:szCs w:val="20"/>
              </w:rPr>
              <w:t>Обеспечение условий инвалидам для беспрепятственного доступа к объектам социальной инфраструктуры посредством проведения комплекса мероприятий по дооборудованию и адаптации объектов посредством сооружения, как внутри зданий, так и снаружи, пандусов, поручней, входных групп, лифтов, обустройства территорий, подъездных путей, санитарных узлов, ванных комнат, установки специализированного оборудования, вспомогательных средств и приспособлений для инвалидов по слуху, зрению, с нарушением функций опорно-двигательного аппарата.</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2</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700,27</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700,27</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126,0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1"/>
                <w:numId w:val="3"/>
              </w:numPr>
              <w:spacing w:after="0" w:line="240" w:lineRule="auto"/>
              <w:ind w:left="0" w:firstLine="0"/>
              <w:jc w:val="both"/>
              <w:rPr>
                <w:rFonts w:ascii="Times New Roman" w:hAnsi="Times New Roman"/>
                <w:sz w:val="20"/>
                <w:szCs w:val="20"/>
              </w:rPr>
            </w:pPr>
            <w:r w:rsidRPr="00243D85">
              <w:rPr>
                <w:rFonts w:ascii="Times New Roman" w:hAnsi="Times New Roman"/>
                <w:sz w:val="20"/>
                <w:szCs w:val="20"/>
              </w:rPr>
              <w:t>Обеспечение доступности предоставляемых инвалидам услуг с учетом имеющихся у них нарушений</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1</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8,5</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8,5</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8,5</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1"/>
                <w:numId w:val="3"/>
              </w:numPr>
              <w:spacing w:after="0" w:line="240" w:lineRule="auto"/>
              <w:ind w:left="0" w:firstLine="0"/>
              <w:jc w:val="both"/>
              <w:rPr>
                <w:rFonts w:ascii="Times New Roman" w:hAnsi="Times New Roman"/>
                <w:sz w:val="20"/>
                <w:szCs w:val="20"/>
              </w:rPr>
            </w:pPr>
            <w:r w:rsidRPr="00243D85">
              <w:rPr>
                <w:rFonts w:ascii="Times New Roman" w:hAnsi="Times New Roman"/>
                <w:sz w:val="20"/>
                <w:szCs w:val="20"/>
              </w:rPr>
              <w:t>Информационно-методическое и кадровое обеспечение системы реабилитации и социальной интеграции инвалидов</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r>
      <w:tr w:rsidR="00243D85" w:rsidRPr="00243D85" w:rsidTr="004407D7">
        <w:tc>
          <w:tcPr>
            <w:tcW w:w="3112" w:type="dxa"/>
            <w:tcBorders>
              <w:top w:val="single" w:sz="4" w:space="0" w:color="000000"/>
              <w:left w:val="single" w:sz="4" w:space="0" w:color="000000"/>
              <w:bottom w:val="single" w:sz="4" w:space="0" w:color="000000"/>
              <w:right w:val="single" w:sz="4" w:space="0" w:color="000000"/>
            </w:tcBorders>
          </w:tcPr>
          <w:p w:rsidR="00243D85" w:rsidRPr="00243D85" w:rsidRDefault="00243D85" w:rsidP="00A41083">
            <w:pPr>
              <w:pStyle w:val="a6"/>
              <w:numPr>
                <w:ilvl w:val="1"/>
                <w:numId w:val="3"/>
              </w:numPr>
              <w:spacing w:after="0" w:line="240" w:lineRule="auto"/>
              <w:ind w:left="0" w:firstLine="0"/>
              <w:jc w:val="both"/>
              <w:rPr>
                <w:rFonts w:ascii="Times New Roman" w:hAnsi="Times New Roman"/>
                <w:sz w:val="20"/>
                <w:szCs w:val="20"/>
              </w:rPr>
            </w:pPr>
            <w:r w:rsidRPr="00243D85">
              <w:rPr>
                <w:rFonts w:ascii="Times New Roman" w:hAnsi="Times New Roman"/>
                <w:sz w:val="20"/>
                <w:szCs w:val="20"/>
              </w:rPr>
              <w:t xml:space="preserve">Проведение общественно-просветительских </w:t>
            </w:r>
            <w:r w:rsidRPr="00243D85">
              <w:rPr>
                <w:rFonts w:ascii="Times New Roman" w:hAnsi="Times New Roman"/>
                <w:sz w:val="20"/>
                <w:szCs w:val="20"/>
              </w:rPr>
              <w:lastRenderedPageBreak/>
              <w:t>кампаний по распространению идей, принципов и средств формирования доступной среды для инвалидов</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lastRenderedPageBreak/>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852"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0</w:t>
            </w:r>
          </w:p>
        </w:tc>
      </w:tr>
    </w:tbl>
    <w:p w:rsidR="001322C7" w:rsidRPr="00B61DE8" w:rsidRDefault="001322C7" w:rsidP="00F52185">
      <w:pPr>
        <w:spacing w:after="0" w:line="240" w:lineRule="auto"/>
        <w:ind w:firstLine="709"/>
        <w:jc w:val="both"/>
        <w:rPr>
          <w:rFonts w:ascii="Times New Roman" w:hAnsi="Times New Roman" w:cs="Times New Roman"/>
          <w:sz w:val="24"/>
          <w:szCs w:val="24"/>
        </w:rPr>
      </w:pPr>
    </w:p>
    <w:p w:rsidR="001322C7" w:rsidRDefault="002A5452" w:rsidP="0043281A">
      <w:pPr>
        <w:shd w:val="clear" w:color="auto" w:fill="B6DDE8" w:themeFill="accent5" w:themeFillTint="66"/>
        <w:spacing w:after="0" w:line="240" w:lineRule="auto"/>
        <w:ind w:firstLine="709"/>
        <w:jc w:val="both"/>
        <w:rPr>
          <w:rFonts w:ascii="Times New Roman" w:eastAsia="Times New Roman" w:hAnsi="Times New Roman" w:cs="Times New Roman"/>
          <w:b/>
          <w:sz w:val="24"/>
          <w:szCs w:val="24"/>
          <w:lang w:eastAsia="ru-RU"/>
        </w:rPr>
      </w:pPr>
      <w:bookmarkStart w:id="108" w:name="_Toc505425423"/>
      <w:r w:rsidRPr="0043281A">
        <w:rPr>
          <w:rStyle w:val="30"/>
          <w:rFonts w:eastAsiaTheme="minorHAnsi"/>
          <w:b w:val="0"/>
          <w:sz w:val="24"/>
          <w:szCs w:val="24"/>
        </w:rPr>
        <w:t>5.</w:t>
      </w:r>
      <w:r w:rsidR="006D4061" w:rsidRPr="0043281A">
        <w:rPr>
          <w:rStyle w:val="30"/>
          <w:rFonts w:eastAsiaTheme="minorHAnsi"/>
          <w:b w:val="0"/>
          <w:sz w:val="24"/>
          <w:szCs w:val="24"/>
        </w:rPr>
        <w:t>3</w:t>
      </w:r>
      <w:r w:rsidR="001322C7" w:rsidRPr="0043281A">
        <w:rPr>
          <w:rStyle w:val="30"/>
          <w:rFonts w:eastAsiaTheme="minorHAnsi"/>
          <w:b w:val="0"/>
          <w:sz w:val="24"/>
          <w:szCs w:val="24"/>
        </w:rPr>
        <w:t xml:space="preserve">.5. Информация об актуализации паспортов доступности раздела «Карта доступности объектов» на интернет-портале «Жить </w:t>
      </w:r>
      <w:r w:rsidR="00BD1D12" w:rsidRPr="0043281A">
        <w:rPr>
          <w:rStyle w:val="30"/>
          <w:rFonts w:eastAsiaTheme="minorHAnsi"/>
          <w:b w:val="0"/>
          <w:sz w:val="24"/>
          <w:szCs w:val="24"/>
        </w:rPr>
        <w:t>в</w:t>
      </w:r>
      <w:r w:rsidR="001322C7" w:rsidRPr="0043281A">
        <w:rPr>
          <w:rStyle w:val="30"/>
          <w:rFonts w:eastAsiaTheme="minorHAnsi"/>
          <w:b w:val="0"/>
          <w:sz w:val="24"/>
          <w:szCs w:val="24"/>
        </w:rPr>
        <w:t>месте»</w:t>
      </w:r>
      <w:bookmarkEnd w:id="108"/>
      <w:r w:rsidR="001322C7" w:rsidRPr="00B61DE8">
        <w:rPr>
          <w:rFonts w:ascii="Times New Roman" w:eastAsia="Times New Roman" w:hAnsi="Times New Roman" w:cs="Times New Roman"/>
          <w:b/>
          <w:sz w:val="24"/>
          <w:szCs w:val="24"/>
          <w:lang w:eastAsia="ru-RU"/>
        </w:rPr>
        <w:t xml:space="preserve"> </w:t>
      </w:r>
      <w:r w:rsidR="001322C7" w:rsidRPr="0043281A">
        <w:rPr>
          <w:rFonts w:ascii="Times New Roman" w:eastAsia="Times New Roman" w:hAnsi="Times New Roman" w:cs="Times New Roman"/>
          <w:sz w:val="24"/>
          <w:szCs w:val="24"/>
          <w:lang w:eastAsia="ru-RU"/>
        </w:rPr>
        <w:t>на 01.01.201</w:t>
      </w:r>
      <w:r w:rsidR="004B2C4C" w:rsidRPr="0043281A">
        <w:rPr>
          <w:rFonts w:ascii="Times New Roman" w:eastAsia="Times New Roman" w:hAnsi="Times New Roman" w:cs="Times New Roman"/>
          <w:sz w:val="24"/>
          <w:szCs w:val="24"/>
          <w:lang w:eastAsia="ru-RU"/>
        </w:rPr>
        <w:t>8</w:t>
      </w:r>
      <w:r w:rsidR="001322C7" w:rsidRPr="0043281A">
        <w:rPr>
          <w:rFonts w:ascii="Times New Roman" w:eastAsia="Times New Roman" w:hAnsi="Times New Roman" w:cs="Times New Roman"/>
          <w:sz w:val="24"/>
          <w:szCs w:val="24"/>
          <w:lang w:eastAsia="ru-RU"/>
        </w:rPr>
        <w:t>:</w:t>
      </w:r>
    </w:p>
    <w:p w:rsidR="0043281A" w:rsidRPr="00F52185" w:rsidRDefault="0043281A" w:rsidP="004B6C5A">
      <w:pPr>
        <w:spacing w:after="0" w:line="240" w:lineRule="auto"/>
        <w:ind w:firstLine="709"/>
        <w:jc w:val="both"/>
        <w:rPr>
          <w:rFonts w:ascii="Times New Roman" w:eastAsia="Times New Roman" w:hAnsi="Times New Roman" w:cs="Times New Roman"/>
          <w:sz w:val="24"/>
          <w:szCs w:val="24"/>
          <w:lang w:eastAsia="ru-RU"/>
        </w:rPr>
      </w:pPr>
    </w:p>
    <w:tbl>
      <w:tblPr>
        <w:tblW w:w="9152"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1701"/>
        <w:gridCol w:w="1559"/>
        <w:gridCol w:w="3157"/>
      </w:tblGrid>
      <w:tr w:rsidR="00B61DE8" w:rsidRPr="00243D85" w:rsidTr="00F52185">
        <w:trPr>
          <w:trHeight w:val="778"/>
          <w:jc w:val="center"/>
        </w:trPr>
        <w:tc>
          <w:tcPr>
            <w:tcW w:w="2735" w:type="dxa"/>
            <w:tcBorders>
              <w:top w:val="single" w:sz="4" w:space="0" w:color="auto"/>
              <w:left w:val="single" w:sz="4" w:space="0" w:color="auto"/>
              <w:bottom w:val="single" w:sz="4" w:space="0" w:color="auto"/>
              <w:right w:val="single" w:sz="4" w:space="0" w:color="auto"/>
            </w:tcBorders>
            <w:vAlign w:val="center"/>
          </w:tcPr>
          <w:p w:rsidR="001322C7" w:rsidRPr="00243D85" w:rsidRDefault="001322C7" w:rsidP="00F52185">
            <w:pPr>
              <w:spacing w:after="0" w:line="240" w:lineRule="auto"/>
              <w:jc w:val="center"/>
              <w:rPr>
                <w:rFonts w:ascii="Times New Roman" w:hAnsi="Times New Roman" w:cs="Times New Roman"/>
                <w:b/>
              </w:rPr>
            </w:pPr>
            <w:r w:rsidRPr="00243D85">
              <w:rPr>
                <w:rFonts w:ascii="Times New Roman" w:hAnsi="Times New Roman" w:cs="Times New Roman"/>
                <w:b/>
              </w:rPr>
              <w:t>Категория учреждения культуры</w:t>
            </w:r>
          </w:p>
        </w:tc>
        <w:tc>
          <w:tcPr>
            <w:tcW w:w="1701" w:type="dxa"/>
            <w:tcBorders>
              <w:top w:val="single" w:sz="4" w:space="0" w:color="auto"/>
              <w:left w:val="single" w:sz="4" w:space="0" w:color="auto"/>
              <w:bottom w:val="single" w:sz="4" w:space="0" w:color="auto"/>
              <w:right w:val="single" w:sz="4" w:space="0" w:color="auto"/>
            </w:tcBorders>
            <w:vAlign w:val="center"/>
          </w:tcPr>
          <w:p w:rsidR="001322C7" w:rsidRPr="00243D85" w:rsidRDefault="001322C7" w:rsidP="00F52185">
            <w:pPr>
              <w:spacing w:after="0" w:line="240" w:lineRule="auto"/>
              <w:jc w:val="center"/>
              <w:rPr>
                <w:rFonts w:ascii="Times New Roman" w:hAnsi="Times New Roman" w:cs="Times New Roman"/>
                <w:b/>
              </w:rPr>
            </w:pPr>
            <w:r w:rsidRPr="00243D85">
              <w:rPr>
                <w:rFonts w:ascii="Times New Roman" w:hAnsi="Times New Roman" w:cs="Times New Roman"/>
                <w:b/>
              </w:rPr>
              <w:t>Количество учреждений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1322C7" w:rsidRPr="00243D85" w:rsidRDefault="001322C7" w:rsidP="00F52185">
            <w:pPr>
              <w:spacing w:after="0" w:line="240" w:lineRule="auto"/>
              <w:jc w:val="center"/>
              <w:rPr>
                <w:rFonts w:ascii="Times New Roman" w:hAnsi="Times New Roman" w:cs="Times New Roman"/>
                <w:b/>
              </w:rPr>
            </w:pPr>
            <w:r w:rsidRPr="00243D85">
              <w:rPr>
                <w:rFonts w:ascii="Times New Roman" w:hAnsi="Times New Roman" w:cs="Times New Roman"/>
                <w:b/>
              </w:rPr>
              <w:t>Количество зданий</w:t>
            </w:r>
          </w:p>
        </w:tc>
        <w:tc>
          <w:tcPr>
            <w:tcW w:w="3157" w:type="dxa"/>
            <w:tcBorders>
              <w:top w:val="single" w:sz="4" w:space="0" w:color="auto"/>
              <w:left w:val="single" w:sz="4" w:space="0" w:color="auto"/>
              <w:bottom w:val="single" w:sz="4" w:space="0" w:color="auto"/>
              <w:right w:val="single" w:sz="4" w:space="0" w:color="auto"/>
            </w:tcBorders>
            <w:vAlign w:val="center"/>
            <w:hideMark/>
          </w:tcPr>
          <w:p w:rsidR="001322C7" w:rsidRPr="00243D85" w:rsidRDefault="001322C7" w:rsidP="00F52185">
            <w:pPr>
              <w:spacing w:after="0" w:line="240" w:lineRule="auto"/>
              <w:jc w:val="center"/>
              <w:rPr>
                <w:rFonts w:ascii="Times New Roman" w:eastAsia="Times New Roman" w:hAnsi="Times New Roman" w:cs="Times New Roman"/>
                <w:b/>
                <w:bCs/>
                <w:lang w:eastAsia="ru-RU"/>
              </w:rPr>
            </w:pPr>
            <w:r w:rsidRPr="00243D85">
              <w:rPr>
                <w:rFonts w:ascii="Times New Roman" w:hAnsi="Times New Roman" w:cs="Times New Roman"/>
                <w:b/>
              </w:rPr>
              <w:t>Количество паспортов размещенных</w:t>
            </w:r>
            <w:r w:rsidRPr="00243D85">
              <w:rPr>
                <w:rFonts w:ascii="Times New Roman" w:eastAsia="Times New Roman" w:hAnsi="Times New Roman" w:cs="Times New Roman"/>
                <w:b/>
                <w:bCs/>
                <w:lang w:eastAsia="ru-RU"/>
              </w:rPr>
              <w:t xml:space="preserve"> на интернет-портале «Жить </w:t>
            </w:r>
            <w:r w:rsidR="00BD1D12" w:rsidRPr="00243D85">
              <w:rPr>
                <w:rFonts w:ascii="Times New Roman" w:eastAsia="Times New Roman" w:hAnsi="Times New Roman" w:cs="Times New Roman"/>
                <w:b/>
                <w:bCs/>
                <w:lang w:eastAsia="ru-RU"/>
              </w:rPr>
              <w:t>в</w:t>
            </w:r>
            <w:r w:rsidR="004B6C5A" w:rsidRPr="00243D85">
              <w:rPr>
                <w:rFonts w:ascii="Times New Roman" w:eastAsia="Times New Roman" w:hAnsi="Times New Roman" w:cs="Times New Roman"/>
                <w:b/>
                <w:bCs/>
                <w:lang w:eastAsia="ru-RU"/>
              </w:rPr>
              <w:t>месте»</w:t>
            </w:r>
          </w:p>
        </w:tc>
      </w:tr>
      <w:tr w:rsidR="004407D7" w:rsidRPr="004407D7" w:rsidTr="00F52185">
        <w:trPr>
          <w:jc w:val="center"/>
        </w:trPr>
        <w:tc>
          <w:tcPr>
            <w:tcW w:w="2735" w:type="dxa"/>
            <w:tcBorders>
              <w:top w:val="single" w:sz="4" w:space="0" w:color="auto"/>
              <w:left w:val="single" w:sz="4" w:space="0" w:color="auto"/>
              <w:bottom w:val="single" w:sz="4" w:space="0" w:color="auto"/>
              <w:right w:val="single" w:sz="4" w:space="0" w:color="auto"/>
            </w:tcBorders>
          </w:tcPr>
          <w:p w:rsidR="004407D7" w:rsidRPr="004407D7" w:rsidRDefault="004407D7" w:rsidP="004407D7">
            <w:pPr>
              <w:pStyle w:val="a6"/>
              <w:numPr>
                <w:ilvl w:val="0"/>
                <w:numId w:val="4"/>
              </w:numPr>
              <w:tabs>
                <w:tab w:val="left" w:pos="459"/>
              </w:tabs>
              <w:spacing w:after="0" w:line="240" w:lineRule="auto"/>
              <w:ind w:left="0" w:firstLine="0"/>
              <w:contextualSpacing w:val="0"/>
              <w:jc w:val="both"/>
              <w:rPr>
                <w:rFonts w:ascii="Times New Roman" w:hAnsi="Times New Roman"/>
                <w:b/>
              </w:rPr>
            </w:pPr>
            <w:r w:rsidRPr="004407D7">
              <w:rPr>
                <w:rFonts w:ascii="Times New Roman" w:hAnsi="Times New Roman"/>
                <w:b/>
              </w:rPr>
              <w:t>Нефтеюганский район,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4407D7" w:rsidRPr="004407D7" w:rsidRDefault="004407D7" w:rsidP="004407D7">
            <w:pPr>
              <w:spacing w:after="0" w:line="240" w:lineRule="auto"/>
              <w:jc w:val="center"/>
              <w:rPr>
                <w:rFonts w:ascii="Times New Roman" w:hAnsi="Times New Roman" w:cs="Times New Roman"/>
                <w:b/>
              </w:rPr>
            </w:pPr>
            <w:r w:rsidRPr="004407D7">
              <w:rPr>
                <w:rFonts w:ascii="Times New Roman" w:hAnsi="Times New Roman" w:cs="Times New Roman"/>
                <w:b/>
              </w:rPr>
              <w:t>26</w:t>
            </w:r>
          </w:p>
        </w:tc>
        <w:tc>
          <w:tcPr>
            <w:tcW w:w="1559" w:type="dxa"/>
            <w:tcBorders>
              <w:top w:val="single" w:sz="4" w:space="0" w:color="auto"/>
              <w:left w:val="single" w:sz="4" w:space="0" w:color="auto"/>
              <w:bottom w:val="single" w:sz="4" w:space="0" w:color="auto"/>
              <w:right w:val="single" w:sz="4" w:space="0" w:color="auto"/>
            </w:tcBorders>
            <w:vAlign w:val="center"/>
          </w:tcPr>
          <w:p w:rsidR="004407D7" w:rsidRPr="004407D7" w:rsidRDefault="004407D7" w:rsidP="004407D7">
            <w:pPr>
              <w:spacing w:after="0" w:line="240" w:lineRule="auto"/>
              <w:jc w:val="center"/>
              <w:rPr>
                <w:rFonts w:ascii="Times New Roman" w:hAnsi="Times New Roman" w:cs="Times New Roman"/>
                <w:b/>
              </w:rPr>
            </w:pPr>
            <w:r w:rsidRPr="004407D7">
              <w:rPr>
                <w:rFonts w:ascii="Times New Roman" w:hAnsi="Times New Roman" w:cs="Times New Roman"/>
                <w:b/>
              </w:rPr>
              <w:t>25</w:t>
            </w:r>
          </w:p>
        </w:tc>
        <w:tc>
          <w:tcPr>
            <w:tcW w:w="3157" w:type="dxa"/>
            <w:tcBorders>
              <w:top w:val="single" w:sz="4" w:space="0" w:color="auto"/>
              <w:left w:val="single" w:sz="4" w:space="0" w:color="auto"/>
              <w:bottom w:val="single" w:sz="4" w:space="0" w:color="auto"/>
              <w:right w:val="single" w:sz="4" w:space="0" w:color="auto"/>
            </w:tcBorders>
            <w:vAlign w:val="center"/>
          </w:tcPr>
          <w:p w:rsidR="004407D7" w:rsidRPr="004407D7" w:rsidRDefault="004407D7" w:rsidP="004407D7">
            <w:pPr>
              <w:spacing w:after="0" w:line="240" w:lineRule="auto"/>
              <w:jc w:val="center"/>
              <w:rPr>
                <w:rFonts w:ascii="Times New Roman" w:hAnsi="Times New Roman" w:cs="Times New Roman"/>
                <w:b/>
              </w:rPr>
            </w:pPr>
            <w:r w:rsidRPr="004407D7">
              <w:rPr>
                <w:rFonts w:ascii="Times New Roman" w:hAnsi="Times New Roman" w:cs="Times New Roman"/>
                <w:b/>
              </w:rPr>
              <w:t xml:space="preserve">   15*</w:t>
            </w:r>
          </w:p>
        </w:tc>
      </w:tr>
      <w:tr w:rsidR="00243D85" w:rsidRPr="00243D85" w:rsidTr="00F52185">
        <w:trPr>
          <w:jc w:val="center"/>
        </w:trPr>
        <w:tc>
          <w:tcPr>
            <w:tcW w:w="2735" w:type="dxa"/>
            <w:tcBorders>
              <w:top w:val="single" w:sz="4" w:space="0" w:color="auto"/>
              <w:left w:val="single" w:sz="4" w:space="0" w:color="auto"/>
              <w:bottom w:val="single" w:sz="4" w:space="0" w:color="auto"/>
              <w:right w:val="single" w:sz="4" w:space="0" w:color="auto"/>
            </w:tcBorders>
          </w:tcPr>
          <w:p w:rsidR="00243D85" w:rsidRPr="00243D85" w:rsidRDefault="00243D85" w:rsidP="00A41083">
            <w:pPr>
              <w:pStyle w:val="a6"/>
              <w:numPr>
                <w:ilvl w:val="0"/>
                <w:numId w:val="4"/>
              </w:numPr>
              <w:tabs>
                <w:tab w:val="left" w:pos="176"/>
              </w:tabs>
              <w:spacing w:after="0" w:line="240" w:lineRule="auto"/>
              <w:ind w:left="0" w:firstLine="0"/>
              <w:jc w:val="both"/>
              <w:rPr>
                <w:rFonts w:ascii="Times New Roman" w:hAnsi="Times New Roman"/>
              </w:rPr>
            </w:pPr>
            <w:r w:rsidRPr="00243D85">
              <w:rPr>
                <w:rFonts w:ascii="Times New Roman" w:hAnsi="Times New Roman"/>
              </w:rPr>
              <w:t>КДУ</w:t>
            </w:r>
          </w:p>
        </w:tc>
        <w:tc>
          <w:tcPr>
            <w:tcW w:w="1701"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jc w:val="center"/>
              <w:rPr>
                <w:rFonts w:ascii="Times New Roman" w:hAnsi="Times New Roman" w:cs="Times New Roman"/>
              </w:rPr>
            </w:pPr>
            <w:r w:rsidRPr="00243D85">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jc w:val="center"/>
              <w:rPr>
                <w:rFonts w:ascii="Times New Roman" w:hAnsi="Times New Roman" w:cs="Times New Roman"/>
              </w:rPr>
            </w:pPr>
            <w:r w:rsidRPr="00243D85">
              <w:rPr>
                <w:rFonts w:ascii="Times New Roman" w:hAnsi="Times New Roman" w:cs="Times New Roman"/>
              </w:rPr>
              <w:t>10</w:t>
            </w:r>
          </w:p>
        </w:tc>
        <w:tc>
          <w:tcPr>
            <w:tcW w:w="3157"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jc w:val="center"/>
              <w:rPr>
                <w:rFonts w:ascii="Times New Roman" w:hAnsi="Times New Roman" w:cs="Times New Roman"/>
              </w:rPr>
            </w:pPr>
            <w:r w:rsidRPr="00243D85">
              <w:rPr>
                <w:rFonts w:ascii="Times New Roman" w:hAnsi="Times New Roman" w:cs="Times New Roman"/>
              </w:rPr>
              <w:t>10</w:t>
            </w:r>
          </w:p>
        </w:tc>
      </w:tr>
      <w:tr w:rsidR="00243D85" w:rsidRPr="00243D85" w:rsidTr="00F52185">
        <w:trPr>
          <w:jc w:val="center"/>
        </w:trPr>
        <w:tc>
          <w:tcPr>
            <w:tcW w:w="2735" w:type="dxa"/>
            <w:tcBorders>
              <w:top w:val="single" w:sz="4" w:space="0" w:color="auto"/>
              <w:left w:val="single" w:sz="4" w:space="0" w:color="auto"/>
              <w:bottom w:val="single" w:sz="4" w:space="0" w:color="auto"/>
              <w:right w:val="single" w:sz="4" w:space="0" w:color="auto"/>
            </w:tcBorders>
          </w:tcPr>
          <w:p w:rsidR="00243D85" w:rsidRPr="00243D85" w:rsidRDefault="00243D85" w:rsidP="00A41083">
            <w:pPr>
              <w:pStyle w:val="a6"/>
              <w:numPr>
                <w:ilvl w:val="0"/>
                <w:numId w:val="4"/>
              </w:numPr>
              <w:tabs>
                <w:tab w:val="left" w:pos="176"/>
                <w:tab w:val="left" w:pos="264"/>
              </w:tabs>
              <w:spacing w:after="0" w:line="240" w:lineRule="auto"/>
              <w:ind w:left="0" w:firstLine="0"/>
              <w:jc w:val="both"/>
              <w:rPr>
                <w:rFonts w:ascii="Times New Roman" w:hAnsi="Times New Roman"/>
              </w:rPr>
            </w:pPr>
            <w:r w:rsidRPr="00243D85">
              <w:rPr>
                <w:rFonts w:ascii="Times New Roman" w:hAnsi="Times New Roman"/>
              </w:rPr>
              <w:t>Библиотеки</w:t>
            </w:r>
          </w:p>
        </w:tc>
        <w:tc>
          <w:tcPr>
            <w:tcW w:w="1701"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jc w:val="center"/>
              <w:rPr>
                <w:rFonts w:ascii="Times New Roman" w:hAnsi="Times New Roman" w:cs="Times New Roman"/>
              </w:rPr>
            </w:pPr>
            <w:r w:rsidRPr="00243D85">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jc w:val="center"/>
              <w:rPr>
                <w:rFonts w:ascii="Times New Roman" w:hAnsi="Times New Roman" w:cs="Times New Roman"/>
              </w:rPr>
            </w:pPr>
            <w:r w:rsidRPr="00243D85">
              <w:rPr>
                <w:rFonts w:ascii="Times New Roman" w:hAnsi="Times New Roman" w:cs="Times New Roman"/>
              </w:rPr>
              <w:t>3</w:t>
            </w:r>
          </w:p>
        </w:tc>
        <w:tc>
          <w:tcPr>
            <w:tcW w:w="3157"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jc w:val="center"/>
              <w:rPr>
                <w:rFonts w:ascii="Times New Roman" w:hAnsi="Times New Roman" w:cs="Times New Roman"/>
              </w:rPr>
            </w:pPr>
            <w:r w:rsidRPr="00243D85">
              <w:rPr>
                <w:rFonts w:ascii="Times New Roman" w:hAnsi="Times New Roman" w:cs="Times New Roman"/>
              </w:rPr>
              <w:t>3</w:t>
            </w:r>
          </w:p>
        </w:tc>
      </w:tr>
      <w:tr w:rsidR="00243D85" w:rsidRPr="00243D85" w:rsidTr="00F52185">
        <w:trPr>
          <w:jc w:val="center"/>
        </w:trPr>
        <w:tc>
          <w:tcPr>
            <w:tcW w:w="2735" w:type="dxa"/>
            <w:tcBorders>
              <w:top w:val="single" w:sz="4" w:space="0" w:color="auto"/>
              <w:left w:val="single" w:sz="4" w:space="0" w:color="auto"/>
              <w:bottom w:val="single" w:sz="4" w:space="0" w:color="auto"/>
              <w:right w:val="single" w:sz="4" w:space="0" w:color="auto"/>
            </w:tcBorders>
          </w:tcPr>
          <w:p w:rsidR="00243D85" w:rsidRPr="00243D85" w:rsidRDefault="00243D85" w:rsidP="00A41083">
            <w:pPr>
              <w:pStyle w:val="a6"/>
              <w:numPr>
                <w:ilvl w:val="0"/>
                <w:numId w:val="4"/>
              </w:numPr>
              <w:tabs>
                <w:tab w:val="left" w:pos="176"/>
              </w:tabs>
              <w:spacing w:after="0" w:line="240" w:lineRule="auto"/>
              <w:ind w:left="0" w:firstLine="0"/>
              <w:contextualSpacing w:val="0"/>
              <w:jc w:val="both"/>
              <w:rPr>
                <w:rFonts w:ascii="Times New Roman" w:hAnsi="Times New Roman"/>
              </w:rPr>
            </w:pPr>
            <w:r w:rsidRPr="00243D85">
              <w:rPr>
                <w:rFonts w:ascii="Times New Roman" w:hAnsi="Times New Roman"/>
              </w:rPr>
              <w:t>Учреждения дополнительного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jc w:val="center"/>
              <w:rPr>
                <w:rFonts w:ascii="Times New Roman" w:hAnsi="Times New Roman" w:cs="Times New Roman"/>
              </w:rPr>
            </w:pPr>
            <w:r w:rsidRPr="00243D85">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jc w:val="center"/>
              <w:rPr>
                <w:rFonts w:ascii="Times New Roman" w:hAnsi="Times New Roman" w:cs="Times New Roman"/>
              </w:rPr>
            </w:pPr>
            <w:r w:rsidRPr="00243D85">
              <w:rPr>
                <w:rFonts w:ascii="Times New Roman" w:hAnsi="Times New Roman" w:cs="Times New Roman"/>
              </w:rPr>
              <w:t>2</w:t>
            </w:r>
          </w:p>
        </w:tc>
        <w:tc>
          <w:tcPr>
            <w:tcW w:w="3157"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jc w:val="center"/>
              <w:rPr>
                <w:rFonts w:ascii="Times New Roman" w:hAnsi="Times New Roman" w:cs="Times New Roman"/>
              </w:rPr>
            </w:pPr>
            <w:r w:rsidRPr="00243D85">
              <w:rPr>
                <w:rFonts w:ascii="Times New Roman" w:hAnsi="Times New Roman" w:cs="Times New Roman"/>
              </w:rPr>
              <w:t>2</w:t>
            </w:r>
          </w:p>
        </w:tc>
      </w:tr>
    </w:tbl>
    <w:p w:rsidR="00F52185" w:rsidRPr="00F52185" w:rsidRDefault="00F52185" w:rsidP="00F52185">
      <w:pPr>
        <w:pStyle w:val="afc"/>
        <w:tabs>
          <w:tab w:val="left" w:pos="284"/>
        </w:tabs>
        <w:rPr>
          <w:b w:val="0"/>
          <w:i/>
          <w:sz w:val="20"/>
          <w:szCs w:val="20"/>
        </w:rPr>
      </w:pPr>
      <w:r w:rsidRPr="00F52185">
        <w:rPr>
          <w:b w:val="0"/>
          <w:i/>
          <w:sz w:val="20"/>
          <w:szCs w:val="20"/>
        </w:rPr>
        <w:t>*</w:t>
      </w:r>
      <w:r w:rsidRPr="00F52185">
        <w:rPr>
          <w:b w:val="0"/>
          <w:i/>
          <w:sz w:val="20"/>
          <w:szCs w:val="20"/>
        </w:rPr>
        <w:tab/>
        <w:t>девять объектов (библиотеки) расположены в зданиях домов культуры, в свою очередь информация объектов ДК размещены на интернет-портале «Жить вместе». Информация о помещениях, занимаемых поселенческими библиотеками, будет размещена на интернет-портале в 1 квартале 2018 года</w:t>
      </w:r>
    </w:p>
    <w:p w:rsidR="00F52185" w:rsidRPr="00F52185" w:rsidRDefault="00F52185" w:rsidP="00F52185">
      <w:pPr>
        <w:spacing w:after="0" w:line="240" w:lineRule="auto"/>
        <w:ind w:firstLine="709"/>
        <w:jc w:val="both"/>
        <w:rPr>
          <w:rFonts w:ascii="Times New Roman" w:eastAsia="Times New Roman" w:hAnsi="Times New Roman" w:cs="Times New Roman"/>
          <w:sz w:val="24"/>
          <w:szCs w:val="24"/>
          <w:lang w:eastAsia="ru-RU"/>
        </w:rPr>
      </w:pPr>
    </w:p>
    <w:p w:rsidR="001322C7" w:rsidRDefault="002A5452" w:rsidP="0043281A">
      <w:pPr>
        <w:shd w:val="clear" w:color="auto" w:fill="B6DDE8" w:themeFill="accent5" w:themeFillTint="66"/>
        <w:spacing w:after="0" w:line="240" w:lineRule="auto"/>
        <w:ind w:firstLine="709"/>
        <w:jc w:val="both"/>
        <w:rPr>
          <w:rFonts w:ascii="Times New Roman" w:eastAsia="Times New Roman" w:hAnsi="Times New Roman" w:cs="Times New Roman"/>
          <w:b/>
          <w:sz w:val="24"/>
          <w:szCs w:val="24"/>
          <w:lang w:eastAsia="ru-RU"/>
        </w:rPr>
      </w:pPr>
      <w:bookmarkStart w:id="109" w:name="_Toc505425424"/>
      <w:r w:rsidRPr="0043281A">
        <w:rPr>
          <w:rStyle w:val="30"/>
          <w:rFonts w:eastAsiaTheme="minorHAnsi"/>
          <w:b w:val="0"/>
          <w:sz w:val="24"/>
          <w:szCs w:val="24"/>
        </w:rPr>
        <w:t>5.</w:t>
      </w:r>
      <w:r w:rsidR="006D4061" w:rsidRPr="0043281A">
        <w:rPr>
          <w:rStyle w:val="30"/>
          <w:rFonts w:eastAsiaTheme="minorHAnsi"/>
          <w:b w:val="0"/>
          <w:sz w:val="24"/>
          <w:szCs w:val="24"/>
        </w:rPr>
        <w:t>3</w:t>
      </w:r>
      <w:r w:rsidR="001322C7" w:rsidRPr="0043281A">
        <w:rPr>
          <w:rStyle w:val="30"/>
          <w:rFonts w:eastAsiaTheme="minorHAnsi"/>
          <w:b w:val="0"/>
          <w:sz w:val="24"/>
          <w:szCs w:val="24"/>
        </w:rPr>
        <w:t>.6. Информация о размещении в «АИС ЕИПСК» информации о доступности учреждений культуры для посещения инвалидами и лицами с ограниченными возможностями здоровья</w:t>
      </w:r>
      <w:bookmarkEnd w:id="109"/>
      <w:r w:rsidR="001322C7" w:rsidRPr="0043281A">
        <w:rPr>
          <w:rFonts w:ascii="Times New Roman" w:eastAsia="Times New Roman" w:hAnsi="Times New Roman" w:cs="Times New Roman"/>
          <w:sz w:val="24"/>
          <w:szCs w:val="24"/>
          <w:lang w:eastAsia="ru-RU"/>
        </w:rPr>
        <w:t>.</w:t>
      </w:r>
    </w:p>
    <w:p w:rsidR="0043281A" w:rsidRPr="00F52185" w:rsidRDefault="0043281A" w:rsidP="004B6C5A">
      <w:pPr>
        <w:spacing w:after="0" w:line="240" w:lineRule="auto"/>
        <w:ind w:firstLine="709"/>
        <w:jc w:val="both"/>
        <w:rPr>
          <w:rFonts w:ascii="Times New Roman" w:eastAsia="Times New Roman" w:hAnsi="Times New Roman" w:cs="Times New Roman"/>
          <w:sz w:val="24"/>
          <w:szCs w:val="24"/>
          <w:lang w:eastAsia="ru-RU"/>
        </w:rPr>
      </w:pPr>
    </w:p>
    <w:tbl>
      <w:tblPr>
        <w:tblW w:w="0" w:type="auto"/>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4"/>
        <w:gridCol w:w="1543"/>
        <w:gridCol w:w="1812"/>
        <w:gridCol w:w="2105"/>
        <w:gridCol w:w="1734"/>
      </w:tblGrid>
      <w:tr w:rsidR="00B61DE8" w:rsidRPr="00243D85" w:rsidTr="00243D85">
        <w:trPr>
          <w:jc w:val="center"/>
        </w:trPr>
        <w:tc>
          <w:tcPr>
            <w:tcW w:w="2134" w:type="dxa"/>
            <w:tcBorders>
              <w:top w:val="single" w:sz="4" w:space="0" w:color="auto"/>
              <w:left w:val="single" w:sz="4" w:space="0" w:color="auto"/>
              <w:bottom w:val="single" w:sz="4" w:space="0" w:color="auto"/>
              <w:right w:val="single" w:sz="4" w:space="0" w:color="auto"/>
            </w:tcBorders>
          </w:tcPr>
          <w:p w:rsidR="001322C7" w:rsidRPr="00243D85" w:rsidRDefault="001322C7" w:rsidP="00243D85">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 xml:space="preserve">Наименование учреждения </w:t>
            </w:r>
          </w:p>
        </w:tc>
        <w:tc>
          <w:tcPr>
            <w:tcW w:w="1543" w:type="dxa"/>
            <w:tcBorders>
              <w:top w:val="single" w:sz="4" w:space="0" w:color="auto"/>
              <w:left w:val="single" w:sz="4" w:space="0" w:color="auto"/>
              <w:bottom w:val="single" w:sz="4" w:space="0" w:color="auto"/>
              <w:right w:val="single" w:sz="4" w:space="0" w:color="auto"/>
            </w:tcBorders>
          </w:tcPr>
          <w:p w:rsidR="001322C7" w:rsidRPr="00243D85" w:rsidRDefault="001322C7" w:rsidP="00243D85">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 xml:space="preserve">Дата регистрации на сайте </w:t>
            </w:r>
          </w:p>
          <w:p w:rsidR="001322C7" w:rsidRPr="00243D85" w:rsidRDefault="001322C7" w:rsidP="00243D85">
            <w:pPr>
              <w:spacing w:after="0" w:line="240" w:lineRule="auto"/>
              <w:jc w:val="center"/>
              <w:rPr>
                <w:rFonts w:ascii="Times New Roman" w:hAnsi="Times New Roman" w:cs="Times New Roman"/>
                <w:b/>
                <w:sz w:val="20"/>
                <w:szCs w:val="20"/>
              </w:rPr>
            </w:pPr>
            <w:r w:rsidRPr="00243D85">
              <w:rPr>
                <w:rFonts w:ascii="Times New Roman" w:eastAsia="Times New Roman" w:hAnsi="Times New Roman" w:cs="Times New Roman"/>
                <w:b/>
                <w:sz w:val="20"/>
                <w:szCs w:val="20"/>
                <w:lang w:eastAsia="ru-RU"/>
              </w:rPr>
              <w:t>АИС ЕИПСК</w:t>
            </w:r>
          </w:p>
        </w:tc>
        <w:tc>
          <w:tcPr>
            <w:tcW w:w="1812" w:type="dxa"/>
            <w:tcBorders>
              <w:top w:val="single" w:sz="4" w:space="0" w:color="auto"/>
              <w:left w:val="single" w:sz="4" w:space="0" w:color="auto"/>
              <w:bottom w:val="single" w:sz="4" w:space="0" w:color="auto"/>
              <w:right w:val="single" w:sz="4" w:space="0" w:color="auto"/>
            </w:tcBorders>
            <w:hideMark/>
          </w:tcPr>
          <w:p w:rsidR="001322C7" w:rsidRPr="00243D85" w:rsidRDefault="001322C7" w:rsidP="00243D85">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Периодичность размещения информаций</w:t>
            </w:r>
          </w:p>
        </w:tc>
        <w:tc>
          <w:tcPr>
            <w:tcW w:w="2105" w:type="dxa"/>
            <w:tcBorders>
              <w:top w:val="single" w:sz="4" w:space="0" w:color="auto"/>
              <w:left w:val="single" w:sz="4" w:space="0" w:color="auto"/>
              <w:bottom w:val="single" w:sz="4" w:space="0" w:color="auto"/>
              <w:right w:val="single" w:sz="4" w:space="0" w:color="auto"/>
            </w:tcBorders>
            <w:hideMark/>
          </w:tcPr>
          <w:p w:rsidR="001322C7" w:rsidRPr="00243D85" w:rsidRDefault="001322C7" w:rsidP="00243D85">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 приказа об ответственных лицах за размещение информаций на сайте АИС ЕИПСК</w:t>
            </w:r>
          </w:p>
        </w:tc>
        <w:tc>
          <w:tcPr>
            <w:tcW w:w="1734" w:type="dxa"/>
            <w:tcBorders>
              <w:top w:val="single" w:sz="4" w:space="0" w:color="auto"/>
              <w:left w:val="single" w:sz="4" w:space="0" w:color="auto"/>
              <w:bottom w:val="single" w:sz="4" w:space="0" w:color="auto"/>
              <w:right w:val="single" w:sz="4" w:space="0" w:color="auto"/>
            </w:tcBorders>
          </w:tcPr>
          <w:p w:rsidR="001322C7" w:rsidRPr="00243D85" w:rsidRDefault="001322C7" w:rsidP="00243D85">
            <w:pPr>
              <w:spacing w:after="0" w:line="240" w:lineRule="auto"/>
              <w:jc w:val="center"/>
              <w:rPr>
                <w:rFonts w:ascii="Times New Roman" w:hAnsi="Times New Roman" w:cs="Times New Roman"/>
                <w:b/>
                <w:sz w:val="20"/>
                <w:szCs w:val="20"/>
              </w:rPr>
            </w:pPr>
            <w:r w:rsidRPr="00243D85">
              <w:rPr>
                <w:rFonts w:ascii="Times New Roman" w:hAnsi="Times New Roman" w:cs="Times New Roman"/>
                <w:b/>
                <w:sz w:val="20"/>
                <w:szCs w:val="20"/>
              </w:rPr>
              <w:t>Наличие на сайте учреждения версии для слабовидящих</w:t>
            </w:r>
          </w:p>
        </w:tc>
      </w:tr>
      <w:tr w:rsidR="00243D85" w:rsidRPr="00243D85" w:rsidTr="00243D85">
        <w:trPr>
          <w:jc w:val="center"/>
        </w:trPr>
        <w:tc>
          <w:tcPr>
            <w:tcW w:w="2134"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pStyle w:val="a6"/>
              <w:spacing w:after="0" w:line="240" w:lineRule="auto"/>
              <w:ind w:left="0" w:right="-123"/>
              <w:rPr>
                <w:rFonts w:ascii="Times New Roman" w:hAnsi="Times New Roman"/>
                <w:sz w:val="20"/>
                <w:szCs w:val="20"/>
              </w:rPr>
            </w:pPr>
            <w:r w:rsidRPr="00243D85">
              <w:rPr>
                <w:rFonts w:ascii="Times New Roman" w:hAnsi="Times New Roman"/>
                <w:sz w:val="20"/>
                <w:szCs w:val="20"/>
              </w:rPr>
              <w:t>Нефтеюганское районное бюджетное учреждение Творческое Объединение «Культура»</w:t>
            </w:r>
          </w:p>
        </w:tc>
        <w:tc>
          <w:tcPr>
            <w:tcW w:w="1543"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ind w:left="-108" w:right="-119"/>
              <w:jc w:val="center"/>
              <w:rPr>
                <w:rFonts w:ascii="Times New Roman" w:hAnsi="Times New Roman" w:cs="Times New Roman"/>
                <w:sz w:val="20"/>
                <w:szCs w:val="20"/>
              </w:rPr>
            </w:pPr>
            <w:r w:rsidRPr="00243D85">
              <w:rPr>
                <w:rFonts w:ascii="Times New Roman" w:hAnsi="Times New Roman" w:cs="Times New Roman"/>
                <w:sz w:val="20"/>
                <w:szCs w:val="20"/>
              </w:rPr>
              <w:t>04.10.2016г.</w:t>
            </w:r>
          </w:p>
        </w:tc>
        <w:tc>
          <w:tcPr>
            <w:tcW w:w="1812"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ind w:left="-108" w:right="-119"/>
              <w:jc w:val="center"/>
              <w:rPr>
                <w:rFonts w:ascii="Times New Roman" w:hAnsi="Times New Roman" w:cs="Times New Roman"/>
                <w:sz w:val="20"/>
                <w:szCs w:val="20"/>
              </w:rPr>
            </w:pPr>
            <w:r w:rsidRPr="00243D85">
              <w:rPr>
                <w:rFonts w:ascii="Times New Roman" w:hAnsi="Times New Roman" w:cs="Times New Roman"/>
                <w:sz w:val="20"/>
                <w:szCs w:val="20"/>
              </w:rPr>
              <w:t>По мере проведения мероприятий в соответствии с планом работы на 2017 год</w:t>
            </w:r>
          </w:p>
        </w:tc>
        <w:tc>
          <w:tcPr>
            <w:tcW w:w="2105"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ind w:left="-108" w:right="-119"/>
              <w:jc w:val="center"/>
              <w:rPr>
                <w:rFonts w:ascii="Times New Roman" w:hAnsi="Times New Roman" w:cs="Times New Roman"/>
                <w:sz w:val="20"/>
                <w:szCs w:val="20"/>
              </w:rPr>
            </w:pPr>
            <w:r w:rsidRPr="00243D85">
              <w:rPr>
                <w:rFonts w:ascii="Times New Roman" w:hAnsi="Times New Roman" w:cs="Times New Roman"/>
                <w:sz w:val="20"/>
                <w:szCs w:val="20"/>
              </w:rPr>
              <w:t>Приказ «О назначении ответственных лиц за внедрение автоматизированной информационной системы (</w:t>
            </w:r>
            <w:r w:rsidRPr="00243D85">
              <w:rPr>
                <w:rFonts w:ascii="Times New Roman" w:hAnsi="Times New Roman" w:cs="Times New Roman"/>
                <w:bCs/>
                <w:i/>
                <w:iCs/>
                <w:sz w:val="20"/>
                <w:szCs w:val="20"/>
              </w:rPr>
              <w:t xml:space="preserve">АИС ЕИПСК) </w:t>
            </w:r>
            <w:r w:rsidRPr="00243D85">
              <w:rPr>
                <w:rFonts w:ascii="Times New Roman" w:hAnsi="Times New Roman" w:cs="Times New Roman"/>
                <w:bCs/>
                <w:iCs/>
                <w:sz w:val="20"/>
                <w:szCs w:val="20"/>
              </w:rPr>
              <w:t>в учреждениях культуры</w:t>
            </w:r>
            <w:r w:rsidRPr="00243D85">
              <w:rPr>
                <w:rFonts w:ascii="Times New Roman" w:hAnsi="Times New Roman" w:cs="Times New Roman"/>
                <w:sz w:val="20"/>
                <w:szCs w:val="20"/>
              </w:rPr>
              <w:t>» № 66 от 18.11.2016г. Главный специалист Жидкова К.А.</w:t>
            </w:r>
          </w:p>
        </w:tc>
        <w:tc>
          <w:tcPr>
            <w:tcW w:w="1734" w:type="dxa"/>
            <w:tcBorders>
              <w:top w:val="single" w:sz="4" w:space="0" w:color="auto"/>
              <w:left w:val="single" w:sz="4" w:space="0" w:color="auto"/>
              <w:bottom w:val="single" w:sz="4" w:space="0" w:color="auto"/>
              <w:right w:val="single" w:sz="4" w:space="0" w:color="auto"/>
            </w:tcBorders>
          </w:tcPr>
          <w:p w:rsidR="00243D85" w:rsidRPr="00243D85" w:rsidRDefault="00F52185" w:rsidP="00243D85">
            <w:pPr>
              <w:spacing w:after="0" w:line="240" w:lineRule="auto"/>
              <w:ind w:left="-108" w:right="-119"/>
              <w:jc w:val="center"/>
              <w:rPr>
                <w:rFonts w:ascii="Times New Roman" w:hAnsi="Times New Roman" w:cs="Times New Roman"/>
                <w:sz w:val="20"/>
                <w:szCs w:val="20"/>
              </w:rPr>
            </w:pPr>
            <w:r>
              <w:rPr>
                <w:rFonts w:ascii="Times New Roman" w:hAnsi="Times New Roman" w:cs="Times New Roman"/>
                <w:sz w:val="20"/>
                <w:szCs w:val="20"/>
              </w:rPr>
              <w:t>нет</w:t>
            </w:r>
          </w:p>
        </w:tc>
      </w:tr>
      <w:tr w:rsidR="00243D85" w:rsidRPr="00243D85" w:rsidTr="00243D85">
        <w:trPr>
          <w:jc w:val="center"/>
        </w:trPr>
        <w:tc>
          <w:tcPr>
            <w:tcW w:w="2134"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pStyle w:val="a6"/>
              <w:tabs>
                <w:tab w:val="left" w:pos="21"/>
              </w:tabs>
              <w:spacing w:after="0" w:line="240" w:lineRule="auto"/>
              <w:ind w:left="0" w:right="-123"/>
              <w:rPr>
                <w:rFonts w:ascii="Times New Roman" w:hAnsi="Times New Roman"/>
                <w:sz w:val="20"/>
                <w:szCs w:val="20"/>
              </w:rPr>
            </w:pPr>
            <w:r w:rsidRPr="00243D85">
              <w:rPr>
                <w:rFonts w:ascii="Times New Roman" w:hAnsi="Times New Roman"/>
                <w:sz w:val="20"/>
                <w:szCs w:val="20"/>
              </w:rPr>
              <w:t>Бюджетное учреждение Нефтеюганского района «Межпоселенческая библиотека»</w:t>
            </w:r>
          </w:p>
        </w:tc>
        <w:tc>
          <w:tcPr>
            <w:tcW w:w="1543"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ind w:left="-108" w:right="-119"/>
              <w:jc w:val="center"/>
              <w:rPr>
                <w:rFonts w:ascii="Times New Roman" w:hAnsi="Times New Roman" w:cs="Times New Roman"/>
                <w:sz w:val="20"/>
                <w:szCs w:val="20"/>
              </w:rPr>
            </w:pPr>
            <w:r w:rsidRPr="00243D85">
              <w:rPr>
                <w:rFonts w:ascii="Times New Roman" w:hAnsi="Times New Roman" w:cs="Times New Roman"/>
                <w:sz w:val="20"/>
                <w:szCs w:val="20"/>
              </w:rPr>
              <w:t>31.08.2016 г.</w:t>
            </w:r>
          </w:p>
        </w:tc>
        <w:tc>
          <w:tcPr>
            <w:tcW w:w="1812"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По мере проведения значимых мероприятий, но не реже 1 раза в квартал</w:t>
            </w:r>
          </w:p>
        </w:tc>
        <w:tc>
          <w:tcPr>
            <w:tcW w:w="2105"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jc w:val="center"/>
              <w:rPr>
                <w:rFonts w:ascii="Times New Roman" w:hAnsi="Times New Roman" w:cs="Times New Roman"/>
                <w:sz w:val="20"/>
                <w:szCs w:val="20"/>
              </w:rPr>
            </w:pPr>
            <w:r w:rsidRPr="00243D85">
              <w:rPr>
                <w:rFonts w:ascii="Times New Roman" w:hAnsi="Times New Roman" w:cs="Times New Roman"/>
                <w:sz w:val="20"/>
                <w:szCs w:val="20"/>
              </w:rPr>
              <w:t>Приказ «О назначении ответственного лица за размещение информации в АИС ЕИПСК» № 104 от 17.11.2016 г.</w:t>
            </w:r>
          </w:p>
          <w:p w:rsidR="00243D85" w:rsidRPr="00243D85" w:rsidRDefault="00243D85" w:rsidP="00243D85">
            <w:pPr>
              <w:spacing w:after="0" w:line="240" w:lineRule="auto"/>
              <w:jc w:val="center"/>
              <w:rPr>
                <w:rFonts w:ascii="Times New Roman" w:hAnsi="Times New Roman" w:cs="Times New Roman"/>
                <w:bCs/>
                <w:iCs/>
                <w:sz w:val="20"/>
                <w:szCs w:val="20"/>
              </w:rPr>
            </w:pPr>
            <w:r w:rsidRPr="00243D85">
              <w:rPr>
                <w:rFonts w:ascii="Times New Roman" w:hAnsi="Times New Roman" w:cs="Times New Roman"/>
                <w:bCs/>
                <w:iCs/>
                <w:sz w:val="20"/>
                <w:szCs w:val="20"/>
              </w:rPr>
              <w:t>заведующая методическим отделом Менщикова А.А.</w:t>
            </w:r>
          </w:p>
          <w:p w:rsidR="00243D85" w:rsidRPr="00243D85" w:rsidRDefault="00243D85" w:rsidP="00243D85">
            <w:pPr>
              <w:spacing w:after="0" w:line="240" w:lineRule="auto"/>
              <w:ind w:left="-79" w:right="-152"/>
              <w:jc w:val="center"/>
              <w:rPr>
                <w:rFonts w:ascii="Times New Roman" w:hAnsi="Times New Roman" w:cs="Times New Roman"/>
                <w:sz w:val="20"/>
                <w:szCs w:val="20"/>
              </w:rPr>
            </w:pPr>
            <w:r w:rsidRPr="00243D85">
              <w:rPr>
                <w:rFonts w:ascii="Times New Roman" w:hAnsi="Times New Roman" w:cs="Times New Roman"/>
                <w:bCs/>
                <w:iCs/>
                <w:sz w:val="20"/>
                <w:szCs w:val="20"/>
              </w:rPr>
              <w:t>инженер-программист Миронов В.А.</w:t>
            </w:r>
          </w:p>
        </w:tc>
        <w:tc>
          <w:tcPr>
            <w:tcW w:w="1734" w:type="dxa"/>
            <w:tcBorders>
              <w:top w:val="single" w:sz="4" w:space="0" w:color="auto"/>
              <w:left w:val="single" w:sz="4" w:space="0" w:color="auto"/>
              <w:bottom w:val="single" w:sz="4" w:space="0" w:color="auto"/>
              <w:right w:val="single" w:sz="4" w:space="0" w:color="auto"/>
            </w:tcBorders>
          </w:tcPr>
          <w:p w:rsidR="00243D85" w:rsidRPr="00243D85" w:rsidRDefault="00F52185" w:rsidP="00243D8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w:t>
            </w:r>
            <w:r w:rsidR="00243D85" w:rsidRPr="00243D85">
              <w:rPr>
                <w:rFonts w:ascii="Times New Roman" w:hAnsi="Times New Roman" w:cs="Times New Roman"/>
                <w:sz w:val="20"/>
                <w:szCs w:val="20"/>
              </w:rPr>
              <w:t xml:space="preserve"> наличии</w:t>
            </w:r>
          </w:p>
        </w:tc>
      </w:tr>
      <w:tr w:rsidR="00243D85" w:rsidRPr="00243D85" w:rsidTr="00243D85">
        <w:trPr>
          <w:jc w:val="center"/>
        </w:trPr>
        <w:tc>
          <w:tcPr>
            <w:tcW w:w="2134"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pStyle w:val="a6"/>
              <w:spacing w:after="0" w:line="240" w:lineRule="auto"/>
              <w:ind w:left="0" w:right="-123"/>
              <w:rPr>
                <w:rFonts w:ascii="Times New Roman" w:hAnsi="Times New Roman"/>
                <w:sz w:val="20"/>
                <w:szCs w:val="20"/>
              </w:rPr>
            </w:pPr>
            <w:r w:rsidRPr="00243D85">
              <w:rPr>
                <w:rFonts w:ascii="Times New Roman" w:hAnsi="Times New Roman"/>
                <w:sz w:val="20"/>
                <w:szCs w:val="20"/>
              </w:rPr>
              <w:t xml:space="preserve">Нефтеюганское </w:t>
            </w:r>
            <w:r w:rsidRPr="00243D85">
              <w:rPr>
                <w:rFonts w:ascii="Times New Roman" w:hAnsi="Times New Roman"/>
                <w:sz w:val="20"/>
                <w:szCs w:val="20"/>
              </w:rPr>
              <w:lastRenderedPageBreak/>
              <w:t>районное муниципальное бюджетное учреждение дополнительного образования «Детская школа искусств»</w:t>
            </w:r>
          </w:p>
        </w:tc>
        <w:tc>
          <w:tcPr>
            <w:tcW w:w="1543"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ind w:left="-108" w:right="-119"/>
              <w:jc w:val="center"/>
              <w:rPr>
                <w:rFonts w:ascii="Times New Roman" w:hAnsi="Times New Roman" w:cs="Times New Roman"/>
                <w:sz w:val="20"/>
                <w:szCs w:val="20"/>
              </w:rPr>
            </w:pPr>
            <w:r w:rsidRPr="00243D85">
              <w:rPr>
                <w:rFonts w:ascii="Times New Roman" w:hAnsi="Times New Roman" w:cs="Times New Roman"/>
                <w:sz w:val="20"/>
                <w:szCs w:val="20"/>
              </w:rPr>
              <w:lastRenderedPageBreak/>
              <w:t>10.10.2016г.</w:t>
            </w:r>
          </w:p>
        </w:tc>
        <w:tc>
          <w:tcPr>
            <w:tcW w:w="1812"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ind w:left="-108" w:right="-119"/>
              <w:jc w:val="center"/>
              <w:rPr>
                <w:rFonts w:ascii="Times New Roman" w:hAnsi="Times New Roman" w:cs="Times New Roman"/>
                <w:sz w:val="20"/>
                <w:szCs w:val="20"/>
              </w:rPr>
            </w:pPr>
            <w:r w:rsidRPr="00243D85">
              <w:rPr>
                <w:rFonts w:ascii="Times New Roman" w:hAnsi="Times New Roman" w:cs="Times New Roman"/>
                <w:sz w:val="20"/>
                <w:szCs w:val="20"/>
              </w:rPr>
              <w:t>1 раз в квартал</w:t>
            </w:r>
          </w:p>
        </w:tc>
        <w:tc>
          <w:tcPr>
            <w:tcW w:w="2105"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ind w:left="-108" w:right="-119"/>
              <w:jc w:val="center"/>
              <w:rPr>
                <w:rFonts w:ascii="Times New Roman" w:hAnsi="Times New Roman" w:cs="Times New Roman"/>
                <w:sz w:val="20"/>
                <w:szCs w:val="20"/>
              </w:rPr>
            </w:pPr>
            <w:r w:rsidRPr="00243D85">
              <w:rPr>
                <w:rFonts w:ascii="Times New Roman" w:hAnsi="Times New Roman" w:cs="Times New Roman"/>
                <w:sz w:val="20"/>
                <w:szCs w:val="20"/>
              </w:rPr>
              <w:t xml:space="preserve">Приказ «О назначении </w:t>
            </w:r>
            <w:r w:rsidRPr="00243D85">
              <w:rPr>
                <w:rFonts w:ascii="Times New Roman" w:hAnsi="Times New Roman" w:cs="Times New Roman"/>
                <w:sz w:val="20"/>
                <w:szCs w:val="20"/>
              </w:rPr>
              <w:lastRenderedPageBreak/>
              <w:t>ответственного лица за размещение информации в АИС ЕИПСК» №29 от 11.03.2016г.</w:t>
            </w:r>
          </w:p>
          <w:p w:rsidR="00243D85" w:rsidRPr="00243D85" w:rsidRDefault="00243D85" w:rsidP="00243D85">
            <w:pPr>
              <w:spacing w:after="0" w:line="240" w:lineRule="auto"/>
              <w:ind w:left="-108" w:right="-119"/>
              <w:jc w:val="center"/>
              <w:rPr>
                <w:rFonts w:ascii="Times New Roman" w:hAnsi="Times New Roman" w:cs="Times New Roman"/>
                <w:sz w:val="20"/>
                <w:szCs w:val="20"/>
              </w:rPr>
            </w:pPr>
            <w:r w:rsidRPr="00243D85">
              <w:rPr>
                <w:rFonts w:ascii="Times New Roman" w:hAnsi="Times New Roman" w:cs="Times New Roman"/>
                <w:sz w:val="20"/>
                <w:szCs w:val="20"/>
              </w:rPr>
              <w:t>специалист отдела кадров Лаврова К.В.</w:t>
            </w:r>
          </w:p>
        </w:tc>
        <w:tc>
          <w:tcPr>
            <w:tcW w:w="1734" w:type="dxa"/>
            <w:tcBorders>
              <w:top w:val="single" w:sz="4" w:space="0" w:color="auto"/>
              <w:left w:val="single" w:sz="4" w:space="0" w:color="auto"/>
              <w:bottom w:val="single" w:sz="4" w:space="0" w:color="auto"/>
              <w:right w:val="single" w:sz="4" w:space="0" w:color="auto"/>
            </w:tcBorders>
          </w:tcPr>
          <w:p w:rsidR="00243D85" w:rsidRPr="00243D85" w:rsidRDefault="00F52185" w:rsidP="00243D85">
            <w:pPr>
              <w:spacing w:after="0" w:line="240" w:lineRule="auto"/>
              <w:ind w:left="-108" w:right="-119"/>
              <w:jc w:val="center"/>
              <w:rPr>
                <w:rFonts w:ascii="Times New Roman" w:hAnsi="Times New Roman" w:cs="Times New Roman"/>
                <w:sz w:val="20"/>
                <w:szCs w:val="20"/>
              </w:rPr>
            </w:pPr>
            <w:r>
              <w:rPr>
                <w:rFonts w:ascii="Times New Roman" w:hAnsi="Times New Roman" w:cs="Times New Roman"/>
                <w:sz w:val="20"/>
                <w:szCs w:val="20"/>
              </w:rPr>
              <w:lastRenderedPageBreak/>
              <w:t>в наличии</w:t>
            </w:r>
          </w:p>
        </w:tc>
      </w:tr>
      <w:tr w:rsidR="00243D85" w:rsidRPr="00243D85" w:rsidTr="00243D85">
        <w:trPr>
          <w:jc w:val="center"/>
        </w:trPr>
        <w:tc>
          <w:tcPr>
            <w:tcW w:w="2134"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pStyle w:val="a6"/>
              <w:spacing w:after="0" w:line="240" w:lineRule="auto"/>
              <w:ind w:left="0" w:right="-123"/>
              <w:rPr>
                <w:rFonts w:ascii="Times New Roman" w:hAnsi="Times New Roman"/>
                <w:sz w:val="20"/>
                <w:szCs w:val="20"/>
              </w:rPr>
            </w:pPr>
            <w:r w:rsidRPr="00243D85">
              <w:rPr>
                <w:rFonts w:ascii="Times New Roman" w:hAnsi="Times New Roman"/>
                <w:sz w:val="20"/>
                <w:szCs w:val="20"/>
              </w:rPr>
              <w:lastRenderedPageBreak/>
              <w:t>Нефтеюганское районное муниципальное бюджетное учреждение дополнительного образования «Детская музыкальная школа»</w:t>
            </w:r>
          </w:p>
        </w:tc>
        <w:tc>
          <w:tcPr>
            <w:tcW w:w="1543"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ind w:left="-108" w:right="-119"/>
              <w:jc w:val="center"/>
              <w:rPr>
                <w:rFonts w:ascii="Times New Roman" w:hAnsi="Times New Roman" w:cs="Times New Roman"/>
                <w:sz w:val="20"/>
                <w:szCs w:val="20"/>
              </w:rPr>
            </w:pPr>
            <w:r w:rsidRPr="00243D85">
              <w:rPr>
                <w:rFonts w:ascii="Times New Roman" w:hAnsi="Times New Roman" w:cs="Times New Roman"/>
                <w:sz w:val="20"/>
                <w:szCs w:val="20"/>
              </w:rPr>
              <w:t>01.10.2016г.</w:t>
            </w:r>
          </w:p>
        </w:tc>
        <w:tc>
          <w:tcPr>
            <w:tcW w:w="1812"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ind w:left="-108" w:right="-119"/>
              <w:jc w:val="center"/>
              <w:rPr>
                <w:rFonts w:ascii="Times New Roman" w:hAnsi="Times New Roman" w:cs="Times New Roman"/>
                <w:sz w:val="20"/>
                <w:szCs w:val="20"/>
              </w:rPr>
            </w:pPr>
            <w:r w:rsidRPr="00243D85">
              <w:rPr>
                <w:rFonts w:ascii="Times New Roman" w:hAnsi="Times New Roman" w:cs="Times New Roman"/>
                <w:sz w:val="20"/>
                <w:szCs w:val="20"/>
              </w:rPr>
              <w:t>По мере необходимости</w:t>
            </w:r>
          </w:p>
        </w:tc>
        <w:tc>
          <w:tcPr>
            <w:tcW w:w="2105"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spacing w:after="0" w:line="240" w:lineRule="auto"/>
              <w:ind w:left="-108" w:right="-119"/>
              <w:jc w:val="center"/>
              <w:rPr>
                <w:rFonts w:ascii="Times New Roman" w:hAnsi="Times New Roman" w:cs="Times New Roman"/>
                <w:sz w:val="20"/>
                <w:szCs w:val="20"/>
              </w:rPr>
            </w:pPr>
            <w:r w:rsidRPr="00243D85">
              <w:rPr>
                <w:rFonts w:ascii="Times New Roman" w:hAnsi="Times New Roman" w:cs="Times New Roman"/>
                <w:sz w:val="20"/>
                <w:szCs w:val="20"/>
              </w:rPr>
              <w:t>Приказ «О назначении ответственного лица за размещение информации в АИС ЕИПСК» от 09.01.2017г. №8 Ответственный: преподаватель по классу гитары Соснин В.С.</w:t>
            </w:r>
          </w:p>
        </w:tc>
        <w:tc>
          <w:tcPr>
            <w:tcW w:w="1734" w:type="dxa"/>
            <w:tcBorders>
              <w:top w:val="single" w:sz="4" w:space="0" w:color="auto"/>
              <w:left w:val="single" w:sz="4" w:space="0" w:color="auto"/>
              <w:bottom w:val="single" w:sz="4" w:space="0" w:color="auto"/>
              <w:right w:val="single" w:sz="4" w:space="0" w:color="auto"/>
            </w:tcBorders>
          </w:tcPr>
          <w:p w:rsidR="00243D85" w:rsidRPr="00243D85" w:rsidRDefault="00F52185" w:rsidP="00243D85">
            <w:pPr>
              <w:spacing w:after="0" w:line="240" w:lineRule="auto"/>
              <w:ind w:left="-108" w:right="-119"/>
              <w:jc w:val="center"/>
              <w:rPr>
                <w:rFonts w:ascii="Times New Roman" w:hAnsi="Times New Roman" w:cs="Times New Roman"/>
                <w:sz w:val="20"/>
                <w:szCs w:val="20"/>
              </w:rPr>
            </w:pPr>
            <w:r>
              <w:rPr>
                <w:rFonts w:ascii="Times New Roman" w:hAnsi="Times New Roman" w:cs="Times New Roman"/>
                <w:sz w:val="20"/>
                <w:szCs w:val="20"/>
              </w:rPr>
              <w:t>в</w:t>
            </w:r>
            <w:r w:rsidR="00243D85" w:rsidRPr="00243D85">
              <w:rPr>
                <w:rFonts w:ascii="Times New Roman" w:hAnsi="Times New Roman" w:cs="Times New Roman"/>
                <w:sz w:val="20"/>
                <w:szCs w:val="20"/>
              </w:rPr>
              <w:t xml:space="preserve"> наличии</w:t>
            </w:r>
          </w:p>
        </w:tc>
      </w:tr>
      <w:tr w:rsidR="00243D85" w:rsidRPr="00243D85" w:rsidTr="00243D85">
        <w:trPr>
          <w:jc w:val="center"/>
        </w:trPr>
        <w:tc>
          <w:tcPr>
            <w:tcW w:w="2134" w:type="dxa"/>
            <w:tcBorders>
              <w:top w:val="single" w:sz="4" w:space="0" w:color="auto"/>
              <w:left w:val="single" w:sz="4" w:space="0" w:color="auto"/>
              <w:bottom w:val="single" w:sz="4" w:space="0" w:color="auto"/>
              <w:right w:val="single" w:sz="4" w:space="0" w:color="auto"/>
            </w:tcBorders>
          </w:tcPr>
          <w:p w:rsidR="00243D85" w:rsidRPr="00243D85" w:rsidRDefault="00243D85" w:rsidP="00243D85">
            <w:pPr>
              <w:pStyle w:val="a6"/>
              <w:spacing w:after="0" w:line="240" w:lineRule="auto"/>
              <w:ind w:left="0" w:right="-123"/>
              <w:rPr>
                <w:rFonts w:ascii="Times New Roman" w:hAnsi="Times New Roman"/>
                <w:sz w:val="20"/>
                <w:szCs w:val="20"/>
              </w:rPr>
            </w:pPr>
            <w:r w:rsidRPr="00243D85">
              <w:rPr>
                <w:rFonts w:ascii="Times New Roman" w:hAnsi="Times New Roman"/>
                <w:sz w:val="20"/>
                <w:szCs w:val="20"/>
              </w:rPr>
              <w:t>Муниципальное Бюджетное Учреждение гп Пойковский Центр Культуры и Досуга «Родники» пгт. Пойковский*</w:t>
            </w:r>
          </w:p>
        </w:tc>
        <w:tc>
          <w:tcPr>
            <w:tcW w:w="1543" w:type="dxa"/>
            <w:tcBorders>
              <w:top w:val="single" w:sz="4" w:space="0" w:color="auto"/>
              <w:left w:val="single" w:sz="4" w:space="0" w:color="auto"/>
              <w:bottom w:val="single" w:sz="4" w:space="0" w:color="auto"/>
              <w:right w:val="single" w:sz="4" w:space="0" w:color="auto"/>
            </w:tcBorders>
          </w:tcPr>
          <w:p w:rsidR="00243D85" w:rsidRPr="00243D85" w:rsidRDefault="00F52185" w:rsidP="00243D85">
            <w:pPr>
              <w:spacing w:after="0" w:line="240" w:lineRule="auto"/>
              <w:ind w:left="-108" w:right="-119"/>
              <w:jc w:val="center"/>
              <w:rPr>
                <w:rFonts w:ascii="Times New Roman" w:hAnsi="Times New Roman" w:cs="Times New Roman"/>
                <w:sz w:val="20"/>
                <w:szCs w:val="20"/>
              </w:rPr>
            </w:pPr>
            <w:r>
              <w:rPr>
                <w:rFonts w:ascii="Times New Roman" w:hAnsi="Times New Roman" w:cs="Times New Roman"/>
                <w:sz w:val="20"/>
                <w:szCs w:val="20"/>
              </w:rPr>
              <w:t>нет</w:t>
            </w:r>
          </w:p>
        </w:tc>
        <w:tc>
          <w:tcPr>
            <w:tcW w:w="1812" w:type="dxa"/>
            <w:tcBorders>
              <w:top w:val="single" w:sz="4" w:space="0" w:color="auto"/>
              <w:left w:val="single" w:sz="4" w:space="0" w:color="auto"/>
              <w:bottom w:val="single" w:sz="4" w:space="0" w:color="auto"/>
              <w:right w:val="single" w:sz="4" w:space="0" w:color="auto"/>
            </w:tcBorders>
          </w:tcPr>
          <w:p w:rsidR="00243D85" w:rsidRPr="00243D85" w:rsidRDefault="00F52185" w:rsidP="00243D85">
            <w:pPr>
              <w:spacing w:after="0" w:line="240" w:lineRule="auto"/>
              <w:ind w:left="-108" w:right="-119"/>
              <w:jc w:val="center"/>
              <w:rPr>
                <w:rFonts w:ascii="Times New Roman" w:hAnsi="Times New Roman" w:cs="Times New Roman"/>
                <w:sz w:val="20"/>
                <w:szCs w:val="20"/>
              </w:rPr>
            </w:pPr>
            <w:r>
              <w:rPr>
                <w:rFonts w:ascii="Times New Roman" w:hAnsi="Times New Roman" w:cs="Times New Roman"/>
                <w:sz w:val="20"/>
                <w:szCs w:val="20"/>
              </w:rPr>
              <w:t>нет</w:t>
            </w:r>
          </w:p>
        </w:tc>
        <w:tc>
          <w:tcPr>
            <w:tcW w:w="2105" w:type="dxa"/>
            <w:tcBorders>
              <w:top w:val="single" w:sz="4" w:space="0" w:color="auto"/>
              <w:left w:val="single" w:sz="4" w:space="0" w:color="auto"/>
              <w:bottom w:val="single" w:sz="4" w:space="0" w:color="auto"/>
              <w:right w:val="single" w:sz="4" w:space="0" w:color="auto"/>
            </w:tcBorders>
          </w:tcPr>
          <w:p w:rsidR="00243D85" w:rsidRPr="00243D85" w:rsidRDefault="00F52185" w:rsidP="00243D85">
            <w:pPr>
              <w:spacing w:after="0" w:line="240" w:lineRule="auto"/>
              <w:ind w:left="-108" w:right="-119"/>
              <w:jc w:val="center"/>
              <w:rPr>
                <w:rFonts w:ascii="Times New Roman" w:hAnsi="Times New Roman" w:cs="Times New Roman"/>
                <w:sz w:val="20"/>
                <w:szCs w:val="20"/>
              </w:rPr>
            </w:pPr>
            <w:r>
              <w:rPr>
                <w:rFonts w:ascii="Times New Roman" w:hAnsi="Times New Roman" w:cs="Times New Roman"/>
                <w:sz w:val="20"/>
                <w:szCs w:val="20"/>
              </w:rPr>
              <w:t>нет</w:t>
            </w:r>
          </w:p>
        </w:tc>
        <w:tc>
          <w:tcPr>
            <w:tcW w:w="1734" w:type="dxa"/>
            <w:tcBorders>
              <w:top w:val="single" w:sz="4" w:space="0" w:color="auto"/>
              <w:left w:val="single" w:sz="4" w:space="0" w:color="auto"/>
              <w:bottom w:val="single" w:sz="4" w:space="0" w:color="auto"/>
              <w:right w:val="single" w:sz="4" w:space="0" w:color="auto"/>
            </w:tcBorders>
          </w:tcPr>
          <w:p w:rsidR="00243D85" w:rsidRPr="00243D85" w:rsidRDefault="00F52185" w:rsidP="00243D85">
            <w:pPr>
              <w:spacing w:after="0" w:line="240" w:lineRule="auto"/>
              <w:ind w:left="-108" w:right="-119"/>
              <w:jc w:val="center"/>
              <w:rPr>
                <w:rFonts w:ascii="Times New Roman" w:hAnsi="Times New Roman" w:cs="Times New Roman"/>
                <w:sz w:val="20"/>
                <w:szCs w:val="20"/>
              </w:rPr>
            </w:pPr>
            <w:r>
              <w:rPr>
                <w:rFonts w:ascii="Times New Roman" w:hAnsi="Times New Roman" w:cs="Times New Roman"/>
                <w:sz w:val="20"/>
                <w:szCs w:val="20"/>
              </w:rPr>
              <w:t>нет</w:t>
            </w:r>
          </w:p>
        </w:tc>
      </w:tr>
    </w:tbl>
    <w:p w:rsidR="00243D85" w:rsidRPr="00243D85" w:rsidRDefault="00243D85" w:rsidP="00243D85">
      <w:pPr>
        <w:tabs>
          <w:tab w:val="left" w:pos="142"/>
        </w:tabs>
        <w:spacing w:after="0" w:line="240" w:lineRule="auto"/>
        <w:ind w:right="-108"/>
        <w:jc w:val="both"/>
        <w:rPr>
          <w:rFonts w:ascii="Times New Roman" w:hAnsi="Times New Roman" w:cs="Times New Roman"/>
          <w:i/>
          <w:sz w:val="20"/>
          <w:szCs w:val="20"/>
        </w:rPr>
      </w:pPr>
      <w:r w:rsidRPr="006904FE">
        <w:rPr>
          <w:rFonts w:ascii="Times New Roman" w:hAnsi="Times New Roman" w:cs="Times New Roman"/>
          <w:i/>
          <w:sz w:val="20"/>
          <w:szCs w:val="20"/>
        </w:rPr>
        <w:t>*</w:t>
      </w:r>
      <w:r w:rsidRPr="006904FE">
        <w:rPr>
          <w:rFonts w:ascii="Times New Roman" w:hAnsi="Times New Roman" w:cs="Times New Roman"/>
          <w:i/>
          <w:sz w:val="20"/>
          <w:szCs w:val="20"/>
        </w:rPr>
        <w:tab/>
      </w:r>
      <w:r>
        <w:rPr>
          <w:rFonts w:ascii="Times New Roman" w:hAnsi="Times New Roman" w:cs="Times New Roman"/>
          <w:i/>
          <w:sz w:val="20"/>
          <w:szCs w:val="20"/>
        </w:rPr>
        <w:t>В</w:t>
      </w:r>
      <w:r w:rsidRPr="00243D85">
        <w:rPr>
          <w:rFonts w:ascii="Times New Roman" w:hAnsi="Times New Roman" w:cs="Times New Roman"/>
          <w:i/>
          <w:sz w:val="20"/>
          <w:szCs w:val="20"/>
        </w:rPr>
        <w:t xml:space="preserve"> связи с выводом из состава НРБУ ТО «Культура» обособленного подразделения ЦКиД «Родники» и реорганизацией его в ПМБУ ЦКиД «Родники», в 4 квартале 2017 года данные не размещались, в январе 2018 года создан приказ о назначение ответственных за размещение информаций на сайте АИС ЕИПСК, планируемая дата регистрации на сайте АИС ЕИПСК 1 квартал 2018 года.</w:t>
      </w:r>
    </w:p>
    <w:p w:rsidR="00243D85" w:rsidRPr="00B61DE8" w:rsidRDefault="00243D85" w:rsidP="006904FE">
      <w:pPr>
        <w:spacing w:after="0" w:line="240" w:lineRule="auto"/>
        <w:rPr>
          <w:rFonts w:ascii="Times New Roman" w:eastAsia="Times New Roman" w:hAnsi="Times New Roman" w:cs="Times New Roman"/>
          <w:b/>
          <w:sz w:val="24"/>
          <w:szCs w:val="24"/>
          <w:lang w:eastAsia="ru-RU"/>
        </w:rPr>
      </w:pPr>
    </w:p>
    <w:p w:rsidR="004241F7" w:rsidRDefault="004241F7" w:rsidP="0043281A">
      <w:pPr>
        <w:shd w:val="clear" w:color="auto" w:fill="B6DDE8" w:themeFill="accent5" w:themeFillTint="66"/>
        <w:spacing w:after="0" w:line="240" w:lineRule="auto"/>
        <w:ind w:firstLine="709"/>
        <w:jc w:val="both"/>
        <w:rPr>
          <w:rFonts w:ascii="Times New Roman" w:eastAsia="Times New Roman" w:hAnsi="Times New Roman" w:cs="Times New Roman"/>
          <w:b/>
          <w:sz w:val="24"/>
          <w:szCs w:val="24"/>
          <w:lang w:eastAsia="ru-RU"/>
        </w:rPr>
      </w:pPr>
      <w:bookmarkStart w:id="110" w:name="_Toc505425425"/>
      <w:r w:rsidRPr="0043281A">
        <w:rPr>
          <w:rStyle w:val="30"/>
          <w:rFonts w:eastAsiaTheme="minorHAnsi"/>
          <w:b w:val="0"/>
          <w:sz w:val="24"/>
          <w:szCs w:val="24"/>
        </w:rPr>
        <w:t>5.</w:t>
      </w:r>
      <w:r w:rsidR="006D4061" w:rsidRPr="0043281A">
        <w:rPr>
          <w:rStyle w:val="30"/>
          <w:rFonts w:eastAsiaTheme="minorHAnsi"/>
          <w:b w:val="0"/>
          <w:sz w:val="24"/>
          <w:szCs w:val="24"/>
        </w:rPr>
        <w:t>3</w:t>
      </w:r>
      <w:r w:rsidRPr="0043281A">
        <w:rPr>
          <w:rStyle w:val="30"/>
          <w:rFonts w:eastAsiaTheme="minorHAnsi"/>
          <w:b w:val="0"/>
          <w:sz w:val="24"/>
          <w:szCs w:val="24"/>
        </w:rPr>
        <w:t>.7. Информация о состоянии доступности приоритетных объектов и услуг в приоритетных сферах жизнедеятельности</w:t>
      </w:r>
      <w:bookmarkEnd w:id="110"/>
      <w:r w:rsidR="005966ED" w:rsidRPr="00B61DE8">
        <w:rPr>
          <w:rFonts w:ascii="Times New Roman" w:eastAsia="Times New Roman" w:hAnsi="Times New Roman" w:cs="Times New Roman"/>
          <w:b/>
          <w:sz w:val="24"/>
          <w:szCs w:val="24"/>
          <w:lang w:eastAsia="ru-RU"/>
        </w:rPr>
        <w:t>*</w:t>
      </w:r>
    </w:p>
    <w:p w:rsidR="0043281A" w:rsidRPr="00B61DE8" w:rsidRDefault="0043281A" w:rsidP="004B6C5A">
      <w:pPr>
        <w:spacing w:after="0" w:line="240" w:lineRule="auto"/>
        <w:ind w:firstLine="709"/>
        <w:jc w:val="both"/>
        <w:rPr>
          <w:rFonts w:ascii="Times New Roman" w:eastAsia="Times New Roman" w:hAnsi="Times New Roman" w:cs="Times New Roman"/>
          <w:b/>
          <w:sz w:val="24"/>
          <w:szCs w:val="24"/>
          <w:lang w:eastAsia="ru-RU"/>
        </w:rPr>
      </w:pPr>
    </w:p>
    <w:tbl>
      <w:tblPr>
        <w:tblW w:w="0" w:type="auto"/>
        <w:jc w:val="center"/>
        <w:tblInd w:w="-2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3"/>
        <w:gridCol w:w="2847"/>
        <w:gridCol w:w="3702"/>
      </w:tblGrid>
      <w:tr w:rsidR="00B61DE8" w:rsidRPr="004B6C5A" w:rsidTr="004B6C5A">
        <w:trPr>
          <w:jc w:val="center"/>
        </w:trPr>
        <w:tc>
          <w:tcPr>
            <w:tcW w:w="2843" w:type="dxa"/>
            <w:tcBorders>
              <w:top w:val="single" w:sz="4" w:space="0" w:color="auto"/>
              <w:left w:val="single" w:sz="4" w:space="0" w:color="auto"/>
              <w:bottom w:val="single" w:sz="4" w:space="0" w:color="auto"/>
              <w:right w:val="single" w:sz="4" w:space="0" w:color="auto"/>
            </w:tcBorders>
          </w:tcPr>
          <w:p w:rsidR="00661969" w:rsidRPr="004B6C5A" w:rsidRDefault="00661969" w:rsidP="00386CC4">
            <w:pPr>
              <w:spacing w:after="0" w:line="240" w:lineRule="auto"/>
              <w:jc w:val="center"/>
              <w:rPr>
                <w:rFonts w:ascii="Times New Roman" w:hAnsi="Times New Roman" w:cs="Times New Roman"/>
                <w:b/>
              </w:rPr>
            </w:pPr>
            <w:r w:rsidRPr="004B6C5A">
              <w:rPr>
                <w:rFonts w:ascii="Times New Roman" w:hAnsi="Times New Roman" w:cs="Times New Roman"/>
                <w:b/>
              </w:rPr>
              <w:t>Количество приоритетных объектов</w:t>
            </w:r>
          </w:p>
        </w:tc>
        <w:tc>
          <w:tcPr>
            <w:tcW w:w="2847" w:type="dxa"/>
            <w:tcBorders>
              <w:top w:val="single" w:sz="4" w:space="0" w:color="auto"/>
              <w:left w:val="single" w:sz="4" w:space="0" w:color="auto"/>
              <w:bottom w:val="single" w:sz="4" w:space="0" w:color="auto"/>
              <w:right w:val="single" w:sz="4" w:space="0" w:color="auto"/>
            </w:tcBorders>
            <w:hideMark/>
          </w:tcPr>
          <w:p w:rsidR="00661969" w:rsidRPr="004B6C5A" w:rsidRDefault="00661969" w:rsidP="00386CC4">
            <w:pPr>
              <w:spacing w:after="0" w:line="240" w:lineRule="auto"/>
              <w:jc w:val="center"/>
              <w:rPr>
                <w:rFonts w:ascii="Times New Roman" w:hAnsi="Times New Roman" w:cs="Times New Roman"/>
                <w:b/>
              </w:rPr>
            </w:pPr>
            <w:r w:rsidRPr="004B6C5A">
              <w:rPr>
                <w:rFonts w:ascii="Times New Roman" w:hAnsi="Times New Roman" w:cs="Times New Roman"/>
                <w:b/>
              </w:rPr>
              <w:t>Количество доступных объектов</w:t>
            </w:r>
          </w:p>
        </w:tc>
        <w:tc>
          <w:tcPr>
            <w:tcW w:w="3702" w:type="dxa"/>
            <w:tcBorders>
              <w:top w:val="single" w:sz="4" w:space="0" w:color="auto"/>
              <w:left w:val="single" w:sz="4" w:space="0" w:color="auto"/>
              <w:bottom w:val="single" w:sz="4" w:space="0" w:color="auto"/>
              <w:right w:val="single" w:sz="4" w:space="0" w:color="auto"/>
            </w:tcBorders>
          </w:tcPr>
          <w:p w:rsidR="00661969" w:rsidRPr="004B6C5A" w:rsidRDefault="00661969" w:rsidP="00386CC4">
            <w:pPr>
              <w:spacing w:after="0" w:line="240" w:lineRule="auto"/>
              <w:jc w:val="center"/>
              <w:rPr>
                <w:rFonts w:ascii="Times New Roman" w:hAnsi="Times New Roman" w:cs="Times New Roman"/>
                <w:b/>
              </w:rPr>
            </w:pPr>
            <w:r w:rsidRPr="004B6C5A">
              <w:rPr>
                <w:rFonts w:ascii="Times New Roman" w:hAnsi="Times New Roman" w:cs="Times New Roman"/>
                <w:b/>
              </w:rPr>
              <w:t>Количество объектов, нанесенных на карту доступности</w:t>
            </w:r>
          </w:p>
        </w:tc>
      </w:tr>
      <w:tr w:rsidR="006904FE" w:rsidRPr="00F52185" w:rsidTr="004B6C5A">
        <w:trPr>
          <w:jc w:val="center"/>
        </w:trPr>
        <w:tc>
          <w:tcPr>
            <w:tcW w:w="2843" w:type="dxa"/>
            <w:tcBorders>
              <w:top w:val="single" w:sz="4" w:space="0" w:color="auto"/>
              <w:left w:val="single" w:sz="4" w:space="0" w:color="auto"/>
              <w:bottom w:val="single" w:sz="4" w:space="0" w:color="auto"/>
              <w:right w:val="single" w:sz="4" w:space="0" w:color="auto"/>
            </w:tcBorders>
          </w:tcPr>
          <w:p w:rsidR="006904FE" w:rsidRPr="00F52185" w:rsidRDefault="00F52185" w:rsidP="00F52185">
            <w:pPr>
              <w:spacing w:after="0" w:line="240" w:lineRule="auto"/>
              <w:jc w:val="center"/>
              <w:rPr>
                <w:rFonts w:ascii="Times New Roman" w:hAnsi="Times New Roman" w:cs="Times New Roman"/>
                <w:b/>
              </w:rPr>
            </w:pPr>
            <w:r w:rsidRPr="00F52185">
              <w:rPr>
                <w:rFonts w:ascii="Times New Roman" w:hAnsi="Times New Roman" w:cs="Times New Roman"/>
                <w:b/>
              </w:rPr>
              <w:t>25</w:t>
            </w:r>
          </w:p>
        </w:tc>
        <w:tc>
          <w:tcPr>
            <w:tcW w:w="2847" w:type="dxa"/>
            <w:tcBorders>
              <w:top w:val="single" w:sz="4" w:space="0" w:color="auto"/>
              <w:left w:val="single" w:sz="4" w:space="0" w:color="auto"/>
              <w:bottom w:val="single" w:sz="4" w:space="0" w:color="auto"/>
              <w:right w:val="single" w:sz="4" w:space="0" w:color="auto"/>
            </w:tcBorders>
          </w:tcPr>
          <w:p w:rsidR="006904FE" w:rsidRPr="00F52185" w:rsidRDefault="00F52185" w:rsidP="00F52185">
            <w:pPr>
              <w:spacing w:after="0" w:line="240" w:lineRule="auto"/>
              <w:jc w:val="center"/>
              <w:rPr>
                <w:rFonts w:ascii="Times New Roman" w:hAnsi="Times New Roman" w:cs="Times New Roman"/>
                <w:b/>
              </w:rPr>
            </w:pPr>
            <w:r w:rsidRPr="00F52185">
              <w:rPr>
                <w:rFonts w:ascii="Times New Roman" w:hAnsi="Times New Roman" w:cs="Times New Roman"/>
                <w:b/>
              </w:rPr>
              <w:t>25</w:t>
            </w:r>
          </w:p>
        </w:tc>
        <w:tc>
          <w:tcPr>
            <w:tcW w:w="3702" w:type="dxa"/>
            <w:tcBorders>
              <w:top w:val="single" w:sz="4" w:space="0" w:color="auto"/>
              <w:left w:val="single" w:sz="4" w:space="0" w:color="auto"/>
              <w:bottom w:val="single" w:sz="4" w:space="0" w:color="auto"/>
              <w:right w:val="single" w:sz="4" w:space="0" w:color="auto"/>
            </w:tcBorders>
          </w:tcPr>
          <w:p w:rsidR="006904FE" w:rsidRPr="00F52185" w:rsidRDefault="006904FE" w:rsidP="00F52185">
            <w:pPr>
              <w:spacing w:after="0" w:line="240" w:lineRule="auto"/>
              <w:jc w:val="center"/>
              <w:rPr>
                <w:rFonts w:ascii="Times New Roman" w:hAnsi="Times New Roman" w:cs="Times New Roman"/>
                <w:b/>
              </w:rPr>
            </w:pPr>
            <w:r w:rsidRPr="00F52185">
              <w:rPr>
                <w:rFonts w:ascii="Times New Roman" w:hAnsi="Times New Roman" w:cs="Times New Roman"/>
                <w:b/>
              </w:rPr>
              <w:t>15</w:t>
            </w:r>
          </w:p>
        </w:tc>
      </w:tr>
    </w:tbl>
    <w:p w:rsidR="00635CAD" w:rsidRPr="00F52185" w:rsidRDefault="00F52185" w:rsidP="00F52185">
      <w:pPr>
        <w:pStyle w:val="a6"/>
        <w:tabs>
          <w:tab w:val="left" w:pos="142"/>
        </w:tabs>
        <w:spacing w:after="0" w:line="240" w:lineRule="auto"/>
        <w:ind w:left="0"/>
        <w:jc w:val="both"/>
        <w:rPr>
          <w:rFonts w:ascii="Times New Roman" w:eastAsia="Times New Roman" w:hAnsi="Times New Roman"/>
          <w:i/>
          <w:sz w:val="20"/>
          <w:szCs w:val="20"/>
          <w:lang w:eastAsia="ru-RU"/>
        </w:rPr>
      </w:pPr>
      <w:r>
        <w:rPr>
          <w:rFonts w:ascii="Times New Roman" w:eastAsia="Times New Roman" w:hAnsi="Times New Roman"/>
          <w:i/>
          <w:sz w:val="20"/>
          <w:szCs w:val="20"/>
          <w:lang w:eastAsia="ru-RU"/>
        </w:rPr>
        <w:t>*</w:t>
      </w:r>
      <w:r>
        <w:rPr>
          <w:rFonts w:ascii="Times New Roman" w:eastAsia="Times New Roman" w:hAnsi="Times New Roman"/>
          <w:i/>
          <w:sz w:val="20"/>
          <w:szCs w:val="20"/>
          <w:lang w:eastAsia="ru-RU"/>
        </w:rPr>
        <w:tab/>
      </w:r>
      <w:r w:rsidR="005966ED" w:rsidRPr="00F52185">
        <w:rPr>
          <w:rFonts w:ascii="Times New Roman" w:eastAsia="Times New Roman" w:hAnsi="Times New Roman"/>
          <w:i/>
          <w:sz w:val="20"/>
          <w:szCs w:val="20"/>
          <w:lang w:eastAsia="ru-RU"/>
        </w:rPr>
        <w:t>Информация заполняется в соответствии с методическим пособием по обеспечению доступности для инвалидов объектов и услуг</w:t>
      </w:r>
      <w:r w:rsidR="009F1664" w:rsidRPr="00F52185">
        <w:rPr>
          <w:rFonts w:ascii="Times New Roman" w:eastAsia="Times New Roman" w:hAnsi="Times New Roman"/>
          <w:i/>
          <w:sz w:val="20"/>
          <w:szCs w:val="20"/>
          <w:lang w:eastAsia="ru-RU"/>
        </w:rPr>
        <w:t xml:space="preserve"> (письмо Депкультуры Югры от 28.10.2016 №09-исх-4632).</w:t>
      </w:r>
    </w:p>
    <w:p w:rsidR="000F1CA2" w:rsidRPr="00B61DE8" w:rsidRDefault="000F1CA2" w:rsidP="00386CC4">
      <w:pPr>
        <w:spacing w:after="0" w:line="240" w:lineRule="auto"/>
        <w:rPr>
          <w:rFonts w:ascii="Times New Roman" w:eastAsia="Times New Roman" w:hAnsi="Times New Roman" w:cs="Times New Roman"/>
          <w:sz w:val="24"/>
          <w:szCs w:val="24"/>
          <w:lang w:eastAsia="ru-RU"/>
        </w:rPr>
      </w:pPr>
    </w:p>
    <w:p w:rsidR="00635CAD" w:rsidRDefault="00100C3A" w:rsidP="005E327D">
      <w:pPr>
        <w:shd w:val="clear" w:color="auto" w:fill="B6DDE8" w:themeFill="accent5" w:themeFillTint="66"/>
        <w:spacing w:after="0" w:line="240" w:lineRule="auto"/>
        <w:ind w:firstLine="709"/>
        <w:jc w:val="both"/>
        <w:rPr>
          <w:rFonts w:ascii="Times New Roman" w:eastAsia="Times New Roman" w:hAnsi="Times New Roman" w:cs="Times New Roman"/>
          <w:b/>
          <w:sz w:val="24"/>
          <w:szCs w:val="24"/>
          <w:lang w:eastAsia="ru-RU"/>
        </w:rPr>
      </w:pPr>
      <w:bookmarkStart w:id="111" w:name="_Toc505425426"/>
      <w:r w:rsidRPr="0043281A">
        <w:rPr>
          <w:rStyle w:val="30"/>
          <w:rFonts w:eastAsiaTheme="minorHAnsi"/>
          <w:b w:val="0"/>
          <w:sz w:val="24"/>
          <w:szCs w:val="24"/>
        </w:rPr>
        <w:t>5.3</w:t>
      </w:r>
      <w:r w:rsidR="00635CAD" w:rsidRPr="0043281A">
        <w:rPr>
          <w:rStyle w:val="30"/>
          <w:rFonts w:eastAsiaTheme="minorHAnsi"/>
          <w:b w:val="0"/>
          <w:sz w:val="24"/>
          <w:szCs w:val="24"/>
        </w:rPr>
        <w:t>.8. Результаты мониторинга исполнения Планов мероприятий по поэтапному повышению уровня доступности для инвалидов объектов и предоставляемых ими услуг («дорожные карты») в приоритетных сферах жизнедеятельности инвалидов</w:t>
      </w:r>
      <w:bookmarkEnd w:id="111"/>
      <w:r w:rsidR="005966ED" w:rsidRPr="00B61DE8">
        <w:rPr>
          <w:rFonts w:ascii="Times New Roman" w:eastAsia="Times New Roman" w:hAnsi="Times New Roman" w:cs="Times New Roman"/>
          <w:b/>
          <w:sz w:val="24"/>
          <w:szCs w:val="24"/>
          <w:lang w:eastAsia="ru-RU"/>
        </w:rPr>
        <w:t>*</w:t>
      </w:r>
    </w:p>
    <w:p w:rsidR="005E327D" w:rsidRPr="00B61DE8" w:rsidRDefault="005E327D" w:rsidP="004B6C5A">
      <w:pPr>
        <w:spacing w:after="0" w:line="240" w:lineRule="auto"/>
        <w:ind w:firstLine="709"/>
        <w:jc w:val="both"/>
        <w:rPr>
          <w:rFonts w:ascii="Times New Roman" w:eastAsia="Times New Roman" w:hAnsi="Times New Roman" w:cs="Times New Roman"/>
          <w:b/>
          <w:sz w:val="24"/>
          <w:szCs w:val="24"/>
          <w:lang w:eastAsia="ru-RU"/>
        </w:rPr>
      </w:pPr>
    </w:p>
    <w:tbl>
      <w:tblPr>
        <w:tblW w:w="0" w:type="auto"/>
        <w:jc w:val="center"/>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2"/>
        <w:gridCol w:w="1420"/>
        <w:gridCol w:w="2151"/>
        <w:gridCol w:w="1781"/>
        <w:gridCol w:w="1500"/>
        <w:gridCol w:w="1544"/>
      </w:tblGrid>
      <w:tr w:rsidR="00B61DE8" w:rsidRPr="006904FE" w:rsidTr="006904FE">
        <w:trPr>
          <w:jc w:val="center"/>
        </w:trPr>
        <w:tc>
          <w:tcPr>
            <w:tcW w:w="1182" w:type="dxa"/>
            <w:tcBorders>
              <w:top w:val="single" w:sz="4" w:space="0" w:color="auto"/>
              <w:left w:val="single" w:sz="4" w:space="0" w:color="auto"/>
              <w:bottom w:val="single" w:sz="4" w:space="0" w:color="auto"/>
              <w:right w:val="single" w:sz="4" w:space="0" w:color="auto"/>
            </w:tcBorders>
          </w:tcPr>
          <w:p w:rsidR="00661969" w:rsidRPr="006904FE" w:rsidRDefault="00661969" w:rsidP="00386CC4">
            <w:pPr>
              <w:spacing w:after="0" w:line="240" w:lineRule="auto"/>
              <w:jc w:val="center"/>
              <w:rPr>
                <w:rFonts w:ascii="Times New Roman" w:hAnsi="Times New Roman" w:cs="Times New Roman"/>
                <w:b/>
                <w:sz w:val="20"/>
                <w:szCs w:val="20"/>
              </w:rPr>
            </w:pPr>
            <w:r w:rsidRPr="006904FE">
              <w:rPr>
                <w:rFonts w:ascii="Times New Roman" w:hAnsi="Times New Roman" w:cs="Times New Roman"/>
                <w:b/>
                <w:sz w:val="20"/>
                <w:szCs w:val="20"/>
              </w:rPr>
              <w:t>Всего объектов культуры</w:t>
            </w:r>
          </w:p>
        </w:tc>
        <w:tc>
          <w:tcPr>
            <w:tcW w:w="1420" w:type="dxa"/>
            <w:tcBorders>
              <w:top w:val="single" w:sz="4" w:space="0" w:color="auto"/>
              <w:left w:val="single" w:sz="4" w:space="0" w:color="auto"/>
              <w:bottom w:val="single" w:sz="4" w:space="0" w:color="auto"/>
              <w:right w:val="single" w:sz="4" w:space="0" w:color="auto"/>
            </w:tcBorders>
            <w:hideMark/>
          </w:tcPr>
          <w:p w:rsidR="00661969" w:rsidRPr="006904FE" w:rsidRDefault="00661969" w:rsidP="00386CC4">
            <w:pPr>
              <w:spacing w:after="0" w:line="240" w:lineRule="auto"/>
              <w:jc w:val="center"/>
              <w:rPr>
                <w:rFonts w:ascii="Times New Roman" w:hAnsi="Times New Roman" w:cs="Times New Roman"/>
                <w:b/>
                <w:sz w:val="20"/>
                <w:szCs w:val="20"/>
              </w:rPr>
            </w:pPr>
            <w:r w:rsidRPr="006904FE">
              <w:rPr>
                <w:rFonts w:ascii="Times New Roman" w:hAnsi="Times New Roman" w:cs="Times New Roman"/>
                <w:b/>
                <w:sz w:val="20"/>
                <w:szCs w:val="20"/>
              </w:rPr>
              <w:t>Из них имеют паспорт доступности</w:t>
            </w:r>
          </w:p>
        </w:tc>
        <w:tc>
          <w:tcPr>
            <w:tcW w:w="2151" w:type="dxa"/>
            <w:tcBorders>
              <w:top w:val="single" w:sz="4" w:space="0" w:color="auto"/>
              <w:left w:val="single" w:sz="4" w:space="0" w:color="auto"/>
              <w:bottom w:val="single" w:sz="4" w:space="0" w:color="auto"/>
              <w:right w:val="single" w:sz="4" w:space="0" w:color="auto"/>
            </w:tcBorders>
          </w:tcPr>
          <w:p w:rsidR="00661969" w:rsidRPr="006904FE" w:rsidRDefault="00661969" w:rsidP="00386CC4">
            <w:pPr>
              <w:spacing w:after="0" w:line="240" w:lineRule="auto"/>
              <w:jc w:val="center"/>
              <w:rPr>
                <w:rFonts w:ascii="Times New Roman" w:hAnsi="Times New Roman" w:cs="Times New Roman"/>
                <w:b/>
                <w:sz w:val="20"/>
                <w:szCs w:val="20"/>
              </w:rPr>
            </w:pPr>
            <w:r w:rsidRPr="006904FE">
              <w:rPr>
                <w:rFonts w:ascii="Times New Roman" w:hAnsi="Times New Roman" w:cs="Times New Roman"/>
                <w:b/>
                <w:sz w:val="20"/>
                <w:szCs w:val="20"/>
              </w:rPr>
              <w:t>Обеспечен беспрепятственный доступ к объектам и услугам</w:t>
            </w:r>
          </w:p>
        </w:tc>
        <w:tc>
          <w:tcPr>
            <w:tcW w:w="1781" w:type="dxa"/>
            <w:tcBorders>
              <w:top w:val="single" w:sz="4" w:space="0" w:color="auto"/>
              <w:left w:val="single" w:sz="4" w:space="0" w:color="auto"/>
              <w:bottom w:val="single" w:sz="4" w:space="0" w:color="auto"/>
              <w:right w:val="single" w:sz="4" w:space="0" w:color="auto"/>
            </w:tcBorders>
          </w:tcPr>
          <w:p w:rsidR="00661969" w:rsidRPr="006904FE" w:rsidRDefault="00661969" w:rsidP="00386CC4">
            <w:pPr>
              <w:spacing w:after="0" w:line="240" w:lineRule="auto"/>
              <w:jc w:val="center"/>
              <w:rPr>
                <w:rFonts w:ascii="Times New Roman" w:hAnsi="Times New Roman" w:cs="Times New Roman"/>
                <w:b/>
                <w:sz w:val="20"/>
                <w:szCs w:val="20"/>
              </w:rPr>
            </w:pPr>
            <w:r w:rsidRPr="006904FE">
              <w:rPr>
                <w:rFonts w:ascii="Times New Roman" w:hAnsi="Times New Roman" w:cs="Times New Roman"/>
                <w:b/>
                <w:sz w:val="20"/>
                <w:szCs w:val="20"/>
              </w:rPr>
              <w:t xml:space="preserve">Обеспечен доступ к услугам (до кап.ремонта/ реконструкции) </w:t>
            </w:r>
          </w:p>
        </w:tc>
        <w:tc>
          <w:tcPr>
            <w:tcW w:w="1500" w:type="dxa"/>
            <w:tcBorders>
              <w:top w:val="single" w:sz="4" w:space="0" w:color="auto"/>
              <w:left w:val="single" w:sz="4" w:space="0" w:color="auto"/>
              <w:bottom w:val="single" w:sz="4" w:space="0" w:color="auto"/>
              <w:right w:val="single" w:sz="4" w:space="0" w:color="auto"/>
            </w:tcBorders>
          </w:tcPr>
          <w:p w:rsidR="00661969" w:rsidRPr="006904FE" w:rsidRDefault="00661969" w:rsidP="00386CC4">
            <w:pPr>
              <w:spacing w:after="0" w:line="240" w:lineRule="auto"/>
              <w:jc w:val="center"/>
              <w:rPr>
                <w:rFonts w:ascii="Times New Roman" w:hAnsi="Times New Roman" w:cs="Times New Roman"/>
                <w:b/>
                <w:sz w:val="20"/>
                <w:szCs w:val="20"/>
              </w:rPr>
            </w:pPr>
            <w:r w:rsidRPr="006904FE">
              <w:rPr>
                <w:rFonts w:ascii="Times New Roman" w:hAnsi="Times New Roman" w:cs="Times New Roman"/>
                <w:b/>
                <w:sz w:val="20"/>
                <w:szCs w:val="20"/>
              </w:rPr>
              <w:t>Информация о доступности есть на сайте организации</w:t>
            </w:r>
          </w:p>
        </w:tc>
        <w:tc>
          <w:tcPr>
            <w:tcW w:w="1544" w:type="dxa"/>
            <w:tcBorders>
              <w:top w:val="single" w:sz="4" w:space="0" w:color="auto"/>
              <w:left w:val="single" w:sz="4" w:space="0" w:color="auto"/>
              <w:bottom w:val="single" w:sz="4" w:space="0" w:color="auto"/>
              <w:right w:val="single" w:sz="4" w:space="0" w:color="auto"/>
            </w:tcBorders>
          </w:tcPr>
          <w:p w:rsidR="00661969" w:rsidRPr="006904FE" w:rsidRDefault="00661969" w:rsidP="00386CC4">
            <w:pPr>
              <w:spacing w:after="0" w:line="240" w:lineRule="auto"/>
              <w:jc w:val="center"/>
              <w:rPr>
                <w:rFonts w:ascii="Times New Roman" w:hAnsi="Times New Roman" w:cs="Times New Roman"/>
                <w:b/>
                <w:sz w:val="20"/>
                <w:szCs w:val="20"/>
              </w:rPr>
            </w:pPr>
            <w:r w:rsidRPr="006904FE">
              <w:rPr>
                <w:rFonts w:ascii="Times New Roman" w:hAnsi="Times New Roman" w:cs="Times New Roman"/>
                <w:b/>
                <w:sz w:val="20"/>
                <w:szCs w:val="20"/>
              </w:rPr>
              <w:t>Доступность объектов и услуг не организована</w:t>
            </w:r>
          </w:p>
        </w:tc>
      </w:tr>
      <w:tr w:rsidR="006904FE" w:rsidRPr="00F52185" w:rsidTr="006904FE">
        <w:trPr>
          <w:jc w:val="center"/>
        </w:trPr>
        <w:tc>
          <w:tcPr>
            <w:tcW w:w="1182" w:type="dxa"/>
            <w:tcBorders>
              <w:top w:val="single" w:sz="4" w:space="0" w:color="auto"/>
              <w:left w:val="single" w:sz="4" w:space="0" w:color="auto"/>
              <w:bottom w:val="single" w:sz="4" w:space="0" w:color="auto"/>
              <w:right w:val="single" w:sz="4" w:space="0" w:color="auto"/>
            </w:tcBorders>
          </w:tcPr>
          <w:p w:rsidR="006904FE" w:rsidRPr="00F52185" w:rsidRDefault="00F52185" w:rsidP="00F52185">
            <w:pPr>
              <w:spacing w:after="0" w:line="240" w:lineRule="auto"/>
              <w:jc w:val="center"/>
              <w:rPr>
                <w:rFonts w:ascii="Times New Roman" w:hAnsi="Times New Roman" w:cs="Times New Roman"/>
                <w:b/>
              </w:rPr>
            </w:pPr>
            <w:r w:rsidRPr="00F52185">
              <w:rPr>
                <w:rFonts w:ascii="Times New Roman" w:hAnsi="Times New Roman" w:cs="Times New Roman"/>
                <w:b/>
              </w:rPr>
              <w:t>25</w:t>
            </w:r>
          </w:p>
        </w:tc>
        <w:tc>
          <w:tcPr>
            <w:tcW w:w="1420" w:type="dxa"/>
            <w:tcBorders>
              <w:top w:val="single" w:sz="4" w:space="0" w:color="auto"/>
              <w:left w:val="single" w:sz="4" w:space="0" w:color="auto"/>
              <w:bottom w:val="single" w:sz="4" w:space="0" w:color="auto"/>
              <w:right w:val="single" w:sz="4" w:space="0" w:color="auto"/>
            </w:tcBorders>
          </w:tcPr>
          <w:p w:rsidR="006904FE" w:rsidRPr="00F52185" w:rsidRDefault="00F52185" w:rsidP="00F52185">
            <w:pPr>
              <w:spacing w:after="0" w:line="240" w:lineRule="auto"/>
              <w:jc w:val="center"/>
              <w:rPr>
                <w:rFonts w:ascii="Times New Roman" w:hAnsi="Times New Roman" w:cs="Times New Roman"/>
                <w:b/>
              </w:rPr>
            </w:pPr>
            <w:r w:rsidRPr="00F52185">
              <w:rPr>
                <w:rFonts w:ascii="Times New Roman" w:hAnsi="Times New Roman" w:cs="Times New Roman"/>
                <w:b/>
              </w:rPr>
              <w:t>25</w:t>
            </w:r>
          </w:p>
        </w:tc>
        <w:tc>
          <w:tcPr>
            <w:tcW w:w="2151" w:type="dxa"/>
            <w:tcBorders>
              <w:top w:val="single" w:sz="4" w:space="0" w:color="auto"/>
              <w:left w:val="single" w:sz="4" w:space="0" w:color="auto"/>
              <w:bottom w:val="single" w:sz="4" w:space="0" w:color="auto"/>
              <w:right w:val="single" w:sz="4" w:space="0" w:color="auto"/>
            </w:tcBorders>
          </w:tcPr>
          <w:p w:rsidR="006904FE" w:rsidRPr="00F52185" w:rsidRDefault="00F52185" w:rsidP="00F52185">
            <w:pPr>
              <w:spacing w:after="0" w:line="240" w:lineRule="auto"/>
              <w:jc w:val="center"/>
              <w:rPr>
                <w:rFonts w:ascii="Times New Roman" w:hAnsi="Times New Roman" w:cs="Times New Roman"/>
                <w:b/>
              </w:rPr>
            </w:pPr>
            <w:r w:rsidRPr="00F52185">
              <w:rPr>
                <w:rFonts w:ascii="Times New Roman" w:hAnsi="Times New Roman" w:cs="Times New Roman"/>
                <w:b/>
              </w:rPr>
              <w:t>25</w:t>
            </w:r>
          </w:p>
        </w:tc>
        <w:tc>
          <w:tcPr>
            <w:tcW w:w="1781" w:type="dxa"/>
            <w:tcBorders>
              <w:top w:val="single" w:sz="4" w:space="0" w:color="auto"/>
              <w:left w:val="single" w:sz="4" w:space="0" w:color="auto"/>
              <w:bottom w:val="single" w:sz="4" w:space="0" w:color="auto"/>
              <w:right w:val="single" w:sz="4" w:space="0" w:color="auto"/>
            </w:tcBorders>
          </w:tcPr>
          <w:p w:rsidR="006904FE" w:rsidRPr="00F52185" w:rsidRDefault="006904FE" w:rsidP="00F52185">
            <w:pPr>
              <w:spacing w:after="0" w:line="240" w:lineRule="auto"/>
              <w:jc w:val="center"/>
              <w:rPr>
                <w:rFonts w:ascii="Times New Roman" w:hAnsi="Times New Roman" w:cs="Times New Roman"/>
                <w:b/>
              </w:rPr>
            </w:pPr>
            <w:r w:rsidRPr="00F52185">
              <w:rPr>
                <w:rFonts w:ascii="Times New Roman" w:hAnsi="Times New Roman" w:cs="Times New Roman"/>
                <w:b/>
              </w:rPr>
              <w:t>1</w:t>
            </w:r>
          </w:p>
        </w:tc>
        <w:tc>
          <w:tcPr>
            <w:tcW w:w="1500" w:type="dxa"/>
            <w:tcBorders>
              <w:top w:val="single" w:sz="4" w:space="0" w:color="auto"/>
              <w:left w:val="single" w:sz="4" w:space="0" w:color="auto"/>
              <w:bottom w:val="single" w:sz="4" w:space="0" w:color="auto"/>
              <w:right w:val="single" w:sz="4" w:space="0" w:color="auto"/>
            </w:tcBorders>
          </w:tcPr>
          <w:p w:rsidR="006904FE" w:rsidRPr="00F52185" w:rsidRDefault="00F52185" w:rsidP="00F52185">
            <w:pPr>
              <w:spacing w:after="0" w:line="240" w:lineRule="auto"/>
              <w:jc w:val="center"/>
              <w:rPr>
                <w:rFonts w:ascii="Times New Roman" w:hAnsi="Times New Roman" w:cs="Times New Roman"/>
                <w:b/>
              </w:rPr>
            </w:pPr>
            <w:r w:rsidRPr="00F52185">
              <w:rPr>
                <w:rFonts w:ascii="Times New Roman" w:hAnsi="Times New Roman" w:cs="Times New Roman"/>
                <w:b/>
              </w:rPr>
              <w:t>0</w:t>
            </w:r>
          </w:p>
        </w:tc>
        <w:tc>
          <w:tcPr>
            <w:tcW w:w="1544" w:type="dxa"/>
            <w:tcBorders>
              <w:top w:val="single" w:sz="4" w:space="0" w:color="auto"/>
              <w:left w:val="single" w:sz="4" w:space="0" w:color="auto"/>
              <w:bottom w:val="single" w:sz="4" w:space="0" w:color="auto"/>
              <w:right w:val="single" w:sz="4" w:space="0" w:color="auto"/>
            </w:tcBorders>
          </w:tcPr>
          <w:p w:rsidR="006904FE" w:rsidRPr="00F52185" w:rsidRDefault="006904FE" w:rsidP="00F52185">
            <w:pPr>
              <w:spacing w:after="0" w:line="240" w:lineRule="auto"/>
              <w:jc w:val="center"/>
              <w:rPr>
                <w:rFonts w:ascii="Times New Roman" w:hAnsi="Times New Roman" w:cs="Times New Roman"/>
                <w:b/>
              </w:rPr>
            </w:pPr>
            <w:r w:rsidRPr="00F52185">
              <w:rPr>
                <w:rFonts w:ascii="Times New Roman" w:hAnsi="Times New Roman" w:cs="Times New Roman"/>
                <w:b/>
              </w:rPr>
              <w:t>0</w:t>
            </w:r>
          </w:p>
        </w:tc>
      </w:tr>
    </w:tbl>
    <w:p w:rsidR="00100C3A" w:rsidRPr="00F52185" w:rsidRDefault="00F52185" w:rsidP="00F52185">
      <w:pPr>
        <w:pStyle w:val="a6"/>
        <w:tabs>
          <w:tab w:val="left" w:pos="142"/>
          <w:tab w:val="left" w:pos="284"/>
        </w:tabs>
        <w:spacing w:after="0" w:line="240" w:lineRule="auto"/>
        <w:ind w:left="0"/>
        <w:jc w:val="both"/>
        <w:rPr>
          <w:rFonts w:ascii="Times New Roman" w:eastAsia="Times New Roman" w:hAnsi="Times New Roman"/>
          <w:i/>
          <w:sz w:val="20"/>
          <w:szCs w:val="20"/>
          <w:lang w:eastAsia="ru-RU"/>
        </w:rPr>
      </w:pPr>
      <w:r>
        <w:rPr>
          <w:rFonts w:ascii="Times New Roman" w:eastAsia="Times New Roman" w:hAnsi="Times New Roman"/>
          <w:i/>
          <w:sz w:val="20"/>
          <w:szCs w:val="20"/>
          <w:lang w:eastAsia="ru-RU"/>
        </w:rPr>
        <w:t>*</w:t>
      </w:r>
      <w:r>
        <w:rPr>
          <w:rFonts w:ascii="Times New Roman" w:eastAsia="Times New Roman" w:hAnsi="Times New Roman"/>
          <w:i/>
          <w:sz w:val="20"/>
          <w:szCs w:val="20"/>
          <w:lang w:eastAsia="ru-RU"/>
        </w:rPr>
        <w:tab/>
      </w:r>
      <w:r w:rsidR="005966ED" w:rsidRPr="00F52185">
        <w:rPr>
          <w:rFonts w:ascii="Times New Roman" w:eastAsia="Times New Roman" w:hAnsi="Times New Roman"/>
          <w:i/>
          <w:sz w:val="20"/>
          <w:szCs w:val="20"/>
          <w:lang w:eastAsia="ru-RU"/>
        </w:rPr>
        <w:t>Информация заполняется в соответствии с методическим пособием по обеспечению доступности для инвалидов объектов и услуг</w:t>
      </w:r>
      <w:r w:rsidR="00100C3A" w:rsidRPr="00F52185">
        <w:rPr>
          <w:rFonts w:ascii="Times New Roman" w:eastAsia="Times New Roman" w:hAnsi="Times New Roman"/>
          <w:i/>
          <w:sz w:val="20"/>
          <w:szCs w:val="20"/>
          <w:lang w:eastAsia="ru-RU"/>
        </w:rPr>
        <w:t xml:space="preserve"> (письмо Депкультуры Югры от 28.10.2016 №09-исх-4632).</w:t>
      </w:r>
    </w:p>
    <w:p w:rsidR="006904FE" w:rsidRPr="006904FE" w:rsidRDefault="006904FE" w:rsidP="006904FE">
      <w:pPr>
        <w:ind w:firstLine="709"/>
        <w:jc w:val="both"/>
        <w:rPr>
          <w:rFonts w:ascii="Times New Roman" w:hAnsi="Times New Roman" w:cs="Times New Roman"/>
          <w:sz w:val="20"/>
          <w:szCs w:val="20"/>
        </w:rPr>
      </w:pPr>
    </w:p>
    <w:p w:rsidR="0034700D" w:rsidRPr="00B61DE8" w:rsidRDefault="0034700D" w:rsidP="00386CC4">
      <w:pPr>
        <w:spacing w:after="0" w:line="240" w:lineRule="auto"/>
        <w:rPr>
          <w:rFonts w:ascii="Times New Roman" w:eastAsia="Times New Roman" w:hAnsi="Times New Roman" w:cs="Times New Roman"/>
          <w:b/>
          <w:bCs/>
          <w:sz w:val="28"/>
          <w:szCs w:val="28"/>
          <w:lang w:eastAsia="ru-RU"/>
        </w:rPr>
        <w:sectPr w:rsidR="0034700D" w:rsidRPr="00B61DE8" w:rsidSect="00442DF0">
          <w:pgSz w:w="11906" w:h="16838"/>
          <w:pgMar w:top="1418" w:right="1276" w:bottom="1134" w:left="1559" w:header="708" w:footer="708" w:gutter="0"/>
          <w:cols w:space="720"/>
          <w:docGrid w:linePitch="299"/>
        </w:sectPr>
      </w:pPr>
    </w:p>
    <w:tbl>
      <w:tblPr>
        <w:tblW w:w="15531" w:type="dxa"/>
        <w:tblInd w:w="-318" w:type="dxa"/>
        <w:tblLayout w:type="fixed"/>
        <w:tblLook w:val="04A0"/>
      </w:tblPr>
      <w:tblGrid>
        <w:gridCol w:w="443"/>
        <w:gridCol w:w="1117"/>
        <w:gridCol w:w="703"/>
        <w:gridCol w:w="565"/>
        <w:gridCol w:w="1123"/>
        <w:gridCol w:w="850"/>
        <w:gridCol w:w="862"/>
        <w:gridCol w:w="709"/>
        <w:gridCol w:w="852"/>
        <w:gridCol w:w="997"/>
        <w:gridCol w:w="704"/>
        <w:gridCol w:w="719"/>
        <w:gridCol w:w="843"/>
        <w:gridCol w:w="708"/>
        <w:gridCol w:w="713"/>
        <w:gridCol w:w="18"/>
        <w:gridCol w:w="743"/>
        <w:gridCol w:w="851"/>
        <w:gridCol w:w="567"/>
        <w:gridCol w:w="719"/>
        <w:gridCol w:w="725"/>
      </w:tblGrid>
      <w:tr w:rsidR="00B61DE8" w:rsidRPr="00B61DE8" w:rsidTr="005E327D">
        <w:trPr>
          <w:trHeight w:val="375"/>
        </w:trPr>
        <w:tc>
          <w:tcPr>
            <w:tcW w:w="15531" w:type="dxa"/>
            <w:gridSpan w:val="21"/>
            <w:tcBorders>
              <w:top w:val="nil"/>
              <w:left w:val="nil"/>
              <w:bottom w:val="nil"/>
              <w:right w:val="nil"/>
            </w:tcBorders>
            <w:shd w:val="clear" w:color="auto" w:fill="B6DDE8" w:themeFill="accent5" w:themeFillTint="66"/>
            <w:vAlign w:val="center"/>
            <w:hideMark/>
          </w:tcPr>
          <w:p w:rsidR="001322C7" w:rsidRPr="00B61DE8" w:rsidRDefault="002B2FE3" w:rsidP="006904FE">
            <w:pPr>
              <w:spacing w:after="0" w:line="240" w:lineRule="auto"/>
              <w:jc w:val="center"/>
              <w:rPr>
                <w:rFonts w:ascii="Times New Roman" w:eastAsia="Times New Roman" w:hAnsi="Times New Roman" w:cs="Times New Roman"/>
                <w:b/>
                <w:sz w:val="24"/>
                <w:szCs w:val="24"/>
                <w:lang w:eastAsia="ru-RU"/>
              </w:rPr>
            </w:pPr>
            <w:bookmarkStart w:id="112" w:name="_Toc505425427"/>
            <w:r w:rsidRPr="005E327D">
              <w:rPr>
                <w:rStyle w:val="30"/>
                <w:rFonts w:eastAsiaTheme="minorHAnsi"/>
                <w:b w:val="0"/>
                <w:sz w:val="24"/>
                <w:szCs w:val="24"/>
              </w:rPr>
              <w:lastRenderedPageBreak/>
              <w:t>5.</w:t>
            </w:r>
            <w:r w:rsidR="00100C3A" w:rsidRPr="005E327D">
              <w:rPr>
                <w:rStyle w:val="30"/>
                <w:rFonts w:eastAsiaTheme="minorHAnsi"/>
                <w:b w:val="0"/>
                <w:sz w:val="24"/>
                <w:szCs w:val="24"/>
              </w:rPr>
              <w:t>3.9</w:t>
            </w:r>
            <w:r w:rsidR="001322C7" w:rsidRPr="005E327D">
              <w:rPr>
                <w:rStyle w:val="30"/>
                <w:rFonts w:eastAsiaTheme="minorHAnsi"/>
                <w:b w:val="0"/>
                <w:sz w:val="24"/>
                <w:szCs w:val="24"/>
              </w:rPr>
              <w:t>. Информация о доступности учреждений культуры для посещения инвалидами и лицами с ограниченными возможностями здоровья</w:t>
            </w:r>
            <w:bookmarkEnd w:id="112"/>
            <w:r w:rsidR="000F1CA2" w:rsidRPr="00B61DE8">
              <w:rPr>
                <w:rFonts w:ascii="Times New Roman" w:eastAsia="Times New Roman" w:hAnsi="Times New Roman" w:cs="Times New Roman"/>
                <w:b/>
                <w:sz w:val="24"/>
                <w:szCs w:val="24"/>
                <w:lang w:eastAsia="ru-RU"/>
              </w:rPr>
              <w:t>*</w:t>
            </w:r>
            <w:r w:rsidR="001322C7" w:rsidRPr="00B61DE8">
              <w:rPr>
                <w:rFonts w:ascii="Times New Roman" w:eastAsia="Times New Roman" w:hAnsi="Times New Roman" w:cs="Times New Roman"/>
                <w:b/>
                <w:sz w:val="24"/>
                <w:szCs w:val="24"/>
                <w:lang w:eastAsia="ru-RU"/>
              </w:rPr>
              <w:t>.</w:t>
            </w:r>
          </w:p>
        </w:tc>
      </w:tr>
      <w:tr w:rsidR="00B61DE8" w:rsidRPr="00B61DE8" w:rsidTr="000B1FC3">
        <w:trPr>
          <w:trHeight w:val="255"/>
        </w:trPr>
        <w:tc>
          <w:tcPr>
            <w:tcW w:w="5663"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1. Общие сведения об объекте</w:t>
            </w:r>
          </w:p>
        </w:tc>
        <w:tc>
          <w:tcPr>
            <w:tcW w:w="3262" w:type="dxa"/>
            <w:gridSpan w:val="4"/>
            <w:tcBorders>
              <w:top w:val="single" w:sz="4" w:space="0" w:color="auto"/>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2. Характеристика деятельности</w:t>
            </w:r>
          </w:p>
        </w:tc>
        <w:tc>
          <w:tcPr>
            <w:tcW w:w="3001" w:type="dxa"/>
            <w:gridSpan w:val="5"/>
            <w:tcBorders>
              <w:top w:val="single" w:sz="4" w:space="0" w:color="auto"/>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3. Состояние доступности объекта</w:t>
            </w:r>
          </w:p>
        </w:tc>
        <w:tc>
          <w:tcPr>
            <w:tcW w:w="3605" w:type="dxa"/>
            <w:gridSpan w:val="5"/>
            <w:tcBorders>
              <w:top w:val="single" w:sz="4" w:space="0" w:color="auto"/>
              <w:left w:val="nil"/>
              <w:bottom w:val="single" w:sz="4" w:space="0" w:color="auto"/>
              <w:right w:val="single" w:sz="4" w:space="0" w:color="auto"/>
            </w:tcBorders>
            <w:shd w:val="clear" w:color="auto" w:fill="auto"/>
            <w:vAlign w:val="center"/>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4. Управленческое решение</w:t>
            </w:r>
          </w:p>
        </w:tc>
      </w:tr>
      <w:tr w:rsidR="00B61DE8" w:rsidRPr="00B61DE8" w:rsidTr="006904FE">
        <w:trPr>
          <w:trHeight w:val="297"/>
        </w:trPr>
        <w:tc>
          <w:tcPr>
            <w:tcW w:w="5663" w:type="dxa"/>
            <w:gridSpan w:val="7"/>
            <w:vMerge/>
            <w:tcBorders>
              <w:top w:val="single" w:sz="4" w:space="0" w:color="auto"/>
              <w:left w:val="single" w:sz="4" w:space="0" w:color="auto"/>
              <w:bottom w:val="single" w:sz="4" w:space="0" w:color="auto"/>
              <w:right w:val="single" w:sz="4" w:space="0" w:color="auto"/>
            </w:tcBorders>
            <w:vAlign w:val="center"/>
            <w:hideMark/>
          </w:tcPr>
          <w:p w:rsidR="000B1FC3" w:rsidRPr="00B61DE8" w:rsidRDefault="000B1FC3" w:rsidP="006904FE">
            <w:pPr>
              <w:spacing w:after="0" w:line="240" w:lineRule="auto"/>
              <w:rPr>
                <w:rFonts w:ascii="Times New Roman" w:eastAsia="Times New Roman" w:hAnsi="Times New Roman" w:cs="Times New Roman"/>
                <w:b/>
                <w:bCs/>
                <w:sz w:val="16"/>
                <w:szCs w:val="16"/>
                <w:lang w:eastAsia="ru-RU"/>
              </w:rPr>
            </w:pPr>
          </w:p>
        </w:tc>
        <w:tc>
          <w:tcPr>
            <w:tcW w:w="3262" w:type="dxa"/>
            <w:gridSpan w:val="4"/>
            <w:tcBorders>
              <w:top w:val="single" w:sz="4" w:space="0" w:color="auto"/>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(по обслуживанию населения)</w:t>
            </w:r>
          </w:p>
        </w:tc>
        <w:tc>
          <w:tcPr>
            <w:tcW w:w="719" w:type="dxa"/>
            <w:vMerge w:val="restart"/>
            <w:tcBorders>
              <w:top w:val="nil"/>
              <w:left w:val="nil"/>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Вариант обустройства объекта</w:t>
            </w:r>
          </w:p>
        </w:tc>
        <w:tc>
          <w:tcPr>
            <w:tcW w:w="843" w:type="dxa"/>
            <w:vMerge w:val="restart"/>
            <w:tcBorders>
              <w:top w:val="nil"/>
              <w:left w:val="nil"/>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Состояние доступности  для различных категорий инвалидов (К, О-н, О-в, С-п, С-ч, Г-п, Г-ч, У)</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Является приоритетным объектом (да/ нет)</w:t>
            </w:r>
          </w:p>
        </w:tc>
        <w:tc>
          <w:tcPr>
            <w:tcW w:w="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Этапы и виды работ по обеспечению доступности объекта и услуг</w:t>
            </w:r>
          </w:p>
        </w:tc>
        <w:tc>
          <w:tcPr>
            <w:tcW w:w="743" w:type="dxa"/>
            <w:vMerge w:val="restart"/>
            <w:tcBorders>
              <w:top w:val="nil"/>
              <w:left w:val="nil"/>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Плановый период (срок) исполнения</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 xml:space="preserve">Ожидаемый результат </w:t>
            </w:r>
            <w:r w:rsidR="004241F7" w:rsidRPr="00B61DE8">
              <w:rPr>
                <w:rFonts w:ascii="Times New Roman" w:eastAsia="Times New Roman" w:hAnsi="Times New Roman" w:cs="Times New Roman"/>
                <w:b/>
                <w:bCs/>
                <w:sz w:val="16"/>
                <w:szCs w:val="16"/>
                <w:lang w:eastAsia="ru-RU"/>
              </w:rPr>
              <w:t>д</w:t>
            </w:r>
            <w:r w:rsidRPr="00B61DE8">
              <w:rPr>
                <w:rFonts w:ascii="Times New Roman" w:eastAsia="Times New Roman" w:hAnsi="Times New Roman" w:cs="Times New Roman"/>
                <w:b/>
                <w:bCs/>
                <w:sz w:val="16"/>
                <w:szCs w:val="16"/>
                <w:lang w:eastAsia="ru-RU"/>
              </w:rPr>
              <w:t>оступности объекта и услуг (К, О-н, О-в, С-п, С-ч, Г-п, Г-ч, У)</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Дата контроля (ближайшего)</w:t>
            </w:r>
          </w:p>
        </w:tc>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Результаты контроля доступности и услуг для инвалидов  (К, О-н, О-в, С-п, С-ч, Г-п, Г-ч, У)</w:t>
            </w:r>
          </w:p>
        </w:tc>
        <w:tc>
          <w:tcPr>
            <w:tcW w:w="725" w:type="dxa"/>
            <w:vMerge w:val="restart"/>
            <w:tcBorders>
              <w:top w:val="nil"/>
              <w:left w:val="nil"/>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 xml:space="preserve">Дата размещения и актуализации информации на сайте организации и Карте доступности </w:t>
            </w:r>
          </w:p>
        </w:tc>
      </w:tr>
      <w:tr w:rsidR="00B61DE8" w:rsidRPr="00B61DE8" w:rsidTr="00B867DD">
        <w:trPr>
          <w:trHeight w:val="126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 п/п</w:t>
            </w:r>
          </w:p>
        </w:tc>
        <w:tc>
          <w:tcPr>
            <w:tcW w:w="1117"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Наименование (вид) ОСИ (</w:t>
            </w:r>
            <w:r w:rsidRPr="00B61DE8">
              <w:rPr>
                <w:rFonts w:ascii="Times New Roman" w:eastAsia="Times New Roman" w:hAnsi="Times New Roman" w:cs="Times New Roman"/>
                <w:bCs/>
                <w:i/>
                <w:sz w:val="16"/>
                <w:szCs w:val="16"/>
                <w:lang w:eastAsia="ru-RU"/>
              </w:rPr>
              <w:t>по каждому зданию учреждения</w:t>
            </w:r>
            <w:r w:rsidRPr="00B61DE8">
              <w:rPr>
                <w:rFonts w:ascii="Times New Roman" w:eastAsia="Times New Roman" w:hAnsi="Times New Roman" w:cs="Times New Roman"/>
                <w:b/>
                <w:bCs/>
                <w:sz w:val="16"/>
                <w:szCs w:val="16"/>
                <w:lang w:eastAsia="ru-RU"/>
              </w:rPr>
              <w:t>)</w:t>
            </w:r>
          </w:p>
        </w:tc>
        <w:tc>
          <w:tcPr>
            <w:tcW w:w="703"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Адрес ОСИ</w:t>
            </w:r>
          </w:p>
        </w:tc>
        <w:tc>
          <w:tcPr>
            <w:tcW w:w="565"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 паспорта доступности ОСИ</w:t>
            </w:r>
          </w:p>
        </w:tc>
        <w:tc>
          <w:tcPr>
            <w:tcW w:w="1123"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Название организации, расположенной на ОСИ</w:t>
            </w:r>
          </w:p>
        </w:tc>
        <w:tc>
          <w:tcPr>
            <w:tcW w:w="850"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Форма собственности (государственная , муниципальная и т.д.)</w:t>
            </w:r>
          </w:p>
        </w:tc>
        <w:tc>
          <w:tcPr>
            <w:tcW w:w="862"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Вышестоящая организация</w:t>
            </w:r>
          </w:p>
        </w:tc>
        <w:tc>
          <w:tcPr>
            <w:tcW w:w="709"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Виды оказываемых услуг (согласно Уставу)</w:t>
            </w:r>
          </w:p>
        </w:tc>
        <w:tc>
          <w:tcPr>
            <w:tcW w:w="852"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Категории обслуживаемого населения (по возрасту)</w:t>
            </w:r>
          </w:p>
        </w:tc>
        <w:tc>
          <w:tcPr>
            <w:tcW w:w="997"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Категории обслуживаемых инвалидов (К, О-н, О-в, С-п, С-ч, Г-п, Г-ч, У)</w:t>
            </w:r>
          </w:p>
        </w:tc>
        <w:tc>
          <w:tcPr>
            <w:tcW w:w="704"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Исполнитель ИПР (да, нет)</w:t>
            </w:r>
          </w:p>
        </w:tc>
        <w:tc>
          <w:tcPr>
            <w:tcW w:w="719" w:type="dxa"/>
            <w:vMerge/>
            <w:tcBorders>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p>
        </w:tc>
        <w:tc>
          <w:tcPr>
            <w:tcW w:w="843" w:type="dxa"/>
            <w:vMerge/>
            <w:tcBorders>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ind w:left="-120" w:right="-130"/>
              <w:jc w:val="center"/>
              <w:rPr>
                <w:rFonts w:ascii="Times New Roman" w:eastAsia="Times New Roman" w:hAnsi="Times New Roman" w:cs="Times New Roman"/>
                <w:b/>
                <w:bCs/>
                <w:sz w:val="16"/>
                <w:szCs w:val="16"/>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0B1FC3" w:rsidRPr="00B61DE8" w:rsidRDefault="000B1FC3" w:rsidP="006904FE">
            <w:pPr>
              <w:spacing w:after="0" w:line="240" w:lineRule="auto"/>
              <w:rPr>
                <w:rFonts w:ascii="Times New Roman" w:eastAsia="Times New Roman" w:hAnsi="Times New Roman" w:cs="Times New Roman"/>
                <w:b/>
                <w:bCs/>
                <w:sz w:val="16"/>
                <w:szCs w:val="16"/>
                <w:lang w:eastAsia="ru-RU"/>
              </w:rPr>
            </w:pPr>
          </w:p>
        </w:tc>
        <w:tc>
          <w:tcPr>
            <w:tcW w:w="731" w:type="dxa"/>
            <w:gridSpan w:val="2"/>
            <w:vMerge/>
            <w:tcBorders>
              <w:top w:val="nil"/>
              <w:left w:val="single" w:sz="4" w:space="0" w:color="auto"/>
              <w:bottom w:val="single" w:sz="4" w:space="0" w:color="auto"/>
              <w:right w:val="single" w:sz="4" w:space="0" w:color="auto"/>
            </w:tcBorders>
            <w:vAlign w:val="center"/>
            <w:hideMark/>
          </w:tcPr>
          <w:p w:rsidR="000B1FC3" w:rsidRPr="00B61DE8" w:rsidRDefault="000B1FC3" w:rsidP="006904FE">
            <w:pPr>
              <w:spacing w:after="0" w:line="240" w:lineRule="auto"/>
              <w:rPr>
                <w:rFonts w:ascii="Times New Roman" w:eastAsia="Times New Roman" w:hAnsi="Times New Roman" w:cs="Times New Roman"/>
                <w:b/>
                <w:bCs/>
                <w:sz w:val="16"/>
                <w:szCs w:val="16"/>
                <w:lang w:eastAsia="ru-RU"/>
              </w:rPr>
            </w:pPr>
          </w:p>
        </w:tc>
        <w:tc>
          <w:tcPr>
            <w:tcW w:w="743" w:type="dxa"/>
            <w:vMerge/>
            <w:tcBorders>
              <w:left w:val="nil"/>
              <w:bottom w:val="single" w:sz="4" w:space="0" w:color="auto"/>
              <w:right w:val="single" w:sz="4" w:space="0" w:color="auto"/>
            </w:tcBorders>
            <w:shd w:val="clear" w:color="auto" w:fill="auto"/>
            <w:vAlign w:val="center"/>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0B1FC3" w:rsidRPr="00B61DE8" w:rsidRDefault="000B1FC3" w:rsidP="006904FE">
            <w:pPr>
              <w:spacing w:after="0" w:line="240" w:lineRule="auto"/>
              <w:rPr>
                <w:rFonts w:ascii="Times New Roman" w:eastAsia="Times New Roman" w:hAnsi="Times New Roman" w:cs="Times New Roman"/>
                <w:b/>
                <w:bCs/>
                <w:sz w:val="16"/>
                <w:szCs w:val="16"/>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0B1FC3" w:rsidRPr="00B61DE8" w:rsidRDefault="000B1FC3" w:rsidP="006904FE">
            <w:pPr>
              <w:spacing w:after="0" w:line="240" w:lineRule="auto"/>
              <w:rPr>
                <w:rFonts w:ascii="Times New Roman" w:eastAsia="Times New Roman" w:hAnsi="Times New Roman" w:cs="Times New Roman"/>
                <w:b/>
                <w:bCs/>
                <w:sz w:val="16"/>
                <w:szCs w:val="16"/>
                <w:lang w:eastAsia="ru-RU"/>
              </w:rPr>
            </w:pPr>
          </w:p>
        </w:tc>
        <w:tc>
          <w:tcPr>
            <w:tcW w:w="719" w:type="dxa"/>
            <w:vMerge/>
            <w:tcBorders>
              <w:top w:val="nil"/>
              <w:left w:val="single" w:sz="4" w:space="0" w:color="auto"/>
              <w:bottom w:val="single" w:sz="4" w:space="0" w:color="auto"/>
              <w:right w:val="single" w:sz="4" w:space="0" w:color="auto"/>
            </w:tcBorders>
            <w:vAlign w:val="center"/>
            <w:hideMark/>
          </w:tcPr>
          <w:p w:rsidR="000B1FC3" w:rsidRPr="00B61DE8" w:rsidRDefault="000B1FC3" w:rsidP="006904FE">
            <w:pPr>
              <w:spacing w:after="0" w:line="240" w:lineRule="auto"/>
              <w:rPr>
                <w:rFonts w:ascii="Times New Roman" w:eastAsia="Times New Roman" w:hAnsi="Times New Roman" w:cs="Times New Roman"/>
                <w:b/>
                <w:bCs/>
                <w:sz w:val="16"/>
                <w:szCs w:val="16"/>
                <w:lang w:eastAsia="ru-RU"/>
              </w:rPr>
            </w:pPr>
          </w:p>
        </w:tc>
        <w:tc>
          <w:tcPr>
            <w:tcW w:w="725" w:type="dxa"/>
            <w:vMerge/>
            <w:tcBorders>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p>
        </w:tc>
      </w:tr>
      <w:tr w:rsidR="00B61DE8" w:rsidRPr="00B61DE8" w:rsidTr="006904FE">
        <w:trPr>
          <w:trHeight w:val="141"/>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1</w:t>
            </w:r>
          </w:p>
        </w:tc>
        <w:tc>
          <w:tcPr>
            <w:tcW w:w="1117"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2</w:t>
            </w:r>
          </w:p>
        </w:tc>
        <w:tc>
          <w:tcPr>
            <w:tcW w:w="703"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3</w:t>
            </w:r>
          </w:p>
        </w:tc>
        <w:tc>
          <w:tcPr>
            <w:tcW w:w="565"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4</w:t>
            </w:r>
          </w:p>
        </w:tc>
        <w:tc>
          <w:tcPr>
            <w:tcW w:w="1123"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6</w:t>
            </w:r>
          </w:p>
        </w:tc>
        <w:tc>
          <w:tcPr>
            <w:tcW w:w="862"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7</w:t>
            </w:r>
          </w:p>
        </w:tc>
        <w:tc>
          <w:tcPr>
            <w:tcW w:w="709"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8</w:t>
            </w:r>
          </w:p>
        </w:tc>
        <w:tc>
          <w:tcPr>
            <w:tcW w:w="852"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9</w:t>
            </w:r>
          </w:p>
        </w:tc>
        <w:tc>
          <w:tcPr>
            <w:tcW w:w="997"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10</w:t>
            </w:r>
          </w:p>
        </w:tc>
        <w:tc>
          <w:tcPr>
            <w:tcW w:w="704"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11</w:t>
            </w:r>
          </w:p>
        </w:tc>
        <w:tc>
          <w:tcPr>
            <w:tcW w:w="719"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13</w:t>
            </w:r>
          </w:p>
        </w:tc>
        <w:tc>
          <w:tcPr>
            <w:tcW w:w="843"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14</w:t>
            </w:r>
          </w:p>
        </w:tc>
        <w:tc>
          <w:tcPr>
            <w:tcW w:w="708"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15</w:t>
            </w:r>
          </w:p>
        </w:tc>
        <w:tc>
          <w:tcPr>
            <w:tcW w:w="731" w:type="dxa"/>
            <w:gridSpan w:val="2"/>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16</w:t>
            </w:r>
          </w:p>
        </w:tc>
        <w:tc>
          <w:tcPr>
            <w:tcW w:w="743" w:type="dxa"/>
            <w:tcBorders>
              <w:top w:val="nil"/>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17</w:t>
            </w:r>
          </w:p>
        </w:tc>
        <w:tc>
          <w:tcPr>
            <w:tcW w:w="851"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18</w:t>
            </w:r>
          </w:p>
        </w:tc>
        <w:tc>
          <w:tcPr>
            <w:tcW w:w="567"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19</w:t>
            </w:r>
          </w:p>
        </w:tc>
        <w:tc>
          <w:tcPr>
            <w:tcW w:w="719"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20</w:t>
            </w:r>
          </w:p>
        </w:tc>
        <w:tc>
          <w:tcPr>
            <w:tcW w:w="725" w:type="dxa"/>
            <w:tcBorders>
              <w:top w:val="nil"/>
              <w:left w:val="nil"/>
              <w:bottom w:val="single" w:sz="4" w:space="0" w:color="auto"/>
              <w:right w:val="single" w:sz="4" w:space="0" w:color="auto"/>
            </w:tcBorders>
            <w:shd w:val="clear" w:color="auto" w:fill="auto"/>
            <w:noWrap/>
            <w:vAlign w:val="center"/>
            <w:hideMark/>
          </w:tcPr>
          <w:p w:rsidR="000B1FC3" w:rsidRPr="00B61DE8" w:rsidRDefault="000B1FC3" w:rsidP="006904FE">
            <w:pPr>
              <w:spacing w:after="0" w:line="240" w:lineRule="auto"/>
              <w:jc w:val="center"/>
              <w:rPr>
                <w:rFonts w:ascii="Times New Roman" w:eastAsia="Times New Roman" w:hAnsi="Times New Roman" w:cs="Times New Roman"/>
                <w:sz w:val="16"/>
                <w:szCs w:val="16"/>
                <w:lang w:eastAsia="ru-RU"/>
              </w:rPr>
            </w:pPr>
            <w:r w:rsidRPr="00B61DE8">
              <w:rPr>
                <w:rFonts w:ascii="Times New Roman" w:eastAsia="Times New Roman" w:hAnsi="Times New Roman" w:cs="Times New Roman"/>
                <w:sz w:val="16"/>
                <w:szCs w:val="16"/>
                <w:lang w:eastAsia="ru-RU"/>
              </w:rPr>
              <w:t>21</w:t>
            </w:r>
          </w:p>
        </w:tc>
      </w:tr>
      <w:tr w:rsidR="00B61DE8" w:rsidRPr="00B61DE8" w:rsidTr="006904FE">
        <w:trPr>
          <w:trHeight w:val="230"/>
        </w:trPr>
        <w:tc>
          <w:tcPr>
            <w:tcW w:w="892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Объекты культуры</w:t>
            </w:r>
          </w:p>
        </w:tc>
        <w:tc>
          <w:tcPr>
            <w:tcW w:w="6606" w:type="dxa"/>
            <w:gridSpan w:val="10"/>
            <w:tcBorders>
              <w:top w:val="single" w:sz="4" w:space="0" w:color="auto"/>
              <w:left w:val="nil"/>
              <w:bottom w:val="single" w:sz="4" w:space="0" w:color="auto"/>
              <w:right w:val="single" w:sz="4" w:space="0" w:color="auto"/>
            </w:tcBorders>
            <w:shd w:val="clear" w:color="auto" w:fill="auto"/>
            <w:vAlign w:val="center"/>
            <w:hideMark/>
          </w:tcPr>
          <w:p w:rsidR="000B1FC3" w:rsidRPr="00B61DE8" w:rsidRDefault="000B1FC3" w:rsidP="006904FE">
            <w:pPr>
              <w:spacing w:after="0" w:line="240" w:lineRule="auto"/>
              <w:jc w:val="center"/>
              <w:rPr>
                <w:rFonts w:ascii="Times New Roman" w:eastAsia="Times New Roman" w:hAnsi="Times New Roman" w:cs="Times New Roman"/>
                <w:b/>
                <w:bCs/>
                <w:sz w:val="16"/>
                <w:szCs w:val="16"/>
                <w:lang w:eastAsia="ru-RU"/>
              </w:rPr>
            </w:pPr>
            <w:r w:rsidRPr="00B61DE8">
              <w:rPr>
                <w:rFonts w:ascii="Times New Roman" w:eastAsia="Times New Roman" w:hAnsi="Times New Roman" w:cs="Times New Roman"/>
                <w:b/>
                <w:bCs/>
                <w:sz w:val="16"/>
                <w:szCs w:val="16"/>
                <w:lang w:eastAsia="ru-RU"/>
              </w:rPr>
              <w:t> </w:t>
            </w:r>
          </w:p>
        </w:tc>
      </w:tr>
      <w:tr w:rsidR="00F52185" w:rsidRPr="00B61DE8" w:rsidTr="00B867DD">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Учреждение дополнительного образования (Учебно-административный корпус)</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пгт Пойковский, 7 мкр, стр.91а</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1</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НР МБУ ДО «ДМШ»</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Образовательные</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Обучающиеся (дети от 6 до 18 лет)</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текущий ремонт</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ДУ(К,С,Г)</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ДП (О,У)</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март 2017г.</w:t>
            </w:r>
          </w:p>
        </w:tc>
      </w:tr>
      <w:tr w:rsidR="00F52185" w:rsidRPr="00B61DE8" w:rsidTr="00B867DD">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Учреждение дополнительного образования (Учебно-административный корпус)</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 Салым ул.Новая, д.13</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2</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НР МБУ ДО «ДШИ им. Г.С. Райшева»</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Образовательные</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Обучающиеся</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текущий ремонт</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ДУ(К,С,Г)</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ДП (О,У)</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июль 2016 г.</w:t>
            </w:r>
          </w:p>
        </w:tc>
      </w:tr>
      <w:tr w:rsidR="00F52185" w:rsidRPr="00B61DE8" w:rsidTr="00A33782">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Библиотека</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A33782">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гп. Пойковский, 3 мкр, д. 13/14</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№1</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Пойковская поселенческая библиотека «Наследие»</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Библиотечные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капитальный ремонт, индивидуальное решение с ТСР</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(О,С,Г,У,К)</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апрель 2018г.</w:t>
            </w:r>
          </w:p>
        </w:tc>
      </w:tr>
      <w:tr w:rsidR="00F52185" w:rsidRPr="00B61DE8" w:rsidTr="00A33782">
        <w:trPr>
          <w:trHeight w:val="1350"/>
        </w:trPr>
        <w:tc>
          <w:tcPr>
            <w:tcW w:w="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Библиотека</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A33782">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гп. Пойковский, 3 м</w:t>
            </w:r>
            <w:r w:rsidR="00A33782">
              <w:rPr>
                <w:rFonts w:ascii="Times New Roman" w:hAnsi="Times New Roman" w:cs="Times New Roman"/>
                <w:sz w:val="16"/>
                <w:szCs w:val="16"/>
              </w:rPr>
              <w:t>кр</w:t>
            </w:r>
            <w:r w:rsidRPr="00F52185">
              <w:rPr>
                <w:rFonts w:ascii="Times New Roman" w:hAnsi="Times New Roman" w:cs="Times New Roman"/>
                <w:sz w:val="16"/>
                <w:szCs w:val="16"/>
              </w:rPr>
              <w:t>, д. 13/14</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Пойковская поселенческая детская библиотека «Радость»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single" w:sz="4" w:space="0" w:color="auto"/>
              <w:left w:val="single" w:sz="4" w:space="0" w:color="auto"/>
              <w:bottom w:val="single" w:sz="4" w:space="0" w:color="auto"/>
              <w:right w:val="single" w:sz="4" w:space="0" w:color="auto"/>
            </w:tcBorders>
            <w:shd w:val="clear" w:color="auto" w:fill="auto"/>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Библиотечные услуги</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4" w:right="-108"/>
              <w:jc w:val="center"/>
              <w:rPr>
                <w:rFonts w:ascii="Times New Roman" w:hAnsi="Times New Roman" w:cs="Times New Roman"/>
                <w:sz w:val="16"/>
                <w:szCs w:val="16"/>
              </w:rPr>
            </w:pPr>
            <w:r w:rsidRPr="00F52185">
              <w:rPr>
                <w:rFonts w:ascii="Times New Roman" w:hAnsi="Times New Roman" w:cs="Times New Roman"/>
                <w:sz w:val="16"/>
                <w:szCs w:val="16"/>
              </w:rPr>
              <w:t>капитальный ремонт, индивидуальное решение с ТСР</w:t>
            </w:r>
          </w:p>
        </w:tc>
        <w:tc>
          <w:tcPr>
            <w:tcW w:w="7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2018-2020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(О,С,Г,У,К)</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июль 2017г.</w:t>
            </w:r>
          </w:p>
        </w:tc>
      </w:tr>
      <w:tr w:rsidR="00F52185" w:rsidRPr="00B61DE8" w:rsidTr="00A33782">
        <w:trPr>
          <w:trHeight w:val="1350"/>
        </w:trPr>
        <w:tc>
          <w:tcPr>
            <w:tcW w:w="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Библиотека</w:t>
            </w:r>
          </w:p>
        </w:tc>
        <w:tc>
          <w:tcPr>
            <w:tcW w:w="703"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 Салым, улица Молодежная, д. 8</w:t>
            </w:r>
          </w:p>
        </w:tc>
        <w:tc>
          <w:tcPr>
            <w:tcW w:w="565"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1</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Салымская поселенческая модельная библиотека №1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single" w:sz="4" w:space="0" w:color="auto"/>
              <w:left w:val="nil"/>
              <w:bottom w:val="single" w:sz="4" w:space="0" w:color="auto"/>
              <w:right w:val="single" w:sz="4" w:space="0" w:color="auto"/>
            </w:tcBorders>
            <w:shd w:val="clear" w:color="auto" w:fill="auto"/>
            <w:hideMark/>
          </w:tcPr>
          <w:p w:rsidR="00F52185" w:rsidRPr="00F52185" w:rsidRDefault="00F52185" w:rsidP="00F52185">
            <w:pPr>
              <w:spacing w:after="0" w:line="240" w:lineRule="auto"/>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Библиотечные услуги</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51"/>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single" w:sz="4" w:space="0" w:color="auto"/>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4" w:right="-108"/>
              <w:jc w:val="center"/>
              <w:rPr>
                <w:rFonts w:ascii="Times New Roman" w:hAnsi="Times New Roman" w:cs="Times New Roman"/>
                <w:sz w:val="16"/>
                <w:szCs w:val="16"/>
              </w:rPr>
            </w:pPr>
            <w:r w:rsidRPr="00F52185">
              <w:rPr>
                <w:rFonts w:ascii="Times New Roman" w:hAnsi="Times New Roman" w:cs="Times New Roman"/>
                <w:sz w:val="16"/>
                <w:szCs w:val="16"/>
              </w:rPr>
              <w:t>Капитальный ремонт, индивидуальное решение с ТСР</w:t>
            </w:r>
          </w:p>
        </w:tc>
        <w:tc>
          <w:tcPr>
            <w:tcW w:w="761" w:type="dxa"/>
            <w:gridSpan w:val="2"/>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2018-2020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20" w:right="-95"/>
              <w:jc w:val="center"/>
              <w:rPr>
                <w:rFonts w:ascii="Times New Roman" w:hAnsi="Times New Roman" w:cs="Times New Roman"/>
                <w:sz w:val="16"/>
                <w:szCs w:val="16"/>
              </w:rPr>
            </w:pPr>
            <w:r w:rsidRPr="00F52185">
              <w:rPr>
                <w:rFonts w:ascii="Times New Roman" w:hAnsi="Times New Roman" w:cs="Times New Roman"/>
                <w:sz w:val="16"/>
                <w:szCs w:val="16"/>
              </w:rPr>
              <w:t>ДУ (О,С,Г,У,К)</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июль 2017г.</w:t>
            </w:r>
          </w:p>
        </w:tc>
      </w:tr>
      <w:tr w:rsidR="00F52185" w:rsidRPr="00B61DE8" w:rsidTr="00F52185">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Библиотека</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с.п.Усть-Юган, квартал 2-2, д. 1</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1</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Усть-Юганская поселенческая библиотека</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Библиотечные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Капитальный ремонт, индивидуальное решение с ТСР</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(О,С,Г,У,К)</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июль 2017г.</w:t>
            </w:r>
          </w:p>
        </w:tc>
      </w:tr>
      <w:tr w:rsidR="00F52185" w:rsidRPr="00B61DE8" w:rsidTr="00F52185">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Библиотека</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 Каркатеевы, ул. Центральная, д. 17</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№1</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Каркатеевская поселенческая модельная библиотека</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Библиотечные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(О,С,Г,У,К)</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апрель 2018г</w:t>
            </w:r>
          </w:p>
        </w:tc>
      </w:tr>
      <w:tr w:rsidR="00F52185" w:rsidRPr="00B61DE8" w:rsidTr="00F52185">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Библиотека</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 Куть-Ях ул. Молодежная, д. 17</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№1</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Куть-Яхская поселенческая библиотека</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Библиотечные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(О,С,Г,У,К)</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апрель 2018г</w:t>
            </w:r>
          </w:p>
        </w:tc>
      </w:tr>
      <w:tr w:rsidR="00F52185" w:rsidRPr="00B61DE8" w:rsidTr="00A33782">
        <w:trPr>
          <w:trHeight w:val="24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Библиотека</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xml:space="preserve">ХМАО-Югра, Нефтеюганский район сп. Лемпино, ул. </w:t>
            </w:r>
            <w:r w:rsidRPr="00F52185">
              <w:rPr>
                <w:rFonts w:ascii="Times New Roman" w:hAnsi="Times New Roman" w:cs="Times New Roman"/>
                <w:sz w:val="16"/>
                <w:szCs w:val="16"/>
              </w:rPr>
              <w:lastRenderedPageBreak/>
              <w:t>Солнечная, д. 1</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lastRenderedPageBreak/>
              <w:t>№1</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Лемпинская поселенческая библиотека им. Е.Д. Айпина</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Библиотечные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(О,С,Г,У,К)</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апрель 2018г</w:t>
            </w:r>
          </w:p>
        </w:tc>
      </w:tr>
      <w:tr w:rsidR="00F52185" w:rsidRPr="00B61DE8" w:rsidTr="00F52185">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Библиотека</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 Юганская Обь, ул. Тобольская, д. 25</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№1</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Обь-Юганская поселенческая библиотека</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Библиотечные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(О,С,Г,У,К)</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апрель 2018г</w:t>
            </w:r>
          </w:p>
        </w:tc>
      </w:tr>
      <w:tr w:rsidR="00F52185" w:rsidRPr="00B61DE8" w:rsidTr="00F52185">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Библиотека</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сп.Салым КС-6, д.</w:t>
            </w:r>
            <w:r w:rsidR="00A33782">
              <w:rPr>
                <w:rFonts w:ascii="Times New Roman" w:hAnsi="Times New Roman" w:cs="Times New Roman"/>
                <w:sz w:val="16"/>
                <w:szCs w:val="16"/>
              </w:rPr>
              <w:t xml:space="preserve"> </w:t>
            </w:r>
            <w:r w:rsidRPr="00F52185">
              <w:rPr>
                <w:rFonts w:ascii="Times New Roman" w:hAnsi="Times New Roman" w:cs="Times New Roman"/>
                <w:sz w:val="16"/>
                <w:szCs w:val="16"/>
              </w:rPr>
              <w:t>10</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№1</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Салымская поселенческая библиотека №2</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Библиотечные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(О,С,Г,У,К)</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апрель 2018г</w:t>
            </w:r>
          </w:p>
        </w:tc>
      </w:tr>
      <w:tr w:rsidR="00F52185" w:rsidRPr="00B61DE8" w:rsidTr="00F52185">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Библиотека</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сп.Сентябрьский, д.</w:t>
            </w:r>
            <w:r w:rsidR="00A33782">
              <w:rPr>
                <w:rFonts w:ascii="Times New Roman" w:hAnsi="Times New Roman" w:cs="Times New Roman"/>
                <w:sz w:val="16"/>
                <w:szCs w:val="16"/>
              </w:rPr>
              <w:t xml:space="preserve"> </w:t>
            </w:r>
            <w:r w:rsidRPr="00F52185">
              <w:rPr>
                <w:rFonts w:ascii="Times New Roman" w:hAnsi="Times New Roman" w:cs="Times New Roman"/>
                <w:sz w:val="16"/>
                <w:szCs w:val="16"/>
              </w:rPr>
              <w:t>66А</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№1</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Сентябрьская поселенческая библиотека №1;</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Библиотечные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(О,С,Г,У,К)</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апрель 2018г</w:t>
            </w:r>
          </w:p>
        </w:tc>
      </w:tr>
      <w:tr w:rsidR="00F52185" w:rsidRPr="00B61DE8" w:rsidTr="00F52185">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Библиотека</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п.КС-5, 2 мкр., д. 12</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№1</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Сентябрьская поселенческая библиотека №2;</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Библиотечные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(О,С,Г,У,К)</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апрель 2018г</w:t>
            </w:r>
          </w:p>
        </w:tc>
      </w:tr>
      <w:tr w:rsidR="00F52185" w:rsidRPr="00B61DE8" w:rsidTr="00F52185">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Библиотека</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 Сингапай, ул. Центральная, д 31</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№1</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Сингапайская поселенческая библиотека;</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Библиотечные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(О,С,Г,У,К)</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апрель 2018г</w:t>
            </w:r>
          </w:p>
        </w:tc>
      </w:tr>
      <w:tr w:rsidR="00F52185" w:rsidRPr="00B61DE8" w:rsidTr="00A33782">
        <w:trPr>
          <w:trHeight w:val="103"/>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Библиотека</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 Чеускино, ул. Централь</w:t>
            </w:r>
            <w:r w:rsidRPr="00F52185">
              <w:rPr>
                <w:rFonts w:ascii="Times New Roman" w:hAnsi="Times New Roman" w:cs="Times New Roman"/>
                <w:sz w:val="16"/>
                <w:szCs w:val="16"/>
              </w:rPr>
              <w:lastRenderedPageBreak/>
              <w:t>ная, д. 8</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lastRenderedPageBreak/>
              <w:t>№1</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Чеускинская поселенческая библиотека</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Библиотечные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(О,С,Г,У,К)</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апрель 2018г</w:t>
            </w:r>
          </w:p>
        </w:tc>
      </w:tr>
      <w:tr w:rsidR="00F52185" w:rsidRPr="00B61DE8" w:rsidTr="00B867DD">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Культурно-досуговое учреждение</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сп.Чеускино ул. Центральная 8</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2</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ДК «Успех»</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Досуговые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(К,О,С,Г,У)</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2017г.</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Ноябрь 2017г.</w:t>
            </w:r>
          </w:p>
        </w:tc>
      </w:tr>
      <w:tr w:rsidR="00F52185" w:rsidRPr="00B61DE8" w:rsidTr="00B867DD">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Культурно-досуговое учреждение</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xml:space="preserve">ХМАО-Югра, Нефтеюганский район сп.Сингапай, ул. Центральная, </w:t>
            </w:r>
            <w:r w:rsidR="00A33782">
              <w:rPr>
                <w:rFonts w:ascii="Times New Roman" w:hAnsi="Times New Roman" w:cs="Times New Roman"/>
                <w:sz w:val="16"/>
                <w:szCs w:val="16"/>
              </w:rPr>
              <w:t xml:space="preserve">д. </w:t>
            </w:r>
            <w:r w:rsidRPr="00F52185">
              <w:rPr>
                <w:rFonts w:ascii="Times New Roman" w:hAnsi="Times New Roman" w:cs="Times New Roman"/>
                <w:sz w:val="16"/>
                <w:szCs w:val="16"/>
              </w:rPr>
              <w:t>31</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2</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ДК «Камертон»</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Досуговые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текущий ремонт</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(К,О,С,Г,У)</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2017г.</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Ноябрь 2017г.</w:t>
            </w:r>
          </w:p>
        </w:tc>
      </w:tr>
      <w:tr w:rsidR="00F52185" w:rsidRPr="00B61DE8" w:rsidTr="00B867DD">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Культурно-досуговое учреждение</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xml:space="preserve">ХМАО-Югра, Нефтеюганский район с.п.Юганская Обь, ул. Тобольская, </w:t>
            </w:r>
            <w:r w:rsidR="00A33782">
              <w:rPr>
                <w:rFonts w:ascii="Times New Roman" w:hAnsi="Times New Roman" w:cs="Times New Roman"/>
                <w:sz w:val="16"/>
                <w:szCs w:val="16"/>
              </w:rPr>
              <w:t xml:space="preserve">д. </w:t>
            </w:r>
            <w:r w:rsidRPr="00F52185">
              <w:rPr>
                <w:rFonts w:ascii="Times New Roman" w:hAnsi="Times New Roman" w:cs="Times New Roman"/>
                <w:sz w:val="16"/>
                <w:szCs w:val="16"/>
              </w:rPr>
              <w:t>9</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2</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ДК «Гармония»</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Досуговые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 – 2020г.г.</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(К,О,С,Г,У)</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2017г.</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Ноябрь 2017г.</w:t>
            </w:r>
          </w:p>
        </w:tc>
      </w:tr>
      <w:tr w:rsidR="00F52185" w:rsidRPr="00B61DE8" w:rsidTr="00B867DD">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Культурно-досуговое учреждение</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сп.Кар-катеевы, ул. Цен-тральная д. 17</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2</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ДК «Ника»</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Досуговые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(К,О,С,Г,У)</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2017г.</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Ноябрь 2017г.</w:t>
            </w:r>
          </w:p>
        </w:tc>
      </w:tr>
      <w:tr w:rsidR="00F52185" w:rsidRPr="00B61DE8" w:rsidTr="00A33782">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Культурно-досуговое учреждение</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сп.Лем-пино, ул. Солнечная, д. 1</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2</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ДК «Кедр»</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Досуговые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ремонт</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(К,О,С,Г,У)</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2017г.</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Ноябрь 2017г.</w:t>
            </w:r>
          </w:p>
        </w:tc>
      </w:tr>
      <w:tr w:rsidR="00F52185" w:rsidRPr="00B61DE8" w:rsidTr="00A33782">
        <w:trPr>
          <w:trHeight w:val="1350"/>
        </w:trPr>
        <w:tc>
          <w:tcPr>
            <w:tcW w:w="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Культурно-досуговое учреждение</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сп.Сентябрьский ул. КС-5 д. 66а</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2</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ДК «Жемчужина Югра»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Досуговые услуги</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А</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ДП (К,О,У)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(С,Г)</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w:t>
            </w:r>
          </w:p>
        </w:tc>
        <w:tc>
          <w:tcPr>
            <w:tcW w:w="7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2017–2020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ДП-В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ДП (К,О,У)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(С,Г)</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Ноябрь 2017г.</w:t>
            </w:r>
          </w:p>
        </w:tc>
      </w:tr>
      <w:tr w:rsidR="00F52185" w:rsidRPr="00B61DE8" w:rsidTr="00A33782">
        <w:trPr>
          <w:trHeight w:val="1350"/>
        </w:trPr>
        <w:tc>
          <w:tcPr>
            <w:tcW w:w="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Культурно-досуговое учреждение</w:t>
            </w:r>
          </w:p>
        </w:tc>
        <w:tc>
          <w:tcPr>
            <w:tcW w:w="703"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xml:space="preserve">ХМАО-Югра, Нефтеюганский район сп.Куть – Ях, ул. Школьная, </w:t>
            </w:r>
            <w:r>
              <w:rPr>
                <w:rFonts w:ascii="Times New Roman" w:hAnsi="Times New Roman" w:cs="Times New Roman"/>
                <w:sz w:val="16"/>
                <w:szCs w:val="16"/>
              </w:rPr>
              <w:t xml:space="preserve">д. </w:t>
            </w:r>
            <w:r w:rsidRPr="00F52185">
              <w:rPr>
                <w:rFonts w:ascii="Times New Roman" w:hAnsi="Times New Roman" w:cs="Times New Roman"/>
                <w:sz w:val="16"/>
                <w:szCs w:val="16"/>
              </w:rPr>
              <w:t>11</w:t>
            </w:r>
          </w:p>
        </w:tc>
        <w:tc>
          <w:tcPr>
            <w:tcW w:w="565"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2</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ДК «Кедровый»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Досуговые услуги</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single" w:sz="4" w:space="0" w:color="auto"/>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Приобретение пандуса</w:t>
            </w:r>
          </w:p>
        </w:tc>
        <w:tc>
          <w:tcPr>
            <w:tcW w:w="761" w:type="dxa"/>
            <w:gridSpan w:val="2"/>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2017–2020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(К,О,С,Г,У)</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2017г.</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Ноябрь 2017г.</w:t>
            </w:r>
          </w:p>
        </w:tc>
      </w:tr>
      <w:tr w:rsidR="00F52185" w:rsidRPr="00B61DE8" w:rsidTr="00B867DD">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Культурно-досуговое учреждение</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сп.Салым ул. Юбилейная</w:t>
            </w:r>
            <w:r w:rsidR="00A33782">
              <w:rPr>
                <w:rFonts w:ascii="Times New Roman" w:hAnsi="Times New Roman" w:cs="Times New Roman"/>
                <w:sz w:val="16"/>
                <w:szCs w:val="16"/>
              </w:rPr>
              <w:t>,</w:t>
            </w:r>
            <w:r w:rsidRPr="00F52185">
              <w:rPr>
                <w:rFonts w:ascii="Times New Roman" w:hAnsi="Times New Roman" w:cs="Times New Roman"/>
                <w:sz w:val="16"/>
                <w:szCs w:val="16"/>
              </w:rPr>
              <w:t xml:space="preserve"> </w:t>
            </w:r>
            <w:r w:rsidR="00A33782">
              <w:rPr>
                <w:rFonts w:ascii="Times New Roman" w:hAnsi="Times New Roman" w:cs="Times New Roman"/>
                <w:sz w:val="16"/>
                <w:szCs w:val="16"/>
              </w:rPr>
              <w:t xml:space="preserve">д. </w:t>
            </w:r>
            <w:r w:rsidRPr="00F52185">
              <w:rPr>
                <w:rFonts w:ascii="Times New Roman" w:hAnsi="Times New Roman" w:cs="Times New Roman"/>
                <w:sz w:val="16"/>
                <w:szCs w:val="16"/>
              </w:rPr>
              <w:t>15</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2</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КДЦ «Сияние Севера»</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Досуговые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Дооборудование пандуса</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(К,О,С,Г,У)</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2017г.</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Ноябрь 2017г.</w:t>
            </w:r>
          </w:p>
        </w:tc>
      </w:tr>
      <w:tr w:rsidR="00F52185" w:rsidRPr="00B61DE8" w:rsidTr="00B867DD">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Культурно-досуговое учреждение</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сп.Усть-Юган, д.3</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 2</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ДК «Галактика»</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Департамент культуры и спорта Нефтеюганского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Досуговые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ДП (К,О,У)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Ремонт</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2017–2020</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ДП-В</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2017г.</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ДП (К,О,У)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(С,Г)</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Ноябрь 2017г.</w:t>
            </w:r>
          </w:p>
        </w:tc>
      </w:tr>
      <w:tr w:rsidR="00F52185" w:rsidRPr="00B61DE8" w:rsidTr="00F52185">
        <w:trPr>
          <w:trHeight w:val="103"/>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F52185" w:rsidRPr="00F52185" w:rsidRDefault="00F52185" w:rsidP="00F52185">
            <w:pPr>
              <w:pStyle w:val="a6"/>
              <w:numPr>
                <w:ilvl w:val="0"/>
                <w:numId w:val="34"/>
              </w:numPr>
              <w:tabs>
                <w:tab w:val="left" w:pos="142"/>
              </w:tabs>
              <w:spacing w:after="0" w:line="240" w:lineRule="auto"/>
              <w:ind w:left="0" w:right="-57" w:firstLine="0"/>
              <w:jc w:val="center"/>
              <w:rPr>
                <w:rFonts w:ascii="Times New Roman" w:hAnsi="Times New Roman"/>
                <w:b/>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Культурно-досуговое учреждение</w:t>
            </w:r>
          </w:p>
        </w:tc>
        <w:tc>
          <w:tcPr>
            <w:tcW w:w="70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ХМАО-Югра, Нефтеюганский район гп.Пой-ковский 1 мкр, д</w:t>
            </w:r>
            <w:r>
              <w:rPr>
                <w:rFonts w:ascii="Times New Roman" w:hAnsi="Times New Roman" w:cs="Times New Roman"/>
                <w:sz w:val="16"/>
                <w:szCs w:val="16"/>
              </w:rPr>
              <w:t>.</w:t>
            </w:r>
            <w:r w:rsidRPr="00F52185">
              <w:rPr>
                <w:rFonts w:ascii="Times New Roman" w:hAnsi="Times New Roman" w:cs="Times New Roman"/>
                <w:sz w:val="16"/>
                <w:szCs w:val="16"/>
              </w:rPr>
              <w:t>112</w:t>
            </w:r>
          </w:p>
        </w:tc>
        <w:tc>
          <w:tcPr>
            <w:tcW w:w="56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w:t>
            </w:r>
          </w:p>
        </w:tc>
        <w:tc>
          <w:tcPr>
            <w:tcW w:w="112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Муниципальное бюджетное учреждение гп Пойковский  ЦКиД «Родники»</w:t>
            </w:r>
          </w:p>
        </w:tc>
        <w:tc>
          <w:tcPr>
            <w:tcW w:w="850"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муниципальная</w:t>
            </w:r>
          </w:p>
        </w:tc>
        <w:tc>
          <w:tcPr>
            <w:tcW w:w="86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Администрация гп Пойковский</w:t>
            </w:r>
          </w:p>
        </w:tc>
        <w:tc>
          <w:tcPr>
            <w:tcW w:w="70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Культурно- досуговые услуги</w:t>
            </w:r>
          </w:p>
        </w:tc>
        <w:tc>
          <w:tcPr>
            <w:tcW w:w="852"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возрастные категории</w:t>
            </w:r>
          </w:p>
        </w:tc>
        <w:tc>
          <w:tcPr>
            <w:tcW w:w="99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Все категории</w:t>
            </w:r>
          </w:p>
        </w:tc>
        <w:tc>
          <w:tcPr>
            <w:tcW w:w="704"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Нет</w:t>
            </w:r>
          </w:p>
        </w:tc>
        <w:tc>
          <w:tcPr>
            <w:tcW w:w="719" w:type="dxa"/>
            <w:tcBorders>
              <w:top w:val="nil"/>
              <w:left w:val="nil"/>
              <w:bottom w:val="single" w:sz="4" w:space="0" w:color="auto"/>
              <w:right w:val="single" w:sz="4" w:space="0" w:color="auto"/>
            </w:tcBorders>
            <w:shd w:val="clear" w:color="auto" w:fill="auto"/>
            <w:noWrap/>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Б</w:t>
            </w:r>
          </w:p>
        </w:tc>
        <w:tc>
          <w:tcPr>
            <w:tcW w:w="84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08" w:type="dxa"/>
            <w:tcBorders>
              <w:top w:val="nil"/>
              <w:left w:val="nil"/>
              <w:bottom w:val="single" w:sz="4" w:space="0" w:color="auto"/>
              <w:right w:val="single" w:sz="4" w:space="0" w:color="auto"/>
            </w:tcBorders>
            <w:shd w:val="clear" w:color="auto" w:fill="auto"/>
            <w:vAlign w:val="center"/>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да</w:t>
            </w:r>
          </w:p>
        </w:tc>
        <w:tc>
          <w:tcPr>
            <w:tcW w:w="713"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pStyle w:val="a6"/>
              <w:spacing w:after="0" w:line="240" w:lineRule="auto"/>
              <w:ind w:left="-108" w:right="-108"/>
              <w:jc w:val="center"/>
              <w:rPr>
                <w:rFonts w:ascii="Times New Roman" w:eastAsiaTheme="minorHAnsi" w:hAnsi="Times New Roman"/>
                <w:sz w:val="16"/>
                <w:szCs w:val="16"/>
              </w:rPr>
            </w:pPr>
            <w:r w:rsidRPr="00F52185">
              <w:rPr>
                <w:rFonts w:ascii="Times New Roman" w:eastAsiaTheme="minorHAnsi" w:hAnsi="Times New Roman"/>
                <w:sz w:val="16"/>
                <w:szCs w:val="16"/>
              </w:rPr>
              <w:t>Капитальный ремонт Индивидуальное</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решение с ТСР</w:t>
            </w:r>
          </w:p>
        </w:tc>
        <w:tc>
          <w:tcPr>
            <w:tcW w:w="761" w:type="dxa"/>
            <w:gridSpan w:val="2"/>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2019</w:t>
            </w:r>
          </w:p>
        </w:tc>
        <w:tc>
          <w:tcPr>
            <w:tcW w:w="851"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(К,О,С,Г,У)</w:t>
            </w:r>
          </w:p>
        </w:tc>
        <w:tc>
          <w:tcPr>
            <w:tcW w:w="567"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2018</w:t>
            </w:r>
          </w:p>
        </w:tc>
        <w:tc>
          <w:tcPr>
            <w:tcW w:w="719"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ДУ (О,У)</w:t>
            </w:r>
          </w:p>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ДЧ-И (К,С,Г)</w:t>
            </w:r>
          </w:p>
        </w:tc>
        <w:tc>
          <w:tcPr>
            <w:tcW w:w="725" w:type="dxa"/>
            <w:tcBorders>
              <w:top w:val="nil"/>
              <w:left w:val="nil"/>
              <w:bottom w:val="single" w:sz="4" w:space="0" w:color="auto"/>
              <w:right w:val="single" w:sz="4" w:space="0" w:color="auto"/>
            </w:tcBorders>
            <w:shd w:val="clear" w:color="auto" w:fill="auto"/>
            <w:vAlign w:val="center"/>
            <w:hideMark/>
          </w:tcPr>
          <w:p w:rsidR="00F52185" w:rsidRPr="00F52185" w:rsidRDefault="00F52185" w:rsidP="00F52185">
            <w:pPr>
              <w:spacing w:after="0" w:line="240" w:lineRule="auto"/>
              <w:ind w:left="-108" w:right="-108"/>
              <w:jc w:val="center"/>
              <w:rPr>
                <w:rFonts w:ascii="Times New Roman" w:hAnsi="Times New Roman" w:cs="Times New Roman"/>
                <w:sz w:val="16"/>
                <w:szCs w:val="16"/>
              </w:rPr>
            </w:pPr>
            <w:r w:rsidRPr="00F52185">
              <w:rPr>
                <w:rFonts w:ascii="Times New Roman" w:hAnsi="Times New Roman" w:cs="Times New Roman"/>
                <w:sz w:val="16"/>
                <w:szCs w:val="16"/>
              </w:rPr>
              <w:t>Ноябрь 2017г.</w:t>
            </w:r>
          </w:p>
        </w:tc>
      </w:tr>
    </w:tbl>
    <w:p w:rsidR="00B61DE8" w:rsidRDefault="000F1CA2" w:rsidP="0045752F">
      <w:pPr>
        <w:rPr>
          <w:rFonts w:ascii="Times New Roman" w:eastAsia="Times New Roman" w:hAnsi="Times New Roman" w:cs="Times New Roman"/>
          <w:sz w:val="20"/>
          <w:szCs w:val="20"/>
          <w:lang w:eastAsia="ru-RU"/>
        </w:rPr>
      </w:pPr>
      <w:r w:rsidRPr="00B61DE8">
        <w:rPr>
          <w:rFonts w:ascii="Times New Roman" w:eastAsia="Times New Roman" w:hAnsi="Times New Roman" w:cs="Times New Roman"/>
          <w:sz w:val="20"/>
          <w:szCs w:val="20"/>
          <w:lang w:eastAsia="ru-RU"/>
        </w:rPr>
        <w:t>*Информация заполняется в соответствии с методическим пособием по обеспечению доступности для инвалидов объектов и услуг</w:t>
      </w:r>
    </w:p>
    <w:p w:rsidR="00841FDC" w:rsidRDefault="00841FDC" w:rsidP="00C6248A">
      <w:pPr>
        <w:pStyle w:val="af6"/>
        <w:jc w:val="right"/>
        <w:rPr>
          <w:rStyle w:val="20"/>
          <w:rFonts w:eastAsiaTheme="minorHAnsi"/>
          <w:b w:val="0"/>
        </w:rPr>
      </w:pPr>
      <w:bookmarkStart w:id="113" w:name="_Toc473965269"/>
      <w:bookmarkEnd w:id="113"/>
    </w:p>
    <w:sectPr w:rsidR="00841FDC" w:rsidSect="0045752F">
      <w:pgSz w:w="16838" w:h="11906" w:orient="landscape"/>
      <w:pgMar w:top="1134" w:right="1418"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7B97" w:rsidRDefault="008F7B97" w:rsidP="00C03C8A">
      <w:pPr>
        <w:spacing w:after="0" w:line="240" w:lineRule="auto"/>
      </w:pPr>
      <w:r>
        <w:separator/>
      </w:r>
    </w:p>
  </w:endnote>
  <w:endnote w:type="continuationSeparator" w:id="1">
    <w:p w:rsidR="008F7B97" w:rsidRDefault="008F7B97" w:rsidP="00C03C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CC"/>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7B97" w:rsidRDefault="008F7B97" w:rsidP="00C03C8A">
      <w:pPr>
        <w:spacing w:after="0" w:line="240" w:lineRule="auto"/>
      </w:pPr>
      <w:r>
        <w:separator/>
      </w:r>
    </w:p>
  </w:footnote>
  <w:footnote w:type="continuationSeparator" w:id="1">
    <w:p w:rsidR="008F7B97" w:rsidRDefault="008F7B97" w:rsidP="00C03C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66055"/>
    </w:sdtPr>
    <w:sdtContent>
      <w:p w:rsidR="00F52185" w:rsidRDefault="005B2519">
        <w:pPr>
          <w:pStyle w:val="af0"/>
          <w:jc w:val="center"/>
        </w:pPr>
        <w:fldSimple w:instr="PAGE   \* MERGEFORMAT">
          <w:r w:rsidR="00055F83">
            <w:rPr>
              <w:noProof/>
            </w:rPr>
            <w:t>86</w:t>
          </w:r>
        </w:fldSimple>
      </w:p>
    </w:sdtContent>
  </w:sdt>
  <w:p w:rsidR="00F52185" w:rsidRDefault="00F52185">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46AEB"/>
    <w:multiLevelType w:val="hybridMultilevel"/>
    <w:tmpl w:val="17B4B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D6375"/>
    <w:multiLevelType w:val="multilevel"/>
    <w:tmpl w:val="9012AF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C52CFA"/>
    <w:multiLevelType w:val="hybridMultilevel"/>
    <w:tmpl w:val="63CAA930"/>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nsid w:val="10F52761"/>
    <w:multiLevelType w:val="hybridMultilevel"/>
    <w:tmpl w:val="1F36B3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6852DD4"/>
    <w:multiLevelType w:val="hybridMultilevel"/>
    <w:tmpl w:val="CDB2B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2B7B2E"/>
    <w:multiLevelType w:val="hybridMultilevel"/>
    <w:tmpl w:val="ED2EB148"/>
    <w:lvl w:ilvl="0" w:tplc="4BAA0FE4">
      <w:start w:val="1"/>
      <w:numFmt w:val="bullet"/>
      <w:lvlText w:val="-"/>
      <w:lvlJc w:val="left"/>
      <w:pPr>
        <w:ind w:left="1429" w:hanging="360"/>
      </w:pPr>
      <w:rPr>
        <w:rFonts w:ascii="Tahoma" w:hAnsi="Tahoma"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C7156BA"/>
    <w:multiLevelType w:val="hybridMultilevel"/>
    <w:tmpl w:val="9A2642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C425ED"/>
    <w:multiLevelType w:val="hybridMultilevel"/>
    <w:tmpl w:val="70D88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8C55FC"/>
    <w:multiLevelType w:val="hybridMultilevel"/>
    <w:tmpl w:val="D42EA894"/>
    <w:lvl w:ilvl="0" w:tplc="7ABE67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50E3443"/>
    <w:multiLevelType w:val="hybridMultilevel"/>
    <w:tmpl w:val="0E5C4DE8"/>
    <w:lvl w:ilvl="0" w:tplc="8D88165C">
      <w:start w:val="1"/>
      <w:numFmt w:val="decimal"/>
      <w:lvlText w:val="%1."/>
      <w:lvlJc w:val="left"/>
      <w:pPr>
        <w:ind w:left="451" w:hanging="360"/>
      </w:pPr>
      <w:rPr>
        <w:rFonts w:hint="default"/>
      </w:rPr>
    </w:lvl>
    <w:lvl w:ilvl="1" w:tplc="04190019" w:tentative="1">
      <w:start w:val="1"/>
      <w:numFmt w:val="lowerLetter"/>
      <w:lvlText w:val="%2."/>
      <w:lvlJc w:val="left"/>
      <w:pPr>
        <w:ind w:left="1171" w:hanging="360"/>
      </w:pPr>
    </w:lvl>
    <w:lvl w:ilvl="2" w:tplc="0419001B" w:tentative="1">
      <w:start w:val="1"/>
      <w:numFmt w:val="lowerRoman"/>
      <w:lvlText w:val="%3."/>
      <w:lvlJc w:val="right"/>
      <w:pPr>
        <w:ind w:left="1891" w:hanging="180"/>
      </w:pPr>
    </w:lvl>
    <w:lvl w:ilvl="3" w:tplc="0419000F" w:tentative="1">
      <w:start w:val="1"/>
      <w:numFmt w:val="decimal"/>
      <w:lvlText w:val="%4."/>
      <w:lvlJc w:val="left"/>
      <w:pPr>
        <w:ind w:left="2611" w:hanging="360"/>
      </w:pPr>
    </w:lvl>
    <w:lvl w:ilvl="4" w:tplc="04190019" w:tentative="1">
      <w:start w:val="1"/>
      <w:numFmt w:val="lowerLetter"/>
      <w:lvlText w:val="%5."/>
      <w:lvlJc w:val="left"/>
      <w:pPr>
        <w:ind w:left="3331" w:hanging="360"/>
      </w:pPr>
    </w:lvl>
    <w:lvl w:ilvl="5" w:tplc="0419001B" w:tentative="1">
      <w:start w:val="1"/>
      <w:numFmt w:val="lowerRoman"/>
      <w:lvlText w:val="%6."/>
      <w:lvlJc w:val="right"/>
      <w:pPr>
        <w:ind w:left="4051" w:hanging="180"/>
      </w:pPr>
    </w:lvl>
    <w:lvl w:ilvl="6" w:tplc="0419000F" w:tentative="1">
      <w:start w:val="1"/>
      <w:numFmt w:val="decimal"/>
      <w:lvlText w:val="%7."/>
      <w:lvlJc w:val="left"/>
      <w:pPr>
        <w:ind w:left="4771" w:hanging="360"/>
      </w:pPr>
    </w:lvl>
    <w:lvl w:ilvl="7" w:tplc="04190019" w:tentative="1">
      <w:start w:val="1"/>
      <w:numFmt w:val="lowerLetter"/>
      <w:lvlText w:val="%8."/>
      <w:lvlJc w:val="left"/>
      <w:pPr>
        <w:ind w:left="5491" w:hanging="360"/>
      </w:pPr>
    </w:lvl>
    <w:lvl w:ilvl="8" w:tplc="0419001B" w:tentative="1">
      <w:start w:val="1"/>
      <w:numFmt w:val="lowerRoman"/>
      <w:lvlText w:val="%9."/>
      <w:lvlJc w:val="right"/>
      <w:pPr>
        <w:ind w:left="6211" w:hanging="180"/>
      </w:pPr>
    </w:lvl>
  </w:abstractNum>
  <w:abstractNum w:abstractNumId="10">
    <w:nsid w:val="26776F9B"/>
    <w:multiLevelType w:val="hybridMultilevel"/>
    <w:tmpl w:val="C2C697CE"/>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1">
    <w:nsid w:val="293C22E2"/>
    <w:multiLevelType w:val="multilevel"/>
    <w:tmpl w:val="AE64A024"/>
    <w:lvl w:ilvl="0">
      <w:start w:val="2"/>
      <w:numFmt w:val="decimal"/>
      <w:lvlText w:val="%1."/>
      <w:lvlJc w:val="left"/>
      <w:pPr>
        <w:ind w:left="927" w:hanging="360"/>
      </w:pPr>
      <w:rPr>
        <w:rFonts w:hint="default"/>
        <w:b/>
      </w:rPr>
    </w:lvl>
    <w:lvl w:ilvl="1">
      <w:start w:val="7"/>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334C3074"/>
    <w:multiLevelType w:val="hybridMultilevel"/>
    <w:tmpl w:val="2304C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561AC9"/>
    <w:multiLevelType w:val="multilevel"/>
    <w:tmpl w:val="7BE09FD6"/>
    <w:lvl w:ilvl="0">
      <w:start w:val="1"/>
      <w:numFmt w:val="decimal"/>
      <w:lvlText w:val="%1."/>
      <w:lvlJc w:val="left"/>
      <w:pPr>
        <w:ind w:left="360"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nsid w:val="3BA55E26"/>
    <w:multiLevelType w:val="multilevel"/>
    <w:tmpl w:val="9F78347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FB42073"/>
    <w:multiLevelType w:val="hybridMultilevel"/>
    <w:tmpl w:val="1F4AA2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2ED3DB3"/>
    <w:multiLevelType w:val="hybridMultilevel"/>
    <w:tmpl w:val="718C8780"/>
    <w:lvl w:ilvl="0" w:tplc="35208CE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7239CA"/>
    <w:multiLevelType w:val="hybridMultilevel"/>
    <w:tmpl w:val="6FA20EBA"/>
    <w:lvl w:ilvl="0" w:tplc="4BAA0FE4">
      <w:start w:val="1"/>
      <w:numFmt w:val="bullet"/>
      <w:lvlText w:val="-"/>
      <w:lvlJc w:val="left"/>
      <w:pPr>
        <w:tabs>
          <w:tab w:val="num" w:pos="360"/>
        </w:tabs>
        <w:ind w:left="360" w:hanging="360"/>
      </w:pPr>
      <w:rPr>
        <w:rFonts w:ascii="Tahoma" w:hAnsi="Tahom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5C255A6"/>
    <w:multiLevelType w:val="hybridMultilevel"/>
    <w:tmpl w:val="F500B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987BAF"/>
    <w:multiLevelType w:val="hybridMultilevel"/>
    <w:tmpl w:val="5CEC674C"/>
    <w:lvl w:ilvl="0" w:tplc="4BAA0FE4">
      <w:start w:val="1"/>
      <w:numFmt w:val="bullet"/>
      <w:lvlText w:val="-"/>
      <w:lvlJc w:val="left"/>
      <w:pPr>
        <w:ind w:left="1429" w:hanging="360"/>
      </w:pPr>
      <w:rPr>
        <w:rFonts w:ascii="Tahoma" w:hAnsi="Tahoma"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72405DF"/>
    <w:multiLevelType w:val="hybridMultilevel"/>
    <w:tmpl w:val="0D9A0A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0D56FD"/>
    <w:multiLevelType w:val="hybridMultilevel"/>
    <w:tmpl w:val="C0CABA16"/>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2">
    <w:nsid w:val="48A92D38"/>
    <w:multiLevelType w:val="hybridMultilevel"/>
    <w:tmpl w:val="BD026C5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BE30CE7"/>
    <w:multiLevelType w:val="hybridMultilevel"/>
    <w:tmpl w:val="42FC2210"/>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4">
    <w:nsid w:val="4D8539AC"/>
    <w:multiLevelType w:val="multilevel"/>
    <w:tmpl w:val="3BEC2FCE"/>
    <w:lvl w:ilvl="0">
      <w:start w:val="5"/>
      <w:numFmt w:val="decimal"/>
      <w:lvlText w:val="%1."/>
      <w:lvlJc w:val="left"/>
      <w:pPr>
        <w:ind w:left="720" w:hanging="360"/>
      </w:pPr>
      <w:rPr>
        <w:rFonts w:hint="default"/>
        <w:b/>
      </w:rPr>
    </w:lvl>
    <w:lvl w:ilvl="1">
      <w:start w:val="2"/>
      <w:numFmt w:val="decimal"/>
      <w:isLgl/>
      <w:lvlText w:val="%1.%2."/>
      <w:lvlJc w:val="left"/>
      <w:pPr>
        <w:ind w:left="1072" w:hanging="540"/>
      </w:pPr>
      <w:rPr>
        <w:rFonts w:hint="default"/>
      </w:rPr>
    </w:lvl>
    <w:lvl w:ilvl="2">
      <w:start w:val="7"/>
      <w:numFmt w:val="decimal"/>
      <w:isLgl/>
      <w:lvlText w:val="%1.%2.%3."/>
      <w:lvlJc w:val="left"/>
      <w:pPr>
        <w:ind w:left="1424"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300" w:hanging="108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004" w:hanging="1440"/>
      </w:pPr>
      <w:rPr>
        <w:rFonts w:hint="default"/>
      </w:rPr>
    </w:lvl>
    <w:lvl w:ilvl="8">
      <w:start w:val="1"/>
      <w:numFmt w:val="decimal"/>
      <w:isLgl/>
      <w:lvlText w:val="%1.%2.%3.%4.%5.%6.%7.%8.%9."/>
      <w:lvlJc w:val="left"/>
      <w:pPr>
        <w:ind w:left="3536" w:hanging="1800"/>
      </w:pPr>
      <w:rPr>
        <w:rFonts w:hint="default"/>
      </w:rPr>
    </w:lvl>
  </w:abstractNum>
  <w:abstractNum w:abstractNumId="25">
    <w:nsid w:val="4F355E4F"/>
    <w:multiLevelType w:val="multilevel"/>
    <w:tmpl w:val="89D41E8E"/>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28E58ED"/>
    <w:multiLevelType w:val="hybridMultilevel"/>
    <w:tmpl w:val="83E45FAE"/>
    <w:lvl w:ilvl="0" w:tplc="35208CE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2D87816"/>
    <w:multiLevelType w:val="hybridMultilevel"/>
    <w:tmpl w:val="80EEB310"/>
    <w:lvl w:ilvl="0" w:tplc="35208CE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F01583"/>
    <w:multiLevelType w:val="hybridMultilevel"/>
    <w:tmpl w:val="ED046426"/>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9">
    <w:nsid w:val="5F7D7F16"/>
    <w:multiLevelType w:val="hybridMultilevel"/>
    <w:tmpl w:val="AACA8EDC"/>
    <w:lvl w:ilvl="0" w:tplc="5776CD8E">
      <w:start w:val="1"/>
      <w:numFmt w:val="bullet"/>
      <w:lvlText w:val="▫"/>
      <w:lvlJc w:val="left"/>
      <w:pPr>
        <w:ind w:left="720" w:hanging="360"/>
      </w:pPr>
      <w:rPr>
        <w:rFonts w:ascii="Verdana" w:hAnsi="Verdana"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4239CE"/>
    <w:multiLevelType w:val="multilevel"/>
    <w:tmpl w:val="AD54232C"/>
    <w:lvl w:ilvl="0">
      <w:start w:val="1"/>
      <w:numFmt w:val="decimal"/>
      <w:lvlText w:val="%1."/>
      <w:lvlJc w:val="left"/>
      <w:pPr>
        <w:ind w:left="643" w:hanging="360"/>
      </w:pPr>
      <w:rPr>
        <w:rFonts w:hint="default"/>
        <w:b/>
      </w:rPr>
    </w:lvl>
    <w:lvl w:ilvl="1">
      <w:start w:val="2"/>
      <w:numFmt w:val="decimal"/>
      <w:isLgl/>
      <w:lvlText w:val="%1.%2."/>
      <w:lvlJc w:val="left"/>
      <w:pPr>
        <w:ind w:left="995" w:hanging="540"/>
      </w:pPr>
      <w:rPr>
        <w:rFonts w:hint="default"/>
      </w:rPr>
    </w:lvl>
    <w:lvl w:ilvl="2">
      <w:start w:val="7"/>
      <w:numFmt w:val="decimal"/>
      <w:isLgl/>
      <w:lvlText w:val="%1.%2.%3."/>
      <w:lvlJc w:val="left"/>
      <w:pPr>
        <w:ind w:left="1347" w:hanging="720"/>
      </w:pPr>
      <w:rPr>
        <w:rFonts w:hint="default"/>
      </w:rPr>
    </w:lvl>
    <w:lvl w:ilvl="3">
      <w:start w:val="1"/>
      <w:numFmt w:val="decimal"/>
      <w:isLgl/>
      <w:lvlText w:val="%1.%2.%3.%4."/>
      <w:lvlJc w:val="left"/>
      <w:pPr>
        <w:ind w:left="1519" w:hanging="720"/>
      </w:pPr>
      <w:rPr>
        <w:rFonts w:hint="default"/>
      </w:rPr>
    </w:lvl>
    <w:lvl w:ilvl="4">
      <w:start w:val="1"/>
      <w:numFmt w:val="decimal"/>
      <w:isLgl/>
      <w:lvlText w:val="%1.%2.%3.%4.%5."/>
      <w:lvlJc w:val="left"/>
      <w:pPr>
        <w:ind w:left="2051" w:hanging="1080"/>
      </w:pPr>
      <w:rPr>
        <w:rFonts w:hint="default"/>
      </w:rPr>
    </w:lvl>
    <w:lvl w:ilvl="5">
      <w:start w:val="1"/>
      <w:numFmt w:val="decimal"/>
      <w:isLgl/>
      <w:lvlText w:val="%1.%2.%3.%4.%5.%6."/>
      <w:lvlJc w:val="left"/>
      <w:pPr>
        <w:ind w:left="2223" w:hanging="1080"/>
      </w:pPr>
      <w:rPr>
        <w:rFonts w:hint="default"/>
      </w:rPr>
    </w:lvl>
    <w:lvl w:ilvl="6">
      <w:start w:val="1"/>
      <w:numFmt w:val="decimal"/>
      <w:isLgl/>
      <w:lvlText w:val="%1.%2.%3.%4.%5.%6.%7."/>
      <w:lvlJc w:val="left"/>
      <w:pPr>
        <w:ind w:left="2755" w:hanging="1440"/>
      </w:pPr>
      <w:rPr>
        <w:rFonts w:hint="default"/>
      </w:rPr>
    </w:lvl>
    <w:lvl w:ilvl="7">
      <w:start w:val="1"/>
      <w:numFmt w:val="decimal"/>
      <w:isLgl/>
      <w:lvlText w:val="%1.%2.%3.%4.%5.%6.%7.%8."/>
      <w:lvlJc w:val="left"/>
      <w:pPr>
        <w:ind w:left="2927" w:hanging="1440"/>
      </w:pPr>
      <w:rPr>
        <w:rFonts w:hint="default"/>
      </w:rPr>
    </w:lvl>
    <w:lvl w:ilvl="8">
      <w:start w:val="1"/>
      <w:numFmt w:val="decimal"/>
      <w:isLgl/>
      <w:lvlText w:val="%1.%2.%3.%4.%5.%6.%7.%8.%9."/>
      <w:lvlJc w:val="left"/>
      <w:pPr>
        <w:ind w:left="3459" w:hanging="1800"/>
      </w:pPr>
      <w:rPr>
        <w:rFonts w:hint="default"/>
      </w:rPr>
    </w:lvl>
  </w:abstractNum>
  <w:abstractNum w:abstractNumId="31">
    <w:nsid w:val="754A6CD1"/>
    <w:multiLevelType w:val="hybridMultilevel"/>
    <w:tmpl w:val="8FBE03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5D37E5E"/>
    <w:multiLevelType w:val="multilevel"/>
    <w:tmpl w:val="2E04BD94"/>
    <w:lvl w:ilvl="0">
      <w:start w:val="1"/>
      <w:numFmt w:val="decimal"/>
      <w:lvlText w:val="%1."/>
      <w:lvlJc w:val="left"/>
      <w:pPr>
        <w:ind w:left="25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044" w:hanging="72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728" w:hanging="1080"/>
      </w:pPr>
      <w:rPr>
        <w:rFonts w:hint="default"/>
      </w:rPr>
    </w:lvl>
    <w:lvl w:ilvl="8">
      <w:start w:val="1"/>
      <w:numFmt w:val="decimal"/>
      <w:isLgl/>
      <w:lvlText w:val="%1.%2.%3.%4.%5.%6.%7.%8.%9."/>
      <w:lvlJc w:val="left"/>
      <w:pPr>
        <w:ind w:left="2196" w:hanging="1440"/>
      </w:pPr>
      <w:rPr>
        <w:rFonts w:hint="default"/>
      </w:rPr>
    </w:lvl>
  </w:abstractNum>
  <w:abstractNum w:abstractNumId="33">
    <w:nsid w:val="7E3D3756"/>
    <w:multiLevelType w:val="multilevel"/>
    <w:tmpl w:val="5B623FDE"/>
    <w:lvl w:ilvl="0">
      <w:start w:val="3"/>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2"/>
  </w:num>
  <w:num w:numId="4">
    <w:abstractNumId w:val="9"/>
  </w:num>
  <w:num w:numId="5">
    <w:abstractNumId w:val="24"/>
  </w:num>
  <w:num w:numId="6">
    <w:abstractNumId w:val="3"/>
  </w:num>
  <w:num w:numId="7">
    <w:abstractNumId w:val="14"/>
  </w:num>
  <w:num w:numId="8">
    <w:abstractNumId w:val="13"/>
  </w:num>
  <w:num w:numId="9">
    <w:abstractNumId w:val="1"/>
  </w:num>
  <w:num w:numId="10">
    <w:abstractNumId w:val="25"/>
  </w:num>
  <w:num w:numId="11">
    <w:abstractNumId w:val="27"/>
  </w:num>
  <w:num w:numId="12">
    <w:abstractNumId w:val="18"/>
  </w:num>
  <w:num w:numId="13">
    <w:abstractNumId w:val="15"/>
  </w:num>
  <w:num w:numId="14">
    <w:abstractNumId w:val="20"/>
  </w:num>
  <w:num w:numId="15">
    <w:abstractNumId w:val="31"/>
  </w:num>
  <w:num w:numId="16">
    <w:abstractNumId w:val="19"/>
  </w:num>
  <w:num w:numId="17">
    <w:abstractNumId w:val="5"/>
  </w:num>
  <w:num w:numId="18">
    <w:abstractNumId w:val="12"/>
  </w:num>
  <w:num w:numId="19">
    <w:abstractNumId w:val="0"/>
  </w:num>
  <w:num w:numId="20">
    <w:abstractNumId w:val="29"/>
  </w:num>
  <w:num w:numId="21">
    <w:abstractNumId w:val="23"/>
  </w:num>
  <w:num w:numId="22">
    <w:abstractNumId w:val="2"/>
  </w:num>
  <w:num w:numId="23">
    <w:abstractNumId w:val="10"/>
  </w:num>
  <w:num w:numId="24">
    <w:abstractNumId w:val="21"/>
  </w:num>
  <w:num w:numId="25">
    <w:abstractNumId w:val="7"/>
  </w:num>
  <w:num w:numId="26">
    <w:abstractNumId w:val="22"/>
  </w:num>
  <w:num w:numId="27">
    <w:abstractNumId w:val="6"/>
  </w:num>
  <w:num w:numId="28">
    <w:abstractNumId w:val="28"/>
  </w:num>
  <w:num w:numId="29">
    <w:abstractNumId w:val="26"/>
  </w:num>
  <w:num w:numId="30">
    <w:abstractNumId w:val="16"/>
  </w:num>
  <w:num w:numId="31">
    <w:abstractNumId w:val="8"/>
  </w:num>
  <w:num w:numId="32">
    <w:abstractNumId w:val="30"/>
  </w:num>
  <w:num w:numId="33">
    <w:abstractNumId w:val="33"/>
  </w:num>
  <w:num w:numId="34">
    <w:abstractNumId w:val="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144E9"/>
    <w:rsid w:val="000021A2"/>
    <w:rsid w:val="00005E29"/>
    <w:rsid w:val="0000772A"/>
    <w:rsid w:val="000079E6"/>
    <w:rsid w:val="000126D3"/>
    <w:rsid w:val="00012B38"/>
    <w:rsid w:val="000133C5"/>
    <w:rsid w:val="000218CC"/>
    <w:rsid w:val="00022C90"/>
    <w:rsid w:val="000377BC"/>
    <w:rsid w:val="00041FFC"/>
    <w:rsid w:val="0004681E"/>
    <w:rsid w:val="000472AE"/>
    <w:rsid w:val="000514DD"/>
    <w:rsid w:val="00053103"/>
    <w:rsid w:val="00053AD1"/>
    <w:rsid w:val="00055E4C"/>
    <w:rsid w:val="00055F83"/>
    <w:rsid w:val="000560C0"/>
    <w:rsid w:val="00056EF7"/>
    <w:rsid w:val="00057119"/>
    <w:rsid w:val="00060A3C"/>
    <w:rsid w:val="00060EE8"/>
    <w:rsid w:val="000619CA"/>
    <w:rsid w:val="00064E5A"/>
    <w:rsid w:val="00066506"/>
    <w:rsid w:val="00071DEF"/>
    <w:rsid w:val="00071E1D"/>
    <w:rsid w:val="00077A53"/>
    <w:rsid w:val="00081075"/>
    <w:rsid w:val="000952C7"/>
    <w:rsid w:val="00095982"/>
    <w:rsid w:val="00096D78"/>
    <w:rsid w:val="000A01C5"/>
    <w:rsid w:val="000A57D6"/>
    <w:rsid w:val="000A7366"/>
    <w:rsid w:val="000B0FCA"/>
    <w:rsid w:val="000B1FC3"/>
    <w:rsid w:val="000B2A59"/>
    <w:rsid w:val="000B3ADD"/>
    <w:rsid w:val="000B4242"/>
    <w:rsid w:val="000B5D85"/>
    <w:rsid w:val="000B71B4"/>
    <w:rsid w:val="000C0158"/>
    <w:rsid w:val="000C066E"/>
    <w:rsid w:val="000C61AA"/>
    <w:rsid w:val="000C7448"/>
    <w:rsid w:val="000D13E4"/>
    <w:rsid w:val="000D38ED"/>
    <w:rsid w:val="000D3A13"/>
    <w:rsid w:val="000D4B89"/>
    <w:rsid w:val="000D5C7D"/>
    <w:rsid w:val="000E3D14"/>
    <w:rsid w:val="000E4FAB"/>
    <w:rsid w:val="000E4FCB"/>
    <w:rsid w:val="000E592D"/>
    <w:rsid w:val="000F1CA2"/>
    <w:rsid w:val="000F364E"/>
    <w:rsid w:val="000F693E"/>
    <w:rsid w:val="000F694F"/>
    <w:rsid w:val="00100178"/>
    <w:rsid w:val="00100C3A"/>
    <w:rsid w:val="00101A85"/>
    <w:rsid w:val="00107C07"/>
    <w:rsid w:val="0011318B"/>
    <w:rsid w:val="001169C9"/>
    <w:rsid w:val="00116E5D"/>
    <w:rsid w:val="00122349"/>
    <w:rsid w:val="00124568"/>
    <w:rsid w:val="0012521E"/>
    <w:rsid w:val="00130236"/>
    <w:rsid w:val="001316F4"/>
    <w:rsid w:val="001322C7"/>
    <w:rsid w:val="00135BFB"/>
    <w:rsid w:val="001364D9"/>
    <w:rsid w:val="00142ACD"/>
    <w:rsid w:val="00145A80"/>
    <w:rsid w:val="00151340"/>
    <w:rsid w:val="00151494"/>
    <w:rsid w:val="00151FB5"/>
    <w:rsid w:val="00155789"/>
    <w:rsid w:val="00155F48"/>
    <w:rsid w:val="0015669E"/>
    <w:rsid w:val="00162996"/>
    <w:rsid w:val="001749DC"/>
    <w:rsid w:val="001754B6"/>
    <w:rsid w:val="00182D55"/>
    <w:rsid w:val="00182F17"/>
    <w:rsid w:val="00183CE7"/>
    <w:rsid w:val="001872DB"/>
    <w:rsid w:val="0018774E"/>
    <w:rsid w:val="00190891"/>
    <w:rsid w:val="00190CD9"/>
    <w:rsid w:val="00195085"/>
    <w:rsid w:val="00195370"/>
    <w:rsid w:val="00195EF8"/>
    <w:rsid w:val="00196914"/>
    <w:rsid w:val="001A2140"/>
    <w:rsid w:val="001A226C"/>
    <w:rsid w:val="001A263C"/>
    <w:rsid w:val="001B2A17"/>
    <w:rsid w:val="001B3516"/>
    <w:rsid w:val="001B385A"/>
    <w:rsid w:val="001B4602"/>
    <w:rsid w:val="001C427D"/>
    <w:rsid w:val="001D1131"/>
    <w:rsid w:val="001D19F2"/>
    <w:rsid w:val="001D2D8E"/>
    <w:rsid w:val="001D5E10"/>
    <w:rsid w:val="001D72E3"/>
    <w:rsid w:val="001E3EDD"/>
    <w:rsid w:val="001E7125"/>
    <w:rsid w:val="001F57AF"/>
    <w:rsid w:val="001F5916"/>
    <w:rsid w:val="00200544"/>
    <w:rsid w:val="0020142D"/>
    <w:rsid w:val="0020324C"/>
    <w:rsid w:val="00204708"/>
    <w:rsid w:val="00205766"/>
    <w:rsid w:val="00207AE9"/>
    <w:rsid w:val="0021135D"/>
    <w:rsid w:val="00211E0A"/>
    <w:rsid w:val="00212D89"/>
    <w:rsid w:val="00213453"/>
    <w:rsid w:val="002144E9"/>
    <w:rsid w:val="0021476E"/>
    <w:rsid w:val="00216EF2"/>
    <w:rsid w:val="00220035"/>
    <w:rsid w:val="002218FC"/>
    <w:rsid w:val="00221D90"/>
    <w:rsid w:val="00224600"/>
    <w:rsid w:val="00227994"/>
    <w:rsid w:val="002311DD"/>
    <w:rsid w:val="002347C5"/>
    <w:rsid w:val="002347DE"/>
    <w:rsid w:val="00234B8A"/>
    <w:rsid w:val="00241276"/>
    <w:rsid w:val="00243D85"/>
    <w:rsid w:val="002576AB"/>
    <w:rsid w:val="0026386C"/>
    <w:rsid w:val="00266EE3"/>
    <w:rsid w:val="00266F6E"/>
    <w:rsid w:val="00270BCC"/>
    <w:rsid w:val="002713F5"/>
    <w:rsid w:val="0027390A"/>
    <w:rsid w:val="00276EC9"/>
    <w:rsid w:val="00276FCA"/>
    <w:rsid w:val="00282989"/>
    <w:rsid w:val="002841AE"/>
    <w:rsid w:val="00290204"/>
    <w:rsid w:val="00291917"/>
    <w:rsid w:val="00293ACB"/>
    <w:rsid w:val="002952B6"/>
    <w:rsid w:val="00296B06"/>
    <w:rsid w:val="002970B9"/>
    <w:rsid w:val="002A446B"/>
    <w:rsid w:val="002A4EBF"/>
    <w:rsid w:val="002A5250"/>
    <w:rsid w:val="002A525C"/>
    <w:rsid w:val="002A5452"/>
    <w:rsid w:val="002B02D0"/>
    <w:rsid w:val="002B1449"/>
    <w:rsid w:val="002B1C43"/>
    <w:rsid w:val="002B2A09"/>
    <w:rsid w:val="002B2FE3"/>
    <w:rsid w:val="002B7BCC"/>
    <w:rsid w:val="002C43C4"/>
    <w:rsid w:val="002C47F4"/>
    <w:rsid w:val="002C5ABD"/>
    <w:rsid w:val="002D06E6"/>
    <w:rsid w:val="002D0A28"/>
    <w:rsid w:val="002D4EEC"/>
    <w:rsid w:val="002D5CE5"/>
    <w:rsid w:val="002D6981"/>
    <w:rsid w:val="002D70D3"/>
    <w:rsid w:val="002D7511"/>
    <w:rsid w:val="002D7CE9"/>
    <w:rsid w:val="002E0468"/>
    <w:rsid w:val="002E3B03"/>
    <w:rsid w:val="002E3C34"/>
    <w:rsid w:val="002E55B5"/>
    <w:rsid w:val="002F0DC1"/>
    <w:rsid w:val="002F4346"/>
    <w:rsid w:val="002F54A2"/>
    <w:rsid w:val="00300EB3"/>
    <w:rsid w:val="00301063"/>
    <w:rsid w:val="00302381"/>
    <w:rsid w:val="0030451B"/>
    <w:rsid w:val="00311098"/>
    <w:rsid w:val="00311126"/>
    <w:rsid w:val="00313116"/>
    <w:rsid w:val="00316C42"/>
    <w:rsid w:val="00317449"/>
    <w:rsid w:val="00317E92"/>
    <w:rsid w:val="0032119A"/>
    <w:rsid w:val="003236BA"/>
    <w:rsid w:val="00324D8B"/>
    <w:rsid w:val="0033108F"/>
    <w:rsid w:val="00335E8F"/>
    <w:rsid w:val="00344758"/>
    <w:rsid w:val="0034700D"/>
    <w:rsid w:val="00347EE5"/>
    <w:rsid w:val="00350E1B"/>
    <w:rsid w:val="0035370A"/>
    <w:rsid w:val="00353850"/>
    <w:rsid w:val="00356C9A"/>
    <w:rsid w:val="003576B9"/>
    <w:rsid w:val="003610C9"/>
    <w:rsid w:val="00361CF2"/>
    <w:rsid w:val="00366F38"/>
    <w:rsid w:val="00371CD4"/>
    <w:rsid w:val="003746B9"/>
    <w:rsid w:val="00374DD4"/>
    <w:rsid w:val="00386AE1"/>
    <w:rsid w:val="00386CC4"/>
    <w:rsid w:val="003A05B3"/>
    <w:rsid w:val="003A070D"/>
    <w:rsid w:val="003A0C74"/>
    <w:rsid w:val="003A6687"/>
    <w:rsid w:val="003A6C91"/>
    <w:rsid w:val="003B2E65"/>
    <w:rsid w:val="003B550C"/>
    <w:rsid w:val="003B5F85"/>
    <w:rsid w:val="003C2B45"/>
    <w:rsid w:val="003C46CC"/>
    <w:rsid w:val="003C61F5"/>
    <w:rsid w:val="003C6C2F"/>
    <w:rsid w:val="003C6C7A"/>
    <w:rsid w:val="003C74C9"/>
    <w:rsid w:val="003C7841"/>
    <w:rsid w:val="003C7EC3"/>
    <w:rsid w:val="003D1AEE"/>
    <w:rsid w:val="003D2A16"/>
    <w:rsid w:val="003D3AC3"/>
    <w:rsid w:val="003D71FE"/>
    <w:rsid w:val="003E0037"/>
    <w:rsid w:val="003E2E7C"/>
    <w:rsid w:val="003E336E"/>
    <w:rsid w:val="003E43C0"/>
    <w:rsid w:val="003F6373"/>
    <w:rsid w:val="0040028C"/>
    <w:rsid w:val="00400FBC"/>
    <w:rsid w:val="00401587"/>
    <w:rsid w:val="0040245A"/>
    <w:rsid w:val="0040245D"/>
    <w:rsid w:val="00402A7A"/>
    <w:rsid w:val="0040427B"/>
    <w:rsid w:val="00407837"/>
    <w:rsid w:val="00414FE2"/>
    <w:rsid w:val="00416666"/>
    <w:rsid w:val="004207F2"/>
    <w:rsid w:val="00420E60"/>
    <w:rsid w:val="004212E4"/>
    <w:rsid w:val="00421ECD"/>
    <w:rsid w:val="00422095"/>
    <w:rsid w:val="00422233"/>
    <w:rsid w:val="00422373"/>
    <w:rsid w:val="004227DB"/>
    <w:rsid w:val="004241F7"/>
    <w:rsid w:val="00431C90"/>
    <w:rsid w:val="0043281A"/>
    <w:rsid w:val="00432ECD"/>
    <w:rsid w:val="00434B96"/>
    <w:rsid w:val="00434C19"/>
    <w:rsid w:val="0043732F"/>
    <w:rsid w:val="004407D7"/>
    <w:rsid w:val="004415F0"/>
    <w:rsid w:val="00442DF0"/>
    <w:rsid w:val="00443BBC"/>
    <w:rsid w:val="00444FF7"/>
    <w:rsid w:val="00445C55"/>
    <w:rsid w:val="00446591"/>
    <w:rsid w:val="00451A18"/>
    <w:rsid w:val="00451FA9"/>
    <w:rsid w:val="00454767"/>
    <w:rsid w:val="0045752F"/>
    <w:rsid w:val="00460697"/>
    <w:rsid w:val="0046760D"/>
    <w:rsid w:val="0047148B"/>
    <w:rsid w:val="004812B3"/>
    <w:rsid w:val="004846D4"/>
    <w:rsid w:val="00484BE5"/>
    <w:rsid w:val="00485A02"/>
    <w:rsid w:val="00485A55"/>
    <w:rsid w:val="0049183D"/>
    <w:rsid w:val="004A01A7"/>
    <w:rsid w:val="004B114D"/>
    <w:rsid w:val="004B21BB"/>
    <w:rsid w:val="004B2C4C"/>
    <w:rsid w:val="004B661B"/>
    <w:rsid w:val="004B6C5A"/>
    <w:rsid w:val="004C17F6"/>
    <w:rsid w:val="004C336C"/>
    <w:rsid w:val="004C3FBC"/>
    <w:rsid w:val="004C4695"/>
    <w:rsid w:val="004C6F33"/>
    <w:rsid w:val="004D117D"/>
    <w:rsid w:val="004D4AE6"/>
    <w:rsid w:val="004D616C"/>
    <w:rsid w:val="004D6FA8"/>
    <w:rsid w:val="004E6E15"/>
    <w:rsid w:val="004F0D57"/>
    <w:rsid w:val="004F2B13"/>
    <w:rsid w:val="004F2F2D"/>
    <w:rsid w:val="004F4438"/>
    <w:rsid w:val="004F55BE"/>
    <w:rsid w:val="004F6F21"/>
    <w:rsid w:val="004F775B"/>
    <w:rsid w:val="00500A69"/>
    <w:rsid w:val="00504C4E"/>
    <w:rsid w:val="00507DC0"/>
    <w:rsid w:val="00510CFB"/>
    <w:rsid w:val="005113DF"/>
    <w:rsid w:val="00511A89"/>
    <w:rsid w:val="00513AD3"/>
    <w:rsid w:val="0051466C"/>
    <w:rsid w:val="0051509C"/>
    <w:rsid w:val="0051577A"/>
    <w:rsid w:val="00522C31"/>
    <w:rsid w:val="00524B73"/>
    <w:rsid w:val="00526A03"/>
    <w:rsid w:val="00526CBC"/>
    <w:rsid w:val="00535123"/>
    <w:rsid w:val="00537EAF"/>
    <w:rsid w:val="00540143"/>
    <w:rsid w:val="00550C1D"/>
    <w:rsid w:val="00557462"/>
    <w:rsid w:val="005604B1"/>
    <w:rsid w:val="00563396"/>
    <w:rsid w:val="00563D86"/>
    <w:rsid w:val="005667D4"/>
    <w:rsid w:val="00566A2B"/>
    <w:rsid w:val="00566D17"/>
    <w:rsid w:val="00567B2B"/>
    <w:rsid w:val="0058358F"/>
    <w:rsid w:val="00586743"/>
    <w:rsid w:val="005955A9"/>
    <w:rsid w:val="00596172"/>
    <w:rsid w:val="005966E4"/>
    <w:rsid w:val="005966ED"/>
    <w:rsid w:val="005A1D48"/>
    <w:rsid w:val="005A1DB6"/>
    <w:rsid w:val="005A2878"/>
    <w:rsid w:val="005A61E5"/>
    <w:rsid w:val="005B2519"/>
    <w:rsid w:val="005B2C29"/>
    <w:rsid w:val="005B50D1"/>
    <w:rsid w:val="005B6C5A"/>
    <w:rsid w:val="005B77D0"/>
    <w:rsid w:val="005C2F1F"/>
    <w:rsid w:val="005C3BFB"/>
    <w:rsid w:val="005C4BB8"/>
    <w:rsid w:val="005C678E"/>
    <w:rsid w:val="005D0F6E"/>
    <w:rsid w:val="005D7F86"/>
    <w:rsid w:val="005E0D5A"/>
    <w:rsid w:val="005E2EDC"/>
    <w:rsid w:val="005E327D"/>
    <w:rsid w:val="005E397A"/>
    <w:rsid w:val="005E45D1"/>
    <w:rsid w:val="005F0F94"/>
    <w:rsid w:val="005F2A80"/>
    <w:rsid w:val="005F4503"/>
    <w:rsid w:val="00601EA4"/>
    <w:rsid w:val="00603437"/>
    <w:rsid w:val="0060366B"/>
    <w:rsid w:val="006056EF"/>
    <w:rsid w:val="0060648E"/>
    <w:rsid w:val="0061054F"/>
    <w:rsid w:val="00613DCC"/>
    <w:rsid w:val="00613DE7"/>
    <w:rsid w:val="0061736F"/>
    <w:rsid w:val="00621218"/>
    <w:rsid w:val="00622EC8"/>
    <w:rsid w:val="00624187"/>
    <w:rsid w:val="00624B64"/>
    <w:rsid w:val="0063228B"/>
    <w:rsid w:val="00633086"/>
    <w:rsid w:val="00635032"/>
    <w:rsid w:val="00635CAD"/>
    <w:rsid w:val="00636D7D"/>
    <w:rsid w:val="00637DEF"/>
    <w:rsid w:val="006436D1"/>
    <w:rsid w:val="00645133"/>
    <w:rsid w:val="006470DF"/>
    <w:rsid w:val="00652D13"/>
    <w:rsid w:val="00654127"/>
    <w:rsid w:val="006545DA"/>
    <w:rsid w:val="00654AB2"/>
    <w:rsid w:val="00661969"/>
    <w:rsid w:val="0066746B"/>
    <w:rsid w:val="00670CD3"/>
    <w:rsid w:val="00673E7F"/>
    <w:rsid w:val="006805C3"/>
    <w:rsid w:val="006817E7"/>
    <w:rsid w:val="00681A29"/>
    <w:rsid w:val="00685301"/>
    <w:rsid w:val="0069034E"/>
    <w:rsid w:val="006904FE"/>
    <w:rsid w:val="006930F3"/>
    <w:rsid w:val="006A0BF0"/>
    <w:rsid w:val="006A0E52"/>
    <w:rsid w:val="006A47E5"/>
    <w:rsid w:val="006A4A3F"/>
    <w:rsid w:val="006B0073"/>
    <w:rsid w:val="006B0738"/>
    <w:rsid w:val="006B3F79"/>
    <w:rsid w:val="006B72A2"/>
    <w:rsid w:val="006C5CED"/>
    <w:rsid w:val="006D133C"/>
    <w:rsid w:val="006D4061"/>
    <w:rsid w:val="006D5566"/>
    <w:rsid w:val="006E16D8"/>
    <w:rsid w:val="006E23D8"/>
    <w:rsid w:val="006E5542"/>
    <w:rsid w:val="006E5849"/>
    <w:rsid w:val="006E67BE"/>
    <w:rsid w:val="006E7ADB"/>
    <w:rsid w:val="006F0B70"/>
    <w:rsid w:val="006F0C25"/>
    <w:rsid w:val="006F14E9"/>
    <w:rsid w:val="006F3EB9"/>
    <w:rsid w:val="006F4981"/>
    <w:rsid w:val="006F5AC1"/>
    <w:rsid w:val="007000A4"/>
    <w:rsid w:val="00701C86"/>
    <w:rsid w:val="0070217F"/>
    <w:rsid w:val="00702DD3"/>
    <w:rsid w:val="00703050"/>
    <w:rsid w:val="0070341E"/>
    <w:rsid w:val="00707D08"/>
    <w:rsid w:val="00712008"/>
    <w:rsid w:val="007158B0"/>
    <w:rsid w:val="00716200"/>
    <w:rsid w:val="00722873"/>
    <w:rsid w:val="00725479"/>
    <w:rsid w:val="007267AA"/>
    <w:rsid w:val="007273C9"/>
    <w:rsid w:val="00732975"/>
    <w:rsid w:val="0073548B"/>
    <w:rsid w:val="00735800"/>
    <w:rsid w:val="007360E8"/>
    <w:rsid w:val="00736F66"/>
    <w:rsid w:val="00737344"/>
    <w:rsid w:val="00741017"/>
    <w:rsid w:val="00752587"/>
    <w:rsid w:val="00754FE1"/>
    <w:rsid w:val="00756386"/>
    <w:rsid w:val="00757754"/>
    <w:rsid w:val="00761074"/>
    <w:rsid w:val="0076323A"/>
    <w:rsid w:val="007650BB"/>
    <w:rsid w:val="00767256"/>
    <w:rsid w:val="00767BED"/>
    <w:rsid w:val="007714A2"/>
    <w:rsid w:val="00777A00"/>
    <w:rsid w:val="007806D3"/>
    <w:rsid w:val="007845EB"/>
    <w:rsid w:val="00784781"/>
    <w:rsid w:val="00787A98"/>
    <w:rsid w:val="00790B08"/>
    <w:rsid w:val="0079173D"/>
    <w:rsid w:val="007A1340"/>
    <w:rsid w:val="007A1861"/>
    <w:rsid w:val="007A387A"/>
    <w:rsid w:val="007A4A00"/>
    <w:rsid w:val="007B05DF"/>
    <w:rsid w:val="007B13E8"/>
    <w:rsid w:val="007B2FD7"/>
    <w:rsid w:val="007B74F7"/>
    <w:rsid w:val="007C27BA"/>
    <w:rsid w:val="007C307A"/>
    <w:rsid w:val="007C45D1"/>
    <w:rsid w:val="007C5041"/>
    <w:rsid w:val="007C5E45"/>
    <w:rsid w:val="007D4374"/>
    <w:rsid w:val="007D6CC7"/>
    <w:rsid w:val="007E1A7F"/>
    <w:rsid w:val="007E2845"/>
    <w:rsid w:val="007E46AB"/>
    <w:rsid w:val="007E56B5"/>
    <w:rsid w:val="007E6217"/>
    <w:rsid w:val="007E62AA"/>
    <w:rsid w:val="007E789B"/>
    <w:rsid w:val="007F24DF"/>
    <w:rsid w:val="007F2C07"/>
    <w:rsid w:val="007F3CBC"/>
    <w:rsid w:val="007F7378"/>
    <w:rsid w:val="007F7632"/>
    <w:rsid w:val="00801094"/>
    <w:rsid w:val="008013D9"/>
    <w:rsid w:val="0080343E"/>
    <w:rsid w:val="00804C94"/>
    <w:rsid w:val="00805160"/>
    <w:rsid w:val="0080559A"/>
    <w:rsid w:val="00807720"/>
    <w:rsid w:val="008101CD"/>
    <w:rsid w:val="008106B8"/>
    <w:rsid w:val="008129BE"/>
    <w:rsid w:val="00816207"/>
    <w:rsid w:val="0082147B"/>
    <w:rsid w:val="00823F06"/>
    <w:rsid w:val="008240EA"/>
    <w:rsid w:val="00824EF7"/>
    <w:rsid w:val="00827CCE"/>
    <w:rsid w:val="00830A95"/>
    <w:rsid w:val="008311F4"/>
    <w:rsid w:val="0083192E"/>
    <w:rsid w:val="00832F10"/>
    <w:rsid w:val="008347B7"/>
    <w:rsid w:val="008349D2"/>
    <w:rsid w:val="00834E83"/>
    <w:rsid w:val="00837B69"/>
    <w:rsid w:val="00840BE5"/>
    <w:rsid w:val="00841FDC"/>
    <w:rsid w:val="00847DAD"/>
    <w:rsid w:val="00850085"/>
    <w:rsid w:val="008522CC"/>
    <w:rsid w:val="00856B81"/>
    <w:rsid w:val="00862B35"/>
    <w:rsid w:val="00864159"/>
    <w:rsid w:val="00864967"/>
    <w:rsid w:val="00866925"/>
    <w:rsid w:val="0087068D"/>
    <w:rsid w:val="00873F8F"/>
    <w:rsid w:val="00877DBA"/>
    <w:rsid w:val="008801B1"/>
    <w:rsid w:val="00885939"/>
    <w:rsid w:val="00885C05"/>
    <w:rsid w:val="00886828"/>
    <w:rsid w:val="00897DDA"/>
    <w:rsid w:val="008A3F1E"/>
    <w:rsid w:val="008A7622"/>
    <w:rsid w:val="008A7ADC"/>
    <w:rsid w:val="008B14C4"/>
    <w:rsid w:val="008B212D"/>
    <w:rsid w:val="008B22C7"/>
    <w:rsid w:val="008B45F9"/>
    <w:rsid w:val="008B517B"/>
    <w:rsid w:val="008B5CA8"/>
    <w:rsid w:val="008B654C"/>
    <w:rsid w:val="008B6DA7"/>
    <w:rsid w:val="008C0869"/>
    <w:rsid w:val="008C2603"/>
    <w:rsid w:val="008C277D"/>
    <w:rsid w:val="008C4234"/>
    <w:rsid w:val="008C4D23"/>
    <w:rsid w:val="008C6B94"/>
    <w:rsid w:val="008C6FCF"/>
    <w:rsid w:val="008D05A5"/>
    <w:rsid w:val="008D066F"/>
    <w:rsid w:val="008D2EAF"/>
    <w:rsid w:val="008D4FB8"/>
    <w:rsid w:val="008D6259"/>
    <w:rsid w:val="008D6EFC"/>
    <w:rsid w:val="008E130E"/>
    <w:rsid w:val="008E2553"/>
    <w:rsid w:val="008E42E8"/>
    <w:rsid w:val="008E46CB"/>
    <w:rsid w:val="008E73B5"/>
    <w:rsid w:val="008F7B97"/>
    <w:rsid w:val="0090002D"/>
    <w:rsid w:val="0090161F"/>
    <w:rsid w:val="0090282C"/>
    <w:rsid w:val="009029A5"/>
    <w:rsid w:val="00903480"/>
    <w:rsid w:val="0090386E"/>
    <w:rsid w:val="00903A78"/>
    <w:rsid w:val="00910264"/>
    <w:rsid w:val="0091375D"/>
    <w:rsid w:val="00916511"/>
    <w:rsid w:val="00916CB1"/>
    <w:rsid w:val="00917017"/>
    <w:rsid w:val="009174B9"/>
    <w:rsid w:val="009204AC"/>
    <w:rsid w:val="00923303"/>
    <w:rsid w:val="009267EC"/>
    <w:rsid w:val="00926A93"/>
    <w:rsid w:val="009341B9"/>
    <w:rsid w:val="009346CB"/>
    <w:rsid w:val="00934BC8"/>
    <w:rsid w:val="00934E2A"/>
    <w:rsid w:val="00937117"/>
    <w:rsid w:val="00937D69"/>
    <w:rsid w:val="00947453"/>
    <w:rsid w:val="00951639"/>
    <w:rsid w:val="009518A1"/>
    <w:rsid w:val="009531E4"/>
    <w:rsid w:val="009555DD"/>
    <w:rsid w:val="0095684F"/>
    <w:rsid w:val="00957389"/>
    <w:rsid w:val="00960084"/>
    <w:rsid w:val="0096056E"/>
    <w:rsid w:val="0096268B"/>
    <w:rsid w:val="009701B7"/>
    <w:rsid w:val="0097121B"/>
    <w:rsid w:val="009732C1"/>
    <w:rsid w:val="009739D4"/>
    <w:rsid w:val="009739E2"/>
    <w:rsid w:val="00976407"/>
    <w:rsid w:val="00976848"/>
    <w:rsid w:val="009777A2"/>
    <w:rsid w:val="009810DA"/>
    <w:rsid w:val="009817C4"/>
    <w:rsid w:val="00982831"/>
    <w:rsid w:val="009961BB"/>
    <w:rsid w:val="009A297A"/>
    <w:rsid w:val="009A2AF4"/>
    <w:rsid w:val="009A2EB7"/>
    <w:rsid w:val="009A418E"/>
    <w:rsid w:val="009A65D1"/>
    <w:rsid w:val="009A6622"/>
    <w:rsid w:val="009B04DA"/>
    <w:rsid w:val="009B501F"/>
    <w:rsid w:val="009B6A9D"/>
    <w:rsid w:val="009C024C"/>
    <w:rsid w:val="009C18C0"/>
    <w:rsid w:val="009D09C4"/>
    <w:rsid w:val="009D3574"/>
    <w:rsid w:val="009D4B87"/>
    <w:rsid w:val="009D5415"/>
    <w:rsid w:val="009D7618"/>
    <w:rsid w:val="009D77B4"/>
    <w:rsid w:val="009E03DC"/>
    <w:rsid w:val="009E0A11"/>
    <w:rsid w:val="009E0F51"/>
    <w:rsid w:val="009E202A"/>
    <w:rsid w:val="009E5026"/>
    <w:rsid w:val="009E73B6"/>
    <w:rsid w:val="009F1664"/>
    <w:rsid w:val="009F3731"/>
    <w:rsid w:val="009F5B52"/>
    <w:rsid w:val="009F5BBC"/>
    <w:rsid w:val="009F7FC1"/>
    <w:rsid w:val="00A038A4"/>
    <w:rsid w:val="00A119D2"/>
    <w:rsid w:val="00A12722"/>
    <w:rsid w:val="00A13064"/>
    <w:rsid w:val="00A1423B"/>
    <w:rsid w:val="00A17194"/>
    <w:rsid w:val="00A17863"/>
    <w:rsid w:val="00A2223B"/>
    <w:rsid w:val="00A3084C"/>
    <w:rsid w:val="00A3184E"/>
    <w:rsid w:val="00A31CE1"/>
    <w:rsid w:val="00A33782"/>
    <w:rsid w:val="00A35630"/>
    <w:rsid w:val="00A36A94"/>
    <w:rsid w:val="00A37A3D"/>
    <w:rsid w:val="00A41083"/>
    <w:rsid w:val="00A425AA"/>
    <w:rsid w:val="00A435AC"/>
    <w:rsid w:val="00A45DF5"/>
    <w:rsid w:val="00A470D1"/>
    <w:rsid w:val="00A51681"/>
    <w:rsid w:val="00A52A1F"/>
    <w:rsid w:val="00A52C0B"/>
    <w:rsid w:val="00A546B7"/>
    <w:rsid w:val="00A60BDF"/>
    <w:rsid w:val="00A617F2"/>
    <w:rsid w:val="00A63983"/>
    <w:rsid w:val="00A63EB3"/>
    <w:rsid w:val="00A64129"/>
    <w:rsid w:val="00A67872"/>
    <w:rsid w:val="00A70A97"/>
    <w:rsid w:val="00A7503F"/>
    <w:rsid w:val="00A751C5"/>
    <w:rsid w:val="00A76BCC"/>
    <w:rsid w:val="00A770DB"/>
    <w:rsid w:val="00A8142A"/>
    <w:rsid w:val="00A84302"/>
    <w:rsid w:val="00A90341"/>
    <w:rsid w:val="00A90F54"/>
    <w:rsid w:val="00A91613"/>
    <w:rsid w:val="00AA1590"/>
    <w:rsid w:val="00AA2469"/>
    <w:rsid w:val="00AA3ADD"/>
    <w:rsid w:val="00AB29C6"/>
    <w:rsid w:val="00AB2E1B"/>
    <w:rsid w:val="00AB37F3"/>
    <w:rsid w:val="00AB3ED7"/>
    <w:rsid w:val="00AB707E"/>
    <w:rsid w:val="00AC099A"/>
    <w:rsid w:val="00AC2D0C"/>
    <w:rsid w:val="00AC65BA"/>
    <w:rsid w:val="00AC66B9"/>
    <w:rsid w:val="00AD046E"/>
    <w:rsid w:val="00AD1328"/>
    <w:rsid w:val="00AD60DA"/>
    <w:rsid w:val="00AD75C6"/>
    <w:rsid w:val="00AD7E74"/>
    <w:rsid w:val="00AE0EDC"/>
    <w:rsid w:val="00AE1D36"/>
    <w:rsid w:val="00AE2E7C"/>
    <w:rsid w:val="00AE321B"/>
    <w:rsid w:val="00AE38C3"/>
    <w:rsid w:val="00AE508E"/>
    <w:rsid w:val="00AE5C1E"/>
    <w:rsid w:val="00AE6B5E"/>
    <w:rsid w:val="00AE6CDC"/>
    <w:rsid w:val="00AE7C8F"/>
    <w:rsid w:val="00AF0352"/>
    <w:rsid w:val="00AF19E3"/>
    <w:rsid w:val="00B0185D"/>
    <w:rsid w:val="00B03722"/>
    <w:rsid w:val="00B05551"/>
    <w:rsid w:val="00B061EE"/>
    <w:rsid w:val="00B068AA"/>
    <w:rsid w:val="00B106B1"/>
    <w:rsid w:val="00B11658"/>
    <w:rsid w:val="00B11D10"/>
    <w:rsid w:val="00B12AEA"/>
    <w:rsid w:val="00B12C4E"/>
    <w:rsid w:val="00B14C2E"/>
    <w:rsid w:val="00B17485"/>
    <w:rsid w:val="00B205ED"/>
    <w:rsid w:val="00B2152A"/>
    <w:rsid w:val="00B2622D"/>
    <w:rsid w:val="00B3258C"/>
    <w:rsid w:val="00B33281"/>
    <w:rsid w:val="00B358C1"/>
    <w:rsid w:val="00B414D4"/>
    <w:rsid w:val="00B41560"/>
    <w:rsid w:val="00B42621"/>
    <w:rsid w:val="00B43AD5"/>
    <w:rsid w:val="00B43D65"/>
    <w:rsid w:val="00B440A8"/>
    <w:rsid w:val="00B4493A"/>
    <w:rsid w:val="00B47A82"/>
    <w:rsid w:val="00B55D36"/>
    <w:rsid w:val="00B610AC"/>
    <w:rsid w:val="00B61387"/>
    <w:rsid w:val="00B61DE8"/>
    <w:rsid w:val="00B63B2F"/>
    <w:rsid w:val="00B644E2"/>
    <w:rsid w:val="00B64F63"/>
    <w:rsid w:val="00B66013"/>
    <w:rsid w:val="00B733AE"/>
    <w:rsid w:val="00B74EFC"/>
    <w:rsid w:val="00B75230"/>
    <w:rsid w:val="00B75CE6"/>
    <w:rsid w:val="00B8024B"/>
    <w:rsid w:val="00B8149A"/>
    <w:rsid w:val="00B8188E"/>
    <w:rsid w:val="00B867DD"/>
    <w:rsid w:val="00B87745"/>
    <w:rsid w:val="00B9530B"/>
    <w:rsid w:val="00B95642"/>
    <w:rsid w:val="00B95AAF"/>
    <w:rsid w:val="00BA07C3"/>
    <w:rsid w:val="00BA145E"/>
    <w:rsid w:val="00BA2012"/>
    <w:rsid w:val="00BA7DD6"/>
    <w:rsid w:val="00BB53E9"/>
    <w:rsid w:val="00BC1808"/>
    <w:rsid w:val="00BC22A0"/>
    <w:rsid w:val="00BC3211"/>
    <w:rsid w:val="00BC429A"/>
    <w:rsid w:val="00BC609A"/>
    <w:rsid w:val="00BC629A"/>
    <w:rsid w:val="00BC69BB"/>
    <w:rsid w:val="00BD1D12"/>
    <w:rsid w:val="00BD4AA1"/>
    <w:rsid w:val="00BD5A06"/>
    <w:rsid w:val="00BD61F1"/>
    <w:rsid w:val="00BF0A80"/>
    <w:rsid w:val="00BF16CE"/>
    <w:rsid w:val="00BF6331"/>
    <w:rsid w:val="00BF76E6"/>
    <w:rsid w:val="00C00CBF"/>
    <w:rsid w:val="00C03C8A"/>
    <w:rsid w:val="00C04B55"/>
    <w:rsid w:val="00C10537"/>
    <w:rsid w:val="00C112A0"/>
    <w:rsid w:val="00C12901"/>
    <w:rsid w:val="00C147FA"/>
    <w:rsid w:val="00C175A1"/>
    <w:rsid w:val="00C17C68"/>
    <w:rsid w:val="00C17DFE"/>
    <w:rsid w:val="00C22D88"/>
    <w:rsid w:val="00C23369"/>
    <w:rsid w:val="00C23AC9"/>
    <w:rsid w:val="00C26E12"/>
    <w:rsid w:val="00C31488"/>
    <w:rsid w:val="00C33A6E"/>
    <w:rsid w:val="00C37949"/>
    <w:rsid w:val="00C4105B"/>
    <w:rsid w:val="00C44F81"/>
    <w:rsid w:val="00C45725"/>
    <w:rsid w:val="00C462CE"/>
    <w:rsid w:val="00C47022"/>
    <w:rsid w:val="00C47A57"/>
    <w:rsid w:val="00C50998"/>
    <w:rsid w:val="00C522B1"/>
    <w:rsid w:val="00C6248A"/>
    <w:rsid w:val="00C62F44"/>
    <w:rsid w:val="00C63269"/>
    <w:rsid w:val="00C64923"/>
    <w:rsid w:val="00C65505"/>
    <w:rsid w:val="00C71934"/>
    <w:rsid w:val="00C8179D"/>
    <w:rsid w:val="00C83FD4"/>
    <w:rsid w:val="00C84DCC"/>
    <w:rsid w:val="00C861D1"/>
    <w:rsid w:val="00C8726C"/>
    <w:rsid w:val="00C91D89"/>
    <w:rsid w:val="00C92016"/>
    <w:rsid w:val="00C925AE"/>
    <w:rsid w:val="00C92AE8"/>
    <w:rsid w:val="00CA7DD7"/>
    <w:rsid w:val="00CB0933"/>
    <w:rsid w:val="00CC13DB"/>
    <w:rsid w:val="00CC300B"/>
    <w:rsid w:val="00CC3E85"/>
    <w:rsid w:val="00CD48D3"/>
    <w:rsid w:val="00CD4FCC"/>
    <w:rsid w:val="00CD684E"/>
    <w:rsid w:val="00CE0529"/>
    <w:rsid w:val="00CE1C35"/>
    <w:rsid w:val="00CE24AE"/>
    <w:rsid w:val="00CE2806"/>
    <w:rsid w:val="00CE3632"/>
    <w:rsid w:val="00CE4591"/>
    <w:rsid w:val="00CE4970"/>
    <w:rsid w:val="00CF0308"/>
    <w:rsid w:val="00CF1217"/>
    <w:rsid w:val="00CF2D08"/>
    <w:rsid w:val="00CF467B"/>
    <w:rsid w:val="00CF4B66"/>
    <w:rsid w:val="00CF6521"/>
    <w:rsid w:val="00D00212"/>
    <w:rsid w:val="00D01F3D"/>
    <w:rsid w:val="00D05A6C"/>
    <w:rsid w:val="00D05C08"/>
    <w:rsid w:val="00D10A24"/>
    <w:rsid w:val="00D10B1A"/>
    <w:rsid w:val="00D10BF1"/>
    <w:rsid w:val="00D119F9"/>
    <w:rsid w:val="00D11D96"/>
    <w:rsid w:val="00D15309"/>
    <w:rsid w:val="00D16528"/>
    <w:rsid w:val="00D21E4E"/>
    <w:rsid w:val="00D2607B"/>
    <w:rsid w:val="00D27627"/>
    <w:rsid w:val="00D31860"/>
    <w:rsid w:val="00D33764"/>
    <w:rsid w:val="00D341E3"/>
    <w:rsid w:val="00D34FE1"/>
    <w:rsid w:val="00D36046"/>
    <w:rsid w:val="00D45AAB"/>
    <w:rsid w:val="00D4679E"/>
    <w:rsid w:val="00D50457"/>
    <w:rsid w:val="00D52057"/>
    <w:rsid w:val="00D52E47"/>
    <w:rsid w:val="00D552DC"/>
    <w:rsid w:val="00D57A42"/>
    <w:rsid w:val="00D60DB6"/>
    <w:rsid w:val="00D61C26"/>
    <w:rsid w:val="00D6272F"/>
    <w:rsid w:val="00D62A37"/>
    <w:rsid w:val="00D65D62"/>
    <w:rsid w:val="00D65DC5"/>
    <w:rsid w:val="00D706C0"/>
    <w:rsid w:val="00D71BBF"/>
    <w:rsid w:val="00D745B2"/>
    <w:rsid w:val="00D76505"/>
    <w:rsid w:val="00D819FD"/>
    <w:rsid w:val="00D83504"/>
    <w:rsid w:val="00D852CB"/>
    <w:rsid w:val="00D8742C"/>
    <w:rsid w:val="00D87DEF"/>
    <w:rsid w:val="00D90496"/>
    <w:rsid w:val="00D90ED1"/>
    <w:rsid w:val="00D9125D"/>
    <w:rsid w:val="00D926D3"/>
    <w:rsid w:val="00D96574"/>
    <w:rsid w:val="00DA2761"/>
    <w:rsid w:val="00DA6032"/>
    <w:rsid w:val="00DA7282"/>
    <w:rsid w:val="00DB174F"/>
    <w:rsid w:val="00DB2FFA"/>
    <w:rsid w:val="00DB4390"/>
    <w:rsid w:val="00DC1721"/>
    <w:rsid w:val="00DC37E1"/>
    <w:rsid w:val="00DD2A4B"/>
    <w:rsid w:val="00DE08AE"/>
    <w:rsid w:val="00DE0DB8"/>
    <w:rsid w:val="00DE13F5"/>
    <w:rsid w:val="00DE25D3"/>
    <w:rsid w:val="00DE47A8"/>
    <w:rsid w:val="00DE6C34"/>
    <w:rsid w:val="00DE732B"/>
    <w:rsid w:val="00DF0248"/>
    <w:rsid w:val="00DF0EAC"/>
    <w:rsid w:val="00DF2FBA"/>
    <w:rsid w:val="00DF464A"/>
    <w:rsid w:val="00DF5B4A"/>
    <w:rsid w:val="00DF72F9"/>
    <w:rsid w:val="00E00B18"/>
    <w:rsid w:val="00E03361"/>
    <w:rsid w:val="00E1684E"/>
    <w:rsid w:val="00E21E14"/>
    <w:rsid w:val="00E232FC"/>
    <w:rsid w:val="00E25489"/>
    <w:rsid w:val="00E32790"/>
    <w:rsid w:val="00E350B5"/>
    <w:rsid w:val="00E444AE"/>
    <w:rsid w:val="00E45D1A"/>
    <w:rsid w:val="00E45F00"/>
    <w:rsid w:val="00E46CB0"/>
    <w:rsid w:val="00E54E59"/>
    <w:rsid w:val="00E56C62"/>
    <w:rsid w:val="00E60767"/>
    <w:rsid w:val="00E60D91"/>
    <w:rsid w:val="00E610BF"/>
    <w:rsid w:val="00E633ED"/>
    <w:rsid w:val="00E7096F"/>
    <w:rsid w:val="00E72300"/>
    <w:rsid w:val="00E7411B"/>
    <w:rsid w:val="00E7636C"/>
    <w:rsid w:val="00E82888"/>
    <w:rsid w:val="00E844FF"/>
    <w:rsid w:val="00E8527C"/>
    <w:rsid w:val="00E93129"/>
    <w:rsid w:val="00E933CF"/>
    <w:rsid w:val="00E94EC0"/>
    <w:rsid w:val="00E95A7A"/>
    <w:rsid w:val="00E97A37"/>
    <w:rsid w:val="00EA3F30"/>
    <w:rsid w:val="00EA41D6"/>
    <w:rsid w:val="00EA68B8"/>
    <w:rsid w:val="00EB06D8"/>
    <w:rsid w:val="00EB2DB2"/>
    <w:rsid w:val="00EC6A4A"/>
    <w:rsid w:val="00ED005A"/>
    <w:rsid w:val="00ED56FF"/>
    <w:rsid w:val="00ED578E"/>
    <w:rsid w:val="00EE0490"/>
    <w:rsid w:val="00EE1427"/>
    <w:rsid w:val="00EE23CD"/>
    <w:rsid w:val="00EE4BBC"/>
    <w:rsid w:val="00EE6D77"/>
    <w:rsid w:val="00EE73A1"/>
    <w:rsid w:val="00EF2286"/>
    <w:rsid w:val="00EF43AF"/>
    <w:rsid w:val="00EF6235"/>
    <w:rsid w:val="00EF7F57"/>
    <w:rsid w:val="00F00168"/>
    <w:rsid w:val="00F0179E"/>
    <w:rsid w:val="00F020FD"/>
    <w:rsid w:val="00F023EF"/>
    <w:rsid w:val="00F0488B"/>
    <w:rsid w:val="00F06984"/>
    <w:rsid w:val="00F11571"/>
    <w:rsid w:val="00F17259"/>
    <w:rsid w:val="00F217E9"/>
    <w:rsid w:val="00F27921"/>
    <w:rsid w:val="00F30C2C"/>
    <w:rsid w:val="00F326C7"/>
    <w:rsid w:val="00F339EA"/>
    <w:rsid w:val="00F342A2"/>
    <w:rsid w:val="00F34491"/>
    <w:rsid w:val="00F3492B"/>
    <w:rsid w:val="00F40112"/>
    <w:rsid w:val="00F438FD"/>
    <w:rsid w:val="00F465B5"/>
    <w:rsid w:val="00F4797D"/>
    <w:rsid w:val="00F47DBB"/>
    <w:rsid w:val="00F506F6"/>
    <w:rsid w:val="00F50817"/>
    <w:rsid w:val="00F51147"/>
    <w:rsid w:val="00F52185"/>
    <w:rsid w:val="00F54FEF"/>
    <w:rsid w:val="00F558AB"/>
    <w:rsid w:val="00F56E1F"/>
    <w:rsid w:val="00F5723C"/>
    <w:rsid w:val="00F602BA"/>
    <w:rsid w:val="00F60C28"/>
    <w:rsid w:val="00F61EF7"/>
    <w:rsid w:val="00F62032"/>
    <w:rsid w:val="00F6448C"/>
    <w:rsid w:val="00F657C3"/>
    <w:rsid w:val="00F67D81"/>
    <w:rsid w:val="00F71211"/>
    <w:rsid w:val="00F73140"/>
    <w:rsid w:val="00F87299"/>
    <w:rsid w:val="00F905C3"/>
    <w:rsid w:val="00F90DD8"/>
    <w:rsid w:val="00F9129F"/>
    <w:rsid w:val="00F93B6A"/>
    <w:rsid w:val="00FA3AF7"/>
    <w:rsid w:val="00FA497C"/>
    <w:rsid w:val="00FA5953"/>
    <w:rsid w:val="00FB47C9"/>
    <w:rsid w:val="00FB5CDA"/>
    <w:rsid w:val="00FB6E24"/>
    <w:rsid w:val="00FC05CD"/>
    <w:rsid w:val="00FC5C1B"/>
    <w:rsid w:val="00FC7C4F"/>
    <w:rsid w:val="00FD08D7"/>
    <w:rsid w:val="00FD0954"/>
    <w:rsid w:val="00FD10BD"/>
    <w:rsid w:val="00FD22C6"/>
    <w:rsid w:val="00FD375F"/>
    <w:rsid w:val="00FD52D7"/>
    <w:rsid w:val="00FE40F7"/>
    <w:rsid w:val="00FE64B5"/>
    <w:rsid w:val="00FE68F2"/>
    <w:rsid w:val="00FE7D7B"/>
    <w:rsid w:val="00FF014B"/>
    <w:rsid w:val="00FF55BA"/>
    <w:rsid w:val="00FF6920"/>
    <w:rsid w:val="00FF7E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4E9"/>
  </w:style>
  <w:style w:type="paragraph" w:styleId="1">
    <w:name w:val="heading 1"/>
    <w:basedOn w:val="a"/>
    <w:next w:val="a"/>
    <w:link w:val="10"/>
    <w:uiPriority w:val="99"/>
    <w:qFormat/>
    <w:rsid w:val="002C47F4"/>
    <w:pPr>
      <w:keepNext/>
      <w:spacing w:after="0" w:line="240" w:lineRule="auto"/>
      <w:jc w:val="center"/>
      <w:outlineLvl w:val="0"/>
    </w:pPr>
    <w:rPr>
      <w:rFonts w:ascii="Times New Roman" w:eastAsia="Times New Roman" w:hAnsi="Times New Roman" w:cs="Times New Roman"/>
      <w:i/>
      <w:sz w:val="26"/>
      <w:szCs w:val="20"/>
      <w:lang w:eastAsia="ru-RU"/>
    </w:rPr>
  </w:style>
  <w:style w:type="paragraph" w:styleId="2">
    <w:name w:val="heading 2"/>
    <w:basedOn w:val="a"/>
    <w:next w:val="a"/>
    <w:link w:val="20"/>
    <w:unhideWhenUsed/>
    <w:qFormat/>
    <w:rsid w:val="002C47F4"/>
    <w:pPr>
      <w:keepNext/>
      <w:spacing w:after="0" w:line="240" w:lineRule="auto"/>
      <w:jc w:val="center"/>
      <w:outlineLvl w:val="1"/>
    </w:pPr>
    <w:rPr>
      <w:rFonts w:ascii="Times New Roman" w:eastAsia="Times New Roman" w:hAnsi="Times New Roman" w:cs="Times New Roman"/>
      <w:b/>
      <w:sz w:val="24"/>
      <w:szCs w:val="20"/>
      <w:lang w:eastAsia="ru-RU"/>
    </w:rPr>
  </w:style>
  <w:style w:type="paragraph" w:styleId="3">
    <w:name w:val="heading 3"/>
    <w:basedOn w:val="a"/>
    <w:next w:val="a"/>
    <w:link w:val="30"/>
    <w:unhideWhenUsed/>
    <w:qFormat/>
    <w:rsid w:val="002C47F4"/>
    <w:pPr>
      <w:keepNext/>
      <w:spacing w:after="0" w:line="240" w:lineRule="auto"/>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unhideWhenUsed/>
    <w:qFormat/>
    <w:rsid w:val="002C47F4"/>
    <w:pPr>
      <w:keepNext/>
      <w:spacing w:after="0" w:line="240" w:lineRule="auto"/>
      <w:jc w:val="right"/>
      <w:outlineLvl w:val="3"/>
    </w:pPr>
    <w:rPr>
      <w:rFonts w:ascii="Times New Roman" w:eastAsia="Times New Roman" w:hAnsi="Times New Roman" w:cs="Times New Roman"/>
      <w:sz w:val="26"/>
      <w:szCs w:val="20"/>
      <w:lang w:eastAsia="ru-RU"/>
    </w:rPr>
  </w:style>
  <w:style w:type="paragraph" w:styleId="5">
    <w:name w:val="heading 5"/>
    <w:basedOn w:val="a"/>
    <w:next w:val="a"/>
    <w:link w:val="50"/>
    <w:unhideWhenUsed/>
    <w:qFormat/>
    <w:rsid w:val="002C47F4"/>
    <w:pPr>
      <w:keepNext/>
      <w:spacing w:after="0" w:line="240" w:lineRule="auto"/>
      <w:jc w:val="center"/>
      <w:outlineLvl w:val="4"/>
    </w:pPr>
    <w:rPr>
      <w:rFonts w:ascii="Times New Roman" w:eastAsia="Times New Roman" w:hAnsi="Times New Roman" w:cs="Times New Roman"/>
      <w:sz w:val="26"/>
      <w:szCs w:val="20"/>
      <w:lang w:eastAsia="ru-RU"/>
    </w:rPr>
  </w:style>
  <w:style w:type="paragraph" w:styleId="6">
    <w:name w:val="heading 6"/>
    <w:basedOn w:val="a"/>
    <w:next w:val="a"/>
    <w:link w:val="60"/>
    <w:unhideWhenUsed/>
    <w:qFormat/>
    <w:rsid w:val="002C47F4"/>
    <w:pPr>
      <w:keepNext/>
      <w:spacing w:after="0" w:line="240" w:lineRule="auto"/>
      <w:outlineLvl w:val="5"/>
    </w:pPr>
    <w:rPr>
      <w:rFonts w:ascii="Times New Roman" w:eastAsia="Times New Roman" w:hAnsi="Times New Roman" w:cs="Times New Roman"/>
      <w:b/>
      <w:szCs w:val="20"/>
      <w:lang w:eastAsia="ru-RU"/>
    </w:rPr>
  </w:style>
  <w:style w:type="paragraph" w:styleId="7">
    <w:name w:val="heading 7"/>
    <w:basedOn w:val="a"/>
    <w:next w:val="a"/>
    <w:link w:val="70"/>
    <w:uiPriority w:val="99"/>
    <w:semiHidden/>
    <w:unhideWhenUsed/>
    <w:qFormat/>
    <w:rsid w:val="002C47F4"/>
    <w:pPr>
      <w:keepNext/>
      <w:spacing w:after="0" w:line="240" w:lineRule="auto"/>
      <w:outlineLvl w:val="6"/>
    </w:pPr>
    <w:rPr>
      <w:rFonts w:ascii="Times New Roman" w:eastAsia="Times New Roman" w:hAnsi="Times New Roman" w:cs="Times New Roman"/>
      <w:i/>
      <w:szCs w:val="20"/>
      <w:lang w:eastAsia="ru-RU"/>
    </w:rPr>
  </w:style>
  <w:style w:type="paragraph" w:styleId="8">
    <w:name w:val="heading 8"/>
    <w:basedOn w:val="a"/>
    <w:next w:val="a"/>
    <w:link w:val="80"/>
    <w:uiPriority w:val="99"/>
    <w:semiHidden/>
    <w:unhideWhenUsed/>
    <w:qFormat/>
    <w:rsid w:val="002C47F4"/>
    <w:pPr>
      <w:keepNext/>
      <w:spacing w:after="0" w:line="240" w:lineRule="auto"/>
      <w:jc w:val="both"/>
      <w:outlineLvl w:val="7"/>
    </w:pPr>
    <w:rPr>
      <w:rFonts w:ascii="Times New Roman" w:eastAsia="Times New Roman" w:hAnsi="Times New Roman" w:cs="Times New Roman"/>
      <w:i/>
      <w:sz w:val="32"/>
      <w:szCs w:val="20"/>
      <w:u w:val="single"/>
      <w:lang w:eastAsia="ru-RU"/>
    </w:rPr>
  </w:style>
  <w:style w:type="paragraph" w:styleId="9">
    <w:name w:val="heading 9"/>
    <w:basedOn w:val="a"/>
    <w:next w:val="a"/>
    <w:link w:val="90"/>
    <w:uiPriority w:val="99"/>
    <w:semiHidden/>
    <w:unhideWhenUsed/>
    <w:qFormat/>
    <w:rsid w:val="002C47F4"/>
    <w:pPr>
      <w:keepNext/>
      <w:spacing w:after="0" w:line="240" w:lineRule="auto"/>
      <w:outlineLvl w:val="8"/>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C47F4"/>
    <w:rPr>
      <w:rFonts w:ascii="Times New Roman" w:eastAsia="Times New Roman" w:hAnsi="Times New Roman" w:cs="Times New Roman"/>
      <w:i/>
      <w:sz w:val="26"/>
      <w:szCs w:val="20"/>
      <w:lang w:eastAsia="ru-RU"/>
    </w:rPr>
  </w:style>
  <w:style w:type="character" w:customStyle="1" w:styleId="20">
    <w:name w:val="Заголовок 2 Знак"/>
    <w:basedOn w:val="a0"/>
    <w:link w:val="2"/>
    <w:rsid w:val="002C47F4"/>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C47F4"/>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2C47F4"/>
    <w:rPr>
      <w:rFonts w:ascii="Times New Roman" w:eastAsia="Times New Roman" w:hAnsi="Times New Roman" w:cs="Times New Roman"/>
      <w:sz w:val="26"/>
      <w:szCs w:val="20"/>
      <w:lang w:eastAsia="ru-RU"/>
    </w:rPr>
  </w:style>
  <w:style w:type="character" w:customStyle="1" w:styleId="50">
    <w:name w:val="Заголовок 5 Знак"/>
    <w:basedOn w:val="a0"/>
    <w:link w:val="5"/>
    <w:rsid w:val="002C47F4"/>
    <w:rPr>
      <w:rFonts w:ascii="Times New Roman" w:eastAsia="Times New Roman" w:hAnsi="Times New Roman" w:cs="Times New Roman"/>
      <w:sz w:val="26"/>
      <w:szCs w:val="20"/>
      <w:lang w:eastAsia="ru-RU"/>
    </w:rPr>
  </w:style>
  <w:style w:type="character" w:customStyle="1" w:styleId="60">
    <w:name w:val="Заголовок 6 Знак"/>
    <w:basedOn w:val="a0"/>
    <w:link w:val="6"/>
    <w:rsid w:val="002C47F4"/>
    <w:rPr>
      <w:rFonts w:ascii="Times New Roman" w:eastAsia="Times New Roman" w:hAnsi="Times New Roman" w:cs="Times New Roman"/>
      <w:b/>
      <w:szCs w:val="20"/>
      <w:lang w:eastAsia="ru-RU"/>
    </w:rPr>
  </w:style>
  <w:style w:type="character" w:customStyle="1" w:styleId="80">
    <w:name w:val="Заголовок 8 Знак"/>
    <w:basedOn w:val="a0"/>
    <w:link w:val="8"/>
    <w:uiPriority w:val="99"/>
    <w:semiHidden/>
    <w:rsid w:val="002C47F4"/>
    <w:rPr>
      <w:rFonts w:ascii="Times New Roman" w:eastAsia="Times New Roman" w:hAnsi="Times New Roman" w:cs="Times New Roman"/>
      <w:i/>
      <w:sz w:val="32"/>
      <w:szCs w:val="20"/>
      <w:u w:val="single"/>
      <w:lang w:eastAsia="ru-RU"/>
    </w:rPr>
  </w:style>
  <w:style w:type="table" w:styleId="a3">
    <w:name w:val="Table Grid"/>
    <w:basedOn w:val="a1"/>
    <w:uiPriority w:val="59"/>
    <w:rsid w:val="00214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E2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2845"/>
    <w:rPr>
      <w:rFonts w:ascii="Tahoma" w:hAnsi="Tahoma" w:cs="Tahoma"/>
      <w:sz w:val="16"/>
      <w:szCs w:val="16"/>
    </w:rPr>
  </w:style>
  <w:style w:type="paragraph" w:styleId="a6">
    <w:name w:val="List Paragraph"/>
    <w:basedOn w:val="a"/>
    <w:link w:val="a7"/>
    <w:uiPriority w:val="34"/>
    <w:qFormat/>
    <w:rsid w:val="00790B08"/>
    <w:pPr>
      <w:ind w:left="720"/>
      <w:contextualSpacing/>
    </w:pPr>
    <w:rPr>
      <w:rFonts w:ascii="Calibri" w:eastAsia="Calibri" w:hAnsi="Calibri" w:cs="Times New Roman"/>
    </w:rPr>
  </w:style>
  <w:style w:type="paragraph" w:styleId="a8">
    <w:name w:val="Body Text Indent"/>
    <w:basedOn w:val="a"/>
    <w:link w:val="a9"/>
    <w:uiPriority w:val="99"/>
    <w:unhideWhenUsed/>
    <w:rsid w:val="00EC6A4A"/>
    <w:pPr>
      <w:spacing w:after="120"/>
      <w:ind w:left="283"/>
    </w:pPr>
    <w:rPr>
      <w:rFonts w:ascii="Calibri" w:eastAsia="Times New Roman" w:hAnsi="Calibri" w:cs="Times New Roman"/>
      <w:lang w:eastAsia="ru-RU"/>
    </w:rPr>
  </w:style>
  <w:style w:type="character" w:customStyle="1" w:styleId="a9">
    <w:name w:val="Основной текст с отступом Знак"/>
    <w:basedOn w:val="a0"/>
    <w:link w:val="a8"/>
    <w:uiPriority w:val="99"/>
    <w:rsid w:val="00EC6A4A"/>
    <w:rPr>
      <w:rFonts w:ascii="Calibri" w:eastAsia="Times New Roman" w:hAnsi="Calibri" w:cs="Times New Roman"/>
      <w:lang w:eastAsia="ru-RU"/>
    </w:rPr>
  </w:style>
  <w:style w:type="paragraph" w:customStyle="1" w:styleId="ConsPlusNonformat">
    <w:name w:val="ConsPlusNonformat"/>
    <w:uiPriority w:val="99"/>
    <w:rsid w:val="00E933CF"/>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a">
    <w:name w:val="Body Text"/>
    <w:basedOn w:val="a"/>
    <w:link w:val="ab"/>
    <w:uiPriority w:val="99"/>
    <w:unhideWhenUsed/>
    <w:rsid w:val="00903480"/>
    <w:pPr>
      <w:spacing w:after="120"/>
    </w:pPr>
  </w:style>
  <w:style w:type="character" w:customStyle="1" w:styleId="ab">
    <w:name w:val="Основной текст Знак"/>
    <w:basedOn w:val="a0"/>
    <w:link w:val="aa"/>
    <w:uiPriority w:val="99"/>
    <w:rsid w:val="00903480"/>
  </w:style>
  <w:style w:type="character" w:customStyle="1" w:styleId="70">
    <w:name w:val="Заголовок 7 Знак"/>
    <w:basedOn w:val="a0"/>
    <w:link w:val="7"/>
    <w:uiPriority w:val="99"/>
    <w:semiHidden/>
    <w:rsid w:val="002C47F4"/>
    <w:rPr>
      <w:rFonts w:ascii="Times New Roman" w:eastAsia="Times New Roman" w:hAnsi="Times New Roman" w:cs="Times New Roman"/>
      <w:i/>
      <w:szCs w:val="20"/>
      <w:lang w:eastAsia="ru-RU"/>
    </w:rPr>
  </w:style>
  <w:style w:type="character" w:customStyle="1" w:styleId="90">
    <w:name w:val="Заголовок 9 Знак"/>
    <w:basedOn w:val="a0"/>
    <w:link w:val="9"/>
    <w:uiPriority w:val="99"/>
    <w:semiHidden/>
    <w:rsid w:val="002C47F4"/>
    <w:rPr>
      <w:rFonts w:ascii="Times New Roman" w:eastAsia="Times New Roman" w:hAnsi="Times New Roman" w:cs="Times New Roman"/>
      <w:b/>
      <w:sz w:val="28"/>
      <w:szCs w:val="20"/>
      <w:lang w:eastAsia="ru-RU"/>
    </w:rPr>
  </w:style>
  <w:style w:type="character" w:styleId="ac">
    <w:name w:val="Hyperlink"/>
    <w:uiPriority w:val="99"/>
    <w:unhideWhenUsed/>
    <w:rsid w:val="002C47F4"/>
    <w:rPr>
      <w:color w:val="0000FF"/>
      <w:u w:val="single"/>
    </w:rPr>
  </w:style>
  <w:style w:type="paragraph" w:styleId="11">
    <w:name w:val="toc 1"/>
    <w:basedOn w:val="a"/>
    <w:next w:val="a"/>
    <w:autoRedefine/>
    <w:uiPriority w:val="39"/>
    <w:unhideWhenUsed/>
    <w:rsid w:val="002C47F4"/>
    <w:pPr>
      <w:spacing w:after="0" w:line="240" w:lineRule="auto"/>
    </w:pPr>
    <w:rPr>
      <w:rFonts w:ascii="Times New Roman" w:eastAsia="Times New Roman" w:hAnsi="Times New Roman" w:cs="Times New Roman"/>
      <w:sz w:val="20"/>
      <w:szCs w:val="20"/>
      <w:lang w:eastAsia="ru-RU"/>
    </w:rPr>
  </w:style>
  <w:style w:type="paragraph" w:styleId="21">
    <w:name w:val="toc 2"/>
    <w:basedOn w:val="a"/>
    <w:next w:val="a"/>
    <w:autoRedefine/>
    <w:uiPriority w:val="39"/>
    <w:unhideWhenUsed/>
    <w:rsid w:val="006E23D8"/>
    <w:pPr>
      <w:tabs>
        <w:tab w:val="right" w:leader="dot" w:pos="9344"/>
      </w:tabs>
      <w:spacing w:after="0" w:line="240" w:lineRule="auto"/>
      <w:ind w:left="200"/>
      <w:jc w:val="both"/>
    </w:pPr>
    <w:rPr>
      <w:rFonts w:ascii="Times New Roman" w:eastAsia="Times New Roman" w:hAnsi="Times New Roman" w:cs="Times New Roman"/>
      <w:sz w:val="20"/>
      <w:szCs w:val="20"/>
      <w:lang w:eastAsia="ru-RU"/>
    </w:rPr>
  </w:style>
  <w:style w:type="paragraph" w:styleId="ad">
    <w:name w:val="footnote text"/>
    <w:basedOn w:val="a"/>
    <w:link w:val="ae"/>
    <w:uiPriority w:val="99"/>
    <w:unhideWhenUsed/>
    <w:rsid w:val="002C47F4"/>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uiPriority w:val="99"/>
    <w:rsid w:val="002C47F4"/>
    <w:rPr>
      <w:rFonts w:ascii="Times New Roman" w:eastAsia="Times New Roman" w:hAnsi="Times New Roman" w:cs="Times New Roman"/>
      <w:sz w:val="20"/>
      <w:szCs w:val="20"/>
      <w:lang w:eastAsia="ru-RU"/>
    </w:rPr>
  </w:style>
  <w:style w:type="character" w:customStyle="1" w:styleId="af">
    <w:name w:val="Верхний колонтитул Знак"/>
    <w:basedOn w:val="a0"/>
    <w:link w:val="af0"/>
    <w:uiPriority w:val="99"/>
    <w:rsid w:val="002C47F4"/>
    <w:rPr>
      <w:rFonts w:ascii="Times New Roman" w:eastAsia="Times New Roman" w:hAnsi="Times New Roman" w:cs="Times New Roman"/>
      <w:sz w:val="20"/>
      <w:szCs w:val="20"/>
      <w:lang w:eastAsia="ru-RU"/>
    </w:rPr>
  </w:style>
  <w:style w:type="paragraph" w:styleId="af0">
    <w:name w:val="header"/>
    <w:basedOn w:val="a"/>
    <w:link w:val="af"/>
    <w:uiPriority w:val="99"/>
    <w:unhideWhenUsed/>
    <w:rsid w:val="002C47F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0"/>
    <w:link w:val="af2"/>
    <w:uiPriority w:val="99"/>
    <w:rsid w:val="002C47F4"/>
    <w:rPr>
      <w:rFonts w:ascii="Calibri" w:eastAsia="Times New Roman" w:hAnsi="Calibri" w:cs="Times New Roman"/>
      <w:lang w:eastAsia="ru-RU"/>
    </w:rPr>
  </w:style>
  <w:style w:type="paragraph" w:styleId="af2">
    <w:name w:val="footer"/>
    <w:basedOn w:val="a"/>
    <w:link w:val="af1"/>
    <w:uiPriority w:val="99"/>
    <w:unhideWhenUsed/>
    <w:rsid w:val="002C47F4"/>
    <w:pPr>
      <w:tabs>
        <w:tab w:val="center" w:pos="4677"/>
        <w:tab w:val="right" w:pos="9355"/>
      </w:tabs>
    </w:pPr>
    <w:rPr>
      <w:rFonts w:ascii="Calibri" w:eastAsia="Times New Roman" w:hAnsi="Calibri" w:cs="Times New Roman"/>
      <w:lang w:eastAsia="ru-RU"/>
    </w:rPr>
  </w:style>
  <w:style w:type="character" w:customStyle="1" w:styleId="22">
    <w:name w:val="Основной текст 2 Знак"/>
    <w:basedOn w:val="a0"/>
    <w:link w:val="23"/>
    <w:uiPriority w:val="99"/>
    <w:rsid w:val="002C47F4"/>
    <w:rPr>
      <w:rFonts w:ascii="Times New Roman" w:eastAsia="Times New Roman" w:hAnsi="Times New Roman" w:cs="Times New Roman"/>
      <w:b/>
      <w:szCs w:val="20"/>
      <w:lang w:eastAsia="ru-RU"/>
    </w:rPr>
  </w:style>
  <w:style w:type="paragraph" w:styleId="23">
    <w:name w:val="Body Text 2"/>
    <w:basedOn w:val="a"/>
    <w:link w:val="22"/>
    <w:uiPriority w:val="99"/>
    <w:unhideWhenUsed/>
    <w:rsid w:val="002C47F4"/>
    <w:pPr>
      <w:spacing w:after="0" w:line="240" w:lineRule="auto"/>
      <w:jc w:val="both"/>
    </w:pPr>
    <w:rPr>
      <w:rFonts w:ascii="Times New Roman" w:eastAsia="Times New Roman" w:hAnsi="Times New Roman" w:cs="Times New Roman"/>
      <w:b/>
      <w:szCs w:val="20"/>
      <w:lang w:eastAsia="ru-RU"/>
    </w:rPr>
  </w:style>
  <w:style w:type="character" w:customStyle="1" w:styleId="31">
    <w:name w:val="Основной текст 3 Знак"/>
    <w:basedOn w:val="a0"/>
    <w:link w:val="32"/>
    <w:uiPriority w:val="99"/>
    <w:rsid w:val="002C47F4"/>
    <w:rPr>
      <w:rFonts w:ascii="Times New Roman" w:eastAsia="Times New Roman" w:hAnsi="Times New Roman" w:cs="Times New Roman"/>
      <w:szCs w:val="20"/>
      <w:lang w:eastAsia="ru-RU"/>
    </w:rPr>
  </w:style>
  <w:style w:type="paragraph" w:styleId="32">
    <w:name w:val="Body Text 3"/>
    <w:basedOn w:val="a"/>
    <w:link w:val="31"/>
    <w:uiPriority w:val="99"/>
    <w:unhideWhenUsed/>
    <w:rsid w:val="002C47F4"/>
    <w:pPr>
      <w:spacing w:after="0" w:line="240" w:lineRule="auto"/>
    </w:pPr>
    <w:rPr>
      <w:rFonts w:ascii="Times New Roman" w:eastAsia="Times New Roman" w:hAnsi="Times New Roman" w:cs="Times New Roman"/>
      <w:szCs w:val="20"/>
      <w:lang w:eastAsia="ru-RU"/>
    </w:rPr>
  </w:style>
  <w:style w:type="character" w:customStyle="1" w:styleId="24">
    <w:name w:val="Основной текст с отступом 2 Знак"/>
    <w:basedOn w:val="a0"/>
    <w:link w:val="25"/>
    <w:uiPriority w:val="99"/>
    <w:rsid w:val="002C47F4"/>
    <w:rPr>
      <w:rFonts w:ascii="Times New Roman" w:eastAsia="Times New Roman" w:hAnsi="Times New Roman" w:cs="Times New Roman"/>
      <w:sz w:val="26"/>
      <w:szCs w:val="20"/>
      <w:lang w:eastAsia="ru-RU"/>
    </w:rPr>
  </w:style>
  <w:style w:type="paragraph" w:styleId="25">
    <w:name w:val="Body Text Indent 2"/>
    <w:basedOn w:val="a"/>
    <w:link w:val="24"/>
    <w:uiPriority w:val="99"/>
    <w:unhideWhenUsed/>
    <w:rsid w:val="002C47F4"/>
    <w:pPr>
      <w:spacing w:after="0" w:line="240" w:lineRule="auto"/>
      <w:ind w:firstLine="708"/>
      <w:jc w:val="both"/>
    </w:pPr>
    <w:rPr>
      <w:rFonts w:ascii="Times New Roman" w:eastAsia="Times New Roman" w:hAnsi="Times New Roman" w:cs="Times New Roman"/>
      <w:sz w:val="26"/>
      <w:szCs w:val="20"/>
      <w:lang w:eastAsia="ru-RU"/>
    </w:rPr>
  </w:style>
  <w:style w:type="paragraph" w:styleId="af3">
    <w:name w:val="Block Text"/>
    <w:basedOn w:val="a"/>
    <w:uiPriority w:val="99"/>
    <w:unhideWhenUsed/>
    <w:rsid w:val="002C47F4"/>
    <w:pPr>
      <w:widowControl w:val="0"/>
      <w:shd w:val="clear" w:color="auto" w:fill="FFFFFF"/>
      <w:autoSpaceDE w:val="0"/>
      <w:autoSpaceDN w:val="0"/>
      <w:adjustRightInd w:val="0"/>
      <w:spacing w:before="67" w:after="0" w:line="230" w:lineRule="exact"/>
      <w:ind w:left="24" w:right="43" w:firstLine="504"/>
      <w:jc w:val="both"/>
    </w:pPr>
    <w:rPr>
      <w:rFonts w:ascii="Times New Roman" w:eastAsia="Times New Roman" w:hAnsi="Times New Roman" w:cs="Times New Roman"/>
      <w:color w:val="000000"/>
      <w:sz w:val="24"/>
      <w:szCs w:val="20"/>
      <w:lang w:eastAsia="ru-RU"/>
    </w:rPr>
  </w:style>
  <w:style w:type="paragraph" w:styleId="af4">
    <w:name w:val="Document Map"/>
    <w:basedOn w:val="a"/>
    <w:link w:val="af5"/>
    <w:uiPriority w:val="99"/>
    <w:unhideWhenUsed/>
    <w:rsid w:val="002C47F4"/>
    <w:pPr>
      <w:spacing w:after="0" w:line="240" w:lineRule="auto"/>
    </w:pPr>
    <w:rPr>
      <w:rFonts w:ascii="Tahoma" w:eastAsia="Times New Roman" w:hAnsi="Tahoma" w:cs="Times New Roman"/>
      <w:sz w:val="16"/>
      <w:szCs w:val="16"/>
    </w:rPr>
  </w:style>
  <w:style w:type="character" w:customStyle="1" w:styleId="af5">
    <w:name w:val="Схема документа Знак"/>
    <w:basedOn w:val="a0"/>
    <w:link w:val="af4"/>
    <w:uiPriority w:val="99"/>
    <w:rsid w:val="002C47F4"/>
    <w:rPr>
      <w:rFonts w:ascii="Tahoma" w:eastAsia="Times New Roman" w:hAnsi="Tahoma" w:cs="Times New Roman"/>
      <w:sz w:val="16"/>
      <w:szCs w:val="16"/>
    </w:rPr>
  </w:style>
  <w:style w:type="paragraph" w:styleId="af6">
    <w:name w:val="No Spacing"/>
    <w:link w:val="af7"/>
    <w:qFormat/>
    <w:rsid w:val="002C47F4"/>
    <w:pPr>
      <w:spacing w:after="0" w:line="240" w:lineRule="auto"/>
    </w:pPr>
    <w:rPr>
      <w:rFonts w:ascii="Calibri" w:eastAsia="Times New Roman" w:hAnsi="Calibri" w:cs="Times New Roman"/>
      <w:lang w:eastAsia="ru-RU"/>
    </w:rPr>
  </w:style>
  <w:style w:type="paragraph" w:customStyle="1" w:styleId="--">
    <w:name w:val="- СТРАНИЦА -"/>
    <w:uiPriority w:val="99"/>
    <w:rsid w:val="002C47F4"/>
    <w:pPr>
      <w:spacing w:after="0" w:line="240" w:lineRule="auto"/>
    </w:pPr>
    <w:rPr>
      <w:rFonts w:ascii="Times New Roman" w:eastAsia="Times New Roman" w:hAnsi="Times New Roman" w:cs="Times New Roman"/>
      <w:sz w:val="20"/>
      <w:szCs w:val="20"/>
      <w:lang w:eastAsia="ru-RU"/>
    </w:rPr>
  </w:style>
  <w:style w:type="paragraph" w:customStyle="1" w:styleId="af8">
    <w:name w:val="название"/>
    <w:basedOn w:val="a8"/>
    <w:uiPriority w:val="99"/>
    <w:qFormat/>
    <w:rsid w:val="002C47F4"/>
    <w:pPr>
      <w:widowControl w:val="0"/>
      <w:autoSpaceDE w:val="0"/>
      <w:autoSpaceDN w:val="0"/>
      <w:adjustRightInd w:val="0"/>
      <w:spacing w:line="240" w:lineRule="auto"/>
      <w:ind w:left="0" w:firstLine="720"/>
      <w:jc w:val="center"/>
    </w:pPr>
    <w:rPr>
      <w:rFonts w:ascii="Times New Roman" w:hAnsi="Times New Roman"/>
      <w:b/>
      <w:caps/>
      <w:sz w:val="28"/>
      <w:szCs w:val="28"/>
    </w:rPr>
  </w:style>
  <w:style w:type="paragraph" w:customStyle="1" w:styleId="af9">
    <w:name w:val="название в сб"/>
    <w:basedOn w:val="1"/>
    <w:uiPriority w:val="99"/>
    <w:qFormat/>
    <w:rsid w:val="002C47F4"/>
    <w:rPr>
      <w:b/>
      <w:bCs/>
      <w:i w:val="0"/>
      <w:color w:val="002060"/>
      <w:sz w:val="28"/>
      <w:szCs w:val="24"/>
    </w:rPr>
  </w:style>
  <w:style w:type="paragraph" w:customStyle="1" w:styleId="210">
    <w:name w:val="Основной текст 21"/>
    <w:basedOn w:val="a"/>
    <w:uiPriority w:val="99"/>
    <w:rsid w:val="002C47F4"/>
    <w:pPr>
      <w:overflowPunct w:val="0"/>
      <w:autoSpaceDE w:val="0"/>
      <w:autoSpaceDN w:val="0"/>
      <w:adjustRightInd w:val="0"/>
      <w:spacing w:after="0" w:line="240" w:lineRule="auto"/>
      <w:ind w:left="360"/>
      <w:jc w:val="both"/>
    </w:pPr>
    <w:rPr>
      <w:rFonts w:ascii="Times New Roman" w:eastAsia="Times New Roman" w:hAnsi="Times New Roman" w:cs="Times New Roman"/>
      <w:sz w:val="26"/>
      <w:szCs w:val="20"/>
      <w:lang w:eastAsia="ru-RU"/>
    </w:rPr>
  </w:style>
  <w:style w:type="paragraph" w:customStyle="1" w:styleId="western">
    <w:name w:val="western"/>
    <w:basedOn w:val="a"/>
    <w:uiPriority w:val="99"/>
    <w:rsid w:val="002C47F4"/>
    <w:pPr>
      <w:spacing w:before="100" w:beforeAutospacing="1" w:after="0" w:line="240" w:lineRule="auto"/>
    </w:pPr>
    <w:rPr>
      <w:rFonts w:ascii="Times New Roman" w:eastAsia="Times New Roman" w:hAnsi="Times New Roman" w:cs="Times New Roman"/>
      <w:i/>
      <w:iCs/>
      <w:color w:val="000000"/>
      <w:sz w:val="24"/>
      <w:szCs w:val="24"/>
      <w:lang w:eastAsia="ru-RU"/>
    </w:rPr>
  </w:style>
  <w:style w:type="paragraph" w:customStyle="1" w:styleId="afa">
    <w:name w:val="Стиль"/>
    <w:basedOn w:val="8"/>
    <w:uiPriority w:val="99"/>
    <w:qFormat/>
    <w:rsid w:val="002C47F4"/>
    <w:pPr>
      <w:jc w:val="center"/>
    </w:pPr>
    <w:rPr>
      <w:b/>
      <w:i w:val="0"/>
      <w:sz w:val="24"/>
      <w:szCs w:val="24"/>
      <w:u w:val="none"/>
      <w:lang w:val="en-US"/>
    </w:rPr>
  </w:style>
  <w:style w:type="paragraph" w:customStyle="1" w:styleId="afb">
    <w:name w:val="Глава"/>
    <w:basedOn w:val="afa"/>
    <w:uiPriority w:val="99"/>
    <w:qFormat/>
    <w:rsid w:val="002C47F4"/>
    <w:rPr>
      <w:caps/>
    </w:rPr>
  </w:style>
  <w:style w:type="paragraph" w:customStyle="1" w:styleId="afc">
    <w:name w:val="параграф"/>
    <w:basedOn w:val="a"/>
    <w:qFormat/>
    <w:rsid w:val="002C47F4"/>
    <w:pPr>
      <w:spacing w:after="0" w:line="240" w:lineRule="auto"/>
      <w:jc w:val="both"/>
    </w:pPr>
    <w:rPr>
      <w:rFonts w:ascii="Times New Roman" w:eastAsia="Times New Roman" w:hAnsi="Times New Roman" w:cs="Times New Roman"/>
      <w:b/>
      <w:sz w:val="24"/>
      <w:szCs w:val="24"/>
      <w:lang w:eastAsia="ru-RU"/>
    </w:rPr>
  </w:style>
  <w:style w:type="character" w:customStyle="1" w:styleId="afd">
    <w:name w:val="Гипертекстовая ссылка"/>
    <w:uiPriority w:val="99"/>
    <w:rsid w:val="002C47F4"/>
    <w:rPr>
      <w:rFonts w:ascii="Times New Roman" w:hAnsi="Times New Roman" w:cs="Times New Roman" w:hint="default"/>
      <w:color w:val="008000"/>
    </w:rPr>
  </w:style>
  <w:style w:type="character" w:customStyle="1" w:styleId="apple-style-span">
    <w:name w:val="apple-style-span"/>
    <w:basedOn w:val="a0"/>
    <w:rsid w:val="002C47F4"/>
  </w:style>
  <w:style w:type="paragraph" w:customStyle="1" w:styleId="afe">
    <w:name w:val="Знак"/>
    <w:basedOn w:val="a"/>
    <w:rsid w:val="00C84DCC"/>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aff">
    <w:name w:val="Основной текст_"/>
    <w:basedOn w:val="a0"/>
    <w:link w:val="12"/>
    <w:rsid w:val="000B2A59"/>
    <w:rPr>
      <w:rFonts w:ascii="Times New Roman" w:eastAsia="Times New Roman" w:hAnsi="Times New Roman" w:cs="Times New Roman"/>
      <w:sz w:val="25"/>
      <w:szCs w:val="25"/>
      <w:shd w:val="clear" w:color="auto" w:fill="FFFFFF"/>
    </w:rPr>
  </w:style>
  <w:style w:type="paragraph" w:customStyle="1" w:styleId="12">
    <w:name w:val="Основной текст1"/>
    <w:basedOn w:val="a"/>
    <w:link w:val="aff"/>
    <w:rsid w:val="000B2A59"/>
    <w:pPr>
      <w:shd w:val="clear" w:color="auto" w:fill="FFFFFF"/>
      <w:spacing w:after="0" w:line="302" w:lineRule="exact"/>
      <w:jc w:val="center"/>
    </w:pPr>
    <w:rPr>
      <w:rFonts w:ascii="Times New Roman" w:eastAsia="Times New Roman" w:hAnsi="Times New Roman" w:cs="Times New Roman"/>
      <w:sz w:val="25"/>
      <w:szCs w:val="25"/>
    </w:rPr>
  </w:style>
  <w:style w:type="character" w:customStyle="1" w:styleId="61">
    <w:name w:val="Основной текст (6)_"/>
    <w:basedOn w:val="a0"/>
    <w:link w:val="62"/>
    <w:rsid w:val="007D4374"/>
    <w:rPr>
      <w:rFonts w:ascii="Times New Roman" w:eastAsia="Times New Roman" w:hAnsi="Times New Roman" w:cs="Times New Roman"/>
      <w:spacing w:val="-10"/>
      <w:sz w:val="20"/>
      <w:szCs w:val="20"/>
      <w:shd w:val="clear" w:color="auto" w:fill="FFFFFF"/>
    </w:rPr>
  </w:style>
  <w:style w:type="paragraph" w:customStyle="1" w:styleId="62">
    <w:name w:val="Основной текст (6)"/>
    <w:basedOn w:val="a"/>
    <w:link w:val="61"/>
    <w:rsid w:val="007D4374"/>
    <w:pPr>
      <w:shd w:val="clear" w:color="auto" w:fill="FFFFFF"/>
      <w:spacing w:after="0" w:line="235" w:lineRule="exact"/>
      <w:ind w:hanging="300"/>
      <w:jc w:val="both"/>
    </w:pPr>
    <w:rPr>
      <w:rFonts w:ascii="Times New Roman" w:eastAsia="Times New Roman" w:hAnsi="Times New Roman" w:cs="Times New Roman"/>
      <w:spacing w:val="-10"/>
      <w:sz w:val="20"/>
      <w:szCs w:val="20"/>
    </w:rPr>
  </w:style>
  <w:style w:type="table" w:customStyle="1" w:styleId="13">
    <w:name w:val="Сетка таблицы1"/>
    <w:basedOn w:val="a1"/>
    <w:next w:val="a3"/>
    <w:uiPriority w:val="59"/>
    <w:rsid w:val="00D01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_"/>
    <w:basedOn w:val="a0"/>
    <w:link w:val="27"/>
    <w:uiPriority w:val="99"/>
    <w:rsid w:val="00B106B1"/>
    <w:rPr>
      <w:rFonts w:ascii="Times New Roman" w:hAnsi="Times New Roman" w:cs="Times New Roman"/>
      <w:sz w:val="27"/>
      <w:szCs w:val="27"/>
      <w:shd w:val="clear" w:color="auto" w:fill="FFFFFF"/>
    </w:rPr>
  </w:style>
  <w:style w:type="paragraph" w:customStyle="1" w:styleId="27">
    <w:name w:val="Основной текст (2)"/>
    <w:basedOn w:val="a"/>
    <w:link w:val="26"/>
    <w:uiPriority w:val="99"/>
    <w:rsid w:val="00B106B1"/>
    <w:pPr>
      <w:shd w:val="clear" w:color="auto" w:fill="FFFFFF"/>
      <w:spacing w:after="420" w:line="240" w:lineRule="atLeast"/>
    </w:pPr>
    <w:rPr>
      <w:rFonts w:ascii="Times New Roman" w:hAnsi="Times New Roman" w:cs="Times New Roman"/>
      <w:sz w:val="27"/>
      <w:szCs w:val="27"/>
    </w:rPr>
  </w:style>
  <w:style w:type="paragraph" w:customStyle="1" w:styleId="ConsPlusNormal">
    <w:name w:val="ConsPlusNormal"/>
    <w:rsid w:val="00B61D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7">
    <w:name w:val="Без интервала Знак"/>
    <w:link w:val="af6"/>
    <w:locked/>
    <w:rsid w:val="00CF6521"/>
    <w:rPr>
      <w:rFonts w:ascii="Calibri" w:eastAsia="Times New Roman" w:hAnsi="Calibri" w:cs="Times New Roman"/>
      <w:lang w:eastAsia="ru-RU"/>
    </w:rPr>
  </w:style>
  <w:style w:type="paragraph" w:styleId="33">
    <w:name w:val="toc 3"/>
    <w:basedOn w:val="a"/>
    <w:next w:val="a"/>
    <w:autoRedefine/>
    <w:uiPriority w:val="39"/>
    <w:unhideWhenUsed/>
    <w:rsid w:val="00B4493A"/>
    <w:pPr>
      <w:spacing w:after="100"/>
      <w:ind w:left="440"/>
    </w:pPr>
  </w:style>
  <w:style w:type="paragraph" w:styleId="41">
    <w:name w:val="toc 4"/>
    <w:basedOn w:val="a"/>
    <w:next w:val="a"/>
    <w:autoRedefine/>
    <w:uiPriority w:val="39"/>
    <w:unhideWhenUsed/>
    <w:rsid w:val="00B4493A"/>
    <w:pPr>
      <w:spacing w:after="100"/>
      <w:ind w:left="660"/>
    </w:pPr>
    <w:rPr>
      <w:rFonts w:eastAsiaTheme="minorEastAsia"/>
      <w:lang w:eastAsia="ru-RU"/>
    </w:rPr>
  </w:style>
  <w:style w:type="paragraph" w:styleId="51">
    <w:name w:val="toc 5"/>
    <w:basedOn w:val="a"/>
    <w:next w:val="a"/>
    <w:autoRedefine/>
    <w:uiPriority w:val="39"/>
    <w:unhideWhenUsed/>
    <w:rsid w:val="00B4493A"/>
    <w:pPr>
      <w:spacing w:after="100"/>
      <w:ind w:left="880"/>
    </w:pPr>
    <w:rPr>
      <w:rFonts w:eastAsiaTheme="minorEastAsia"/>
      <w:lang w:eastAsia="ru-RU"/>
    </w:rPr>
  </w:style>
  <w:style w:type="paragraph" w:styleId="63">
    <w:name w:val="toc 6"/>
    <w:basedOn w:val="a"/>
    <w:next w:val="a"/>
    <w:autoRedefine/>
    <w:uiPriority w:val="39"/>
    <w:unhideWhenUsed/>
    <w:rsid w:val="00B4493A"/>
    <w:pPr>
      <w:spacing w:after="100"/>
      <w:ind w:left="1100"/>
    </w:pPr>
    <w:rPr>
      <w:rFonts w:eastAsiaTheme="minorEastAsia"/>
      <w:lang w:eastAsia="ru-RU"/>
    </w:rPr>
  </w:style>
  <w:style w:type="paragraph" w:styleId="71">
    <w:name w:val="toc 7"/>
    <w:basedOn w:val="a"/>
    <w:next w:val="a"/>
    <w:autoRedefine/>
    <w:uiPriority w:val="39"/>
    <w:unhideWhenUsed/>
    <w:rsid w:val="00B4493A"/>
    <w:pPr>
      <w:spacing w:after="100"/>
      <w:ind w:left="1320"/>
    </w:pPr>
    <w:rPr>
      <w:rFonts w:eastAsiaTheme="minorEastAsia"/>
      <w:lang w:eastAsia="ru-RU"/>
    </w:rPr>
  </w:style>
  <w:style w:type="paragraph" w:styleId="81">
    <w:name w:val="toc 8"/>
    <w:basedOn w:val="a"/>
    <w:next w:val="a"/>
    <w:autoRedefine/>
    <w:uiPriority w:val="39"/>
    <w:unhideWhenUsed/>
    <w:rsid w:val="00B4493A"/>
    <w:pPr>
      <w:spacing w:after="100"/>
      <w:ind w:left="1540"/>
    </w:pPr>
    <w:rPr>
      <w:rFonts w:eastAsiaTheme="minorEastAsia"/>
      <w:lang w:eastAsia="ru-RU"/>
    </w:rPr>
  </w:style>
  <w:style w:type="paragraph" w:styleId="91">
    <w:name w:val="toc 9"/>
    <w:basedOn w:val="a"/>
    <w:next w:val="a"/>
    <w:autoRedefine/>
    <w:uiPriority w:val="39"/>
    <w:unhideWhenUsed/>
    <w:rsid w:val="00B4493A"/>
    <w:pPr>
      <w:spacing w:after="100"/>
      <w:ind w:left="1760"/>
    </w:pPr>
    <w:rPr>
      <w:rFonts w:eastAsiaTheme="minorEastAsia"/>
      <w:lang w:eastAsia="ru-RU"/>
    </w:rPr>
  </w:style>
  <w:style w:type="paragraph" w:styleId="aff0">
    <w:name w:val="TOC Heading"/>
    <w:basedOn w:val="1"/>
    <w:next w:val="a"/>
    <w:uiPriority w:val="39"/>
    <w:unhideWhenUsed/>
    <w:qFormat/>
    <w:rsid w:val="00B4493A"/>
    <w:pPr>
      <w:keepLines/>
      <w:spacing w:before="480" w:line="276" w:lineRule="auto"/>
      <w:jc w:val="left"/>
      <w:outlineLvl w:val="9"/>
    </w:pPr>
    <w:rPr>
      <w:rFonts w:asciiTheme="majorHAnsi" w:eastAsiaTheme="majorEastAsia" w:hAnsiTheme="majorHAnsi" w:cstheme="majorBidi"/>
      <w:b/>
      <w:bCs/>
      <w:i w:val="0"/>
      <w:color w:val="365F91" w:themeColor="accent1" w:themeShade="BF"/>
      <w:sz w:val="28"/>
      <w:szCs w:val="28"/>
      <w:lang w:eastAsia="en-US"/>
    </w:rPr>
  </w:style>
  <w:style w:type="paragraph" w:styleId="aff1">
    <w:name w:val="Title"/>
    <w:basedOn w:val="a"/>
    <w:next w:val="a"/>
    <w:link w:val="aff2"/>
    <w:uiPriority w:val="10"/>
    <w:qFormat/>
    <w:rsid w:val="005351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2">
    <w:name w:val="Название Знак"/>
    <w:basedOn w:val="a0"/>
    <w:link w:val="aff1"/>
    <w:uiPriority w:val="10"/>
    <w:rsid w:val="00535123"/>
    <w:rPr>
      <w:rFonts w:asciiTheme="majorHAnsi" w:eastAsiaTheme="majorEastAsia" w:hAnsiTheme="majorHAnsi" w:cstheme="majorBidi"/>
      <w:color w:val="17365D" w:themeColor="text2" w:themeShade="BF"/>
      <w:spacing w:val="5"/>
      <w:kern w:val="28"/>
      <w:sz w:val="52"/>
      <w:szCs w:val="52"/>
    </w:rPr>
  </w:style>
  <w:style w:type="character" w:customStyle="1" w:styleId="a7">
    <w:name w:val="Абзац списка Знак"/>
    <w:link w:val="a6"/>
    <w:locked/>
    <w:rsid w:val="003D71FE"/>
    <w:rPr>
      <w:rFonts w:ascii="Calibri" w:eastAsia="Calibri" w:hAnsi="Calibri" w:cs="Times New Roman"/>
    </w:rPr>
  </w:style>
  <w:style w:type="character" w:styleId="aff3">
    <w:name w:val="Strong"/>
    <w:basedOn w:val="a0"/>
    <w:uiPriority w:val="22"/>
    <w:qFormat/>
    <w:rsid w:val="00077A53"/>
    <w:rPr>
      <w:b/>
      <w:bCs/>
    </w:rPr>
  </w:style>
  <w:style w:type="paragraph" w:customStyle="1" w:styleId="msonormalmailrucssattributepostfix">
    <w:name w:val="msonormal_mailru_css_attribute_postfix"/>
    <w:basedOn w:val="a"/>
    <w:rsid w:val="00077A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4">
    <w:name w:val="Normal (Web)"/>
    <w:basedOn w:val="a"/>
    <w:uiPriority w:val="99"/>
    <w:unhideWhenUsed/>
    <w:rsid w:val="009170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link w:val="NoSpacingChar"/>
    <w:qFormat/>
    <w:rsid w:val="00917017"/>
    <w:pPr>
      <w:spacing w:after="0" w:line="240" w:lineRule="auto"/>
    </w:pPr>
    <w:rPr>
      <w:rFonts w:ascii="Times New Roman" w:eastAsia="Times New Roman" w:hAnsi="Times New Roman" w:cs="Times New Roman"/>
      <w:sz w:val="24"/>
      <w:szCs w:val="24"/>
      <w:lang w:eastAsia="ru-RU"/>
    </w:rPr>
  </w:style>
  <w:style w:type="character" w:customStyle="1" w:styleId="NoSpacingChar">
    <w:name w:val="No Spacing Char"/>
    <w:link w:val="14"/>
    <w:locked/>
    <w:rsid w:val="00917017"/>
    <w:rPr>
      <w:rFonts w:ascii="Times New Roman" w:eastAsia="Times New Roman" w:hAnsi="Times New Roman" w:cs="Times New Roman"/>
      <w:sz w:val="24"/>
      <w:szCs w:val="24"/>
      <w:lang w:eastAsia="ru-RU"/>
    </w:rPr>
  </w:style>
  <w:style w:type="paragraph" w:customStyle="1" w:styleId="15">
    <w:name w:val="Абзац списка1"/>
    <w:basedOn w:val="a"/>
    <w:link w:val="ListParagraphChar"/>
    <w:rsid w:val="007650BB"/>
    <w:pPr>
      <w:ind w:left="720"/>
      <w:contextualSpacing/>
    </w:pPr>
    <w:rPr>
      <w:rFonts w:ascii="Calibri" w:eastAsia="Times New Roman" w:hAnsi="Calibri" w:cs="Times New Roman"/>
    </w:rPr>
  </w:style>
  <w:style w:type="character" w:customStyle="1" w:styleId="ListParagraphChar">
    <w:name w:val="List Paragraph Char"/>
    <w:link w:val="15"/>
    <w:locked/>
    <w:rsid w:val="007650BB"/>
    <w:rPr>
      <w:rFonts w:ascii="Calibri" w:eastAsia="Times New Roman" w:hAnsi="Calibri" w:cs="Times New Roman"/>
    </w:rPr>
  </w:style>
  <w:style w:type="character" w:styleId="aff5">
    <w:name w:val="Emphasis"/>
    <w:basedOn w:val="a0"/>
    <w:uiPriority w:val="20"/>
    <w:qFormat/>
    <w:rsid w:val="00C83FD4"/>
    <w:rPr>
      <w:i/>
      <w:iCs/>
    </w:rPr>
  </w:style>
  <w:style w:type="paragraph" w:styleId="aff6">
    <w:name w:val="endnote text"/>
    <w:basedOn w:val="a"/>
    <w:link w:val="aff7"/>
    <w:uiPriority w:val="99"/>
    <w:semiHidden/>
    <w:unhideWhenUsed/>
    <w:rsid w:val="001B3516"/>
    <w:pPr>
      <w:spacing w:after="0" w:line="240" w:lineRule="auto"/>
    </w:pPr>
    <w:rPr>
      <w:sz w:val="20"/>
      <w:szCs w:val="20"/>
    </w:rPr>
  </w:style>
  <w:style w:type="character" w:customStyle="1" w:styleId="aff7">
    <w:name w:val="Текст концевой сноски Знак"/>
    <w:basedOn w:val="a0"/>
    <w:link w:val="aff6"/>
    <w:uiPriority w:val="99"/>
    <w:semiHidden/>
    <w:rsid w:val="001B3516"/>
    <w:rPr>
      <w:sz w:val="20"/>
      <w:szCs w:val="20"/>
    </w:rPr>
  </w:style>
  <w:style w:type="character" w:styleId="aff8">
    <w:name w:val="endnote reference"/>
    <w:basedOn w:val="a0"/>
    <w:uiPriority w:val="99"/>
    <w:semiHidden/>
    <w:unhideWhenUsed/>
    <w:rsid w:val="001B3516"/>
    <w:rPr>
      <w:vertAlign w:val="superscript"/>
    </w:rPr>
  </w:style>
  <w:style w:type="character" w:styleId="aff9">
    <w:name w:val="page number"/>
    <w:basedOn w:val="a0"/>
    <w:rsid w:val="001B3516"/>
  </w:style>
  <w:style w:type="paragraph" w:customStyle="1" w:styleId="11Char">
    <w:name w:val="Знак1 Знак Знак Знак Знак Знак Знак Знак Знак1 Char"/>
    <w:basedOn w:val="a"/>
    <w:rsid w:val="001B3516"/>
    <w:pPr>
      <w:spacing w:after="160" w:line="240" w:lineRule="exact"/>
    </w:pPr>
    <w:rPr>
      <w:rFonts w:ascii="Verdana" w:eastAsia="Times New Roman" w:hAnsi="Verdana" w:cs="Times New Roman"/>
      <w:sz w:val="20"/>
      <w:szCs w:val="20"/>
      <w:lang w:val="en-US"/>
    </w:rPr>
  </w:style>
  <w:style w:type="character" w:customStyle="1" w:styleId="211">
    <w:name w:val="Основной текст 2 Знак1"/>
    <w:rsid w:val="001B3516"/>
    <w:rPr>
      <w:sz w:val="24"/>
      <w:szCs w:val="24"/>
    </w:rPr>
  </w:style>
  <w:style w:type="character" w:customStyle="1" w:styleId="310">
    <w:name w:val="Основной текст 3 Знак1"/>
    <w:rsid w:val="001B3516"/>
    <w:rPr>
      <w:sz w:val="16"/>
      <w:szCs w:val="16"/>
    </w:rPr>
  </w:style>
  <w:style w:type="character" w:customStyle="1" w:styleId="212">
    <w:name w:val="Основной текст с отступом 2 Знак1"/>
    <w:rsid w:val="001B3516"/>
    <w:rPr>
      <w:sz w:val="24"/>
      <w:szCs w:val="24"/>
    </w:rPr>
  </w:style>
  <w:style w:type="character" w:customStyle="1" w:styleId="titlerazdel">
    <w:name w:val="title_razdel"/>
    <w:basedOn w:val="a0"/>
    <w:rsid w:val="001B3516"/>
  </w:style>
  <w:style w:type="character" w:customStyle="1" w:styleId="apple-converted-space">
    <w:name w:val="apple-converted-space"/>
    <w:basedOn w:val="a0"/>
    <w:rsid w:val="001B3516"/>
  </w:style>
  <w:style w:type="character" w:customStyle="1" w:styleId="style8">
    <w:name w:val="style8"/>
    <w:basedOn w:val="a0"/>
    <w:rsid w:val="001B3516"/>
  </w:style>
  <w:style w:type="paragraph" w:customStyle="1" w:styleId="16">
    <w:name w:val="Обычный1"/>
    <w:basedOn w:val="a"/>
    <w:link w:val="CharChar"/>
    <w:rsid w:val="001B3516"/>
    <w:pPr>
      <w:spacing w:after="0" w:line="360" w:lineRule="auto"/>
      <w:jc w:val="both"/>
    </w:pPr>
    <w:rPr>
      <w:rFonts w:ascii="Times New Roman" w:eastAsia="MS Mincho" w:hAnsi="Times New Roman" w:cs="Times New Roman"/>
      <w:sz w:val="28"/>
      <w:szCs w:val="20"/>
      <w:lang w:eastAsia="ja-JP"/>
    </w:rPr>
  </w:style>
  <w:style w:type="character" w:customStyle="1" w:styleId="CharChar">
    <w:name w:val="Обычный Char Char"/>
    <w:link w:val="16"/>
    <w:locked/>
    <w:rsid w:val="001B3516"/>
    <w:rPr>
      <w:rFonts w:ascii="Times New Roman" w:eastAsia="MS Mincho" w:hAnsi="Times New Roman" w:cs="Times New Roman"/>
      <w:sz w:val="28"/>
      <w:szCs w:val="20"/>
      <w:lang w:eastAsia="ja-JP"/>
    </w:rPr>
  </w:style>
  <w:style w:type="paragraph" w:customStyle="1" w:styleId="p11">
    <w:name w:val="p11"/>
    <w:basedOn w:val="a"/>
    <w:rsid w:val="001B35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1B3516"/>
  </w:style>
  <w:style w:type="paragraph" w:customStyle="1" w:styleId="p23">
    <w:name w:val="p23"/>
    <w:basedOn w:val="a"/>
    <w:rsid w:val="001B35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1B35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1B35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a">
    <w:name w:val="footnote reference"/>
    <w:rsid w:val="001B3516"/>
    <w:rPr>
      <w:vertAlign w:val="superscript"/>
    </w:rPr>
  </w:style>
  <w:style w:type="character" w:customStyle="1" w:styleId="FontStyle15">
    <w:name w:val="Font Style15"/>
    <w:uiPriority w:val="99"/>
    <w:rsid w:val="001B3516"/>
    <w:rPr>
      <w:rFonts w:ascii="Times New Roman" w:hAnsi="Times New Roman" w:cs="Times New Roman"/>
      <w:sz w:val="26"/>
      <w:szCs w:val="26"/>
    </w:rPr>
  </w:style>
  <w:style w:type="character" w:customStyle="1" w:styleId="9pt">
    <w:name w:val="Основной текст + 9 pt;Полужирный;Курсив"/>
    <w:rsid w:val="001B3516"/>
    <w:rPr>
      <w:rFonts w:ascii="Times New Roman" w:eastAsia="Times New Roman" w:hAnsi="Times New Roman" w:cs="Times New Roman"/>
      <w:b/>
      <w:bCs/>
      <w:i/>
      <w:iCs/>
      <w:color w:val="000000"/>
      <w:spacing w:val="0"/>
      <w:w w:val="100"/>
      <w:position w:val="0"/>
      <w:sz w:val="18"/>
      <w:szCs w:val="18"/>
      <w:shd w:val="clear" w:color="auto" w:fill="FFFFFF"/>
      <w:lang w:val="ru-RU"/>
    </w:rPr>
  </w:style>
  <w:style w:type="paragraph" w:customStyle="1" w:styleId="p2">
    <w:name w:val="p2"/>
    <w:basedOn w:val="a"/>
    <w:rsid w:val="001B35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1B35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1B35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
    <w:rsid w:val="001B35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
    <w:name w:val="p55"/>
    <w:basedOn w:val="a"/>
    <w:rsid w:val="001B35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1B35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
    <w:rsid w:val="001B35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1B3516"/>
  </w:style>
  <w:style w:type="paragraph" w:customStyle="1" w:styleId="affb">
    <w:name w:val="Знак Знак Знак Знак Знак Знак Знак Знак Знак Знак Знак Знак Знак"/>
    <w:basedOn w:val="a"/>
    <w:rsid w:val="001B3516"/>
    <w:pPr>
      <w:spacing w:after="160" w:line="240" w:lineRule="exact"/>
    </w:pPr>
    <w:rPr>
      <w:rFonts w:ascii="Verdana" w:eastAsia="Times New Roman" w:hAnsi="Verdana" w:cs="Times New Roman"/>
      <w:sz w:val="20"/>
      <w:szCs w:val="20"/>
      <w:lang w:val="en-US"/>
    </w:rPr>
  </w:style>
  <w:style w:type="paragraph" w:customStyle="1" w:styleId="Default">
    <w:name w:val="Default"/>
    <w:rsid w:val="005113DF"/>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dropdown-user-namefirst-letter">
    <w:name w:val="dropdown-user-name__first-letter"/>
    <w:basedOn w:val="a0"/>
    <w:rsid w:val="00D61C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4E9"/>
  </w:style>
  <w:style w:type="paragraph" w:styleId="1">
    <w:name w:val="heading 1"/>
    <w:basedOn w:val="a"/>
    <w:next w:val="a"/>
    <w:link w:val="10"/>
    <w:uiPriority w:val="99"/>
    <w:qFormat/>
    <w:rsid w:val="002C47F4"/>
    <w:pPr>
      <w:keepNext/>
      <w:spacing w:after="0" w:line="240" w:lineRule="auto"/>
      <w:jc w:val="center"/>
      <w:outlineLvl w:val="0"/>
    </w:pPr>
    <w:rPr>
      <w:rFonts w:ascii="Times New Roman" w:eastAsia="Times New Roman" w:hAnsi="Times New Roman" w:cs="Times New Roman"/>
      <w:i/>
      <w:sz w:val="26"/>
      <w:szCs w:val="20"/>
      <w:lang w:eastAsia="ru-RU"/>
    </w:rPr>
  </w:style>
  <w:style w:type="paragraph" w:styleId="2">
    <w:name w:val="heading 2"/>
    <w:basedOn w:val="a"/>
    <w:next w:val="a"/>
    <w:link w:val="20"/>
    <w:unhideWhenUsed/>
    <w:qFormat/>
    <w:rsid w:val="002C47F4"/>
    <w:pPr>
      <w:keepNext/>
      <w:spacing w:after="0" w:line="240" w:lineRule="auto"/>
      <w:jc w:val="center"/>
      <w:outlineLvl w:val="1"/>
    </w:pPr>
    <w:rPr>
      <w:rFonts w:ascii="Times New Roman" w:eastAsia="Times New Roman" w:hAnsi="Times New Roman" w:cs="Times New Roman"/>
      <w:b/>
      <w:sz w:val="24"/>
      <w:szCs w:val="20"/>
      <w:lang w:eastAsia="ru-RU"/>
    </w:rPr>
  </w:style>
  <w:style w:type="paragraph" w:styleId="3">
    <w:name w:val="heading 3"/>
    <w:basedOn w:val="a"/>
    <w:next w:val="a"/>
    <w:link w:val="30"/>
    <w:unhideWhenUsed/>
    <w:qFormat/>
    <w:rsid w:val="002C47F4"/>
    <w:pPr>
      <w:keepNext/>
      <w:spacing w:after="0" w:line="240" w:lineRule="auto"/>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unhideWhenUsed/>
    <w:qFormat/>
    <w:rsid w:val="002C47F4"/>
    <w:pPr>
      <w:keepNext/>
      <w:spacing w:after="0" w:line="240" w:lineRule="auto"/>
      <w:jc w:val="right"/>
      <w:outlineLvl w:val="3"/>
    </w:pPr>
    <w:rPr>
      <w:rFonts w:ascii="Times New Roman" w:eastAsia="Times New Roman" w:hAnsi="Times New Roman" w:cs="Times New Roman"/>
      <w:sz w:val="26"/>
      <w:szCs w:val="20"/>
      <w:lang w:eastAsia="ru-RU"/>
    </w:rPr>
  </w:style>
  <w:style w:type="paragraph" w:styleId="5">
    <w:name w:val="heading 5"/>
    <w:basedOn w:val="a"/>
    <w:next w:val="a"/>
    <w:link w:val="50"/>
    <w:unhideWhenUsed/>
    <w:qFormat/>
    <w:rsid w:val="002C47F4"/>
    <w:pPr>
      <w:keepNext/>
      <w:spacing w:after="0" w:line="240" w:lineRule="auto"/>
      <w:jc w:val="center"/>
      <w:outlineLvl w:val="4"/>
    </w:pPr>
    <w:rPr>
      <w:rFonts w:ascii="Times New Roman" w:eastAsia="Times New Roman" w:hAnsi="Times New Roman" w:cs="Times New Roman"/>
      <w:sz w:val="26"/>
      <w:szCs w:val="20"/>
      <w:lang w:eastAsia="ru-RU"/>
    </w:rPr>
  </w:style>
  <w:style w:type="paragraph" w:styleId="6">
    <w:name w:val="heading 6"/>
    <w:basedOn w:val="a"/>
    <w:next w:val="a"/>
    <w:link w:val="60"/>
    <w:semiHidden/>
    <w:unhideWhenUsed/>
    <w:qFormat/>
    <w:rsid w:val="002C47F4"/>
    <w:pPr>
      <w:keepNext/>
      <w:spacing w:after="0" w:line="240" w:lineRule="auto"/>
      <w:outlineLvl w:val="5"/>
    </w:pPr>
    <w:rPr>
      <w:rFonts w:ascii="Times New Roman" w:eastAsia="Times New Roman" w:hAnsi="Times New Roman" w:cs="Times New Roman"/>
      <w:b/>
      <w:szCs w:val="20"/>
      <w:lang w:eastAsia="ru-RU"/>
    </w:rPr>
  </w:style>
  <w:style w:type="paragraph" w:styleId="7">
    <w:name w:val="heading 7"/>
    <w:basedOn w:val="a"/>
    <w:next w:val="a"/>
    <w:link w:val="70"/>
    <w:uiPriority w:val="99"/>
    <w:semiHidden/>
    <w:unhideWhenUsed/>
    <w:qFormat/>
    <w:rsid w:val="002C47F4"/>
    <w:pPr>
      <w:keepNext/>
      <w:spacing w:after="0" w:line="240" w:lineRule="auto"/>
      <w:outlineLvl w:val="6"/>
    </w:pPr>
    <w:rPr>
      <w:rFonts w:ascii="Times New Roman" w:eastAsia="Times New Roman" w:hAnsi="Times New Roman" w:cs="Times New Roman"/>
      <w:i/>
      <w:szCs w:val="20"/>
      <w:lang w:eastAsia="ru-RU"/>
    </w:rPr>
  </w:style>
  <w:style w:type="paragraph" w:styleId="8">
    <w:name w:val="heading 8"/>
    <w:basedOn w:val="a"/>
    <w:next w:val="a"/>
    <w:link w:val="80"/>
    <w:uiPriority w:val="99"/>
    <w:semiHidden/>
    <w:unhideWhenUsed/>
    <w:qFormat/>
    <w:rsid w:val="002C47F4"/>
    <w:pPr>
      <w:keepNext/>
      <w:spacing w:after="0" w:line="240" w:lineRule="auto"/>
      <w:jc w:val="both"/>
      <w:outlineLvl w:val="7"/>
    </w:pPr>
    <w:rPr>
      <w:rFonts w:ascii="Times New Roman" w:eastAsia="Times New Roman" w:hAnsi="Times New Roman" w:cs="Times New Roman"/>
      <w:i/>
      <w:sz w:val="32"/>
      <w:szCs w:val="20"/>
      <w:u w:val="single"/>
      <w:lang w:eastAsia="ru-RU"/>
    </w:rPr>
  </w:style>
  <w:style w:type="paragraph" w:styleId="9">
    <w:name w:val="heading 9"/>
    <w:basedOn w:val="a"/>
    <w:next w:val="a"/>
    <w:link w:val="90"/>
    <w:uiPriority w:val="99"/>
    <w:semiHidden/>
    <w:unhideWhenUsed/>
    <w:qFormat/>
    <w:rsid w:val="002C47F4"/>
    <w:pPr>
      <w:keepNext/>
      <w:spacing w:after="0" w:line="240" w:lineRule="auto"/>
      <w:outlineLvl w:val="8"/>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C47F4"/>
    <w:rPr>
      <w:rFonts w:ascii="Times New Roman" w:eastAsia="Times New Roman" w:hAnsi="Times New Roman" w:cs="Times New Roman"/>
      <w:i/>
      <w:sz w:val="26"/>
      <w:szCs w:val="20"/>
      <w:lang w:eastAsia="ru-RU"/>
    </w:rPr>
  </w:style>
  <w:style w:type="character" w:customStyle="1" w:styleId="20">
    <w:name w:val="Заголовок 2 Знак"/>
    <w:basedOn w:val="a0"/>
    <w:link w:val="2"/>
    <w:rsid w:val="002C47F4"/>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C47F4"/>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2C47F4"/>
    <w:rPr>
      <w:rFonts w:ascii="Times New Roman" w:eastAsia="Times New Roman" w:hAnsi="Times New Roman" w:cs="Times New Roman"/>
      <w:sz w:val="26"/>
      <w:szCs w:val="20"/>
      <w:lang w:eastAsia="ru-RU"/>
    </w:rPr>
  </w:style>
  <w:style w:type="character" w:customStyle="1" w:styleId="50">
    <w:name w:val="Заголовок 5 Знак"/>
    <w:basedOn w:val="a0"/>
    <w:link w:val="5"/>
    <w:rsid w:val="002C47F4"/>
    <w:rPr>
      <w:rFonts w:ascii="Times New Roman" w:eastAsia="Times New Roman" w:hAnsi="Times New Roman" w:cs="Times New Roman"/>
      <w:sz w:val="26"/>
      <w:szCs w:val="20"/>
      <w:lang w:eastAsia="ru-RU"/>
    </w:rPr>
  </w:style>
  <w:style w:type="character" w:customStyle="1" w:styleId="60">
    <w:name w:val="Заголовок 6 Знак"/>
    <w:basedOn w:val="a0"/>
    <w:link w:val="6"/>
    <w:semiHidden/>
    <w:rsid w:val="002C47F4"/>
    <w:rPr>
      <w:rFonts w:ascii="Times New Roman" w:eastAsia="Times New Roman" w:hAnsi="Times New Roman" w:cs="Times New Roman"/>
      <w:b/>
      <w:szCs w:val="20"/>
      <w:lang w:eastAsia="ru-RU"/>
    </w:rPr>
  </w:style>
  <w:style w:type="character" w:customStyle="1" w:styleId="80">
    <w:name w:val="Заголовок 8 Знак"/>
    <w:basedOn w:val="a0"/>
    <w:link w:val="8"/>
    <w:uiPriority w:val="99"/>
    <w:semiHidden/>
    <w:rsid w:val="002C47F4"/>
    <w:rPr>
      <w:rFonts w:ascii="Times New Roman" w:eastAsia="Times New Roman" w:hAnsi="Times New Roman" w:cs="Times New Roman"/>
      <w:i/>
      <w:sz w:val="32"/>
      <w:szCs w:val="20"/>
      <w:u w:val="single"/>
      <w:lang w:eastAsia="ru-RU"/>
    </w:rPr>
  </w:style>
  <w:style w:type="table" w:styleId="a3">
    <w:name w:val="Table Grid"/>
    <w:basedOn w:val="a1"/>
    <w:uiPriority w:val="59"/>
    <w:rsid w:val="00214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E2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2845"/>
    <w:rPr>
      <w:rFonts w:ascii="Tahoma" w:hAnsi="Tahoma" w:cs="Tahoma"/>
      <w:sz w:val="16"/>
      <w:szCs w:val="16"/>
    </w:rPr>
  </w:style>
  <w:style w:type="paragraph" w:styleId="a6">
    <w:name w:val="List Paragraph"/>
    <w:basedOn w:val="a"/>
    <w:uiPriority w:val="34"/>
    <w:qFormat/>
    <w:rsid w:val="00790B08"/>
    <w:pPr>
      <w:ind w:left="720"/>
      <w:contextualSpacing/>
    </w:pPr>
    <w:rPr>
      <w:rFonts w:ascii="Calibri" w:eastAsia="Calibri" w:hAnsi="Calibri" w:cs="Times New Roman"/>
    </w:rPr>
  </w:style>
  <w:style w:type="paragraph" w:styleId="a7">
    <w:name w:val="Body Text Indent"/>
    <w:basedOn w:val="a"/>
    <w:link w:val="a8"/>
    <w:uiPriority w:val="99"/>
    <w:unhideWhenUsed/>
    <w:rsid w:val="00EC6A4A"/>
    <w:pPr>
      <w:spacing w:after="120"/>
      <w:ind w:left="283"/>
    </w:pPr>
    <w:rPr>
      <w:rFonts w:ascii="Calibri" w:eastAsia="Times New Roman" w:hAnsi="Calibri" w:cs="Times New Roman"/>
      <w:lang w:eastAsia="ru-RU"/>
    </w:rPr>
  </w:style>
  <w:style w:type="character" w:customStyle="1" w:styleId="a8">
    <w:name w:val="Основной текст с отступом Знак"/>
    <w:basedOn w:val="a0"/>
    <w:link w:val="a7"/>
    <w:uiPriority w:val="99"/>
    <w:rsid w:val="00EC6A4A"/>
    <w:rPr>
      <w:rFonts w:ascii="Calibri" w:eastAsia="Times New Roman" w:hAnsi="Calibri" w:cs="Times New Roman"/>
      <w:lang w:eastAsia="ru-RU"/>
    </w:rPr>
  </w:style>
  <w:style w:type="paragraph" w:customStyle="1" w:styleId="ConsPlusNonformat">
    <w:name w:val="ConsPlusNonformat"/>
    <w:uiPriority w:val="99"/>
    <w:rsid w:val="00E933CF"/>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9">
    <w:name w:val="Body Text"/>
    <w:basedOn w:val="a"/>
    <w:link w:val="aa"/>
    <w:uiPriority w:val="99"/>
    <w:unhideWhenUsed/>
    <w:rsid w:val="00903480"/>
    <w:pPr>
      <w:spacing w:after="120"/>
    </w:pPr>
  </w:style>
  <w:style w:type="character" w:customStyle="1" w:styleId="aa">
    <w:name w:val="Основной текст Знак"/>
    <w:basedOn w:val="a0"/>
    <w:link w:val="a9"/>
    <w:uiPriority w:val="99"/>
    <w:rsid w:val="00903480"/>
  </w:style>
  <w:style w:type="character" w:customStyle="1" w:styleId="70">
    <w:name w:val="Заголовок 7 Знак"/>
    <w:basedOn w:val="a0"/>
    <w:link w:val="7"/>
    <w:uiPriority w:val="99"/>
    <w:semiHidden/>
    <w:rsid w:val="002C47F4"/>
    <w:rPr>
      <w:rFonts w:ascii="Times New Roman" w:eastAsia="Times New Roman" w:hAnsi="Times New Roman" w:cs="Times New Roman"/>
      <w:i/>
      <w:szCs w:val="20"/>
      <w:lang w:eastAsia="ru-RU"/>
    </w:rPr>
  </w:style>
  <w:style w:type="character" w:customStyle="1" w:styleId="90">
    <w:name w:val="Заголовок 9 Знак"/>
    <w:basedOn w:val="a0"/>
    <w:link w:val="9"/>
    <w:uiPriority w:val="99"/>
    <w:semiHidden/>
    <w:rsid w:val="002C47F4"/>
    <w:rPr>
      <w:rFonts w:ascii="Times New Roman" w:eastAsia="Times New Roman" w:hAnsi="Times New Roman" w:cs="Times New Roman"/>
      <w:b/>
      <w:sz w:val="28"/>
      <w:szCs w:val="20"/>
      <w:lang w:eastAsia="ru-RU"/>
    </w:rPr>
  </w:style>
  <w:style w:type="character" w:styleId="ab">
    <w:name w:val="Hyperlink"/>
    <w:uiPriority w:val="99"/>
    <w:semiHidden/>
    <w:unhideWhenUsed/>
    <w:rsid w:val="002C47F4"/>
    <w:rPr>
      <w:color w:val="0000FF"/>
      <w:u w:val="single"/>
    </w:rPr>
  </w:style>
  <w:style w:type="paragraph" w:styleId="11">
    <w:name w:val="toc 1"/>
    <w:basedOn w:val="a"/>
    <w:next w:val="a"/>
    <w:autoRedefine/>
    <w:uiPriority w:val="39"/>
    <w:semiHidden/>
    <w:unhideWhenUsed/>
    <w:rsid w:val="002C47F4"/>
    <w:pPr>
      <w:spacing w:after="0" w:line="240" w:lineRule="auto"/>
    </w:pPr>
    <w:rPr>
      <w:rFonts w:ascii="Times New Roman" w:eastAsia="Times New Roman" w:hAnsi="Times New Roman" w:cs="Times New Roman"/>
      <w:sz w:val="20"/>
      <w:szCs w:val="20"/>
      <w:lang w:eastAsia="ru-RU"/>
    </w:rPr>
  </w:style>
  <w:style w:type="paragraph" w:styleId="21">
    <w:name w:val="toc 2"/>
    <w:basedOn w:val="a"/>
    <w:next w:val="a"/>
    <w:autoRedefine/>
    <w:uiPriority w:val="39"/>
    <w:semiHidden/>
    <w:unhideWhenUsed/>
    <w:rsid w:val="002C47F4"/>
    <w:pPr>
      <w:spacing w:after="0" w:line="240" w:lineRule="auto"/>
      <w:ind w:left="200"/>
    </w:pPr>
    <w:rPr>
      <w:rFonts w:ascii="Times New Roman" w:eastAsia="Times New Roman" w:hAnsi="Times New Roman" w:cs="Times New Roman"/>
      <w:sz w:val="20"/>
      <w:szCs w:val="20"/>
      <w:lang w:eastAsia="ru-RU"/>
    </w:rPr>
  </w:style>
  <w:style w:type="paragraph" w:styleId="ac">
    <w:name w:val="footnote text"/>
    <w:basedOn w:val="a"/>
    <w:link w:val="ad"/>
    <w:uiPriority w:val="99"/>
    <w:semiHidden/>
    <w:unhideWhenUsed/>
    <w:rsid w:val="002C47F4"/>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uiPriority w:val="99"/>
    <w:semiHidden/>
    <w:rsid w:val="002C47F4"/>
    <w:rPr>
      <w:rFonts w:ascii="Times New Roman" w:eastAsia="Times New Roman" w:hAnsi="Times New Roman" w:cs="Times New Roman"/>
      <w:sz w:val="20"/>
      <w:szCs w:val="20"/>
      <w:lang w:eastAsia="ru-RU"/>
    </w:rPr>
  </w:style>
  <w:style w:type="character" w:customStyle="1" w:styleId="ae">
    <w:name w:val="Верхний колонтитул Знак"/>
    <w:basedOn w:val="a0"/>
    <w:link w:val="af"/>
    <w:uiPriority w:val="99"/>
    <w:rsid w:val="002C47F4"/>
    <w:rPr>
      <w:rFonts w:ascii="Times New Roman" w:eastAsia="Times New Roman" w:hAnsi="Times New Roman" w:cs="Times New Roman"/>
      <w:sz w:val="20"/>
      <w:szCs w:val="20"/>
      <w:lang w:eastAsia="ru-RU"/>
    </w:rPr>
  </w:style>
  <w:style w:type="paragraph" w:styleId="af">
    <w:name w:val="header"/>
    <w:basedOn w:val="a"/>
    <w:link w:val="ae"/>
    <w:uiPriority w:val="99"/>
    <w:unhideWhenUsed/>
    <w:rsid w:val="002C47F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0">
    <w:name w:val="Нижний колонтитул Знак"/>
    <w:basedOn w:val="a0"/>
    <w:link w:val="af1"/>
    <w:uiPriority w:val="99"/>
    <w:rsid w:val="002C47F4"/>
    <w:rPr>
      <w:rFonts w:ascii="Calibri" w:eastAsia="Times New Roman" w:hAnsi="Calibri" w:cs="Times New Roman"/>
      <w:lang w:eastAsia="ru-RU"/>
    </w:rPr>
  </w:style>
  <w:style w:type="paragraph" w:styleId="af1">
    <w:name w:val="footer"/>
    <w:basedOn w:val="a"/>
    <w:link w:val="af0"/>
    <w:uiPriority w:val="99"/>
    <w:unhideWhenUsed/>
    <w:rsid w:val="002C47F4"/>
    <w:pPr>
      <w:tabs>
        <w:tab w:val="center" w:pos="4677"/>
        <w:tab w:val="right" w:pos="9355"/>
      </w:tabs>
    </w:pPr>
    <w:rPr>
      <w:rFonts w:ascii="Calibri" w:eastAsia="Times New Roman" w:hAnsi="Calibri" w:cs="Times New Roman"/>
      <w:lang w:eastAsia="ru-RU"/>
    </w:rPr>
  </w:style>
  <w:style w:type="character" w:customStyle="1" w:styleId="22">
    <w:name w:val="Основной текст 2 Знак"/>
    <w:basedOn w:val="a0"/>
    <w:link w:val="23"/>
    <w:uiPriority w:val="99"/>
    <w:semiHidden/>
    <w:rsid w:val="002C47F4"/>
    <w:rPr>
      <w:rFonts w:ascii="Times New Roman" w:eastAsia="Times New Roman" w:hAnsi="Times New Roman" w:cs="Times New Roman"/>
      <w:b/>
      <w:szCs w:val="20"/>
      <w:lang w:eastAsia="ru-RU"/>
    </w:rPr>
  </w:style>
  <w:style w:type="paragraph" w:styleId="23">
    <w:name w:val="Body Text 2"/>
    <w:basedOn w:val="a"/>
    <w:link w:val="22"/>
    <w:uiPriority w:val="99"/>
    <w:semiHidden/>
    <w:unhideWhenUsed/>
    <w:rsid w:val="002C47F4"/>
    <w:pPr>
      <w:spacing w:after="0" w:line="240" w:lineRule="auto"/>
      <w:jc w:val="both"/>
    </w:pPr>
    <w:rPr>
      <w:rFonts w:ascii="Times New Roman" w:eastAsia="Times New Roman" w:hAnsi="Times New Roman" w:cs="Times New Roman"/>
      <w:b/>
      <w:szCs w:val="20"/>
      <w:lang w:eastAsia="ru-RU"/>
    </w:rPr>
  </w:style>
  <w:style w:type="character" w:customStyle="1" w:styleId="31">
    <w:name w:val="Основной текст 3 Знак"/>
    <w:basedOn w:val="a0"/>
    <w:link w:val="32"/>
    <w:uiPriority w:val="99"/>
    <w:semiHidden/>
    <w:rsid w:val="002C47F4"/>
    <w:rPr>
      <w:rFonts w:ascii="Times New Roman" w:eastAsia="Times New Roman" w:hAnsi="Times New Roman" w:cs="Times New Roman"/>
      <w:szCs w:val="20"/>
      <w:lang w:eastAsia="ru-RU"/>
    </w:rPr>
  </w:style>
  <w:style w:type="paragraph" w:styleId="32">
    <w:name w:val="Body Text 3"/>
    <w:basedOn w:val="a"/>
    <w:link w:val="31"/>
    <w:uiPriority w:val="99"/>
    <w:semiHidden/>
    <w:unhideWhenUsed/>
    <w:rsid w:val="002C47F4"/>
    <w:pPr>
      <w:spacing w:after="0" w:line="240" w:lineRule="auto"/>
    </w:pPr>
    <w:rPr>
      <w:rFonts w:ascii="Times New Roman" w:eastAsia="Times New Roman" w:hAnsi="Times New Roman" w:cs="Times New Roman"/>
      <w:szCs w:val="20"/>
      <w:lang w:eastAsia="ru-RU"/>
    </w:rPr>
  </w:style>
  <w:style w:type="character" w:customStyle="1" w:styleId="24">
    <w:name w:val="Основной текст с отступом 2 Знак"/>
    <w:basedOn w:val="a0"/>
    <w:link w:val="25"/>
    <w:uiPriority w:val="99"/>
    <w:semiHidden/>
    <w:rsid w:val="002C47F4"/>
    <w:rPr>
      <w:rFonts w:ascii="Times New Roman" w:eastAsia="Times New Roman" w:hAnsi="Times New Roman" w:cs="Times New Roman"/>
      <w:sz w:val="26"/>
      <w:szCs w:val="20"/>
      <w:lang w:eastAsia="ru-RU"/>
    </w:rPr>
  </w:style>
  <w:style w:type="paragraph" w:styleId="25">
    <w:name w:val="Body Text Indent 2"/>
    <w:basedOn w:val="a"/>
    <w:link w:val="24"/>
    <w:uiPriority w:val="99"/>
    <w:semiHidden/>
    <w:unhideWhenUsed/>
    <w:rsid w:val="002C47F4"/>
    <w:pPr>
      <w:spacing w:after="0" w:line="240" w:lineRule="auto"/>
      <w:ind w:firstLine="708"/>
      <w:jc w:val="both"/>
    </w:pPr>
    <w:rPr>
      <w:rFonts w:ascii="Times New Roman" w:eastAsia="Times New Roman" w:hAnsi="Times New Roman" w:cs="Times New Roman"/>
      <w:sz w:val="26"/>
      <w:szCs w:val="20"/>
      <w:lang w:eastAsia="ru-RU"/>
    </w:rPr>
  </w:style>
  <w:style w:type="paragraph" w:styleId="af2">
    <w:name w:val="Block Text"/>
    <w:basedOn w:val="a"/>
    <w:uiPriority w:val="99"/>
    <w:semiHidden/>
    <w:unhideWhenUsed/>
    <w:rsid w:val="002C47F4"/>
    <w:pPr>
      <w:widowControl w:val="0"/>
      <w:shd w:val="clear" w:color="auto" w:fill="FFFFFF"/>
      <w:autoSpaceDE w:val="0"/>
      <w:autoSpaceDN w:val="0"/>
      <w:adjustRightInd w:val="0"/>
      <w:spacing w:before="67" w:after="0" w:line="230" w:lineRule="exact"/>
      <w:ind w:left="24" w:right="43" w:firstLine="504"/>
      <w:jc w:val="both"/>
    </w:pPr>
    <w:rPr>
      <w:rFonts w:ascii="Times New Roman" w:eastAsia="Times New Roman" w:hAnsi="Times New Roman" w:cs="Times New Roman"/>
      <w:color w:val="000000"/>
      <w:sz w:val="24"/>
      <w:szCs w:val="20"/>
      <w:lang w:eastAsia="ru-RU"/>
    </w:rPr>
  </w:style>
  <w:style w:type="paragraph" w:styleId="af3">
    <w:name w:val="Document Map"/>
    <w:basedOn w:val="a"/>
    <w:link w:val="af4"/>
    <w:uiPriority w:val="99"/>
    <w:semiHidden/>
    <w:unhideWhenUsed/>
    <w:rsid w:val="002C47F4"/>
    <w:pPr>
      <w:spacing w:after="0" w:line="240" w:lineRule="auto"/>
    </w:pPr>
    <w:rPr>
      <w:rFonts w:ascii="Tahoma" w:eastAsia="Times New Roman" w:hAnsi="Tahoma" w:cs="Times New Roman"/>
      <w:sz w:val="16"/>
      <w:szCs w:val="16"/>
      <w:lang w:val="x-none" w:eastAsia="x-none"/>
    </w:rPr>
  </w:style>
  <w:style w:type="character" w:customStyle="1" w:styleId="af4">
    <w:name w:val="Схема документа Знак"/>
    <w:basedOn w:val="a0"/>
    <w:link w:val="af3"/>
    <w:uiPriority w:val="99"/>
    <w:semiHidden/>
    <w:rsid w:val="002C47F4"/>
    <w:rPr>
      <w:rFonts w:ascii="Tahoma" w:eastAsia="Times New Roman" w:hAnsi="Tahoma" w:cs="Times New Roman"/>
      <w:sz w:val="16"/>
      <w:szCs w:val="16"/>
      <w:lang w:val="x-none" w:eastAsia="x-none"/>
    </w:rPr>
  </w:style>
  <w:style w:type="paragraph" w:styleId="af5">
    <w:name w:val="No Spacing"/>
    <w:uiPriority w:val="1"/>
    <w:qFormat/>
    <w:rsid w:val="002C47F4"/>
    <w:pPr>
      <w:spacing w:after="0" w:line="240" w:lineRule="auto"/>
    </w:pPr>
    <w:rPr>
      <w:rFonts w:ascii="Calibri" w:eastAsia="Times New Roman" w:hAnsi="Calibri" w:cs="Times New Roman"/>
      <w:lang w:eastAsia="ru-RU"/>
    </w:rPr>
  </w:style>
  <w:style w:type="paragraph" w:customStyle="1" w:styleId="--">
    <w:name w:val="- СТРАНИЦА -"/>
    <w:uiPriority w:val="99"/>
    <w:rsid w:val="002C47F4"/>
    <w:pPr>
      <w:spacing w:after="0" w:line="240" w:lineRule="auto"/>
    </w:pPr>
    <w:rPr>
      <w:rFonts w:ascii="Times New Roman" w:eastAsia="Times New Roman" w:hAnsi="Times New Roman" w:cs="Times New Roman"/>
      <w:sz w:val="20"/>
      <w:szCs w:val="20"/>
      <w:lang w:eastAsia="ru-RU"/>
    </w:rPr>
  </w:style>
  <w:style w:type="paragraph" w:customStyle="1" w:styleId="af6">
    <w:name w:val="название"/>
    <w:basedOn w:val="a7"/>
    <w:uiPriority w:val="99"/>
    <w:qFormat/>
    <w:rsid w:val="002C47F4"/>
    <w:pPr>
      <w:widowControl w:val="0"/>
      <w:autoSpaceDE w:val="0"/>
      <w:autoSpaceDN w:val="0"/>
      <w:adjustRightInd w:val="0"/>
      <w:spacing w:line="240" w:lineRule="auto"/>
      <w:ind w:left="0" w:firstLine="720"/>
      <w:jc w:val="center"/>
    </w:pPr>
    <w:rPr>
      <w:rFonts w:ascii="Times New Roman" w:hAnsi="Times New Roman"/>
      <w:b/>
      <w:caps/>
      <w:sz w:val="28"/>
      <w:szCs w:val="28"/>
    </w:rPr>
  </w:style>
  <w:style w:type="paragraph" w:customStyle="1" w:styleId="af7">
    <w:name w:val="название в сб"/>
    <w:basedOn w:val="1"/>
    <w:uiPriority w:val="99"/>
    <w:qFormat/>
    <w:rsid w:val="002C47F4"/>
    <w:rPr>
      <w:b/>
      <w:bCs/>
      <w:i w:val="0"/>
      <w:color w:val="002060"/>
      <w:sz w:val="28"/>
      <w:szCs w:val="24"/>
    </w:rPr>
  </w:style>
  <w:style w:type="paragraph" w:customStyle="1" w:styleId="210">
    <w:name w:val="Основной текст 21"/>
    <w:basedOn w:val="a"/>
    <w:uiPriority w:val="99"/>
    <w:rsid w:val="002C47F4"/>
    <w:pPr>
      <w:overflowPunct w:val="0"/>
      <w:autoSpaceDE w:val="0"/>
      <w:autoSpaceDN w:val="0"/>
      <w:adjustRightInd w:val="0"/>
      <w:spacing w:after="0" w:line="240" w:lineRule="auto"/>
      <w:ind w:left="360"/>
      <w:jc w:val="both"/>
    </w:pPr>
    <w:rPr>
      <w:rFonts w:ascii="Times New Roman" w:eastAsia="Times New Roman" w:hAnsi="Times New Roman" w:cs="Times New Roman"/>
      <w:sz w:val="26"/>
      <w:szCs w:val="20"/>
      <w:lang w:eastAsia="ru-RU"/>
    </w:rPr>
  </w:style>
  <w:style w:type="paragraph" w:customStyle="1" w:styleId="western">
    <w:name w:val="western"/>
    <w:basedOn w:val="a"/>
    <w:uiPriority w:val="99"/>
    <w:rsid w:val="002C47F4"/>
    <w:pPr>
      <w:spacing w:before="100" w:beforeAutospacing="1" w:after="0" w:line="240" w:lineRule="auto"/>
    </w:pPr>
    <w:rPr>
      <w:rFonts w:ascii="Times New Roman" w:eastAsia="Times New Roman" w:hAnsi="Times New Roman" w:cs="Times New Roman"/>
      <w:i/>
      <w:iCs/>
      <w:color w:val="000000"/>
      <w:sz w:val="24"/>
      <w:szCs w:val="24"/>
      <w:lang w:eastAsia="ru-RU"/>
    </w:rPr>
  </w:style>
  <w:style w:type="paragraph" w:customStyle="1" w:styleId="af8">
    <w:name w:val="Стиль"/>
    <w:basedOn w:val="8"/>
    <w:uiPriority w:val="99"/>
    <w:qFormat/>
    <w:rsid w:val="002C47F4"/>
    <w:pPr>
      <w:jc w:val="center"/>
    </w:pPr>
    <w:rPr>
      <w:b/>
      <w:i w:val="0"/>
      <w:sz w:val="24"/>
      <w:szCs w:val="24"/>
      <w:u w:val="none"/>
      <w:lang w:val="en-US"/>
    </w:rPr>
  </w:style>
  <w:style w:type="paragraph" w:customStyle="1" w:styleId="af9">
    <w:name w:val="Глава"/>
    <w:basedOn w:val="af8"/>
    <w:uiPriority w:val="99"/>
    <w:qFormat/>
    <w:rsid w:val="002C47F4"/>
    <w:rPr>
      <w:caps/>
    </w:rPr>
  </w:style>
  <w:style w:type="paragraph" w:customStyle="1" w:styleId="afa">
    <w:name w:val="параграф"/>
    <w:basedOn w:val="a"/>
    <w:uiPriority w:val="99"/>
    <w:qFormat/>
    <w:rsid w:val="002C47F4"/>
    <w:pPr>
      <w:spacing w:after="0" w:line="240" w:lineRule="auto"/>
      <w:jc w:val="both"/>
    </w:pPr>
    <w:rPr>
      <w:rFonts w:ascii="Times New Roman" w:eastAsia="Times New Roman" w:hAnsi="Times New Roman" w:cs="Times New Roman"/>
      <w:b/>
      <w:sz w:val="24"/>
      <w:szCs w:val="24"/>
      <w:lang w:eastAsia="ru-RU"/>
    </w:rPr>
  </w:style>
  <w:style w:type="character" w:customStyle="1" w:styleId="afb">
    <w:name w:val="Гипертекстовая ссылка"/>
    <w:uiPriority w:val="99"/>
    <w:rsid w:val="002C47F4"/>
    <w:rPr>
      <w:rFonts w:ascii="Times New Roman" w:hAnsi="Times New Roman" w:cs="Times New Roman" w:hint="default"/>
      <w:color w:val="008000"/>
    </w:rPr>
  </w:style>
  <w:style w:type="character" w:customStyle="1" w:styleId="apple-style-span">
    <w:name w:val="apple-style-span"/>
    <w:basedOn w:val="a0"/>
    <w:rsid w:val="002C47F4"/>
  </w:style>
  <w:style w:type="paragraph" w:customStyle="1" w:styleId="afc">
    <w:name w:val="Знак"/>
    <w:basedOn w:val="a"/>
    <w:rsid w:val="00C84DCC"/>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afd">
    <w:name w:val="Основной текст_"/>
    <w:basedOn w:val="a0"/>
    <w:link w:val="12"/>
    <w:rsid w:val="000B2A59"/>
    <w:rPr>
      <w:rFonts w:ascii="Times New Roman" w:eastAsia="Times New Roman" w:hAnsi="Times New Roman" w:cs="Times New Roman"/>
      <w:sz w:val="25"/>
      <w:szCs w:val="25"/>
      <w:shd w:val="clear" w:color="auto" w:fill="FFFFFF"/>
    </w:rPr>
  </w:style>
  <w:style w:type="paragraph" w:customStyle="1" w:styleId="12">
    <w:name w:val="Основной текст1"/>
    <w:basedOn w:val="a"/>
    <w:link w:val="afd"/>
    <w:rsid w:val="000B2A59"/>
    <w:pPr>
      <w:shd w:val="clear" w:color="auto" w:fill="FFFFFF"/>
      <w:spacing w:after="0" w:line="302" w:lineRule="exact"/>
      <w:jc w:val="center"/>
    </w:pPr>
    <w:rPr>
      <w:rFonts w:ascii="Times New Roman" w:eastAsia="Times New Roman" w:hAnsi="Times New Roman" w:cs="Times New Roman"/>
      <w:sz w:val="25"/>
      <w:szCs w:val="25"/>
    </w:rPr>
  </w:style>
  <w:style w:type="character" w:customStyle="1" w:styleId="61">
    <w:name w:val="Основной текст (6)_"/>
    <w:basedOn w:val="a0"/>
    <w:link w:val="62"/>
    <w:rsid w:val="007D4374"/>
    <w:rPr>
      <w:rFonts w:ascii="Times New Roman" w:eastAsia="Times New Roman" w:hAnsi="Times New Roman" w:cs="Times New Roman"/>
      <w:spacing w:val="-10"/>
      <w:sz w:val="20"/>
      <w:szCs w:val="20"/>
      <w:shd w:val="clear" w:color="auto" w:fill="FFFFFF"/>
    </w:rPr>
  </w:style>
  <w:style w:type="paragraph" w:customStyle="1" w:styleId="62">
    <w:name w:val="Основной текст (6)"/>
    <w:basedOn w:val="a"/>
    <w:link w:val="61"/>
    <w:rsid w:val="007D4374"/>
    <w:pPr>
      <w:shd w:val="clear" w:color="auto" w:fill="FFFFFF"/>
      <w:spacing w:after="0" w:line="235" w:lineRule="exact"/>
      <w:ind w:hanging="300"/>
      <w:jc w:val="both"/>
    </w:pPr>
    <w:rPr>
      <w:rFonts w:ascii="Times New Roman" w:eastAsia="Times New Roman" w:hAnsi="Times New Roman" w:cs="Times New Roman"/>
      <w:spacing w:val="-10"/>
      <w:sz w:val="20"/>
      <w:szCs w:val="20"/>
    </w:rPr>
  </w:style>
  <w:style w:type="table" w:customStyle="1" w:styleId="13">
    <w:name w:val="Сетка таблицы1"/>
    <w:basedOn w:val="a1"/>
    <w:next w:val="a3"/>
    <w:uiPriority w:val="59"/>
    <w:rsid w:val="00D01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_"/>
    <w:basedOn w:val="a0"/>
    <w:link w:val="27"/>
    <w:uiPriority w:val="99"/>
    <w:rsid w:val="00B106B1"/>
    <w:rPr>
      <w:rFonts w:ascii="Times New Roman" w:hAnsi="Times New Roman" w:cs="Times New Roman"/>
      <w:sz w:val="27"/>
      <w:szCs w:val="27"/>
      <w:shd w:val="clear" w:color="auto" w:fill="FFFFFF"/>
    </w:rPr>
  </w:style>
  <w:style w:type="paragraph" w:customStyle="1" w:styleId="27">
    <w:name w:val="Основной текст (2)"/>
    <w:basedOn w:val="a"/>
    <w:link w:val="26"/>
    <w:uiPriority w:val="99"/>
    <w:rsid w:val="00B106B1"/>
    <w:pPr>
      <w:shd w:val="clear" w:color="auto" w:fill="FFFFFF"/>
      <w:spacing w:after="420" w:line="240" w:lineRule="atLeast"/>
    </w:pPr>
    <w:rPr>
      <w:rFonts w:ascii="Times New Roman" w:hAnsi="Times New Roman" w:cs="Times New Roman"/>
      <w:sz w:val="27"/>
      <w:szCs w:val="27"/>
    </w:rPr>
  </w:style>
  <w:style w:type="paragraph" w:customStyle="1" w:styleId="ConsPlusNormal">
    <w:name w:val="ConsPlusNormal"/>
    <w:rsid w:val="00B61D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221909939">
      <w:bodyDiv w:val="1"/>
      <w:marLeft w:val="0"/>
      <w:marRight w:val="0"/>
      <w:marTop w:val="0"/>
      <w:marBottom w:val="0"/>
      <w:divBdr>
        <w:top w:val="none" w:sz="0" w:space="0" w:color="auto"/>
        <w:left w:val="none" w:sz="0" w:space="0" w:color="auto"/>
        <w:bottom w:val="none" w:sz="0" w:space="0" w:color="auto"/>
        <w:right w:val="none" w:sz="0" w:space="0" w:color="auto"/>
      </w:divBdr>
    </w:div>
    <w:div w:id="259528836">
      <w:bodyDiv w:val="1"/>
      <w:marLeft w:val="0"/>
      <w:marRight w:val="0"/>
      <w:marTop w:val="0"/>
      <w:marBottom w:val="0"/>
      <w:divBdr>
        <w:top w:val="none" w:sz="0" w:space="0" w:color="auto"/>
        <w:left w:val="none" w:sz="0" w:space="0" w:color="auto"/>
        <w:bottom w:val="none" w:sz="0" w:space="0" w:color="auto"/>
        <w:right w:val="none" w:sz="0" w:space="0" w:color="auto"/>
      </w:divBdr>
    </w:div>
    <w:div w:id="647369783">
      <w:bodyDiv w:val="1"/>
      <w:marLeft w:val="0"/>
      <w:marRight w:val="0"/>
      <w:marTop w:val="0"/>
      <w:marBottom w:val="0"/>
      <w:divBdr>
        <w:top w:val="none" w:sz="0" w:space="0" w:color="auto"/>
        <w:left w:val="none" w:sz="0" w:space="0" w:color="auto"/>
        <w:bottom w:val="none" w:sz="0" w:space="0" w:color="auto"/>
        <w:right w:val="none" w:sz="0" w:space="0" w:color="auto"/>
      </w:divBdr>
    </w:div>
    <w:div w:id="824785508">
      <w:bodyDiv w:val="1"/>
      <w:marLeft w:val="0"/>
      <w:marRight w:val="0"/>
      <w:marTop w:val="0"/>
      <w:marBottom w:val="0"/>
      <w:divBdr>
        <w:top w:val="none" w:sz="0" w:space="0" w:color="auto"/>
        <w:left w:val="none" w:sz="0" w:space="0" w:color="auto"/>
        <w:bottom w:val="none" w:sz="0" w:space="0" w:color="auto"/>
        <w:right w:val="none" w:sz="0" w:space="0" w:color="auto"/>
      </w:divBdr>
    </w:div>
    <w:div w:id="1207067331">
      <w:bodyDiv w:val="1"/>
      <w:marLeft w:val="0"/>
      <w:marRight w:val="0"/>
      <w:marTop w:val="0"/>
      <w:marBottom w:val="0"/>
      <w:divBdr>
        <w:top w:val="none" w:sz="0" w:space="0" w:color="auto"/>
        <w:left w:val="none" w:sz="0" w:space="0" w:color="auto"/>
        <w:bottom w:val="none" w:sz="0" w:space="0" w:color="auto"/>
        <w:right w:val="none" w:sz="0" w:space="0" w:color="auto"/>
      </w:divBdr>
    </w:div>
    <w:div w:id="1293100218">
      <w:bodyDiv w:val="1"/>
      <w:marLeft w:val="0"/>
      <w:marRight w:val="0"/>
      <w:marTop w:val="0"/>
      <w:marBottom w:val="0"/>
      <w:divBdr>
        <w:top w:val="none" w:sz="0" w:space="0" w:color="auto"/>
        <w:left w:val="none" w:sz="0" w:space="0" w:color="auto"/>
        <w:bottom w:val="none" w:sz="0" w:space="0" w:color="auto"/>
        <w:right w:val="none" w:sz="0" w:space="0" w:color="auto"/>
      </w:divBdr>
    </w:div>
    <w:div w:id="1577977143">
      <w:bodyDiv w:val="1"/>
      <w:marLeft w:val="0"/>
      <w:marRight w:val="0"/>
      <w:marTop w:val="0"/>
      <w:marBottom w:val="0"/>
      <w:divBdr>
        <w:top w:val="none" w:sz="0" w:space="0" w:color="auto"/>
        <w:left w:val="none" w:sz="0" w:space="0" w:color="auto"/>
        <w:bottom w:val="none" w:sz="0" w:space="0" w:color="auto"/>
        <w:right w:val="none" w:sz="0" w:space="0" w:color="auto"/>
      </w:divBdr>
    </w:div>
    <w:div w:id="207939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admoil.ru/images/gallery/21-11-2016/DON_0279.JPG" TargetMode="External"/><Relationship Id="rId117" Type="http://schemas.openxmlformats.org/officeDocument/2006/relationships/image" Target="media/image40.jpeg"/><Relationship Id="rId21" Type="http://schemas.openxmlformats.org/officeDocument/2006/relationships/image" Target="media/image2.jpeg"/><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hyperlink" Target="http://ok.ru/kdcsskulturnodos" TargetMode="External"/><Relationship Id="rId68" Type="http://schemas.openxmlformats.org/officeDocument/2006/relationships/image" Target="media/image36.png"/><Relationship Id="rId84" Type="http://schemas.openxmlformats.org/officeDocument/2006/relationships/hyperlink" Target="https://ok.ru/profile/572426147625" TargetMode="External"/><Relationship Id="rId89" Type="http://schemas.openxmlformats.org/officeDocument/2006/relationships/hyperlink" Target="https://vk.com/bibcafe" TargetMode="External"/><Relationship Id="rId112" Type="http://schemas.openxmlformats.org/officeDocument/2006/relationships/hyperlink" Target="http://nrlib.ru/novosti/1811-liga-bezopasnogo-interneta" TargetMode="External"/><Relationship Id="rId133" Type="http://schemas.openxmlformats.org/officeDocument/2006/relationships/theme" Target="theme/theme1.xml"/><Relationship Id="rId16" Type="http://schemas.openxmlformats.org/officeDocument/2006/relationships/hyperlink" Target="mailto:siyanie_severasalym@mail.ru" TargetMode="External"/><Relationship Id="rId107" Type="http://schemas.openxmlformats.org/officeDocument/2006/relationships/hyperlink" Target="http://nrlib.ru/novosti/1779-vybory-glazami-detej" TargetMode="External"/><Relationship Id="rId11" Type="http://schemas.openxmlformats.org/officeDocument/2006/relationships/hyperlink" Target="mailto:nrmu-to-kultura@yandex.ru" TargetMode="External"/><Relationship Id="rId32" Type="http://schemas.openxmlformats.org/officeDocument/2006/relationships/image" Target="media/image11.png"/><Relationship Id="rId37" Type="http://schemas.openxmlformats.org/officeDocument/2006/relationships/image" Target="media/image16.jpeg"/><Relationship Id="rId53" Type="http://schemas.openxmlformats.org/officeDocument/2006/relationships/image" Target="https://i.mycdn.me/image?id=858582321457&amp;t=3&amp;plc=WEB&amp;tkn=*A6r2yABJ-v2Z3UfrnjJJdGvgCWQ" TargetMode="External"/><Relationship Id="rId58" Type="http://schemas.openxmlformats.org/officeDocument/2006/relationships/image" Target="media/image32.jpeg"/><Relationship Id="rId74" Type="http://schemas.openxmlformats.org/officeDocument/2006/relationships/hyperlink" Target="https://ok.ru/profile/559067786104" TargetMode="External"/><Relationship Id="rId79" Type="http://schemas.openxmlformats.org/officeDocument/2006/relationships/hyperlink" Target="https://ok.ru/profile/559844654848" TargetMode="External"/><Relationship Id="rId102" Type="http://schemas.openxmlformats.org/officeDocument/2006/relationships/hyperlink" Target="http://nrlib.ru/novosti/1716-kursy-kompyuternoj-gramotnosti-elektronnyj-grazhdanin" TargetMode="External"/><Relationship Id="rId123" Type="http://schemas.openxmlformats.org/officeDocument/2006/relationships/hyperlink" Target="http://nrlib.ru/novosti/1722-chitalnyj-zal-pod-otkrytym-nebom" TargetMode="External"/><Relationship Id="rId128" Type="http://schemas.openxmlformats.org/officeDocument/2006/relationships/hyperlink" Target="mailto:ckdrodnik@mail.ru" TargetMode="External"/><Relationship Id="rId144" Type="http://schemas.microsoft.com/office/2007/relationships/stylesWithEffects" Target="stylesWithEffects.xml"/><Relationship Id="rId5" Type="http://schemas.openxmlformats.org/officeDocument/2006/relationships/webSettings" Target="webSettings.xml"/><Relationship Id="rId90" Type="http://schemas.openxmlformats.org/officeDocument/2006/relationships/hyperlink" Target="https://ok.ru/profile/566794535259" TargetMode="External"/><Relationship Id="rId95" Type="http://schemas.openxmlformats.org/officeDocument/2006/relationships/hyperlink" Target="http://nrlib.ru/chitatelyam/virtualnye-vystavki" TargetMode="External"/><Relationship Id="rId14" Type="http://schemas.openxmlformats.org/officeDocument/2006/relationships/hyperlink" Target="mailto:kskuspeh@mail.ru"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https://i.mycdn.me/image?id=864155912911&amp;t=3&amp;plc=WEB&amp;tkn=*FRYmjfmOF6fPFv9ogIUMrVtxpxQ" TargetMode="External"/><Relationship Id="rId56" Type="http://schemas.openxmlformats.org/officeDocument/2006/relationships/image" Target="media/image31.jpeg"/><Relationship Id="rId64" Type="http://schemas.openxmlformats.org/officeDocument/2006/relationships/hyperlink" Target="http://ok.ru/group/51979845566534" TargetMode="External"/><Relationship Id="rId69" Type="http://schemas.openxmlformats.org/officeDocument/2006/relationships/image" Target="media/image37.png"/><Relationship Id="rId77" Type="http://schemas.openxmlformats.org/officeDocument/2006/relationships/hyperlink" Target="https://vk.com/id420994811" TargetMode="External"/><Relationship Id="rId100" Type="http://schemas.openxmlformats.org/officeDocument/2006/relationships/hyperlink" Target="http://nrlib.ru/novosti/1511-budu-golosovat-vpervye" TargetMode="External"/><Relationship Id="rId105" Type="http://schemas.openxmlformats.org/officeDocument/2006/relationships/hyperlink" Target="http://nrlib.ru/novosti/1832-v-biblioteku-za-informatsionnoj-kulturoj" TargetMode="External"/><Relationship Id="rId113" Type="http://schemas.openxmlformats.org/officeDocument/2006/relationships/hyperlink" Target="http://nrlib.ru/novosti/1503-detyam-o-prave-i-obyazannostyakh" TargetMode="External"/><Relationship Id="rId118" Type="http://schemas.openxmlformats.org/officeDocument/2006/relationships/hyperlink" Target="http://nrlib.ru/novosti/1643-vpervye-v-salymskoj-modelnoj-biblioteke" TargetMode="External"/><Relationship Id="rId126" Type="http://schemas.openxmlformats.org/officeDocument/2006/relationships/hyperlink" Target="mailto:kut-kdc@yandex.ru" TargetMode="External"/><Relationship Id="rId8" Type="http://schemas.openxmlformats.org/officeDocument/2006/relationships/header" Target="header1.xml"/><Relationship Id="rId51" Type="http://schemas.openxmlformats.org/officeDocument/2006/relationships/image" Target="https://i.mycdn.me/image?id=858583428145&amp;t=3&amp;plc=WEB&amp;tkn=*uZVhJCl62w2YvY-zZMgN1BBk9w4" TargetMode="External"/><Relationship Id="rId72" Type="http://schemas.openxmlformats.org/officeDocument/2006/relationships/hyperlink" Target="https://ok.ru/group54950845480973" TargetMode="External"/><Relationship Id="rId80" Type="http://schemas.openxmlformats.org/officeDocument/2006/relationships/hyperlink" Target="https://vk.com/id422542567" TargetMode="External"/><Relationship Id="rId85" Type="http://schemas.openxmlformats.org/officeDocument/2006/relationships/hyperlink" Target="https://ok.ru/group/58009665011756" TargetMode="External"/><Relationship Id="rId93" Type="http://schemas.openxmlformats.org/officeDocument/2006/relationships/hyperlink" Target="http://ugra.okrlib.ru/" TargetMode="External"/><Relationship Id="rId98" Type="http://schemas.openxmlformats.org/officeDocument/2006/relationships/hyperlink" Target="http://nrlib.ru/novosti/1800-den-interneta-v-rossii" TargetMode="External"/><Relationship Id="rId121" Type="http://schemas.openxmlformats.org/officeDocument/2006/relationships/hyperlink" Target="http://nrlib.ru/images/PB/PoyPBNAS/chit_zal_4.JPG" TargetMode="External"/><Relationship Id="rId3" Type="http://schemas.openxmlformats.org/officeDocument/2006/relationships/styles" Target="styles.xml"/><Relationship Id="rId12" Type="http://schemas.openxmlformats.org/officeDocument/2006/relationships/hyperlink" Target="mailto:domckultury.garmonya@yandex.ru" TargetMode="External"/><Relationship Id="rId17" Type="http://schemas.openxmlformats.org/officeDocument/2006/relationships/hyperlink" Target="mailto:ksk_nika@mail.ru" TargetMode="Externa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3.jpeg"/><Relationship Id="rId67" Type="http://schemas.openxmlformats.org/officeDocument/2006/relationships/image" Target="media/image35.jpeg"/><Relationship Id="rId103" Type="http://schemas.openxmlformats.org/officeDocument/2006/relationships/hyperlink" Target="http://nrlib.ru/novosti/1514-moj-dom-rossiya-vybory-nashe-budushchee" TargetMode="External"/><Relationship Id="rId108" Type="http://schemas.openxmlformats.org/officeDocument/2006/relationships/hyperlink" Target="http://nrlib.ru/novosti/1792-kniga-v-reale-i-v-virtuale" TargetMode="External"/><Relationship Id="rId116" Type="http://schemas.openxmlformats.org/officeDocument/2006/relationships/hyperlink" Target="http://nrlib.ru/novosti/1681-itogi-konkursa-o-biblioteke-v-buklete" TargetMode="External"/><Relationship Id="rId124" Type="http://schemas.openxmlformats.org/officeDocument/2006/relationships/hyperlink" Target="mailto:kskzhemchuzhinayugry@mail.ru" TargetMode="External"/><Relationship Id="rId129" Type="http://schemas.openxmlformats.org/officeDocument/2006/relationships/hyperlink" Target="http://www.admoil.ru/npa/2013/2623-pa.rar" TargetMode="External"/><Relationship Id="rId20" Type="http://schemas.openxmlformats.org/officeDocument/2006/relationships/image" Target="media/image1.jpeg"/><Relationship Id="rId41" Type="http://schemas.openxmlformats.org/officeDocument/2006/relationships/image" Target="media/image20.jpeg"/><Relationship Id="rId54" Type="http://schemas.openxmlformats.org/officeDocument/2006/relationships/image" Target="media/image30.jpeg"/><Relationship Id="rId62" Type="http://schemas.openxmlformats.org/officeDocument/2006/relationships/hyperlink" Target="http://ok.ru/group57589434810417" TargetMode="External"/><Relationship Id="rId70" Type="http://schemas.openxmlformats.org/officeDocument/2006/relationships/hyperlink" Target="https://youtu.be/5OSGVdttnaY" TargetMode="External"/><Relationship Id="rId75" Type="http://schemas.openxmlformats.org/officeDocument/2006/relationships/hyperlink" Target="https://vk.com/bib.svetlitsa" TargetMode="External"/><Relationship Id="rId83" Type="http://schemas.openxmlformats.org/officeDocument/2006/relationships/hyperlink" Target="https://ok.ru/profile/560023848104" TargetMode="External"/><Relationship Id="rId88" Type="http://schemas.openxmlformats.org/officeDocument/2006/relationships/hyperlink" Target="https://ok.ru/profile/587375551029" TargetMode="External"/><Relationship Id="rId91" Type="http://schemas.openxmlformats.org/officeDocument/2006/relationships/hyperlink" Target="https://ok.ru/salymskaya" TargetMode="External"/><Relationship Id="rId96" Type="http://schemas.openxmlformats.org/officeDocument/2006/relationships/image" Target="media/image39.jpeg"/><Relationship Id="rId111" Type="http://schemas.openxmlformats.org/officeDocument/2006/relationships/hyperlink" Target="http://nrlib.ru/novosti/1780-elektronnoe-pravitelstvo"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skzhemchuzhinayugry@mail.ru"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7.jpeg"/><Relationship Id="rId57" Type="http://schemas.openxmlformats.org/officeDocument/2006/relationships/image" Target="https://i.mycdn.me/image?id=856406222031&amp;t=3&amp;plc=WEB&amp;tkn=*vIEILU0SwGbjetV_m1PuO_7WrVk" TargetMode="External"/><Relationship Id="rId106" Type="http://schemas.openxmlformats.org/officeDocument/2006/relationships/hyperlink" Target="http://nrlib.ru/novosti/1801-den-runeta" TargetMode="External"/><Relationship Id="rId114" Type="http://schemas.openxmlformats.org/officeDocument/2006/relationships/hyperlink" Target="http://nrlib.ru/novosti/1839-seminar-ralbiblioteki-v-formirovanii-razhdanskogo-obshchestva" TargetMode="External"/><Relationship Id="rId119" Type="http://schemas.openxmlformats.org/officeDocument/2006/relationships/hyperlink" Target="http://nrlib.ru/novosti/1688-den-vlyublennykh-v-knigu" TargetMode="External"/><Relationship Id="rId127" Type="http://schemas.openxmlformats.org/officeDocument/2006/relationships/hyperlink" Target="mailto:siyanie-severa@list.ru" TargetMode="External"/><Relationship Id="rId10" Type="http://schemas.openxmlformats.org/officeDocument/2006/relationships/hyperlink" Target="garantF1://12088162.0" TargetMode="External"/><Relationship Id="rId31" Type="http://schemas.openxmlformats.org/officeDocument/2006/relationships/image" Target="https://i.mycdn.me/image?id=863503085617&amp;t=3&amp;plc=WEB&amp;tkn=*BLpJSRqEpQR4kyb0zip0tKuR748" TargetMode="External"/><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4.jpeg"/><Relationship Id="rId65" Type="http://schemas.openxmlformats.org/officeDocument/2006/relationships/hyperlink" Target="http://vk.com/id152955802" TargetMode="External"/><Relationship Id="rId73" Type="http://schemas.openxmlformats.org/officeDocument/2006/relationships/hyperlink" Target="https://vk.com/club131359140" TargetMode="External"/><Relationship Id="rId78" Type="http://schemas.openxmlformats.org/officeDocument/2006/relationships/hyperlink" Target="https://ok.ru/biblioteka.lempino" TargetMode="External"/><Relationship Id="rId81" Type="http://schemas.openxmlformats.org/officeDocument/2006/relationships/hyperlink" Target="https://ok.ru/profile/564417913000" TargetMode="External"/><Relationship Id="rId86" Type="http://schemas.openxmlformats.org/officeDocument/2006/relationships/hyperlink" Target="https://vk.com/ustygan_bib" TargetMode="External"/><Relationship Id="rId94" Type="http://schemas.openxmlformats.org/officeDocument/2006/relationships/hyperlink" Target="http://nrlib.ru/" TargetMode="External"/><Relationship Id="rId99" Type="http://schemas.openxmlformats.org/officeDocument/2006/relationships/hyperlink" Target="http://nrlib.ru/novosti/1785-era-kompyuternykh-tekhnologij" TargetMode="External"/><Relationship Id="rId101" Type="http://schemas.openxmlformats.org/officeDocument/2006/relationships/hyperlink" Target="http://nrlib.ru/novosti/1837-den-dublera-glavy-poseleniya" TargetMode="External"/><Relationship Id="rId122" Type="http://schemas.openxmlformats.org/officeDocument/2006/relationships/image" Target="media/image41.jpeg"/><Relationship Id="rId130" Type="http://schemas.openxmlformats.org/officeDocument/2006/relationships/hyperlink" Target="http://www.admoil.ru/npa/2013/797-pa.doc" TargetMode="External"/><Relationship Id="rId4" Type="http://schemas.openxmlformats.org/officeDocument/2006/relationships/settings" Target="settings.xml"/><Relationship Id="rId9" Type="http://schemas.openxmlformats.org/officeDocument/2006/relationships/hyperlink" Target="http://nrlib.ru" TargetMode="External"/><Relationship Id="rId13" Type="http://schemas.openxmlformats.org/officeDocument/2006/relationships/hyperlink" Target="mailto:kut-kdc@yandex.ru" TargetMode="External"/><Relationship Id="rId18" Type="http://schemas.openxmlformats.org/officeDocument/2006/relationships/hyperlink" Target="mailto:dk-2003@yandex.ru" TargetMode="External"/><Relationship Id="rId39" Type="http://schemas.openxmlformats.org/officeDocument/2006/relationships/image" Target="media/image18.jpeg"/><Relationship Id="rId109" Type="http://schemas.openxmlformats.org/officeDocument/2006/relationships/hyperlink" Target="http://nrlib.ru/novosti/1561-vkontakte-s-radostyu" TargetMode="External"/><Relationship Id="rId34" Type="http://schemas.openxmlformats.org/officeDocument/2006/relationships/image" Target="media/image13.jpeg"/><Relationship Id="rId50" Type="http://schemas.openxmlformats.org/officeDocument/2006/relationships/image" Target="media/image28.jpeg"/><Relationship Id="rId55" Type="http://schemas.openxmlformats.org/officeDocument/2006/relationships/image" Target="https://i.mycdn.me/image?id=858582844465&amp;t=3&amp;plc=WEB&amp;tkn=*0pnIF1W-sfqIA3DEMHxZgFIi_Pw" TargetMode="External"/><Relationship Id="rId76" Type="http://schemas.openxmlformats.org/officeDocument/2006/relationships/hyperlink" Target="https://ok.ru/profile/584536145724" TargetMode="External"/><Relationship Id="rId97" Type="http://schemas.openxmlformats.org/officeDocument/2006/relationships/hyperlink" Target="http://nrlib.ru/novosti/1799-sovety-ot-interneta" TargetMode="External"/><Relationship Id="rId104" Type="http://schemas.openxmlformats.org/officeDocument/2006/relationships/hyperlink" Target="http://nrlib.ru/novosti/1507-bezopasnoe-prostranstvo" TargetMode="External"/><Relationship Id="rId120" Type="http://schemas.openxmlformats.org/officeDocument/2006/relationships/hyperlink" Target="http://nrlib.ru/novosti/1590-kafe-v-biblioteke" TargetMode="External"/><Relationship Id="rId125" Type="http://schemas.openxmlformats.org/officeDocument/2006/relationships/hyperlink" Target="mailto:dk-2003@yandex.ru" TargetMode="Externa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hyperlink" Target="http://www.admoil.ru/socium_kultura_biblioteki.html"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5.pn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hyperlink" Target="http://ok.ru/mbukskzhem" TargetMode="External"/><Relationship Id="rId87" Type="http://schemas.openxmlformats.org/officeDocument/2006/relationships/hyperlink" Target="https://ok.ru/profile/575127862179" TargetMode="External"/><Relationship Id="rId110" Type="http://schemas.openxmlformats.org/officeDocument/2006/relationships/hyperlink" Target="http://nrlib.ru/novosti/1504-vsem-polezen-sporu-net-bezopasnyj-internet" TargetMode="External"/><Relationship Id="rId115" Type="http://schemas.openxmlformats.org/officeDocument/2006/relationships/hyperlink" Target="http://nrlib.ru/novosti/1546-konkurs" TargetMode="External"/><Relationship Id="rId131" Type="http://schemas.openxmlformats.org/officeDocument/2006/relationships/hyperlink" Target="http://www.admoil.ru/npa/2013/785-pa.doc" TargetMode="External"/><Relationship Id="rId61" Type="http://schemas.openxmlformats.org/officeDocument/2006/relationships/image" Target="https://i.mycdn.me/image?id=866883969585&amp;t=3&amp;plc=WEB&amp;tkn=*OJTDbAWd0SmnV_W4FgGnsa7m2o4" TargetMode="External"/><Relationship Id="rId82" Type="http://schemas.openxmlformats.org/officeDocument/2006/relationships/hyperlink" Target="https://vk.com/biblioradost" TargetMode="External"/><Relationship Id="rId19" Type="http://schemas.openxmlformats.org/officeDocument/2006/relationships/hyperlink" Target="mailto:ckdrodnik@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A9278-9952-4EF6-8D3C-A32B3C7A6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109</Pages>
  <Words>41728</Words>
  <Characters>237855</Characters>
  <Application>Microsoft Office Word</Application>
  <DocSecurity>0</DocSecurity>
  <Lines>1982</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279025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С. Сургутсков</dc:creator>
  <cp:lastModifiedBy>4</cp:lastModifiedBy>
  <cp:revision>196</cp:revision>
  <cp:lastPrinted>2018-02-07T11:21:00Z</cp:lastPrinted>
  <dcterms:created xsi:type="dcterms:W3CDTF">2017-12-01T09:32:00Z</dcterms:created>
  <dcterms:modified xsi:type="dcterms:W3CDTF">2018-03-29T12:41:00Z</dcterms:modified>
</cp:coreProperties>
</file>