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7F" w:rsidRPr="006144BC" w:rsidRDefault="009D737F" w:rsidP="009D7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37F" w:rsidRPr="006144BC" w:rsidRDefault="009D737F" w:rsidP="009D7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b/>
          <w:sz w:val="24"/>
          <w:szCs w:val="24"/>
        </w:rPr>
        <w:t>Информация к Отчету Главы Нефтеюганского района за 202</w:t>
      </w:r>
      <w:r w:rsidR="00AB68DF" w:rsidRPr="006144B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144B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9D737F" w:rsidRPr="006144BC" w:rsidRDefault="009D737F" w:rsidP="009D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56C2" w:rsidRPr="006144BC" w:rsidRDefault="005056C2" w:rsidP="00505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Культура – емкое понятие, в которое включена практически вся наша жизнь. Воспитать культурного человека – сложная задача. </w:t>
      </w:r>
      <w:proofErr w:type="gramStart"/>
      <w:r w:rsidRPr="006144BC">
        <w:rPr>
          <w:rFonts w:ascii="Times New Roman" w:eastAsia="Times New Roman" w:hAnsi="Times New Roman" w:cs="Times New Roman"/>
          <w:sz w:val="24"/>
          <w:szCs w:val="24"/>
        </w:rPr>
        <w:t>И перед сферой культуры Нефтеюганского района в непростой период 202</w:t>
      </w:r>
      <w:r w:rsidR="003A53C0" w:rsidRPr="006144B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741A39" w:rsidRPr="006144BC">
        <w:rPr>
          <w:rFonts w:ascii="Times New Roman" w:eastAsia="Times New Roman" w:hAnsi="Times New Roman" w:cs="Times New Roman"/>
          <w:sz w:val="24"/>
          <w:szCs w:val="24"/>
        </w:rPr>
        <w:t xml:space="preserve">, как и в предыдущий,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стояла очень важная и ответственная миссия, направленная на реализацию значимых проектов, способствующих </w:t>
      </w:r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росту качества жизни и гармонизации общественных отношений, творческой самореализации каждого жителя нашего района в условиях</w:t>
      </w:r>
      <w:r w:rsidR="00062893"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новой коронавирусной инфекции </w:t>
      </w:r>
      <w:r w:rsidR="00062893"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val="en-US"/>
        </w:rPr>
        <w:t>COVID</w:t>
      </w:r>
      <w:r w:rsidR="00062893"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-19.</w:t>
      </w:r>
      <w:proofErr w:type="gramEnd"/>
    </w:p>
    <w:p w:rsidR="005056C2" w:rsidRPr="006144BC" w:rsidRDefault="005056C2" w:rsidP="005056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4BC">
        <w:rPr>
          <w:rFonts w:ascii="Times New Roman" w:eastAsia="Calibri" w:hAnsi="Times New Roman" w:cs="Times New Roman"/>
          <w:sz w:val="24"/>
          <w:szCs w:val="24"/>
        </w:rPr>
        <w:t>Нефтеюганский район обладает высоким культурным потенциалом, способным оказать особое влияние на формирование качественной социокультурной среды граждан всех возрастных и социальных категорий.</w:t>
      </w:r>
      <w:r w:rsidR="00B45703" w:rsidRPr="00614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44BC">
        <w:rPr>
          <w:rFonts w:ascii="Times New Roman" w:hAnsi="Times New Roman" w:cs="Times New Roman"/>
          <w:sz w:val="24"/>
          <w:szCs w:val="24"/>
        </w:rPr>
        <w:t>Ежегодно сфера культуры района активно включается в объявленные Президентом Российской Федерации и Губернатором Ханты-Мансийского автономного округа</w:t>
      </w:r>
      <w:r w:rsidR="00B45703" w:rsidRPr="006144BC">
        <w:rPr>
          <w:rFonts w:ascii="Times New Roman" w:hAnsi="Times New Roman" w:cs="Times New Roman"/>
          <w:sz w:val="24"/>
          <w:szCs w:val="24"/>
        </w:rPr>
        <w:t xml:space="preserve"> </w:t>
      </w:r>
      <w:r w:rsidRPr="006144BC">
        <w:rPr>
          <w:rFonts w:ascii="Times New Roman" w:hAnsi="Times New Roman" w:cs="Times New Roman"/>
          <w:sz w:val="24"/>
          <w:szCs w:val="24"/>
        </w:rPr>
        <w:t>-</w:t>
      </w:r>
      <w:r w:rsidR="00B45703" w:rsidRPr="006144BC">
        <w:rPr>
          <w:rFonts w:ascii="Times New Roman" w:hAnsi="Times New Roman" w:cs="Times New Roman"/>
          <w:sz w:val="24"/>
          <w:szCs w:val="24"/>
        </w:rPr>
        <w:t xml:space="preserve"> </w:t>
      </w:r>
      <w:r w:rsidRPr="006144BC">
        <w:rPr>
          <w:rFonts w:ascii="Times New Roman" w:hAnsi="Times New Roman" w:cs="Times New Roman"/>
          <w:sz w:val="24"/>
          <w:szCs w:val="24"/>
        </w:rPr>
        <w:t>Югры приоритетные направления.</w:t>
      </w:r>
    </w:p>
    <w:p w:rsidR="00C42DC3" w:rsidRPr="006144BC" w:rsidRDefault="00741A39" w:rsidP="00741A39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6144BC">
        <w:rPr>
          <w:rFonts w:ascii="Times New Roman" w:hAnsi="Times New Roman" w:cs="Times New Roman"/>
          <w:color w:val="auto"/>
          <w:shd w:val="clear" w:color="auto" w:fill="FFFFFF"/>
        </w:rPr>
        <w:t>В целях сохранения исторической памяти и в ознаменование 76-летия Победы в Великой Отечественной войне 1941-1945 годов, сфера культуры района активно вклю</w:t>
      </w:r>
      <w:bookmarkStart w:id="0" w:name="_GoBack"/>
      <w:bookmarkEnd w:id="0"/>
      <w:r w:rsidRPr="006144BC">
        <w:rPr>
          <w:rFonts w:ascii="Times New Roman" w:hAnsi="Times New Roman" w:cs="Times New Roman"/>
          <w:color w:val="auto"/>
          <w:shd w:val="clear" w:color="auto" w:fill="FFFFFF"/>
        </w:rPr>
        <w:t xml:space="preserve">чилась во всероссийские акции </w:t>
      </w:r>
      <w:r w:rsidRPr="006144BC">
        <w:rPr>
          <w:rFonts w:ascii="Times New Roman" w:hAnsi="Times New Roman" w:cs="Times New Roman"/>
          <w:b/>
          <w:color w:val="auto"/>
        </w:rPr>
        <w:t>«Лица Победы», «Бессмертный полк», «Окна Победы», «Вечер Памяти», «Георгиевская ленточка», «Фонари Победы», «Письмо Победы», адресное поздравление детей войны на дому «Фронтовая брига», акция «Поем двором».</w:t>
      </w:r>
      <w:r w:rsidRPr="006144BC">
        <w:rPr>
          <w:rFonts w:ascii="Times New Roman" w:hAnsi="Times New Roman" w:cs="Times New Roman"/>
          <w:color w:val="auto"/>
        </w:rPr>
        <w:t xml:space="preserve"> Для постоянного контакта с аудиторией специалисты учреждений культуры ежедневно вели онлайн — трансляции в социальных сетях. </w:t>
      </w:r>
    </w:p>
    <w:p w:rsidR="00741A39" w:rsidRPr="006144BC" w:rsidRDefault="00741A39" w:rsidP="00741A39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6144BC">
        <w:rPr>
          <w:rFonts w:ascii="Times New Roman" w:hAnsi="Times New Roman" w:cs="Times New Roman"/>
          <w:color w:val="auto"/>
        </w:rPr>
        <w:t xml:space="preserve">Всего, в рамках празднования 76-летия Великой Победы было проведено 317 мероприятий, с охватом участников и количеством просмотров более 3 000 единиц. </w:t>
      </w:r>
    </w:p>
    <w:p w:rsidR="00741A39" w:rsidRPr="006144BC" w:rsidRDefault="00741A39" w:rsidP="00741A39">
      <w:pPr>
        <w:pStyle w:val="ad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144BC">
        <w:rPr>
          <w:rFonts w:ascii="Times New Roman" w:hAnsi="Times New Roman"/>
          <w:sz w:val="24"/>
          <w:szCs w:val="24"/>
        </w:rPr>
        <w:t xml:space="preserve">В честь образования 91-летия автономного округа и 41-летия Нефтеюганского района учреждениями культуры также были проведены разнообразные акции, виртуальные конкурсы и различные </w:t>
      </w:r>
      <w:proofErr w:type="spellStart"/>
      <w:r w:rsidRPr="006144BC">
        <w:rPr>
          <w:rFonts w:ascii="Times New Roman" w:hAnsi="Times New Roman"/>
          <w:sz w:val="24"/>
          <w:szCs w:val="24"/>
        </w:rPr>
        <w:t>квест</w:t>
      </w:r>
      <w:proofErr w:type="spellEnd"/>
      <w:r w:rsidR="00B45703" w:rsidRPr="006144BC">
        <w:rPr>
          <w:rFonts w:ascii="Times New Roman" w:hAnsi="Times New Roman"/>
          <w:sz w:val="24"/>
          <w:szCs w:val="24"/>
        </w:rPr>
        <w:t xml:space="preserve"> </w:t>
      </w:r>
      <w:r w:rsidRPr="006144BC">
        <w:rPr>
          <w:rFonts w:ascii="Times New Roman" w:hAnsi="Times New Roman"/>
          <w:sz w:val="24"/>
          <w:szCs w:val="24"/>
        </w:rPr>
        <w:t>-</w:t>
      </w:r>
      <w:r w:rsidR="00B45703" w:rsidRPr="006144BC">
        <w:rPr>
          <w:rFonts w:ascii="Times New Roman" w:hAnsi="Times New Roman"/>
          <w:sz w:val="24"/>
          <w:szCs w:val="24"/>
        </w:rPr>
        <w:t xml:space="preserve"> </w:t>
      </w:r>
      <w:r w:rsidRPr="006144BC">
        <w:rPr>
          <w:rFonts w:ascii="Times New Roman" w:hAnsi="Times New Roman"/>
          <w:sz w:val="24"/>
          <w:szCs w:val="24"/>
        </w:rPr>
        <w:t>программы. Самыми яркими стали онлайн</w:t>
      </w:r>
      <w:r w:rsidR="00B45703" w:rsidRPr="006144BC">
        <w:rPr>
          <w:rFonts w:ascii="Times New Roman" w:hAnsi="Times New Roman"/>
          <w:sz w:val="24"/>
          <w:szCs w:val="24"/>
        </w:rPr>
        <w:t xml:space="preserve"> </w:t>
      </w:r>
      <w:r w:rsidRPr="006144BC">
        <w:rPr>
          <w:rFonts w:ascii="Times New Roman" w:hAnsi="Times New Roman"/>
          <w:sz w:val="24"/>
          <w:szCs w:val="24"/>
        </w:rPr>
        <w:t>-</w:t>
      </w:r>
      <w:r w:rsidR="00B45703" w:rsidRPr="006144BC">
        <w:rPr>
          <w:rFonts w:ascii="Times New Roman" w:hAnsi="Times New Roman"/>
          <w:sz w:val="24"/>
          <w:szCs w:val="24"/>
        </w:rPr>
        <w:t xml:space="preserve"> </w:t>
      </w:r>
      <w:r w:rsidRPr="006144BC">
        <w:rPr>
          <w:rFonts w:ascii="Times New Roman" w:hAnsi="Times New Roman"/>
          <w:sz w:val="24"/>
          <w:szCs w:val="24"/>
        </w:rPr>
        <w:t>проекты: интернет</w:t>
      </w:r>
      <w:r w:rsidR="00B45703" w:rsidRPr="006144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44BC">
        <w:rPr>
          <w:rFonts w:ascii="Times New Roman" w:hAnsi="Times New Roman"/>
          <w:sz w:val="24"/>
          <w:szCs w:val="24"/>
        </w:rPr>
        <w:t>-в</w:t>
      </w:r>
      <w:proofErr w:type="gramEnd"/>
      <w:r w:rsidRPr="006144BC">
        <w:rPr>
          <w:rFonts w:ascii="Times New Roman" w:hAnsi="Times New Roman"/>
          <w:sz w:val="24"/>
          <w:szCs w:val="24"/>
        </w:rPr>
        <w:t>икторина, посвященная основным историческим датам, людям, событиям ХМАО</w:t>
      </w:r>
      <w:r w:rsidR="00B45703" w:rsidRPr="006144BC">
        <w:rPr>
          <w:rFonts w:ascii="Times New Roman" w:hAnsi="Times New Roman"/>
          <w:sz w:val="24"/>
          <w:szCs w:val="24"/>
        </w:rPr>
        <w:t xml:space="preserve"> </w:t>
      </w:r>
      <w:r w:rsidRPr="006144BC">
        <w:rPr>
          <w:rFonts w:ascii="Times New Roman" w:hAnsi="Times New Roman"/>
          <w:sz w:val="24"/>
          <w:szCs w:val="24"/>
        </w:rPr>
        <w:t>-</w:t>
      </w:r>
      <w:r w:rsidR="00B45703" w:rsidRPr="006144BC">
        <w:rPr>
          <w:rFonts w:ascii="Times New Roman" w:hAnsi="Times New Roman"/>
          <w:sz w:val="24"/>
          <w:szCs w:val="24"/>
        </w:rPr>
        <w:t xml:space="preserve"> </w:t>
      </w:r>
      <w:r w:rsidRPr="006144BC">
        <w:rPr>
          <w:rFonts w:ascii="Times New Roman" w:hAnsi="Times New Roman"/>
          <w:sz w:val="24"/>
          <w:szCs w:val="24"/>
        </w:rPr>
        <w:t xml:space="preserve">Югры,  Нефтеюганского района; цикл фото-видео мероприятий, посвященных развитию Нефтеюганского района «Вехи истории в кадре» (фотоконкурсы (презентации), конкурсы видеороликов); «Нефтеюганский район – начало пути» (викторины, акции, </w:t>
      </w:r>
      <w:proofErr w:type="spellStart"/>
      <w:r w:rsidRPr="006144BC">
        <w:rPr>
          <w:rFonts w:ascii="Times New Roman" w:hAnsi="Times New Roman"/>
          <w:sz w:val="24"/>
          <w:szCs w:val="24"/>
        </w:rPr>
        <w:t>квест</w:t>
      </w:r>
      <w:proofErr w:type="spellEnd"/>
      <w:r w:rsidR="00B45703" w:rsidRPr="006144BC">
        <w:rPr>
          <w:rFonts w:ascii="Times New Roman" w:hAnsi="Times New Roman"/>
          <w:sz w:val="24"/>
          <w:szCs w:val="24"/>
        </w:rPr>
        <w:t xml:space="preserve"> </w:t>
      </w:r>
      <w:r w:rsidRPr="006144BC">
        <w:rPr>
          <w:rFonts w:ascii="Times New Roman" w:hAnsi="Times New Roman"/>
          <w:sz w:val="24"/>
          <w:szCs w:val="24"/>
        </w:rPr>
        <w:t>-</w:t>
      </w:r>
      <w:r w:rsidR="00B45703" w:rsidRPr="006144BC">
        <w:rPr>
          <w:rFonts w:ascii="Times New Roman" w:hAnsi="Times New Roman"/>
          <w:sz w:val="24"/>
          <w:szCs w:val="24"/>
        </w:rPr>
        <w:t xml:space="preserve"> </w:t>
      </w:r>
      <w:r w:rsidRPr="006144BC">
        <w:rPr>
          <w:rFonts w:ascii="Times New Roman" w:hAnsi="Times New Roman"/>
          <w:sz w:val="24"/>
          <w:szCs w:val="24"/>
        </w:rPr>
        <w:t xml:space="preserve">игры, </w:t>
      </w:r>
      <w:r w:rsidR="00B45703" w:rsidRPr="006144BC">
        <w:rPr>
          <w:rFonts w:ascii="Times New Roman" w:hAnsi="Times New Roman"/>
          <w:sz w:val="24"/>
          <w:szCs w:val="24"/>
        </w:rPr>
        <w:t xml:space="preserve">         </w:t>
      </w:r>
      <w:r w:rsidRPr="006144BC">
        <w:rPr>
          <w:rFonts w:ascii="Times New Roman" w:hAnsi="Times New Roman"/>
          <w:sz w:val="24"/>
          <w:szCs w:val="24"/>
        </w:rPr>
        <w:t>флэш</w:t>
      </w:r>
      <w:r w:rsidR="00B45703" w:rsidRPr="006144BC">
        <w:rPr>
          <w:rFonts w:ascii="Times New Roman" w:hAnsi="Times New Roman"/>
          <w:sz w:val="24"/>
          <w:szCs w:val="24"/>
        </w:rPr>
        <w:t xml:space="preserve"> </w:t>
      </w:r>
      <w:r w:rsidRPr="006144BC">
        <w:rPr>
          <w:rFonts w:ascii="Times New Roman" w:hAnsi="Times New Roman"/>
          <w:sz w:val="24"/>
          <w:szCs w:val="24"/>
        </w:rPr>
        <w:t>-</w:t>
      </w:r>
      <w:r w:rsidR="00B45703" w:rsidRPr="006144BC">
        <w:rPr>
          <w:rFonts w:ascii="Times New Roman" w:hAnsi="Times New Roman"/>
          <w:sz w:val="24"/>
          <w:szCs w:val="24"/>
        </w:rPr>
        <w:t xml:space="preserve"> </w:t>
      </w:r>
      <w:r w:rsidRPr="006144BC">
        <w:rPr>
          <w:rFonts w:ascii="Times New Roman" w:hAnsi="Times New Roman"/>
          <w:sz w:val="24"/>
          <w:szCs w:val="24"/>
        </w:rPr>
        <w:t>мобы, игровые и конкурсно</w:t>
      </w:r>
      <w:r w:rsidR="00B45703" w:rsidRPr="006144BC">
        <w:rPr>
          <w:rFonts w:ascii="Times New Roman" w:hAnsi="Times New Roman"/>
          <w:sz w:val="24"/>
          <w:szCs w:val="24"/>
        </w:rPr>
        <w:t xml:space="preserve"> </w:t>
      </w:r>
      <w:r w:rsidRPr="006144BC">
        <w:rPr>
          <w:rFonts w:ascii="Times New Roman" w:hAnsi="Times New Roman"/>
          <w:sz w:val="24"/>
          <w:szCs w:val="24"/>
        </w:rPr>
        <w:t>-</w:t>
      </w:r>
      <w:r w:rsidR="00B45703" w:rsidRPr="006144BC">
        <w:rPr>
          <w:rFonts w:ascii="Times New Roman" w:hAnsi="Times New Roman"/>
          <w:sz w:val="24"/>
          <w:szCs w:val="24"/>
        </w:rPr>
        <w:t xml:space="preserve"> </w:t>
      </w:r>
      <w:r w:rsidRPr="006144BC">
        <w:rPr>
          <w:rFonts w:ascii="Times New Roman" w:hAnsi="Times New Roman"/>
          <w:sz w:val="24"/>
          <w:szCs w:val="24"/>
        </w:rPr>
        <w:t xml:space="preserve">игровые программы, конкурсы рисунков и т.д.), </w:t>
      </w:r>
      <w:r w:rsidRPr="006144BC">
        <w:rPr>
          <w:rFonts w:ascii="Times New Roman" w:eastAsia="Calibri" w:hAnsi="Times New Roman"/>
          <w:b/>
          <w:bCs/>
          <w:sz w:val="24"/>
          <w:szCs w:val="24"/>
        </w:rPr>
        <w:t>«КАЖДЫЙ ИЗ НАС - О ЮГРЕ, ЮГРА – О КАЖДОМ ИЗ НАС»</w:t>
      </w:r>
      <w:r w:rsidR="00B45703" w:rsidRPr="006144BC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6144BC">
        <w:rPr>
          <w:rFonts w:ascii="Times New Roman" w:eastAsia="Calibri" w:hAnsi="Times New Roman"/>
          <w:bCs/>
          <w:sz w:val="24"/>
          <w:szCs w:val="24"/>
        </w:rPr>
        <w:t>(сборные тематические онлайн</w:t>
      </w:r>
      <w:r w:rsidR="00B45703" w:rsidRPr="006144BC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6144BC">
        <w:rPr>
          <w:rFonts w:ascii="Times New Roman" w:eastAsia="Calibri" w:hAnsi="Times New Roman"/>
          <w:bCs/>
          <w:sz w:val="24"/>
          <w:szCs w:val="24"/>
        </w:rPr>
        <w:t>-</w:t>
      </w:r>
      <w:r w:rsidR="00B45703" w:rsidRPr="006144BC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6144BC">
        <w:rPr>
          <w:rFonts w:ascii="Times New Roman" w:eastAsia="Calibri" w:hAnsi="Times New Roman"/>
          <w:bCs/>
          <w:sz w:val="24"/>
          <w:szCs w:val="24"/>
        </w:rPr>
        <w:t>концерты),</w:t>
      </w:r>
      <w:r w:rsidRPr="006144BC">
        <w:rPr>
          <w:rFonts w:ascii="Times New Roman" w:eastAsia="Calibri" w:hAnsi="Times New Roman"/>
          <w:b/>
          <w:bCs/>
          <w:sz w:val="24"/>
          <w:szCs w:val="24"/>
        </w:rPr>
        <w:t xml:space="preserve"> «ЛЮБОВЬЮ К СЕВЕРУ КРЕПКИ» </w:t>
      </w:r>
      <w:r w:rsidRPr="006144BC">
        <w:rPr>
          <w:rFonts w:ascii="Times New Roman" w:eastAsia="Calibri" w:hAnsi="Times New Roman"/>
          <w:bCs/>
          <w:sz w:val="24"/>
          <w:szCs w:val="24"/>
        </w:rPr>
        <w:t>(фотоконкурс)</w:t>
      </w:r>
      <w:r w:rsidRPr="006144BC">
        <w:rPr>
          <w:rFonts w:ascii="Times New Roman" w:eastAsia="Calibri" w:hAnsi="Times New Roman"/>
          <w:sz w:val="24"/>
          <w:szCs w:val="24"/>
        </w:rPr>
        <w:t xml:space="preserve"> и др. Все онлайн</w:t>
      </w:r>
      <w:r w:rsidR="00B45703" w:rsidRPr="006144BC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6144BC">
        <w:rPr>
          <w:rFonts w:ascii="Times New Roman" w:eastAsia="Calibri" w:hAnsi="Times New Roman"/>
          <w:sz w:val="24"/>
          <w:szCs w:val="24"/>
        </w:rPr>
        <w:t>-м</w:t>
      </w:r>
      <w:proofErr w:type="gramEnd"/>
      <w:r w:rsidRPr="006144BC">
        <w:rPr>
          <w:rFonts w:ascii="Times New Roman" w:eastAsia="Calibri" w:hAnsi="Times New Roman"/>
          <w:sz w:val="24"/>
          <w:szCs w:val="24"/>
        </w:rPr>
        <w:t>ероприятия были оформлены с использованием утвержденных бренд буков. Общее количество целевых мероприятий, посвященных празднованию 91-летия образования ХМАО</w:t>
      </w:r>
      <w:r w:rsidR="00B45703" w:rsidRPr="006144BC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6144BC">
        <w:rPr>
          <w:rFonts w:ascii="Times New Roman" w:eastAsia="Calibri" w:hAnsi="Times New Roman"/>
          <w:sz w:val="24"/>
          <w:szCs w:val="24"/>
        </w:rPr>
        <w:t>-Ю</w:t>
      </w:r>
      <w:proofErr w:type="gramEnd"/>
      <w:r w:rsidRPr="006144BC">
        <w:rPr>
          <w:rFonts w:ascii="Times New Roman" w:eastAsia="Calibri" w:hAnsi="Times New Roman"/>
          <w:sz w:val="24"/>
          <w:szCs w:val="24"/>
        </w:rPr>
        <w:t>гры и 41-летия Нефтеюганского района составило</w:t>
      </w:r>
      <w:r w:rsidR="00B45703" w:rsidRPr="006144BC">
        <w:rPr>
          <w:rFonts w:ascii="Times New Roman" w:eastAsia="Calibri" w:hAnsi="Times New Roman"/>
          <w:sz w:val="24"/>
          <w:szCs w:val="24"/>
        </w:rPr>
        <w:t xml:space="preserve"> </w:t>
      </w:r>
      <w:r w:rsidRPr="006144BC">
        <w:rPr>
          <w:rFonts w:ascii="Times New Roman" w:hAnsi="Times New Roman"/>
          <w:sz w:val="24"/>
          <w:szCs w:val="24"/>
        </w:rPr>
        <w:t>69 мероприятий, с охватом участников и количеством просмотров более 1 000 единиц.</w:t>
      </w:r>
    </w:p>
    <w:p w:rsidR="00B45703" w:rsidRPr="006144BC" w:rsidRDefault="00B45703" w:rsidP="00B45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44BC">
        <w:rPr>
          <w:rFonts w:ascii="Times New Roman" w:eastAsia="Times New Roman" w:hAnsi="Times New Roman" w:cs="Times New Roman"/>
          <w:sz w:val="24"/>
          <w:szCs w:val="24"/>
        </w:rPr>
        <w:t>Начиная с 2017 года в сферу культуры района активно привлекаются некоммерческие организации</w:t>
      </w:r>
      <w:proofErr w:type="gramEnd"/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готовые к реализации самых смелых и ярких проектов в области культуры. Несмотря на ограничения, связанные с коронавирусной инфекцией, 2021 год не стал исключением для организации проведения конкурса на предоставление субсидий некоммерческим организациям, </w:t>
      </w:r>
      <w:r w:rsidRPr="006144BC">
        <w:rPr>
          <w:rFonts w:ascii="Times New Roman" w:hAnsi="Times New Roman" w:cs="Times New Roman"/>
          <w:sz w:val="24"/>
          <w:szCs w:val="24"/>
        </w:rPr>
        <w:t xml:space="preserve">не являющимся государственными (муниципальными) учреждениями, осуществляющим деятельность в сфере культуры.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Среди четырех некоммерческих организаций, ставших победителями конкурса, было распределено </w:t>
      </w:r>
      <w:r w:rsidRPr="006144BC">
        <w:rPr>
          <w:rFonts w:ascii="Times New Roman" w:hAnsi="Times New Roman" w:cs="Times New Roman"/>
          <w:sz w:val="24"/>
          <w:szCs w:val="24"/>
        </w:rPr>
        <w:t>1 837,00 тыс. рублей: МООНР «Центр развития культуры и национальных традиций чувашей «Родник» с проектом фестиваль «В ритме Дружбы»»»; ПМГМОО «Активист» с проектом фестиваль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для людей с ограниченными возможностями «Крылья Дружбы»; АНО «Центр развития культуры, спорта и туризма «Мастерская перемен 86» с проектами «Сохранение культурного наследия русского языка» и «День Сибирского казачества». Реализация всех проектов направлена на </w:t>
      </w:r>
      <w:r w:rsidRPr="006144BC">
        <w:rPr>
          <w:rFonts w:ascii="Times New Roman" w:eastAsia="Times New Roman" w:hAnsi="Times New Roman" w:cs="Times New Roman"/>
          <w:bCs/>
          <w:sz w:val="24"/>
          <w:szCs w:val="24"/>
        </w:rPr>
        <w:t xml:space="preserve">укрепление межнационального и межрелигиозного согласия, патриотическое, духовно-нравственное воспитание детей и молодежи, а также популяризации волонтерской деятельности в сфере культуры. </w:t>
      </w:r>
    </w:p>
    <w:p w:rsidR="00B45703" w:rsidRPr="006144BC" w:rsidRDefault="00B45703" w:rsidP="00B457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Реализованы основные мероприятия муниципальной программы Нефтеюганского района «Развитие культуры Нефтеюганского района на 2019-2024 годы и на период до 2030 года» (на реализацию мероприятий муниципальной программы в 2021 году было выделено 682 112,50142 тыс. рублей, ФБ – 50,9 тыс. рублей, БАО – 872,66729 тыс. рублей, средства местного бюджета составили 681 188,93413 тыс. рублей). Финансовое исполнение по основным мероприятиям программы, без учета капитального строительства составило 94,4%. </w:t>
      </w:r>
    </w:p>
    <w:p w:rsidR="00B45703" w:rsidRPr="006144BC" w:rsidRDefault="00B45703" w:rsidP="00B457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Продолжена работа по укреплению материально-технической базы учреждений: за счет средств бюджета автономного округа, средств местного бюджета приобретено оборудование, комплектование библиотечных фондов. Всего на укрепление материально-технической базы учреждений в 2021 году было выделено 2 850, 37 тыс. рублей, освоено 2 729,94 тыс. рублей – 95%. </w:t>
      </w:r>
    </w:p>
    <w:p w:rsidR="00B45703" w:rsidRPr="006144BC" w:rsidRDefault="00B45703" w:rsidP="00B457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В рамках договора пожертвования Салым Петролеум </w:t>
      </w:r>
      <w:proofErr w:type="spellStart"/>
      <w:r w:rsidRPr="006144BC">
        <w:rPr>
          <w:rFonts w:ascii="Times New Roman" w:eastAsia="Times New Roman" w:hAnsi="Times New Roman" w:cs="Times New Roman"/>
          <w:sz w:val="24"/>
          <w:szCs w:val="24"/>
        </w:rPr>
        <w:t>Девелопмент</w:t>
      </w:r>
      <w:proofErr w:type="spellEnd"/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Н.В.:</w:t>
      </w:r>
    </w:p>
    <w:p w:rsidR="00B45703" w:rsidRPr="006144BC" w:rsidRDefault="00B45703" w:rsidP="00B457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в КДЦ "Сияние Севера" сп. Салым проведены работы: по ремонту крыльца, входной группы, помещения охраны, замена пожарных </w:t>
      </w:r>
      <w:proofErr w:type="spellStart"/>
      <w:r w:rsidRPr="006144BC">
        <w:rPr>
          <w:rFonts w:ascii="Times New Roman" w:eastAsia="Times New Roman" w:hAnsi="Times New Roman" w:cs="Times New Roman"/>
          <w:sz w:val="24"/>
          <w:szCs w:val="24"/>
        </w:rPr>
        <w:t>эвакуционных</w:t>
      </w:r>
      <w:proofErr w:type="spellEnd"/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дверей, оконных блоков в театральной студии и кабинете завхоза; </w:t>
      </w:r>
    </w:p>
    <w:p w:rsidR="00B45703" w:rsidRPr="006144BC" w:rsidRDefault="00B45703" w:rsidP="00B457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в Салымской поселенческой модельной библиотеки №1 им. </w:t>
      </w:r>
      <w:proofErr w:type="spellStart"/>
      <w:r w:rsidRPr="006144BC">
        <w:rPr>
          <w:rFonts w:ascii="Times New Roman" w:eastAsia="Times New Roman" w:hAnsi="Times New Roman" w:cs="Times New Roman"/>
          <w:sz w:val="24"/>
          <w:szCs w:val="24"/>
        </w:rPr>
        <w:t>А.С.Тарханова</w:t>
      </w:r>
      <w:proofErr w:type="spellEnd"/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выполнены работы по текущему ремонту кровли. </w:t>
      </w:r>
    </w:p>
    <w:p w:rsidR="00B45703" w:rsidRPr="006144BC" w:rsidRDefault="00B45703" w:rsidP="00B457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В 2021 году реализован Проект «Модернизация материально-технической базы детских школ искусств на сумму </w:t>
      </w:r>
      <w:r w:rsidR="00F93397" w:rsidRPr="006144BC">
        <w:rPr>
          <w:rFonts w:ascii="Times New Roman" w:eastAsia="Times New Roman" w:hAnsi="Times New Roman" w:cs="Times New Roman"/>
          <w:sz w:val="24"/>
          <w:szCs w:val="24"/>
        </w:rPr>
        <w:t xml:space="preserve">872,35927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тыс. рублей приобретены музыкальные инструменты (НРМБУ ДО ДШИ им. Г.С. Райшева: проекционный комплект для работы с детьми, компьютерная техника; </w:t>
      </w:r>
      <w:proofErr w:type="gramStart"/>
      <w:r w:rsidRPr="006144BC">
        <w:rPr>
          <w:rFonts w:ascii="Times New Roman" w:eastAsia="Times New Roman" w:hAnsi="Times New Roman" w:cs="Times New Roman"/>
          <w:sz w:val="24"/>
          <w:szCs w:val="24"/>
        </w:rPr>
        <w:t>НРММБУ ДО «ДМШ»: оборудование для реализации новой образовательной программы "Историко-культурное наследие", интерактивные пособия по теоретическим дисциплинам, фортепиано), 27 ноября 2021 года в онлайн режиме проведен районный конкурс среди учащихся детских школ искусств (по видам искусств) «Шаги к успеху».</w:t>
      </w:r>
      <w:proofErr w:type="gramEnd"/>
      <w:r w:rsidR="00F93397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93397" w:rsidRPr="006144BC">
        <w:rPr>
          <w:rFonts w:ascii="Times New Roman" w:eastAsia="Times New Roman" w:hAnsi="Times New Roman" w:cs="Times New Roman"/>
          <w:sz w:val="24"/>
          <w:szCs w:val="24"/>
        </w:rPr>
        <w:t>(Заключен договор от 30.11.2021 с АО «Первый компьютерный» на сумму 73,570 руб.; оплата – январь 2022 года.</w:t>
      </w:r>
      <w:proofErr w:type="gramEnd"/>
      <w:r w:rsidR="00F93397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93397" w:rsidRPr="006144BC">
        <w:rPr>
          <w:rFonts w:ascii="Times New Roman" w:eastAsia="Times New Roman" w:hAnsi="Times New Roman" w:cs="Times New Roman"/>
          <w:sz w:val="24"/>
          <w:szCs w:val="24"/>
        </w:rPr>
        <w:t>Сложилась экономия в сумме 7,630 руб.)</w:t>
      </w:r>
      <w:proofErr w:type="gramEnd"/>
    </w:p>
    <w:p w:rsidR="009D737F" w:rsidRPr="006144BC" w:rsidRDefault="009D737F" w:rsidP="009D73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>Доля финансирования сферы «Культура» от общего объема бюджета муниципального образования в 202</w:t>
      </w:r>
      <w:r w:rsidR="00541A23" w:rsidRPr="006144B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составила 9,</w:t>
      </w:r>
      <w:r w:rsidR="00590E1E" w:rsidRPr="006144B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r w:rsidR="00056CCD" w:rsidRPr="006144BC">
        <w:rPr>
          <w:rFonts w:ascii="Times New Roman" w:eastAsia="Times New Roman" w:hAnsi="Times New Roman" w:cs="Times New Roman"/>
          <w:sz w:val="24"/>
          <w:szCs w:val="24"/>
        </w:rPr>
        <w:t>(20</w:t>
      </w:r>
      <w:r w:rsidR="00541A23" w:rsidRPr="006144B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35F58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CCD" w:rsidRPr="006144B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35F58" w:rsidRPr="006144BC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056CCD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A23" w:rsidRPr="006144BC">
        <w:rPr>
          <w:rFonts w:ascii="Times New Roman" w:eastAsia="Times New Roman" w:hAnsi="Times New Roman" w:cs="Times New Roman"/>
          <w:sz w:val="24"/>
          <w:szCs w:val="24"/>
        </w:rPr>
        <w:t>9,2</w:t>
      </w:r>
      <w:r w:rsidR="00056CCD" w:rsidRPr="006144BC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9D737F" w:rsidRPr="006144BC" w:rsidRDefault="009D737F" w:rsidP="009D737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144BC">
        <w:rPr>
          <w:rFonts w:ascii="Times New Roman" w:eastAsia="SimSun" w:hAnsi="Times New Roman" w:cs="Times New Roman"/>
          <w:sz w:val="24"/>
          <w:szCs w:val="24"/>
          <w:lang w:eastAsia="zh-CN"/>
        </w:rPr>
        <w:t>В полном объеме выполнены показатели, в части обеспечения достойной оплаты труда работников учреждений культуры, в соответствии с</w:t>
      </w:r>
      <w:r w:rsidRPr="006144B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Указом Президента Российской Федерации от 7 мая 2012 г. № 597 «О мероприятиях по реализации государственной социальной политики»</w:t>
      </w:r>
      <w:r w:rsidRPr="006144BC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9D737F" w:rsidRPr="006144BC" w:rsidRDefault="009D737F" w:rsidP="009D737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144BC">
        <w:rPr>
          <w:rFonts w:ascii="Times New Roman" w:eastAsia="SimSun" w:hAnsi="Times New Roman" w:cs="Times New Roman"/>
          <w:sz w:val="24"/>
          <w:szCs w:val="24"/>
        </w:rPr>
        <w:t>Основные отраслевые достижения за 20</w:t>
      </w:r>
      <w:r w:rsidR="00056CCD" w:rsidRPr="006144BC">
        <w:rPr>
          <w:rFonts w:ascii="Times New Roman" w:eastAsia="SimSun" w:hAnsi="Times New Roman" w:cs="Times New Roman"/>
          <w:sz w:val="24"/>
          <w:szCs w:val="24"/>
        </w:rPr>
        <w:t>2</w:t>
      </w:r>
      <w:r w:rsidR="009571F9" w:rsidRPr="006144BC">
        <w:rPr>
          <w:rFonts w:ascii="Times New Roman" w:eastAsia="SimSun" w:hAnsi="Times New Roman" w:cs="Times New Roman"/>
          <w:sz w:val="24"/>
          <w:szCs w:val="24"/>
        </w:rPr>
        <w:t>1</w:t>
      </w:r>
      <w:r w:rsidR="00006A4E" w:rsidRPr="006144B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144BC">
        <w:rPr>
          <w:rFonts w:ascii="Times New Roman" w:eastAsia="SimSun" w:hAnsi="Times New Roman" w:cs="Times New Roman"/>
          <w:sz w:val="24"/>
          <w:szCs w:val="24"/>
        </w:rPr>
        <w:t>г</w:t>
      </w:r>
      <w:r w:rsidR="00006A4E" w:rsidRPr="006144BC">
        <w:rPr>
          <w:rFonts w:ascii="Times New Roman" w:eastAsia="SimSun" w:hAnsi="Times New Roman" w:cs="Times New Roman"/>
          <w:sz w:val="24"/>
          <w:szCs w:val="24"/>
        </w:rPr>
        <w:t>од</w:t>
      </w:r>
      <w:r w:rsidRPr="006144BC">
        <w:rPr>
          <w:rFonts w:ascii="Times New Roman" w:eastAsia="SimSun" w:hAnsi="Times New Roman" w:cs="Times New Roman"/>
          <w:sz w:val="24"/>
          <w:szCs w:val="24"/>
        </w:rPr>
        <w:t xml:space="preserve"> отражены в разделе </w:t>
      </w:r>
      <w:hyperlink w:anchor="Основные_достижения" w:history="1">
        <w:r w:rsidRPr="006144BC">
          <w:rPr>
            <w:rFonts w:ascii="Times New Roman" w:eastAsia="SimSun" w:hAnsi="Times New Roman" w:cs="Times New Roman"/>
            <w:bCs/>
            <w:sz w:val="24"/>
            <w:szCs w:val="24"/>
            <w:u w:val="single"/>
            <w:lang w:eastAsia="zh-CN"/>
          </w:rPr>
          <w:t>Основные достижения отрасли «культура» по реализации полномочий</w:t>
        </w:r>
      </w:hyperlink>
    </w:p>
    <w:p w:rsidR="009D737F" w:rsidRPr="006144BC" w:rsidRDefault="009D737F" w:rsidP="009D7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37F" w:rsidRPr="006144BC" w:rsidRDefault="009D737F" w:rsidP="009D737F">
      <w:pPr>
        <w:tabs>
          <w:tab w:val="left" w:pos="426"/>
          <w:tab w:val="left" w:pos="993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44BC">
        <w:rPr>
          <w:rFonts w:ascii="Times New Roman" w:eastAsia="Calibri" w:hAnsi="Times New Roman" w:cs="Times New Roman"/>
          <w:b/>
          <w:sz w:val="24"/>
          <w:szCs w:val="24"/>
        </w:rPr>
        <w:t xml:space="preserve">Об исполнении Указов и Поручений Президента Российской Федерации </w:t>
      </w:r>
      <w:r w:rsidRPr="006144BC">
        <w:rPr>
          <w:rFonts w:ascii="Times New Roman" w:eastAsia="Calibri" w:hAnsi="Times New Roman" w:cs="Times New Roman"/>
          <w:b/>
          <w:sz w:val="24"/>
          <w:szCs w:val="24"/>
        </w:rPr>
        <w:br/>
        <w:t>на территории муниципального образования Нефтеюганский район.</w:t>
      </w:r>
    </w:p>
    <w:p w:rsidR="009D737F" w:rsidRPr="006144BC" w:rsidRDefault="009D737F" w:rsidP="009E54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 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с Указом Президента Российской Федерации от 7 мая 2012 г. № 597 «О мероприятиях по реализации государственной социальной политики», в </w:t>
      </w:r>
      <w:r w:rsidRPr="006144BC">
        <w:rPr>
          <w:rFonts w:ascii="Times New Roman" w:eastAsia="Times New Roman" w:hAnsi="Times New Roman" w:cs="Times New Roman"/>
          <w:bCs/>
          <w:sz w:val="24"/>
          <w:szCs w:val="24"/>
        </w:rPr>
        <w:t>целях повышения эффективности и результативности деятельности работников отрасли «культура»,</w:t>
      </w:r>
      <w:r w:rsidRPr="006144B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на осн</w:t>
      </w:r>
      <w:r w:rsidR="00006A4E" w:rsidRPr="006144BC">
        <w:rPr>
          <w:rFonts w:ascii="Times New Roman" w:eastAsia="Times New Roman" w:hAnsi="Times New Roman" w:cs="Times New Roman"/>
          <w:sz w:val="24"/>
          <w:szCs w:val="24"/>
        </w:rPr>
        <w:t xml:space="preserve">овании </w:t>
      </w:r>
      <w:r w:rsidR="00395484" w:rsidRPr="006144BC">
        <w:rPr>
          <w:rFonts w:ascii="Times New Roman" w:eastAsia="Times New Roman" w:hAnsi="Times New Roman" w:cs="Times New Roman"/>
          <w:sz w:val="24"/>
          <w:szCs w:val="24"/>
        </w:rPr>
        <w:t>письма Департамента культуры Ханты – Мансийского автономного округа – Югры от 13.09.2021 № 09-Исх-4302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установлены целевые показатели:</w:t>
      </w:r>
    </w:p>
    <w:p w:rsidR="00395484" w:rsidRPr="006144BC" w:rsidRDefault="009D737F" w:rsidP="009E54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- «Средняя заработная плата работников муниципальных учреждений культуры» — </w:t>
      </w:r>
      <w:r w:rsidR="00A40444" w:rsidRPr="006144BC">
        <w:rPr>
          <w:rFonts w:ascii="Times New Roman" w:eastAsia="Times New Roman" w:hAnsi="Times New Roman" w:cs="Times New Roman"/>
          <w:sz w:val="24"/>
          <w:szCs w:val="24"/>
        </w:rPr>
        <w:t>67 948,1</w:t>
      </w:r>
      <w:r w:rsidR="00395484" w:rsidRPr="006144B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 руб.</w:t>
      </w:r>
      <w:r w:rsidR="00A40444" w:rsidRPr="006144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D737F" w:rsidRPr="006144BC" w:rsidRDefault="009D737F" w:rsidP="009E54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>- «Среднесписочная численность работников муниципальных учреждений культуры» — </w:t>
      </w:r>
      <w:r w:rsidR="00A40444" w:rsidRPr="006144BC">
        <w:rPr>
          <w:rFonts w:ascii="Times New Roman" w:eastAsia="Times New Roman" w:hAnsi="Times New Roman" w:cs="Times New Roman"/>
          <w:sz w:val="24"/>
          <w:szCs w:val="24"/>
        </w:rPr>
        <w:t>161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9D737F" w:rsidRPr="006144BC" w:rsidRDefault="009D737F" w:rsidP="009E54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>По состоянию на 01.01.202</w:t>
      </w:r>
      <w:r w:rsidR="00A40444" w:rsidRPr="006144B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 г</w:t>
      </w:r>
      <w:r w:rsidR="00006A4E" w:rsidRPr="006144B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фактическая средняя заработная плата работников муниципальных учреждений культуры за январь - декабрь 202</w:t>
      </w:r>
      <w:r w:rsidR="00A40444" w:rsidRPr="006144B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 года составила </w:t>
      </w:r>
      <w:r w:rsidR="00A40444" w:rsidRPr="006144BC">
        <w:rPr>
          <w:rFonts w:ascii="Times New Roman" w:eastAsia="Times New Roman" w:hAnsi="Times New Roman" w:cs="Times New Roman"/>
          <w:sz w:val="24"/>
          <w:szCs w:val="24"/>
        </w:rPr>
        <w:t>67 948,1</w:t>
      </w:r>
      <w:r w:rsidR="00395484" w:rsidRPr="006144B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 руб., что составляет 100 % исполнения к установленному показателю на 202</w:t>
      </w:r>
      <w:r w:rsidR="00A40444" w:rsidRPr="006144B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 г</w:t>
      </w:r>
      <w:r w:rsidR="00395484" w:rsidRPr="006144B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. Фактическая среднесписочная численность работников муниципальных учреждений культуры за 202</w:t>
      </w:r>
      <w:r w:rsidR="00A40444" w:rsidRPr="006144B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 год составила </w:t>
      </w:r>
      <w:r w:rsidR="00A40444" w:rsidRPr="006144BC">
        <w:rPr>
          <w:rFonts w:ascii="Times New Roman" w:eastAsia="Times New Roman" w:hAnsi="Times New Roman" w:cs="Times New Roman"/>
          <w:sz w:val="24"/>
          <w:szCs w:val="24"/>
        </w:rPr>
        <w:t>161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 человек</w:t>
      </w:r>
      <w:r w:rsidR="00A40444" w:rsidRPr="006144BC">
        <w:rPr>
          <w:rFonts w:ascii="Times New Roman" w:eastAsia="Times New Roman" w:hAnsi="Times New Roman" w:cs="Times New Roman"/>
          <w:sz w:val="24"/>
          <w:szCs w:val="24"/>
        </w:rPr>
        <w:t xml:space="preserve"> (без совместителей)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, что составляет 103,8 % исполнения. Рост средней заработной платы к уровню 20</w:t>
      </w:r>
      <w:r w:rsidR="00395484" w:rsidRPr="006144B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93397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93397" w:rsidRPr="006144BC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увеличен на </w:t>
      </w:r>
      <w:r w:rsidR="00395484" w:rsidRPr="006144B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5484" w:rsidRPr="006144B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% (20</w:t>
      </w:r>
      <w:r w:rsidR="00395484" w:rsidRPr="006144BC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95484" w:rsidRPr="006144B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484" w:rsidRPr="006144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6</w:t>
      </w:r>
      <w:r w:rsidR="00395484" w:rsidRPr="006144B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95484" w:rsidRPr="006144BC">
        <w:rPr>
          <w:rFonts w:ascii="Times New Roman" w:eastAsia="Times New Roman" w:hAnsi="Times New Roman" w:cs="Times New Roman"/>
          <w:sz w:val="24"/>
          <w:szCs w:val="24"/>
        </w:rPr>
        <w:t>158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5484" w:rsidRPr="006144B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 руб.)</w:t>
      </w:r>
      <w:r w:rsidR="00F93397" w:rsidRPr="006144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D737F" w:rsidRPr="006144BC" w:rsidRDefault="009D737F" w:rsidP="009E54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В направлении выявления и поддержки одаренных детей из числа детей, проживающих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lastRenderedPageBreak/>
        <w:t>на территории Нефтеюганского района от 5 до 18 лет в 20</w:t>
      </w:r>
      <w:r w:rsidR="0023737C" w:rsidRPr="006144BC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A4E" w:rsidRPr="006144BC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006A4E" w:rsidRPr="006144BC">
        <w:rPr>
          <w:rFonts w:ascii="Times New Roman" w:eastAsia="Times New Roman" w:hAnsi="Times New Roman" w:cs="Times New Roman"/>
          <w:sz w:val="24"/>
          <w:szCs w:val="24"/>
        </w:rPr>
        <w:t>оду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="0023737C"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006A4E"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737C"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</w:t>
      </w:r>
      <w:r w:rsidR="007819FE"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="0023737C"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 чел.</w:t>
      </w:r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из числа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юных талантов, были привлечены к участию в творческих мероприятиях, организованных образовательными учреждениями сферы культуры показатель исполнен на </w:t>
      </w:r>
      <w:r w:rsidR="0023737C" w:rsidRPr="006144BC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23737C" w:rsidRPr="006144BC">
        <w:rPr>
          <w:rFonts w:ascii="Times New Roman" w:eastAsia="Times New Roman" w:hAnsi="Times New Roman" w:cs="Times New Roman"/>
          <w:sz w:val="24"/>
          <w:szCs w:val="24"/>
        </w:rPr>
        <w:t xml:space="preserve">к плановому </w:t>
      </w:r>
      <w:proofErr w:type="gramStart"/>
      <w:r w:rsidR="0023737C" w:rsidRPr="006144BC">
        <w:rPr>
          <w:rFonts w:ascii="Times New Roman" w:eastAsia="Times New Roman" w:hAnsi="Times New Roman" w:cs="Times New Roman"/>
          <w:sz w:val="24"/>
          <w:szCs w:val="24"/>
        </w:rPr>
        <w:t>значению</w:t>
      </w:r>
      <w:proofErr w:type="gramEnd"/>
      <w:r w:rsidR="0023737C" w:rsidRPr="006144BC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установленному на 202</w:t>
      </w:r>
      <w:r w:rsidR="00C333EA" w:rsidRPr="006144BC">
        <w:rPr>
          <w:rFonts w:ascii="Times New Roman" w:eastAsia="Times New Roman" w:hAnsi="Times New Roman" w:cs="Times New Roman"/>
          <w:sz w:val="24"/>
          <w:szCs w:val="24"/>
        </w:rPr>
        <w:t>1</w:t>
      </w:r>
      <w:r w:rsidR="0023737C" w:rsidRPr="006144BC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9D737F" w:rsidRPr="006144BC" w:rsidRDefault="009D737F" w:rsidP="009E54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>Показатель «Включать ежегодно в Национальную электронную библиотеку не менее 10 процентов, издаваемых в Российской Федерации наименований книг; Обеспечить поддержку создания публичных электронных библиотек, сайтов музеев и театров в информационно-телекоммуникационной сети Интернет, а также размещение в свободном бесплатном доступе в сети Интернет фильмов и спектаклей выдающихся режиссеров кино и театра».</w:t>
      </w:r>
    </w:p>
    <w:p w:rsidR="00DE43C8" w:rsidRPr="006144BC" w:rsidRDefault="009D737F" w:rsidP="009E54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Собственных публичных электронных библиотек на территории Нефтеюганского района нет, но в целях расширения возможностей для юных жителей Нефтеюганского района, на официальном сайте БУНР "Межпоселенческая библиотека" размещена ссылка на действующую электронную библиотеку в сети Интернет – «Национальная электронная детская библиотека», баннер-ссылка на портал Культура.РФ </w:t>
      </w:r>
      <w:hyperlink r:id="rId7" w:history="1">
        <w:r w:rsidRPr="006144B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https://www.culture.ru</w:t>
        </w:r>
      </w:hyperlink>
      <w:r w:rsidRPr="006144BC">
        <w:rPr>
          <w:rFonts w:ascii="Times New Roman" w:eastAsia="Times New Roman" w:hAnsi="Times New Roman" w:cs="Times New Roman"/>
          <w:sz w:val="24"/>
          <w:szCs w:val="24"/>
        </w:rPr>
        <w:t>. Так же,  БУНР «Межпоселенческая библиотека» осуществляет предоставление доступа к оцифрованным изданиям, хранящимся в библиотеках</w:t>
      </w:r>
      <w:proofErr w:type="gramEnd"/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, в том числе фонду редких книг, с учетом соблюдения требований законодательства РФ об авторских и смежных правах и доступа к справочно-поисковому аппарату библиотек, базам данных. </w:t>
      </w:r>
      <w:r w:rsidR="00DE43C8" w:rsidRPr="006144BC">
        <w:rPr>
          <w:rFonts w:ascii="Times New Roman" w:hAnsi="Times New Roman" w:cs="Times New Roman"/>
          <w:sz w:val="24"/>
          <w:szCs w:val="24"/>
        </w:rPr>
        <w:t xml:space="preserve">В пяти библиотеках </w:t>
      </w:r>
      <w:r w:rsidR="00DE43C8" w:rsidRPr="006144B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DE43C8" w:rsidRPr="006144BC">
        <w:rPr>
          <w:rFonts w:ascii="Times New Roman" w:hAnsi="Times New Roman" w:cs="Times New Roman"/>
          <w:i/>
          <w:sz w:val="24"/>
          <w:szCs w:val="24"/>
        </w:rPr>
        <w:t>Пойковская</w:t>
      </w:r>
      <w:proofErr w:type="spellEnd"/>
      <w:r w:rsidR="00DE43C8" w:rsidRPr="006144BC">
        <w:rPr>
          <w:rFonts w:ascii="Times New Roman" w:hAnsi="Times New Roman" w:cs="Times New Roman"/>
          <w:i/>
          <w:sz w:val="24"/>
          <w:szCs w:val="24"/>
        </w:rPr>
        <w:t xml:space="preserve"> ПБ «Наследие», </w:t>
      </w:r>
      <w:proofErr w:type="spellStart"/>
      <w:r w:rsidR="00DE43C8" w:rsidRPr="006144BC">
        <w:rPr>
          <w:rFonts w:ascii="Times New Roman" w:hAnsi="Times New Roman" w:cs="Times New Roman"/>
          <w:i/>
          <w:sz w:val="24"/>
          <w:szCs w:val="24"/>
        </w:rPr>
        <w:t>Каркатеевская</w:t>
      </w:r>
      <w:proofErr w:type="spellEnd"/>
      <w:r w:rsidR="00DE43C8" w:rsidRPr="006144BC">
        <w:rPr>
          <w:rFonts w:ascii="Times New Roman" w:hAnsi="Times New Roman" w:cs="Times New Roman"/>
          <w:i/>
          <w:sz w:val="24"/>
          <w:szCs w:val="24"/>
        </w:rPr>
        <w:t xml:space="preserve"> ПМБ, Салымская ПМБ им. А.С. Тарханова, </w:t>
      </w:r>
      <w:proofErr w:type="gramStart"/>
      <w:r w:rsidR="00DE43C8" w:rsidRPr="006144BC">
        <w:rPr>
          <w:rFonts w:ascii="Times New Roman" w:hAnsi="Times New Roman" w:cs="Times New Roman"/>
          <w:i/>
          <w:sz w:val="24"/>
          <w:szCs w:val="24"/>
        </w:rPr>
        <w:t>Обь-Юганская</w:t>
      </w:r>
      <w:proofErr w:type="gramEnd"/>
      <w:r w:rsidR="00DE43C8" w:rsidRPr="006144BC">
        <w:rPr>
          <w:rFonts w:ascii="Times New Roman" w:hAnsi="Times New Roman" w:cs="Times New Roman"/>
          <w:i/>
          <w:sz w:val="24"/>
          <w:szCs w:val="24"/>
        </w:rPr>
        <w:t xml:space="preserve"> ПБ и </w:t>
      </w:r>
      <w:proofErr w:type="spellStart"/>
      <w:r w:rsidR="00DE43C8" w:rsidRPr="006144BC">
        <w:rPr>
          <w:rFonts w:ascii="Times New Roman" w:hAnsi="Times New Roman" w:cs="Times New Roman"/>
          <w:i/>
          <w:sz w:val="24"/>
          <w:szCs w:val="24"/>
        </w:rPr>
        <w:t>Сингапайская</w:t>
      </w:r>
      <w:proofErr w:type="spellEnd"/>
      <w:r w:rsidR="00DE43C8" w:rsidRPr="006144BC">
        <w:rPr>
          <w:rFonts w:ascii="Times New Roman" w:hAnsi="Times New Roman" w:cs="Times New Roman"/>
          <w:i/>
          <w:sz w:val="24"/>
          <w:szCs w:val="24"/>
        </w:rPr>
        <w:t xml:space="preserve"> ПБ)</w:t>
      </w:r>
      <w:r w:rsidR="00DE43C8" w:rsidRPr="006144BC">
        <w:rPr>
          <w:rFonts w:ascii="Times New Roman" w:hAnsi="Times New Roman" w:cs="Times New Roman"/>
          <w:sz w:val="24"/>
          <w:szCs w:val="24"/>
        </w:rPr>
        <w:t xml:space="preserve"> открыты центры удаленного доступа к ресурсам Президентской библиотеки им. Б. Н. Ельцина.</w:t>
      </w:r>
    </w:p>
    <w:p w:rsidR="009D737F" w:rsidRPr="006144BC" w:rsidRDefault="009D737F" w:rsidP="009E5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Указа Президента РФ от 07.05.2018 №204 «О национальных целях и стратегических задачах развития Российской Федерации до 2024 года», за счет средств бюджета муниципального образования, </w:t>
      </w:r>
      <w:proofErr w:type="gramStart"/>
      <w:r w:rsidRPr="006144B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006A4E" w:rsidRPr="00614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144BC">
        <w:rPr>
          <w:rFonts w:ascii="Times New Roman" w:eastAsia="Calibri" w:hAnsi="Times New Roman" w:cs="Times New Roman"/>
          <w:sz w:val="24"/>
          <w:szCs w:val="24"/>
        </w:rPr>
        <w:t>Нефтеюганском</w:t>
      </w:r>
      <w:proofErr w:type="gramEnd"/>
      <w:r w:rsidRPr="006144BC">
        <w:rPr>
          <w:rFonts w:ascii="Times New Roman" w:eastAsia="Calibri" w:hAnsi="Times New Roman" w:cs="Times New Roman"/>
          <w:sz w:val="24"/>
          <w:szCs w:val="24"/>
        </w:rPr>
        <w:t xml:space="preserve"> районе с 2019 года реализуется муниципальный проект «Модернизация материально-технической базы детских школ искусств (по видам искусств) Нефтеюганского района». Мероприятия проекта в 20</w:t>
      </w:r>
      <w:r w:rsidR="00D836D8" w:rsidRPr="006144BC">
        <w:rPr>
          <w:rFonts w:ascii="Times New Roman" w:eastAsia="Calibri" w:hAnsi="Times New Roman" w:cs="Times New Roman"/>
          <w:sz w:val="24"/>
          <w:szCs w:val="24"/>
        </w:rPr>
        <w:t>2</w:t>
      </w:r>
      <w:r w:rsidR="00AD7629" w:rsidRPr="006144BC">
        <w:rPr>
          <w:rFonts w:ascii="Times New Roman" w:eastAsia="Calibri" w:hAnsi="Times New Roman" w:cs="Times New Roman"/>
          <w:sz w:val="24"/>
          <w:szCs w:val="24"/>
        </w:rPr>
        <w:t>1</w:t>
      </w:r>
      <w:r w:rsidRPr="006144BC">
        <w:rPr>
          <w:rFonts w:ascii="Times New Roman" w:eastAsia="Calibri" w:hAnsi="Times New Roman" w:cs="Times New Roman"/>
          <w:sz w:val="24"/>
          <w:szCs w:val="24"/>
        </w:rPr>
        <w:t>г. выполнены в полном объеме. Для образовательных учреждений сферы культуры приобретены музыкальные инструменты</w:t>
      </w:r>
      <w:r w:rsidR="00C25E9B" w:rsidRPr="006144BC">
        <w:rPr>
          <w:rFonts w:ascii="Times New Roman" w:eastAsia="Calibri" w:hAnsi="Times New Roman" w:cs="Times New Roman"/>
          <w:sz w:val="24"/>
          <w:szCs w:val="24"/>
        </w:rPr>
        <w:t>, оборудование</w:t>
      </w:r>
      <w:r w:rsidR="00006A4E" w:rsidRPr="00614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на общую сумму </w:t>
      </w:r>
      <w:r w:rsidR="00AD7629" w:rsidRPr="006144BC">
        <w:rPr>
          <w:rFonts w:ascii="Times New Roman" w:eastAsia="Times New Roman" w:hAnsi="Times New Roman" w:cs="Times New Roman"/>
          <w:sz w:val="24"/>
          <w:szCs w:val="24"/>
        </w:rPr>
        <w:t>872,35927</w:t>
      </w:r>
      <w:r w:rsidR="00D9252D" w:rsidRPr="006144BC">
        <w:rPr>
          <w:rFonts w:ascii="Times New Roman" w:eastAsia="Times New Roman" w:hAnsi="Times New Roman" w:cs="Times New Roman"/>
          <w:sz w:val="24"/>
          <w:szCs w:val="24"/>
        </w:rPr>
        <w:t xml:space="preserve"> тыс. руб. Всего, с начала реализации муниципального проекта, на совершенствование материальной базы школ искусств (по видам искусств) выделено </w:t>
      </w:r>
      <w:r w:rsidR="00AD7629" w:rsidRPr="006144BC">
        <w:rPr>
          <w:rFonts w:ascii="Times New Roman" w:eastAsia="Times New Roman" w:hAnsi="Times New Roman" w:cs="Times New Roman"/>
          <w:sz w:val="24"/>
          <w:szCs w:val="24"/>
        </w:rPr>
        <w:t>2 606,68527</w:t>
      </w:r>
      <w:r w:rsidR="00D9252D" w:rsidRPr="006144BC">
        <w:rPr>
          <w:rFonts w:ascii="Times New Roman" w:eastAsia="Times New Roman" w:hAnsi="Times New Roman" w:cs="Times New Roman"/>
          <w:sz w:val="24"/>
          <w:szCs w:val="24"/>
        </w:rPr>
        <w:t xml:space="preserve"> тыс. руб.,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что позволило обновить парк музыкальных инструментов на </w:t>
      </w:r>
      <w:r w:rsidR="00A825D1" w:rsidRPr="006144B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%</w:t>
      </w:r>
      <w:r w:rsidR="00A825D1" w:rsidRPr="006144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37F" w:rsidRPr="006144BC" w:rsidRDefault="009D737F" w:rsidP="009E5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регионального проекта «Творческие люди», </w:t>
      </w:r>
      <w:proofErr w:type="gramStart"/>
      <w:r w:rsidRPr="006144BC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выделенной квоты,</w:t>
      </w:r>
      <w:r w:rsidR="005434A7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A4E" w:rsidRPr="006144BC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человек </w:t>
      </w:r>
      <w:r w:rsidR="00140169" w:rsidRPr="006144BC">
        <w:rPr>
          <w:rFonts w:ascii="Times New Roman" w:eastAsia="Times New Roman" w:hAnsi="Times New Roman" w:cs="Times New Roman"/>
          <w:sz w:val="24"/>
          <w:szCs w:val="24"/>
        </w:rPr>
        <w:t>(20</w:t>
      </w:r>
      <w:r w:rsidR="00006A4E" w:rsidRPr="006144BC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="00140169" w:rsidRPr="006144B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006A4E" w:rsidRPr="006144BC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CA09F0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169" w:rsidRPr="006144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06A4E" w:rsidRPr="006144BC">
        <w:rPr>
          <w:rFonts w:ascii="Times New Roman" w:eastAsia="Times New Roman" w:hAnsi="Times New Roman" w:cs="Times New Roman"/>
          <w:sz w:val="24"/>
          <w:szCs w:val="24"/>
        </w:rPr>
        <w:t>8</w:t>
      </w:r>
      <w:r w:rsidR="00140169" w:rsidRPr="006144BC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CA09F0" w:rsidRPr="006144BC">
        <w:rPr>
          <w:rFonts w:ascii="Times New Roman" w:eastAsia="Times New Roman" w:hAnsi="Times New Roman" w:cs="Times New Roman"/>
          <w:sz w:val="24"/>
          <w:szCs w:val="24"/>
        </w:rPr>
        <w:t>овек</w:t>
      </w:r>
      <w:r w:rsidR="00140169" w:rsidRPr="006144B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успешно прошли обучение на курсах повышения квалификации творческих и управленческих кадров с применением </w:t>
      </w:r>
      <w:r w:rsidR="00CA09F0" w:rsidRPr="006144BC">
        <w:rPr>
          <w:rFonts w:ascii="Times New Roman" w:eastAsia="Times New Roman" w:hAnsi="Times New Roman" w:cs="Times New Roman"/>
          <w:sz w:val="24"/>
          <w:szCs w:val="24"/>
        </w:rPr>
        <w:t xml:space="preserve">дистанционной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формы обучения.</w:t>
      </w:r>
      <w:r w:rsidR="00006A4E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4A7" w:rsidRPr="006144BC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006A4E" w:rsidRPr="006144BC">
        <w:rPr>
          <w:rFonts w:ascii="Times New Roman" w:eastAsia="Times New Roman" w:hAnsi="Times New Roman" w:cs="Times New Roman"/>
          <w:sz w:val="24"/>
          <w:szCs w:val="24"/>
        </w:rPr>
        <w:t>2 году</w:t>
      </w:r>
      <w:r w:rsidR="005434A7" w:rsidRPr="006144BC">
        <w:rPr>
          <w:rFonts w:ascii="Times New Roman" w:eastAsia="Times New Roman" w:hAnsi="Times New Roman" w:cs="Times New Roman"/>
          <w:sz w:val="24"/>
          <w:szCs w:val="24"/>
        </w:rPr>
        <w:t>, в рамках регионального проекта, профессиональную квалификацию повысят 12 специалистов учреждений культуры.</w:t>
      </w:r>
    </w:p>
    <w:p w:rsidR="009D737F" w:rsidRPr="006144BC" w:rsidRDefault="009D737F" w:rsidP="009E5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распоряжению администрации района от </w:t>
      </w:r>
      <w:r w:rsidRPr="006144BC">
        <w:rPr>
          <w:rFonts w:ascii="Times New Roman" w:eastAsia="Arial Unicode MS" w:hAnsi="Times New Roman" w:cs="Times New Roman"/>
          <w:sz w:val="24"/>
          <w:szCs w:val="24"/>
        </w:rPr>
        <w:t xml:space="preserve">25.04.2019 №244-ра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44BC">
        <w:rPr>
          <w:rFonts w:ascii="Times New Roman" w:eastAsia="Arial Unicode MS" w:hAnsi="Times New Roman" w:cs="Times New Roman"/>
          <w:sz w:val="24"/>
          <w:szCs w:val="24"/>
        </w:rPr>
        <w:t xml:space="preserve">О Плане мероприятий по реализации </w:t>
      </w:r>
      <w:proofErr w:type="gramStart"/>
      <w:r w:rsidRPr="006144BC">
        <w:rPr>
          <w:rFonts w:ascii="Times New Roman" w:eastAsia="Arial Unicode MS" w:hAnsi="Times New Roman" w:cs="Times New Roman"/>
          <w:sz w:val="24"/>
          <w:szCs w:val="24"/>
        </w:rPr>
        <w:t>в</w:t>
      </w:r>
      <w:proofErr w:type="gramEnd"/>
      <w:r w:rsidR="00CA09F0" w:rsidRPr="006144B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Pr="006144BC">
        <w:rPr>
          <w:rFonts w:ascii="Times New Roman" w:eastAsia="Arial Unicode MS" w:hAnsi="Times New Roman" w:cs="Times New Roman"/>
          <w:sz w:val="24"/>
          <w:szCs w:val="24"/>
        </w:rPr>
        <w:t>Нефтеюганском</w:t>
      </w:r>
      <w:proofErr w:type="gramEnd"/>
      <w:r w:rsidRPr="006144BC">
        <w:rPr>
          <w:rFonts w:ascii="Times New Roman" w:eastAsia="Arial Unicode MS" w:hAnsi="Times New Roman" w:cs="Times New Roman"/>
          <w:sz w:val="24"/>
          <w:szCs w:val="24"/>
        </w:rPr>
        <w:t xml:space="preserve"> районе Послания Президента Российской Федерации Федеральному Собранию Российской Федерации от 20 февраля 2019 года», был</w:t>
      </w:r>
      <w:r w:rsidR="00677F23" w:rsidRPr="006144BC">
        <w:rPr>
          <w:rFonts w:ascii="Times New Roman" w:eastAsia="Arial Unicode MS" w:hAnsi="Times New Roman" w:cs="Times New Roman"/>
          <w:sz w:val="24"/>
          <w:szCs w:val="24"/>
        </w:rPr>
        <w:t>а</w:t>
      </w:r>
      <w:r w:rsidR="00917053" w:rsidRPr="006144B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818BF" w:rsidRPr="006144BC">
        <w:rPr>
          <w:rFonts w:ascii="Times New Roman" w:eastAsia="Arial Unicode MS" w:hAnsi="Times New Roman" w:cs="Times New Roman"/>
          <w:sz w:val="24"/>
          <w:szCs w:val="24"/>
        </w:rPr>
        <w:t xml:space="preserve">продолжена </w:t>
      </w:r>
      <w:r w:rsidRPr="006144BC">
        <w:rPr>
          <w:rFonts w:ascii="Times New Roman" w:eastAsia="Arial Unicode MS" w:hAnsi="Times New Roman" w:cs="Times New Roman"/>
          <w:sz w:val="24"/>
          <w:szCs w:val="24"/>
        </w:rPr>
        <w:t xml:space="preserve">реализация культурного проекта: «Интерактивный культурно-познавательный туристический кластер «Комплекс объектов культурного наследия Нефтеюганского района»». </w:t>
      </w:r>
      <w:r w:rsidR="007818BF" w:rsidRPr="006144BC">
        <w:rPr>
          <w:rFonts w:ascii="Times New Roman" w:eastAsia="Arial Unicode MS" w:hAnsi="Times New Roman" w:cs="Times New Roman"/>
          <w:sz w:val="24"/>
          <w:szCs w:val="24"/>
        </w:rPr>
        <w:t>З</w:t>
      </w:r>
      <w:r w:rsidRPr="006144BC">
        <w:rPr>
          <w:rFonts w:ascii="Times New Roman" w:eastAsia="Arial Unicode MS" w:hAnsi="Times New Roman" w:cs="Times New Roman"/>
          <w:sz w:val="24"/>
          <w:szCs w:val="24"/>
        </w:rPr>
        <w:t xml:space="preserve">а счет средств муниципальной программы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«Социально-экономическое развитие населения района из числа коренных малочисленных народов Севера Нефтеюганского района на 2019-2024 и на период до 2030», запущен элемент проекта: Культурно-просветительский информационный ресурс «Салымский край»</w:t>
      </w:r>
      <w:r w:rsidRPr="006144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hyperlink r:id="rId8" w:history="1">
        <w:r w:rsidR="00677F23" w:rsidRPr="006144BC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</w:rPr>
          <w:t>https://salymkray.ru/</w:t>
        </w:r>
      </w:hyperlink>
      <w:r w:rsidR="007818BF" w:rsidRPr="006144BC">
        <w:rPr>
          <w:rFonts w:ascii="Times New Roman" w:hAnsi="Times New Roman" w:cs="Times New Roman"/>
          <w:sz w:val="24"/>
          <w:szCs w:val="24"/>
        </w:rPr>
        <w:t xml:space="preserve">Презентация состоялась на </w:t>
      </w:r>
      <w:r w:rsidR="007818BF" w:rsidRPr="006144BC">
        <w:rPr>
          <w:rFonts w:ascii="Times New Roman" w:hAnsi="Times New Roman" w:cs="Times New Roman"/>
          <w:sz w:val="24"/>
          <w:szCs w:val="24"/>
        </w:rPr>
        <w:lastRenderedPageBreak/>
        <w:t>научно-практическом семинаре «Библиографический калейдоскоп», проводимом Челябинским государственным институтом культуры и ЦБС Златоустовского городского округа.</w:t>
      </w:r>
    </w:p>
    <w:p w:rsidR="00276A7C" w:rsidRPr="006144BC" w:rsidRDefault="00276A7C" w:rsidP="009E5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proofErr w:type="gramStart"/>
      <w:r w:rsidRPr="006144B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Распоряжением Президента Российской Федерации от 18.03.2019 </w:t>
      </w:r>
      <w:r w:rsidRPr="006144BC">
        <w:rPr>
          <w:rFonts w:ascii="Times New Roman" w:eastAsia="Calibri" w:hAnsi="Times New Roman" w:cs="Times New Roman"/>
          <w:sz w:val="24"/>
          <w:szCs w:val="24"/>
        </w:rPr>
        <w:br/>
        <w:t>№ 18-рп «О подготовке и проведении мероприятий, посвященных 100-летию со дня рождения А.Д. Сахарова», приказом Департамента культуры и спорта Нефтеюганского района от 10.06.2019 № 55/1 «</w:t>
      </w:r>
      <w:r w:rsidRPr="006144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 проведении мероприятий, </w:t>
      </w:r>
      <w:r w:rsidRPr="006144BC">
        <w:rPr>
          <w:rFonts w:ascii="Times New Roman" w:eastAsia="Calibri" w:hAnsi="Times New Roman" w:cs="Times New Roman"/>
          <w:sz w:val="24"/>
          <w:szCs w:val="24"/>
        </w:rPr>
        <w:t>посвященных 100-летию со дня рождения А.Д. Сахарова в 2021 году</w:t>
      </w:r>
      <w:r w:rsidRPr="006144BC">
        <w:rPr>
          <w:rFonts w:ascii="Times New Roman" w:eastAsia="Calibri" w:hAnsi="Times New Roman" w:cs="Times New Roman"/>
          <w:spacing w:val="-1"/>
          <w:sz w:val="24"/>
          <w:szCs w:val="24"/>
        </w:rPr>
        <w:t>», в 2021 году был реализован план мероприятий, посвященных  юбилею выдающегося ученого и</w:t>
      </w:r>
      <w:proofErr w:type="gramEnd"/>
      <w:r w:rsidRPr="006144B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общественного деятеля. </w:t>
      </w:r>
    </w:p>
    <w:p w:rsidR="0080154A" w:rsidRPr="006144BC" w:rsidRDefault="00921C39" w:rsidP="009E5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6144BC">
        <w:rPr>
          <w:rFonts w:ascii="Times New Roman" w:eastAsia="Calibri" w:hAnsi="Times New Roman" w:cs="Times New Roman"/>
          <w:sz w:val="24"/>
          <w:szCs w:val="24"/>
        </w:rPr>
        <w:t>В</w:t>
      </w:r>
      <w:r w:rsidR="00276A7C" w:rsidRPr="006144BC">
        <w:rPr>
          <w:rFonts w:ascii="Times New Roman" w:eastAsia="Calibri" w:hAnsi="Times New Roman" w:cs="Times New Roman"/>
          <w:sz w:val="24"/>
          <w:szCs w:val="24"/>
        </w:rPr>
        <w:t xml:space="preserve">о исполнение </w:t>
      </w:r>
      <w:r w:rsidRPr="006144BC">
        <w:rPr>
          <w:rFonts w:ascii="Times New Roman" w:eastAsia="Calibri" w:hAnsi="Times New Roman" w:cs="Times New Roman"/>
          <w:sz w:val="24"/>
          <w:szCs w:val="24"/>
        </w:rPr>
        <w:t>Указ</w:t>
      </w:r>
      <w:r w:rsidR="00276A7C" w:rsidRPr="006144BC">
        <w:rPr>
          <w:rFonts w:ascii="Times New Roman" w:eastAsia="Calibri" w:hAnsi="Times New Roman" w:cs="Times New Roman"/>
          <w:sz w:val="24"/>
          <w:szCs w:val="24"/>
        </w:rPr>
        <w:t>а</w:t>
      </w:r>
      <w:r w:rsidRPr="006144BC">
        <w:rPr>
          <w:rFonts w:ascii="Times New Roman" w:eastAsia="Calibri" w:hAnsi="Times New Roman" w:cs="Times New Roman"/>
          <w:sz w:val="24"/>
          <w:szCs w:val="24"/>
        </w:rPr>
        <w:t xml:space="preserve"> Президента Российской Федерации от </w:t>
      </w:r>
      <w:r w:rsidR="00276A7C" w:rsidRPr="006144BC">
        <w:rPr>
          <w:rFonts w:ascii="Times New Roman" w:eastAsia="Calibri" w:hAnsi="Times New Roman" w:cs="Times New Roman"/>
          <w:sz w:val="24"/>
          <w:szCs w:val="24"/>
        </w:rPr>
        <w:t>02</w:t>
      </w:r>
      <w:r w:rsidRPr="006144BC">
        <w:rPr>
          <w:rFonts w:ascii="Times New Roman" w:eastAsia="Calibri" w:hAnsi="Times New Roman" w:cs="Times New Roman"/>
          <w:sz w:val="24"/>
          <w:szCs w:val="24"/>
        </w:rPr>
        <w:t>.01.202</w:t>
      </w:r>
      <w:r w:rsidR="00276A7C" w:rsidRPr="006144BC">
        <w:rPr>
          <w:rFonts w:ascii="Times New Roman" w:eastAsia="Calibri" w:hAnsi="Times New Roman" w:cs="Times New Roman"/>
          <w:sz w:val="24"/>
          <w:szCs w:val="24"/>
        </w:rPr>
        <w:t>1</w:t>
      </w:r>
      <w:r w:rsidRPr="006144BC">
        <w:rPr>
          <w:rFonts w:ascii="Times New Roman" w:eastAsia="Calibri" w:hAnsi="Times New Roman" w:cs="Times New Roman"/>
          <w:sz w:val="24"/>
          <w:szCs w:val="24"/>
        </w:rPr>
        <w:br/>
        <w:t xml:space="preserve">№ </w:t>
      </w:r>
      <w:r w:rsidR="00276A7C" w:rsidRPr="006144BC">
        <w:rPr>
          <w:rFonts w:ascii="Times New Roman" w:eastAsia="Calibri" w:hAnsi="Times New Roman" w:cs="Times New Roman"/>
          <w:sz w:val="24"/>
          <w:szCs w:val="24"/>
        </w:rPr>
        <w:t>8</w:t>
      </w:r>
      <w:r w:rsidRPr="006144BC">
        <w:rPr>
          <w:rFonts w:ascii="Times New Roman" w:eastAsia="Calibri" w:hAnsi="Times New Roman" w:cs="Times New Roman"/>
          <w:sz w:val="24"/>
          <w:szCs w:val="24"/>
        </w:rPr>
        <w:t xml:space="preserve"> «О праздновании 1</w:t>
      </w:r>
      <w:r w:rsidR="00276A7C" w:rsidRPr="006144BC">
        <w:rPr>
          <w:rFonts w:ascii="Times New Roman" w:eastAsia="Calibri" w:hAnsi="Times New Roman" w:cs="Times New Roman"/>
          <w:sz w:val="24"/>
          <w:szCs w:val="24"/>
        </w:rPr>
        <w:t>0</w:t>
      </w:r>
      <w:r w:rsidRPr="006144BC">
        <w:rPr>
          <w:rFonts w:ascii="Times New Roman" w:eastAsia="Calibri" w:hAnsi="Times New Roman" w:cs="Times New Roman"/>
          <w:sz w:val="24"/>
          <w:szCs w:val="24"/>
        </w:rPr>
        <w:t xml:space="preserve">0-летия </w:t>
      </w:r>
      <w:r w:rsidR="00276A7C" w:rsidRPr="006144BC">
        <w:rPr>
          <w:rFonts w:ascii="Times New Roman" w:eastAsia="Calibri" w:hAnsi="Times New Roman" w:cs="Times New Roman"/>
          <w:sz w:val="24"/>
          <w:szCs w:val="24"/>
        </w:rPr>
        <w:t>Московской государственной академической филармонии», постановления</w:t>
      </w:r>
      <w:r w:rsidRPr="006144BC">
        <w:rPr>
          <w:rFonts w:ascii="Times New Roman" w:eastAsia="Calibri" w:hAnsi="Times New Roman" w:cs="Times New Roman"/>
          <w:sz w:val="24"/>
          <w:szCs w:val="24"/>
        </w:rPr>
        <w:t xml:space="preserve"> администрации Нефтеюганского района от </w:t>
      </w:r>
      <w:r w:rsidR="00276A7C" w:rsidRPr="006144BC">
        <w:rPr>
          <w:rFonts w:ascii="Times New Roman" w:eastAsia="Calibri" w:hAnsi="Times New Roman" w:cs="Times New Roman"/>
          <w:sz w:val="24"/>
          <w:szCs w:val="24"/>
        </w:rPr>
        <w:t>12</w:t>
      </w:r>
      <w:r w:rsidRPr="006144BC">
        <w:rPr>
          <w:rFonts w:ascii="Times New Roman" w:eastAsia="Calibri" w:hAnsi="Times New Roman" w:cs="Times New Roman"/>
          <w:sz w:val="24"/>
          <w:szCs w:val="24"/>
        </w:rPr>
        <w:t>.0</w:t>
      </w:r>
      <w:r w:rsidR="00276A7C" w:rsidRPr="006144BC">
        <w:rPr>
          <w:rFonts w:ascii="Times New Roman" w:eastAsia="Calibri" w:hAnsi="Times New Roman" w:cs="Times New Roman"/>
          <w:sz w:val="24"/>
          <w:szCs w:val="24"/>
        </w:rPr>
        <w:t>8</w:t>
      </w:r>
      <w:r w:rsidRPr="006144BC">
        <w:rPr>
          <w:rFonts w:ascii="Times New Roman" w:eastAsia="Calibri" w:hAnsi="Times New Roman" w:cs="Times New Roman"/>
          <w:sz w:val="24"/>
          <w:szCs w:val="24"/>
        </w:rPr>
        <w:t>.202</w:t>
      </w:r>
      <w:r w:rsidR="00276A7C" w:rsidRPr="006144BC">
        <w:rPr>
          <w:rFonts w:ascii="Times New Roman" w:eastAsia="Calibri" w:hAnsi="Times New Roman" w:cs="Times New Roman"/>
          <w:sz w:val="24"/>
          <w:szCs w:val="24"/>
        </w:rPr>
        <w:t>1</w:t>
      </w:r>
      <w:r w:rsidRPr="006144BC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76A7C" w:rsidRPr="006144BC">
        <w:rPr>
          <w:rFonts w:ascii="Times New Roman" w:eastAsia="Calibri" w:hAnsi="Times New Roman" w:cs="Times New Roman"/>
          <w:sz w:val="24"/>
          <w:szCs w:val="24"/>
        </w:rPr>
        <w:t>1347</w:t>
      </w:r>
      <w:r w:rsidRPr="006144BC">
        <w:rPr>
          <w:rFonts w:ascii="Times New Roman" w:eastAsia="Calibri" w:hAnsi="Times New Roman" w:cs="Times New Roman"/>
          <w:sz w:val="24"/>
          <w:szCs w:val="24"/>
        </w:rPr>
        <w:t>-</w:t>
      </w:r>
      <w:r w:rsidR="00276A7C" w:rsidRPr="006144BC">
        <w:rPr>
          <w:rFonts w:ascii="Times New Roman" w:eastAsia="Calibri" w:hAnsi="Times New Roman" w:cs="Times New Roman"/>
          <w:sz w:val="24"/>
          <w:szCs w:val="24"/>
        </w:rPr>
        <w:t>па</w:t>
      </w:r>
      <w:r w:rsidRPr="006144B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6144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 </w:t>
      </w:r>
      <w:r w:rsidR="00276A7C" w:rsidRPr="006144BC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организации и проведении мероприятий, посвященных празднованию 100-летия</w:t>
      </w:r>
      <w:r w:rsidR="00AB4EA9" w:rsidRPr="006144BC">
        <w:rPr>
          <w:rFonts w:ascii="Times New Roman" w:eastAsia="Calibri" w:hAnsi="Times New Roman" w:cs="Times New Roman"/>
          <w:sz w:val="24"/>
          <w:szCs w:val="24"/>
        </w:rPr>
        <w:t>Московской государственной академической филармонии</w:t>
      </w:r>
      <w:r w:rsidR="00AB4EA9" w:rsidRPr="006144B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на территории</w:t>
      </w:r>
      <w:r w:rsidRPr="006144B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Нефтеюганско</w:t>
      </w:r>
      <w:r w:rsidR="00AB4EA9" w:rsidRPr="006144BC">
        <w:rPr>
          <w:rFonts w:ascii="Times New Roman" w:eastAsia="Calibri" w:hAnsi="Times New Roman" w:cs="Times New Roman"/>
          <w:spacing w:val="-1"/>
          <w:sz w:val="24"/>
          <w:szCs w:val="24"/>
        </w:rPr>
        <w:t>го</w:t>
      </w:r>
      <w:r w:rsidRPr="006144B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район</w:t>
      </w:r>
      <w:r w:rsidR="00AB4EA9" w:rsidRPr="006144BC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6144BC">
        <w:rPr>
          <w:rFonts w:ascii="Times New Roman" w:eastAsia="Calibri" w:hAnsi="Times New Roman" w:cs="Times New Roman"/>
          <w:spacing w:val="-1"/>
          <w:sz w:val="24"/>
          <w:szCs w:val="24"/>
        </w:rPr>
        <w:t>»</w:t>
      </w:r>
      <w:r w:rsidR="008E3CA2" w:rsidRPr="006144BC">
        <w:rPr>
          <w:rFonts w:ascii="Times New Roman" w:eastAsia="Calibri" w:hAnsi="Times New Roman" w:cs="Times New Roman"/>
          <w:spacing w:val="-1"/>
          <w:sz w:val="24"/>
          <w:szCs w:val="24"/>
        </w:rPr>
        <w:t>, в 202</w:t>
      </w:r>
      <w:r w:rsidR="00AB4EA9" w:rsidRPr="006144BC">
        <w:rPr>
          <w:rFonts w:ascii="Times New Roman" w:eastAsia="Calibri" w:hAnsi="Times New Roman" w:cs="Times New Roman"/>
          <w:spacing w:val="-1"/>
          <w:sz w:val="24"/>
          <w:szCs w:val="24"/>
        </w:rPr>
        <w:t>1</w:t>
      </w:r>
      <w:r w:rsidR="008E3CA2" w:rsidRPr="006144B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году начата реализация мероприятий, посвященных </w:t>
      </w:r>
      <w:r w:rsidR="00AB4EA9" w:rsidRPr="006144B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вышеуказанному </w:t>
      </w:r>
      <w:r w:rsidR="008E3CA2" w:rsidRPr="006144B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юбилею. </w:t>
      </w:r>
    </w:p>
    <w:p w:rsidR="007844F7" w:rsidRPr="006144BC" w:rsidRDefault="001738E6" w:rsidP="009E5450">
      <w:p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6144BC">
        <w:rPr>
          <w:rFonts w:ascii="Times New Roman" w:hAnsi="Times New Roman" w:cs="Times New Roman"/>
          <w:sz w:val="24"/>
          <w:szCs w:val="24"/>
        </w:rPr>
        <w:t>По инициативе Президента Российской Федерации реализуется программа социальной поддержки молодёжи от 14 до 22 лет для повышения доступности организаций культуры «Пушкинская карта»</w:t>
      </w:r>
      <w:r w:rsidR="005D304F" w:rsidRPr="006144BC">
        <w:rPr>
          <w:rFonts w:ascii="Times New Roman" w:hAnsi="Times New Roman" w:cs="Times New Roman"/>
          <w:sz w:val="24"/>
          <w:szCs w:val="24"/>
        </w:rPr>
        <w:t>.</w:t>
      </w:r>
    </w:p>
    <w:p w:rsidR="007844F7" w:rsidRPr="006144BC" w:rsidRDefault="007844F7" w:rsidP="009D737F">
      <w:pPr>
        <w:tabs>
          <w:tab w:val="left" w:pos="426"/>
          <w:tab w:val="left" w:pos="993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737F" w:rsidRPr="006144BC" w:rsidRDefault="009D737F" w:rsidP="009D737F">
      <w:pPr>
        <w:tabs>
          <w:tab w:val="left" w:pos="426"/>
          <w:tab w:val="left" w:pos="993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144BC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о положительной динамике </w:t>
      </w:r>
      <w:proofErr w:type="gramStart"/>
      <w:r w:rsidRPr="006144BC">
        <w:rPr>
          <w:rFonts w:ascii="Times New Roman" w:eastAsia="Calibri" w:hAnsi="Times New Roman" w:cs="Times New Roman"/>
          <w:b/>
          <w:sz w:val="24"/>
          <w:szCs w:val="24"/>
        </w:rPr>
        <w:t>основных</w:t>
      </w:r>
      <w:proofErr w:type="gramEnd"/>
      <w:r w:rsidRPr="006144BC">
        <w:rPr>
          <w:rFonts w:ascii="Times New Roman" w:eastAsia="Calibri" w:hAnsi="Times New Roman" w:cs="Times New Roman"/>
          <w:b/>
          <w:sz w:val="24"/>
          <w:szCs w:val="24"/>
        </w:rPr>
        <w:t xml:space="preserve"> социально-</w:t>
      </w:r>
    </w:p>
    <w:p w:rsidR="009D737F" w:rsidRPr="006144BC" w:rsidRDefault="009D737F" w:rsidP="009D737F">
      <w:pPr>
        <w:tabs>
          <w:tab w:val="left" w:pos="426"/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44BC">
        <w:rPr>
          <w:rFonts w:ascii="Times New Roman" w:eastAsia="Calibri" w:hAnsi="Times New Roman" w:cs="Times New Roman"/>
          <w:b/>
          <w:sz w:val="24"/>
          <w:szCs w:val="24"/>
        </w:rPr>
        <w:t>экономических показателей за последние пять лет.</w:t>
      </w:r>
    </w:p>
    <w:p w:rsidR="009D737F" w:rsidRPr="006144BC" w:rsidRDefault="009D737F" w:rsidP="009D7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31"/>
        <w:gridCol w:w="1276"/>
        <w:gridCol w:w="1276"/>
        <w:gridCol w:w="1417"/>
        <w:gridCol w:w="1276"/>
        <w:gridCol w:w="1417"/>
      </w:tblGrid>
      <w:tr w:rsidR="006144BC" w:rsidRPr="006144BC" w:rsidTr="004E1911">
        <w:trPr>
          <w:trHeight w:val="352"/>
          <w:tblHeader/>
        </w:trPr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:rsidR="007C6A25" w:rsidRPr="006144BC" w:rsidRDefault="007C6A25" w:rsidP="009D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7C6A25" w:rsidRPr="006144BC" w:rsidRDefault="007C6A25" w:rsidP="0061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</w:p>
          <w:p w:rsidR="007C6A25" w:rsidRPr="006144BC" w:rsidRDefault="007C6A25" w:rsidP="0061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C6A25" w:rsidRPr="006144BC" w:rsidRDefault="007C6A25" w:rsidP="0061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</w:p>
          <w:p w:rsidR="007C6A25" w:rsidRPr="006144BC" w:rsidRDefault="007C6A25" w:rsidP="0061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C6A25" w:rsidRPr="006144BC" w:rsidRDefault="007C6A25" w:rsidP="0061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  <w:p w:rsidR="007C6A25" w:rsidRPr="006144BC" w:rsidRDefault="007C6A25" w:rsidP="0061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C6A25" w:rsidRPr="006144BC" w:rsidRDefault="007C6A25" w:rsidP="0061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</w:p>
          <w:p w:rsidR="007C6A25" w:rsidRPr="006144BC" w:rsidRDefault="007C6A25" w:rsidP="0061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C6A25" w:rsidRPr="006144BC" w:rsidRDefault="007C6A25" w:rsidP="009D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7C6A25" w:rsidRPr="006144BC" w:rsidRDefault="007C6A25" w:rsidP="009D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144BC" w:rsidRPr="006144BC" w:rsidTr="00C42DC3">
        <w:trPr>
          <w:trHeight w:val="1433"/>
        </w:trPr>
        <w:tc>
          <w:tcPr>
            <w:tcW w:w="3431" w:type="dxa"/>
            <w:tcBorders>
              <w:right w:val="single" w:sz="4" w:space="0" w:color="auto"/>
            </w:tcBorders>
          </w:tcPr>
          <w:p w:rsidR="007C6A25" w:rsidRPr="006144BC" w:rsidRDefault="007C6A25" w:rsidP="009D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работников: муниципальных учреждений культуры и искусства, тыс. руб.</w:t>
            </w:r>
          </w:p>
        </w:tc>
        <w:tc>
          <w:tcPr>
            <w:tcW w:w="1276" w:type="dxa"/>
            <w:vAlign w:val="center"/>
          </w:tcPr>
          <w:p w:rsidR="007C6A25" w:rsidRPr="006144BC" w:rsidRDefault="007C6A25" w:rsidP="007819F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819FE"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819FE"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819FE"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6A25" w:rsidRPr="006144BC" w:rsidRDefault="007C6A25" w:rsidP="0061109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A25" w:rsidRPr="006144BC" w:rsidRDefault="007C6A25" w:rsidP="0061109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A25" w:rsidRPr="006144BC" w:rsidRDefault="007C6A25" w:rsidP="0061109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A25" w:rsidRPr="006144BC" w:rsidRDefault="007C6A25" w:rsidP="0061109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61 623,2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A25" w:rsidRPr="006144BC" w:rsidRDefault="007C6A25" w:rsidP="0061109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A25" w:rsidRPr="006144BC" w:rsidRDefault="007C6A25" w:rsidP="0061109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A25" w:rsidRPr="006144BC" w:rsidRDefault="007C6A25" w:rsidP="0061109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A25" w:rsidRPr="006144BC" w:rsidRDefault="007C6A25" w:rsidP="0061109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65 375,9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A25" w:rsidRPr="006144BC" w:rsidRDefault="007C6A25" w:rsidP="0061109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A25" w:rsidRPr="006144BC" w:rsidRDefault="007C6A25" w:rsidP="0061109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A25" w:rsidRPr="006144BC" w:rsidRDefault="007C6A25" w:rsidP="0061109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A25" w:rsidRPr="006144BC" w:rsidRDefault="007C6A25" w:rsidP="007819F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67 118,92 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A25" w:rsidRPr="006144BC" w:rsidRDefault="007C6A25" w:rsidP="00EB6C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A25" w:rsidRPr="006144BC" w:rsidRDefault="007C6A25" w:rsidP="00EB6C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A25" w:rsidRPr="006144BC" w:rsidRDefault="007C6A25" w:rsidP="00EB6C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9FE" w:rsidRPr="006144BC" w:rsidRDefault="00AD7629" w:rsidP="007819F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6858</w:t>
            </w:r>
            <w:r w:rsidR="007819FE"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:rsidR="007C6A25" w:rsidRPr="006144BC" w:rsidRDefault="007C6A25" w:rsidP="007819F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144BC">
              <w:rPr>
                <w:rFonts w:ascii="Times New Roman" w:eastAsia="Times New Roman" w:hAnsi="Times New Roman" w:cs="Times New Roman"/>
                <w:sz w:val="14"/>
                <w:szCs w:val="14"/>
              </w:rPr>
              <w:t>(предварительно) </w:t>
            </w:r>
          </w:p>
        </w:tc>
      </w:tr>
      <w:tr w:rsidR="006144BC" w:rsidRPr="006144BC" w:rsidTr="004E1911">
        <w:tc>
          <w:tcPr>
            <w:tcW w:w="3431" w:type="dxa"/>
            <w:tcBorders>
              <w:right w:val="single" w:sz="4" w:space="0" w:color="auto"/>
            </w:tcBorders>
          </w:tcPr>
          <w:p w:rsidR="007C6A25" w:rsidRPr="006144BC" w:rsidRDefault="007C6A25" w:rsidP="00784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библиотечных фондов общедоступных библиотек, отраженных в электронных каталогах</w:t>
            </w:r>
            <w:proofErr w:type="gramStart"/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vAlign w:val="center"/>
          </w:tcPr>
          <w:p w:rsidR="007C6A25" w:rsidRPr="006144BC" w:rsidRDefault="007C6A25" w:rsidP="0061109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C6A25" w:rsidRPr="006144BC" w:rsidRDefault="007C6A25" w:rsidP="0061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C6A25" w:rsidRPr="006144BC" w:rsidRDefault="007C6A25" w:rsidP="0061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C6A25" w:rsidRPr="006144BC" w:rsidRDefault="007C6A25" w:rsidP="0061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C6A25" w:rsidRPr="006144BC" w:rsidRDefault="007C6A25" w:rsidP="009D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144BC" w:rsidRPr="006144BC" w:rsidTr="004E1911">
        <w:tc>
          <w:tcPr>
            <w:tcW w:w="3431" w:type="dxa"/>
            <w:tcBorders>
              <w:right w:val="single" w:sz="4" w:space="0" w:color="auto"/>
            </w:tcBorders>
          </w:tcPr>
          <w:p w:rsidR="00741A39" w:rsidRPr="006144BC" w:rsidRDefault="00741A39" w:rsidP="009D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культурно-массовых мероприятий, всего (по системе «Барс» стат. отчет 7-НК)</w:t>
            </w:r>
          </w:p>
        </w:tc>
        <w:tc>
          <w:tcPr>
            <w:tcW w:w="1276" w:type="dxa"/>
            <w:vAlign w:val="center"/>
          </w:tcPr>
          <w:p w:rsidR="00741A39" w:rsidRPr="006144BC" w:rsidRDefault="00741A39" w:rsidP="0061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A39" w:rsidRPr="006144BC" w:rsidRDefault="00741A39" w:rsidP="0061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4227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41A39" w:rsidRPr="006144BC" w:rsidRDefault="00741A39" w:rsidP="0061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A39" w:rsidRPr="006144BC" w:rsidRDefault="00741A39" w:rsidP="0061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4273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1A39" w:rsidRPr="006144BC" w:rsidRDefault="00741A39" w:rsidP="0061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41A39" w:rsidRPr="006144BC" w:rsidRDefault="00741A39" w:rsidP="0061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4 374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1A39" w:rsidRPr="006144BC" w:rsidRDefault="00741A39" w:rsidP="0061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A39" w:rsidRPr="006144BC" w:rsidRDefault="00741A39" w:rsidP="0061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4 179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41A39" w:rsidRPr="006144BC" w:rsidRDefault="00741A39" w:rsidP="009D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A39" w:rsidRPr="006144BC" w:rsidRDefault="00C333EA" w:rsidP="00C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4210</w:t>
            </w:r>
            <w:r w:rsidR="00741A39"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144BC" w:rsidRPr="006144BC" w:rsidTr="0061109B">
        <w:trPr>
          <w:trHeight w:val="506"/>
        </w:trPr>
        <w:tc>
          <w:tcPr>
            <w:tcW w:w="3431" w:type="dxa"/>
            <w:tcBorders>
              <w:right w:val="single" w:sz="4" w:space="0" w:color="auto"/>
            </w:tcBorders>
          </w:tcPr>
          <w:p w:rsidR="00741A39" w:rsidRPr="006144BC" w:rsidRDefault="00741A39" w:rsidP="009D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 участников массовых, культурно-досуговых мероприятий (всего) (по системе «Барс» стат. отчет 7-НК)</w:t>
            </w:r>
          </w:p>
        </w:tc>
        <w:tc>
          <w:tcPr>
            <w:tcW w:w="1276" w:type="dxa"/>
            <w:vAlign w:val="center"/>
          </w:tcPr>
          <w:p w:rsidR="00741A39" w:rsidRPr="006144BC" w:rsidRDefault="00741A39" w:rsidP="0061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A39" w:rsidRPr="006144BC" w:rsidRDefault="00741A39" w:rsidP="0061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422 656</w:t>
            </w:r>
          </w:p>
          <w:p w:rsidR="00741A39" w:rsidRPr="006144BC" w:rsidRDefault="00741A39" w:rsidP="0061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1A39" w:rsidRPr="006144BC" w:rsidRDefault="00741A39" w:rsidP="0061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A39" w:rsidRPr="006144BC" w:rsidRDefault="00741A39" w:rsidP="0061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A39" w:rsidRPr="006144BC" w:rsidRDefault="00741A39" w:rsidP="0061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432 543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41A39" w:rsidRPr="006144BC" w:rsidRDefault="00741A39" w:rsidP="0061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41A39" w:rsidRPr="006144BC" w:rsidRDefault="00741A39" w:rsidP="0061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41A39" w:rsidRPr="006144BC" w:rsidRDefault="00741A39" w:rsidP="007C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429 075 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41A39" w:rsidRPr="006144BC" w:rsidRDefault="00741A39" w:rsidP="0061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A39" w:rsidRPr="006144BC" w:rsidRDefault="00741A39" w:rsidP="0061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A39" w:rsidRPr="006144BC" w:rsidRDefault="00741A39" w:rsidP="007C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  <w:r w:rsidR="005D304F"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41A39" w:rsidRPr="006144BC" w:rsidRDefault="00741A39" w:rsidP="009D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04F" w:rsidRPr="006144BC" w:rsidRDefault="005D304F" w:rsidP="009D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2F9" w:rsidRPr="006144BC" w:rsidRDefault="005D304F" w:rsidP="005D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649 000</w:t>
            </w:r>
            <w:r w:rsidR="007C02F9"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144BC" w:rsidRPr="006144BC" w:rsidTr="004E1911">
        <w:trPr>
          <w:trHeight w:val="506"/>
        </w:trPr>
        <w:tc>
          <w:tcPr>
            <w:tcW w:w="3431" w:type="dxa"/>
            <w:tcBorders>
              <w:right w:val="single" w:sz="4" w:space="0" w:color="auto"/>
            </w:tcBorders>
          </w:tcPr>
          <w:p w:rsidR="00741A39" w:rsidRPr="006144BC" w:rsidRDefault="00741A39" w:rsidP="009D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Удельный вес населения, занимающихся в клубных формированиях (кружки, клубы по интересам) от общего числа жителей района</w:t>
            </w:r>
            <w:proofErr w:type="gramStart"/>
            <w:r w:rsidRPr="006144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vAlign w:val="center"/>
          </w:tcPr>
          <w:p w:rsidR="00741A39" w:rsidRPr="006144BC" w:rsidRDefault="00741A39" w:rsidP="004E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41A39" w:rsidRPr="006144BC" w:rsidRDefault="00741A39" w:rsidP="004E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41A39" w:rsidRPr="006144BC" w:rsidRDefault="00741A39" w:rsidP="004E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41A39" w:rsidRPr="006144BC" w:rsidRDefault="00741A39" w:rsidP="004E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41A39" w:rsidRPr="006144BC" w:rsidRDefault="00741A39" w:rsidP="009D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44BC" w:rsidRPr="006144BC" w:rsidTr="00C333EA">
        <w:tc>
          <w:tcPr>
            <w:tcW w:w="3431" w:type="dxa"/>
            <w:tcBorders>
              <w:right w:val="single" w:sz="4" w:space="0" w:color="auto"/>
            </w:tcBorders>
            <w:shd w:val="clear" w:color="auto" w:fill="auto"/>
          </w:tcPr>
          <w:p w:rsidR="00741A39" w:rsidRPr="006144BC" w:rsidRDefault="00741A39" w:rsidP="009D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удовлетворенности граждан  качеством услуг, предоставляемых </w:t>
            </w: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учреждениями сферы культуры Нефтеюганского района</w:t>
            </w:r>
            <w:proofErr w:type="gramStart"/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,  (%)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741A39" w:rsidRPr="006144BC" w:rsidRDefault="00741A39" w:rsidP="0061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A39" w:rsidRPr="006144BC" w:rsidRDefault="00741A39" w:rsidP="0061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1A39" w:rsidRPr="006144BC" w:rsidRDefault="00741A39" w:rsidP="0061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1A39" w:rsidRPr="006144BC" w:rsidRDefault="00741A39" w:rsidP="0061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A39" w:rsidRPr="006144BC" w:rsidRDefault="00741A39" w:rsidP="0061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  <w:p w:rsidR="00741A39" w:rsidRPr="006144BC" w:rsidRDefault="00741A39" w:rsidP="0061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1A39" w:rsidRPr="006144BC" w:rsidRDefault="00DB5144" w:rsidP="009D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6144BC" w:rsidRPr="006144BC" w:rsidTr="00C333EA">
        <w:tc>
          <w:tcPr>
            <w:tcW w:w="3431" w:type="dxa"/>
            <w:tcBorders>
              <w:right w:val="single" w:sz="4" w:space="0" w:color="auto"/>
            </w:tcBorders>
            <w:shd w:val="clear" w:color="auto" w:fill="auto"/>
          </w:tcPr>
          <w:p w:rsidR="00741A39" w:rsidRPr="006144BC" w:rsidRDefault="00741A39" w:rsidP="009D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талантливых детей, привлекаемых к участию в творческих мероприятиях, от общего числа детей</w:t>
            </w:r>
            <w:proofErr w:type="gramStart"/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741A39" w:rsidRPr="006144BC" w:rsidRDefault="00741A39" w:rsidP="0061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A39" w:rsidRPr="006144BC" w:rsidRDefault="00741A39" w:rsidP="0061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30,04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1A39" w:rsidRPr="006144BC" w:rsidRDefault="00741A39" w:rsidP="0061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31,8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1A39" w:rsidRPr="006144BC" w:rsidRDefault="00741A39" w:rsidP="0061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1A39" w:rsidRPr="006144BC" w:rsidRDefault="00C333EA" w:rsidP="009D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C">
              <w:rPr>
                <w:rFonts w:ascii="Times New Roman" w:eastAsia="Times New Roman" w:hAnsi="Times New Roman" w:cs="Times New Roman"/>
                <w:sz w:val="24"/>
                <w:szCs w:val="24"/>
              </w:rPr>
              <w:t>31,6</w:t>
            </w:r>
          </w:p>
        </w:tc>
      </w:tr>
    </w:tbl>
    <w:p w:rsidR="009D737F" w:rsidRPr="006144BC" w:rsidRDefault="009D737F" w:rsidP="009D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37F" w:rsidRPr="006144BC" w:rsidRDefault="009D737F" w:rsidP="009E5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>В отчетном году сеть муниципальных учреждений</w:t>
      </w:r>
      <w:r w:rsidR="008D5858" w:rsidRPr="006144BC">
        <w:rPr>
          <w:rFonts w:ascii="Times New Roman" w:eastAsia="Times New Roman" w:hAnsi="Times New Roman" w:cs="Times New Roman"/>
          <w:sz w:val="24"/>
          <w:szCs w:val="24"/>
        </w:rPr>
        <w:t xml:space="preserve"> сферы культуры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не изменилась и включает в себя: 1 бюджетное учреждение «Межпоселенческая библиотека», имеющее в своей структуре 14 поселенческих библиотек; 2 муниципальных бюджетных образовательных учреждения дополнительного образования (НР МБУ ДО «ДМШ»; НР МБУ ДО «ДШИ им. Г.С. Райшева»); 1 бюджетное учреждение культурно</w:t>
      </w:r>
      <w:r w:rsidR="00CE6B21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-</w:t>
      </w:r>
      <w:r w:rsidR="00CE6B21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досугового типа – </w:t>
      </w:r>
      <w:proofErr w:type="spellStart"/>
      <w:r w:rsidRPr="006144BC">
        <w:rPr>
          <w:rFonts w:ascii="Times New Roman" w:eastAsia="Times New Roman" w:hAnsi="Times New Roman" w:cs="Times New Roman"/>
          <w:sz w:val="24"/>
          <w:szCs w:val="24"/>
        </w:rPr>
        <w:t>БУ</w:t>
      </w:r>
      <w:proofErr w:type="gramStart"/>
      <w:r w:rsidRPr="006144B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03150" w:rsidRPr="006144BC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="00603150" w:rsidRPr="006144BC">
        <w:rPr>
          <w:rFonts w:ascii="Times New Roman" w:eastAsia="Times New Roman" w:hAnsi="Times New Roman" w:cs="Times New Roman"/>
          <w:sz w:val="24"/>
          <w:szCs w:val="24"/>
        </w:rPr>
        <w:t>ентр</w:t>
      </w:r>
      <w:proofErr w:type="spellEnd"/>
      <w:r w:rsidR="00603150" w:rsidRPr="006144BC">
        <w:rPr>
          <w:rFonts w:ascii="Times New Roman" w:eastAsia="Times New Roman" w:hAnsi="Times New Roman" w:cs="Times New Roman"/>
          <w:sz w:val="24"/>
          <w:szCs w:val="24"/>
        </w:rPr>
        <w:t xml:space="preserve"> культуры Нефтеюганского района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844F7" w:rsidRPr="006144BC">
        <w:rPr>
          <w:rFonts w:ascii="Times New Roman" w:eastAsia="Times New Roman" w:hAnsi="Times New Roman" w:cs="Times New Roman"/>
          <w:sz w:val="24"/>
          <w:szCs w:val="24"/>
        </w:rPr>
        <w:t xml:space="preserve"> (Приказ </w:t>
      </w:r>
      <w:proofErr w:type="spellStart"/>
      <w:r w:rsidR="007844F7" w:rsidRPr="006144BC">
        <w:rPr>
          <w:rFonts w:ascii="Times New Roman" w:eastAsia="Times New Roman" w:hAnsi="Times New Roman" w:cs="Times New Roman"/>
          <w:sz w:val="24"/>
          <w:szCs w:val="24"/>
        </w:rPr>
        <w:t>ДКиС</w:t>
      </w:r>
      <w:proofErr w:type="spellEnd"/>
      <w:r w:rsidR="007844F7" w:rsidRPr="006144BC">
        <w:rPr>
          <w:rFonts w:ascii="Times New Roman" w:eastAsia="Times New Roman" w:hAnsi="Times New Roman" w:cs="Times New Roman"/>
          <w:sz w:val="24"/>
          <w:szCs w:val="24"/>
        </w:rPr>
        <w:t xml:space="preserve"> от 30.11.2021 № 112 </w:t>
      </w:r>
      <w:r w:rsidR="007844F7" w:rsidRPr="006144B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7844F7" w:rsidRPr="006144BC">
        <w:rPr>
          <w:rFonts w:ascii="Times New Roman" w:eastAsia="Calibri" w:hAnsi="Times New Roman" w:cs="Times New Roman"/>
          <w:sz w:val="24"/>
          <w:szCs w:val="24"/>
        </w:rPr>
        <w:t>О переименовании</w:t>
      </w:r>
      <w:r w:rsidR="007844F7" w:rsidRPr="006144BC">
        <w:rPr>
          <w:rFonts w:ascii="Times New Roman" w:hAnsi="Times New Roman" w:cs="Times New Roman"/>
          <w:sz w:val="24"/>
          <w:szCs w:val="24"/>
        </w:rPr>
        <w:t xml:space="preserve"> Нефтеюганского районного бюджетного учреждения Творческое Объединение «Культура</w:t>
      </w:r>
      <w:r w:rsidR="007844F7" w:rsidRPr="006144BC">
        <w:rPr>
          <w:rFonts w:ascii="Times New Roman" w:hAnsi="Times New Roman" w:cs="Times New Roman"/>
          <w:b/>
          <w:sz w:val="24"/>
          <w:szCs w:val="24"/>
        </w:rPr>
        <w:t>»</w:t>
      </w:r>
      <w:r w:rsidR="007844F7" w:rsidRPr="0061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, в структуру которого входят 9 </w:t>
      </w:r>
      <w:r w:rsidR="007844F7" w:rsidRPr="006144BC">
        <w:rPr>
          <w:rFonts w:ascii="Times New Roman" w:eastAsia="Times New Roman" w:hAnsi="Times New Roman" w:cs="Times New Roman"/>
          <w:sz w:val="24"/>
          <w:szCs w:val="24"/>
        </w:rPr>
        <w:t>обособленных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подразделений; 1 муниц</w:t>
      </w:r>
      <w:r w:rsidR="007844F7" w:rsidRPr="006144BC">
        <w:rPr>
          <w:rFonts w:ascii="Times New Roman" w:eastAsia="Times New Roman" w:hAnsi="Times New Roman" w:cs="Times New Roman"/>
          <w:sz w:val="24"/>
          <w:szCs w:val="24"/>
        </w:rPr>
        <w:t>ипальное бюджетное учреждение г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CE6B21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Пойковский Центр культуры и досуга «Родники» (ПМБУ ЦКиД «Родники»).</w:t>
      </w:r>
    </w:p>
    <w:p w:rsidR="009D737F" w:rsidRPr="006144BC" w:rsidRDefault="009D737F" w:rsidP="004459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D737F" w:rsidRPr="006144BC" w:rsidRDefault="009D737F" w:rsidP="00CD6AA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Основные_достижения"/>
      <w:r w:rsidRPr="006144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Основные достижения </w:t>
      </w:r>
      <w:bookmarkEnd w:id="1"/>
      <w:r w:rsidRPr="006144BC">
        <w:rPr>
          <w:rFonts w:ascii="Times New Roman" w:eastAsia="Calibri" w:hAnsi="Times New Roman" w:cs="Times New Roman"/>
          <w:b/>
          <w:bCs/>
          <w:sz w:val="24"/>
          <w:szCs w:val="24"/>
        </w:rPr>
        <w:t>отрасли «культура» по реализации полномочий.</w:t>
      </w:r>
    </w:p>
    <w:p w:rsidR="001339E9" w:rsidRPr="006144BC" w:rsidRDefault="00796EC9" w:rsidP="00CD6A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442568549"/>
      <w:bookmarkStart w:id="3" w:name="_Toc473965195"/>
      <w:r w:rsidRPr="006144BC">
        <w:rPr>
          <w:rFonts w:ascii="Times New Roman" w:eastAsia="Times New Roman" w:hAnsi="Times New Roman" w:cs="Times New Roman"/>
          <w:sz w:val="24"/>
          <w:szCs w:val="24"/>
        </w:rPr>
        <w:t>Основные показатели информационно-библиотечного обслуживания населения в 202</w:t>
      </w:r>
      <w:r w:rsidR="001339E9" w:rsidRPr="006144B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году имеют </w:t>
      </w:r>
      <w:r w:rsidR="001339E9" w:rsidRPr="006144BC">
        <w:rPr>
          <w:rFonts w:ascii="Times New Roman" w:eastAsia="Times New Roman" w:hAnsi="Times New Roman" w:cs="Times New Roman"/>
          <w:sz w:val="24"/>
          <w:szCs w:val="24"/>
        </w:rPr>
        <w:t>положительную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динамику по отношению к 20</w:t>
      </w:r>
      <w:r w:rsidR="001339E9" w:rsidRPr="006144B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722EAA" w:rsidRPr="006144BC">
        <w:rPr>
          <w:rFonts w:ascii="Times New Roman" w:eastAsia="Times New Roman" w:hAnsi="Times New Roman" w:cs="Times New Roman"/>
          <w:sz w:val="24"/>
          <w:szCs w:val="24"/>
        </w:rPr>
        <w:t>оду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96EC9" w:rsidRPr="006144BC" w:rsidRDefault="00796EC9" w:rsidP="00CD6A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>- обеспеченность библиотеками, с учетом внестационарной формой обслуживания (п. Сивыс-Ях), в соответствии с установленными нормативами, в отчетный период составила  107,1% (20</w:t>
      </w:r>
      <w:r w:rsidR="001339E9" w:rsidRPr="006144B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722EAA" w:rsidRPr="006144B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-107,1</w:t>
      </w:r>
      <w:r w:rsidR="00722EAA" w:rsidRPr="006144BC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96EC9" w:rsidRPr="006144BC" w:rsidRDefault="00796EC9" w:rsidP="00CD6A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>-  уровень компьютеризации библиотек района соответствует 100%;</w:t>
      </w:r>
    </w:p>
    <w:p w:rsidR="00796EC9" w:rsidRPr="006144BC" w:rsidRDefault="00796EC9" w:rsidP="00CD6A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- объем совокупного библиотечного фонда увеличен на </w:t>
      </w:r>
      <w:r w:rsidR="006C5F9E" w:rsidRPr="006144BC">
        <w:rPr>
          <w:rFonts w:ascii="Times New Roman" w:eastAsia="Times New Roman" w:hAnsi="Times New Roman" w:cs="Times New Roman"/>
          <w:sz w:val="24"/>
          <w:szCs w:val="24"/>
        </w:rPr>
        <w:t>2,7</w:t>
      </w:r>
      <w:r w:rsidR="00B15E1B" w:rsidRPr="006144BC">
        <w:rPr>
          <w:rFonts w:ascii="Times New Roman" w:eastAsia="Times New Roman" w:hAnsi="Times New Roman" w:cs="Times New Roman"/>
          <w:sz w:val="24"/>
          <w:szCs w:val="24"/>
        </w:rPr>
        <w:t>% (2021 г</w:t>
      </w:r>
      <w:r w:rsidR="00722EAA" w:rsidRPr="006144BC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B15E1B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FB4" w:rsidRPr="006144B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15E1B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FB4" w:rsidRPr="006144B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9E436F" w:rsidRPr="006144BC">
        <w:rPr>
          <w:rFonts w:ascii="Times New Roman" w:eastAsia="Times New Roman" w:hAnsi="Times New Roman" w:cs="Times New Roman"/>
          <w:sz w:val="24"/>
          <w:szCs w:val="24"/>
        </w:rPr>
        <w:t>9</w:t>
      </w:r>
      <w:r w:rsidR="00732FB4" w:rsidRPr="006144B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436F" w:rsidRPr="006144BC">
        <w:rPr>
          <w:rFonts w:ascii="Times New Roman" w:eastAsia="Times New Roman" w:hAnsi="Times New Roman" w:cs="Times New Roman"/>
          <w:sz w:val="24"/>
          <w:szCs w:val="24"/>
        </w:rPr>
        <w:t>806</w:t>
      </w:r>
      <w:r w:rsidR="00B15E1B" w:rsidRPr="006144BC">
        <w:rPr>
          <w:rFonts w:ascii="Times New Roman" w:eastAsia="Times New Roman" w:hAnsi="Times New Roman" w:cs="Times New Roman"/>
          <w:sz w:val="24"/>
          <w:szCs w:val="24"/>
        </w:rPr>
        <w:t xml:space="preserve"> тыс. экз.; 2020 г</w:t>
      </w:r>
      <w:r w:rsidR="00722EAA" w:rsidRPr="006144BC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B15E1B" w:rsidRPr="006144BC">
        <w:rPr>
          <w:rFonts w:ascii="Times New Roman" w:eastAsia="Times New Roman" w:hAnsi="Times New Roman" w:cs="Times New Roman"/>
          <w:sz w:val="24"/>
          <w:szCs w:val="24"/>
        </w:rPr>
        <w:t xml:space="preserve"> – 214, 11</w:t>
      </w:r>
      <w:r w:rsidR="006C5F9E" w:rsidRPr="006144BC">
        <w:rPr>
          <w:rFonts w:ascii="Times New Roman" w:eastAsia="Times New Roman" w:hAnsi="Times New Roman" w:cs="Times New Roman"/>
          <w:sz w:val="24"/>
          <w:szCs w:val="24"/>
        </w:rPr>
        <w:t>0</w:t>
      </w:r>
      <w:r w:rsidR="00B15E1B" w:rsidRPr="006144BC">
        <w:rPr>
          <w:rFonts w:ascii="Times New Roman" w:eastAsia="Times New Roman" w:hAnsi="Times New Roman" w:cs="Times New Roman"/>
          <w:sz w:val="24"/>
          <w:szCs w:val="24"/>
        </w:rPr>
        <w:t xml:space="preserve"> тыс. экз.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96EC9" w:rsidRPr="006144BC" w:rsidRDefault="00796EC9" w:rsidP="00CD6A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- количество посещений библиотек </w:t>
      </w:r>
      <w:r w:rsidR="00B15E1B" w:rsidRPr="006144BC">
        <w:rPr>
          <w:rFonts w:ascii="Times New Roman" w:eastAsia="Times New Roman" w:hAnsi="Times New Roman" w:cs="Times New Roman"/>
          <w:sz w:val="24"/>
          <w:szCs w:val="24"/>
        </w:rPr>
        <w:t>увеличилось почти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в два раза (</w:t>
      </w:r>
      <w:r w:rsidR="00B15E1B" w:rsidRPr="006144BC">
        <w:rPr>
          <w:rFonts w:ascii="Times New Roman" w:eastAsia="Times New Roman" w:hAnsi="Times New Roman" w:cs="Times New Roman"/>
          <w:sz w:val="24"/>
          <w:szCs w:val="24"/>
        </w:rPr>
        <w:t>2021 г</w:t>
      </w:r>
      <w:r w:rsidR="00722EAA" w:rsidRPr="006144BC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B15E1B" w:rsidRPr="006144BC">
        <w:rPr>
          <w:rFonts w:ascii="Times New Roman" w:eastAsia="Times New Roman" w:hAnsi="Times New Roman" w:cs="Times New Roman"/>
          <w:sz w:val="24"/>
          <w:szCs w:val="24"/>
        </w:rPr>
        <w:t xml:space="preserve"> – 120 тыс. посещений;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2020 г</w:t>
      </w:r>
      <w:r w:rsidR="00722EAA" w:rsidRPr="006144B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– 62,6 тыс. посещений);</w:t>
      </w:r>
    </w:p>
    <w:p w:rsidR="00796EC9" w:rsidRPr="006144BC" w:rsidRDefault="00796EC9" w:rsidP="00CD6A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>Книгообеспеченность 1 читателя</w:t>
      </w:r>
      <w:r w:rsidR="00B202A3" w:rsidRPr="006144BC">
        <w:rPr>
          <w:rFonts w:ascii="Times New Roman" w:eastAsia="Times New Roman" w:hAnsi="Times New Roman" w:cs="Times New Roman"/>
          <w:sz w:val="24"/>
          <w:szCs w:val="24"/>
        </w:rPr>
        <w:t xml:space="preserve"> района –</w:t>
      </w:r>
      <w:r w:rsidR="00732FB4" w:rsidRPr="006144BC">
        <w:rPr>
          <w:rFonts w:ascii="Times New Roman" w:eastAsia="Times New Roman" w:hAnsi="Times New Roman" w:cs="Times New Roman"/>
          <w:sz w:val="24"/>
          <w:szCs w:val="24"/>
        </w:rPr>
        <w:t xml:space="preserve"> 19</w:t>
      </w:r>
      <w:r w:rsidR="00722EAA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2A3" w:rsidRPr="006144BC">
        <w:rPr>
          <w:rFonts w:ascii="Times New Roman" w:eastAsia="Times New Roman" w:hAnsi="Times New Roman" w:cs="Times New Roman"/>
          <w:sz w:val="24"/>
          <w:szCs w:val="24"/>
        </w:rPr>
        <w:t>экз.,</w:t>
      </w:r>
      <w:r w:rsidR="009E436F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2A3" w:rsidRPr="006144BC">
        <w:rPr>
          <w:rFonts w:ascii="Times New Roman" w:eastAsia="Times New Roman" w:hAnsi="Times New Roman" w:cs="Times New Roman"/>
          <w:sz w:val="24"/>
          <w:szCs w:val="24"/>
        </w:rPr>
        <w:t xml:space="preserve">показатель </w:t>
      </w:r>
      <w:r w:rsidR="009F2AA7" w:rsidRPr="006144BC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(</w:t>
      </w:r>
      <w:r w:rsidR="00B15E1B" w:rsidRPr="006144BC">
        <w:rPr>
          <w:rFonts w:ascii="Times New Roman" w:eastAsia="Times New Roman" w:hAnsi="Times New Roman" w:cs="Times New Roman"/>
          <w:sz w:val="24"/>
          <w:szCs w:val="24"/>
        </w:rPr>
        <w:t>25</w:t>
      </w:r>
      <w:r w:rsidR="009F2AA7" w:rsidRPr="006144BC">
        <w:rPr>
          <w:rFonts w:ascii="Times New Roman" w:eastAsia="Times New Roman" w:hAnsi="Times New Roman" w:cs="Times New Roman"/>
          <w:sz w:val="24"/>
          <w:szCs w:val="24"/>
        </w:rPr>
        <w:t xml:space="preserve"> экз.)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FB4" w:rsidRPr="006144BC">
        <w:rPr>
          <w:rFonts w:ascii="Times New Roman" w:eastAsia="Times New Roman" w:hAnsi="Times New Roman" w:cs="Times New Roman"/>
          <w:sz w:val="24"/>
          <w:szCs w:val="24"/>
        </w:rPr>
        <w:t xml:space="preserve">в связи с тем,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что количество читателей </w:t>
      </w:r>
      <w:r w:rsidR="00B202A3" w:rsidRPr="006144BC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9F2AA7" w:rsidRPr="006144BC">
        <w:rPr>
          <w:rFonts w:ascii="Times New Roman" w:eastAsia="Times New Roman" w:hAnsi="Times New Roman" w:cs="Times New Roman"/>
          <w:sz w:val="24"/>
          <w:szCs w:val="24"/>
        </w:rPr>
        <w:t>1</w:t>
      </w:r>
      <w:r w:rsidR="00B202A3" w:rsidRPr="006144B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22EAA" w:rsidRPr="006144BC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B202A3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AA7" w:rsidRPr="006144BC">
        <w:rPr>
          <w:rFonts w:ascii="Times New Roman" w:eastAsia="Times New Roman" w:hAnsi="Times New Roman" w:cs="Times New Roman"/>
          <w:sz w:val="24"/>
          <w:szCs w:val="24"/>
        </w:rPr>
        <w:t>увеличилось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F2AA7" w:rsidRPr="006144BC">
        <w:rPr>
          <w:rFonts w:ascii="Times New Roman" w:eastAsia="Times New Roman" w:hAnsi="Times New Roman" w:cs="Times New Roman"/>
          <w:sz w:val="24"/>
          <w:szCs w:val="24"/>
        </w:rPr>
        <w:t>2021 г</w:t>
      </w:r>
      <w:r w:rsidR="00722EAA" w:rsidRPr="006144BC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9F2AA7" w:rsidRPr="006144BC">
        <w:rPr>
          <w:rFonts w:ascii="Times New Roman" w:eastAsia="Times New Roman" w:hAnsi="Times New Roman" w:cs="Times New Roman"/>
          <w:sz w:val="24"/>
          <w:szCs w:val="24"/>
        </w:rPr>
        <w:t xml:space="preserve"> – 11</w:t>
      </w:r>
      <w:r w:rsidR="00722EAA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AA7" w:rsidRPr="006144BC">
        <w:rPr>
          <w:rFonts w:ascii="Times New Roman" w:eastAsia="Times New Roman" w:hAnsi="Times New Roman" w:cs="Times New Roman"/>
          <w:sz w:val="24"/>
          <w:szCs w:val="24"/>
        </w:rPr>
        <w:t xml:space="preserve">183 чел.;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2020 г</w:t>
      </w:r>
      <w:r w:rsidR="00722EAA" w:rsidRPr="006144B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– 8</w:t>
      </w:r>
      <w:r w:rsidR="00722EAA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495 чел.).</w:t>
      </w:r>
    </w:p>
    <w:p w:rsidR="00796EC9" w:rsidRPr="006144BC" w:rsidRDefault="00796EC9" w:rsidP="00CD6A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>- доля библиотечных фондов общедоступных библиотек, отраженных в электронных каталогах – 100 %.</w:t>
      </w:r>
    </w:p>
    <w:p w:rsidR="00796EC9" w:rsidRPr="006144BC" w:rsidRDefault="00796EC9" w:rsidP="00CD6A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>Общий охват населения библиотечным обслуживанием составил</w:t>
      </w:r>
      <w:r w:rsidR="00520DE7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F9E" w:rsidRPr="006144BC">
        <w:rPr>
          <w:rFonts w:ascii="Times New Roman" w:eastAsia="Times New Roman" w:hAnsi="Times New Roman" w:cs="Times New Roman"/>
          <w:sz w:val="24"/>
          <w:szCs w:val="24"/>
        </w:rPr>
        <w:t>25</w:t>
      </w:r>
      <w:r w:rsidR="000842F6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% (20</w:t>
      </w:r>
      <w:r w:rsidR="000842F6" w:rsidRPr="006144B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722EAA" w:rsidRPr="006144BC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0842F6" w:rsidRPr="006144BC">
        <w:rPr>
          <w:rFonts w:ascii="Times New Roman" w:eastAsia="Times New Roman" w:hAnsi="Times New Roman" w:cs="Times New Roman"/>
          <w:sz w:val="24"/>
          <w:szCs w:val="24"/>
        </w:rPr>
        <w:t xml:space="preserve"> - 19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0842F6" w:rsidRPr="006144BC" w:rsidRDefault="00796EC9" w:rsidP="00084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>За счет средств муниципальной и государственной программ</w:t>
      </w:r>
      <w:r w:rsidR="00722EAA" w:rsidRPr="006144BC">
        <w:rPr>
          <w:rFonts w:ascii="Times New Roman" w:eastAsia="Times New Roman" w:hAnsi="Times New Roman" w:cs="Times New Roman"/>
          <w:sz w:val="24"/>
          <w:szCs w:val="24"/>
        </w:rPr>
        <w:t>ы ХМАО - Югры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, для пополнения фонда библиотек в отчетном периоде, приобретено </w:t>
      </w:r>
      <w:r w:rsidR="000842F6" w:rsidRPr="006144BC">
        <w:rPr>
          <w:rFonts w:ascii="Times New Roman" w:hAnsi="Times New Roman" w:cs="Times New Roman"/>
          <w:sz w:val="24"/>
          <w:szCs w:val="24"/>
        </w:rPr>
        <w:t>книжной продукции 555 наименований в количестве 4</w:t>
      </w:r>
      <w:r w:rsidR="00722EAA" w:rsidRPr="006144BC">
        <w:rPr>
          <w:rFonts w:ascii="Times New Roman" w:hAnsi="Times New Roman" w:cs="Times New Roman"/>
          <w:sz w:val="24"/>
          <w:szCs w:val="24"/>
        </w:rPr>
        <w:t xml:space="preserve"> </w:t>
      </w:r>
      <w:r w:rsidR="000842F6" w:rsidRPr="006144BC">
        <w:rPr>
          <w:rFonts w:ascii="Times New Roman" w:hAnsi="Times New Roman" w:cs="Times New Roman"/>
          <w:sz w:val="24"/>
          <w:szCs w:val="24"/>
        </w:rPr>
        <w:t>615 штук на общую сумму 1</w:t>
      </w:r>
      <w:r w:rsidR="00722EAA" w:rsidRPr="006144BC">
        <w:rPr>
          <w:rFonts w:ascii="Times New Roman" w:hAnsi="Times New Roman" w:cs="Times New Roman"/>
          <w:sz w:val="24"/>
          <w:szCs w:val="24"/>
        </w:rPr>
        <w:t xml:space="preserve"> </w:t>
      </w:r>
      <w:r w:rsidR="000842F6" w:rsidRPr="006144BC">
        <w:rPr>
          <w:rFonts w:ascii="Times New Roman" w:hAnsi="Times New Roman" w:cs="Times New Roman"/>
          <w:sz w:val="24"/>
          <w:szCs w:val="24"/>
        </w:rPr>
        <w:t>570,75 тыс. рублей.</w:t>
      </w:r>
    </w:p>
    <w:p w:rsidR="00796EC9" w:rsidRPr="006144BC" w:rsidRDefault="00796EC9" w:rsidP="00CD6A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>Деятельность библиотек Нефтеюганского района по библиотечному обслуживанию граждан пожилого возраста и людей с ограниченными возможностями здоровья ведется по программе «Доступная библиотека или Территория равных возможностей».</w:t>
      </w:r>
    </w:p>
    <w:p w:rsidR="00C42DC3" w:rsidRPr="006144BC" w:rsidRDefault="00796EC9" w:rsidP="00CD6A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Фонды библиотек района располагают 4 </w:t>
      </w:r>
      <w:r w:rsidR="000842F6" w:rsidRPr="006144BC">
        <w:rPr>
          <w:rFonts w:ascii="Times New Roman" w:eastAsia="Times New Roman" w:hAnsi="Times New Roman" w:cs="Times New Roman"/>
          <w:sz w:val="24"/>
          <w:szCs w:val="24"/>
        </w:rPr>
        <w:t>607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экз. (в 20</w:t>
      </w:r>
      <w:r w:rsidR="000842F6" w:rsidRPr="006144B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722EAA" w:rsidRPr="006144BC">
        <w:rPr>
          <w:rFonts w:ascii="Times New Roman" w:eastAsia="Times New Roman" w:hAnsi="Times New Roman" w:cs="Times New Roman"/>
          <w:sz w:val="24"/>
          <w:szCs w:val="24"/>
        </w:rPr>
        <w:t>оду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– 4 5</w:t>
      </w:r>
      <w:r w:rsidR="000842F6" w:rsidRPr="006144BC">
        <w:rPr>
          <w:rFonts w:ascii="Times New Roman" w:eastAsia="Times New Roman" w:hAnsi="Times New Roman" w:cs="Times New Roman"/>
          <w:sz w:val="24"/>
          <w:szCs w:val="24"/>
        </w:rPr>
        <w:t>86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экз.) документов для людей данной социальной группы, в том числе: «Говорящие книги», крупно-шрифтовые издания, книги по Брайлю. </w:t>
      </w:r>
    </w:p>
    <w:p w:rsidR="00796EC9" w:rsidRPr="006144BC" w:rsidRDefault="00796EC9" w:rsidP="00CD6A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>10 библиотек подключены к Национальной электронной библиотеке, открыт удаленный доступ к Электронному каталогу (через веб-сайт); систематически проводится мониторинг аккаунтов библиотек в социальных сетях, составлены рекомендации по их ведению; ведется систематическое консультирование в области безопасности информации и эффективного использования технических средств.</w:t>
      </w:r>
    </w:p>
    <w:p w:rsidR="00796EC9" w:rsidRPr="006144BC" w:rsidRDefault="00796EC9" w:rsidP="00CD6A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lastRenderedPageBreak/>
        <w:t>Во всех поселениях района функционируют 13 Центров общественного доступа (ЦОД) к социально значимой информации. ЦОД являются структурными подразделениями библиотек и ведут просветительскую деятельность, работают по содействию гражданским инициативам.</w:t>
      </w:r>
    </w:p>
    <w:p w:rsidR="00796EC9" w:rsidRPr="006144BC" w:rsidRDefault="00E06E3C" w:rsidP="00CD6A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>Традиционно, специалисты библиотек</w:t>
      </w:r>
      <w:r w:rsidR="00796EC9" w:rsidRPr="006144BC">
        <w:rPr>
          <w:rFonts w:ascii="Times New Roman" w:eastAsia="Times New Roman" w:hAnsi="Times New Roman" w:cs="Times New Roman"/>
          <w:sz w:val="24"/>
          <w:szCs w:val="24"/>
        </w:rPr>
        <w:t xml:space="preserve"> особое внимание уделя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796EC9" w:rsidRPr="006144BC">
        <w:rPr>
          <w:rFonts w:ascii="Times New Roman" w:eastAsia="Times New Roman" w:hAnsi="Times New Roman" w:cs="Times New Roman"/>
          <w:sz w:val="24"/>
          <w:szCs w:val="24"/>
        </w:rPr>
        <w:t xml:space="preserve"> обслуживанию инвалидов вне стен библиотеки – организации нестационарных форм обслуживания 11 библиотек Нефтеюганского района используют в своей деяте</w:t>
      </w:r>
      <w:r w:rsidR="00520DE7" w:rsidRPr="006144BC">
        <w:rPr>
          <w:rFonts w:ascii="Times New Roman" w:eastAsia="Times New Roman" w:hAnsi="Times New Roman" w:cs="Times New Roman"/>
          <w:sz w:val="24"/>
          <w:szCs w:val="24"/>
        </w:rPr>
        <w:t xml:space="preserve">льности метод </w:t>
      </w:r>
      <w:proofErr w:type="spellStart"/>
      <w:r w:rsidR="00520DE7" w:rsidRPr="006144BC">
        <w:rPr>
          <w:rFonts w:ascii="Times New Roman" w:eastAsia="Times New Roman" w:hAnsi="Times New Roman" w:cs="Times New Roman"/>
          <w:sz w:val="24"/>
          <w:szCs w:val="24"/>
        </w:rPr>
        <w:t>книгоношества</w:t>
      </w:r>
      <w:proofErr w:type="spellEnd"/>
      <w:r w:rsidR="00520DE7" w:rsidRPr="006144BC">
        <w:rPr>
          <w:rFonts w:ascii="Times New Roman" w:eastAsia="Times New Roman" w:hAnsi="Times New Roman" w:cs="Times New Roman"/>
          <w:sz w:val="24"/>
          <w:szCs w:val="24"/>
        </w:rPr>
        <w:t>: (68</w:t>
      </w:r>
      <w:r w:rsidR="00796EC9" w:rsidRPr="006144BC">
        <w:rPr>
          <w:rFonts w:ascii="Times New Roman" w:eastAsia="Times New Roman" w:hAnsi="Times New Roman" w:cs="Times New Roman"/>
          <w:sz w:val="24"/>
          <w:szCs w:val="24"/>
        </w:rPr>
        <w:t xml:space="preserve"> пользователь, посещений – </w:t>
      </w:r>
      <w:r w:rsidR="00520DE7" w:rsidRPr="006144BC">
        <w:rPr>
          <w:rFonts w:ascii="Times New Roman" w:eastAsia="Times New Roman" w:hAnsi="Times New Roman" w:cs="Times New Roman"/>
          <w:sz w:val="24"/>
          <w:szCs w:val="24"/>
        </w:rPr>
        <w:t>272</w:t>
      </w:r>
      <w:r w:rsidR="00796EC9" w:rsidRPr="006144BC">
        <w:rPr>
          <w:rFonts w:ascii="Times New Roman" w:eastAsia="Times New Roman" w:hAnsi="Times New Roman" w:cs="Times New Roman"/>
          <w:sz w:val="24"/>
          <w:szCs w:val="24"/>
        </w:rPr>
        <w:t xml:space="preserve">, книговыдача – </w:t>
      </w:r>
      <w:r w:rsidR="00520DE7" w:rsidRPr="006144BC">
        <w:rPr>
          <w:rFonts w:ascii="Times New Roman" w:eastAsia="Times New Roman" w:hAnsi="Times New Roman" w:cs="Times New Roman"/>
          <w:sz w:val="24"/>
          <w:szCs w:val="24"/>
        </w:rPr>
        <w:t>816</w:t>
      </w:r>
      <w:r w:rsidR="00796EC9" w:rsidRPr="006144BC">
        <w:rPr>
          <w:rFonts w:ascii="Times New Roman" w:eastAsia="Times New Roman" w:hAnsi="Times New Roman" w:cs="Times New Roman"/>
          <w:sz w:val="24"/>
          <w:szCs w:val="24"/>
        </w:rPr>
        <w:t xml:space="preserve"> экз.)</w:t>
      </w:r>
      <w:r w:rsidR="00C42DC3" w:rsidRPr="006144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57C3E" w:rsidRPr="006144BC" w:rsidRDefault="00457C3E" w:rsidP="00457C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4BC">
        <w:rPr>
          <w:rFonts w:ascii="Times New Roman" w:hAnsi="Times New Roman" w:cs="Times New Roman"/>
          <w:sz w:val="24"/>
          <w:szCs w:val="24"/>
        </w:rPr>
        <w:t xml:space="preserve">БУНР «Межпоселенческая библиотека» </w:t>
      </w:r>
      <w:r w:rsidR="00650A36" w:rsidRPr="006144BC">
        <w:rPr>
          <w:rFonts w:ascii="Times New Roman" w:hAnsi="Times New Roman" w:cs="Times New Roman"/>
          <w:sz w:val="24"/>
          <w:szCs w:val="24"/>
        </w:rPr>
        <w:t>стала одним из победителей</w:t>
      </w:r>
      <w:r w:rsidRPr="006144BC">
        <w:rPr>
          <w:rFonts w:ascii="Times New Roman" w:hAnsi="Times New Roman" w:cs="Times New Roman"/>
          <w:sz w:val="24"/>
          <w:szCs w:val="24"/>
        </w:rPr>
        <w:t xml:space="preserve"> в конкурсном отборе субъектов Российской Федерации на предоставление иных межбюджетных трансфертов из федерального бюджета бюджетам субъектов Российской Федерации на создание модельных муниципальных библиотек в субъектах Российской Федерации в 2022 году</w:t>
      </w:r>
      <w:r w:rsidR="00F52895" w:rsidRPr="006144BC">
        <w:rPr>
          <w:rFonts w:ascii="Times New Roman" w:hAnsi="Times New Roman" w:cs="Times New Roman"/>
          <w:sz w:val="24"/>
          <w:szCs w:val="24"/>
        </w:rPr>
        <w:t>, о</w:t>
      </w:r>
      <w:r w:rsidRPr="006144BC">
        <w:rPr>
          <w:rFonts w:ascii="Times New Roman" w:hAnsi="Times New Roman" w:cs="Times New Roman"/>
          <w:sz w:val="24"/>
          <w:szCs w:val="24"/>
        </w:rPr>
        <w:t xml:space="preserve">бъем федерального финансирования </w:t>
      </w:r>
      <w:r w:rsidR="00F52895" w:rsidRPr="006144BC">
        <w:rPr>
          <w:rFonts w:ascii="Times New Roman" w:hAnsi="Times New Roman" w:cs="Times New Roman"/>
          <w:sz w:val="24"/>
          <w:szCs w:val="24"/>
        </w:rPr>
        <w:t>составит</w:t>
      </w:r>
      <w:r w:rsidRPr="006144BC">
        <w:rPr>
          <w:rFonts w:ascii="Times New Roman" w:hAnsi="Times New Roman" w:cs="Times New Roman"/>
          <w:sz w:val="24"/>
          <w:szCs w:val="24"/>
        </w:rPr>
        <w:t xml:space="preserve"> 5 млн. руб</w:t>
      </w:r>
      <w:r w:rsidR="00F52895" w:rsidRPr="006144BC">
        <w:rPr>
          <w:rFonts w:ascii="Times New Roman" w:hAnsi="Times New Roman" w:cs="Times New Roman"/>
          <w:sz w:val="24"/>
          <w:szCs w:val="24"/>
        </w:rPr>
        <w:t>лей</w:t>
      </w:r>
      <w:r w:rsidRPr="006144BC">
        <w:rPr>
          <w:rFonts w:ascii="Times New Roman" w:hAnsi="Times New Roman" w:cs="Times New Roman"/>
          <w:sz w:val="24"/>
          <w:szCs w:val="24"/>
        </w:rPr>
        <w:t>.</w:t>
      </w:r>
    </w:p>
    <w:p w:rsidR="00457C3E" w:rsidRPr="006144BC" w:rsidRDefault="00457C3E" w:rsidP="00C42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4BC">
        <w:rPr>
          <w:rFonts w:ascii="Times New Roman" w:hAnsi="Times New Roman" w:cs="Times New Roman"/>
          <w:sz w:val="24"/>
          <w:szCs w:val="24"/>
        </w:rPr>
        <w:t xml:space="preserve">Три библиотечных проекта получили статус победителей грантов губернатора Югры физическим лицам на развитие гражданского общества. </w:t>
      </w:r>
    </w:p>
    <w:p w:rsidR="00457C3E" w:rsidRPr="006144BC" w:rsidRDefault="00457C3E" w:rsidP="00CD6A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D737F" w:rsidRPr="006144BC" w:rsidRDefault="009D737F" w:rsidP="00F52895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</w:r>
      <w:bookmarkEnd w:id="2"/>
      <w:bookmarkEnd w:id="3"/>
      <w:r w:rsidRPr="006144B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C5892" w:rsidRPr="006144BC" w:rsidRDefault="00BC5892" w:rsidP="00BC5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4" w:name="_Toc442568550"/>
      <w:bookmarkStart w:id="5" w:name="_Toc473965196"/>
      <w:proofErr w:type="gramStart"/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Основные показатели по исполнению полномочий сферы культуры за 2021 год имеют следующую динамику: количество всех форм проведенных культурно-массовых мероприятий </w:t>
      </w:r>
      <w:r w:rsidR="0058395F"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увеличилось на 10,3% и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составило 4 099 ед. (2020</w:t>
      </w:r>
      <w:r w:rsidR="0058395F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8395F" w:rsidRPr="006144B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 – 3 717 ед.), </w:t>
      </w:r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количество посетителей всех культурно-массовых мероприятий, в том числе в онлайн - формате, увеличилось 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на </w:t>
      </w:r>
      <w:r w:rsidR="00AE16EE" w:rsidRPr="006144B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1,</w:t>
      </w:r>
      <w:r w:rsidR="00AE16EE" w:rsidRPr="006144B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% </w:t>
      </w:r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395F"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составило </w:t>
      </w:r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429 148 посещений</w:t>
      </w:r>
      <w:r w:rsidR="0058395F"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2020</w:t>
      </w:r>
      <w:r w:rsidR="0058395F"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</w:t>
      </w:r>
      <w:r w:rsidR="0058395F"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</w:t>
      </w:r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354 010 посещений). </w:t>
      </w:r>
      <w:proofErr w:type="gramEnd"/>
    </w:p>
    <w:p w:rsidR="00E973B2" w:rsidRPr="006144BC" w:rsidRDefault="00E973B2" w:rsidP="00E97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В честь знаменательных дат 2021-ого года: </w:t>
      </w:r>
      <w:r w:rsidRPr="006144BC">
        <w:rPr>
          <w:rFonts w:ascii="Times New Roman" w:hAnsi="Times New Roman" w:cs="Times New Roman"/>
          <w:sz w:val="24"/>
          <w:szCs w:val="24"/>
        </w:rPr>
        <w:t>Года знаний в Югре и Года науки и технологий в Российской Федерации к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лубными учреждениями были организованы циклы мероприятий, посвященные этим датам: проведено более 200 мероприятий с охватом участников 7 567 человек. Все видеоматериалы размещены на официальном сайте БУ «Центр культуры НР», ПМБУ ЦКиД «Родники» и социальных страницах учреждений.</w:t>
      </w:r>
    </w:p>
    <w:p w:rsidR="00E973B2" w:rsidRPr="006144BC" w:rsidRDefault="00E973B2" w:rsidP="00E97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Юбилейные даты в 2021 году отметили работники культуры. Так, широко прошли в дистанционном формате сборные концерты к 20-летнему юбилею со дня образования Дома культуры «Успех» с </w:t>
      </w:r>
      <w:proofErr w:type="spellStart"/>
      <w:r w:rsidRPr="006144BC">
        <w:rPr>
          <w:rFonts w:ascii="Times New Roman" w:eastAsia="Times New Roman" w:hAnsi="Times New Roman" w:cs="Times New Roman"/>
          <w:sz w:val="24"/>
          <w:szCs w:val="24"/>
        </w:rPr>
        <w:t>Чеускино</w:t>
      </w:r>
      <w:proofErr w:type="gramStart"/>
      <w:r w:rsidRPr="006144BC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spellEnd"/>
      <w:proofErr w:type="gramEnd"/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35 – летнему юбилею</w:t>
      </w:r>
      <w:r w:rsidR="00B73ABB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со дня образования Дома культуры «Камертон» </w:t>
      </w:r>
      <w:proofErr w:type="spellStart"/>
      <w:r w:rsidRPr="006144BC">
        <w:rPr>
          <w:rFonts w:ascii="Times New Roman" w:eastAsia="Times New Roman" w:hAnsi="Times New Roman" w:cs="Times New Roman"/>
          <w:sz w:val="24"/>
          <w:szCs w:val="24"/>
        </w:rPr>
        <w:t>с.п</w:t>
      </w:r>
      <w:proofErr w:type="spellEnd"/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144BC">
        <w:rPr>
          <w:rFonts w:ascii="Times New Roman" w:eastAsia="Times New Roman" w:hAnsi="Times New Roman" w:cs="Times New Roman"/>
          <w:sz w:val="24"/>
          <w:szCs w:val="24"/>
        </w:rPr>
        <w:t>Сингапай и к 20 – летнему юбилею</w:t>
      </w:r>
      <w:r w:rsidR="00B73ABB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почетного коллектива народного творчества «Северяночка» (КДЦ</w:t>
      </w:r>
      <w:r w:rsidR="00CA3FC6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«Сияние Севра», сп.</w:t>
      </w:r>
      <w:proofErr w:type="gramEnd"/>
      <w:r w:rsidR="00CA3FC6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Салым).</w:t>
      </w:r>
    </w:p>
    <w:p w:rsidR="00E973B2" w:rsidRPr="006144BC" w:rsidRDefault="00E973B2" w:rsidP="00E973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>Организовано и проведено 17 районных фестивалей и конкурсов, в которых приняли участие 1 647 человек, с количеством просмотров 10 325 единиц.</w:t>
      </w:r>
    </w:p>
    <w:p w:rsidR="00E973B2" w:rsidRPr="006144BC" w:rsidRDefault="00E973B2" w:rsidP="00E973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>Обеспеченность учреждениями клубного типа, как и в прошлом году, составила 100 %.</w:t>
      </w:r>
    </w:p>
    <w:p w:rsidR="00C42DC3" w:rsidRPr="006144BC" w:rsidRDefault="00E973B2" w:rsidP="00C42DC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Одной из приоритетных задач культурной политики района является создание благоприятных условий для реализации интеллектуальных и культурных потребностей граждан старшего поколения. </w:t>
      </w:r>
    </w:p>
    <w:p w:rsidR="00E973B2" w:rsidRPr="006144BC" w:rsidRDefault="00E973B2" w:rsidP="00CA3FC6">
      <w:pPr>
        <w:pStyle w:val="af"/>
        <w:spacing w:before="0" w:beforeAutospacing="0" w:after="0" w:afterAutospacing="0"/>
        <w:ind w:firstLine="709"/>
        <w:jc w:val="both"/>
      </w:pPr>
      <w:proofErr w:type="gramStart"/>
      <w:r w:rsidRPr="006144BC">
        <w:t>Среди приоритетных районных проектов в мае 2021</w:t>
      </w:r>
      <w:r w:rsidR="00CA3FC6" w:rsidRPr="006144BC">
        <w:t xml:space="preserve"> </w:t>
      </w:r>
      <w:r w:rsidRPr="006144BC">
        <w:t>г</w:t>
      </w:r>
      <w:r w:rsidR="00CA3FC6" w:rsidRPr="006144BC">
        <w:t>оду</w:t>
      </w:r>
      <w:r w:rsidRPr="006144BC">
        <w:t xml:space="preserve"> состоялся уникальный открытый</w:t>
      </w:r>
      <w:r w:rsidR="00CA3FC6" w:rsidRPr="006144BC">
        <w:t xml:space="preserve"> </w:t>
      </w:r>
      <w:r w:rsidRPr="006144BC">
        <w:t>фестиваль-конкурс людей старшего поколения Нефтеюганского региона</w:t>
      </w:r>
      <w:r w:rsidR="00CA3FC6" w:rsidRPr="006144BC">
        <w:t xml:space="preserve"> </w:t>
      </w:r>
      <w:r w:rsidRPr="006144BC">
        <w:t>«Многоликий Первомай», а в октябре окружной (региональный) фестиваль-конкурс людей старшего поколения «Бабушка рядышком с дедушкой», которые успешно были реализованы при поддержке регионального координатора партийного проекта «Старшее поколение», заместителя председателя Думы ХМАО - Югры, члена депутатской фракции партии «Единая Россия» </w:t>
      </w:r>
      <w:r w:rsidRPr="006144BC">
        <w:rPr>
          <w:bCs/>
        </w:rPr>
        <w:t>В.Н. Семенова.</w:t>
      </w:r>
      <w:r w:rsidR="00CA3FC6" w:rsidRPr="006144BC">
        <w:rPr>
          <w:bCs/>
        </w:rPr>
        <w:t xml:space="preserve"> </w:t>
      </w:r>
      <w:proofErr w:type="gramEnd"/>
    </w:p>
    <w:p w:rsidR="00E973B2" w:rsidRPr="006144BC" w:rsidRDefault="00E973B2" w:rsidP="00E973B2">
      <w:pPr>
        <w:pStyle w:val="af"/>
        <w:spacing w:before="0" w:beforeAutospacing="0" w:after="0" w:afterAutospacing="0"/>
        <w:ind w:firstLine="567"/>
        <w:jc w:val="both"/>
      </w:pPr>
      <w:r w:rsidRPr="006144BC">
        <w:t>Традиционно, на базе обособленного подразделения БУ «Центр культуры НР»</w:t>
      </w:r>
      <w:r w:rsidR="00CA3FC6" w:rsidRPr="006144BC">
        <w:t xml:space="preserve"> д</w:t>
      </w:r>
      <w:r w:rsidRPr="006144BC">
        <w:t>оме культуры «Камертон» сп</w:t>
      </w:r>
      <w:r w:rsidR="00CA3FC6" w:rsidRPr="006144BC">
        <w:t xml:space="preserve">. </w:t>
      </w:r>
      <w:r w:rsidRPr="006144BC">
        <w:t>Сингапай, провод</w:t>
      </w:r>
      <w:r w:rsidR="00CA3FC6" w:rsidRPr="006144BC">
        <w:t>и</w:t>
      </w:r>
      <w:r w:rsidRPr="006144BC">
        <w:t xml:space="preserve">тся районный фестиваль - конкурс художественного творчества людей старшего поколения «Струны сердца». </w:t>
      </w:r>
    </w:p>
    <w:p w:rsidR="00E973B2" w:rsidRPr="006144BC" w:rsidRDefault="00E973B2" w:rsidP="00E973B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0528" w:rsidRPr="006144BC" w:rsidRDefault="009D737F" w:rsidP="00080CF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развития местного традиционного народного художественного творчества в поселениях, входящих в состав муниципального района</w:t>
      </w:r>
      <w:bookmarkEnd w:id="4"/>
      <w:bookmarkEnd w:id="5"/>
    </w:p>
    <w:p w:rsidR="00E561E0" w:rsidRPr="006144BC" w:rsidRDefault="00E561E0" w:rsidP="009E54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>Удельный вес населения, участвующего в работе клубных формирований за период 2015-2020 года удерживается на уровне 4% от общего числа жителей района.</w:t>
      </w:r>
    </w:p>
    <w:p w:rsidR="00806F68" w:rsidRPr="006144BC" w:rsidRDefault="00E561E0" w:rsidP="009E5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За отчетный период на базе клубных учреждений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БУ «Центр культуры НР»</w:t>
      </w:r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действовали 138 клубных формирований</w:t>
      </w:r>
      <w:r w:rsidR="00806F68"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(далее – КФ)</w:t>
      </w:r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(2020</w:t>
      </w:r>
      <w:r w:rsidR="00806F68"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</w:t>
      </w:r>
      <w:r w:rsidR="00806F68"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</w:t>
      </w:r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139 ед.</w:t>
      </w:r>
      <w:r w:rsidR="00806F68"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КФ</w:t>
      </w:r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="00806F68"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650A36"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ПМБУ ЦКиД «Родники» - 19 ед. КФ (2020 год – 28 ед. КФ) (</w:t>
      </w:r>
      <w:r w:rsidR="00650A36" w:rsidRPr="006144BC">
        <w:rPr>
          <w:rFonts w:ascii="Times New Roman" w:hAnsi="Times New Roman" w:cs="Times New Roman"/>
          <w:sz w:val="24"/>
          <w:szCs w:val="24"/>
        </w:rPr>
        <w:t>приведено в соответствие с муниципальным заданием на 2021 год).</w:t>
      </w:r>
    </w:p>
    <w:p w:rsidR="00E561E0" w:rsidRPr="006144BC" w:rsidRDefault="00E561E0" w:rsidP="009E54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Количество </w:t>
      </w:r>
      <w:proofErr w:type="gramStart"/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коллективов, имеющих звание в 2021 году  насчитывает</w:t>
      </w:r>
      <w:proofErr w:type="gramEnd"/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в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БУ «Центр культуры НР»</w:t>
      </w:r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- 11 коллективов (на 1 единицу больше, чем в прошлом году): «образцовый» (4), «народный» (4), «почетный» (2), «народная самодеятельная студия» (1).</w:t>
      </w:r>
      <w:r w:rsidR="005D2C8C"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2C8C" w:rsidRPr="006144BC">
        <w:rPr>
          <w:rFonts w:ascii="Times New Roman" w:hAnsi="Times New Roman" w:cs="Times New Roman"/>
          <w:bCs/>
          <w:sz w:val="24"/>
          <w:szCs w:val="24"/>
        </w:rPr>
        <w:t>В</w:t>
      </w:r>
      <w:r w:rsidRPr="006144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ПМБУ ЦКиД «Родники» - 5 коллективов (показатель на уровне прошлого периода).</w:t>
      </w:r>
      <w:r w:rsidR="00803960"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561E0" w:rsidRPr="006144BC" w:rsidRDefault="00E561E0" w:rsidP="009E54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Творческие коллективы приняли участие в фестивалях-конкурсах всех уровней: от районного до международного и пополнили «копилку» наград 670 ед. дипломов победителя: 13</w:t>
      </w:r>
      <w:r w:rsidR="00803960"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Гран</w:t>
      </w:r>
      <w:r w:rsidR="00803960"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803960"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При,</w:t>
      </w:r>
      <w:r w:rsidR="00803960"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299 – Лауреата, 358</w:t>
      </w:r>
      <w:r w:rsidR="00803960"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 Дипломанта.</w:t>
      </w:r>
    </w:p>
    <w:p w:rsidR="00E561E0" w:rsidRPr="006144BC" w:rsidRDefault="00E561E0" w:rsidP="009E54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>Программно-проектная деятельность является одним из инновационных методов планирования позитивного развития учреждений культуры, она позволяет создавать и осваивать новые культурно - досуговые технологии. В результате проекты превращаются в ключевой фактор, определяющий успех и расширение социально-культурной деятельности.</w:t>
      </w:r>
    </w:p>
    <w:p w:rsidR="00E561E0" w:rsidRPr="006144BC" w:rsidRDefault="00E561E0" w:rsidP="009E54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>В 2021 году реализованы следующие авторские социальные проекты:</w:t>
      </w:r>
    </w:p>
    <w:p w:rsidR="00E561E0" w:rsidRPr="006144BC" w:rsidRDefault="00E561E0" w:rsidP="009E54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144BC">
        <w:rPr>
          <w:rFonts w:ascii="Times New Roman" w:eastAsia="Times New Roman" w:hAnsi="Times New Roman" w:cs="Times New Roman"/>
          <w:sz w:val="24"/>
          <w:szCs w:val="24"/>
        </w:rPr>
        <w:t>Солхэм</w:t>
      </w:r>
      <w:proofErr w:type="spellEnd"/>
      <w:r w:rsidRPr="006144BC">
        <w:rPr>
          <w:rFonts w:ascii="Times New Roman" w:eastAsia="Times New Roman" w:hAnsi="Times New Roman" w:cs="Times New Roman"/>
          <w:sz w:val="24"/>
          <w:szCs w:val="24"/>
        </w:rPr>
        <w:t>. Время оживших легенд», принявший участие в конкурсе на Грант Губернатора ХМА</w:t>
      </w:r>
      <w:proofErr w:type="gramStart"/>
      <w:r w:rsidRPr="006144BC">
        <w:rPr>
          <w:rFonts w:ascii="Times New Roman" w:eastAsia="Times New Roman" w:hAnsi="Times New Roman" w:cs="Times New Roman"/>
          <w:sz w:val="24"/>
          <w:szCs w:val="24"/>
        </w:rPr>
        <w:t>О–</w:t>
      </w:r>
      <w:proofErr w:type="gramEnd"/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Югра, автор проекта руководитель клубного формирования КДЦ «Сияние Севера» Хатова Светлана Александровна.</w:t>
      </w:r>
    </w:p>
    <w:p w:rsidR="00C42DC3" w:rsidRPr="006144BC" w:rsidRDefault="00E561E0" w:rsidP="009E5450">
      <w:pPr>
        <w:pStyle w:val="af"/>
        <w:spacing w:before="0" w:beforeAutospacing="0" w:after="0" w:afterAutospacing="0"/>
        <w:ind w:firstLine="567"/>
        <w:jc w:val="both"/>
      </w:pPr>
      <w:r w:rsidRPr="006144BC">
        <w:rPr>
          <w:rFonts w:eastAsia="Calibri"/>
        </w:rPr>
        <w:t>На базе Дома культуры «Ника» успешно реализуется проект любительского формирования  «Муниципальный центр казачьей культуры». В  Центре проводится целенаправленная работа по сохранению, развитию и популяризации казачьей культуры через организацию и проведение культурно</w:t>
      </w:r>
      <w:r w:rsidR="0061109B" w:rsidRPr="006144BC">
        <w:rPr>
          <w:rFonts w:eastAsia="Calibri"/>
        </w:rPr>
        <w:t xml:space="preserve"> </w:t>
      </w:r>
      <w:r w:rsidRPr="006144BC">
        <w:rPr>
          <w:rFonts w:eastAsia="Calibri"/>
        </w:rPr>
        <w:t>-</w:t>
      </w:r>
      <w:r w:rsidR="0061109B" w:rsidRPr="006144BC">
        <w:rPr>
          <w:rFonts w:eastAsia="Calibri"/>
        </w:rPr>
        <w:t xml:space="preserve"> </w:t>
      </w:r>
      <w:r w:rsidRPr="006144BC">
        <w:rPr>
          <w:rFonts w:eastAsia="Calibri"/>
        </w:rPr>
        <w:t xml:space="preserve">массовых мероприятий, </w:t>
      </w:r>
      <w:r w:rsidRPr="006144BC">
        <w:t>создана музейная экспозиция, которая отражает быт и культуру Сибирского казачества.</w:t>
      </w:r>
      <w:r w:rsidR="0061109B" w:rsidRPr="006144BC">
        <w:t xml:space="preserve"> </w:t>
      </w:r>
    </w:p>
    <w:p w:rsidR="00E561E0" w:rsidRPr="006144BC" w:rsidRDefault="00E561E0" w:rsidP="009E5450">
      <w:pPr>
        <w:pStyle w:val="af"/>
        <w:spacing w:before="0" w:beforeAutospacing="0" w:after="0" w:afterAutospacing="0"/>
        <w:ind w:firstLine="567"/>
        <w:jc w:val="both"/>
      </w:pPr>
      <w:r w:rsidRPr="006144BC">
        <w:t xml:space="preserve">В Центре культуры и досуга «Родники» состоялся традиционный фестиваль художественного творчества «Звездные дети» для воспитанников дошкольных образовательных учреждений, проводимый в рамках 10-летия детства в России (в формате онлайн). Участниками стали 78 </w:t>
      </w:r>
      <w:proofErr w:type="gramStart"/>
      <w:r w:rsidRPr="006144BC">
        <w:t>юных</w:t>
      </w:r>
      <w:proofErr w:type="gramEnd"/>
      <w:r w:rsidR="0061109B" w:rsidRPr="006144BC">
        <w:t xml:space="preserve"> </w:t>
      </w:r>
      <w:proofErr w:type="spellStart"/>
      <w:r w:rsidRPr="006144BC">
        <w:t>пойковчан</w:t>
      </w:r>
      <w:proofErr w:type="spellEnd"/>
      <w:r w:rsidRPr="006144BC">
        <w:t>, все награждены дипломами и памятными призами.</w:t>
      </w:r>
    </w:p>
    <w:p w:rsidR="00E561E0" w:rsidRPr="006144BC" w:rsidRDefault="00E561E0" w:rsidP="009E5450">
      <w:pPr>
        <w:pStyle w:val="af"/>
        <w:spacing w:before="0" w:beforeAutospacing="0" w:after="0" w:afterAutospacing="0"/>
        <w:ind w:firstLine="567"/>
        <w:jc w:val="both"/>
      </w:pPr>
      <w:r w:rsidRPr="006144BC">
        <w:t>«Многонациональная семья» - под таким названием впервые состоялся фестиваль национального творчества в рамках празднования Дня России. Фестиваль объединил семьи различных национальностей, проживающих в гп. Пойковский. Каждая представила на сцене традиции, костюм, язык и самобытную культуру своего народа, которые бережно передаются из поколения в поколение.</w:t>
      </w:r>
    </w:p>
    <w:p w:rsidR="00E561E0" w:rsidRPr="006144BC" w:rsidRDefault="00E561E0" w:rsidP="009E5450">
      <w:pPr>
        <w:pStyle w:val="af"/>
        <w:spacing w:before="0" w:beforeAutospacing="0" w:after="0" w:afterAutospacing="0"/>
        <w:ind w:firstLine="567"/>
        <w:jc w:val="both"/>
      </w:pPr>
      <w:r w:rsidRPr="006144BC">
        <w:t>В апреле в ЦКиД</w:t>
      </w:r>
      <w:r w:rsidR="0061109B" w:rsidRPr="006144BC">
        <w:t xml:space="preserve"> «Родники»</w:t>
      </w:r>
      <w:r w:rsidRPr="006144BC">
        <w:t xml:space="preserve">  в очередной раз состоялся фестиваль национального танца «В вихре танца», в котором приняли участие воспитанники детских садов, школьники, творческие коллективы и солисты, представившие культуру разных национальностей, проживающих на территории Нефтеюганского района.</w:t>
      </w:r>
    </w:p>
    <w:p w:rsidR="00E561E0" w:rsidRPr="006144BC" w:rsidRDefault="00E561E0" w:rsidP="009E54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 базы отрасли культуры остается важнейшим направлением деятельности культуры, которую можно разделить на три составляющие: поддержание зданий  в удовлетворительном состоянии, содержание/снабжение зданий теплоэнергетическими ресурсами и обеспечение учреждений культуры специальным оборудованием - музыкальными инструментами, звуковым и световым оборудованием, сценическими костюмами.</w:t>
      </w:r>
    </w:p>
    <w:p w:rsidR="00E561E0" w:rsidRPr="006144BC" w:rsidRDefault="00E561E0" w:rsidP="009E54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>В 2021 году на обновление материально-технической базы учреждени</w:t>
      </w:r>
      <w:r w:rsidR="008F5184" w:rsidRPr="006144BC">
        <w:rPr>
          <w:rFonts w:ascii="Times New Roman" w:eastAsia="Times New Roman" w:hAnsi="Times New Roman" w:cs="Times New Roman"/>
          <w:sz w:val="24"/>
          <w:szCs w:val="24"/>
        </w:rPr>
        <w:t>й из различных источников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затрачены средства:</w:t>
      </w:r>
    </w:p>
    <w:p w:rsidR="00E561E0" w:rsidRPr="006144BC" w:rsidRDefault="00E561E0" w:rsidP="009E54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b/>
          <w:sz w:val="24"/>
          <w:szCs w:val="24"/>
        </w:rPr>
        <w:t>ДК «Кедровый»:</w:t>
      </w:r>
      <w:r w:rsidR="00F6666C" w:rsidRPr="006144BC">
        <w:rPr>
          <w:rFonts w:ascii="Times New Roman" w:eastAsia="Times New Roman" w:hAnsi="Times New Roman" w:cs="Times New Roman"/>
          <w:sz w:val="24"/>
          <w:szCs w:val="24"/>
        </w:rPr>
        <w:t xml:space="preserve"> 486 251,47 руб.</w:t>
      </w:r>
    </w:p>
    <w:p w:rsidR="00E561E0" w:rsidRPr="006144BC" w:rsidRDefault="00E561E0" w:rsidP="009E54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b/>
          <w:sz w:val="24"/>
          <w:szCs w:val="24"/>
        </w:rPr>
        <w:t>ДК «Ника»:</w:t>
      </w:r>
      <w:r w:rsidR="00F6666C" w:rsidRPr="006144BC">
        <w:rPr>
          <w:rFonts w:ascii="Times New Roman" w:eastAsia="Times New Roman" w:hAnsi="Times New Roman" w:cs="Times New Roman"/>
          <w:sz w:val="24"/>
          <w:szCs w:val="24"/>
        </w:rPr>
        <w:t xml:space="preserve"> 1 408 216,00 руб.</w:t>
      </w:r>
    </w:p>
    <w:p w:rsidR="00E561E0" w:rsidRPr="006144BC" w:rsidRDefault="00E561E0" w:rsidP="009E5450">
      <w:pPr>
        <w:pStyle w:val="af"/>
        <w:spacing w:before="0" w:beforeAutospacing="0" w:after="0" w:afterAutospacing="0"/>
        <w:ind w:firstLine="567"/>
        <w:jc w:val="both"/>
      </w:pPr>
      <w:r w:rsidRPr="006144BC">
        <w:rPr>
          <w:b/>
        </w:rPr>
        <w:t>ДК «Кедр»:</w:t>
      </w:r>
      <w:r w:rsidR="00F6666C" w:rsidRPr="006144BC">
        <w:rPr>
          <w:b/>
        </w:rPr>
        <w:t xml:space="preserve"> </w:t>
      </w:r>
      <w:r w:rsidR="00F6666C" w:rsidRPr="006144BC">
        <w:t>248 635,00 руб.</w:t>
      </w:r>
    </w:p>
    <w:p w:rsidR="00E561E0" w:rsidRPr="006144BC" w:rsidRDefault="00E561E0" w:rsidP="009E5450">
      <w:pPr>
        <w:pStyle w:val="af"/>
        <w:spacing w:before="0" w:beforeAutospacing="0" w:after="0" w:afterAutospacing="0"/>
        <w:ind w:firstLine="567"/>
        <w:jc w:val="both"/>
        <w:rPr>
          <w:b/>
        </w:rPr>
      </w:pPr>
      <w:r w:rsidRPr="006144BC">
        <w:rPr>
          <w:b/>
        </w:rPr>
        <w:t>КДЦ «Сияние Севера»:</w:t>
      </w:r>
      <w:r w:rsidR="00F6666C" w:rsidRPr="006144BC">
        <w:t xml:space="preserve"> 3 897 360,00 руб.</w:t>
      </w:r>
    </w:p>
    <w:p w:rsidR="00E561E0" w:rsidRPr="006144BC" w:rsidRDefault="00E561E0" w:rsidP="00485A68">
      <w:pPr>
        <w:pStyle w:val="af"/>
        <w:spacing w:before="0" w:beforeAutospacing="0" w:after="0" w:afterAutospacing="0"/>
        <w:ind w:firstLine="567"/>
        <w:jc w:val="both"/>
      </w:pPr>
      <w:r w:rsidRPr="006144BC">
        <w:rPr>
          <w:b/>
        </w:rPr>
        <w:t>ДК «Жемчужина Югры»:</w:t>
      </w:r>
      <w:r w:rsidR="00F6666C" w:rsidRPr="006144BC">
        <w:rPr>
          <w:b/>
        </w:rPr>
        <w:t xml:space="preserve"> </w:t>
      </w:r>
      <w:r w:rsidR="00F6666C" w:rsidRPr="006144BC">
        <w:t>1 533 480,79</w:t>
      </w:r>
    </w:p>
    <w:p w:rsidR="00E561E0" w:rsidRPr="006144BC" w:rsidRDefault="00E561E0" w:rsidP="00485A68">
      <w:pPr>
        <w:pStyle w:val="af"/>
        <w:spacing w:before="0" w:beforeAutospacing="0" w:after="0" w:afterAutospacing="0"/>
        <w:ind w:firstLine="567"/>
        <w:jc w:val="both"/>
        <w:rPr>
          <w:b/>
        </w:rPr>
      </w:pPr>
      <w:r w:rsidRPr="006144BC">
        <w:rPr>
          <w:b/>
        </w:rPr>
        <w:t>ДК «Камертон»:</w:t>
      </w:r>
      <w:r w:rsidR="00F6666C" w:rsidRPr="006144BC">
        <w:t xml:space="preserve"> 7 540,00 руб.</w:t>
      </w:r>
    </w:p>
    <w:p w:rsidR="00E561E0" w:rsidRPr="006144BC" w:rsidRDefault="00E561E0" w:rsidP="009E54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b/>
          <w:sz w:val="24"/>
          <w:szCs w:val="24"/>
        </w:rPr>
        <w:t>ДК «Галактика»:</w:t>
      </w:r>
      <w:r w:rsidR="00F6666C" w:rsidRPr="006144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666C" w:rsidRPr="006144BC">
        <w:rPr>
          <w:rFonts w:ascii="Times New Roman" w:eastAsia="Times New Roman" w:hAnsi="Times New Roman" w:cs="Times New Roman"/>
          <w:sz w:val="24"/>
          <w:szCs w:val="24"/>
        </w:rPr>
        <w:t>129 600,00</w:t>
      </w:r>
    </w:p>
    <w:p w:rsidR="00E561E0" w:rsidRPr="006144BC" w:rsidRDefault="00E561E0" w:rsidP="009E5450">
      <w:pPr>
        <w:pStyle w:val="af"/>
        <w:spacing w:before="0" w:beforeAutospacing="0" w:after="0" w:afterAutospacing="0"/>
        <w:ind w:firstLine="567"/>
        <w:jc w:val="both"/>
      </w:pPr>
      <w:r w:rsidRPr="006144BC">
        <w:rPr>
          <w:b/>
        </w:rPr>
        <w:lastRenderedPageBreak/>
        <w:t>ДК «Успех»:</w:t>
      </w:r>
      <w:r w:rsidR="00F6666C" w:rsidRPr="006144BC">
        <w:rPr>
          <w:b/>
        </w:rPr>
        <w:t xml:space="preserve"> </w:t>
      </w:r>
      <w:r w:rsidR="00F6666C" w:rsidRPr="006144BC">
        <w:t>133 438,00 руб.</w:t>
      </w:r>
    </w:p>
    <w:p w:rsidR="00E561E0" w:rsidRPr="006144BC" w:rsidRDefault="0014685F" w:rsidP="00485A68">
      <w:pPr>
        <w:pStyle w:val="af"/>
        <w:spacing w:before="0" w:beforeAutospacing="0" w:after="0" w:afterAutospacing="0"/>
        <w:ind w:firstLine="567"/>
        <w:jc w:val="both"/>
        <w:rPr>
          <w:b/>
        </w:rPr>
      </w:pPr>
      <w:r w:rsidRPr="006144BC">
        <w:rPr>
          <w:b/>
        </w:rPr>
        <w:t>ДК «Гармония»:</w:t>
      </w:r>
      <w:r w:rsidR="00F6666C" w:rsidRPr="006144BC">
        <w:t xml:space="preserve"> 50 </w:t>
      </w:r>
      <w:r w:rsidR="00646227" w:rsidRPr="006144BC">
        <w:t>3</w:t>
      </w:r>
      <w:r w:rsidR="00F6666C" w:rsidRPr="006144BC">
        <w:t>89,00 руб.</w:t>
      </w:r>
    </w:p>
    <w:p w:rsidR="00AD7629" w:rsidRPr="006144BC" w:rsidRDefault="00AD7629" w:rsidP="00CD6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37F" w:rsidRPr="006144BC" w:rsidRDefault="009D737F" w:rsidP="00AD6174">
      <w:pPr>
        <w:keepNext/>
        <w:spacing w:after="0" w:line="240" w:lineRule="auto"/>
        <w:ind w:left="720"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предоставления дополнительного образования детям.</w:t>
      </w:r>
    </w:p>
    <w:p w:rsidR="00D96474" w:rsidRPr="006144BC" w:rsidRDefault="00D96474" w:rsidP="00485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>Процент охвата учащихся в детских школах искусств МО (количество детей, обучающихся в детских школах искусств /количество детей в возрасте от 5 до 17 лет –4 840 чел.) по МО Нефтеюганский район составил в 202</w:t>
      </w:r>
      <w:r w:rsidR="003841C9" w:rsidRPr="006144B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году 9,3 % (20</w:t>
      </w:r>
      <w:r w:rsidR="003841C9" w:rsidRPr="006144B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24147F" w:rsidRPr="006144B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– 9,3%).</w:t>
      </w:r>
    </w:p>
    <w:p w:rsidR="00D96474" w:rsidRPr="006144BC" w:rsidRDefault="00D96474" w:rsidP="00485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>Доля охвата детей, обучающихся в ДШИ от общего числа детей и подростков, проживающих на территории гп. Пойковский составил 7,4%, в сп. Салым 16%.</w:t>
      </w:r>
    </w:p>
    <w:p w:rsidR="00AB4E17" w:rsidRPr="006144BC" w:rsidRDefault="00D96474" w:rsidP="00485A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>Контингент обучающихся на начало 202</w:t>
      </w:r>
      <w:r w:rsidR="003841C9" w:rsidRPr="006144B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3841C9" w:rsidRPr="006144B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</w:t>
      </w:r>
      <w:r w:rsidR="00AB4E17" w:rsidRPr="006144BC">
        <w:rPr>
          <w:rFonts w:ascii="Times New Roman" w:eastAsia="Times New Roman" w:hAnsi="Times New Roman" w:cs="Times New Roman"/>
          <w:sz w:val="24"/>
          <w:szCs w:val="24"/>
        </w:rPr>
        <w:t>ил 4</w:t>
      </w:r>
      <w:r w:rsidR="00C76E2A" w:rsidRPr="006144BC">
        <w:rPr>
          <w:rFonts w:ascii="Times New Roman" w:eastAsia="Times New Roman" w:hAnsi="Times New Roman" w:cs="Times New Roman"/>
          <w:sz w:val="24"/>
          <w:szCs w:val="24"/>
        </w:rPr>
        <w:t>18</w:t>
      </w:r>
      <w:r w:rsidR="00AB4E17" w:rsidRPr="006144BC">
        <w:rPr>
          <w:rFonts w:ascii="Times New Roman" w:eastAsia="Times New Roman" w:hAnsi="Times New Roman" w:cs="Times New Roman"/>
          <w:sz w:val="24"/>
          <w:szCs w:val="24"/>
        </w:rPr>
        <w:t xml:space="preserve"> человек (20</w:t>
      </w:r>
      <w:r w:rsidR="003841C9" w:rsidRPr="006144B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B4E17" w:rsidRPr="006144B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3841C9" w:rsidRPr="006144BC">
        <w:rPr>
          <w:rFonts w:ascii="Times New Roman" w:eastAsia="Times New Roman" w:hAnsi="Times New Roman" w:cs="Times New Roman"/>
          <w:sz w:val="24"/>
          <w:szCs w:val="24"/>
        </w:rPr>
        <w:t>1</w:t>
      </w:r>
      <w:r w:rsidR="0024147F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4E17" w:rsidRPr="006144BC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="00AB4E17" w:rsidRPr="006144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147F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E17" w:rsidRPr="006144BC">
        <w:rPr>
          <w:rFonts w:ascii="Times New Roman" w:eastAsia="Times New Roman" w:hAnsi="Times New Roman" w:cs="Times New Roman"/>
          <w:sz w:val="24"/>
          <w:szCs w:val="24"/>
        </w:rPr>
        <w:t>-</w:t>
      </w:r>
      <w:r w:rsidR="0024147F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6E2A" w:rsidRPr="006144BC">
        <w:rPr>
          <w:rFonts w:ascii="Times New Roman" w:eastAsia="Times New Roman" w:hAnsi="Times New Roman" w:cs="Times New Roman"/>
          <w:sz w:val="24"/>
          <w:szCs w:val="24"/>
        </w:rPr>
        <w:t>450</w:t>
      </w:r>
      <w:r w:rsidR="0024147F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чел.)</w:t>
      </w:r>
      <w:r w:rsidR="00AB4E17" w:rsidRPr="006144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147F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E17" w:rsidRPr="006144BC">
        <w:rPr>
          <w:rFonts w:ascii="Times New Roman" w:hAnsi="Times New Roman" w:cs="Times New Roman"/>
          <w:sz w:val="24"/>
          <w:szCs w:val="24"/>
          <w:shd w:val="clear" w:color="auto" w:fill="FFFFFF"/>
        </w:rPr>
        <w:t>Уменьшение контингента связано</w:t>
      </w:r>
      <w:r w:rsidR="0024147F" w:rsidRPr="006144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E17" w:rsidRPr="006144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недостаточностью </w:t>
      </w:r>
      <w:r w:rsidR="002B2755" w:rsidRPr="006144BC"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преподавателей</w:t>
      </w:r>
      <w:r w:rsidR="00AB4E17" w:rsidRPr="006144BC">
        <w:rPr>
          <w:rFonts w:ascii="Times New Roman" w:hAnsi="Times New Roman" w:cs="Times New Roman"/>
          <w:sz w:val="24"/>
          <w:szCs w:val="24"/>
          <w:shd w:val="clear" w:color="auto" w:fill="FFFFFF"/>
        </w:rPr>
        <w:t>. В связи с чем, набор в первый класс по дополнительным образовательным программам был уменьшен.</w:t>
      </w:r>
    </w:p>
    <w:p w:rsidR="00C76E2A" w:rsidRPr="006144BC" w:rsidRDefault="00D96474" w:rsidP="00C42D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Дополнительное образование сферы иску</w:t>
      </w:r>
      <w:proofErr w:type="gramStart"/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сств пр</w:t>
      </w:r>
      <w:proofErr w:type="gramEnd"/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едоставляет детям безграничные возможности для реализации уникальной траектории творческого развития. </w:t>
      </w:r>
      <w:r w:rsidR="00C76E2A" w:rsidRPr="006144BC">
        <w:rPr>
          <w:rFonts w:ascii="Times New Roman" w:hAnsi="Times New Roman" w:cs="Times New Roman"/>
          <w:sz w:val="24"/>
          <w:szCs w:val="24"/>
        </w:rPr>
        <w:t xml:space="preserve">Образовательную услугу в НР МБУ ДО «ДМШ» в рамках инклюзивного обучения получает 2 ребенка с ограниченными возможностями здоровья, для которых сформирован индивидуальный образовательный маршрут. </w:t>
      </w:r>
    </w:p>
    <w:p w:rsidR="004F3F90" w:rsidRPr="006144BC" w:rsidRDefault="00D96474" w:rsidP="00485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Результативность участия в конкурсах Международного и Всероссийского уровней демонстрируют устойчивую динамику в реализации «Системы выявления, сопровождения и поддержки одаренных детей». </w:t>
      </w:r>
    </w:p>
    <w:p w:rsidR="00C76E2A" w:rsidRPr="006144BC" w:rsidRDefault="00D96474" w:rsidP="00485A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>За период 202</w:t>
      </w:r>
      <w:r w:rsidR="004F3F90" w:rsidRPr="006144B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года учащимися школ завоевано </w:t>
      </w:r>
      <w:r w:rsidR="008E2F79" w:rsidRPr="006144BC">
        <w:rPr>
          <w:rFonts w:ascii="Times New Roman" w:eastAsia="Times New Roman" w:hAnsi="Times New Roman" w:cs="Times New Roman"/>
          <w:sz w:val="24"/>
          <w:szCs w:val="24"/>
        </w:rPr>
        <w:t>252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диплом</w:t>
      </w:r>
      <w:r w:rsidR="008E2F79" w:rsidRPr="006144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на Всероссийских, Международных</w:t>
      </w:r>
      <w:r w:rsidR="008E2F79" w:rsidRPr="006144BC">
        <w:rPr>
          <w:rFonts w:ascii="Times New Roman" w:eastAsia="Times New Roman" w:hAnsi="Times New Roman" w:cs="Times New Roman"/>
          <w:sz w:val="24"/>
          <w:szCs w:val="24"/>
        </w:rPr>
        <w:t>, региональных, окружных, муниципальных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конкурсах </w:t>
      </w:r>
      <w:r w:rsidR="008E2F79" w:rsidRPr="006144BC">
        <w:rPr>
          <w:rFonts w:ascii="Times New Roman" w:eastAsia="Times New Roman" w:hAnsi="Times New Roman" w:cs="Times New Roman"/>
          <w:sz w:val="24"/>
          <w:szCs w:val="24"/>
        </w:rPr>
        <w:t xml:space="preserve">и фестивалях.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Учащиеся школ приняли участие в 7</w:t>
      </w:r>
      <w:r w:rsidR="008E2F79" w:rsidRPr="006144B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мероприятиях, направленных на выявление и поддержку талантливых детей и молодежи. </w:t>
      </w:r>
    </w:p>
    <w:p w:rsidR="00D96474" w:rsidRPr="006144BC" w:rsidRDefault="00D96474" w:rsidP="00485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8E2F79" w:rsidRPr="006144B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году 1 сотрудник удостоен почётного звания Заслуженный деятель культуры </w:t>
      </w:r>
      <w:r w:rsidR="00C76E2A" w:rsidRPr="006144BC">
        <w:rPr>
          <w:rFonts w:ascii="Times New Roman" w:eastAsia="Times New Roman" w:hAnsi="Times New Roman" w:cs="Times New Roman"/>
          <w:sz w:val="24"/>
          <w:szCs w:val="24"/>
        </w:rPr>
        <w:t>ХМАО</w:t>
      </w:r>
      <w:r w:rsidR="0024147F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6E2A" w:rsidRPr="006144BC">
        <w:rPr>
          <w:rFonts w:ascii="Times New Roman" w:eastAsia="Times New Roman" w:hAnsi="Times New Roman" w:cs="Times New Roman"/>
          <w:sz w:val="24"/>
          <w:szCs w:val="24"/>
        </w:rPr>
        <w:t>-</w:t>
      </w:r>
      <w:r w:rsidR="0024147F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6E2A" w:rsidRPr="006144BC">
        <w:rPr>
          <w:rFonts w:ascii="Times New Roman" w:eastAsia="Times New Roman" w:hAnsi="Times New Roman" w:cs="Times New Roman"/>
          <w:sz w:val="24"/>
          <w:szCs w:val="24"/>
        </w:rPr>
        <w:t>Югры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6E2A" w:rsidRPr="006144BC" w:rsidRDefault="00D96474" w:rsidP="00485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Свидетельства об окончании учреждений дополнительного образования</w:t>
      </w:r>
      <w:r w:rsidR="00C76E2A"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2021 году </w:t>
      </w:r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получили </w:t>
      </w:r>
      <w:r w:rsidR="00C76E2A"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61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 учащийся. </w:t>
      </w:r>
      <w:r w:rsidR="00C76E2A" w:rsidRPr="006144BC">
        <w:rPr>
          <w:rFonts w:ascii="Times New Roman" w:hAnsi="Times New Roman" w:cs="Times New Roman"/>
          <w:sz w:val="24"/>
          <w:szCs w:val="24"/>
        </w:rPr>
        <w:t xml:space="preserve">Выпускница оркестрового отделения продолжила обучение БП ОУ ХМАО-Югры «Сургутский музыкальный колледж» (26-31 октября 2021г. стала участником </w:t>
      </w:r>
      <w:r w:rsidR="00C76E2A" w:rsidRPr="006144B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76E2A" w:rsidRPr="006144BC">
        <w:rPr>
          <w:rFonts w:ascii="Times New Roman" w:hAnsi="Times New Roman" w:cs="Times New Roman"/>
          <w:sz w:val="24"/>
          <w:szCs w:val="24"/>
        </w:rPr>
        <w:t xml:space="preserve"> Окружной творческой школы «Новые имена Югры»)</w:t>
      </w:r>
    </w:p>
    <w:p w:rsidR="0032226A" w:rsidRPr="006144BC" w:rsidRDefault="0032226A" w:rsidP="0048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4BC">
        <w:rPr>
          <w:rFonts w:ascii="Times New Roman" w:hAnsi="Times New Roman" w:cs="Times New Roman"/>
          <w:sz w:val="24"/>
          <w:szCs w:val="24"/>
        </w:rPr>
        <w:t>В 2021 году обновлена материально-техническая база на</w:t>
      </w:r>
      <w:r w:rsidR="00E53435" w:rsidRPr="006144BC">
        <w:rPr>
          <w:rFonts w:ascii="Times New Roman" w:hAnsi="Times New Roman" w:cs="Times New Roman"/>
          <w:sz w:val="24"/>
          <w:szCs w:val="24"/>
        </w:rPr>
        <w:t xml:space="preserve"> общую</w:t>
      </w:r>
      <w:r w:rsidRPr="006144BC">
        <w:rPr>
          <w:rFonts w:ascii="Times New Roman" w:hAnsi="Times New Roman" w:cs="Times New Roman"/>
          <w:sz w:val="24"/>
          <w:szCs w:val="24"/>
        </w:rPr>
        <w:t xml:space="preserve"> сумму </w:t>
      </w:r>
      <w:r w:rsidR="00E53435" w:rsidRPr="006144BC">
        <w:rPr>
          <w:rFonts w:ascii="Times New Roman" w:hAnsi="Times New Roman" w:cs="Times New Roman"/>
          <w:sz w:val="24"/>
          <w:szCs w:val="24"/>
        </w:rPr>
        <w:t>9</w:t>
      </w:r>
      <w:r w:rsidR="00C333EA" w:rsidRPr="006144BC">
        <w:rPr>
          <w:rFonts w:ascii="Times New Roman" w:hAnsi="Times New Roman" w:cs="Times New Roman"/>
          <w:sz w:val="24"/>
          <w:szCs w:val="24"/>
        </w:rPr>
        <w:t>52</w:t>
      </w:r>
      <w:r w:rsidR="00E53435" w:rsidRPr="006144BC">
        <w:rPr>
          <w:rFonts w:ascii="Times New Roman" w:hAnsi="Times New Roman" w:cs="Times New Roman"/>
          <w:sz w:val="24"/>
          <w:szCs w:val="24"/>
        </w:rPr>
        <w:t xml:space="preserve"> 440</w:t>
      </w:r>
      <w:r w:rsidRPr="006144BC">
        <w:rPr>
          <w:rFonts w:ascii="Times New Roman" w:hAnsi="Times New Roman" w:cs="Times New Roman"/>
          <w:sz w:val="24"/>
          <w:szCs w:val="24"/>
        </w:rPr>
        <w:t xml:space="preserve"> руб</w:t>
      </w:r>
      <w:r w:rsidR="00E53435" w:rsidRPr="006144BC">
        <w:rPr>
          <w:rFonts w:ascii="Times New Roman" w:hAnsi="Times New Roman" w:cs="Times New Roman"/>
          <w:sz w:val="24"/>
          <w:szCs w:val="24"/>
        </w:rPr>
        <w:t>лей, из них:</w:t>
      </w:r>
      <w:r w:rsidRPr="006144BC">
        <w:rPr>
          <w:rFonts w:ascii="Times New Roman" w:hAnsi="Times New Roman" w:cs="Times New Roman"/>
          <w:sz w:val="24"/>
          <w:szCs w:val="24"/>
        </w:rPr>
        <w:t xml:space="preserve"> </w:t>
      </w:r>
      <w:r w:rsidR="00E53435" w:rsidRPr="006144BC">
        <w:rPr>
          <w:rFonts w:ascii="Times New Roman" w:hAnsi="Times New Roman" w:cs="Times New Roman"/>
          <w:sz w:val="24"/>
          <w:szCs w:val="24"/>
        </w:rPr>
        <w:t>п</w:t>
      </w:r>
      <w:r w:rsidRPr="006144BC">
        <w:rPr>
          <w:rFonts w:ascii="Times New Roman" w:hAnsi="Times New Roman" w:cs="Times New Roman"/>
          <w:sz w:val="24"/>
          <w:szCs w:val="24"/>
        </w:rPr>
        <w:t xml:space="preserve">риобретен лестничный универсальный гусеничный подъемник на сумму 159 000,00 </w:t>
      </w:r>
      <w:proofErr w:type="gramStart"/>
      <w:r w:rsidRPr="006144B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144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44BC"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 w:rsidRPr="006144BC">
        <w:rPr>
          <w:rFonts w:ascii="Times New Roman" w:hAnsi="Times New Roman" w:cs="Times New Roman"/>
          <w:sz w:val="24"/>
          <w:szCs w:val="24"/>
        </w:rPr>
        <w:t xml:space="preserve"> условий инвалидам, беспрепятственного доступа к объектам социальной инфраструктуры</w:t>
      </w:r>
      <w:r w:rsidR="00E53435" w:rsidRPr="006144BC">
        <w:rPr>
          <w:rFonts w:ascii="Times New Roman" w:hAnsi="Times New Roman" w:cs="Times New Roman"/>
          <w:sz w:val="24"/>
          <w:szCs w:val="24"/>
        </w:rPr>
        <w:t xml:space="preserve">. В рамках муниципального проекта «Модернизация материально-технической базы детских школ искусств» (по видам искусств) Нефтеюганского района </w:t>
      </w:r>
      <w:r w:rsidRPr="006144BC">
        <w:rPr>
          <w:rFonts w:ascii="Times New Roman" w:hAnsi="Times New Roman" w:cs="Times New Roman"/>
          <w:sz w:val="24"/>
          <w:szCs w:val="24"/>
        </w:rPr>
        <w:t>по программе «Историко</w:t>
      </w:r>
      <w:r w:rsidR="00E53435" w:rsidRPr="006144BC">
        <w:rPr>
          <w:rFonts w:ascii="Times New Roman" w:hAnsi="Times New Roman" w:cs="Times New Roman"/>
          <w:sz w:val="24"/>
          <w:szCs w:val="24"/>
        </w:rPr>
        <w:t xml:space="preserve"> -</w:t>
      </w:r>
      <w:r w:rsidR="0024147F" w:rsidRPr="006144BC">
        <w:rPr>
          <w:rFonts w:ascii="Times New Roman" w:hAnsi="Times New Roman" w:cs="Times New Roman"/>
          <w:sz w:val="24"/>
          <w:szCs w:val="24"/>
        </w:rPr>
        <w:t xml:space="preserve"> </w:t>
      </w:r>
      <w:r w:rsidRPr="006144BC">
        <w:rPr>
          <w:rFonts w:ascii="Times New Roman" w:hAnsi="Times New Roman" w:cs="Times New Roman"/>
          <w:sz w:val="24"/>
          <w:szCs w:val="24"/>
        </w:rPr>
        <w:t xml:space="preserve">культурное наследие» приобретено оборудование (компьютеры - 2 </w:t>
      </w:r>
      <w:proofErr w:type="spellStart"/>
      <w:proofErr w:type="gramStart"/>
      <w:r w:rsidRPr="006144BC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6144BC">
        <w:rPr>
          <w:rFonts w:ascii="Times New Roman" w:hAnsi="Times New Roman" w:cs="Times New Roman"/>
          <w:sz w:val="24"/>
          <w:szCs w:val="24"/>
        </w:rPr>
        <w:t>, МФЦ – 1 ед.) на сумму 158 700,00, интерактивные пособия (диски) на сумму 49 740,0</w:t>
      </w:r>
      <w:r w:rsidR="00E53435" w:rsidRPr="006144BC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6144BC">
        <w:rPr>
          <w:rFonts w:ascii="Times New Roman" w:hAnsi="Times New Roman" w:cs="Times New Roman"/>
          <w:sz w:val="24"/>
          <w:szCs w:val="24"/>
        </w:rPr>
        <w:t>. закуплено 2 фортепиано на сумму 350 000,</w:t>
      </w:r>
      <w:r w:rsidR="00E53435" w:rsidRPr="006144BC">
        <w:rPr>
          <w:rFonts w:ascii="Times New Roman" w:hAnsi="Times New Roman" w:cs="Times New Roman"/>
          <w:sz w:val="24"/>
          <w:szCs w:val="24"/>
        </w:rPr>
        <w:t>0 рублей, п</w:t>
      </w:r>
      <w:r w:rsidRPr="006144BC">
        <w:rPr>
          <w:rFonts w:ascii="Times New Roman" w:hAnsi="Times New Roman" w:cs="Times New Roman"/>
          <w:sz w:val="24"/>
          <w:szCs w:val="24"/>
        </w:rPr>
        <w:t xml:space="preserve">риобретен </w:t>
      </w:r>
      <w:r w:rsidR="00E53435" w:rsidRPr="006144BC">
        <w:rPr>
          <w:rFonts w:ascii="Times New Roman" w:hAnsi="Times New Roman" w:cs="Times New Roman"/>
          <w:sz w:val="24"/>
          <w:szCs w:val="24"/>
        </w:rPr>
        <w:t xml:space="preserve">проекционный комплект для работы с детьми </w:t>
      </w:r>
      <w:r w:rsidRPr="006144BC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E53435" w:rsidRPr="006144BC">
        <w:rPr>
          <w:rFonts w:ascii="Times New Roman" w:hAnsi="Times New Roman" w:cs="Times New Roman"/>
          <w:sz w:val="24"/>
          <w:szCs w:val="24"/>
        </w:rPr>
        <w:t>235 000,0</w:t>
      </w:r>
      <w:r w:rsidR="0024147F" w:rsidRPr="006144BC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6144BC">
        <w:rPr>
          <w:rFonts w:ascii="Times New Roman" w:hAnsi="Times New Roman" w:cs="Times New Roman"/>
          <w:sz w:val="24"/>
          <w:szCs w:val="24"/>
        </w:rPr>
        <w:t>.</w:t>
      </w:r>
    </w:p>
    <w:p w:rsidR="009D737F" w:rsidRPr="006144BC" w:rsidRDefault="009D737F" w:rsidP="00CD6A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37F" w:rsidRPr="006144BC" w:rsidRDefault="009D737F" w:rsidP="005A7156">
      <w:pPr>
        <w:tabs>
          <w:tab w:val="left" w:pos="993"/>
        </w:tabs>
        <w:spacing w:after="0" w:line="240" w:lineRule="auto"/>
        <w:ind w:left="142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44BC">
        <w:rPr>
          <w:rFonts w:ascii="Times New Roman" w:eastAsia="Calibri" w:hAnsi="Times New Roman" w:cs="Times New Roman"/>
          <w:b/>
          <w:sz w:val="24"/>
          <w:szCs w:val="24"/>
        </w:rPr>
        <w:t xml:space="preserve">Об участии общественности муниципального образования Нефтеюганский район в подготовке и принятии значимых для </w:t>
      </w:r>
      <w:r w:rsidR="005A7156" w:rsidRPr="006144BC">
        <w:rPr>
          <w:rFonts w:ascii="Times New Roman" w:eastAsia="Calibri" w:hAnsi="Times New Roman" w:cs="Times New Roman"/>
          <w:b/>
          <w:sz w:val="24"/>
          <w:szCs w:val="24"/>
        </w:rPr>
        <w:t>Нефтеюганского района решениях.</w:t>
      </w:r>
    </w:p>
    <w:p w:rsidR="009D737F" w:rsidRPr="006144BC" w:rsidRDefault="009D737F" w:rsidP="005A71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44BC">
        <w:rPr>
          <w:rFonts w:ascii="Times New Roman" w:eastAsia="Times New Roman" w:hAnsi="Times New Roman" w:cs="Times New Roman"/>
          <w:bCs/>
          <w:sz w:val="24"/>
          <w:szCs w:val="24"/>
        </w:rPr>
        <w:t xml:space="preserve">С целью определения уровня удовлетворенности граждан качеством условий оказания услуг, предоставляемых учреждениями сферы культуры Нефтеюганского района,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показателями, характеризующими общие критерии оценки качества оказания услуг организациями культуры (далее - Оценка качества) (утверждены приказом Министерства культуры Российской Федерации от 27.04.2018 № 599) </w:t>
      </w:r>
      <w:r w:rsidR="00F050AB" w:rsidRPr="006144B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выполненных работ по </w:t>
      </w:r>
      <w:proofErr w:type="spellStart"/>
      <w:r w:rsidR="00A40C5F" w:rsidRPr="006144B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оговор</w:t>
      </w:r>
      <w:r w:rsidR="00F050AB" w:rsidRPr="006144BC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«На оказание услуг по сбору, обобщению и анализу информации, получаемой в целях проведения</w:t>
      </w:r>
      <w:proofErr w:type="gramEnd"/>
      <w:r w:rsidR="00A40C5F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независимой оценки качества условий оказания услуг организациями в сфере культуры Нефтеюганского района» от 05.08.2019 № 17 с ООО «Эмпирика» </w:t>
      </w:r>
      <w:r w:rsidR="00F050AB" w:rsidRPr="006144B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г. Тюмень</w:t>
      </w:r>
      <w:r w:rsidR="00F050AB" w:rsidRPr="006144B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958C5" w:rsidRPr="006144BC">
        <w:rPr>
          <w:rFonts w:ascii="Times New Roman" w:eastAsia="Times New Roman" w:hAnsi="Times New Roman" w:cs="Times New Roman"/>
          <w:sz w:val="24"/>
          <w:szCs w:val="24"/>
        </w:rPr>
        <w:t xml:space="preserve">приказом Департамента культуры и спорта от 04.03.2020 (с изменениями от 12.03.2020 № 19) </w:t>
      </w:r>
      <w:r w:rsidR="00F050AB" w:rsidRPr="006144BC">
        <w:rPr>
          <w:rFonts w:ascii="Times New Roman" w:eastAsia="Times New Roman" w:hAnsi="Times New Roman" w:cs="Times New Roman"/>
          <w:sz w:val="24"/>
          <w:szCs w:val="24"/>
        </w:rPr>
        <w:t xml:space="preserve">утвержден и реализуется </w:t>
      </w:r>
      <w:r w:rsidR="001958C5" w:rsidRPr="006144B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050AB" w:rsidRPr="006144BC">
        <w:rPr>
          <w:rFonts w:ascii="Times New Roman" w:eastAsia="Times New Roman" w:hAnsi="Times New Roman" w:cs="Times New Roman"/>
          <w:sz w:val="24"/>
          <w:szCs w:val="24"/>
        </w:rPr>
        <w:t xml:space="preserve">План по устранению </w:t>
      </w:r>
      <w:r w:rsidR="001958C5" w:rsidRPr="006144BC">
        <w:rPr>
          <w:rFonts w:ascii="Times New Roman" w:hAnsi="Times New Roman" w:cs="Times New Roman"/>
          <w:sz w:val="24"/>
          <w:szCs w:val="24"/>
        </w:rPr>
        <w:t xml:space="preserve">недостатков, </w:t>
      </w:r>
      <w:r w:rsidR="001958C5" w:rsidRPr="006144BC">
        <w:rPr>
          <w:rFonts w:ascii="Times New Roman" w:hAnsi="Times New Roman" w:cs="Times New Roman"/>
          <w:sz w:val="24"/>
          <w:szCs w:val="24"/>
        </w:rPr>
        <w:lastRenderedPageBreak/>
        <w:t>выявленных в ходе независимой оценки качества условий оказания услуг учреждениями культуры Нефтеюганского района, проведенной в 2019 году, на 2020 – 2022 годы</w:t>
      </w:r>
      <w:proofErr w:type="gramEnd"/>
      <w:r w:rsidR="001958C5" w:rsidRPr="006144BC">
        <w:rPr>
          <w:rFonts w:ascii="Times New Roman" w:hAnsi="Times New Roman" w:cs="Times New Roman"/>
          <w:sz w:val="24"/>
          <w:szCs w:val="24"/>
        </w:rPr>
        <w:t>»</w:t>
      </w:r>
      <w:hyperlink r:id="rId9" w:history="1">
        <w:r w:rsidR="00361D74" w:rsidRPr="006144BC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http://www.admoil.ru/uslugi/kontrol/2019/plan-kultura-2019.rar</w:t>
        </w:r>
      </w:hyperlink>
      <w:r w:rsidR="001958C5" w:rsidRPr="006144BC">
        <w:rPr>
          <w:rFonts w:ascii="Times New Roman" w:hAnsi="Times New Roman" w:cs="Times New Roman"/>
          <w:sz w:val="24"/>
          <w:szCs w:val="24"/>
        </w:rPr>
        <w:t>.</w:t>
      </w:r>
      <w:r w:rsidR="005A7156" w:rsidRPr="00614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37F" w:rsidRPr="006144BC" w:rsidRDefault="009D737F" w:rsidP="00CD6A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gramStart"/>
      <w:r w:rsidRPr="006144BC">
        <w:rPr>
          <w:rFonts w:ascii="Times New Roman" w:eastAsia="Times New Roman" w:hAnsi="Times New Roman" w:cs="Times New Roman"/>
          <w:sz w:val="24"/>
          <w:szCs w:val="24"/>
        </w:rPr>
        <w:t>проведения независимой оценки качества условий оказания услуг</w:t>
      </w:r>
      <w:proofErr w:type="gramEnd"/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учреждениями культуры Нефтеюганского района членами Общественного совета, отмечено, что в целом качество условия оказания услуг находится на высоком уровне, исследуемые учреждения получили высокие баллы. Итоговый балл Нефтеюганского района по отрасли культуры составил 93 балла.</w:t>
      </w:r>
    </w:p>
    <w:p w:rsidR="009D737F" w:rsidRPr="006144BC" w:rsidRDefault="009D737F" w:rsidP="004243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Toc473454808"/>
      <w:bookmarkStart w:id="7" w:name="_Toc473965204"/>
      <w:r w:rsidRPr="006144BC">
        <w:rPr>
          <w:rFonts w:ascii="Times New Roman" w:eastAsia="Times New Roman" w:hAnsi="Times New Roman" w:cs="Times New Roman"/>
          <w:sz w:val="24"/>
          <w:szCs w:val="24"/>
        </w:rPr>
        <w:t>Всего за период 20</w:t>
      </w:r>
      <w:r w:rsidR="005A7156" w:rsidRPr="006144BC">
        <w:rPr>
          <w:rFonts w:ascii="Times New Roman" w:eastAsia="Times New Roman" w:hAnsi="Times New Roman" w:cs="Times New Roman"/>
          <w:sz w:val="24"/>
          <w:szCs w:val="24"/>
        </w:rPr>
        <w:t>2</w:t>
      </w:r>
      <w:r w:rsidR="00075B27" w:rsidRPr="006144B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 г</w:t>
      </w:r>
      <w:r w:rsidR="00A40C5F" w:rsidRPr="006144BC">
        <w:rPr>
          <w:rFonts w:ascii="Times New Roman" w:eastAsia="Times New Roman" w:hAnsi="Times New Roman" w:cs="Times New Roman"/>
          <w:sz w:val="24"/>
          <w:szCs w:val="24"/>
        </w:rPr>
        <w:t>оду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было проведено </w:t>
      </w:r>
      <w:r w:rsidR="00025FD7" w:rsidRPr="006144B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 заседания Общественного совета по проведению независимой </w:t>
      </w:r>
      <w:proofErr w:type="gramStart"/>
      <w:r w:rsidRPr="006144BC">
        <w:rPr>
          <w:rFonts w:ascii="Times New Roman" w:eastAsia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учреждениями культуры Нефтеюганского района. На заседаниях рассматривались вопросы:</w:t>
      </w:r>
      <w:r w:rsidR="00A40C5F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A7156" w:rsidRPr="006144BC">
        <w:rPr>
          <w:rFonts w:ascii="Times New Roman" w:eastAsia="Times New Roman" w:hAnsi="Times New Roman" w:cs="Times New Roman"/>
          <w:sz w:val="24"/>
          <w:szCs w:val="24"/>
        </w:rPr>
        <w:t xml:space="preserve">корректировке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плана работы Общественного совета на период 20</w:t>
      </w:r>
      <w:r w:rsidR="005A7156" w:rsidRPr="006144BC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5FD7" w:rsidRPr="006144B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025FD7" w:rsidRPr="006144B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годов;</w:t>
      </w:r>
      <w:r w:rsidR="00A40C5F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о наличии/отсутствии фактов несоблюдения муниципальными служащими и работниками учреждений культуры требований к служебному поведению</w:t>
      </w:r>
      <w:r w:rsidR="005A7156" w:rsidRPr="006144BC">
        <w:rPr>
          <w:rFonts w:ascii="Times New Roman" w:eastAsia="Times New Roman" w:hAnsi="Times New Roman" w:cs="Times New Roman"/>
          <w:sz w:val="24"/>
          <w:szCs w:val="24"/>
        </w:rPr>
        <w:t>;</w:t>
      </w:r>
      <w:r w:rsidR="00A40C5F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об обсуждении и утверждении результатов исследования независимой оценки качества, полученной от организации–оператора; </w:t>
      </w:r>
      <w:proofErr w:type="gramStart"/>
      <w:r w:rsidRPr="006144BC">
        <w:rPr>
          <w:rFonts w:ascii="Times New Roman" w:eastAsia="Times New Roman" w:hAnsi="Times New Roman" w:cs="Times New Roman"/>
          <w:sz w:val="24"/>
          <w:szCs w:val="24"/>
        </w:rPr>
        <w:t>о формировании и обсуждении предложений по улучшению качества условий оказания услуг организациями в сфере культуры Нефтеюганского района</w:t>
      </w:r>
      <w:r w:rsidR="005A7156" w:rsidRPr="006144BC">
        <w:rPr>
          <w:rFonts w:ascii="Times New Roman" w:eastAsia="Times New Roman" w:hAnsi="Times New Roman" w:cs="Times New Roman"/>
          <w:sz w:val="24"/>
          <w:szCs w:val="24"/>
        </w:rPr>
        <w:t xml:space="preserve"> на период до 2022г.</w:t>
      </w:r>
      <w:hyperlink r:id="rId10" w:history="1">
        <w:r w:rsidR="00A60F56" w:rsidRPr="006144BC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</w:rPr>
          <w:t>http://www.admoil.ru/uslugi/kontrol/2019/monitoring--</w:t>
        </w:r>
        <w:proofErr w:type="spellStart"/>
        <w:r w:rsidR="00A60F56" w:rsidRPr="006144BC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</w:rPr>
          <w:t>kult</w:t>
        </w:r>
        <w:proofErr w:type="spellEnd"/>
        <w:r w:rsidR="00A60F56" w:rsidRPr="006144BC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</w:rPr>
          <w:t>--2019.rar</w:t>
        </w:r>
      </w:hyperlink>
      <w:r w:rsidR="004243D1" w:rsidRPr="006144B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о согласовании плана мероприятий по реализации в 2021 год</w:t>
      </w:r>
      <w:r w:rsidR="005A7156" w:rsidRPr="006144B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Стратегии государственной культурной политики на период до 2030 года в Нефтеюганском </w:t>
      </w:r>
      <w:proofErr w:type="spellStart"/>
      <w:r w:rsidRPr="006144BC">
        <w:rPr>
          <w:rFonts w:ascii="Times New Roman" w:eastAsia="Times New Roman" w:hAnsi="Times New Roman" w:cs="Times New Roman"/>
          <w:sz w:val="24"/>
          <w:szCs w:val="24"/>
        </w:rPr>
        <w:t>районе</w:t>
      </w:r>
      <w:hyperlink r:id="rId11" w:history="1">
        <w:r w:rsidR="00DA4532" w:rsidRPr="006144BC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</w:rPr>
          <w:t>http</w:t>
        </w:r>
        <w:proofErr w:type="spellEnd"/>
        <w:r w:rsidR="00DA4532" w:rsidRPr="006144BC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</w:rPr>
          <w:t>://www.admoil.ru/</w:t>
        </w:r>
        <w:proofErr w:type="spellStart"/>
        <w:r w:rsidR="00DA4532" w:rsidRPr="006144BC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</w:rPr>
          <w:t>soc-kult-sfera-kultura</w:t>
        </w:r>
        <w:proofErr w:type="spellEnd"/>
        <w:r w:rsidR="00DA4532" w:rsidRPr="006144BC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DA4532" w:rsidRPr="006144BC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</w:rPr>
          <w:t>strategiya</w:t>
        </w:r>
        <w:proofErr w:type="spellEnd"/>
      </w:hyperlink>
      <w:r w:rsidRPr="006144B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D737F" w:rsidRPr="006144BC" w:rsidRDefault="009D737F" w:rsidP="00CD6A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44BC">
        <w:rPr>
          <w:rFonts w:ascii="Times New Roman" w:eastAsia="Times New Roman" w:hAnsi="Times New Roman" w:cs="Times New Roman"/>
          <w:sz w:val="24"/>
          <w:szCs w:val="24"/>
        </w:rPr>
        <w:t>С целью оказания финансовой поддержки некоммерчески</w:t>
      </w:r>
      <w:r w:rsidR="000D216F" w:rsidRPr="006144B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0D216F" w:rsidRPr="006144BC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(в том числе социально ориентированны</w:t>
      </w:r>
      <w:r w:rsidR="000D216F" w:rsidRPr="006144B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некоммерчески</w:t>
      </w:r>
      <w:r w:rsidR="000D216F" w:rsidRPr="006144B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0D216F" w:rsidRPr="006144BC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), не являющихся муниципальными учреждениями, на реализацию программ (проектов), связанных с оказанием общественно полезных услуг в сфере культуры в рамках муниципальной программы Нефтеюганского района «Развитие культуры Нефтеюганского района на 2019-2024 годы и на период до 2030 года» в 20</w:t>
      </w:r>
      <w:r w:rsidR="00AD6174" w:rsidRPr="006144BC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43A3" w:rsidRPr="006144B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году было выделено и освоено 1 </w:t>
      </w:r>
      <w:r w:rsidR="00AD6174" w:rsidRPr="006144BC">
        <w:rPr>
          <w:rFonts w:ascii="Times New Roman" w:eastAsia="Times New Roman" w:hAnsi="Times New Roman" w:cs="Times New Roman"/>
          <w:sz w:val="24"/>
          <w:szCs w:val="24"/>
        </w:rPr>
        <w:t>8</w:t>
      </w:r>
      <w:r w:rsidR="005A43A3" w:rsidRPr="006144BC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proofErr w:type="gramEnd"/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144BC">
        <w:rPr>
          <w:rFonts w:ascii="Times New Roman" w:eastAsia="Times New Roman" w:hAnsi="Times New Roman" w:cs="Times New Roman"/>
          <w:sz w:val="24"/>
          <w:szCs w:val="24"/>
        </w:rPr>
        <w:t>Доля средств возможных к передаче на исполнение негосударственным поставщикам услуг составила 1</w:t>
      </w:r>
      <w:r w:rsidR="00AD6174" w:rsidRPr="006144B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% (исполнение показателя в полном объеме, в соответствии с постановлением администрации Нефтеюганского района от 30.08.2016 № 1356-па «Об утверждении 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Нефтеюганском районе на 2016-2020 годы»).</w:t>
      </w:r>
      <w:proofErr w:type="gramEnd"/>
      <w:r w:rsidR="00AA1DE6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r w:rsidR="00A93111" w:rsidRPr="006144BC">
        <w:rPr>
          <w:rFonts w:ascii="Times New Roman" w:eastAsia="Times New Roman" w:hAnsi="Times New Roman" w:cs="Times New Roman"/>
          <w:sz w:val="24"/>
          <w:szCs w:val="24"/>
        </w:rPr>
        <w:t xml:space="preserve">2-х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="00A93111" w:rsidRPr="006144B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AA1DE6" w:rsidRPr="006144BC">
        <w:rPr>
          <w:rFonts w:ascii="Times New Roman" w:eastAsia="Times New Roman" w:hAnsi="Times New Roman" w:cs="Times New Roman"/>
          <w:sz w:val="24"/>
          <w:szCs w:val="24"/>
        </w:rPr>
        <w:t xml:space="preserve"> 3-мя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некоммерческими организациями с успехом были реализованы </w:t>
      </w:r>
      <w:r w:rsidR="00A93111" w:rsidRPr="006144B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проекта, охват участниками составил 1</w:t>
      </w:r>
      <w:r w:rsidR="00AA1DE6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111" w:rsidRPr="006144BC">
        <w:rPr>
          <w:rFonts w:ascii="Times New Roman" w:eastAsia="Times New Roman" w:hAnsi="Times New Roman" w:cs="Times New Roman"/>
          <w:sz w:val="24"/>
          <w:szCs w:val="24"/>
        </w:rPr>
        <w:t>9</w:t>
      </w:r>
      <w:r w:rsidR="00AA1DE6" w:rsidRPr="006144BC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человек (</w:t>
      </w:r>
      <w:r w:rsidR="00A93111" w:rsidRPr="006144B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A1DE6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DE6" w:rsidRPr="006144BC">
        <w:rPr>
          <w:rFonts w:ascii="Times New Roman" w:eastAsia="Times New Roman" w:hAnsi="Times New Roman" w:cs="Times New Roman"/>
          <w:sz w:val="24"/>
          <w:szCs w:val="24"/>
        </w:rPr>
        <w:t>20 году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A1DE6" w:rsidRPr="006144B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некоммерческие организации - </w:t>
      </w:r>
      <w:r w:rsidR="00AA1DE6" w:rsidRPr="006144B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проект</w:t>
      </w:r>
      <w:r w:rsidR="00A93111" w:rsidRPr="006144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, участники </w:t>
      </w:r>
      <w:r w:rsidR="00AA1DE6" w:rsidRPr="006144B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DE6" w:rsidRPr="006144BC">
        <w:rPr>
          <w:rFonts w:ascii="Times New Roman" w:eastAsia="Times New Roman" w:hAnsi="Times New Roman" w:cs="Times New Roman"/>
          <w:sz w:val="24"/>
          <w:szCs w:val="24"/>
        </w:rPr>
        <w:t>1 947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человек).</w:t>
      </w:r>
      <w:r w:rsidR="00A93111" w:rsidRPr="006144BC">
        <w:rPr>
          <w:rFonts w:ascii="Times New Roman" w:eastAsia="Times New Roman" w:hAnsi="Times New Roman" w:cs="Times New Roman"/>
          <w:sz w:val="24"/>
          <w:szCs w:val="24"/>
        </w:rPr>
        <w:t xml:space="preserve"> Все проекты были реализованы в онлайн-форматах.</w:t>
      </w:r>
    </w:p>
    <w:p w:rsidR="009D737F" w:rsidRPr="006144BC" w:rsidRDefault="009D737F" w:rsidP="00CD6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737F" w:rsidRPr="006144BC" w:rsidRDefault="009D737F" w:rsidP="00CD6AAD">
      <w:pPr>
        <w:widowControl w:val="0"/>
        <w:tabs>
          <w:tab w:val="left" w:pos="-4536"/>
          <w:tab w:val="left" w:pos="1098"/>
          <w:tab w:val="left" w:pos="1134"/>
        </w:tabs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изменения, которые произойдут в отрасли в 202</w:t>
      </w:r>
      <w:r w:rsidR="0041766D" w:rsidRPr="006144B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6144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</w:t>
      </w:r>
      <w:bookmarkEnd w:id="6"/>
      <w:bookmarkEnd w:id="7"/>
    </w:p>
    <w:p w:rsidR="009D737F" w:rsidRPr="006144BC" w:rsidRDefault="009D737F" w:rsidP="00CD6AAD">
      <w:pPr>
        <w:widowControl w:val="0"/>
        <w:tabs>
          <w:tab w:val="left" w:pos="-4536"/>
          <w:tab w:val="left" w:pos="1098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bCs/>
          <w:sz w:val="24"/>
          <w:szCs w:val="24"/>
        </w:rPr>
        <w:t>Будет продолжена работа по реализации основных направлений государственной политики в сфере культуры, Указ</w:t>
      </w:r>
      <w:r w:rsidR="00E90934" w:rsidRPr="006144BC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Pr="006144B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r w:rsidR="00E90934" w:rsidRPr="006144BC">
        <w:rPr>
          <w:rFonts w:ascii="Times New Roman" w:hAnsi="Times New Roman" w:cs="Times New Roman"/>
          <w:sz w:val="24"/>
          <w:szCs w:val="24"/>
          <w:shd w:val="clear" w:color="auto" w:fill="FFFFFF"/>
        </w:rPr>
        <w:t>от 21 июля 2020 г. № 474 «О национальных целях развития Российской Федерации на период до 2030 </w:t>
      </w:r>
      <w:proofErr w:type="spellStart"/>
      <w:r w:rsidR="00E90934" w:rsidRPr="006144BC">
        <w:rPr>
          <w:rFonts w:ascii="Times New Roman" w:hAnsi="Times New Roman" w:cs="Times New Roman"/>
          <w:sz w:val="24"/>
          <w:szCs w:val="24"/>
          <w:shd w:val="clear" w:color="auto" w:fill="FFFFFF"/>
        </w:rPr>
        <w:t>года»</w:t>
      </w:r>
      <w:proofErr w:type="gramStart"/>
      <w:r w:rsidR="00E90934" w:rsidRPr="006144B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144BC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spellEnd"/>
      <w:proofErr w:type="gramEnd"/>
      <w:r w:rsidRPr="006144B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рамках исполнения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Нефтеюганского района «Развитие культуры Нефтеюганского района на 2019-2024 годы и на период до 2030 года»:</w:t>
      </w:r>
    </w:p>
    <w:p w:rsidR="009D737F" w:rsidRPr="006144BC" w:rsidRDefault="009D737F" w:rsidP="00CD6AAD">
      <w:pPr>
        <w:widowControl w:val="0"/>
        <w:tabs>
          <w:tab w:val="left" w:pos="-4536"/>
          <w:tab w:val="left" w:pos="1098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>- продолжены мероприятия по строительству объектов: «Культурно-образовательный комплекс в гп. Пойковский»</w:t>
      </w:r>
      <w:r w:rsidR="005B35C6" w:rsidRPr="006144BC">
        <w:rPr>
          <w:rFonts w:ascii="Times New Roman" w:hAnsi="Times New Roman" w:cs="Times New Roman"/>
          <w:sz w:val="24"/>
          <w:szCs w:val="24"/>
        </w:rPr>
        <w:t xml:space="preserve">, </w:t>
      </w:r>
      <w:r w:rsidR="005B35C6" w:rsidRPr="006144B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646D0" w:rsidRPr="006144BC">
        <w:rPr>
          <w:rFonts w:ascii="Times New Roman" w:eastAsia="Times New Roman" w:hAnsi="Times New Roman" w:cs="Times New Roman"/>
          <w:sz w:val="24"/>
          <w:szCs w:val="24"/>
        </w:rPr>
        <w:t>Сельский дом</w:t>
      </w:r>
      <w:r w:rsidR="0091546A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6D0" w:rsidRPr="006144BC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="0091546A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6D0" w:rsidRPr="006144B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1546A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6D0" w:rsidRPr="006144BC">
        <w:rPr>
          <w:rFonts w:ascii="Times New Roman" w:eastAsia="Times New Roman" w:hAnsi="Times New Roman" w:cs="Times New Roman"/>
          <w:sz w:val="24"/>
          <w:szCs w:val="24"/>
        </w:rPr>
        <w:t>Библиотека в сп</w:t>
      </w:r>
      <w:r w:rsidR="0091546A" w:rsidRPr="006144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46D0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46D0" w:rsidRPr="006144BC">
        <w:rPr>
          <w:rFonts w:ascii="Times New Roman" w:eastAsia="Times New Roman" w:hAnsi="Times New Roman" w:cs="Times New Roman"/>
          <w:sz w:val="24"/>
          <w:szCs w:val="24"/>
        </w:rPr>
        <w:t>Куть</w:t>
      </w:r>
      <w:proofErr w:type="spellEnd"/>
      <w:r w:rsidR="0091546A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6D0" w:rsidRPr="006144B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1546A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46D0" w:rsidRPr="006144BC">
        <w:rPr>
          <w:rFonts w:ascii="Times New Roman" w:eastAsia="Times New Roman" w:hAnsi="Times New Roman" w:cs="Times New Roman"/>
          <w:sz w:val="24"/>
          <w:szCs w:val="24"/>
        </w:rPr>
        <w:t>Ях</w:t>
      </w:r>
      <w:proofErr w:type="spellEnd"/>
      <w:r w:rsidR="00E646D0" w:rsidRPr="006144BC">
        <w:rPr>
          <w:rFonts w:ascii="Times New Roman" w:eastAsia="Times New Roman" w:hAnsi="Times New Roman" w:cs="Times New Roman"/>
          <w:sz w:val="24"/>
          <w:szCs w:val="24"/>
        </w:rPr>
        <w:t xml:space="preserve"> Нефтеюганского района</w:t>
      </w:r>
      <w:r w:rsidR="005B35C6" w:rsidRPr="006144B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646D0" w:rsidRPr="006144BC">
        <w:rPr>
          <w:rFonts w:ascii="Times New Roman" w:eastAsia="Times New Roman" w:hAnsi="Times New Roman" w:cs="Times New Roman"/>
          <w:sz w:val="24"/>
          <w:szCs w:val="24"/>
        </w:rPr>
        <w:t>на 15 мест/ 15 000 экз. книг</w:t>
      </w:r>
      <w:r w:rsidR="00F75259" w:rsidRPr="006144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5B27" w:rsidRPr="006144BC" w:rsidRDefault="00075B27" w:rsidP="00075B27">
      <w:pPr>
        <w:pStyle w:val="a8fc5f3b9dd242f5msonormalmrcssattr"/>
        <w:spacing w:before="0" w:beforeAutospacing="0" w:after="0" w:afterAutospacing="0"/>
        <w:ind w:firstLine="567"/>
        <w:jc w:val="both"/>
      </w:pPr>
      <w:r w:rsidRPr="006144BC">
        <w:t>- создание муниципального историко-культурного музея-заповедника «Священная кедровая роща» в сп. Салым (внесено в Карту развития Югры);</w:t>
      </w:r>
    </w:p>
    <w:p w:rsidR="009D737F" w:rsidRPr="006144BC" w:rsidRDefault="009D737F" w:rsidP="00CD6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>- реализация муниципального проекта: «</w:t>
      </w:r>
      <w:r w:rsidR="0041766D" w:rsidRPr="006144BC">
        <w:rPr>
          <w:rFonts w:ascii="Times New Roman" w:eastAsia="Times New Roman" w:hAnsi="Times New Roman" w:cs="Times New Roman"/>
          <w:sz w:val="24"/>
          <w:szCs w:val="24"/>
        </w:rPr>
        <w:t>ПроНаследие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9D737F" w:rsidRPr="006144BC" w:rsidRDefault="009D737F" w:rsidP="00CD6AA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- реализация проекта «Интерактивный культурно-познавательный туристический кластер «Комплекс объектов культурного наследия Нефтеюганского района» (интеграция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культурного наследия в современный социокультурный контекст: </w:t>
      </w:r>
      <w:r w:rsidRPr="006144BC">
        <w:rPr>
          <w:rFonts w:ascii="Times New Roman" w:eastAsia="Cambria" w:hAnsi="Times New Roman" w:cs="Times New Roman"/>
          <w:sz w:val="24"/>
          <w:szCs w:val="24"/>
        </w:rPr>
        <w:t>использование информационно-коммуникационной сети Интернет для трансляции краеведческой информации и материалов об археологических памятниках);</w:t>
      </w:r>
    </w:p>
    <w:p w:rsidR="009D737F" w:rsidRPr="006144BC" w:rsidRDefault="009D737F" w:rsidP="00CD6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- продвижение культуры Нефтеюганского района за его пределами в форме </w:t>
      </w:r>
      <w:r w:rsidR="00FD2CDA" w:rsidRPr="006144BC">
        <w:rPr>
          <w:rFonts w:ascii="Times New Roman" w:eastAsia="Times New Roman" w:hAnsi="Times New Roman" w:cs="Times New Roman"/>
          <w:sz w:val="24"/>
          <w:szCs w:val="24"/>
        </w:rPr>
        <w:t>международного сотрудничества, онлайн</w:t>
      </w:r>
      <w:r w:rsidR="0091546A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2CDA" w:rsidRPr="006144B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1546A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>гастролей иных «брендовых» мероприятий (создание интерактивной гастрольной и «брендовой» карты);</w:t>
      </w:r>
    </w:p>
    <w:p w:rsidR="009D737F" w:rsidRPr="006144BC" w:rsidRDefault="009D737F" w:rsidP="00CD6AAD">
      <w:p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zh-CN"/>
        </w:rPr>
      </w:pPr>
      <w:r w:rsidRPr="006144BC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6144BC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 совершенствование условий для повышения качества и разнообразия услуг, предоставляемых учреждениями сферы культуры, посредством совершенствования стимулирующей составляющей оплаты труда, основанной на оценке эффективности качества деятельности учреждения, его руководителя и специалистов;</w:t>
      </w:r>
    </w:p>
    <w:p w:rsidR="00A0385A" w:rsidRPr="006144BC" w:rsidRDefault="00A0385A" w:rsidP="00CD6A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4BC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- </w:t>
      </w:r>
      <w:r w:rsidR="001738E6" w:rsidRPr="006144BC">
        <w:rPr>
          <w:rFonts w:ascii="Times New Roman" w:hAnsi="Times New Roman" w:cs="Times New Roman"/>
          <w:sz w:val="24"/>
          <w:szCs w:val="24"/>
        </w:rPr>
        <w:t>реализация программы социальной поддержки молодёжи от 14 до 22 лет для повышения доступности организаций культуры «Пушкинская карта»;</w:t>
      </w:r>
    </w:p>
    <w:p w:rsidR="00075B27" w:rsidRPr="006144BC" w:rsidRDefault="00075B27" w:rsidP="00CD6AAD">
      <w:p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zh-CN"/>
        </w:rPr>
      </w:pPr>
      <w:r w:rsidRPr="006144BC">
        <w:rPr>
          <w:rFonts w:ascii="Times New Roman" w:hAnsi="Times New Roman" w:cs="Times New Roman"/>
          <w:sz w:val="24"/>
          <w:szCs w:val="24"/>
        </w:rPr>
        <w:t>- создание модельной муниципальной библиотеки на базе Пойковской поселенческой детская библиотеки «Радость» БУНР «Межпоселенческая библиотека»;</w:t>
      </w:r>
    </w:p>
    <w:p w:rsidR="009D737F" w:rsidRPr="006144BC" w:rsidRDefault="009D737F" w:rsidP="00CD6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- приобщение наибольшего числа жителей района к мероприятиям, организованным сферой культуры, в том числе </w:t>
      </w:r>
      <w:r w:rsidR="00A964FF" w:rsidRPr="006144BC">
        <w:rPr>
          <w:rFonts w:ascii="Times New Roman" w:eastAsia="Times New Roman" w:hAnsi="Times New Roman" w:cs="Times New Roman"/>
          <w:sz w:val="24"/>
          <w:szCs w:val="24"/>
        </w:rPr>
        <w:t xml:space="preserve">к организованному Министерством культуры </w:t>
      </w:r>
      <w:r w:rsidR="00353055" w:rsidRPr="006144BC">
        <w:rPr>
          <w:rFonts w:ascii="Times New Roman" w:eastAsia="Times New Roman" w:hAnsi="Times New Roman" w:cs="Times New Roman"/>
          <w:sz w:val="24"/>
          <w:szCs w:val="24"/>
        </w:rPr>
        <w:t>и Министерством просвещения Российской Федерации</w:t>
      </w:r>
      <w:r w:rsidR="00A964FF" w:rsidRPr="0061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4FF" w:rsidRPr="006144BC">
        <w:rPr>
          <w:rFonts w:ascii="Times New Roman" w:eastAsia="Times New Roman" w:hAnsi="Times New Roman" w:cs="Times New Roman"/>
          <w:sz w:val="24"/>
          <w:szCs w:val="24"/>
        </w:rPr>
        <w:t>проекту</w:t>
      </w:r>
      <w:proofErr w:type="gramStart"/>
      <w:r w:rsidR="00A964FF" w:rsidRPr="006144BC">
        <w:rPr>
          <w:rFonts w:ascii="Times New Roman" w:hAnsi="Times New Roman" w:cs="Times New Roman"/>
          <w:sz w:val="24"/>
          <w:szCs w:val="24"/>
          <w:shd w:val="clear" w:color="auto" w:fill="FFFFFF"/>
        </w:rPr>
        <w:t>«К</w:t>
      </w:r>
      <w:proofErr w:type="gramEnd"/>
      <w:r w:rsidR="00A964FF" w:rsidRPr="006144BC">
        <w:rPr>
          <w:rFonts w:ascii="Times New Roman" w:hAnsi="Times New Roman" w:cs="Times New Roman"/>
          <w:sz w:val="24"/>
          <w:szCs w:val="24"/>
          <w:shd w:val="clear" w:color="auto" w:fill="FFFFFF"/>
        </w:rPr>
        <w:t>ультура</w:t>
      </w:r>
      <w:proofErr w:type="spellEnd"/>
      <w:r w:rsidR="00A964FF" w:rsidRPr="006144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школьников» и акции «Культурный марафон»</w:t>
      </w:r>
      <w:r w:rsidR="00025FD7" w:rsidRPr="006144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2" w:history="1">
        <w:r w:rsidR="00A964FF" w:rsidRPr="006144BC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https://education.yandex.ru/culture/</w:t>
        </w:r>
      </w:hyperlink>
      <w:r w:rsidR="00A964FF" w:rsidRPr="006144BC">
        <w:rPr>
          <w:rFonts w:ascii="Times New Roman" w:hAnsi="Times New Roman" w:cs="Times New Roman"/>
          <w:sz w:val="24"/>
          <w:szCs w:val="24"/>
          <w:shd w:val="clear" w:color="auto" w:fill="FFFFFF"/>
        </w:rPr>
        <w:t>, организованной Минкультуры РФ совместно с компанией «Яндекс». Министерствами</w:t>
      </w:r>
      <w:r w:rsidR="00025FD7" w:rsidRPr="006144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64FF" w:rsidRPr="006144BC">
        <w:rPr>
          <w:rFonts w:ascii="Times New Roman" w:hAnsi="Times New Roman" w:cs="Times New Roman"/>
          <w:sz w:val="24"/>
          <w:szCs w:val="24"/>
          <w:shd w:val="clear" w:color="auto" w:fill="FFFFFF"/>
        </w:rPr>
        <w:t>подписано соглашение о взаимодействии в рамках «Культуры для школьников». В документе определены основные направления развития межведомственного культурно-образовательного проекта.</w:t>
      </w:r>
    </w:p>
    <w:p w:rsidR="009D737F" w:rsidRPr="006144BC" w:rsidRDefault="009D737F" w:rsidP="000D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25FD7" w:rsidRPr="006144BC" w:rsidRDefault="00025FD7" w:rsidP="000D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25FD7" w:rsidRPr="006144BC" w:rsidRDefault="00025FD7" w:rsidP="000D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42DC3" w:rsidRPr="006144BC" w:rsidRDefault="00C42DC3" w:rsidP="000D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42DC3" w:rsidRPr="006144BC" w:rsidRDefault="00C42DC3" w:rsidP="000D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25FD7" w:rsidRPr="006144BC" w:rsidRDefault="00025FD7" w:rsidP="000D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D737F" w:rsidRPr="006144BC" w:rsidRDefault="009D737F" w:rsidP="003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СОГЛАСОВАНО: </w:t>
      </w:r>
    </w:p>
    <w:p w:rsidR="009D737F" w:rsidRPr="006144BC" w:rsidRDefault="009D737F" w:rsidP="003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</w:t>
      </w:r>
    </w:p>
    <w:p w:rsidR="009D737F" w:rsidRPr="006144BC" w:rsidRDefault="009D737F" w:rsidP="003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Нефтеюганского района                      </w:t>
      </w:r>
      <w:r w:rsidR="00025FD7" w:rsidRPr="006144B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6144B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В.Г. Михалев</w:t>
      </w:r>
    </w:p>
    <w:p w:rsidR="00353055" w:rsidRPr="006144BC" w:rsidRDefault="00353055" w:rsidP="00F80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FD7" w:rsidRPr="006144BC" w:rsidRDefault="00025FD7" w:rsidP="00F80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FD7" w:rsidRPr="006144BC" w:rsidRDefault="00025FD7" w:rsidP="00F80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FD7" w:rsidRPr="006144BC" w:rsidRDefault="00025FD7" w:rsidP="00F80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FD7" w:rsidRPr="006144BC" w:rsidRDefault="00025FD7" w:rsidP="00F80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FD7" w:rsidRPr="006144BC" w:rsidRDefault="00025FD7" w:rsidP="00F80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A68" w:rsidRPr="006144BC" w:rsidRDefault="00485A68" w:rsidP="00F80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A68" w:rsidRPr="006144BC" w:rsidRDefault="00485A68" w:rsidP="00F80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A68" w:rsidRPr="006144BC" w:rsidRDefault="00485A68" w:rsidP="00F80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A68" w:rsidRPr="006144BC" w:rsidRDefault="00485A68" w:rsidP="00F80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A68" w:rsidRPr="006144BC" w:rsidRDefault="00485A68" w:rsidP="00F80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DC3" w:rsidRPr="006144BC" w:rsidRDefault="00C42DC3" w:rsidP="00F80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DC3" w:rsidRPr="006144BC" w:rsidRDefault="00C42DC3" w:rsidP="00F80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DC3" w:rsidRPr="006144BC" w:rsidRDefault="00C42DC3" w:rsidP="00F80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DC3" w:rsidRPr="006144BC" w:rsidRDefault="00C42DC3" w:rsidP="00F80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A68" w:rsidRPr="006144BC" w:rsidRDefault="00485A68" w:rsidP="00F80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FD7" w:rsidRPr="006144BC" w:rsidRDefault="00025FD7" w:rsidP="00F80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37F" w:rsidRPr="006144BC" w:rsidRDefault="00025FD7" w:rsidP="003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44BC">
        <w:rPr>
          <w:rFonts w:ascii="Times New Roman" w:eastAsia="Times New Roman" w:hAnsi="Times New Roman" w:cs="Times New Roman"/>
          <w:sz w:val="18"/>
          <w:szCs w:val="18"/>
        </w:rPr>
        <w:t>Соловьев Р.Е.</w:t>
      </w:r>
    </w:p>
    <w:p w:rsidR="009D737F" w:rsidRPr="006144BC" w:rsidRDefault="009D737F" w:rsidP="003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44BC">
        <w:rPr>
          <w:rFonts w:ascii="Times New Roman" w:eastAsia="Times New Roman" w:hAnsi="Times New Roman" w:cs="Times New Roman"/>
          <w:sz w:val="18"/>
          <w:szCs w:val="18"/>
        </w:rPr>
        <w:t>Департамент культуры и спорта</w:t>
      </w:r>
    </w:p>
    <w:p w:rsidR="009D737F" w:rsidRPr="006144BC" w:rsidRDefault="009D737F" w:rsidP="003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44BC">
        <w:rPr>
          <w:rFonts w:ascii="Times New Roman" w:eastAsia="Times New Roman" w:hAnsi="Times New Roman" w:cs="Times New Roman"/>
          <w:sz w:val="18"/>
          <w:szCs w:val="18"/>
        </w:rPr>
        <w:t>Нефтеюганского района,</w:t>
      </w:r>
    </w:p>
    <w:p w:rsidR="00025FD7" w:rsidRPr="006144BC" w:rsidRDefault="00025FD7" w:rsidP="003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44BC">
        <w:rPr>
          <w:rFonts w:ascii="Times New Roman" w:eastAsia="Times New Roman" w:hAnsi="Times New Roman" w:cs="Times New Roman"/>
          <w:sz w:val="18"/>
          <w:szCs w:val="18"/>
        </w:rPr>
        <w:t xml:space="preserve">комитета по культуре </w:t>
      </w:r>
    </w:p>
    <w:p w:rsidR="009D737F" w:rsidRPr="006144BC" w:rsidRDefault="00025FD7" w:rsidP="003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44BC">
        <w:rPr>
          <w:rFonts w:ascii="Times New Roman" w:eastAsia="Times New Roman" w:hAnsi="Times New Roman" w:cs="Times New Roman"/>
          <w:sz w:val="18"/>
          <w:szCs w:val="18"/>
        </w:rPr>
        <w:t xml:space="preserve">заместитель </w:t>
      </w:r>
      <w:r w:rsidR="009D737F" w:rsidRPr="006144BC">
        <w:rPr>
          <w:rFonts w:ascii="Times New Roman" w:eastAsia="Times New Roman" w:hAnsi="Times New Roman" w:cs="Times New Roman"/>
          <w:sz w:val="18"/>
          <w:szCs w:val="18"/>
        </w:rPr>
        <w:t>председател</w:t>
      </w:r>
      <w:r w:rsidRPr="006144BC">
        <w:rPr>
          <w:rFonts w:ascii="Times New Roman" w:eastAsia="Times New Roman" w:hAnsi="Times New Roman" w:cs="Times New Roman"/>
          <w:sz w:val="18"/>
          <w:szCs w:val="18"/>
        </w:rPr>
        <w:t>я</w:t>
      </w:r>
      <w:r w:rsidR="009D737F" w:rsidRPr="006144B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9D737F" w:rsidRPr="006144BC" w:rsidRDefault="009D737F" w:rsidP="003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4BC">
        <w:rPr>
          <w:rFonts w:ascii="Times New Roman" w:eastAsia="Times New Roman" w:hAnsi="Times New Roman" w:cs="Times New Roman"/>
          <w:sz w:val="18"/>
          <w:szCs w:val="18"/>
        </w:rPr>
        <w:t>тел. 316-41</w:t>
      </w:r>
      <w:r w:rsidR="00025FD7" w:rsidRPr="006144BC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6144B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hyperlink r:id="rId13" w:history="1">
        <w:r w:rsidRPr="006144BC">
          <w:rPr>
            <w:rFonts w:ascii="Times New Roman" w:eastAsia="Times New Roman" w:hAnsi="Times New Roman" w:cs="Times New Roman"/>
            <w:sz w:val="18"/>
            <w:szCs w:val="18"/>
            <w:u w:val="single"/>
            <w:lang w:val="en-US"/>
          </w:rPr>
          <w:t>komkultur</w:t>
        </w:r>
        <w:r w:rsidRPr="006144BC">
          <w:rPr>
            <w:rFonts w:ascii="Times New Roman" w:eastAsia="Times New Roman" w:hAnsi="Times New Roman" w:cs="Times New Roman"/>
            <w:sz w:val="18"/>
            <w:szCs w:val="18"/>
            <w:u w:val="single"/>
          </w:rPr>
          <w:t>@</w:t>
        </w:r>
        <w:r w:rsidRPr="006144BC">
          <w:rPr>
            <w:rFonts w:ascii="Times New Roman" w:eastAsia="Times New Roman" w:hAnsi="Times New Roman" w:cs="Times New Roman"/>
            <w:sz w:val="18"/>
            <w:szCs w:val="18"/>
            <w:u w:val="single"/>
            <w:lang w:val="en-US"/>
          </w:rPr>
          <w:t>mail</w:t>
        </w:r>
        <w:r w:rsidRPr="006144BC">
          <w:rPr>
            <w:rFonts w:ascii="Times New Roman" w:eastAsia="Times New Roman" w:hAnsi="Times New Roman" w:cs="Times New Roman"/>
            <w:sz w:val="18"/>
            <w:szCs w:val="18"/>
            <w:u w:val="single"/>
          </w:rPr>
          <w:t>.</w:t>
        </w:r>
        <w:proofErr w:type="spellStart"/>
        <w:r w:rsidRPr="006144BC">
          <w:rPr>
            <w:rFonts w:ascii="Times New Roman" w:eastAsia="Times New Roman" w:hAnsi="Times New Roman" w:cs="Times New Roman"/>
            <w:sz w:val="18"/>
            <w:szCs w:val="18"/>
            <w:u w:val="single"/>
            <w:lang w:val="en-US"/>
          </w:rPr>
          <w:t>ru</w:t>
        </w:r>
        <w:proofErr w:type="spellEnd"/>
      </w:hyperlink>
    </w:p>
    <w:sectPr w:rsidR="009D737F" w:rsidRPr="006144BC" w:rsidSect="00CC6AAE">
      <w:head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707" w:bottom="426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B72" w:rsidRDefault="00B36B72" w:rsidP="009D737F">
      <w:pPr>
        <w:spacing w:after="0" w:line="240" w:lineRule="auto"/>
      </w:pPr>
      <w:r>
        <w:separator/>
      </w:r>
    </w:p>
  </w:endnote>
  <w:endnote w:type="continuationSeparator" w:id="0">
    <w:p w:rsidR="00B36B72" w:rsidRDefault="00B36B72" w:rsidP="009D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010808"/>
      <w:docPartObj>
        <w:docPartGallery w:val="Page Numbers (Bottom of Page)"/>
        <w:docPartUnique/>
      </w:docPartObj>
    </w:sdtPr>
    <w:sdtEndPr/>
    <w:sdtContent>
      <w:p w:rsidR="0061109B" w:rsidRDefault="000372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4B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1109B" w:rsidRDefault="0061109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2777092"/>
      <w:docPartObj>
        <w:docPartGallery w:val="Page Numbers (Bottom of Page)"/>
        <w:docPartUnique/>
      </w:docPartObj>
    </w:sdtPr>
    <w:sdtEndPr/>
    <w:sdtContent>
      <w:p w:rsidR="0061109B" w:rsidRDefault="000372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4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109B" w:rsidRDefault="006110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B72" w:rsidRDefault="00B36B72" w:rsidP="009D737F">
      <w:pPr>
        <w:spacing w:after="0" w:line="240" w:lineRule="auto"/>
      </w:pPr>
      <w:r>
        <w:separator/>
      </w:r>
    </w:p>
  </w:footnote>
  <w:footnote w:type="continuationSeparator" w:id="0">
    <w:p w:rsidR="00B36B72" w:rsidRDefault="00B36B72" w:rsidP="009D737F">
      <w:pPr>
        <w:spacing w:after="0" w:line="240" w:lineRule="auto"/>
      </w:pPr>
      <w:r>
        <w:continuationSeparator/>
      </w:r>
    </w:p>
  </w:footnote>
  <w:footnote w:id="1">
    <w:p w:rsidR="0061109B" w:rsidRPr="00AB4C7E" w:rsidRDefault="0061109B" w:rsidP="009D737F">
      <w:pPr>
        <w:ind w:firstLine="709"/>
        <w:jc w:val="both"/>
        <w:rPr>
          <w:i/>
          <w:color w:val="FF0000"/>
          <w:sz w:val="18"/>
          <w:szCs w:val="18"/>
        </w:rPr>
      </w:pPr>
      <w:r w:rsidRPr="007818BF">
        <w:rPr>
          <w:rStyle w:val="aa"/>
          <w:i/>
          <w:sz w:val="16"/>
          <w:szCs w:val="16"/>
        </w:rPr>
        <w:footnoteRef/>
      </w:r>
      <w:r w:rsidRPr="007818BF">
        <w:rPr>
          <w:i/>
          <w:sz w:val="16"/>
          <w:szCs w:val="16"/>
        </w:rPr>
        <w:t xml:space="preserve"> Интернет-портал «Салымский край» – это многофункциональная площадка с разнообразным интерактивным сервисом, отражающая обширный контент по истории, этнографии, современному состоянию территории Нефтеюганского района. Особое внимание будет уделяться жителям района, внёсшим вклад в развитие территории, юбилейным и знаменательным датам района. В электронную библиотеку портала включены краеведческие, периодические издания, произведения авторов Нефтеюганского района, </w:t>
      </w:r>
      <w:r w:rsidRPr="00677F23">
        <w:rPr>
          <w:i/>
          <w:sz w:val="16"/>
          <w:szCs w:val="16"/>
        </w:rPr>
        <w:t xml:space="preserve">переведённые в цифровой формат. На сервисе </w:t>
      </w:r>
      <w:proofErr w:type="gramStart"/>
      <w:r w:rsidRPr="00677F23">
        <w:rPr>
          <w:i/>
          <w:sz w:val="16"/>
          <w:szCs w:val="16"/>
        </w:rPr>
        <w:t>размещён</w:t>
      </w:r>
      <w:proofErr w:type="gramEnd"/>
      <w:r w:rsidRPr="00677F23">
        <w:rPr>
          <w:i/>
          <w:sz w:val="16"/>
          <w:szCs w:val="16"/>
        </w:rPr>
        <w:t xml:space="preserve"> познавательный игровой контент. Интерфейс будет понятным, удобным, с масштабированием под мобильные устройства. Информацией с портала можно делиться в соцсетях и мессенджерах. </w:t>
      </w:r>
      <w:r>
        <w:rPr>
          <w:i/>
          <w:sz w:val="16"/>
          <w:szCs w:val="16"/>
        </w:rPr>
        <w:t xml:space="preserve">В 2021г. </w:t>
      </w:r>
      <w:r w:rsidRPr="00677F23">
        <w:rPr>
          <w:i/>
          <w:sz w:val="16"/>
          <w:szCs w:val="16"/>
        </w:rPr>
        <w:t xml:space="preserve">Интерфейс будет обеспечен </w:t>
      </w:r>
      <w:r w:rsidRPr="00677F23">
        <w:rPr>
          <w:i/>
          <w:sz w:val="16"/>
          <w:szCs w:val="16"/>
          <w:lang w:val="en-US"/>
        </w:rPr>
        <w:t>QR</w:t>
      </w:r>
      <w:r w:rsidRPr="00677F23">
        <w:rPr>
          <w:i/>
          <w:sz w:val="16"/>
          <w:szCs w:val="16"/>
        </w:rPr>
        <w:t xml:space="preserve"> - кодом.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09B" w:rsidRDefault="0061109B" w:rsidP="004E19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109B" w:rsidRDefault="006110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09B" w:rsidRDefault="0061109B">
    <w:pPr>
      <w:pStyle w:val="a3"/>
    </w:pPr>
    <w:r>
      <w:t xml:space="preserve">Комитет по культуре </w:t>
    </w:r>
    <w:proofErr w:type="spellStart"/>
    <w:r>
      <w:t>ДКиС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DF"/>
    <w:rsid w:val="00006A4E"/>
    <w:rsid w:val="000135DF"/>
    <w:rsid w:val="00022EEA"/>
    <w:rsid w:val="000246BD"/>
    <w:rsid w:val="00025FD7"/>
    <w:rsid w:val="00037242"/>
    <w:rsid w:val="00044E6F"/>
    <w:rsid w:val="00045D68"/>
    <w:rsid w:val="000553ED"/>
    <w:rsid w:val="000554BD"/>
    <w:rsid w:val="00056CCD"/>
    <w:rsid w:val="00062893"/>
    <w:rsid w:val="000661E3"/>
    <w:rsid w:val="00075B27"/>
    <w:rsid w:val="00080CF3"/>
    <w:rsid w:val="000842F6"/>
    <w:rsid w:val="00084A4E"/>
    <w:rsid w:val="00086DAA"/>
    <w:rsid w:val="000D216F"/>
    <w:rsid w:val="000D307C"/>
    <w:rsid w:val="00107CE6"/>
    <w:rsid w:val="00131C6F"/>
    <w:rsid w:val="001339E9"/>
    <w:rsid w:val="00140169"/>
    <w:rsid w:val="001463E7"/>
    <w:rsid w:val="0014685F"/>
    <w:rsid w:val="00156366"/>
    <w:rsid w:val="00171596"/>
    <w:rsid w:val="001738E6"/>
    <w:rsid w:val="001915BC"/>
    <w:rsid w:val="00195263"/>
    <w:rsid w:val="001958C5"/>
    <w:rsid w:val="001A142E"/>
    <w:rsid w:val="001D0919"/>
    <w:rsid w:val="001F5E36"/>
    <w:rsid w:val="0021407A"/>
    <w:rsid w:val="002311CC"/>
    <w:rsid w:val="0023737C"/>
    <w:rsid w:val="0024147F"/>
    <w:rsid w:val="00254CDF"/>
    <w:rsid w:val="00256088"/>
    <w:rsid w:val="00276A7C"/>
    <w:rsid w:val="002777AC"/>
    <w:rsid w:val="00281179"/>
    <w:rsid w:val="0029358F"/>
    <w:rsid w:val="002A2388"/>
    <w:rsid w:val="002B2755"/>
    <w:rsid w:val="002C1EB9"/>
    <w:rsid w:val="002C7C49"/>
    <w:rsid w:val="002D2FC2"/>
    <w:rsid w:val="002D6DA0"/>
    <w:rsid w:val="002E2655"/>
    <w:rsid w:val="002E3267"/>
    <w:rsid w:val="00315AF7"/>
    <w:rsid w:val="00317299"/>
    <w:rsid w:val="0032226A"/>
    <w:rsid w:val="00327238"/>
    <w:rsid w:val="00327C1D"/>
    <w:rsid w:val="003304A8"/>
    <w:rsid w:val="00353055"/>
    <w:rsid w:val="00356F47"/>
    <w:rsid w:val="00361D74"/>
    <w:rsid w:val="00380FC3"/>
    <w:rsid w:val="003841C9"/>
    <w:rsid w:val="00390E68"/>
    <w:rsid w:val="00395484"/>
    <w:rsid w:val="003A04B5"/>
    <w:rsid w:val="003A53C0"/>
    <w:rsid w:val="003B2C68"/>
    <w:rsid w:val="003B52D5"/>
    <w:rsid w:val="003D29A6"/>
    <w:rsid w:val="003D6EC7"/>
    <w:rsid w:val="003E2C6A"/>
    <w:rsid w:val="00400265"/>
    <w:rsid w:val="00407D59"/>
    <w:rsid w:val="0041766D"/>
    <w:rsid w:val="00421B40"/>
    <w:rsid w:val="00422E94"/>
    <w:rsid w:val="004243D1"/>
    <w:rsid w:val="00445928"/>
    <w:rsid w:val="00446E11"/>
    <w:rsid w:val="00457C3E"/>
    <w:rsid w:val="00480D39"/>
    <w:rsid w:val="00485A68"/>
    <w:rsid w:val="00492827"/>
    <w:rsid w:val="004D0528"/>
    <w:rsid w:val="004D2F30"/>
    <w:rsid w:val="004E1911"/>
    <w:rsid w:val="004E4B48"/>
    <w:rsid w:val="004F3F90"/>
    <w:rsid w:val="0050051F"/>
    <w:rsid w:val="00503CFC"/>
    <w:rsid w:val="005056C2"/>
    <w:rsid w:val="00520DE7"/>
    <w:rsid w:val="00527E0B"/>
    <w:rsid w:val="00541A23"/>
    <w:rsid w:val="005434A7"/>
    <w:rsid w:val="00582744"/>
    <w:rsid w:val="0058395F"/>
    <w:rsid w:val="00590E1E"/>
    <w:rsid w:val="005A43A3"/>
    <w:rsid w:val="005A7156"/>
    <w:rsid w:val="005B35C6"/>
    <w:rsid w:val="005D2C8C"/>
    <w:rsid w:val="005D304F"/>
    <w:rsid w:val="005D4A16"/>
    <w:rsid w:val="005E1E76"/>
    <w:rsid w:val="005F445F"/>
    <w:rsid w:val="00603150"/>
    <w:rsid w:val="0061109B"/>
    <w:rsid w:val="006144BC"/>
    <w:rsid w:val="00646227"/>
    <w:rsid w:val="00650A36"/>
    <w:rsid w:val="00661637"/>
    <w:rsid w:val="006742CD"/>
    <w:rsid w:val="00677F23"/>
    <w:rsid w:val="006831A7"/>
    <w:rsid w:val="00685514"/>
    <w:rsid w:val="00686515"/>
    <w:rsid w:val="00695D6E"/>
    <w:rsid w:val="006B6F40"/>
    <w:rsid w:val="006C5F9E"/>
    <w:rsid w:val="006D1B13"/>
    <w:rsid w:val="006D2862"/>
    <w:rsid w:val="006D29F6"/>
    <w:rsid w:val="006E33C9"/>
    <w:rsid w:val="006E52B5"/>
    <w:rsid w:val="00722EAA"/>
    <w:rsid w:val="00732FB4"/>
    <w:rsid w:val="00735F58"/>
    <w:rsid w:val="00741A39"/>
    <w:rsid w:val="007616E0"/>
    <w:rsid w:val="00775BE9"/>
    <w:rsid w:val="007818BF"/>
    <w:rsid w:val="007819FE"/>
    <w:rsid w:val="007844F7"/>
    <w:rsid w:val="00796EC9"/>
    <w:rsid w:val="007C02F9"/>
    <w:rsid w:val="007C4CF2"/>
    <w:rsid w:val="007C6A25"/>
    <w:rsid w:val="007C6CD3"/>
    <w:rsid w:val="007D2E72"/>
    <w:rsid w:val="0080154A"/>
    <w:rsid w:val="00803960"/>
    <w:rsid w:val="00806F68"/>
    <w:rsid w:val="00814525"/>
    <w:rsid w:val="00824A01"/>
    <w:rsid w:val="00845528"/>
    <w:rsid w:val="00846854"/>
    <w:rsid w:val="0087601A"/>
    <w:rsid w:val="008953C9"/>
    <w:rsid w:val="008A353E"/>
    <w:rsid w:val="008A439E"/>
    <w:rsid w:val="008A59A1"/>
    <w:rsid w:val="008A7AE5"/>
    <w:rsid w:val="008B7162"/>
    <w:rsid w:val="008D5858"/>
    <w:rsid w:val="008E2F79"/>
    <w:rsid w:val="008E3CA2"/>
    <w:rsid w:val="008F1438"/>
    <w:rsid w:val="008F5184"/>
    <w:rsid w:val="00914E58"/>
    <w:rsid w:val="0091546A"/>
    <w:rsid w:val="00915C2C"/>
    <w:rsid w:val="00916619"/>
    <w:rsid w:val="00917053"/>
    <w:rsid w:val="009172EF"/>
    <w:rsid w:val="00921C39"/>
    <w:rsid w:val="009571F9"/>
    <w:rsid w:val="0096641E"/>
    <w:rsid w:val="009C29AB"/>
    <w:rsid w:val="009C53C1"/>
    <w:rsid w:val="009D737F"/>
    <w:rsid w:val="009E436F"/>
    <w:rsid w:val="009E5450"/>
    <w:rsid w:val="009E6B4C"/>
    <w:rsid w:val="009F2AA7"/>
    <w:rsid w:val="00A0385A"/>
    <w:rsid w:val="00A113FB"/>
    <w:rsid w:val="00A37729"/>
    <w:rsid w:val="00A40444"/>
    <w:rsid w:val="00A40C5F"/>
    <w:rsid w:val="00A437CA"/>
    <w:rsid w:val="00A60F56"/>
    <w:rsid w:val="00A76B0F"/>
    <w:rsid w:val="00A825D1"/>
    <w:rsid w:val="00A92DDB"/>
    <w:rsid w:val="00A93111"/>
    <w:rsid w:val="00A93496"/>
    <w:rsid w:val="00A964FF"/>
    <w:rsid w:val="00AA1DE6"/>
    <w:rsid w:val="00AB4E17"/>
    <w:rsid w:val="00AB4EA9"/>
    <w:rsid w:val="00AB68DF"/>
    <w:rsid w:val="00AC1BE2"/>
    <w:rsid w:val="00AC6D9F"/>
    <w:rsid w:val="00AD6174"/>
    <w:rsid w:val="00AD7629"/>
    <w:rsid w:val="00AE16EE"/>
    <w:rsid w:val="00AE31D7"/>
    <w:rsid w:val="00AE453B"/>
    <w:rsid w:val="00AE7F2B"/>
    <w:rsid w:val="00AF4FA2"/>
    <w:rsid w:val="00AF66D0"/>
    <w:rsid w:val="00B15E1B"/>
    <w:rsid w:val="00B202A3"/>
    <w:rsid w:val="00B3333B"/>
    <w:rsid w:val="00B33633"/>
    <w:rsid w:val="00B36B72"/>
    <w:rsid w:val="00B419F0"/>
    <w:rsid w:val="00B45703"/>
    <w:rsid w:val="00B723C2"/>
    <w:rsid w:val="00B73ABB"/>
    <w:rsid w:val="00B850EF"/>
    <w:rsid w:val="00BA7B0C"/>
    <w:rsid w:val="00BC3E20"/>
    <w:rsid w:val="00BC5892"/>
    <w:rsid w:val="00BD44DD"/>
    <w:rsid w:val="00BD6353"/>
    <w:rsid w:val="00C15ED4"/>
    <w:rsid w:val="00C2088B"/>
    <w:rsid w:val="00C25E9B"/>
    <w:rsid w:val="00C32DFB"/>
    <w:rsid w:val="00C333EA"/>
    <w:rsid w:val="00C42DC3"/>
    <w:rsid w:val="00C433C1"/>
    <w:rsid w:val="00C76E2A"/>
    <w:rsid w:val="00C876B1"/>
    <w:rsid w:val="00CA09F0"/>
    <w:rsid w:val="00CA299A"/>
    <w:rsid w:val="00CA3FC6"/>
    <w:rsid w:val="00CC0F60"/>
    <w:rsid w:val="00CC6AAE"/>
    <w:rsid w:val="00CD57DB"/>
    <w:rsid w:val="00CD6537"/>
    <w:rsid w:val="00CD6AAD"/>
    <w:rsid w:val="00CE6B21"/>
    <w:rsid w:val="00CF4B0F"/>
    <w:rsid w:val="00D108ED"/>
    <w:rsid w:val="00D14F45"/>
    <w:rsid w:val="00D3284C"/>
    <w:rsid w:val="00D40FCE"/>
    <w:rsid w:val="00D46102"/>
    <w:rsid w:val="00D47DED"/>
    <w:rsid w:val="00D51540"/>
    <w:rsid w:val="00D56BE5"/>
    <w:rsid w:val="00D836D8"/>
    <w:rsid w:val="00D9252D"/>
    <w:rsid w:val="00D96474"/>
    <w:rsid w:val="00DA4532"/>
    <w:rsid w:val="00DB5144"/>
    <w:rsid w:val="00DC5405"/>
    <w:rsid w:val="00DD2019"/>
    <w:rsid w:val="00DD32F5"/>
    <w:rsid w:val="00DD672E"/>
    <w:rsid w:val="00DE43C8"/>
    <w:rsid w:val="00E06E3C"/>
    <w:rsid w:val="00E21272"/>
    <w:rsid w:val="00E22D29"/>
    <w:rsid w:val="00E45DFA"/>
    <w:rsid w:val="00E53435"/>
    <w:rsid w:val="00E561E0"/>
    <w:rsid w:val="00E572E3"/>
    <w:rsid w:val="00E646D0"/>
    <w:rsid w:val="00E90934"/>
    <w:rsid w:val="00E973B2"/>
    <w:rsid w:val="00EB6CC0"/>
    <w:rsid w:val="00ED1A95"/>
    <w:rsid w:val="00F0010D"/>
    <w:rsid w:val="00F050AB"/>
    <w:rsid w:val="00F07788"/>
    <w:rsid w:val="00F1182A"/>
    <w:rsid w:val="00F32A32"/>
    <w:rsid w:val="00F46279"/>
    <w:rsid w:val="00F47EFF"/>
    <w:rsid w:val="00F52895"/>
    <w:rsid w:val="00F6666C"/>
    <w:rsid w:val="00F73626"/>
    <w:rsid w:val="00F75259"/>
    <w:rsid w:val="00F80DE5"/>
    <w:rsid w:val="00F93397"/>
    <w:rsid w:val="00FB4AAC"/>
    <w:rsid w:val="00FD2CDA"/>
    <w:rsid w:val="00FD4424"/>
    <w:rsid w:val="00FE1A5B"/>
    <w:rsid w:val="00FE31DC"/>
    <w:rsid w:val="00FE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737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D737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rsid w:val="009D7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D7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D737F"/>
  </w:style>
  <w:style w:type="paragraph" w:styleId="a6">
    <w:name w:val="footer"/>
    <w:basedOn w:val="a"/>
    <w:link w:val="a7"/>
    <w:uiPriority w:val="99"/>
    <w:rsid w:val="009D7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9D7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rsid w:val="009D7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9D73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9D737F"/>
    <w:rPr>
      <w:vertAlign w:val="superscript"/>
    </w:rPr>
  </w:style>
  <w:style w:type="character" w:customStyle="1" w:styleId="10">
    <w:name w:val="Заголовок 1 Знак"/>
    <w:basedOn w:val="a0"/>
    <w:link w:val="1"/>
    <w:rsid w:val="009D7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0">
    <w:name w:val="Заголовок 1 Знак1"/>
    <w:basedOn w:val="a0"/>
    <w:uiPriority w:val="9"/>
    <w:rsid w:val="009D7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unhideWhenUsed/>
    <w:rsid w:val="00677F23"/>
    <w:rPr>
      <w:color w:val="0000FF" w:themeColor="hyperlink"/>
      <w:u w:val="single"/>
    </w:rPr>
  </w:style>
  <w:style w:type="paragraph" w:customStyle="1" w:styleId="Default">
    <w:name w:val="Default"/>
    <w:rsid w:val="000628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96EC9"/>
    <w:pPr>
      <w:ind w:left="720"/>
      <w:contextualSpacing/>
    </w:pPr>
  </w:style>
  <w:style w:type="paragraph" w:styleId="ad">
    <w:name w:val="No Spacing"/>
    <w:uiPriority w:val="1"/>
    <w:qFormat/>
    <w:rsid w:val="00796E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e">
    <w:name w:val="Знак"/>
    <w:basedOn w:val="a"/>
    <w:rsid w:val="00BC3E2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wmi-callto">
    <w:name w:val="wmi-callto"/>
    <w:basedOn w:val="a0"/>
    <w:rsid w:val="00AB4E17"/>
  </w:style>
  <w:style w:type="paragraph" w:customStyle="1" w:styleId="a8fc5f3b9dd242f5msonormalmrcssattr">
    <w:name w:val="a8fc5f3b9dd242f5msonormal_mr_css_attr"/>
    <w:basedOn w:val="a"/>
    <w:rsid w:val="00075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E9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B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52D5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unhideWhenUsed/>
    <w:rsid w:val="00025F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737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D737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rsid w:val="009D7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D7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D737F"/>
  </w:style>
  <w:style w:type="paragraph" w:styleId="a6">
    <w:name w:val="footer"/>
    <w:basedOn w:val="a"/>
    <w:link w:val="a7"/>
    <w:uiPriority w:val="99"/>
    <w:rsid w:val="009D7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9D7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rsid w:val="009D7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9D73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9D737F"/>
    <w:rPr>
      <w:vertAlign w:val="superscript"/>
    </w:rPr>
  </w:style>
  <w:style w:type="character" w:customStyle="1" w:styleId="10">
    <w:name w:val="Заголовок 1 Знак"/>
    <w:basedOn w:val="a0"/>
    <w:link w:val="1"/>
    <w:rsid w:val="009D7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0">
    <w:name w:val="Заголовок 1 Знак1"/>
    <w:basedOn w:val="a0"/>
    <w:uiPriority w:val="9"/>
    <w:rsid w:val="009D7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unhideWhenUsed/>
    <w:rsid w:val="00677F23"/>
    <w:rPr>
      <w:color w:val="0000FF" w:themeColor="hyperlink"/>
      <w:u w:val="single"/>
    </w:rPr>
  </w:style>
  <w:style w:type="paragraph" w:customStyle="1" w:styleId="Default">
    <w:name w:val="Default"/>
    <w:rsid w:val="000628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96EC9"/>
    <w:pPr>
      <w:ind w:left="720"/>
      <w:contextualSpacing/>
    </w:pPr>
  </w:style>
  <w:style w:type="paragraph" w:styleId="ad">
    <w:name w:val="No Spacing"/>
    <w:uiPriority w:val="1"/>
    <w:qFormat/>
    <w:rsid w:val="00796E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e">
    <w:name w:val="Знак"/>
    <w:basedOn w:val="a"/>
    <w:rsid w:val="00BC3E2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wmi-callto">
    <w:name w:val="wmi-callto"/>
    <w:basedOn w:val="a0"/>
    <w:rsid w:val="00AB4E17"/>
  </w:style>
  <w:style w:type="paragraph" w:customStyle="1" w:styleId="a8fc5f3b9dd242f5msonormalmrcssattr">
    <w:name w:val="a8fc5f3b9dd242f5msonormal_mr_css_attr"/>
    <w:basedOn w:val="a"/>
    <w:rsid w:val="00075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E9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B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52D5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unhideWhenUsed/>
    <w:rsid w:val="00025F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ymkray.ru/" TargetMode="External"/><Relationship Id="rId13" Type="http://schemas.openxmlformats.org/officeDocument/2006/relationships/hyperlink" Target="mailto:komkultur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ulture.ru" TargetMode="External"/><Relationship Id="rId12" Type="http://schemas.openxmlformats.org/officeDocument/2006/relationships/hyperlink" Target="https://education.yandex.ru/culture/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dmoil.ru/soc-kult-sfera-kultura/strategiy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dmoil.ru/uslugi/kontrol/2019/monitoring--kult--2019.ra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dmoil.ru/uslugi/kontrol/2019/plan-kultura-2019.ra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5015</Words>
  <Characters>28590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2022-03-30T11:00:00Z</cp:lastPrinted>
  <dcterms:created xsi:type="dcterms:W3CDTF">2023-04-18T09:17:00Z</dcterms:created>
  <dcterms:modified xsi:type="dcterms:W3CDTF">2023-04-18T09:17:00Z</dcterms:modified>
</cp:coreProperties>
</file>