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B6" w:rsidRPr="005D0347" w:rsidRDefault="00BF21B6" w:rsidP="00DB2A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0347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BF21B6" w:rsidRPr="00BF21B6" w:rsidRDefault="00BF21B6" w:rsidP="00DB2A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21B6">
        <w:rPr>
          <w:rFonts w:ascii="Times New Roman" w:hAnsi="Times New Roman" w:cs="Times New Roman"/>
          <w:sz w:val="26"/>
          <w:szCs w:val="26"/>
        </w:rPr>
        <w:t>от 28.11.2016 № 2137-па</w:t>
      </w:r>
    </w:p>
    <w:p w:rsidR="000F0735" w:rsidRPr="00BF21B6" w:rsidRDefault="000F0735" w:rsidP="007F40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735" w:rsidRPr="007F406A" w:rsidRDefault="000F0735" w:rsidP="007F40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406A" w:rsidRDefault="007F406A" w:rsidP="007F40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406A" w:rsidRDefault="007F406A" w:rsidP="007F40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406A" w:rsidRDefault="007F406A" w:rsidP="007F40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406A" w:rsidRDefault="007F406A" w:rsidP="007F40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406A" w:rsidRDefault="007F406A" w:rsidP="007F40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406A" w:rsidRDefault="007F406A" w:rsidP="007F40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1B6" w:rsidRDefault="00BF21B6" w:rsidP="007F40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406A" w:rsidRDefault="007F406A" w:rsidP="007F40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406A" w:rsidRDefault="007F406A" w:rsidP="007F40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406A" w:rsidRDefault="007F406A" w:rsidP="007F40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406A" w:rsidRDefault="000F0735" w:rsidP="007F40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406A">
        <w:rPr>
          <w:rFonts w:ascii="Times New Roman" w:hAnsi="Times New Roman" w:cs="Times New Roman"/>
          <w:sz w:val="26"/>
          <w:szCs w:val="26"/>
        </w:rPr>
        <w:t>Об</w:t>
      </w:r>
      <w:r w:rsidR="007F406A">
        <w:rPr>
          <w:rFonts w:ascii="Times New Roman" w:hAnsi="Times New Roman" w:cs="Times New Roman"/>
          <w:sz w:val="26"/>
          <w:szCs w:val="26"/>
        </w:rPr>
        <w:t xml:space="preserve"> </w:t>
      </w:r>
      <w:r w:rsidRPr="007F406A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1A1DA2" w:rsidRPr="007F406A">
        <w:rPr>
          <w:rFonts w:ascii="Times New Roman" w:hAnsi="Times New Roman" w:cs="Times New Roman"/>
          <w:sz w:val="26"/>
          <w:szCs w:val="26"/>
        </w:rPr>
        <w:t>перечня должностных лиц администрации</w:t>
      </w:r>
    </w:p>
    <w:p w:rsidR="007F406A" w:rsidRDefault="001A1DA2" w:rsidP="007F40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406A">
        <w:rPr>
          <w:rFonts w:ascii="Times New Roman" w:hAnsi="Times New Roman" w:cs="Times New Roman"/>
          <w:sz w:val="26"/>
          <w:szCs w:val="26"/>
        </w:rPr>
        <w:t xml:space="preserve">Нефтеюганского района, уполномоченных составлять протоколы </w:t>
      </w:r>
    </w:p>
    <w:p w:rsidR="000F0735" w:rsidRPr="007F406A" w:rsidRDefault="001A1DA2" w:rsidP="007F40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406A">
        <w:rPr>
          <w:rFonts w:ascii="Times New Roman" w:hAnsi="Times New Roman" w:cs="Times New Roman"/>
          <w:sz w:val="26"/>
          <w:szCs w:val="26"/>
        </w:rPr>
        <w:t>об административных правонарушениях</w:t>
      </w:r>
    </w:p>
    <w:p w:rsidR="000F0735" w:rsidRDefault="000F0735" w:rsidP="007F40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406A" w:rsidRPr="007F406A" w:rsidRDefault="007F406A" w:rsidP="007F40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0735" w:rsidRDefault="000F0735" w:rsidP="007F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06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1A1DA2" w:rsidRPr="007F406A">
        <w:rPr>
          <w:rFonts w:ascii="Times New Roman" w:hAnsi="Times New Roman" w:cs="Times New Roman"/>
          <w:sz w:val="26"/>
          <w:szCs w:val="26"/>
        </w:rPr>
        <w:t>пунктом 2 статьи 48 Закона</w:t>
      </w:r>
      <w:r w:rsidRPr="007F406A">
        <w:rPr>
          <w:rFonts w:ascii="Times New Roman" w:hAnsi="Times New Roman" w:cs="Times New Roman"/>
          <w:sz w:val="26"/>
          <w:szCs w:val="26"/>
        </w:rPr>
        <w:t xml:space="preserve"> </w:t>
      </w:r>
      <w:r w:rsidR="001A1DA2" w:rsidRPr="007F406A">
        <w:rPr>
          <w:rFonts w:ascii="Times New Roman" w:hAnsi="Times New Roman" w:cs="Times New Roman"/>
          <w:sz w:val="26"/>
          <w:szCs w:val="26"/>
        </w:rPr>
        <w:t>Ханты</w:t>
      </w:r>
      <w:r w:rsidR="007F406A">
        <w:rPr>
          <w:rFonts w:ascii="Times New Roman" w:hAnsi="Times New Roman" w:cs="Times New Roman"/>
          <w:sz w:val="26"/>
          <w:szCs w:val="26"/>
        </w:rPr>
        <w:t>-</w:t>
      </w:r>
      <w:r w:rsidR="001A1DA2" w:rsidRPr="007F406A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</w:t>
      </w:r>
      <w:r w:rsidR="007F406A">
        <w:rPr>
          <w:rFonts w:ascii="Times New Roman" w:hAnsi="Times New Roman" w:cs="Times New Roman"/>
          <w:sz w:val="26"/>
          <w:szCs w:val="26"/>
        </w:rPr>
        <w:t>-</w:t>
      </w:r>
      <w:r w:rsidR="001A1DA2" w:rsidRPr="007F406A">
        <w:rPr>
          <w:rFonts w:ascii="Times New Roman" w:hAnsi="Times New Roman" w:cs="Times New Roman"/>
          <w:sz w:val="26"/>
          <w:szCs w:val="26"/>
        </w:rPr>
        <w:t xml:space="preserve"> Югры от 11</w:t>
      </w:r>
      <w:r w:rsidR="007F406A">
        <w:rPr>
          <w:rFonts w:ascii="Times New Roman" w:hAnsi="Times New Roman" w:cs="Times New Roman"/>
          <w:sz w:val="26"/>
          <w:szCs w:val="26"/>
        </w:rPr>
        <w:t>.06.</w:t>
      </w:r>
      <w:r w:rsidR="001A1DA2" w:rsidRPr="007F406A">
        <w:rPr>
          <w:rFonts w:ascii="Times New Roman" w:hAnsi="Times New Roman" w:cs="Times New Roman"/>
          <w:sz w:val="26"/>
          <w:szCs w:val="26"/>
        </w:rPr>
        <w:t>2010 № 102-оз «Об административных правонарушениях», Законом Ханты</w:t>
      </w:r>
      <w:r w:rsidR="007F406A">
        <w:rPr>
          <w:rFonts w:ascii="Times New Roman" w:hAnsi="Times New Roman" w:cs="Times New Roman"/>
          <w:sz w:val="26"/>
          <w:szCs w:val="26"/>
        </w:rPr>
        <w:t>-</w:t>
      </w:r>
      <w:r w:rsidR="001A1DA2" w:rsidRPr="007F406A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</w:t>
      </w:r>
      <w:r w:rsidR="007F406A">
        <w:rPr>
          <w:rFonts w:ascii="Times New Roman" w:hAnsi="Times New Roman" w:cs="Times New Roman"/>
          <w:sz w:val="26"/>
          <w:szCs w:val="26"/>
        </w:rPr>
        <w:t>-</w:t>
      </w:r>
      <w:r w:rsidR="001A1DA2" w:rsidRPr="007F406A">
        <w:rPr>
          <w:rFonts w:ascii="Times New Roman" w:hAnsi="Times New Roman" w:cs="Times New Roman"/>
          <w:sz w:val="26"/>
          <w:szCs w:val="26"/>
        </w:rPr>
        <w:t xml:space="preserve"> Югры от 02</w:t>
      </w:r>
      <w:r w:rsidR="007F406A">
        <w:rPr>
          <w:rFonts w:ascii="Times New Roman" w:hAnsi="Times New Roman" w:cs="Times New Roman"/>
          <w:sz w:val="26"/>
          <w:szCs w:val="26"/>
        </w:rPr>
        <w:t>.03.</w:t>
      </w:r>
      <w:r w:rsidR="001A1DA2" w:rsidRPr="007F406A">
        <w:rPr>
          <w:rFonts w:ascii="Times New Roman" w:hAnsi="Times New Roman" w:cs="Times New Roman"/>
          <w:sz w:val="26"/>
          <w:szCs w:val="26"/>
        </w:rPr>
        <w:t xml:space="preserve">2009 № 5-оз </w:t>
      </w:r>
      <w:r w:rsidR="007F406A">
        <w:rPr>
          <w:rFonts w:ascii="Times New Roman" w:hAnsi="Times New Roman" w:cs="Times New Roman"/>
          <w:sz w:val="26"/>
          <w:szCs w:val="26"/>
        </w:rPr>
        <w:br/>
      </w:r>
      <w:r w:rsidR="001A1DA2" w:rsidRPr="007F406A">
        <w:rPr>
          <w:rFonts w:ascii="Times New Roman" w:hAnsi="Times New Roman" w:cs="Times New Roman"/>
          <w:sz w:val="26"/>
          <w:szCs w:val="26"/>
        </w:rPr>
        <w:t>«Об административных комиссиях в Ханты</w:t>
      </w:r>
      <w:r w:rsidR="007F406A">
        <w:rPr>
          <w:rFonts w:ascii="Times New Roman" w:hAnsi="Times New Roman" w:cs="Times New Roman"/>
          <w:sz w:val="26"/>
          <w:szCs w:val="26"/>
        </w:rPr>
        <w:t>-</w:t>
      </w:r>
      <w:r w:rsidR="001A1DA2" w:rsidRPr="007F406A">
        <w:rPr>
          <w:rFonts w:ascii="Times New Roman" w:hAnsi="Times New Roman" w:cs="Times New Roman"/>
          <w:sz w:val="26"/>
          <w:szCs w:val="26"/>
        </w:rPr>
        <w:t xml:space="preserve">Мансийском автономном округе </w:t>
      </w:r>
      <w:r w:rsidR="007F406A">
        <w:rPr>
          <w:rFonts w:ascii="Times New Roman" w:hAnsi="Times New Roman" w:cs="Times New Roman"/>
          <w:sz w:val="26"/>
          <w:szCs w:val="26"/>
        </w:rPr>
        <w:t>-</w:t>
      </w:r>
      <w:r w:rsidR="001A1DA2" w:rsidRPr="007F406A">
        <w:rPr>
          <w:rFonts w:ascii="Times New Roman" w:hAnsi="Times New Roman" w:cs="Times New Roman"/>
          <w:sz w:val="26"/>
          <w:szCs w:val="26"/>
        </w:rPr>
        <w:t xml:space="preserve"> Югре» </w:t>
      </w:r>
      <w:proofErr w:type="gramStart"/>
      <w:r w:rsidR="001A1DA2" w:rsidRPr="007F406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1A1DA2" w:rsidRPr="007F406A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7F406A" w:rsidRPr="007F406A" w:rsidRDefault="007F406A" w:rsidP="007F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F0735" w:rsidRPr="007F406A" w:rsidRDefault="000F0735" w:rsidP="007F406A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06A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1A1DA2" w:rsidRPr="007F406A">
        <w:rPr>
          <w:rFonts w:ascii="Times New Roman" w:hAnsi="Times New Roman" w:cs="Times New Roman"/>
          <w:sz w:val="26"/>
          <w:szCs w:val="26"/>
        </w:rPr>
        <w:t xml:space="preserve">перечень должностных лиц администрации </w:t>
      </w:r>
      <w:r w:rsidRPr="007F406A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1A1DA2" w:rsidRPr="007F406A">
        <w:rPr>
          <w:rFonts w:ascii="Times New Roman" w:hAnsi="Times New Roman" w:cs="Times New Roman"/>
          <w:sz w:val="26"/>
          <w:szCs w:val="26"/>
        </w:rPr>
        <w:t>, уполномоченных составлять протоколы об административных правонарушениях, предусмотренных пунктом 2 статьи 48 Закона Ханты</w:t>
      </w:r>
      <w:r w:rsidR="00D24CC9">
        <w:rPr>
          <w:rFonts w:ascii="Times New Roman" w:hAnsi="Times New Roman" w:cs="Times New Roman"/>
          <w:sz w:val="26"/>
          <w:szCs w:val="26"/>
        </w:rPr>
        <w:t>-</w:t>
      </w:r>
      <w:r w:rsidR="001A1DA2" w:rsidRPr="007F406A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</w:t>
      </w:r>
      <w:r w:rsidR="00D24CC9">
        <w:rPr>
          <w:rFonts w:ascii="Times New Roman" w:hAnsi="Times New Roman" w:cs="Times New Roman"/>
          <w:sz w:val="26"/>
          <w:szCs w:val="26"/>
        </w:rPr>
        <w:t>-</w:t>
      </w:r>
      <w:r w:rsidR="001A1DA2" w:rsidRPr="007F406A">
        <w:rPr>
          <w:rFonts w:ascii="Times New Roman" w:hAnsi="Times New Roman" w:cs="Times New Roman"/>
          <w:sz w:val="26"/>
          <w:szCs w:val="26"/>
        </w:rPr>
        <w:t xml:space="preserve"> Югры от 11</w:t>
      </w:r>
      <w:r w:rsidR="00D24CC9">
        <w:rPr>
          <w:rFonts w:ascii="Times New Roman" w:hAnsi="Times New Roman" w:cs="Times New Roman"/>
          <w:sz w:val="26"/>
          <w:szCs w:val="26"/>
        </w:rPr>
        <w:t>.06.</w:t>
      </w:r>
      <w:r w:rsidR="001A1DA2" w:rsidRPr="007F406A">
        <w:rPr>
          <w:rFonts w:ascii="Times New Roman" w:hAnsi="Times New Roman" w:cs="Times New Roman"/>
          <w:sz w:val="26"/>
          <w:szCs w:val="26"/>
        </w:rPr>
        <w:t>2010 № 102-оз «Об административных правонарушениях»</w:t>
      </w:r>
      <w:r w:rsidRPr="007F406A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0F0735" w:rsidRPr="007F406A" w:rsidRDefault="00E31A92" w:rsidP="007F406A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06A">
        <w:rPr>
          <w:rFonts w:ascii="Times New Roman" w:hAnsi="Times New Roman" w:cs="Times New Roman"/>
          <w:sz w:val="26"/>
          <w:szCs w:val="26"/>
        </w:rPr>
        <w:t>Признать утратившим силу постановление</w:t>
      </w:r>
      <w:r w:rsidR="000F0735" w:rsidRPr="007F406A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</w:t>
      </w:r>
      <w:r w:rsidRPr="007F406A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E62FC0" w:rsidRPr="007F406A">
        <w:rPr>
          <w:rFonts w:ascii="Times New Roman" w:hAnsi="Times New Roman" w:cs="Times New Roman"/>
          <w:sz w:val="26"/>
          <w:szCs w:val="26"/>
        </w:rPr>
        <w:t>от 25.01.2016 № 7</w:t>
      </w:r>
      <w:r w:rsidR="000F0735" w:rsidRPr="007F406A">
        <w:rPr>
          <w:rFonts w:ascii="Times New Roman" w:hAnsi="Times New Roman" w:cs="Times New Roman"/>
          <w:sz w:val="26"/>
          <w:szCs w:val="26"/>
        </w:rPr>
        <w:t xml:space="preserve">7-па «Об утверждении </w:t>
      </w:r>
      <w:r w:rsidR="00E62FC0" w:rsidRPr="007F406A">
        <w:rPr>
          <w:rFonts w:ascii="Times New Roman" w:hAnsi="Times New Roman" w:cs="Times New Roman"/>
          <w:sz w:val="26"/>
          <w:szCs w:val="26"/>
        </w:rPr>
        <w:t xml:space="preserve">перечня должностных лиц администрации Нефтеюганского района, уполномоченных составлять протоколы </w:t>
      </w:r>
      <w:r w:rsidR="00E85325">
        <w:rPr>
          <w:rFonts w:ascii="Times New Roman" w:hAnsi="Times New Roman" w:cs="Times New Roman"/>
          <w:sz w:val="26"/>
          <w:szCs w:val="26"/>
        </w:rPr>
        <w:br/>
      </w:r>
      <w:r w:rsidR="00E62FC0" w:rsidRPr="007F406A">
        <w:rPr>
          <w:rFonts w:ascii="Times New Roman" w:hAnsi="Times New Roman" w:cs="Times New Roman"/>
          <w:sz w:val="26"/>
          <w:szCs w:val="26"/>
        </w:rPr>
        <w:t>об административных правонарушениях».</w:t>
      </w:r>
    </w:p>
    <w:p w:rsidR="000F0735" w:rsidRPr="007F406A" w:rsidRDefault="000F0735" w:rsidP="007F406A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06A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района. </w:t>
      </w:r>
    </w:p>
    <w:p w:rsidR="000F0735" w:rsidRPr="007F406A" w:rsidRDefault="000F0735" w:rsidP="007F406A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406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F406A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7F406A">
        <w:rPr>
          <w:rFonts w:ascii="Times New Roman" w:hAnsi="Times New Roman" w:cs="Times New Roman"/>
          <w:sz w:val="26"/>
          <w:szCs w:val="26"/>
        </w:rPr>
        <w:t>С.А.Кудашкина</w:t>
      </w:r>
      <w:proofErr w:type="spellEnd"/>
      <w:r w:rsidRPr="007F406A">
        <w:rPr>
          <w:rFonts w:ascii="Times New Roman" w:hAnsi="Times New Roman" w:cs="Times New Roman"/>
          <w:sz w:val="26"/>
          <w:szCs w:val="26"/>
        </w:rPr>
        <w:t>.</w:t>
      </w:r>
    </w:p>
    <w:p w:rsidR="000F0735" w:rsidRPr="007F406A" w:rsidRDefault="000F0735" w:rsidP="007F406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F0735" w:rsidRPr="007F406A" w:rsidRDefault="000F0735" w:rsidP="007F406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F0735" w:rsidRPr="007F406A" w:rsidRDefault="000F0735" w:rsidP="007F4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85325" w:rsidRPr="006E07F5" w:rsidRDefault="00E85325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7F406A" w:rsidRPr="006E07F5" w:rsidRDefault="007F406A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F0735" w:rsidRPr="007F406A" w:rsidRDefault="000F0735" w:rsidP="007F40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1934" w:rsidRPr="007F406A" w:rsidRDefault="00B81934" w:rsidP="007F40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1934" w:rsidRPr="007F406A" w:rsidRDefault="00B81934" w:rsidP="007F40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FC0" w:rsidRPr="007F406A" w:rsidRDefault="00E62FC0" w:rsidP="007F40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FC0" w:rsidRPr="007F406A" w:rsidRDefault="00E62FC0" w:rsidP="007F40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5325" w:rsidRPr="004C2088" w:rsidRDefault="00E85325" w:rsidP="00E8532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E85325" w:rsidRPr="004C2088" w:rsidRDefault="00E85325" w:rsidP="00E85325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E85325" w:rsidRPr="004C2088" w:rsidRDefault="00E85325" w:rsidP="00E8532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BF21B6">
        <w:rPr>
          <w:rFonts w:ascii="Times New Roman" w:hAnsi="Times New Roman"/>
          <w:sz w:val="26"/>
          <w:szCs w:val="26"/>
        </w:rPr>
        <w:t xml:space="preserve"> 28.11.2016 № 2137-па</w:t>
      </w:r>
    </w:p>
    <w:p w:rsidR="009F3E60" w:rsidRPr="007F406A" w:rsidRDefault="009F3E60" w:rsidP="007F406A">
      <w:pPr>
        <w:spacing w:after="0" w:line="240" w:lineRule="auto"/>
        <w:ind w:firstLine="5656"/>
        <w:contextualSpacing/>
        <w:rPr>
          <w:rFonts w:ascii="Times New Roman" w:hAnsi="Times New Roman" w:cs="Times New Roman"/>
          <w:sz w:val="26"/>
          <w:szCs w:val="26"/>
        </w:rPr>
      </w:pPr>
    </w:p>
    <w:p w:rsidR="009F3E60" w:rsidRPr="007F406A" w:rsidRDefault="009F3E60" w:rsidP="007F406A">
      <w:pPr>
        <w:pStyle w:val="a8"/>
        <w:shd w:val="clear" w:color="auto" w:fill="auto"/>
        <w:spacing w:after="0" w:line="240" w:lineRule="auto"/>
        <w:ind w:left="20"/>
        <w:jc w:val="center"/>
        <w:rPr>
          <w:sz w:val="26"/>
        </w:rPr>
      </w:pPr>
    </w:p>
    <w:p w:rsidR="009F3E60" w:rsidRPr="007F406A" w:rsidRDefault="009F3E60" w:rsidP="007F406A">
      <w:pPr>
        <w:pStyle w:val="a8"/>
        <w:shd w:val="clear" w:color="auto" w:fill="auto"/>
        <w:spacing w:after="0" w:line="240" w:lineRule="auto"/>
        <w:ind w:left="20"/>
        <w:jc w:val="center"/>
        <w:rPr>
          <w:sz w:val="26"/>
        </w:rPr>
      </w:pPr>
      <w:r w:rsidRPr="007F406A">
        <w:rPr>
          <w:sz w:val="26"/>
        </w:rPr>
        <w:t>ПЕРЕЧЕНЬ</w:t>
      </w:r>
    </w:p>
    <w:p w:rsidR="009F3E60" w:rsidRPr="007F406A" w:rsidRDefault="009F3E60" w:rsidP="007F406A">
      <w:pPr>
        <w:pStyle w:val="a8"/>
        <w:shd w:val="clear" w:color="auto" w:fill="auto"/>
        <w:spacing w:after="0" w:line="240" w:lineRule="auto"/>
        <w:ind w:left="20"/>
        <w:jc w:val="center"/>
        <w:rPr>
          <w:sz w:val="26"/>
        </w:rPr>
      </w:pPr>
      <w:r w:rsidRPr="007F406A">
        <w:rPr>
          <w:sz w:val="26"/>
        </w:rPr>
        <w:t>должностных лиц администрации Нефтеюганского района, уполномоченных составлять протоколы об административных правонарушениях, предусмотренных Законом Ханты-Мансийского автономного округа - Югры от 11</w:t>
      </w:r>
      <w:r w:rsidR="00E85325">
        <w:rPr>
          <w:sz w:val="26"/>
        </w:rPr>
        <w:t>.06.</w:t>
      </w:r>
      <w:r w:rsidRPr="007F406A">
        <w:rPr>
          <w:sz w:val="26"/>
        </w:rPr>
        <w:t>2010 № 102-оз «Об административных правонарушениях»</w:t>
      </w:r>
    </w:p>
    <w:p w:rsidR="009F3E60" w:rsidRPr="007F406A" w:rsidRDefault="009F3E60" w:rsidP="007F406A">
      <w:pPr>
        <w:pStyle w:val="a8"/>
        <w:shd w:val="clear" w:color="auto" w:fill="auto"/>
        <w:spacing w:after="0" w:line="240" w:lineRule="auto"/>
        <w:ind w:left="20"/>
        <w:jc w:val="center"/>
        <w:rPr>
          <w:sz w:val="26"/>
        </w:rPr>
      </w:pPr>
    </w:p>
    <w:tbl>
      <w:tblPr>
        <w:tblStyle w:val="aa"/>
        <w:tblW w:w="9727" w:type="dxa"/>
        <w:tblInd w:w="20" w:type="dxa"/>
        <w:tblLook w:val="04A0" w:firstRow="1" w:lastRow="0" w:firstColumn="1" w:lastColumn="0" w:noHBand="0" w:noVBand="1"/>
      </w:tblPr>
      <w:tblGrid>
        <w:gridCol w:w="655"/>
        <w:gridCol w:w="5103"/>
        <w:gridCol w:w="3969"/>
      </w:tblGrid>
      <w:tr w:rsidR="009F3E60" w:rsidRPr="007F406A" w:rsidTr="005F1B16">
        <w:tc>
          <w:tcPr>
            <w:tcW w:w="655" w:type="dxa"/>
            <w:vAlign w:val="center"/>
          </w:tcPr>
          <w:p w:rsidR="009F3E60" w:rsidRPr="00742C34" w:rsidRDefault="009F3E60" w:rsidP="007F406A">
            <w:pPr>
              <w:pStyle w:val="a8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742C34">
              <w:rPr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9F3E60" w:rsidRPr="00742C34" w:rsidRDefault="009F3E60" w:rsidP="007F406A">
            <w:pPr>
              <w:pStyle w:val="a8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C34">
              <w:rPr>
                <w:sz w:val="24"/>
                <w:szCs w:val="24"/>
              </w:rPr>
              <w:t xml:space="preserve">Наименование должности лица, уполномоченного составлять протоколы </w:t>
            </w:r>
          </w:p>
          <w:p w:rsidR="009F3E60" w:rsidRPr="00742C34" w:rsidRDefault="009F3E60" w:rsidP="007F406A">
            <w:pPr>
              <w:pStyle w:val="a8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C34">
              <w:rPr>
                <w:sz w:val="24"/>
                <w:szCs w:val="24"/>
              </w:rPr>
              <w:t>об административных правонарушениях</w:t>
            </w:r>
          </w:p>
        </w:tc>
        <w:tc>
          <w:tcPr>
            <w:tcW w:w="3969" w:type="dxa"/>
            <w:vAlign w:val="center"/>
          </w:tcPr>
          <w:p w:rsidR="009F3E60" w:rsidRPr="00742C34" w:rsidRDefault="009F3E60" w:rsidP="007F406A">
            <w:pPr>
              <w:pStyle w:val="a8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C34">
              <w:rPr>
                <w:sz w:val="24"/>
                <w:szCs w:val="24"/>
              </w:rPr>
              <w:t>Номер статьи Закона Ханты-Мансийского автономного округа - Югры от 11</w:t>
            </w:r>
            <w:r w:rsidR="00742C34">
              <w:rPr>
                <w:sz w:val="24"/>
                <w:szCs w:val="24"/>
              </w:rPr>
              <w:t>.06.</w:t>
            </w:r>
            <w:r w:rsidRPr="00742C34">
              <w:rPr>
                <w:sz w:val="24"/>
                <w:szCs w:val="24"/>
              </w:rPr>
              <w:t xml:space="preserve">2010 № 102-оз </w:t>
            </w:r>
          </w:p>
          <w:p w:rsidR="009F3E60" w:rsidRPr="00742C34" w:rsidRDefault="009F3E60" w:rsidP="007F406A">
            <w:pPr>
              <w:pStyle w:val="a8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C34">
              <w:rPr>
                <w:sz w:val="24"/>
                <w:szCs w:val="24"/>
              </w:rPr>
              <w:t xml:space="preserve">«Об административных правонарушениях», в соответствии </w:t>
            </w:r>
          </w:p>
          <w:p w:rsidR="009F3E60" w:rsidRPr="00742C34" w:rsidRDefault="009F3E60" w:rsidP="007F406A">
            <w:pPr>
              <w:pStyle w:val="a8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C34">
              <w:rPr>
                <w:sz w:val="24"/>
                <w:szCs w:val="24"/>
              </w:rPr>
              <w:t xml:space="preserve">с </w:t>
            </w:r>
            <w:proofErr w:type="gramStart"/>
            <w:r w:rsidRPr="00742C34">
              <w:rPr>
                <w:sz w:val="24"/>
                <w:szCs w:val="24"/>
              </w:rPr>
              <w:t>которой</w:t>
            </w:r>
            <w:proofErr w:type="gramEnd"/>
            <w:r w:rsidRPr="00742C34">
              <w:rPr>
                <w:sz w:val="24"/>
                <w:szCs w:val="24"/>
              </w:rPr>
              <w:t xml:space="preserve"> должностное лицо уполномочено составлять протокол</w:t>
            </w:r>
          </w:p>
        </w:tc>
      </w:tr>
      <w:tr w:rsidR="009F3E60" w:rsidRPr="007F406A" w:rsidTr="005F1B16">
        <w:tc>
          <w:tcPr>
            <w:tcW w:w="655" w:type="dxa"/>
          </w:tcPr>
          <w:p w:rsidR="009F3E60" w:rsidRPr="007F406A" w:rsidRDefault="009F3E60" w:rsidP="007F406A">
            <w:pPr>
              <w:pStyle w:val="a8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7F406A">
              <w:rPr>
                <w:sz w:val="26"/>
              </w:rPr>
              <w:t>1.</w:t>
            </w:r>
          </w:p>
        </w:tc>
        <w:tc>
          <w:tcPr>
            <w:tcW w:w="5103" w:type="dxa"/>
          </w:tcPr>
          <w:p w:rsidR="009F3E60" w:rsidRDefault="009F3E60" w:rsidP="00562E4A">
            <w:pPr>
              <w:pStyle w:val="a8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7F406A">
              <w:rPr>
                <w:sz w:val="26"/>
              </w:rPr>
              <w:t>Начальник административного управления</w:t>
            </w:r>
            <w:r w:rsidR="00E31A92" w:rsidRPr="007F406A">
              <w:rPr>
                <w:sz w:val="26"/>
              </w:rPr>
              <w:t xml:space="preserve"> </w:t>
            </w:r>
          </w:p>
          <w:p w:rsidR="00562E4A" w:rsidRPr="007F406A" w:rsidRDefault="00562E4A" w:rsidP="00562E4A">
            <w:pPr>
              <w:pStyle w:val="a8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</w:p>
        </w:tc>
        <w:tc>
          <w:tcPr>
            <w:tcW w:w="3969" w:type="dxa"/>
            <w:vAlign w:val="center"/>
          </w:tcPr>
          <w:p w:rsidR="009F3E60" w:rsidRPr="007F406A" w:rsidRDefault="009F3E60" w:rsidP="007F406A">
            <w:pPr>
              <w:pStyle w:val="a8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7F406A">
              <w:rPr>
                <w:sz w:val="26"/>
              </w:rPr>
              <w:t>2</w:t>
            </w:r>
          </w:p>
        </w:tc>
      </w:tr>
      <w:tr w:rsidR="009F3E60" w:rsidRPr="007F406A" w:rsidTr="005F1B16">
        <w:tc>
          <w:tcPr>
            <w:tcW w:w="655" w:type="dxa"/>
          </w:tcPr>
          <w:p w:rsidR="009F3E60" w:rsidRPr="007F406A" w:rsidRDefault="009F3E60" w:rsidP="007F406A">
            <w:pPr>
              <w:pStyle w:val="a8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7F406A">
              <w:rPr>
                <w:sz w:val="26"/>
              </w:rPr>
              <w:t>2.</w:t>
            </w:r>
          </w:p>
        </w:tc>
        <w:tc>
          <w:tcPr>
            <w:tcW w:w="5103" w:type="dxa"/>
          </w:tcPr>
          <w:p w:rsidR="009F3E60" w:rsidRPr="007F406A" w:rsidRDefault="009F3E60" w:rsidP="007F406A">
            <w:pPr>
              <w:pStyle w:val="a8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7F406A">
              <w:rPr>
                <w:sz w:val="26"/>
              </w:rPr>
              <w:t xml:space="preserve">Председатель комитета гражданской защиты населения Нефтеюганского </w:t>
            </w:r>
          </w:p>
          <w:p w:rsidR="009F3E60" w:rsidRPr="007F406A" w:rsidRDefault="009F3E60" w:rsidP="007F406A">
            <w:pPr>
              <w:pStyle w:val="a8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7F406A">
              <w:rPr>
                <w:sz w:val="26"/>
              </w:rPr>
              <w:t>района</w:t>
            </w:r>
          </w:p>
        </w:tc>
        <w:tc>
          <w:tcPr>
            <w:tcW w:w="3969" w:type="dxa"/>
            <w:vAlign w:val="center"/>
          </w:tcPr>
          <w:p w:rsidR="009F3E60" w:rsidRPr="007F406A" w:rsidRDefault="009F3E60" w:rsidP="007F406A">
            <w:pPr>
              <w:pStyle w:val="a8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7F406A">
              <w:rPr>
                <w:sz w:val="26"/>
              </w:rPr>
              <w:t>20</w:t>
            </w:r>
          </w:p>
        </w:tc>
      </w:tr>
      <w:tr w:rsidR="009F3E60" w:rsidRPr="007F406A" w:rsidTr="005F1B16">
        <w:tc>
          <w:tcPr>
            <w:tcW w:w="655" w:type="dxa"/>
          </w:tcPr>
          <w:p w:rsidR="009F3E60" w:rsidRPr="007F406A" w:rsidRDefault="009F3E60" w:rsidP="007F406A">
            <w:pPr>
              <w:pStyle w:val="a8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7F406A">
              <w:rPr>
                <w:sz w:val="26"/>
              </w:rPr>
              <w:t>3.</w:t>
            </w:r>
          </w:p>
        </w:tc>
        <w:tc>
          <w:tcPr>
            <w:tcW w:w="5103" w:type="dxa"/>
          </w:tcPr>
          <w:p w:rsidR="00562E4A" w:rsidRDefault="009F3E60" w:rsidP="00562E4A">
            <w:pPr>
              <w:pStyle w:val="a8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7F406A">
              <w:rPr>
                <w:sz w:val="26"/>
              </w:rPr>
              <w:t xml:space="preserve">Начальник отдела </w:t>
            </w:r>
          </w:p>
          <w:p w:rsidR="009F3E60" w:rsidRDefault="009F3E60" w:rsidP="00562E4A">
            <w:pPr>
              <w:pStyle w:val="a8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7F406A">
              <w:rPr>
                <w:sz w:val="26"/>
              </w:rPr>
              <w:t>по сельскому хозяйству</w:t>
            </w:r>
            <w:r w:rsidR="00E31A92" w:rsidRPr="007F406A">
              <w:rPr>
                <w:sz w:val="26"/>
              </w:rPr>
              <w:t xml:space="preserve"> </w:t>
            </w:r>
          </w:p>
          <w:p w:rsidR="00562E4A" w:rsidRPr="007F406A" w:rsidRDefault="00562E4A" w:rsidP="00562E4A">
            <w:pPr>
              <w:pStyle w:val="a8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</w:p>
        </w:tc>
        <w:tc>
          <w:tcPr>
            <w:tcW w:w="3969" w:type="dxa"/>
            <w:vAlign w:val="center"/>
          </w:tcPr>
          <w:p w:rsidR="009F3E60" w:rsidRPr="007F406A" w:rsidRDefault="009F3E60" w:rsidP="007F406A">
            <w:pPr>
              <w:pStyle w:val="a8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7F406A">
              <w:rPr>
                <w:sz w:val="26"/>
              </w:rPr>
              <w:t>20.1,</w:t>
            </w:r>
            <w:r w:rsidR="00562E4A">
              <w:rPr>
                <w:sz w:val="26"/>
              </w:rPr>
              <w:t xml:space="preserve"> </w:t>
            </w:r>
            <w:r w:rsidRPr="007F406A">
              <w:rPr>
                <w:sz w:val="26"/>
              </w:rPr>
              <w:t>20.2</w:t>
            </w:r>
          </w:p>
        </w:tc>
      </w:tr>
      <w:tr w:rsidR="009F3E60" w:rsidRPr="007F406A" w:rsidTr="005F1B16">
        <w:tc>
          <w:tcPr>
            <w:tcW w:w="655" w:type="dxa"/>
          </w:tcPr>
          <w:p w:rsidR="009F3E60" w:rsidRPr="007F406A" w:rsidRDefault="009F3E60" w:rsidP="007F406A">
            <w:pPr>
              <w:pStyle w:val="a8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7F406A">
              <w:rPr>
                <w:sz w:val="26"/>
              </w:rPr>
              <w:t>4.</w:t>
            </w:r>
          </w:p>
        </w:tc>
        <w:tc>
          <w:tcPr>
            <w:tcW w:w="5103" w:type="dxa"/>
          </w:tcPr>
          <w:p w:rsidR="009F3E60" w:rsidRPr="007F406A" w:rsidRDefault="009F3E60" w:rsidP="007F406A">
            <w:pPr>
              <w:pStyle w:val="a8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7F406A">
              <w:rPr>
                <w:sz w:val="26"/>
              </w:rPr>
              <w:t xml:space="preserve">Заместитель начальника отдела </w:t>
            </w:r>
          </w:p>
          <w:p w:rsidR="009F3E60" w:rsidRDefault="009F3E60" w:rsidP="00562E4A">
            <w:pPr>
              <w:pStyle w:val="a8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7F406A">
              <w:rPr>
                <w:sz w:val="26"/>
              </w:rPr>
              <w:t xml:space="preserve">по сельскому хозяйству </w:t>
            </w:r>
          </w:p>
          <w:p w:rsidR="00562E4A" w:rsidRPr="007F406A" w:rsidRDefault="00562E4A" w:rsidP="00562E4A">
            <w:pPr>
              <w:pStyle w:val="a8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</w:p>
        </w:tc>
        <w:tc>
          <w:tcPr>
            <w:tcW w:w="3969" w:type="dxa"/>
            <w:vAlign w:val="center"/>
          </w:tcPr>
          <w:p w:rsidR="009F3E60" w:rsidRPr="007F406A" w:rsidRDefault="009F3E60" w:rsidP="007F406A">
            <w:pPr>
              <w:pStyle w:val="a8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7F406A">
              <w:rPr>
                <w:sz w:val="26"/>
              </w:rPr>
              <w:t>20.1,</w:t>
            </w:r>
            <w:r w:rsidR="00562E4A">
              <w:rPr>
                <w:sz w:val="26"/>
              </w:rPr>
              <w:t xml:space="preserve"> </w:t>
            </w:r>
            <w:r w:rsidRPr="007F406A">
              <w:rPr>
                <w:sz w:val="26"/>
              </w:rPr>
              <w:t>20.2</w:t>
            </w:r>
          </w:p>
        </w:tc>
      </w:tr>
      <w:tr w:rsidR="009F3E60" w:rsidRPr="007F406A" w:rsidTr="005F1B16">
        <w:tc>
          <w:tcPr>
            <w:tcW w:w="655" w:type="dxa"/>
          </w:tcPr>
          <w:p w:rsidR="009F3E60" w:rsidRPr="007F406A" w:rsidRDefault="009F3E60" w:rsidP="007F406A">
            <w:pPr>
              <w:pStyle w:val="a8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7F406A">
              <w:rPr>
                <w:sz w:val="26"/>
              </w:rPr>
              <w:t>5.</w:t>
            </w:r>
          </w:p>
        </w:tc>
        <w:tc>
          <w:tcPr>
            <w:tcW w:w="5103" w:type="dxa"/>
          </w:tcPr>
          <w:p w:rsidR="009F3E60" w:rsidRPr="007F406A" w:rsidRDefault="009F3E60" w:rsidP="007F406A">
            <w:pPr>
              <w:pStyle w:val="a8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7F406A">
              <w:rPr>
                <w:sz w:val="26"/>
              </w:rPr>
              <w:t xml:space="preserve">Заместитель начальника отдела </w:t>
            </w:r>
          </w:p>
          <w:p w:rsidR="009F3E60" w:rsidRDefault="009F3E60" w:rsidP="007F406A">
            <w:pPr>
              <w:pStyle w:val="a8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7F406A">
              <w:rPr>
                <w:sz w:val="26"/>
              </w:rPr>
              <w:t xml:space="preserve">по опеке и попечительству </w:t>
            </w:r>
          </w:p>
          <w:p w:rsidR="00562E4A" w:rsidRPr="007F406A" w:rsidRDefault="00562E4A" w:rsidP="007F406A">
            <w:pPr>
              <w:pStyle w:val="a8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</w:p>
        </w:tc>
        <w:tc>
          <w:tcPr>
            <w:tcW w:w="3969" w:type="dxa"/>
            <w:vAlign w:val="center"/>
          </w:tcPr>
          <w:p w:rsidR="009F3E60" w:rsidRPr="007F406A" w:rsidRDefault="009F3E60" w:rsidP="007F406A">
            <w:pPr>
              <w:pStyle w:val="a8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7F406A">
              <w:rPr>
                <w:sz w:val="26"/>
              </w:rPr>
              <w:t>7</w:t>
            </w:r>
          </w:p>
        </w:tc>
      </w:tr>
      <w:tr w:rsidR="009F3E60" w:rsidRPr="007F406A" w:rsidTr="005F1B16">
        <w:tc>
          <w:tcPr>
            <w:tcW w:w="655" w:type="dxa"/>
          </w:tcPr>
          <w:p w:rsidR="009F3E60" w:rsidRPr="007F406A" w:rsidRDefault="009F3E60" w:rsidP="007F406A">
            <w:pPr>
              <w:pStyle w:val="a8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7F406A">
              <w:rPr>
                <w:sz w:val="26"/>
              </w:rPr>
              <w:t>6.</w:t>
            </w:r>
          </w:p>
        </w:tc>
        <w:tc>
          <w:tcPr>
            <w:tcW w:w="5103" w:type="dxa"/>
          </w:tcPr>
          <w:p w:rsidR="009F3E60" w:rsidRPr="007F406A" w:rsidRDefault="009F3E60" w:rsidP="007F406A">
            <w:pPr>
              <w:pStyle w:val="a8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7F406A">
              <w:rPr>
                <w:sz w:val="26"/>
              </w:rPr>
              <w:t xml:space="preserve">Специалист-эксперт отдела по транспорту и дорогам департамента строительства </w:t>
            </w:r>
          </w:p>
          <w:p w:rsidR="009F3E60" w:rsidRPr="007F406A" w:rsidRDefault="009F3E60" w:rsidP="007F406A">
            <w:pPr>
              <w:pStyle w:val="a8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7F406A">
              <w:rPr>
                <w:sz w:val="26"/>
              </w:rPr>
              <w:t>и жилищно-коммунального комплекса Нефтеюганского района</w:t>
            </w:r>
          </w:p>
        </w:tc>
        <w:tc>
          <w:tcPr>
            <w:tcW w:w="3969" w:type="dxa"/>
            <w:vAlign w:val="center"/>
          </w:tcPr>
          <w:p w:rsidR="009F3E60" w:rsidRPr="007F406A" w:rsidRDefault="009F3E60" w:rsidP="007F406A">
            <w:pPr>
              <w:pStyle w:val="a8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7F406A">
              <w:rPr>
                <w:sz w:val="26"/>
              </w:rPr>
              <w:t>13</w:t>
            </w:r>
          </w:p>
        </w:tc>
      </w:tr>
      <w:tr w:rsidR="009F3E60" w:rsidRPr="007F406A" w:rsidTr="005F1B16">
        <w:tc>
          <w:tcPr>
            <w:tcW w:w="655" w:type="dxa"/>
          </w:tcPr>
          <w:p w:rsidR="009F3E60" w:rsidRPr="007F406A" w:rsidRDefault="009F3E60" w:rsidP="007F406A">
            <w:pPr>
              <w:pStyle w:val="a8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7F406A">
              <w:rPr>
                <w:sz w:val="26"/>
              </w:rPr>
              <w:t>7.</w:t>
            </w:r>
          </w:p>
        </w:tc>
        <w:tc>
          <w:tcPr>
            <w:tcW w:w="5103" w:type="dxa"/>
          </w:tcPr>
          <w:p w:rsidR="009F3E60" w:rsidRPr="007F406A" w:rsidRDefault="009F3E60" w:rsidP="007F406A">
            <w:pPr>
              <w:pStyle w:val="a8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7F406A">
              <w:rPr>
                <w:sz w:val="26"/>
              </w:rPr>
              <w:t xml:space="preserve">Специалист-эксперт управления </w:t>
            </w:r>
            <w:r w:rsidRPr="007F406A">
              <w:rPr>
                <w:sz w:val="26"/>
              </w:rPr>
              <w:br/>
              <w:t xml:space="preserve">по вопросам местного самоуправления </w:t>
            </w:r>
          </w:p>
          <w:p w:rsidR="009F3E60" w:rsidRPr="007F406A" w:rsidRDefault="009F3E60" w:rsidP="00562E4A">
            <w:pPr>
              <w:pStyle w:val="a8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7F406A">
              <w:rPr>
                <w:sz w:val="26"/>
              </w:rPr>
              <w:t>и обращениям граждан</w:t>
            </w:r>
            <w:r w:rsidR="00E31A92" w:rsidRPr="007F406A">
              <w:rPr>
                <w:sz w:val="26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9F3E60" w:rsidRPr="007F406A" w:rsidRDefault="009F3E60" w:rsidP="007F406A">
            <w:pPr>
              <w:pStyle w:val="a8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7F406A">
              <w:rPr>
                <w:sz w:val="26"/>
              </w:rPr>
              <w:t>4</w:t>
            </w:r>
          </w:p>
        </w:tc>
      </w:tr>
      <w:tr w:rsidR="009F3E60" w:rsidRPr="007F406A" w:rsidTr="005F1B16">
        <w:tc>
          <w:tcPr>
            <w:tcW w:w="655" w:type="dxa"/>
          </w:tcPr>
          <w:p w:rsidR="009F3E60" w:rsidRPr="007F406A" w:rsidRDefault="009F3E60" w:rsidP="007F406A">
            <w:pPr>
              <w:pStyle w:val="a8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7F406A">
              <w:rPr>
                <w:sz w:val="26"/>
              </w:rPr>
              <w:t>8.</w:t>
            </w:r>
          </w:p>
        </w:tc>
        <w:tc>
          <w:tcPr>
            <w:tcW w:w="5103" w:type="dxa"/>
          </w:tcPr>
          <w:p w:rsidR="009F3E60" w:rsidRPr="007F406A" w:rsidRDefault="009F3E60" w:rsidP="007F406A">
            <w:pPr>
              <w:pStyle w:val="a8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7F406A">
              <w:rPr>
                <w:sz w:val="26"/>
              </w:rPr>
              <w:t xml:space="preserve">Муниципальный жилищный инспектор отдела муниципального жилищного контроля департамента строительства </w:t>
            </w:r>
          </w:p>
          <w:p w:rsidR="009F3E60" w:rsidRPr="007F406A" w:rsidRDefault="009F3E60" w:rsidP="007F406A">
            <w:pPr>
              <w:pStyle w:val="a8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7F406A">
              <w:rPr>
                <w:sz w:val="26"/>
              </w:rPr>
              <w:t>и жилищно-коммунального комплекса Нефтеюганского района</w:t>
            </w:r>
          </w:p>
        </w:tc>
        <w:tc>
          <w:tcPr>
            <w:tcW w:w="3969" w:type="dxa"/>
            <w:vAlign w:val="center"/>
          </w:tcPr>
          <w:p w:rsidR="009F3E60" w:rsidRPr="007F406A" w:rsidRDefault="009F3E60" w:rsidP="007F406A">
            <w:pPr>
              <w:pStyle w:val="a8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7F406A">
              <w:rPr>
                <w:sz w:val="26"/>
              </w:rPr>
              <w:t>23</w:t>
            </w:r>
          </w:p>
        </w:tc>
      </w:tr>
    </w:tbl>
    <w:p w:rsidR="006A16E8" w:rsidRPr="007F406A" w:rsidRDefault="006A16E8" w:rsidP="006221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A16E8" w:rsidRPr="007F406A" w:rsidSect="00E8532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B9B" w:rsidRDefault="004B1B9B" w:rsidP="00D4638E">
      <w:pPr>
        <w:spacing w:after="0" w:line="240" w:lineRule="auto"/>
      </w:pPr>
      <w:r>
        <w:separator/>
      </w:r>
    </w:p>
  </w:endnote>
  <w:endnote w:type="continuationSeparator" w:id="0">
    <w:p w:rsidR="004B1B9B" w:rsidRDefault="004B1B9B" w:rsidP="00D4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B9B" w:rsidRDefault="004B1B9B" w:rsidP="00D4638E">
      <w:pPr>
        <w:spacing w:after="0" w:line="240" w:lineRule="auto"/>
      </w:pPr>
      <w:r>
        <w:separator/>
      </w:r>
    </w:p>
  </w:footnote>
  <w:footnote w:type="continuationSeparator" w:id="0">
    <w:p w:rsidR="004B1B9B" w:rsidRDefault="004B1B9B" w:rsidP="00D46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384258269"/>
      <w:docPartObj>
        <w:docPartGallery w:val="Page Numbers (Top of Page)"/>
        <w:docPartUnique/>
      </w:docPartObj>
    </w:sdtPr>
    <w:sdtEndPr/>
    <w:sdtContent>
      <w:p w:rsidR="00E85325" w:rsidRPr="00E85325" w:rsidRDefault="00E8532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53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53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53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0CE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853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85325" w:rsidRDefault="00E853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1A6C"/>
    <w:multiLevelType w:val="hybridMultilevel"/>
    <w:tmpl w:val="9D9E2890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8D4DB6"/>
    <w:multiLevelType w:val="hybridMultilevel"/>
    <w:tmpl w:val="7562B54A"/>
    <w:lvl w:ilvl="0" w:tplc="16785954">
      <w:start w:val="1"/>
      <w:numFmt w:val="decimal"/>
      <w:lvlText w:val="%1."/>
      <w:lvlJc w:val="left"/>
      <w:pPr>
        <w:tabs>
          <w:tab w:val="num" w:pos="1860"/>
        </w:tabs>
        <w:ind w:left="1860" w:hanging="115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735"/>
    <w:rsid w:val="000F0735"/>
    <w:rsid w:val="00152185"/>
    <w:rsid w:val="001A1DA2"/>
    <w:rsid w:val="001F44D7"/>
    <w:rsid w:val="002E5B67"/>
    <w:rsid w:val="00306536"/>
    <w:rsid w:val="003267E5"/>
    <w:rsid w:val="003E69D5"/>
    <w:rsid w:val="004B1B9B"/>
    <w:rsid w:val="004F0C24"/>
    <w:rsid w:val="00562E4A"/>
    <w:rsid w:val="005D69D1"/>
    <w:rsid w:val="00622177"/>
    <w:rsid w:val="006330B9"/>
    <w:rsid w:val="006A0CEA"/>
    <w:rsid w:val="006A16E8"/>
    <w:rsid w:val="006B2A15"/>
    <w:rsid w:val="00742C34"/>
    <w:rsid w:val="007F406A"/>
    <w:rsid w:val="00875AC2"/>
    <w:rsid w:val="00995358"/>
    <w:rsid w:val="009E210C"/>
    <w:rsid w:val="009F3E60"/>
    <w:rsid w:val="00A5189F"/>
    <w:rsid w:val="00A776A5"/>
    <w:rsid w:val="00B81934"/>
    <w:rsid w:val="00B86A75"/>
    <w:rsid w:val="00BC3564"/>
    <w:rsid w:val="00BF21B6"/>
    <w:rsid w:val="00C970CF"/>
    <w:rsid w:val="00D24CC9"/>
    <w:rsid w:val="00D4638E"/>
    <w:rsid w:val="00DD0393"/>
    <w:rsid w:val="00E31A92"/>
    <w:rsid w:val="00E528C2"/>
    <w:rsid w:val="00E62FC0"/>
    <w:rsid w:val="00E85325"/>
    <w:rsid w:val="00F0459E"/>
    <w:rsid w:val="00FA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07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819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6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38E"/>
  </w:style>
  <w:style w:type="paragraph" w:styleId="a5">
    <w:name w:val="footer"/>
    <w:basedOn w:val="a"/>
    <w:link w:val="a6"/>
    <w:uiPriority w:val="99"/>
    <w:unhideWhenUsed/>
    <w:rsid w:val="00D46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38E"/>
  </w:style>
  <w:style w:type="paragraph" w:customStyle="1" w:styleId="a7">
    <w:name w:val="Знак"/>
    <w:basedOn w:val="a"/>
    <w:rsid w:val="006B2A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">
    <w:name w:val="Основной текст Знак1"/>
    <w:basedOn w:val="a0"/>
    <w:link w:val="a8"/>
    <w:uiPriority w:val="99"/>
    <w:locked/>
    <w:rsid w:val="009F3E6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8">
    <w:name w:val="Body Text"/>
    <w:basedOn w:val="a"/>
    <w:link w:val="1"/>
    <w:uiPriority w:val="99"/>
    <w:rsid w:val="009F3E60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9F3E60"/>
  </w:style>
  <w:style w:type="table" w:styleId="aa">
    <w:name w:val="Table Grid"/>
    <w:basedOn w:val="a1"/>
    <w:uiPriority w:val="59"/>
    <w:rsid w:val="009F3E6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5B558-73DC-4B15-BFA2-12B9D69A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Литенкова </dc:creator>
  <cp:keywords/>
  <dc:description/>
  <cp:lastModifiedBy>Лукашева Лариса Александровна</cp:lastModifiedBy>
  <cp:revision>18</cp:revision>
  <cp:lastPrinted>2016-11-24T05:10:00Z</cp:lastPrinted>
  <dcterms:created xsi:type="dcterms:W3CDTF">2016-11-22T07:03:00Z</dcterms:created>
  <dcterms:modified xsi:type="dcterms:W3CDTF">2016-12-04T07:35:00Z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-1479926315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litenkovaln@admoil.ru</vt:lpwstr>
  </property>
  <property fmtid="{D5CDD505-2E9C-101B-9397-08002B2CF9AE}" pid="6" name="_AuthorEmailDisplayName">
    <vt:lpwstr>Литенкова Любовь  Николаевна</vt:lpwstr>
  </property>
  <property fmtid="{D5CDD505-2E9C-101B-9397-08002B2CF9AE}" pid="7" name="_ReviewingToolsShownOnce">
    <vt:lpwstr/>
  </property>
</Properties>
</file>