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813D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0" w:name="_Hlk194052356"/>
      <w:bookmarkEnd w:id="0"/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7CE10B6E" wp14:editId="60807278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DF5FA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F42321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39896883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77B4B98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00FF68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F71CA5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B6BA2DA" w14:textId="52B0C50B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A32FE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AF614A"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="00B364D1">
        <w:rPr>
          <w:rFonts w:ascii="Times New Roman" w:eastAsia="Calibri" w:hAnsi="Times New Roman" w:cs="Times New Roman"/>
          <w:b/>
          <w:sz w:val="32"/>
          <w:szCs w:val="32"/>
        </w:rPr>
        <w:t>6</w:t>
      </w:r>
    </w:p>
    <w:p w14:paraId="7B535E6E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76728B5" w14:textId="44BC7DAE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2</w:t>
      </w:r>
      <w:r w:rsidR="00AF614A">
        <w:rPr>
          <w:rFonts w:ascii="Times New Roman" w:eastAsia="Calibri" w:hAnsi="Times New Roman" w:cs="Times New Roman"/>
          <w:sz w:val="24"/>
          <w:szCs w:val="24"/>
        </w:rPr>
        <w:t>2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614A">
        <w:rPr>
          <w:rFonts w:ascii="Times New Roman" w:eastAsia="Calibri" w:hAnsi="Times New Roman" w:cs="Times New Roman"/>
          <w:sz w:val="24"/>
          <w:szCs w:val="24"/>
        </w:rPr>
        <w:t xml:space="preserve">мая </w:t>
      </w:r>
      <w:r w:rsidRPr="00325C0C">
        <w:rPr>
          <w:rFonts w:ascii="Times New Roman" w:eastAsia="Calibri" w:hAnsi="Times New Roman" w:cs="Times New Roman"/>
          <w:sz w:val="24"/>
          <w:szCs w:val="24"/>
        </w:rPr>
        <w:t>202</w:t>
      </w:r>
      <w:r w:rsidR="00E41F63">
        <w:rPr>
          <w:rFonts w:ascii="Times New Roman" w:eastAsia="Calibri" w:hAnsi="Times New Roman" w:cs="Times New Roman"/>
          <w:sz w:val="24"/>
          <w:szCs w:val="24"/>
        </w:rPr>
        <w:t>5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года, 10 – 00 ч. </w:t>
      </w:r>
    </w:p>
    <w:p w14:paraId="5B91839D" w14:textId="1CAC019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</w:t>
      </w:r>
      <w:r w:rsidR="00E41F63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78731265" w14:textId="7777777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7195B043" w14:textId="3107E615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заседания указаны в протоколе № </w:t>
      </w:r>
      <w:r w:rsidR="00AF614A">
        <w:rPr>
          <w:rFonts w:ascii="Times New Roman" w:eastAsia="Calibri" w:hAnsi="Times New Roman" w:cs="Times New Roman"/>
          <w:sz w:val="24"/>
          <w:szCs w:val="24"/>
        </w:rPr>
        <w:t>25</w:t>
      </w:r>
    </w:p>
    <w:p w14:paraId="34774DA1" w14:textId="5F39FAD4" w:rsidR="00001837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4E587D11" w14:textId="77777777" w:rsidR="00325C0C" w:rsidRPr="004E6E55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0AB9265" w14:textId="77777777" w:rsidR="00B364D1" w:rsidRPr="00B364D1" w:rsidRDefault="00B364D1" w:rsidP="00B3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летнего труда, отдыха и оздоровления </w:t>
      </w:r>
    </w:p>
    <w:p w14:paraId="111C1478" w14:textId="77777777" w:rsidR="00B364D1" w:rsidRPr="00B364D1" w:rsidRDefault="00B364D1" w:rsidP="00B3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несовершеннолетних, находящихся в социально опасном положении, </w:t>
      </w:r>
    </w:p>
    <w:p w14:paraId="7D4A0905" w14:textId="77777777" w:rsidR="00B364D1" w:rsidRPr="00B364D1" w:rsidRDefault="00B364D1" w:rsidP="00B3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также состоящих на всех видах профилактического учета </w:t>
      </w:r>
    </w:p>
    <w:p w14:paraId="34D41941" w14:textId="61A89AFC" w:rsidR="00597EDF" w:rsidRPr="00395EA3" w:rsidRDefault="00395EA3" w:rsidP="00AF6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143AB5D7" w14:textId="06E5B0C0" w:rsidR="00AF614A" w:rsidRPr="00AF614A" w:rsidRDefault="00AF614A" w:rsidP="00AF61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информацию </w:t>
      </w:r>
      <w:r w:rsidR="00B364D1">
        <w:rPr>
          <w:rFonts w:ascii="Times New Roman" w:eastAsia="Calibri" w:hAnsi="Times New Roman" w:cs="Times New Roman"/>
          <w:sz w:val="24"/>
          <w:szCs w:val="24"/>
        </w:rPr>
        <w:t xml:space="preserve">органов и учреждений системы профилактики безнадзорности и правонарушений несовершеннолетних Нефтеюганского района </w:t>
      </w:r>
      <w:r w:rsidRPr="00AF614A">
        <w:rPr>
          <w:rFonts w:ascii="Times New Roman" w:eastAsia="Calibri" w:hAnsi="Times New Roman" w:cs="Times New Roman"/>
          <w:sz w:val="24"/>
          <w:szCs w:val="24"/>
        </w:rPr>
        <w:t>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 год, муниципальная комиссия установила:</w:t>
      </w:r>
    </w:p>
    <w:p w14:paraId="1923AC3B" w14:textId="4FFB2D0F" w:rsidR="00B364D1" w:rsidRPr="00B364D1" w:rsidRDefault="00B364D1" w:rsidP="00B36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летний период 2025 года на территории Нефтеюганского района </w:t>
      </w:r>
      <w:r w:rsidR="00F1031E">
        <w:rPr>
          <w:rFonts w:ascii="Times New Roman" w:eastAsia="Calibri" w:hAnsi="Times New Roman" w:cs="Times New Roman"/>
          <w:sz w:val="24"/>
          <w:szCs w:val="24"/>
          <w:lang w:eastAsia="ru-RU"/>
        </w:rPr>
        <w:t>запланировано к работе</w:t>
      </w:r>
      <w:r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27 организаций отдыха и оздоровления</w:t>
      </w:r>
      <w:r w:rsidR="00BE1DFF">
        <w:rPr>
          <w:rFonts w:ascii="Times New Roman" w:eastAsia="Calibri" w:hAnsi="Times New Roman" w:cs="Times New Roman"/>
          <w:sz w:val="24"/>
          <w:szCs w:val="24"/>
          <w:lang w:eastAsia="ru-RU"/>
        </w:rPr>
        <w:t>, в том числе</w:t>
      </w:r>
      <w:r w:rsidR="00F1031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08932110" w14:textId="1EDA68C5" w:rsidR="00B364D1" w:rsidRPr="00B364D1" w:rsidRDefault="00B364D1" w:rsidP="00B36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>- 12 лагерей с дневным пребыванием детей при общеобразовательных учреждениях во всех поселениях района</w:t>
      </w:r>
      <w:r w:rsidR="00F1031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0F681D2F" w14:textId="3BF213A0" w:rsidR="00B364D1" w:rsidRPr="00B364D1" w:rsidRDefault="00B364D1" w:rsidP="00B36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- 2 лагеря при дошкольных учреждениях в г.п.</w:t>
      </w:r>
      <w:r w:rsidR="00F103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>Пойковский на базе НРМБ ДОУ «Д/с «В гостях у сказки» и НРМ ДОБУ "ЦРР-д/с «Теремок»;</w:t>
      </w:r>
    </w:p>
    <w:p w14:paraId="7C54B714" w14:textId="77777777" w:rsidR="00BE1DFF" w:rsidRDefault="00B364D1" w:rsidP="00B36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- 3 лагеря при учреждениях дополнительного образования детей в гп.Пойковский: </w:t>
      </w:r>
    </w:p>
    <w:p w14:paraId="4BE3AFE2" w14:textId="77777777" w:rsidR="00BE1DFF" w:rsidRDefault="00BE1DFF" w:rsidP="00BE1D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B364D1"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творческого профиля на базе «Центр развития творчества детей и юношества», </w:t>
      </w:r>
    </w:p>
    <w:p w14:paraId="22FEF486" w14:textId="77777777" w:rsidR="00BE1DFF" w:rsidRDefault="00BE1DFF" w:rsidP="00BE1D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B364D1"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>технического профиля при Центре компьютерных технологий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14:paraId="28345AA9" w14:textId="17F69E6D" w:rsidR="00B364D1" w:rsidRPr="00B364D1" w:rsidRDefault="00BE1DFF" w:rsidP="00BE1D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B364D1"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>спортивного профиля на базе спортивной школы «Нептун»;</w:t>
      </w:r>
    </w:p>
    <w:p w14:paraId="7B86BCEA" w14:textId="21198383" w:rsidR="00B364D1" w:rsidRPr="00B364D1" w:rsidRDefault="00B364D1" w:rsidP="00B36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- 2 лагеря с дневным пребыванием детей открываются </w:t>
      </w:r>
      <w:r w:rsidR="00BE1DFF">
        <w:rPr>
          <w:rFonts w:ascii="Times New Roman" w:eastAsia="Calibri" w:hAnsi="Times New Roman" w:cs="Times New Roman"/>
          <w:sz w:val="24"/>
          <w:szCs w:val="24"/>
          <w:lang w:eastAsia="ru-RU"/>
        </w:rPr>
        <w:t>во взаимодействии с НКО</w:t>
      </w:r>
      <w:r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7B0A4DB2" w14:textId="77777777" w:rsidR="00B364D1" w:rsidRPr="00B364D1" w:rsidRDefault="00B364D1" w:rsidP="00F103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>- НРМО БУ «ПСОШ № 2» совместно с автономной некоммерческой организацией «Центр инициатив «Добрый дом» - охват 50 детей;</w:t>
      </w:r>
    </w:p>
    <w:p w14:paraId="5553AD0F" w14:textId="0A033931" w:rsidR="00B364D1" w:rsidRPr="00B364D1" w:rsidRDefault="00B364D1" w:rsidP="00F103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>- НРМОБУ «Салымская СОШ № 2» совместно с автономной некоммерческой организацией «Центр развития парусного спорта «Галс» - 30 детей</w:t>
      </w:r>
      <w:r w:rsidR="00F1031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0622FAFC" w14:textId="54CBBB96" w:rsidR="00B364D1" w:rsidRPr="00B364D1" w:rsidRDefault="00F1031E" w:rsidP="00B36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B364D1"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>4 палаточных лагеря на территории образовательных учреждений, с охватом 60 детей</w:t>
      </w:r>
      <w:r w:rsidR="00BE1DF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B364D1"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14:paraId="0703438F" w14:textId="26E83DA3" w:rsidR="00B364D1" w:rsidRPr="00B364D1" w:rsidRDefault="00B364D1" w:rsidP="00F103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>- «ПСОШ № 4» гп. Пойковский -</w:t>
      </w:r>
      <w:r w:rsidR="00BE1D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>15 детей;</w:t>
      </w:r>
    </w:p>
    <w:p w14:paraId="2343664B" w14:textId="77777777" w:rsidR="00B364D1" w:rsidRPr="00B364D1" w:rsidRDefault="00B364D1" w:rsidP="00F103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>- «Сентябрьская СОШ» - 15 детей;</w:t>
      </w:r>
    </w:p>
    <w:p w14:paraId="6BB81E90" w14:textId="77777777" w:rsidR="00B364D1" w:rsidRPr="00B364D1" w:rsidRDefault="00B364D1" w:rsidP="00F103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>- «Обь-Юганская СОШ» -15 детей;</w:t>
      </w:r>
    </w:p>
    <w:p w14:paraId="117979EB" w14:textId="77777777" w:rsidR="00B364D1" w:rsidRPr="00B364D1" w:rsidRDefault="00B364D1" w:rsidP="00F103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«Каркатеевская СОШ» -15 детей. </w:t>
      </w:r>
    </w:p>
    <w:p w14:paraId="7C46ECBB" w14:textId="321F38A0" w:rsidR="00B364D1" w:rsidRPr="00B364D1" w:rsidRDefault="00F1031E" w:rsidP="00B36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B364D1"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>4 лагеря труда и отдыха, с охватом 90 подростков на базе следующих учреждений:</w:t>
      </w:r>
    </w:p>
    <w:p w14:paraId="47F4C342" w14:textId="77777777" w:rsidR="00B364D1" w:rsidRPr="00B364D1" w:rsidRDefault="00B364D1" w:rsidP="00F103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>- «Салымская СОШ № 1» - 30 детей;</w:t>
      </w:r>
    </w:p>
    <w:p w14:paraId="13F3A89A" w14:textId="77777777" w:rsidR="00B364D1" w:rsidRPr="00B364D1" w:rsidRDefault="00B364D1" w:rsidP="00F103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>- «Чеускинская СОШ» - 14 детей;</w:t>
      </w:r>
    </w:p>
    <w:p w14:paraId="0597C576" w14:textId="77777777" w:rsidR="00B364D1" w:rsidRPr="00B364D1" w:rsidRDefault="00B364D1" w:rsidP="00F103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«Куть-Яхская СОШ» -21 ребенок;</w:t>
      </w:r>
    </w:p>
    <w:p w14:paraId="2A7EE51C" w14:textId="02CB7A73" w:rsidR="00B364D1" w:rsidRPr="00B364D1" w:rsidRDefault="00B364D1" w:rsidP="00F103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>- «Салымская СОШ № 2» - 25 детей</w:t>
      </w:r>
      <w:r w:rsidR="00F103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совместно с АНО «Институт археологии Севера» в рамках археологических раскопок на берегу озера «Сырковый сор»</w:t>
      </w:r>
      <w:r w:rsidR="00F1031E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E126EEA" w14:textId="2B70077F" w:rsidR="00BE1DFF" w:rsidRDefault="00B364D1" w:rsidP="00041F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первую смену с 27.05. – 28.06.2025 </w:t>
      </w:r>
      <w:r w:rsidR="00BE1DFF">
        <w:rPr>
          <w:rFonts w:ascii="Times New Roman" w:eastAsia="Calibri" w:hAnsi="Times New Roman" w:cs="Times New Roman"/>
          <w:sz w:val="24"/>
          <w:szCs w:val="24"/>
          <w:lang w:eastAsia="ru-RU"/>
        </w:rPr>
        <w:t>задействовано</w:t>
      </w:r>
      <w:r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16 лагерей с дневным пребыванием детей, 2 палаточных и 4 труда и отдыха с общим охватом 650 детей. </w:t>
      </w:r>
    </w:p>
    <w:p w14:paraId="4676C2F8" w14:textId="77777777" w:rsidR="00BE1DFF" w:rsidRDefault="00B364D1" w:rsidP="00B36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BE1D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 вторую смену с 30.06 - 23.07.2025 года отработает 2 лагеря с дневным пребыванием детей, 2 палаточных лагеря, с общим охватом 130 детей, из них детей СОП и состоящих на </w:t>
      </w:r>
      <w:r w:rsidR="007D59C5" w:rsidRPr="00BE1D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профилактическом </w:t>
      </w:r>
      <w:r w:rsidRPr="00BE1DFF">
        <w:rPr>
          <w:rFonts w:ascii="Times New Roman" w:eastAsia="Calibri" w:hAnsi="Times New Roman" w:cs="Times New Roman"/>
          <w:sz w:val="24"/>
          <w:szCs w:val="24"/>
          <w:lang w:eastAsia="ru-RU"/>
        </w:rPr>
        <w:t>учете нет.</w:t>
      </w:r>
      <w:r w:rsidRPr="00BE1DF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377AF86A" w14:textId="77777777" w:rsidR="00BE1DFF" w:rsidRDefault="00B364D1" w:rsidP="00B36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BE1D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третью смену с 04.08 - 27.08.2025 года отработает 1 лагерь с дневным пребыванием детей с общим охватом 100 детей, из них детей СОП и состоящих на </w:t>
      </w:r>
      <w:r w:rsidR="007D59C5" w:rsidRPr="00BE1D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профилактическом </w:t>
      </w:r>
      <w:r w:rsidRPr="00BE1DFF">
        <w:rPr>
          <w:rFonts w:ascii="Times New Roman" w:eastAsia="Calibri" w:hAnsi="Times New Roman" w:cs="Times New Roman"/>
          <w:sz w:val="24"/>
          <w:szCs w:val="24"/>
          <w:lang w:eastAsia="ru-RU"/>
        </w:rPr>
        <w:t>учете нет.</w:t>
      </w:r>
      <w:r w:rsidRPr="00BE1DF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5D88C9B7" w14:textId="284661FA" w:rsidR="00BE1DFF" w:rsidRPr="00B364D1" w:rsidRDefault="00041F43" w:rsidP="00BE1D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E1DFF"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E1DFF" w:rsidRPr="00BE1D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Всего в лагерях с дневным пребыванием отдохнет 880 детей, из них </w:t>
      </w:r>
      <w:r w:rsidRPr="00041F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детей, находящихся в социально опасном положении (далее – СОП) и состоящих на профилактическом учете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BE1DFF" w:rsidRPr="00BE1DFF">
        <w:rPr>
          <w:rFonts w:ascii="Times New Roman" w:eastAsia="Calibri" w:hAnsi="Times New Roman" w:cs="Times New Roman"/>
          <w:sz w:val="24"/>
          <w:szCs w:val="24"/>
          <w:lang w:eastAsia="ru-RU"/>
        </w:rPr>
        <w:t>5 человек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 смена)</w:t>
      </w:r>
      <w:r w:rsidR="00BE1DFF" w:rsidRPr="00BE1DF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299DC1E" w14:textId="019D2BDD" w:rsidR="00BE1DFF" w:rsidRPr="00BE1DFF" w:rsidRDefault="00BE1DFF" w:rsidP="00BE1D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BE1DF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СПРАВОЧНО. Предварительная занятость несовершеннолетних категории СОП: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июнь: </w:t>
      </w:r>
      <w:r w:rsidRPr="00BE1DF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 7 человек запланированы выезд за пределы Нефтеюганского района, 5 человек – сдают экзамены, 1 человек отдых в реабилитационном центре, 1 человек – дворовая площадка, 4 человека самостоятельный отдых с родителями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;</w:t>
      </w:r>
    </w:p>
    <w:p w14:paraId="3431710A" w14:textId="28AD4984" w:rsidR="00BE1DFF" w:rsidRDefault="00BE1DFF" w:rsidP="00BE1DF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июль</w:t>
      </w:r>
      <w:r w:rsidRPr="00BE1DF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: у 14 человек запланированы выезды за пределы Нефтеюганского района, 2 человека – трудоустройство, 1 человек - дворовая площадка, 6 человек совместный отдых с родителями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;</w:t>
      </w:r>
    </w:p>
    <w:p w14:paraId="17A935CC" w14:textId="6526021F" w:rsidR="00B364D1" w:rsidRPr="00BE1DFF" w:rsidRDefault="00BE1DFF" w:rsidP="00BE1DF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август</w:t>
      </w:r>
      <w:r w:rsidRPr="00BE1DF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="00B364D1" w:rsidRPr="00BE1DF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10 человек запланирован выезд за пределы Нефтеюганского района, 2 человека – трудоустройство, 5 человек – дворовая площадка, 5 – самостоятельный отдых с родителями, 1 человек – площадка кратковременного пребывания.</w:t>
      </w:r>
    </w:p>
    <w:p w14:paraId="050542D6" w14:textId="73EF81A5" w:rsidR="00B364D1" w:rsidRDefault="00041F43" w:rsidP="00041F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Н</w:t>
      </w:r>
      <w:r w:rsidR="00B364D1"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базе учреждений культуры и спорта Нефтеюганского района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B364D1"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течение летнего каникулярного периода 2025 года запланирована организация 11 площадок кратковременного пребывания (13 смен) с охватом 305 детей и реализация игровых программ на 6 дворовых площадках (9 смен) с охватом 1 280 детей.</w:t>
      </w:r>
    </w:p>
    <w:p w14:paraId="07419FA2" w14:textId="3A197F60" w:rsidR="008B06D0" w:rsidRPr="008B06D0" w:rsidRDefault="008B06D0" w:rsidP="008B06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6D0">
        <w:rPr>
          <w:rFonts w:ascii="Times New Roman" w:eastAsia="Calibri" w:hAnsi="Times New Roman" w:cs="Times New Roman"/>
          <w:sz w:val="24"/>
          <w:szCs w:val="24"/>
          <w:lang w:eastAsia="ru-RU"/>
        </w:rPr>
        <w:t>По состоянию на отчетную дату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B06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150 несовершеннолетних предварительно записались для посещения площадок кратковременного пребывания, из них 5 чел.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категории </w:t>
      </w:r>
      <w:r w:rsidRPr="008B06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СОП (2 чел. – июнь, 2 чел. – июль, 1 чел. – август), 4 чел.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состоящие на профилактическом учете</w:t>
      </w:r>
      <w:r w:rsidRPr="008B06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41F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ОМВД </w:t>
      </w:r>
      <w:r w:rsidRPr="008B06D0">
        <w:rPr>
          <w:rFonts w:ascii="Times New Roman" w:eastAsia="Calibri" w:hAnsi="Times New Roman" w:cs="Times New Roman"/>
          <w:sz w:val="24"/>
          <w:szCs w:val="24"/>
          <w:lang w:eastAsia="ru-RU"/>
        </w:rPr>
        <w:t>(2 чел. – июнь, 1 чел. – июль, 1 чел. – август).</w:t>
      </w:r>
    </w:p>
    <w:p w14:paraId="4363378F" w14:textId="5B53B84A" w:rsidR="008B06D0" w:rsidRDefault="008B06D0" w:rsidP="008B06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6D0">
        <w:rPr>
          <w:rFonts w:ascii="Times New Roman" w:eastAsia="Calibri" w:hAnsi="Times New Roman" w:cs="Times New Roman"/>
          <w:sz w:val="24"/>
          <w:szCs w:val="24"/>
          <w:lang w:eastAsia="ru-RU"/>
        </w:rPr>
        <w:t>На базе спортивных учреждений БУНР «Ц</w:t>
      </w:r>
      <w:r w:rsidR="00041F43">
        <w:rPr>
          <w:rFonts w:ascii="Times New Roman" w:eastAsia="Calibri" w:hAnsi="Times New Roman" w:cs="Times New Roman"/>
          <w:sz w:val="24"/>
          <w:szCs w:val="24"/>
          <w:lang w:eastAsia="ru-RU"/>
        </w:rPr>
        <w:t>ентр спорта и культуры</w:t>
      </w:r>
      <w:r w:rsidRPr="008B06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запланирована организация дворовых площадок и площадок кратковременного пребывания (14 смен), в НРБУ ДО СШ «Нептун» </w:t>
      </w:r>
      <w:r w:rsidR="00041F43">
        <w:rPr>
          <w:rFonts w:ascii="Times New Roman" w:eastAsia="Calibri" w:hAnsi="Times New Roman" w:cs="Times New Roman"/>
          <w:sz w:val="24"/>
          <w:szCs w:val="24"/>
          <w:lang w:eastAsia="ru-RU"/>
        </w:rPr>
        <w:t>будет организован</w:t>
      </w:r>
      <w:r w:rsidRPr="008B06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лагер</w:t>
      </w:r>
      <w:r w:rsidR="00041F43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8B06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дневным пребыванием детей. Общий охват составит более 500 человек, в том числе несовершеннолетних, находящихся в социально опасном положении - 25 человек.</w:t>
      </w:r>
    </w:p>
    <w:p w14:paraId="3C206E48" w14:textId="35D1CA4C" w:rsidR="008B06D0" w:rsidRPr="00B364D1" w:rsidRDefault="007D59C5" w:rsidP="00B36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59C5">
        <w:rPr>
          <w:rFonts w:ascii="Times New Roman" w:eastAsia="Calibri" w:hAnsi="Times New Roman" w:cs="Times New Roman"/>
          <w:sz w:val="24"/>
          <w:szCs w:val="24"/>
          <w:lang w:eastAsia="ru-RU"/>
        </w:rPr>
        <w:t>В ходе летней оздоровительной кампании планируется провести около 1029 культурно-досуговых мероприятия, и привлечь к участию около 16 604 человек, а также около 250 физкультурно-спортивных мероприятий, с привлечением более 1600 человек.</w:t>
      </w:r>
    </w:p>
    <w:p w14:paraId="6D37844D" w14:textId="171C2150" w:rsidR="00B364D1" w:rsidRPr="00B364D1" w:rsidRDefault="008B06D0" w:rsidP="00B36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364D1"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вовлечения несовершеннолетних в трудовую деятельность в учреждениях культуры и спорта запланировано трудоустройство 152 человек, включая</w:t>
      </w:r>
      <w:r w:rsidR="007D59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10 человек категории СОП</w:t>
      </w:r>
      <w:r w:rsidR="00041F4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364D1"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5F6E06B" w14:textId="1854CBEE" w:rsidR="00B364D1" w:rsidRPr="00B364D1" w:rsidRDefault="008B06D0" w:rsidP="00B36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41F43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B364D1"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пециалистами муниципального автономного учреждения Нефтеюганского района «Комплексный молодежный центр «Перспектива» (далее – МАУ НР «КМЦ «Перспектива») </w:t>
      </w:r>
      <w:r w:rsidR="00041F43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B364D1"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июня по август 2025 года планируется организовать деятельность 2-х дворовых площадок, с охватом </w:t>
      </w:r>
      <w:r w:rsidR="00041F43">
        <w:rPr>
          <w:rFonts w:ascii="Times New Roman" w:eastAsia="Calibri" w:hAnsi="Times New Roman" w:cs="Times New Roman"/>
          <w:sz w:val="24"/>
          <w:szCs w:val="24"/>
          <w:lang w:eastAsia="ru-RU"/>
        </w:rPr>
        <w:t>не менее</w:t>
      </w:r>
      <w:r w:rsidR="00B364D1"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510 несовершеннолетних. На площадках планируется организовать досуг детей и молодежи в рамках реализации программы «Карусель» в сп. Каркатеевы и проекта «Детские игры народов ханты и манси «Традиции тайги» в гп. Пойковский. </w:t>
      </w:r>
      <w:r w:rsidR="00041F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B0C1A40" w14:textId="52012214" w:rsidR="00B364D1" w:rsidRPr="00B364D1" w:rsidRDefault="00B364D1" w:rsidP="00B36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Также на базе МАУ НР «КМЦ «Перспектива» планируется организация временного трудоустройства </w:t>
      </w:r>
      <w:r w:rsidR="00041F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24 </w:t>
      </w:r>
      <w:r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t>несовершеннолетних граждан в возрасте от 14 до 17 лет в свободное от учебы время (далее – временное трудоустройство)</w:t>
      </w:r>
      <w:r w:rsidR="00041F43" w:rsidRPr="00041F43">
        <w:rPr>
          <w:rFonts w:ascii="Times New Roman" w:eastAsia="Calibri" w:hAnsi="Times New Roman" w:cs="Times New Roman"/>
          <w:sz w:val="24"/>
          <w:szCs w:val="24"/>
          <w:lang w:eastAsia="ru-RU"/>
        </w:rPr>
        <w:t>, в том числе 3 человек категории СОП.</w:t>
      </w:r>
    </w:p>
    <w:p w14:paraId="5A57D7A0" w14:textId="77777777" w:rsidR="00B364D1" w:rsidRPr="00B364D1" w:rsidRDefault="00B364D1" w:rsidP="00B36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Несовершеннолетние граждане будут трудиться в роли разнорабочих (подметать тротуар, убирать листву и пр.), а также будут привлекаться в качестве организаторов мероприятий и добровольцев (волонтеров) посредством реализации проекта «Доброволец Нефтеюганского района». Это проект, который направлен на вовлечение детей и подростков в социально-значимую деятельность, повышение социальной активности молодежи путем приобщения к волонтерской работе. Ребята активно помогают нуждающимся, участвуют в экологических акциях и патриотических мероприятиях. Эта работа помогает участникам проекта развить гражданское самосознание, воспитывает в них патриотизм и чувство сопричастности к современной истории России.</w:t>
      </w:r>
    </w:p>
    <w:p w14:paraId="78E935F2" w14:textId="3B6A2A99" w:rsidR="00B364D1" w:rsidRPr="007D59C5" w:rsidRDefault="00041F43" w:rsidP="00041F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364D1" w:rsidRPr="007D59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летний период </w:t>
      </w:r>
      <w:r w:rsidR="00EE3C6F">
        <w:rPr>
          <w:rFonts w:ascii="Times New Roman" w:eastAsia="Calibri" w:hAnsi="Times New Roman" w:cs="Times New Roman"/>
          <w:sz w:val="24"/>
          <w:szCs w:val="24"/>
          <w:lang w:eastAsia="ru-RU"/>
        </w:rPr>
        <w:t>бюджетное учреждение</w:t>
      </w:r>
      <w:r w:rsidR="00B364D1" w:rsidRPr="007D59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«Нефтеюганская районная больница» предлагает оздоровить несовершеннолетних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категории </w:t>
      </w:r>
      <w:r w:rsidR="00B364D1" w:rsidRPr="007D59C5">
        <w:rPr>
          <w:rFonts w:ascii="Times New Roman" w:eastAsia="Calibri" w:hAnsi="Times New Roman" w:cs="Times New Roman"/>
          <w:sz w:val="24"/>
          <w:szCs w:val="24"/>
          <w:lang w:eastAsia="ru-RU"/>
        </w:rPr>
        <w:t>СОП в детском отделении круглосуточного стационара, в дневном стационаре детской поликлиники, в кабинете ЛФК, кабинете охраны зрения, массажном кабинете.</w:t>
      </w:r>
    </w:p>
    <w:p w14:paraId="47505770" w14:textId="7B4AE440" w:rsidR="00B364D1" w:rsidRPr="007D59C5" w:rsidRDefault="00EE3C6F" w:rsidP="00EE3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B364D1" w:rsidRPr="007D59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41F43">
        <w:rPr>
          <w:rFonts w:ascii="Times New Roman" w:eastAsia="Calibri" w:hAnsi="Times New Roman" w:cs="Times New Roman"/>
          <w:sz w:val="24"/>
          <w:szCs w:val="24"/>
          <w:lang w:eastAsia="ru-RU"/>
        </w:rPr>
        <w:t>Родители (законные представители) п</w:t>
      </w:r>
      <w:r w:rsidR="00B364D1" w:rsidRPr="007D59C5">
        <w:rPr>
          <w:rFonts w:ascii="Times New Roman" w:eastAsia="Calibri" w:hAnsi="Times New Roman" w:cs="Times New Roman"/>
          <w:sz w:val="24"/>
          <w:szCs w:val="24"/>
          <w:lang w:eastAsia="ru-RU"/>
        </w:rPr>
        <w:t>редоставили согласие на оздоровление детей</w:t>
      </w:r>
      <w:r w:rsidR="00041F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Нефтеюганской районной больнице</w:t>
      </w:r>
      <w:r w:rsidR="00B364D1" w:rsidRPr="007D59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июнь - </w:t>
      </w:r>
      <w:r w:rsidR="00B364D1" w:rsidRPr="007D59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ребенок;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июль – 1 ребенок, август 6 детей.</w:t>
      </w:r>
      <w:r w:rsidR="00B364D1" w:rsidRPr="007D59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0B87F342" w14:textId="023143A2" w:rsidR="00B364D1" w:rsidRPr="007D59C5" w:rsidRDefault="00B364D1" w:rsidP="00EE3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59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E3C6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D59C5">
        <w:rPr>
          <w:rFonts w:ascii="Times New Roman" w:eastAsia="Calibri" w:hAnsi="Times New Roman" w:cs="Times New Roman"/>
          <w:sz w:val="24"/>
          <w:szCs w:val="24"/>
          <w:lang w:eastAsia="ru-RU"/>
        </w:rPr>
        <w:t>В настоящее время имеются 2 путевки в санаторий им. Е.М. Сагандуковой, желающих из числе семей СОП нет в связи с тем, что доставлять детей обязаны самостоятельно родители, поступают отказы от предложенных путевок.</w:t>
      </w:r>
    </w:p>
    <w:p w14:paraId="28674A8A" w14:textId="7656746C" w:rsidR="00EE3C6F" w:rsidRPr="00EE3C6F" w:rsidRDefault="00EE3C6F" w:rsidP="00EE3C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Организация отдыха и оздоровления детей на базе учреждений социального обслуживания </w:t>
      </w:r>
      <w:r w:rsidR="007472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населения </w:t>
      </w:r>
      <w:r w:rsidRPr="00EE3C6F">
        <w:rPr>
          <w:rFonts w:ascii="Times New Roman" w:eastAsia="Calibri" w:hAnsi="Times New Roman" w:cs="Times New Roman"/>
          <w:sz w:val="24"/>
          <w:szCs w:val="24"/>
          <w:lang w:eastAsia="ru-RU"/>
        </w:rPr>
        <w:t>будет организован в форме:</w:t>
      </w:r>
    </w:p>
    <w:p w14:paraId="1DA3676D" w14:textId="4B2A1683" w:rsidR="00EE3C6F" w:rsidRPr="00EE3C6F" w:rsidRDefault="00EE3C6F" w:rsidP="00EE3C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площадок краткосрочного пребывания детей на базе </w:t>
      </w:r>
      <w:r w:rsidR="00041F43">
        <w:rPr>
          <w:rFonts w:ascii="Times New Roman" w:eastAsia="Calibri" w:hAnsi="Times New Roman" w:cs="Times New Roman"/>
          <w:sz w:val="24"/>
          <w:szCs w:val="24"/>
          <w:lang w:eastAsia="ru-RU"/>
        </w:rPr>
        <w:t>бюджетных учреждений</w:t>
      </w:r>
      <w:r w:rsidRPr="00EE3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«Нефтеюганский реабилитационный центр» филиал в гп. Пойковский, «Нефтеюганский районный комплексный центр социального обслуживания населения»; </w:t>
      </w:r>
    </w:p>
    <w:p w14:paraId="20C38B87" w14:textId="77777777" w:rsidR="00EE3C6F" w:rsidRPr="00EE3C6F" w:rsidRDefault="00EE3C6F" w:rsidP="00EE3C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eastAsia="Calibri" w:hAnsi="Times New Roman" w:cs="Times New Roman"/>
          <w:sz w:val="24"/>
          <w:szCs w:val="24"/>
          <w:lang w:eastAsia="ru-RU"/>
        </w:rPr>
        <w:t>- выездного отдыха и оздоровления несовершеннолетних, признанных нуждающимися в социальном обслуживании, в климатически благоприятных регионах России.</w:t>
      </w:r>
    </w:p>
    <w:p w14:paraId="08CC8619" w14:textId="77777777" w:rsidR="00EE3C6F" w:rsidRPr="00EE3C6F" w:rsidRDefault="00EE3C6F" w:rsidP="00EE3C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БУ «Нефтеюганский реабилитационный центр» отдых и оздоровление несовершеннолетних получателей социальных услуг будет организован для детей инвалидов, детей с ограниченными возможностями здоровья, детей, испытывающих трудности в социальной адаптации, детей, находящихся в социально опасном положении, в возрасте от 7 до 18 лет. </w:t>
      </w:r>
    </w:p>
    <w:p w14:paraId="29412E92" w14:textId="77777777" w:rsidR="00EE3C6F" w:rsidRPr="00EE3C6F" w:rsidRDefault="00EE3C6F" w:rsidP="00EE3C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eastAsia="Calibri" w:hAnsi="Times New Roman" w:cs="Times New Roman"/>
          <w:sz w:val="24"/>
          <w:szCs w:val="24"/>
          <w:lang w:eastAsia="ru-RU"/>
        </w:rPr>
        <w:t>Всего за летний период в реабилитационном центре планируется оздоровление 60 детей и подростков. С 02 июня по 23 августа для детей будут организованы 3 кратковременные досуговые площадки по 20 календарных дней с 3-х часовым пребыванием детей.</w:t>
      </w:r>
    </w:p>
    <w:p w14:paraId="44A46770" w14:textId="4B2BEF87" w:rsidR="00EE3C6F" w:rsidRPr="00EE3C6F" w:rsidRDefault="00EE3C6F" w:rsidP="00EE3C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БУ «Нефтеюганский районный комплексный центр социального обслуживания населения» досуг и занятость несовершеннолетних будет организован в рамках площадок краткосрочного пребывания детей по программе «Радуга детства», путем привлечения в работу групп взаимопомощи, творческих студий детей льготных категорий: предполагаемый охват за 3 летних смены - 135 несовершеннолетних в гп. Пойковский, п. Каркатеевы, п. Юганская Обь. </w:t>
      </w:r>
      <w:r w:rsidR="00F13237">
        <w:rPr>
          <w:rFonts w:ascii="Times New Roman" w:eastAsia="Calibri" w:hAnsi="Times New Roman" w:cs="Times New Roman"/>
          <w:sz w:val="24"/>
          <w:szCs w:val="24"/>
          <w:lang w:eastAsia="ru-RU"/>
        </w:rPr>
        <w:t>Плановый охват несовершеннолетних категории СОП на площадку кратковременного пребывания составляет 4 человека в июне, все остальные несовершеннолетние будут охвачены профилактическими и коррекционными мероприятиями выездного мини - клуба «Путь к себе».</w:t>
      </w:r>
    </w:p>
    <w:p w14:paraId="722109B4" w14:textId="77777777" w:rsidR="00EE3C6F" w:rsidRPr="00EE3C6F" w:rsidRDefault="00EE3C6F" w:rsidP="00EE3C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государственной программы Ханты-Мансийского автономного округа - Югры «Социальное и демографическое развитие», утвержденной постановлением Правительства Ханты-Мансийского автономного округа – Югры, в соответствии с соглашением о реализации мероприятий программы «Сотрудничество», на основании письма БУ «Ресурсный центр развития социального обслуживания» от 29.01.2025 №15/07-Исх-106 «О распределении путевок» планируется организация выездного отдыха и оздоровления несовершеннолетних, признанных нуждающимися в социальном обслуживании, а так же детей-сирот и детей, оставшихся без попечения родителей, воспитывающихся в семьях опекунов, попечителей, приемных родителей в климатически благоприятных регионах России: в оздоровительных организациях Тюменской области, Свердловской области, Краснодарского края, в количестве 58 путевок.</w:t>
      </w:r>
    </w:p>
    <w:p w14:paraId="28585113" w14:textId="41B4312F" w:rsidR="00E804A9" w:rsidRDefault="007472FB" w:rsidP="00AF61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B364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64D1" w:rsidRPr="007472FB">
        <w:rPr>
          <w:rFonts w:ascii="Times New Roman" w:eastAsia="Calibri" w:hAnsi="Times New Roman" w:cs="Times New Roman"/>
          <w:sz w:val="24"/>
          <w:szCs w:val="24"/>
        </w:rPr>
        <w:t xml:space="preserve">На основании предварительного мониторинга данных по организации занятости, оздоровления и трудоустройства несовершеннолетних,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находящихся в социально опасном положении и </w:t>
      </w:r>
      <w:r w:rsidR="00B364D1" w:rsidRPr="007472FB">
        <w:rPr>
          <w:rFonts w:ascii="Times New Roman" w:eastAsia="Calibri" w:hAnsi="Times New Roman" w:cs="Times New Roman"/>
          <w:sz w:val="24"/>
          <w:szCs w:val="24"/>
        </w:rPr>
        <w:t>с которыми проводится индивидуальная профилактическая работа, следует, что в июне 202</w:t>
      </w:r>
      <w:r w:rsidRPr="007472FB">
        <w:rPr>
          <w:rFonts w:ascii="Times New Roman" w:eastAsia="Calibri" w:hAnsi="Times New Roman" w:cs="Times New Roman"/>
          <w:sz w:val="24"/>
          <w:szCs w:val="24"/>
        </w:rPr>
        <w:t>5</w:t>
      </w:r>
      <w:r w:rsidR="00B364D1" w:rsidRPr="007472FB">
        <w:rPr>
          <w:rFonts w:ascii="Times New Roman" w:eastAsia="Calibri" w:hAnsi="Times New Roman" w:cs="Times New Roman"/>
          <w:sz w:val="24"/>
          <w:szCs w:val="24"/>
        </w:rPr>
        <w:t xml:space="preserve"> года будет обеспечен 100% охват отдыхом и занятостью несовершеннолетних данной категории.</w:t>
      </w:r>
    </w:p>
    <w:p w14:paraId="7236F5BB" w14:textId="77777777" w:rsidR="00AF614A" w:rsidRPr="00AF614A" w:rsidRDefault="00AF614A" w:rsidP="00AF61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614A">
        <w:rPr>
          <w:rFonts w:ascii="Calibri" w:eastAsia="Calibri" w:hAnsi="Calibri" w:cs="Times New Roman"/>
          <w:sz w:val="24"/>
          <w:szCs w:val="24"/>
          <w:lang w:eastAsia="ru-RU"/>
        </w:rPr>
        <w:tab/>
      </w:r>
      <w:r w:rsidRPr="00AF61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работы, муниципальная комиссия по делам несовершеннолетних и защите их прав Нефтеюганского района </w:t>
      </w:r>
      <w:r w:rsidRPr="00AF61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 о с т а н о в и л а:</w:t>
      </w:r>
    </w:p>
    <w:p w14:paraId="417DF2FB" w14:textId="77777777" w:rsidR="00AF614A" w:rsidRPr="00AF614A" w:rsidRDefault="00AF614A" w:rsidP="00AF61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61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7DF5E54" w14:textId="0F5E2027" w:rsidR="00AF614A" w:rsidRPr="007472FB" w:rsidRDefault="00AF614A" w:rsidP="007472FB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4A">
        <w:rPr>
          <w:rFonts w:eastAsia="Calibri"/>
        </w:rPr>
        <w:t xml:space="preserve"> </w:t>
      </w:r>
      <w:r w:rsidRPr="00AF614A">
        <w:rPr>
          <w:rFonts w:eastAsia="Calibri"/>
        </w:rPr>
        <w:tab/>
      </w:r>
      <w:r w:rsidRPr="007472FB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7472FB">
        <w:rPr>
          <w:rFonts w:ascii="Times New Roman" w:eastAsia="Calibri" w:hAnsi="Times New Roman" w:cs="Times New Roman"/>
          <w:sz w:val="24"/>
          <w:szCs w:val="24"/>
        </w:rPr>
        <w:t xml:space="preserve"> Информацию «</w:t>
      </w:r>
      <w:r w:rsidR="00B364D1" w:rsidRPr="007472FB">
        <w:rPr>
          <w:rFonts w:ascii="Times New Roman" w:eastAsia="Calibri" w:hAnsi="Times New Roman" w:cs="Times New Roman"/>
          <w:sz w:val="24"/>
          <w:szCs w:val="24"/>
        </w:rPr>
        <w:t>Об организации летнего труда, отдыха и оздоровления несовершеннолетних, находящихся в социально опасном положении, а также состоящих на всех видах профилактического учета</w:t>
      </w:r>
      <w:r w:rsidRPr="007472FB">
        <w:rPr>
          <w:rFonts w:ascii="Times New Roman" w:eastAsia="Calibri" w:hAnsi="Times New Roman" w:cs="Times New Roman"/>
          <w:sz w:val="24"/>
          <w:szCs w:val="24"/>
        </w:rPr>
        <w:t>» принять к сведению.</w:t>
      </w:r>
    </w:p>
    <w:p w14:paraId="6F327981" w14:textId="2851399E" w:rsidR="00AF614A" w:rsidRPr="007472FB" w:rsidRDefault="00AF614A" w:rsidP="007472F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2FB">
        <w:rPr>
          <w:rFonts w:ascii="Times New Roman" w:hAnsi="Times New Roman" w:cs="Times New Roman"/>
          <w:sz w:val="24"/>
          <w:szCs w:val="24"/>
        </w:rPr>
        <w:tab/>
      </w:r>
      <w:bookmarkStart w:id="1" w:name="_Hlk104287767"/>
      <w:r w:rsidRPr="007472FB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Pr="007472F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42649" w:rsidRPr="007472F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7472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42649" w:rsidRPr="007472FB">
        <w:rPr>
          <w:rFonts w:ascii="Times New Roman" w:hAnsi="Times New Roman" w:cs="Times New Roman"/>
          <w:b/>
          <w:sz w:val="24"/>
          <w:szCs w:val="24"/>
          <w:u w:val="single"/>
        </w:rPr>
        <w:t>мая</w:t>
      </w:r>
      <w:r w:rsidRPr="007472F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F42649" w:rsidRPr="007472F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7472F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7472F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7E6C4484" w14:textId="77777777" w:rsidR="00AF614A" w:rsidRPr="007472FB" w:rsidRDefault="00AF614A" w:rsidP="007472F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5EFB39" w14:textId="77777777" w:rsidR="00B364D1" w:rsidRPr="007472FB" w:rsidRDefault="00AF614A" w:rsidP="007472FB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2FB">
        <w:rPr>
          <w:rFonts w:ascii="Times New Roman" w:hAnsi="Times New Roman" w:cs="Times New Roman"/>
          <w:b/>
          <w:sz w:val="24"/>
          <w:szCs w:val="24"/>
        </w:rPr>
        <w:tab/>
      </w:r>
      <w:r w:rsidR="00B364D1" w:rsidRPr="007472F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364D1" w:rsidRPr="007472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4D1" w:rsidRPr="007472FB">
        <w:rPr>
          <w:rFonts w:ascii="Times New Roman" w:hAnsi="Times New Roman" w:cs="Times New Roman"/>
          <w:bCs/>
          <w:sz w:val="24"/>
          <w:szCs w:val="24"/>
        </w:rPr>
        <w:t>Отделу по делам молодежи администрации Нефтеюганского района (О.С. Якушева) привлечь к участию несовершеннолетних, находящихся в социально опасном положении, а также состоящих на всех видах профилактического учета в реализацию проекта «Детские игры народов ханты и манси «Традиции тайги».</w:t>
      </w:r>
    </w:p>
    <w:p w14:paraId="06D8A2E9" w14:textId="77777777" w:rsidR="00B364D1" w:rsidRPr="007472FB" w:rsidRDefault="00B364D1" w:rsidP="007472FB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2FB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Pr="007472FB">
        <w:rPr>
          <w:rFonts w:ascii="Times New Roman" w:hAnsi="Times New Roman" w:cs="Times New Roman"/>
          <w:b/>
          <w:sz w:val="24"/>
          <w:szCs w:val="24"/>
          <w:u w:val="single"/>
        </w:rPr>
        <w:t>до 30 августа 2025 года.</w:t>
      </w:r>
      <w:r w:rsidRPr="007472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EE7905" w14:textId="77777777" w:rsidR="00B364D1" w:rsidRPr="007472FB" w:rsidRDefault="00B364D1" w:rsidP="007472F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A58D62" w14:textId="77777777" w:rsidR="00B364D1" w:rsidRPr="007472FB" w:rsidRDefault="00B364D1" w:rsidP="007472FB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2FB">
        <w:rPr>
          <w:rFonts w:ascii="Times New Roman" w:hAnsi="Times New Roman" w:cs="Times New Roman"/>
          <w:b/>
          <w:bCs/>
          <w:sz w:val="24"/>
          <w:szCs w:val="24"/>
        </w:rPr>
        <w:tab/>
        <w:t>3.</w:t>
      </w:r>
      <w:r w:rsidRPr="007472F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7472FB">
        <w:rPr>
          <w:rFonts w:ascii="Times New Roman" w:hAnsi="Times New Roman" w:cs="Times New Roman"/>
          <w:bCs/>
          <w:sz w:val="24"/>
          <w:szCs w:val="24"/>
        </w:rPr>
        <w:t xml:space="preserve"> Нефтеюганскому управлению Территориального центра занятости населения по городу Нефтеюганску и Нефтеюганскому району (Н.В. Сопкина) привлекать общественные, коммерческие, некоммерческие организации и индивидуальных предпринимателей для организации временного трудоустройства несовершеннолетних граждан в возрасте от 14 до 18 лет в свободное от учебы время</w:t>
      </w:r>
    </w:p>
    <w:p w14:paraId="7C2DB6E6" w14:textId="77777777" w:rsidR="00B364D1" w:rsidRPr="007472FB" w:rsidRDefault="00B364D1" w:rsidP="007472F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2FB">
        <w:rPr>
          <w:rFonts w:ascii="Times New Roman" w:hAnsi="Times New Roman" w:cs="Times New Roman"/>
          <w:bCs/>
          <w:sz w:val="24"/>
          <w:szCs w:val="24"/>
        </w:rPr>
        <w:tab/>
      </w:r>
      <w:r w:rsidRPr="007472FB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Pr="007472FB">
        <w:rPr>
          <w:rFonts w:ascii="Times New Roman" w:hAnsi="Times New Roman" w:cs="Times New Roman"/>
          <w:b/>
          <w:sz w:val="24"/>
          <w:szCs w:val="24"/>
          <w:u w:val="single"/>
        </w:rPr>
        <w:t>до 30 августа 2025 года.</w:t>
      </w:r>
      <w:r w:rsidRPr="007472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CE8EA5" w14:textId="77777777" w:rsidR="00B364D1" w:rsidRPr="007472FB" w:rsidRDefault="00B364D1" w:rsidP="007472FB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0F42F170" w14:textId="1122A859" w:rsidR="00B364D1" w:rsidRPr="007472FB" w:rsidRDefault="00B364D1" w:rsidP="007472FB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2F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472FB">
        <w:rPr>
          <w:rFonts w:ascii="Times New Roman" w:hAnsi="Times New Roman" w:cs="Times New Roman"/>
          <w:bCs/>
          <w:sz w:val="24"/>
          <w:szCs w:val="24"/>
        </w:rPr>
        <w:t xml:space="preserve"> Бюджетному учреждению Х</w:t>
      </w:r>
      <w:r w:rsidR="007472FB">
        <w:rPr>
          <w:rFonts w:ascii="Times New Roman" w:hAnsi="Times New Roman" w:cs="Times New Roman"/>
          <w:bCs/>
          <w:sz w:val="24"/>
          <w:szCs w:val="24"/>
        </w:rPr>
        <w:t xml:space="preserve">анты-Мансийского автономного округа </w:t>
      </w:r>
      <w:r w:rsidRPr="007472FB">
        <w:rPr>
          <w:rFonts w:ascii="Times New Roman" w:hAnsi="Times New Roman" w:cs="Times New Roman"/>
          <w:bCs/>
          <w:sz w:val="24"/>
          <w:szCs w:val="24"/>
        </w:rPr>
        <w:t>-</w:t>
      </w:r>
      <w:r w:rsidR="007472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72FB">
        <w:rPr>
          <w:rFonts w:ascii="Times New Roman" w:hAnsi="Times New Roman" w:cs="Times New Roman"/>
          <w:bCs/>
          <w:sz w:val="24"/>
          <w:szCs w:val="24"/>
        </w:rPr>
        <w:t>Югры «Нефтеюганский районный комплексный центр социального обслуживания населения» (Е.М. Елизарьева) привлекать несовершеннолетних, находящихся в социально опасном положении, в качестве вожатых в летний период 2025 года.</w:t>
      </w:r>
    </w:p>
    <w:p w14:paraId="16351096" w14:textId="77777777" w:rsidR="00B364D1" w:rsidRPr="007472FB" w:rsidRDefault="00B364D1" w:rsidP="007472F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2FB">
        <w:rPr>
          <w:rFonts w:ascii="Times New Roman" w:hAnsi="Times New Roman" w:cs="Times New Roman"/>
          <w:bCs/>
          <w:sz w:val="24"/>
          <w:szCs w:val="24"/>
        </w:rPr>
        <w:tab/>
      </w:r>
      <w:r w:rsidRPr="007472FB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Pr="007472FB">
        <w:rPr>
          <w:rFonts w:ascii="Times New Roman" w:hAnsi="Times New Roman" w:cs="Times New Roman"/>
          <w:b/>
          <w:sz w:val="24"/>
          <w:szCs w:val="24"/>
          <w:u w:val="single"/>
        </w:rPr>
        <w:t>до 30 августа 2025 года.</w:t>
      </w:r>
      <w:r w:rsidRPr="007472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CA00A2" w14:textId="77777777" w:rsidR="00B364D1" w:rsidRPr="007472FB" w:rsidRDefault="00B364D1" w:rsidP="007472F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86F02D" w14:textId="4D4C06B7" w:rsidR="00B364D1" w:rsidRPr="007472FB" w:rsidRDefault="00B364D1" w:rsidP="007472FB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2FB">
        <w:rPr>
          <w:rFonts w:ascii="Times New Roman" w:hAnsi="Times New Roman" w:cs="Times New Roman"/>
          <w:b/>
          <w:sz w:val="24"/>
          <w:szCs w:val="24"/>
        </w:rPr>
        <w:t>5.</w:t>
      </w:r>
      <w:r w:rsidRPr="007472FB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Общеобразовательным организациям Нефтеюганского района с целью обеспечения 100% охвата отдыхом и занятостью несовершеннолетних</w:t>
      </w:r>
      <w:r w:rsidR="007472FB">
        <w:rPr>
          <w:rFonts w:ascii="Times New Roman" w:hAnsi="Times New Roman" w:cs="Times New Roman"/>
          <w:bCs/>
          <w:sz w:val="24"/>
          <w:szCs w:val="24"/>
        </w:rPr>
        <w:t>, находящихся в социально опасном положении</w:t>
      </w:r>
      <w:r w:rsidRPr="007472FB">
        <w:rPr>
          <w:rFonts w:ascii="Times New Roman" w:hAnsi="Times New Roman" w:cs="Times New Roman"/>
          <w:bCs/>
          <w:sz w:val="24"/>
          <w:szCs w:val="24"/>
        </w:rPr>
        <w:t>, а также состоящих на всех видах профилактического учета,</w:t>
      </w:r>
      <w:r w:rsidR="00AE63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72FB">
        <w:rPr>
          <w:rFonts w:ascii="Times New Roman" w:hAnsi="Times New Roman" w:cs="Times New Roman"/>
          <w:bCs/>
          <w:sz w:val="24"/>
          <w:szCs w:val="24"/>
        </w:rPr>
        <w:t>предусмотреть виды помощи и содействия (оформление необходимых документов, прохождение медицинского обследования, сопровождение в организации, осуществляющие деятельность по организации отдыха и оздоровления детей, иное) по обеспечению запланированных форм занятости несовершеннолетних на каждый месяц летнего периода 2025 года.</w:t>
      </w:r>
    </w:p>
    <w:p w14:paraId="1FB8BBB7" w14:textId="77777777" w:rsidR="00B364D1" w:rsidRPr="007472FB" w:rsidRDefault="00B364D1" w:rsidP="007472FB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2FB">
        <w:rPr>
          <w:rFonts w:ascii="Times New Roman" w:hAnsi="Times New Roman" w:cs="Times New Roman"/>
          <w:bCs/>
          <w:sz w:val="24"/>
          <w:szCs w:val="24"/>
        </w:rPr>
        <w:tab/>
        <w:t xml:space="preserve"> Закрепить ответственных лиц, которые в ежедневном режиме будут осуществлять мониторинг занятости детей и подростков данной категории. </w:t>
      </w:r>
    </w:p>
    <w:p w14:paraId="0D0610AF" w14:textId="4EC96550" w:rsidR="00B364D1" w:rsidRPr="007472FB" w:rsidRDefault="00B364D1" w:rsidP="007472FB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2FB">
        <w:rPr>
          <w:rFonts w:ascii="Times New Roman" w:hAnsi="Times New Roman" w:cs="Times New Roman"/>
          <w:bCs/>
          <w:sz w:val="24"/>
          <w:szCs w:val="24"/>
        </w:rPr>
        <w:t xml:space="preserve">Список ответственных лиц с указанием контактных телефонов направить в адрес муниципальной комиссии </w:t>
      </w:r>
      <w:r w:rsidR="00AE63A7">
        <w:rPr>
          <w:rFonts w:ascii="Times New Roman" w:hAnsi="Times New Roman" w:cs="Times New Roman"/>
          <w:bCs/>
          <w:sz w:val="24"/>
          <w:szCs w:val="24"/>
        </w:rPr>
        <w:t>по делам несовершеннолетних и защите их прав Нефтеюганского района.</w:t>
      </w:r>
    </w:p>
    <w:p w14:paraId="3CBABBB4" w14:textId="77777777" w:rsidR="00B364D1" w:rsidRPr="007472FB" w:rsidRDefault="00B364D1" w:rsidP="007472FB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2FB">
        <w:rPr>
          <w:rFonts w:ascii="Times New Roman" w:hAnsi="Times New Roman" w:cs="Times New Roman"/>
          <w:bCs/>
          <w:sz w:val="24"/>
          <w:szCs w:val="24"/>
        </w:rPr>
        <w:tab/>
      </w:r>
      <w:r w:rsidRPr="007472FB">
        <w:rPr>
          <w:rFonts w:ascii="Times New Roman" w:hAnsi="Times New Roman" w:cs="Times New Roman"/>
          <w:b/>
          <w:bCs/>
          <w:sz w:val="24"/>
          <w:szCs w:val="24"/>
        </w:rPr>
        <w:t xml:space="preserve">Срок: </w:t>
      </w:r>
      <w:r w:rsidRPr="007472FB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позднее 05 июня 2025 года</w:t>
      </w:r>
      <w:r w:rsidRPr="007472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BFAFB8" w14:textId="77777777" w:rsidR="00B364D1" w:rsidRPr="007472FB" w:rsidRDefault="00B364D1" w:rsidP="007472F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C5230C" w14:textId="3C777BE5" w:rsidR="00B364D1" w:rsidRPr="007472FB" w:rsidRDefault="00B364D1" w:rsidP="007472F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2FB">
        <w:rPr>
          <w:rFonts w:ascii="Times New Roman" w:hAnsi="Times New Roman" w:cs="Times New Roman"/>
          <w:b/>
          <w:sz w:val="24"/>
          <w:szCs w:val="24"/>
        </w:rPr>
        <w:t>6.</w:t>
      </w:r>
      <w:r w:rsidRPr="007472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72FB">
        <w:rPr>
          <w:rFonts w:ascii="Times New Roman" w:hAnsi="Times New Roman" w:cs="Times New Roman"/>
          <w:sz w:val="24"/>
          <w:szCs w:val="24"/>
        </w:rPr>
        <w:t>Департаменту образования (А.Н. Кривуля), департаменту культуры и спорта (К.А. Финогенов), отделу по делам молодёжи администрации Нефтеюганского района (О.С. Якушева),</w:t>
      </w:r>
      <w:r w:rsidR="00AE63A7">
        <w:rPr>
          <w:rFonts w:ascii="Times New Roman" w:hAnsi="Times New Roman" w:cs="Times New Roman"/>
          <w:sz w:val="24"/>
          <w:szCs w:val="24"/>
        </w:rPr>
        <w:t xml:space="preserve"> </w:t>
      </w:r>
      <w:r w:rsidRPr="007472FB">
        <w:rPr>
          <w:rFonts w:ascii="Times New Roman" w:hAnsi="Times New Roman" w:cs="Times New Roman"/>
          <w:sz w:val="24"/>
          <w:szCs w:val="24"/>
        </w:rPr>
        <w:t xml:space="preserve">бюджетным учреждениям Ханты - Мансийского автономного округа – Югры «Нефтеюганская районная больница» (О.Р. Ноговицина), «Нефтеюганский районный комплексный центр социального обслуживания населения» (Е.М. Елизарьева), </w:t>
      </w:r>
      <w:r w:rsidRPr="007472FB">
        <w:rPr>
          <w:rFonts w:ascii="Times New Roman" w:hAnsi="Times New Roman" w:cs="Times New Roman"/>
          <w:sz w:val="24"/>
          <w:szCs w:val="24"/>
        </w:rPr>
        <w:lastRenderedPageBreak/>
        <w:t>«Нефтеюганский реабилитационный центр» (Л.Н. Пакулева),</w:t>
      </w:r>
      <w:r w:rsidRPr="007472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72FB">
        <w:rPr>
          <w:rFonts w:ascii="Times New Roman" w:hAnsi="Times New Roman" w:cs="Times New Roman"/>
          <w:sz w:val="24"/>
          <w:szCs w:val="24"/>
        </w:rPr>
        <w:t>Нефтеюганскому управлению Территориального центра занятости населения по городу Нефтеюганску и Нефтеюганскому району (Н.В. Сопкина) осуществлять ежемесячный мониторинг отдыха, оздоровления и занятости несовершеннолетних, находящихся в социально опасном положении, в том числе состоящих на профилактическом учете в органах внутренних дел:</w:t>
      </w:r>
    </w:p>
    <w:p w14:paraId="1BDE7135" w14:textId="77777777" w:rsidR="00B364D1" w:rsidRPr="007472FB" w:rsidRDefault="00B364D1" w:rsidP="007472F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2FB">
        <w:rPr>
          <w:rFonts w:ascii="Times New Roman" w:hAnsi="Times New Roman" w:cs="Times New Roman"/>
          <w:b/>
          <w:bCs/>
          <w:sz w:val="24"/>
          <w:szCs w:val="24"/>
        </w:rPr>
        <w:t>6.1.</w:t>
      </w:r>
      <w:r w:rsidRPr="007472FB">
        <w:rPr>
          <w:rFonts w:ascii="Times New Roman" w:hAnsi="Times New Roman" w:cs="Times New Roman"/>
          <w:sz w:val="24"/>
          <w:szCs w:val="24"/>
        </w:rPr>
        <w:t xml:space="preserve"> Уточненную информацию о формах занятости в июне 2025 года несовершеннолетних (с указание персональных данных) предоставить в муниципальную комиссию по делам несовершеннолетних и защите их прав.</w:t>
      </w:r>
    </w:p>
    <w:p w14:paraId="3FA9BCD2" w14:textId="77777777" w:rsidR="00B364D1" w:rsidRPr="007472FB" w:rsidRDefault="00B364D1" w:rsidP="007472FB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2FB">
        <w:rPr>
          <w:rFonts w:ascii="Times New Roman" w:hAnsi="Times New Roman" w:cs="Times New Roman"/>
          <w:b/>
          <w:bCs/>
          <w:sz w:val="24"/>
          <w:szCs w:val="24"/>
        </w:rPr>
        <w:t xml:space="preserve">Срок: </w:t>
      </w:r>
      <w:r w:rsidRPr="007472FB">
        <w:rPr>
          <w:rFonts w:ascii="Times New Roman" w:hAnsi="Times New Roman" w:cs="Times New Roman"/>
          <w:b/>
          <w:bCs/>
          <w:sz w:val="24"/>
          <w:szCs w:val="24"/>
          <w:u w:val="single"/>
        </w:rPr>
        <w:t>до 05 июня 2025 года</w:t>
      </w:r>
      <w:r w:rsidRPr="007472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BD9176" w14:textId="77777777" w:rsidR="00B364D1" w:rsidRPr="007472FB" w:rsidRDefault="00B364D1" w:rsidP="007472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C825F85" w14:textId="77777777" w:rsidR="00B364D1" w:rsidRPr="007472FB" w:rsidRDefault="00B364D1" w:rsidP="007472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72FB">
        <w:rPr>
          <w:rFonts w:ascii="Times New Roman" w:hAnsi="Times New Roman" w:cs="Times New Roman"/>
          <w:sz w:val="24"/>
          <w:szCs w:val="24"/>
        </w:rPr>
        <w:tab/>
      </w:r>
      <w:r w:rsidRPr="007472FB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Pr="007472FB">
        <w:rPr>
          <w:rFonts w:ascii="Times New Roman" w:hAnsi="Times New Roman" w:cs="Times New Roman"/>
          <w:sz w:val="24"/>
          <w:szCs w:val="24"/>
        </w:rPr>
        <w:t xml:space="preserve"> Результаты организации занятости (с указание фамилий несовершеннолетних и вида занятости по своему направлению деятельности) ежемесячно предоставлять в муниципальную комиссию по делам несовершеннолетних и защите их прав. </w:t>
      </w:r>
    </w:p>
    <w:p w14:paraId="50972A56" w14:textId="77777777" w:rsidR="00B364D1" w:rsidRPr="007472FB" w:rsidRDefault="00B364D1" w:rsidP="007472FB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2FB">
        <w:rPr>
          <w:rFonts w:ascii="Times New Roman" w:hAnsi="Times New Roman" w:cs="Times New Roman"/>
          <w:sz w:val="24"/>
          <w:szCs w:val="24"/>
        </w:rPr>
        <w:tab/>
        <w:t xml:space="preserve">Срок: </w:t>
      </w:r>
      <w:r w:rsidRPr="007472FB">
        <w:rPr>
          <w:rFonts w:ascii="Times New Roman" w:hAnsi="Times New Roman" w:cs="Times New Roman"/>
          <w:b/>
          <w:sz w:val="24"/>
          <w:szCs w:val="24"/>
          <w:u w:val="single"/>
        </w:rPr>
        <w:t>не позднее 20 июня 2025 г. (фактическая занятость за июнь),</w:t>
      </w:r>
    </w:p>
    <w:p w14:paraId="524007D9" w14:textId="77777777" w:rsidR="00B364D1" w:rsidRPr="007472FB" w:rsidRDefault="00B364D1" w:rsidP="007472FB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2F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7472FB">
        <w:rPr>
          <w:rFonts w:ascii="Times New Roman" w:hAnsi="Times New Roman" w:cs="Times New Roman"/>
          <w:b/>
          <w:sz w:val="24"/>
          <w:szCs w:val="24"/>
          <w:u w:val="single"/>
        </w:rPr>
        <w:t>не позднее 21 июля 2025 г. (фактическая занятость за июль),</w:t>
      </w:r>
    </w:p>
    <w:p w14:paraId="7D79EB2B" w14:textId="77777777" w:rsidR="00B364D1" w:rsidRPr="007472FB" w:rsidRDefault="00B364D1" w:rsidP="007472FB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2FB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7472FB">
        <w:rPr>
          <w:rFonts w:ascii="Times New Roman" w:hAnsi="Times New Roman" w:cs="Times New Roman"/>
          <w:b/>
          <w:sz w:val="24"/>
          <w:szCs w:val="24"/>
          <w:u w:val="single"/>
        </w:rPr>
        <w:t>не позднее 21 августа 2025 г. (фактическая занятость за август).</w:t>
      </w:r>
    </w:p>
    <w:p w14:paraId="493FBA92" w14:textId="77777777" w:rsidR="00B364D1" w:rsidRPr="007472FB" w:rsidRDefault="00B364D1" w:rsidP="007472FB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E546E3" w14:textId="77777777" w:rsidR="00B364D1" w:rsidRPr="007472FB" w:rsidRDefault="00B364D1" w:rsidP="007472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72F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472FB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7472FB">
        <w:rPr>
          <w:rFonts w:ascii="Times New Roman" w:hAnsi="Times New Roman" w:cs="Times New Roman"/>
          <w:sz w:val="24"/>
          <w:szCs w:val="24"/>
        </w:rPr>
        <w:t xml:space="preserve"> Утвердить Положение о проведении на территории Нефтеюганского района межведомственной профилактической акции «Безопасные окна» в период с 01 июня по 15 августа 2025 года.</w:t>
      </w:r>
    </w:p>
    <w:p w14:paraId="72DD2FC1" w14:textId="77777777" w:rsidR="00B364D1" w:rsidRPr="007472FB" w:rsidRDefault="00B364D1" w:rsidP="007472FB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98820465"/>
      <w:r w:rsidRPr="007472FB">
        <w:rPr>
          <w:rFonts w:ascii="Times New Roman" w:hAnsi="Times New Roman" w:cs="Times New Roman"/>
          <w:b/>
          <w:bCs/>
          <w:sz w:val="24"/>
          <w:szCs w:val="24"/>
        </w:rPr>
        <w:t>Срок:</w:t>
      </w:r>
      <w:r w:rsidRPr="00747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22 мая 2025 года</w:t>
      </w:r>
      <w:r w:rsidRPr="007472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2"/>
    <w:p w14:paraId="2A7DEF48" w14:textId="77777777" w:rsidR="00B364D1" w:rsidRPr="007472FB" w:rsidRDefault="00B364D1" w:rsidP="007472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C5173D9" w14:textId="34BBB717" w:rsidR="00B364D1" w:rsidRPr="007472FB" w:rsidRDefault="00B364D1" w:rsidP="007472F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2FB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7472FB">
        <w:rPr>
          <w:rFonts w:ascii="Times New Roman" w:hAnsi="Times New Roman" w:cs="Times New Roman"/>
          <w:sz w:val="24"/>
          <w:szCs w:val="24"/>
        </w:rPr>
        <w:t xml:space="preserve"> Департаменту образования Нефтеюганского района</w:t>
      </w:r>
      <w:r w:rsidR="007472FB">
        <w:rPr>
          <w:rFonts w:ascii="Times New Roman" w:hAnsi="Times New Roman" w:cs="Times New Roman"/>
          <w:sz w:val="24"/>
          <w:szCs w:val="24"/>
        </w:rPr>
        <w:t xml:space="preserve"> (А.Н. Кривуля)</w:t>
      </w:r>
      <w:r w:rsidRPr="007472FB">
        <w:rPr>
          <w:rFonts w:ascii="Times New Roman" w:hAnsi="Times New Roman" w:cs="Times New Roman"/>
          <w:sz w:val="24"/>
          <w:szCs w:val="24"/>
        </w:rPr>
        <w:t>, департаменту культуры и спорта Нефтеюганского района</w:t>
      </w:r>
      <w:r w:rsidR="007472FB">
        <w:rPr>
          <w:rFonts w:ascii="Times New Roman" w:hAnsi="Times New Roman" w:cs="Times New Roman"/>
          <w:sz w:val="24"/>
          <w:szCs w:val="24"/>
        </w:rPr>
        <w:t xml:space="preserve"> (К.А. Финогенов)</w:t>
      </w:r>
      <w:r w:rsidRPr="007472FB">
        <w:rPr>
          <w:rFonts w:ascii="Times New Roman" w:hAnsi="Times New Roman" w:cs="Times New Roman"/>
          <w:sz w:val="24"/>
          <w:szCs w:val="24"/>
        </w:rPr>
        <w:t>, отделу по делам молодежи администрации Нефтеюганского района</w:t>
      </w:r>
      <w:r w:rsidR="007472FB">
        <w:rPr>
          <w:rFonts w:ascii="Times New Roman" w:hAnsi="Times New Roman" w:cs="Times New Roman"/>
          <w:sz w:val="24"/>
          <w:szCs w:val="24"/>
        </w:rPr>
        <w:t xml:space="preserve"> (О.С. Якушева)</w:t>
      </w:r>
      <w:r w:rsidRPr="007472FB">
        <w:rPr>
          <w:rFonts w:ascii="Times New Roman" w:hAnsi="Times New Roman" w:cs="Times New Roman"/>
          <w:sz w:val="24"/>
          <w:szCs w:val="24"/>
        </w:rPr>
        <w:t>, управлению социальной защиты населения, опеки и попечительства по городу Нефтеюганску и Нефтеюганскому району</w:t>
      </w:r>
      <w:r w:rsidR="007472FB">
        <w:rPr>
          <w:rFonts w:ascii="Times New Roman" w:hAnsi="Times New Roman" w:cs="Times New Roman"/>
          <w:sz w:val="24"/>
          <w:szCs w:val="24"/>
        </w:rPr>
        <w:t xml:space="preserve"> (О.В. Загородникова)</w:t>
      </w:r>
      <w:r w:rsidRPr="007472FB">
        <w:rPr>
          <w:rFonts w:ascii="Times New Roman" w:hAnsi="Times New Roman" w:cs="Times New Roman"/>
          <w:sz w:val="24"/>
          <w:szCs w:val="24"/>
        </w:rPr>
        <w:t>, бюджетное учреждение «Нефтеюганская районная больница»</w:t>
      </w:r>
      <w:r w:rsidR="007472FB">
        <w:rPr>
          <w:rFonts w:ascii="Times New Roman" w:hAnsi="Times New Roman" w:cs="Times New Roman"/>
          <w:sz w:val="24"/>
          <w:szCs w:val="24"/>
        </w:rPr>
        <w:t xml:space="preserve"> (О.Р. Ноговицина)</w:t>
      </w:r>
      <w:r w:rsidRPr="007472FB">
        <w:rPr>
          <w:rFonts w:ascii="Times New Roman" w:hAnsi="Times New Roman" w:cs="Times New Roman"/>
          <w:sz w:val="24"/>
          <w:szCs w:val="24"/>
        </w:rPr>
        <w:t xml:space="preserve"> </w:t>
      </w:r>
      <w:r w:rsidR="007472FB">
        <w:rPr>
          <w:rFonts w:ascii="Times New Roman" w:hAnsi="Times New Roman" w:cs="Times New Roman"/>
          <w:sz w:val="24"/>
          <w:szCs w:val="24"/>
        </w:rPr>
        <w:t>принять участие в акции «Безопасные окна»</w:t>
      </w:r>
      <w:r w:rsidRPr="007472FB">
        <w:rPr>
          <w:rFonts w:ascii="Times New Roman" w:hAnsi="Times New Roman" w:cs="Times New Roman"/>
          <w:sz w:val="24"/>
          <w:szCs w:val="24"/>
        </w:rPr>
        <w:t>.</w:t>
      </w:r>
    </w:p>
    <w:p w14:paraId="1BD62BBE" w14:textId="7E26E212" w:rsidR="00B364D1" w:rsidRPr="007472FB" w:rsidRDefault="00B364D1" w:rsidP="007472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72FB">
        <w:rPr>
          <w:rFonts w:ascii="Times New Roman" w:hAnsi="Times New Roman" w:cs="Times New Roman"/>
          <w:sz w:val="24"/>
          <w:szCs w:val="24"/>
        </w:rPr>
        <w:t xml:space="preserve"> </w:t>
      </w:r>
      <w:r w:rsidR="007472FB">
        <w:rPr>
          <w:rFonts w:ascii="Times New Roman" w:hAnsi="Times New Roman" w:cs="Times New Roman"/>
          <w:sz w:val="24"/>
          <w:szCs w:val="24"/>
        </w:rPr>
        <w:tab/>
      </w:r>
      <w:r w:rsidRPr="007472FB">
        <w:rPr>
          <w:rFonts w:ascii="Times New Roman" w:hAnsi="Times New Roman" w:cs="Times New Roman"/>
          <w:sz w:val="24"/>
          <w:szCs w:val="24"/>
        </w:rPr>
        <w:t xml:space="preserve">Итоговую информацию о проведении профилактической акции </w:t>
      </w:r>
      <w:r w:rsidR="007472FB">
        <w:rPr>
          <w:rFonts w:ascii="Times New Roman" w:hAnsi="Times New Roman" w:cs="Times New Roman"/>
          <w:sz w:val="24"/>
          <w:szCs w:val="24"/>
        </w:rPr>
        <w:t xml:space="preserve">«Безопасные окна» </w:t>
      </w:r>
      <w:r w:rsidRPr="007472FB">
        <w:rPr>
          <w:rFonts w:ascii="Times New Roman" w:hAnsi="Times New Roman" w:cs="Times New Roman"/>
          <w:sz w:val="24"/>
          <w:szCs w:val="24"/>
        </w:rPr>
        <w:t>предоставить в муниципальную комиссию по делам несовершеннолетних и защите их прав.</w:t>
      </w:r>
    </w:p>
    <w:p w14:paraId="0258DEAF" w14:textId="77777777" w:rsidR="00B364D1" w:rsidRPr="007472FB" w:rsidRDefault="00B364D1" w:rsidP="007472F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2FB">
        <w:rPr>
          <w:rFonts w:ascii="Times New Roman" w:hAnsi="Times New Roman" w:cs="Times New Roman"/>
          <w:b/>
          <w:bCs/>
          <w:sz w:val="24"/>
          <w:szCs w:val="24"/>
        </w:rPr>
        <w:t xml:space="preserve">Срок: </w:t>
      </w:r>
      <w:r w:rsidRPr="007472FB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позднее 15 августа 2025 года</w:t>
      </w:r>
      <w:r w:rsidRPr="007472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639E11" w14:textId="77777777" w:rsidR="00B364D1" w:rsidRPr="007472FB" w:rsidRDefault="00B364D1" w:rsidP="007472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6B3B863" w14:textId="77777777" w:rsidR="00B364D1" w:rsidRPr="007472FB" w:rsidRDefault="00B364D1" w:rsidP="00174DC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DCA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7472FB">
        <w:rPr>
          <w:rFonts w:ascii="Times New Roman" w:hAnsi="Times New Roman" w:cs="Times New Roman"/>
          <w:sz w:val="24"/>
          <w:szCs w:val="24"/>
        </w:rPr>
        <w:t xml:space="preserve"> Контроль за исполнением постановления возложить на заместителя председателя муниципальной комиссии.</w:t>
      </w:r>
    </w:p>
    <w:p w14:paraId="47B58003" w14:textId="77777777" w:rsidR="00B364D1" w:rsidRPr="007472FB" w:rsidRDefault="00B364D1" w:rsidP="007472F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D7A681" w14:textId="77777777" w:rsidR="00AF614A" w:rsidRPr="00AF614A" w:rsidRDefault="00AF614A" w:rsidP="00AF614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614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4AE34A15" wp14:editId="0C9DDE79">
            <wp:simplePos x="0" y="0"/>
            <wp:positionH relativeFrom="column">
              <wp:posOffset>1748790</wp:posOffset>
            </wp:positionH>
            <wp:positionV relativeFrom="paragraph">
              <wp:posOffset>21590</wp:posOffset>
            </wp:positionV>
            <wp:extent cx="1162050" cy="1209871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B48B4" w14:textId="77777777" w:rsidR="00AF614A" w:rsidRPr="00AF614A" w:rsidRDefault="00AF614A" w:rsidP="00AF614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C0F0D0" w14:textId="77777777" w:rsidR="00AF614A" w:rsidRPr="00AF614A" w:rsidRDefault="00AF614A" w:rsidP="00AF6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1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                                      В.Г. Михалев</w:t>
      </w:r>
    </w:p>
    <w:p w14:paraId="3DBD7484" w14:textId="0AB1E4F1" w:rsidR="00B364D1" w:rsidRPr="00B364D1" w:rsidRDefault="00B364D1" w:rsidP="00B364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2BBA68" w14:textId="77777777" w:rsidR="00B364D1" w:rsidRPr="00B364D1" w:rsidRDefault="00B364D1" w:rsidP="00B364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AE214" w14:textId="77777777" w:rsidR="00B364D1" w:rsidRPr="00B364D1" w:rsidRDefault="00B364D1" w:rsidP="00B364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5EE96AE9" w14:textId="77777777" w:rsidR="00174DCA" w:rsidRDefault="00174DCA" w:rsidP="00B364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4455020" w14:textId="77777777" w:rsidR="00174DCA" w:rsidRDefault="00174DCA" w:rsidP="00B364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D632568" w14:textId="77777777" w:rsidR="00174DCA" w:rsidRDefault="00174DCA" w:rsidP="00B364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B221C32" w14:textId="77777777" w:rsidR="00174DCA" w:rsidRDefault="00174DCA" w:rsidP="00B364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659B304" w14:textId="77777777" w:rsidR="00174DCA" w:rsidRDefault="00174DCA" w:rsidP="00B364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52AACAC" w14:textId="77777777" w:rsidR="00174DCA" w:rsidRDefault="00174DCA" w:rsidP="00B364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502C8FC" w14:textId="77777777" w:rsidR="00174DCA" w:rsidRDefault="00174DCA" w:rsidP="00B364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208D6A4" w14:textId="77777777" w:rsidR="00174DCA" w:rsidRDefault="00174DCA" w:rsidP="00B364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E52FF3C" w14:textId="77777777" w:rsidR="00174DCA" w:rsidRDefault="00174DCA" w:rsidP="00B364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4C7E3C6" w14:textId="77777777" w:rsidR="00174DCA" w:rsidRDefault="00174DCA" w:rsidP="00B364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2403B2D" w14:textId="77777777" w:rsidR="00174DCA" w:rsidRDefault="00174DCA" w:rsidP="00B364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4B309A5" w14:textId="77777777" w:rsidR="00174DCA" w:rsidRDefault="00174DCA" w:rsidP="00B364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0DFD8E1" w14:textId="43C8B7F4" w:rsidR="00B364D1" w:rsidRPr="00B364D1" w:rsidRDefault="00B364D1" w:rsidP="00B364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364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Приложение к постановлению </w:t>
      </w:r>
    </w:p>
    <w:p w14:paraId="669011BE" w14:textId="77777777" w:rsidR="00B364D1" w:rsidRPr="00B364D1" w:rsidRDefault="00B364D1" w:rsidP="00B364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364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МКДН и ЗП Нефтеюганского района </w:t>
      </w:r>
    </w:p>
    <w:p w14:paraId="40059657" w14:textId="77777777" w:rsidR="00B364D1" w:rsidRPr="00B364D1" w:rsidRDefault="00B364D1" w:rsidP="00B364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364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22.05.2025 № 36</w:t>
      </w:r>
    </w:p>
    <w:p w14:paraId="31656C29" w14:textId="77777777" w:rsidR="00B364D1" w:rsidRPr="00B364D1" w:rsidRDefault="00B364D1" w:rsidP="00B364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1AF33198" w14:textId="77777777" w:rsidR="00B364D1" w:rsidRPr="00B364D1" w:rsidRDefault="00B364D1" w:rsidP="00B36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проведении на территории Нефтеюганского района </w:t>
      </w:r>
    </w:p>
    <w:p w14:paraId="2ACFBA72" w14:textId="77777777" w:rsidR="00B364D1" w:rsidRDefault="00B364D1" w:rsidP="00B36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межведомственной </w:t>
      </w:r>
      <w:bookmarkStart w:id="3" w:name="_Hlk198794633"/>
      <w:r w:rsidRP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профилактической акции </w:t>
      </w:r>
    </w:p>
    <w:p w14:paraId="7EC25FBE" w14:textId="4DCC1F0B" w:rsidR="00B364D1" w:rsidRPr="00B364D1" w:rsidRDefault="00B364D1" w:rsidP="00B36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«Безопасные окна»</w:t>
      </w:r>
    </w:p>
    <w:bookmarkEnd w:id="3"/>
    <w:p w14:paraId="01DFFFD4" w14:textId="77777777" w:rsidR="00B364D1" w:rsidRPr="00B364D1" w:rsidRDefault="00B364D1" w:rsidP="00B36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6089D" w14:textId="77777777" w:rsidR="00B364D1" w:rsidRPr="00B364D1" w:rsidRDefault="00B364D1" w:rsidP="00B364D1">
      <w:pPr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14:paraId="2A65230A" w14:textId="77777777" w:rsidR="00B364D1" w:rsidRPr="00B364D1" w:rsidRDefault="00B364D1" w:rsidP="00B364D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04FE035B" w14:textId="77777777" w:rsidR="00B364D1" w:rsidRPr="00B364D1" w:rsidRDefault="00B364D1" w:rsidP="00B36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Профилактическая акция «Безопасные окна» (далее – Акция) проводится в соответствии с пунктом 3.9 постановления комиссии по делам несовершеннолетних и защите их прав при Правительстве Ханты-Мансийского автономного округа – Югры от 11.04.2025 № 19 «О комплексной безопасности несовершеннолетних в период травмоопасного сезона 2025 года, в том числе об эффективности принимаемых мер, направленных на предупреждение травмирования детей на игровых площадках, вблизи водных объектов, выпадения из окон».</w:t>
      </w:r>
    </w:p>
    <w:p w14:paraId="1FD35E4A" w14:textId="77777777" w:rsidR="00B364D1" w:rsidRPr="00B364D1" w:rsidRDefault="00B364D1" w:rsidP="00B36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определяет цели, задачи, сроки проведения Акции, участников Акции. </w:t>
      </w:r>
    </w:p>
    <w:p w14:paraId="0AD4FCC3" w14:textId="77777777" w:rsidR="00B364D1" w:rsidRPr="00B364D1" w:rsidRDefault="00B364D1" w:rsidP="00B36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Организатор Акции – муниципальная комиссия по делам несовершеннолетних и защите их прав Нефтеюганского района.  </w:t>
      </w:r>
    </w:p>
    <w:p w14:paraId="27F185B1" w14:textId="77777777" w:rsidR="00B364D1" w:rsidRPr="00B364D1" w:rsidRDefault="00B364D1" w:rsidP="00B36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Ответственные исполнители Акции: </w:t>
      </w:r>
    </w:p>
    <w:p w14:paraId="77A2A603" w14:textId="77777777" w:rsidR="00B364D1" w:rsidRPr="00B364D1" w:rsidRDefault="00B364D1" w:rsidP="00B36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учреждения образования, подведомственные департаменту образования Нефтеюганского района,</w:t>
      </w:r>
    </w:p>
    <w:p w14:paraId="35C7A6F5" w14:textId="77777777" w:rsidR="00B364D1" w:rsidRPr="00B364D1" w:rsidRDefault="00B364D1" w:rsidP="00B36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учреждения культуры и спорта, подведомственные департаменту культуры и спорта Нефтеюганского района,</w:t>
      </w:r>
    </w:p>
    <w:p w14:paraId="475CC96A" w14:textId="77777777" w:rsidR="00B364D1" w:rsidRPr="00B364D1" w:rsidRDefault="00B364D1" w:rsidP="00B36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учреждения социальной защиты населения, подведомственные управлению социальной защиты населения, опеки и попечительства по городу Нефтеюганску и Нефтеюганскому району, </w:t>
      </w:r>
    </w:p>
    <w:p w14:paraId="4DA7BB21" w14:textId="77777777" w:rsidR="00B364D1" w:rsidRPr="00B364D1" w:rsidRDefault="00B364D1" w:rsidP="00B36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бюджетное учреждение «Нефтеюганская районная больница»,</w:t>
      </w:r>
    </w:p>
    <w:p w14:paraId="36C2AFBD" w14:textId="77777777" w:rsidR="00B364D1" w:rsidRPr="00B364D1" w:rsidRDefault="00B364D1" w:rsidP="00B36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автономное учреждение Нефтеюганского района «Комплексный молодежный центр «Перспектива»,</w:t>
      </w:r>
    </w:p>
    <w:p w14:paraId="65DCBBD3" w14:textId="77777777" w:rsidR="00B364D1" w:rsidRPr="00B364D1" w:rsidRDefault="00B364D1" w:rsidP="00B36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4" w:name="_Hlk198898897"/>
      <w:r w:rsidRP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информационной политики МКУ «Управление по делам администрации Нефтеюганского района»,</w:t>
      </w:r>
    </w:p>
    <w:p w14:paraId="601E8982" w14:textId="77777777" w:rsidR="00B364D1" w:rsidRPr="00B364D1" w:rsidRDefault="00B364D1" w:rsidP="00B36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 по делам несовершеннолетних, защите их прав администрации Нефтеюганского района.</w:t>
      </w:r>
    </w:p>
    <w:bookmarkEnd w:id="4"/>
    <w:p w14:paraId="0E8E23BC" w14:textId="77777777" w:rsidR="00B364D1" w:rsidRPr="00B364D1" w:rsidRDefault="00B364D1" w:rsidP="00B364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и задачи</w:t>
      </w:r>
    </w:p>
    <w:p w14:paraId="7DFD9F29" w14:textId="77777777" w:rsidR="00B364D1" w:rsidRPr="00B364D1" w:rsidRDefault="00B364D1" w:rsidP="00B36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CFED1F" w14:textId="77777777" w:rsidR="00B364D1" w:rsidRPr="00B364D1" w:rsidRDefault="00B364D1" w:rsidP="00B36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64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2.1. Цель Акции - повышение безопасности детей дошкольного и младшего школьного возраста через распространение знаний о профилактике выпадений из окон.</w:t>
      </w:r>
    </w:p>
    <w:p w14:paraId="14C8703E" w14:textId="77777777" w:rsidR="00B364D1" w:rsidRPr="00B364D1" w:rsidRDefault="00B364D1" w:rsidP="00B36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64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2.2. Основные задачи:</w:t>
      </w:r>
    </w:p>
    <w:p w14:paraId="6886B3EB" w14:textId="77777777" w:rsidR="00B364D1" w:rsidRPr="00B364D1" w:rsidRDefault="00B364D1" w:rsidP="00B36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64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привлечение внимания общественности к вопросам безопасности несовершеннолетних;</w:t>
      </w:r>
    </w:p>
    <w:p w14:paraId="12B11D75" w14:textId="77777777" w:rsidR="00B364D1" w:rsidRPr="00B364D1" w:rsidRDefault="00B364D1" w:rsidP="00B36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64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информирование родителей детей дошкольного и младшего школьного возраста о мерах по предупреждению несчастных случаев с малолетними детьми, связанными с выпадением из окон;</w:t>
      </w:r>
    </w:p>
    <w:p w14:paraId="2FC3D83D" w14:textId="77777777" w:rsidR="00B364D1" w:rsidRPr="00B364D1" w:rsidRDefault="00B364D1" w:rsidP="00B36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64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вовлечение волонтеров в социально значимую деятельность;</w:t>
      </w:r>
    </w:p>
    <w:p w14:paraId="074B619F" w14:textId="77777777" w:rsidR="00B364D1" w:rsidRPr="00B364D1" w:rsidRDefault="00B364D1" w:rsidP="00B36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64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формирование культуры безопасной среды по месту проживания семей с детьми.</w:t>
      </w:r>
    </w:p>
    <w:p w14:paraId="71ECD2D9" w14:textId="77777777" w:rsidR="00B364D1" w:rsidRPr="00B364D1" w:rsidRDefault="00B364D1" w:rsidP="00B364D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561B09E" w14:textId="77777777" w:rsidR="00B364D1" w:rsidRPr="00B364D1" w:rsidRDefault="00B364D1" w:rsidP="00B364D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64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Место и срок проведения Акции</w:t>
      </w:r>
    </w:p>
    <w:p w14:paraId="2FC15286" w14:textId="77777777" w:rsidR="00B364D1" w:rsidRPr="00B364D1" w:rsidRDefault="00B364D1" w:rsidP="00B364D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687B034" w14:textId="77777777" w:rsidR="00B364D1" w:rsidRPr="00B364D1" w:rsidRDefault="00B364D1" w:rsidP="00B36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64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3.1. Акция проводится в городском и сельских поселениях Нефтеюганского района в период с 01 июня 2025 года по 15 августа 2025 года.</w:t>
      </w:r>
    </w:p>
    <w:p w14:paraId="3E7F8658" w14:textId="77777777" w:rsidR="00B364D1" w:rsidRPr="00B364D1" w:rsidRDefault="00B364D1" w:rsidP="00B364D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D51B470" w14:textId="77777777" w:rsidR="00B364D1" w:rsidRPr="00B364D1" w:rsidRDefault="00B364D1" w:rsidP="00B364D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64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Порядок проведения</w:t>
      </w:r>
    </w:p>
    <w:p w14:paraId="0283F7B2" w14:textId="77777777" w:rsidR="00B364D1" w:rsidRPr="00B364D1" w:rsidRDefault="00B364D1" w:rsidP="00B364D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1BC21453" w14:textId="77777777" w:rsidR="00B364D1" w:rsidRPr="00B364D1" w:rsidRDefault="00B364D1" w:rsidP="00B36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проведении Акции обязательными являются следующие мероприятия:</w:t>
      </w:r>
    </w:p>
    <w:p w14:paraId="7F927184" w14:textId="28516B8E" w:rsidR="00B364D1" w:rsidRPr="00B364D1" w:rsidRDefault="00B364D1" w:rsidP="00B36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Еженедельное размещение информационных материалов на сайтах учреждений и на официальных страницах в мессенджерах и социальных сетях, а также информационных стендах организаций и учреждений;</w:t>
      </w:r>
    </w:p>
    <w:p w14:paraId="3019E318" w14:textId="4D2EBED6" w:rsidR="00B364D1" w:rsidRPr="00B364D1" w:rsidRDefault="00B364D1" w:rsidP="00B36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Еженедельное размещение тематических информационных постов в чатах для родителей и педагогов;</w:t>
      </w:r>
    </w:p>
    <w:p w14:paraId="6C29D939" w14:textId="0FF4E1F8" w:rsidR="00B364D1" w:rsidRPr="00B364D1" w:rsidRDefault="00B364D1" w:rsidP="00B36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Оформление профилактических уголков в образовательных организациях Нефтеюганского района «Мама, закрой окно!»;</w:t>
      </w:r>
    </w:p>
    <w:p w14:paraId="1C7F40D1" w14:textId="24550B92" w:rsidR="00B364D1" w:rsidRPr="00B364D1" w:rsidRDefault="00B364D1" w:rsidP="00B36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364D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Демонстрация видеороликов «Безопасные окна», как среди родителей и законных представителей, так и среди несовершеннолетних, имеющих младших братьев и сестер.</w:t>
      </w:r>
    </w:p>
    <w:p w14:paraId="58E654FC" w14:textId="4FF5362C" w:rsidR="00B364D1" w:rsidRPr="00B364D1" w:rsidRDefault="00B364D1" w:rsidP="00B36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4.1.</w:t>
      </w:r>
      <w:r w:rsidRPr="00B364D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5. Распространение памяток, информационных материалов среди родителей (законных представителей)</w:t>
      </w:r>
    </w:p>
    <w:p w14:paraId="17573731" w14:textId="7CEEF78D" w:rsidR="00B364D1" w:rsidRPr="00B364D1" w:rsidRDefault="00B364D1" w:rsidP="00B364D1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</w:t>
      </w:r>
      <w:r w:rsidRPr="00B364D1">
        <w:rPr>
          <w:rFonts w:ascii="Times New Roman" w:eastAsia="Arial" w:hAnsi="Times New Roman" w:cs="Times New Roman"/>
          <w:sz w:val="24"/>
          <w:szCs w:val="24"/>
        </w:rPr>
        <w:t>Проведение разъяснительных бесед с родителями (законными представителями) малолетних детей</w:t>
      </w:r>
      <w:r w:rsidRP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4D1">
        <w:rPr>
          <w:rFonts w:ascii="Times New Roman" w:eastAsia="Arial" w:hAnsi="Times New Roman" w:cs="Times New Roman"/>
          <w:sz w:val="24"/>
          <w:szCs w:val="24"/>
        </w:rPr>
        <w:t>на темы: «Открытое окно, балкон, как источник опасности для детей», «Дети дома — закрой окно!», «Внимание! Открытые окна!», с несовершеннолетними на тему «Закрой окно в доме», в ходе котор</w:t>
      </w:r>
      <w:r>
        <w:rPr>
          <w:rFonts w:ascii="Times New Roman" w:eastAsia="Arial" w:hAnsi="Times New Roman" w:cs="Times New Roman"/>
          <w:sz w:val="24"/>
          <w:szCs w:val="24"/>
        </w:rPr>
        <w:t>ых</w:t>
      </w:r>
      <w:r w:rsidRPr="00B364D1">
        <w:rPr>
          <w:rFonts w:ascii="Times New Roman" w:eastAsia="Arial" w:hAnsi="Times New Roman" w:cs="Times New Roman"/>
          <w:sz w:val="24"/>
          <w:szCs w:val="24"/>
        </w:rPr>
        <w:t xml:space="preserve"> напомнить детям о правилах безопасного поведения дома.  </w:t>
      </w:r>
    </w:p>
    <w:p w14:paraId="07ED1F02" w14:textId="77777777" w:rsidR="00B364D1" w:rsidRPr="00B364D1" w:rsidRDefault="00B364D1" w:rsidP="00B36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B38CA" w14:textId="77777777" w:rsidR="00B364D1" w:rsidRPr="00B364D1" w:rsidRDefault="00B364D1" w:rsidP="00B364D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64D1">
        <w:rPr>
          <w:rFonts w:ascii="Times New Roman" w:eastAsia="Calibri" w:hAnsi="Times New Roman" w:cs="Times New Roman"/>
          <w:sz w:val="24"/>
          <w:szCs w:val="24"/>
        </w:rPr>
        <w:t>5. Ожидаемые результаты Акции:</w:t>
      </w:r>
    </w:p>
    <w:p w14:paraId="454E658A" w14:textId="77777777" w:rsidR="00B364D1" w:rsidRPr="00B364D1" w:rsidRDefault="00B364D1" w:rsidP="00B364D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9A35E6" w14:textId="77777777" w:rsidR="00B364D1" w:rsidRPr="00B364D1" w:rsidRDefault="00B364D1" w:rsidP="00B364D1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364D1">
        <w:rPr>
          <w:rFonts w:ascii="Times New Roman" w:eastAsia="Calibri" w:hAnsi="Times New Roman" w:cs="Times New Roman"/>
          <w:sz w:val="24"/>
          <w:szCs w:val="24"/>
        </w:rPr>
        <w:t xml:space="preserve"> снижение числа травм и несчастных случаев среди малолетних детей, связанных с выпадением из окон;</w:t>
      </w:r>
    </w:p>
    <w:p w14:paraId="16129F6F" w14:textId="77777777" w:rsidR="00B364D1" w:rsidRPr="00B364D1" w:rsidRDefault="00B364D1" w:rsidP="00B364D1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364D1">
        <w:rPr>
          <w:rFonts w:ascii="Times New Roman" w:eastAsia="Calibri" w:hAnsi="Times New Roman" w:cs="Times New Roman"/>
          <w:sz w:val="24"/>
          <w:szCs w:val="24"/>
        </w:rPr>
        <w:t>повышение родительской ответственности;</w:t>
      </w:r>
    </w:p>
    <w:p w14:paraId="637B27EF" w14:textId="77777777" w:rsidR="00B364D1" w:rsidRPr="00B364D1" w:rsidRDefault="00B364D1" w:rsidP="00B364D1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364D1">
        <w:rPr>
          <w:rFonts w:ascii="Times New Roman" w:eastAsia="Calibri" w:hAnsi="Times New Roman" w:cs="Times New Roman"/>
          <w:sz w:val="24"/>
          <w:szCs w:val="24"/>
        </w:rPr>
        <w:t>активизация волонтерского движения среди подростков и молодежи.</w:t>
      </w:r>
    </w:p>
    <w:p w14:paraId="06B7E806" w14:textId="77777777" w:rsidR="00B364D1" w:rsidRPr="00B364D1" w:rsidRDefault="00B364D1" w:rsidP="00B364D1">
      <w:pPr>
        <w:tabs>
          <w:tab w:val="left" w:pos="851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84CECBE" w14:textId="77777777" w:rsidR="00B364D1" w:rsidRPr="00B364D1" w:rsidRDefault="00B364D1" w:rsidP="00B364D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4D1">
        <w:rPr>
          <w:rFonts w:ascii="Times New Roman" w:eastAsia="Calibri" w:hAnsi="Times New Roman" w:cs="Times New Roman"/>
          <w:sz w:val="24"/>
          <w:szCs w:val="24"/>
        </w:rPr>
        <w:tab/>
        <w:t>Ответственные за информационное освещение Акции в средствах массовой информации:</w:t>
      </w:r>
    </w:p>
    <w:p w14:paraId="1A232891" w14:textId="77777777" w:rsidR="00B364D1" w:rsidRPr="00B364D1" w:rsidRDefault="00B364D1" w:rsidP="00B364D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4D1">
        <w:rPr>
          <w:rFonts w:ascii="Times New Roman" w:eastAsia="Calibri" w:hAnsi="Times New Roman" w:cs="Times New Roman"/>
          <w:sz w:val="24"/>
          <w:szCs w:val="24"/>
        </w:rPr>
        <w:t xml:space="preserve">- отдел по делам несовершеннолетних, защите их прав администрации Нефтеюганского района, </w:t>
      </w:r>
    </w:p>
    <w:p w14:paraId="0E479A5F" w14:textId="48195E25" w:rsidR="00CB4562" w:rsidRDefault="00B364D1" w:rsidP="00B364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4D1">
        <w:rPr>
          <w:rFonts w:ascii="Times New Roman" w:eastAsia="Calibri" w:hAnsi="Times New Roman" w:cs="Times New Roman"/>
          <w:sz w:val="24"/>
          <w:szCs w:val="24"/>
        </w:rPr>
        <w:t>- отдел информационной политики МКУ «Управление по делам администрации Нефте-юганского района».</w:t>
      </w:r>
    </w:p>
    <w:sectPr w:rsidR="00CB4562" w:rsidSect="00261986">
      <w:headerReference w:type="even" r:id="rId10"/>
      <w:headerReference w:type="default" r:id="rId11"/>
      <w:headerReference w:type="firs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F12D7" w14:textId="77777777" w:rsidR="002C031F" w:rsidRDefault="002C031F">
      <w:pPr>
        <w:spacing w:after="0" w:line="240" w:lineRule="auto"/>
      </w:pPr>
      <w:r>
        <w:separator/>
      </w:r>
    </w:p>
  </w:endnote>
  <w:endnote w:type="continuationSeparator" w:id="0">
    <w:p w14:paraId="212E5512" w14:textId="77777777" w:rsidR="002C031F" w:rsidRDefault="002C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5ECB4" w14:textId="77777777" w:rsidR="002C031F" w:rsidRDefault="002C031F">
      <w:pPr>
        <w:spacing w:after="0" w:line="240" w:lineRule="auto"/>
      </w:pPr>
      <w:r>
        <w:separator/>
      </w:r>
    </w:p>
  </w:footnote>
  <w:footnote w:type="continuationSeparator" w:id="0">
    <w:p w14:paraId="30CFFBC2" w14:textId="77777777" w:rsidR="002C031F" w:rsidRDefault="002C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EEE6" w14:textId="77777777" w:rsidR="00B00852" w:rsidRDefault="00B00852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7298E763" w14:textId="77777777" w:rsidR="00B00852" w:rsidRDefault="00B0085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4B90" w14:textId="77777777" w:rsidR="00B00852" w:rsidRPr="009B56B7" w:rsidRDefault="00A420E5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t xml:space="preserve"> </w:t>
    </w:r>
  </w:p>
  <w:p w14:paraId="037BAF1B" w14:textId="77777777" w:rsidR="00B00852" w:rsidRDefault="00B0085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0CA8" w14:textId="77777777" w:rsidR="00B00852" w:rsidRPr="00F47C3E" w:rsidRDefault="00B00852">
    <w:pPr>
      <w:pStyle w:val="ac"/>
      <w:jc w:val="center"/>
      <w:rPr>
        <w:color w:val="D9D9D9"/>
        <w:sz w:val="20"/>
      </w:rPr>
    </w:pPr>
    <w:r w:rsidRPr="00F47C3E">
      <w:rPr>
        <w:color w:val="D9D9D9"/>
        <w:sz w:val="20"/>
      </w:rPr>
      <w:fldChar w:fldCharType="begin"/>
    </w:r>
    <w:r w:rsidRPr="00F47C3E">
      <w:rPr>
        <w:color w:val="D9D9D9"/>
        <w:sz w:val="20"/>
      </w:rPr>
      <w:instrText>PAGE   \* MERGEFORMAT</w:instrText>
    </w:r>
    <w:r w:rsidRPr="00F47C3E">
      <w:rPr>
        <w:color w:val="D9D9D9"/>
        <w:sz w:val="20"/>
      </w:rPr>
      <w:fldChar w:fldCharType="separate"/>
    </w:r>
    <w:r>
      <w:rPr>
        <w:noProof/>
        <w:color w:val="D9D9D9"/>
        <w:sz w:val="20"/>
      </w:rPr>
      <w:t>1</w:t>
    </w:r>
    <w:r w:rsidRPr="00F47C3E">
      <w:rPr>
        <w:color w:val="D9D9D9"/>
        <w:sz w:val="20"/>
      </w:rPr>
      <w:fldChar w:fldCharType="end"/>
    </w:r>
  </w:p>
  <w:p w14:paraId="67C33AA2" w14:textId="77777777" w:rsidR="00B00852" w:rsidRDefault="00B008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1C05"/>
    <w:multiLevelType w:val="multilevel"/>
    <w:tmpl w:val="ABF0C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1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C70C7D"/>
    <w:multiLevelType w:val="hybridMultilevel"/>
    <w:tmpl w:val="1690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8F42CC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72CF7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23BDB"/>
    <w:multiLevelType w:val="hybridMultilevel"/>
    <w:tmpl w:val="1806FF1C"/>
    <w:lvl w:ilvl="0" w:tplc="DDFA3DBA">
      <w:start w:val="1"/>
      <w:numFmt w:val="bullet"/>
      <w:lvlText w:val=""/>
      <w:lvlJc w:val="left"/>
      <w:pPr>
        <w:ind w:left="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8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 w15:restartNumberingAfterBreak="0">
    <w:nsid w:val="43404093"/>
    <w:multiLevelType w:val="hybridMultilevel"/>
    <w:tmpl w:val="8136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16DCF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434F0"/>
    <w:multiLevelType w:val="hybridMultilevel"/>
    <w:tmpl w:val="4BD4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10C4A"/>
    <w:multiLevelType w:val="hybridMultilevel"/>
    <w:tmpl w:val="186430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73650"/>
    <w:multiLevelType w:val="hybridMultilevel"/>
    <w:tmpl w:val="ADAC4F26"/>
    <w:lvl w:ilvl="0" w:tplc="800846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C018E7"/>
    <w:multiLevelType w:val="hybridMultilevel"/>
    <w:tmpl w:val="28D016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64964"/>
    <w:multiLevelType w:val="hybridMultilevel"/>
    <w:tmpl w:val="9FE8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B3F96"/>
    <w:multiLevelType w:val="hybridMultilevel"/>
    <w:tmpl w:val="8B445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DF57327"/>
    <w:multiLevelType w:val="hybridMultilevel"/>
    <w:tmpl w:val="87B0D5FA"/>
    <w:lvl w:ilvl="0" w:tplc="A1886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1"/>
  </w:num>
  <w:num w:numId="5">
    <w:abstractNumId w:val="1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10"/>
  </w:num>
  <w:num w:numId="10">
    <w:abstractNumId w:val="13"/>
  </w:num>
  <w:num w:numId="11">
    <w:abstractNumId w:val="9"/>
  </w:num>
  <w:num w:numId="12">
    <w:abstractNumId w:val="3"/>
  </w:num>
  <w:num w:numId="13">
    <w:abstractNumId w:val="16"/>
  </w:num>
  <w:num w:numId="14">
    <w:abstractNumId w:val="15"/>
  </w:num>
  <w:num w:numId="15">
    <w:abstractNumId w:val="11"/>
  </w:num>
  <w:num w:numId="16">
    <w:abstractNumId w:val="17"/>
  </w:num>
  <w:num w:numId="17">
    <w:abstractNumId w:val="7"/>
  </w:num>
  <w:num w:numId="18">
    <w:abstractNumId w:val="14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1837"/>
    <w:rsid w:val="00004471"/>
    <w:rsid w:val="00017D34"/>
    <w:rsid w:val="00022709"/>
    <w:rsid w:val="00041F43"/>
    <w:rsid w:val="00044A1E"/>
    <w:rsid w:val="0006781C"/>
    <w:rsid w:val="000864C3"/>
    <w:rsid w:val="000B1566"/>
    <w:rsid w:val="000C30EA"/>
    <w:rsid w:val="000D440C"/>
    <w:rsid w:val="00102A30"/>
    <w:rsid w:val="00104D1C"/>
    <w:rsid w:val="00116530"/>
    <w:rsid w:val="00117A8F"/>
    <w:rsid w:val="00124129"/>
    <w:rsid w:val="00124D24"/>
    <w:rsid w:val="00126E5A"/>
    <w:rsid w:val="001430E4"/>
    <w:rsid w:val="0014396A"/>
    <w:rsid w:val="00167F35"/>
    <w:rsid w:val="001720BD"/>
    <w:rsid w:val="00172450"/>
    <w:rsid w:val="00174DCA"/>
    <w:rsid w:val="00177C15"/>
    <w:rsid w:val="0018322C"/>
    <w:rsid w:val="00184C49"/>
    <w:rsid w:val="001D256D"/>
    <w:rsid w:val="001F7A41"/>
    <w:rsid w:val="00211A59"/>
    <w:rsid w:val="00223965"/>
    <w:rsid w:val="00225993"/>
    <w:rsid w:val="002355AE"/>
    <w:rsid w:val="0024176A"/>
    <w:rsid w:val="00242DC3"/>
    <w:rsid w:val="002561A2"/>
    <w:rsid w:val="00260CCC"/>
    <w:rsid w:val="00261986"/>
    <w:rsid w:val="002624A2"/>
    <w:rsid w:val="00263F21"/>
    <w:rsid w:val="00271B91"/>
    <w:rsid w:val="00271D7A"/>
    <w:rsid w:val="00274578"/>
    <w:rsid w:val="00276C61"/>
    <w:rsid w:val="0028689C"/>
    <w:rsid w:val="00295DF5"/>
    <w:rsid w:val="002A0D81"/>
    <w:rsid w:val="002A7A42"/>
    <w:rsid w:val="002B3943"/>
    <w:rsid w:val="002B654E"/>
    <w:rsid w:val="002C031F"/>
    <w:rsid w:val="002E138E"/>
    <w:rsid w:val="002E7FCB"/>
    <w:rsid w:val="002F228D"/>
    <w:rsid w:val="003124A7"/>
    <w:rsid w:val="0031520E"/>
    <w:rsid w:val="003152AF"/>
    <w:rsid w:val="00325C0C"/>
    <w:rsid w:val="00326B75"/>
    <w:rsid w:val="00332528"/>
    <w:rsid w:val="003417C4"/>
    <w:rsid w:val="00357C96"/>
    <w:rsid w:val="0036332E"/>
    <w:rsid w:val="00365620"/>
    <w:rsid w:val="00372167"/>
    <w:rsid w:val="00387B9C"/>
    <w:rsid w:val="003900A0"/>
    <w:rsid w:val="003901ED"/>
    <w:rsid w:val="00392D32"/>
    <w:rsid w:val="00395EA3"/>
    <w:rsid w:val="0039743E"/>
    <w:rsid w:val="003A7D4D"/>
    <w:rsid w:val="003B1914"/>
    <w:rsid w:val="003C216C"/>
    <w:rsid w:val="003C6F6B"/>
    <w:rsid w:val="003C77A8"/>
    <w:rsid w:val="003F005C"/>
    <w:rsid w:val="004063A9"/>
    <w:rsid w:val="0040697D"/>
    <w:rsid w:val="00415002"/>
    <w:rsid w:val="00424807"/>
    <w:rsid w:val="00430B97"/>
    <w:rsid w:val="0043178A"/>
    <w:rsid w:val="00432202"/>
    <w:rsid w:val="0047129A"/>
    <w:rsid w:val="0049153B"/>
    <w:rsid w:val="00496E21"/>
    <w:rsid w:val="004B4214"/>
    <w:rsid w:val="004B4D36"/>
    <w:rsid w:val="004D31DF"/>
    <w:rsid w:val="004E12DA"/>
    <w:rsid w:val="004E6E55"/>
    <w:rsid w:val="0051097C"/>
    <w:rsid w:val="005144AB"/>
    <w:rsid w:val="00521172"/>
    <w:rsid w:val="0052223C"/>
    <w:rsid w:val="00525252"/>
    <w:rsid w:val="0053798A"/>
    <w:rsid w:val="0054294F"/>
    <w:rsid w:val="00551A44"/>
    <w:rsid w:val="005675CF"/>
    <w:rsid w:val="005761D3"/>
    <w:rsid w:val="00597EDF"/>
    <w:rsid w:val="005E3BCD"/>
    <w:rsid w:val="00600142"/>
    <w:rsid w:val="00610E7F"/>
    <w:rsid w:val="00665126"/>
    <w:rsid w:val="00676EED"/>
    <w:rsid w:val="00686B4D"/>
    <w:rsid w:val="00686D7C"/>
    <w:rsid w:val="00690158"/>
    <w:rsid w:val="006A3254"/>
    <w:rsid w:val="006B2ED7"/>
    <w:rsid w:val="006B529F"/>
    <w:rsid w:val="006B5FDB"/>
    <w:rsid w:val="006C36DF"/>
    <w:rsid w:val="006C6985"/>
    <w:rsid w:val="006C701F"/>
    <w:rsid w:val="006C71C3"/>
    <w:rsid w:val="006D2968"/>
    <w:rsid w:val="006F1E54"/>
    <w:rsid w:val="00700246"/>
    <w:rsid w:val="00707FD5"/>
    <w:rsid w:val="0071010B"/>
    <w:rsid w:val="007101CD"/>
    <w:rsid w:val="00740716"/>
    <w:rsid w:val="00740839"/>
    <w:rsid w:val="007430EC"/>
    <w:rsid w:val="007469CB"/>
    <w:rsid w:val="007472FB"/>
    <w:rsid w:val="0075591C"/>
    <w:rsid w:val="007613DC"/>
    <w:rsid w:val="007737BA"/>
    <w:rsid w:val="00795265"/>
    <w:rsid w:val="007B0D5D"/>
    <w:rsid w:val="007C29DE"/>
    <w:rsid w:val="007D0B91"/>
    <w:rsid w:val="007D59C5"/>
    <w:rsid w:val="007D5DD5"/>
    <w:rsid w:val="007E7E1A"/>
    <w:rsid w:val="008105F1"/>
    <w:rsid w:val="0081068B"/>
    <w:rsid w:val="0082001D"/>
    <w:rsid w:val="00825703"/>
    <w:rsid w:val="00834AEE"/>
    <w:rsid w:val="00892364"/>
    <w:rsid w:val="00894DB1"/>
    <w:rsid w:val="008B06D0"/>
    <w:rsid w:val="008C197C"/>
    <w:rsid w:val="008C3E4F"/>
    <w:rsid w:val="008E4450"/>
    <w:rsid w:val="008E60C5"/>
    <w:rsid w:val="008E624F"/>
    <w:rsid w:val="008F7AD9"/>
    <w:rsid w:val="009045AC"/>
    <w:rsid w:val="00905B9F"/>
    <w:rsid w:val="0092638F"/>
    <w:rsid w:val="00942906"/>
    <w:rsid w:val="009446F1"/>
    <w:rsid w:val="00953D21"/>
    <w:rsid w:val="00957D0A"/>
    <w:rsid w:val="00985534"/>
    <w:rsid w:val="009948FB"/>
    <w:rsid w:val="009A1641"/>
    <w:rsid w:val="00A00252"/>
    <w:rsid w:val="00A05846"/>
    <w:rsid w:val="00A222BE"/>
    <w:rsid w:val="00A23AC8"/>
    <w:rsid w:val="00A32FE1"/>
    <w:rsid w:val="00A3702A"/>
    <w:rsid w:val="00A40E41"/>
    <w:rsid w:val="00A40F9F"/>
    <w:rsid w:val="00A41E4D"/>
    <w:rsid w:val="00A420E5"/>
    <w:rsid w:val="00A426DC"/>
    <w:rsid w:val="00A6013D"/>
    <w:rsid w:val="00A8048E"/>
    <w:rsid w:val="00A9080D"/>
    <w:rsid w:val="00A97BA5"/>
    <w:rsid w:val="00AD1ADE"/>
    <w:rsid w:val="00AD608E"/>
    <w:rsid w:val="00AE5B26"/>
    <w:rsid w:val="00AE63A7"/>
    <w:rsid w:val="00AF09D3"/>
    <w:rsid w:val="00AF614A"/>
    <w:rsid w:val="00B00852"/>
    <w:rsid w:val="00B10DAA"/>
    <w:rsid w:val="00B1235E"/>
    <w:rsid w:val="00B1415E"/>
    <w:rsid w:val="00B364D1"/>
    <w:rsid w:val="00B460D9"/>
    <w:rsid w:val="00B57E9E"/>
    <w:rsid w:val="00B65D21"/>
    <w:rsid w:val="00B93667"/>
    <w:rsid w:val="00BB3059"/>
    <w:rsid w:val="00BC2D4D"/>
    <w:rsid w:val="00BC6D77"/>
    <w:rsid w:val="00BE1DFF"/>
    <w:rsid w:val="00BE3EBB"/>
    <w:rsid w:val="00BE4819"/>
    <w:rsid w:val="00BF16E0"/>
    <w:rsid w:val="00C00CCE"/>
    <w:rsid w:val="00C11DF1"/>
    <w:rsid w:val="00C23439"/>
    <w:rsid w:val="00C41040"/>
    <w:rsid w:val="00C53392"/>
    <w:rsid w:val="00C53B75"/>
    <w:rsid w:val="00C57900"/>
    <w:rsid w:val="00C65687"/>
    <w:rsid w:val="00C84EEA"/>
    <w:rsid w:val="00C97812"/>
    <w:rsid w:val="00CB4562"/>
    <w:rsid w:val="00CF77EB"/>
    <w:rsid w:val="00D008C3"/>
    <w:rsid w:val="00D07AC0"/>
    <w:rsid w:val="00D27589"/>
    <w:rsid w:val="00D36D4C"/>
    <w:rsid w:val="00D412E9"/>
    <w:rsid w:val="00D41FA5"/>
    <w:rsid w:val="00D65FD1"/>
    <w:rsid w:val="00D712EB"/>
    <w:rsid w:val="00D920E8"/>
    <w:rsid w:val="00DA381D"/>
    <w:rsid w:val="00DB5ABF"/>
    <w:rsid w:val="00DF4ADC"/>
    <w:rsid w:val="00DF5760"/>
    <w:rsid w:val="00E14792"/>
    <w:rsid w:val="00E162E6"/>
    <w:rsid w:val="00E16DFC"/>
    <w:rsid w:val="00E32834"/>
    <w:rsid w:val="00E41F63"/>
    <w:rsid w:val="00E51A7C"/>
    <w:rsid w:val="00E52BB4"/>
    <w:rsid w:val="00E53097"/>
    <w:rsid w:val="00E533AF"/>
    <w:rsid w:val="00E62279"/>
    <w:rsid w:val="00E7605E"/>
    <w:rsid w:val="00E804A9"/>
    <w:rsid w:val="00E971FB"/>
    <w:rsid w:val="00EA68FD"/>
    <w:rsid w:val="00EB4B60"/>
    <w:rsid w:val="00EB5922"/>
    <w:rsid w:val="00EB783D"/>
    <w:rsid w:val="00EC6424"/>
    <w:rsid w:val="00EE3C6F"/>
    <w:rsid w:val="00EE4143"/>
    <w:rsid w:val="00EF26A9"/>
    <w:rsid w:val="00F02BFA"/>
    <w:rsid w:val="00F1031E"/>
    <w:rsid w:val="00F13237"/>
    <w:rsid w:val="00F41D72"/>
    <w:rsid w:val="00F42649"/>
    <w:rsid w:val="00F43339"/>
    <w:rsid w:val="00F43353"/>
    <w:rsid w:val="00F620B9"/>
    <w:rsid w:val="00F6797E"/>
    <w:rsid w:val="00F764DB"/>
    <w:rsid w:val="00F81138"/>
    <w:rsid w:val="00F81AA7"/>
    <w:rsid w:val="00F85339"/>
    <w:rsid w:val="00F85795"/>
    <w:rsid w:val="00FA1F2D"/>
    <w:rsid w:val="00FB30A5"/>
    <w:rsid w:val="00FC1985"/>
    <w:rsid w:val="00FC359E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FA9B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68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page number"/>
    <w:basedOn w:val="a0"/>
    <w:rsid w:val="00E52BB4"/>
  </w:style>
  <w:style w:type="character" w:styleId="af1">
    <w:name w:val="FollowedHyperlink"/>
    <w:basedOn w:val="a0"/>
    <w:uiPriority w:val="99"/>
    <w:semiHidden/>
    <w:unhideWhenUsed/>
    <w:rsid w:val="00E52BB4"/>
    <w:rPr>
      <w:color w:val="800080"/>
      <w:u w:val="single"/>
    </w:rPr>
  </w:style>
  <w:style w:type="paragraph" w:customStyle="1" w:styleId="xl65">
    <w:name w:val="xl65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52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52BB4"/>
    <w:pPr>
      <w:shd w:val="clear" w:color="9933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52B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52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3">
    <w:name w:val="Сетка таблицы3"/>
    <w:basedOn w:val="a1"/>
    <w:next w:val="ab"/>
    <w:uiPriority w:val="59"/>
    <w:rsid w:val="008923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b"/>
    <w:uiPriority w:val="59"/>
    <w:rsid w:val="00E162E6"/>
    <w:pPr>
      <w:spacing w:after="0" w:line="240" w:lineRule="auto"/>
    </w:pPr>
    <w:rPr>
      <w:rFonts w:ascii="Liberation Serif" w:eastAsia="NSimSun" w:hAnsi="Liberation Serif" w:cs="Arial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CB4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A362-A118-4A69-8E47-FCDA6245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2883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9</cp:revision>
  <cp:lastPrinted>2025-05-26T09:24:00Z</cp:lastPrinted>
  <dcterms:created xsi:type="dcterms:W3CDTF">2025-05-23T09:16:00Z</dcterms:created>
  <dcterms:modified xsi:type="dcterms:W3CDTF">2025-05-26T09:24:00Z</dcterms:modified>
</cp:coreProperties>
</file>