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2CD5F5E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2</w:t>
      </w:r>
      <w:r w:rsidR="00395EA3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4AD256D6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892364">
        <w:rPr>
          <w:rFonts w:ascii="Times New Roman" w:eastAsia="Calibri" w:hAnsi="Times New Roman" w:cs="Times New Roman"/>
          <w:sz w:val="24"/>
          <w:szCs w:val="24"/>
        </w:rPr>
        <w:t>7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FE1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2F1B2EC6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892364">
        <w:rPr>
          <w:rFonts w:ascii="Times New Roman" w:eastAsia="Calibri" w:hAnsi="Times New Roman" w:cs="Times New Roman"/>
          <w:sz w:val="24"/>
          <w:szCs w:val="24"/>
        </w:rPr>
        <w:t>1</w:t>
      </w:r>
      <w:r w:rsidR="0024176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AE7548" w14:textId="77777777" w:rsidR="00395EA3" w:rsidRPr="00395EA3" w:rsidRDefault="00395EA3" w:rsidP="0039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постановлений муниципальной комиссии </w:t>
      </w:r>
    </w:p>
    <w:p w14:paraId="391D144A" w14:textId="3B678036" w:rsidR="00395EA3" w:rsidRPr="00395EA3" w:rsidRDefault="00395EA3" w:rsidP="0039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делам несовершеннолетних и защите их прав Нефтеюганского района</w:t>
      </w:r>
    </w:p>
    <w:p w14:paraId="34D41941" w14:textId="274777A3" w:rsidR="00597EDF" w:rsidRPr="00395EA3" w:rsidRDefault="00395EA3" w:rsidP="0024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57B1B910" w14:textId="05DBD53B" w:rsidR="002624A2" w:rsidRPr="00395EA3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5EA3">
        <w:rPr>
          <w:rFonts w:ascii="Times New Roman" w:eastAsia="Calibri" w:hAnsi="Times New Roman" w:cs="Times New Roman"/>
          <w:sz w:val="26"/>
          <w:szCs w:val="26"/>
        </w:rPr>
        <w:tab/>
        <w:t>Заслушав и обсудив информацию</w:t>
      </w:r>
      <w:r w:rsidR="0053798A" w:rsidRPr="00395E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EDF" w:rsidRPr="00395EA3">
        <w:rPr>
          <w:rFonts w:ascii="Times New Roman" w:eastAsia="Calibri" w:hAnsi="Times New Roman" w:cs="Times New Roman"/>
          <w:sz w:val="26"/>
          <w:szCs w:val="26"/>
        </w:rPr>
        <w:t>по вопросу</w:t>
      </w:r>
      <w:r w:rsidRPr="00395EA3">
        <w:rPr>
          <w:rFonts w:ascii="Times New Roman" w:eastAsia="Calibri" w:hAnsi="Times New Roman" w:cs="Times New Roman"/>
          <w:sz w:val="26"/>
          <w:szCs w:val="26"/>
        </w:rPr>
        <w:t>, предусмотренному планом работы муниципальной комиссии по делам несовершеннолетних и защите их пр</w:t>
      </w:r>
      <w:r w:rsidR="007430EC" w:rsidRPr="00395EA3">
        <w:rPr>
          <w:rFonts w:ascii="Times New Roman" w:eastAsia="Calibri" w:hAnsi="Times New Roman" w:cs="Times New Roman"/>
          <w:sz w:val="26"/>
          <w:szCs w:val="26"/>
        </w:rPr>
        <w:t>ав Нефтеюган</w:t>
      </w:r>
      <w:r w:rsidR="00001837" w:rsidRPr="00395EA3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E41F63" w:rsidRPr="00395EA3">
        <w:rPr>
          <w:rFonts w:ascii="Times New Roman" w:eastAsia="Calibri" w:hAnsi="Times New Roman" w:cs="Times New Roman"/>
          <w:sz w:val="26"/>
          <w:szCs w:val="26"/>
        </w:rPr>
        <w:t>5</w:t>
      </w:r>
      <w:r w:rsidRPr="00395EA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7430EC" w:rsidRPr="00395EA3">
        <w:rPr>
          <w:rFonts w:ascii="Times New Roman" w:eastAsia="Calibri" w:hAnsi="Times New Roman" w:cs="Times New Roman"/>
          <w:sz w:val="26"/>
          <w:szCs w:val="26"/>
        </w:rPr>
        <w:t>,</w:t>
      </w:r>
      <w:r w:rsidR="00242DC3" w:rsidRPr="00395E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5EA3">
        <w:rPr>
          <w:rFonts w:ascii="Times New Roman" w:eastAsia="Calibri" w:hAnsi="Times New Roman" w:cs="Times New Roman"/>
          <w:sz w:val="26"/>
          <w:szCs w:val="26"/>
        </w:rPr>
        <w:t>муниципальная комиссия установила:</w:t>
      </w:r>
    </w:p>
    <w:p w14:paraId="09A35542" w14:textId="77777777" w:rsidR="0024176A" w:rsidRPr="00395EA3" w:rsidRDefault="0024176A" w:rsidP="0024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B3CCAE" w14:textId="77777777" w:rsidR="00395EA3" w:rsidRDefault="00102A30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hAnsi="Times New Roman" w:cs="Times New Roman"/>
          <w:sz w:val="26"/>
          <w:szCs w:val="26"/>
        </w:rPr>
        <w:t xml:space="preserve"> </w:t>
      </w:r>
      <w:r w:rsidR="00395EA3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исполнения требований части 3 статьи 11 Федерального</w:t>
      </w:r>
      <w:r w:rsidR="00395EA3" w:rsidRPr="00395EA3">
        <w:rPr>
          <w:rFonts w:ascii="Calibri" w:eastAsia="Calibri" w:hAnsi="Calibri" w:cs="Times New Roman"/>
          <w:sz w:val="26"/>
          <w:szCs w:val="26"/>
        </w:rPr>
        <w:t xml:space="preserve"> </w:t>
      </w:r>
      <w:r w:rsidR="00395EA3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Российской Федерации от 24.06.1999 № 120-ФЗ «Об основах системы профилактики безнадзорности и правонарушений несовершеннолетних» проведен анализ исполнения постановлений, вынесенных комиссией. </w:t>
      </w:r>
    </w:p>
    <w:p w14:paraId="7FD79B37" w14:textId="32351D6E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по состоянию на 24 марта 2025 года находилось 26 поручений, принятых по общепрофилактическим вопросам в 2024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оду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поручения в текущем периоде 2025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D6A7C8D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4, 5 постановления № 2 от 25.01.2024,</w:t>
      </w:r>
    </w:p>
    <w:p w14:paraId="4938F288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3 постановления № 3 от 25.01.2024,</w:t>
      </w:r>
    </w:p>
    <w:p w14:paraId="28BD25EC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4 постановления № 14 от 29.02.2024,</w:t>
      </w:r>
    </w:p>
    <w:p w14:paraId="7B649264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4 постановления № 40 от 13.06.2024,</w:t>
      </w:r>
    </w:p>
    <w:p w14:paraId="5C51075A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4, 5, 6 постановления № 59 от 23.08.2024,</w:t>
      </w:r>
    </w:p>
    <w:p w14:paraId="2B93FFCF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3.2 постановления № 60 от 23.08.2024,</w:t>
      </w:r>
    </w:p>
    <w:p w14:paraId="67C96231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3 постановления № 67 от 26.09.2024,</w:t>
      </w:r>
    </w:p>
    <w:p w14:paraId="33C8E245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3, 4, 5, 6 постановления № 71 от 10.10.2024,</w:t>
      </w:r>
    </w:p>
    <w:p w14:paraId="3C9D3D32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3 постановления № 74 от 24.10.2024,</w:t>
      </w:r>
    </w:p>
    <w:p w14:paraId="77416F9E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2 постановления № 75 от 24.10.2024,</w:t>
      </w:r>
    </w:p>
    <w:p w14:paraId="2463F30A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2.3, 4 постановления № 76 от 24.10.2024,</w:t>
      </w:r>
    </w:p>
    <w:p w14:paraId="296F9D2D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2.1, 3 постановления № 89 от 26.12.2024,</w:t>
      </w:r>
    </w:p>
    <w:p w14:paraId="39ED9952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пункты 2, 3 постановления № 91 от 26.12.2024,</w:t>
      </w:r>
    </w:p>
    <w:p w14:paraId="6B1FADB0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5 постановления № 3 от 23.01.2025,</w:t>
      </w:r>
    </w:p>
    <w:p w14:paraId="39571D0B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5 постановления № 4 от 23.01.2025,</w:t>
      </w:r>
    </w:p>
    <w:p w14:paraId="5E01FC3F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2.3 постановления № 6 (ЧП) от 23.01.2025,</w:t>
      </w:r>
    </w:p>
    <w:p w14:paraId="0D36E125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пункт 2.2 постановления № 11 от 27.02.2025. </w:t>
      </w:r>
    </w:p>
    <w:p w14:paraId="0D67FD45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Поручения всеми структурами исполнены в полном объеме и в установленный срок.</w:t>
      </w:r>
    </w:p>
    <w:p w14:paraId="696BF5B6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комиссия по делам несовершеннолетних и защите их прав Нефтеюганского района </w:t>
      </w: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и л а:</w:t>
      </w:r>
    </w:p>
    <w:p w14:paraId="6DBE496A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1362D7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Calibri" w:eastAsia="Calibri" w:hAnsi="Calibri" w:cs="Times New Roman"/>
          <w:sz w:val="26"/>
          <w:szCs w:val="26"/>
        </w:rPr>
        <w:tab/>
      </w: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. Считать исполненными и снять с контроля постановления муниципальной комиссии по делам несовершеннолетних и защите их прав Нефтеюганского района со сроком исполнения до 24 марта 2025 года.</w:t>
      </w:r>
    </w:p>
    <w:p w14:paraId="5AC3AB58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 марта 2025 года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91359F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2E8C2" w14:textId="3AB6CDF1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395E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утратившим силу постановление от 13.07.2023 № 51 «Об утверждении положения о наставничестве (шефстве) над несовершеннолетними, состоящими на профилактическом учете в органах и учреждениях системы профилактики безнадзорности и правонарушений несовершеннолетних Нефтеюганского района (в ред. от 25.04.2024 №29)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06825B4" w14:textId="77777777" w:rsidR="00395EA3" w:rsidRPr="00395EA3" w:rsidRDefault="00395EA3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 марта 2025 года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7B5250" w14:textId="77777777" w:rsidR="00395EA3" w:rsidRPr="00395EA3" w:rsidRDefault="00395EA3" w:rsidP="0039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712F1C" w14:textId="2DD172D9" w:rsidR="009C1464" w:rsidRPr="009C1464" w:rsidRDefault="00395EA3" w:rsidP="009C1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9C1464" w:rsidRPr="009C1464">
        <w:t xml:space="preserve"> </w:t>
      </w:r>
      <w:r w:rsidR="009C1464" w:rsidRPr="009C1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изменения в пункт 3 постановления муниципальной комиссии по делам несовершеннолетних и защите их прав Нефтеюганского района №36 от 25.05.2023 «О рабочей группе комиссии по делам несовершеннолетних и защите их прав по совершенствованию суицидальной превенции, предупреждению и предотвращению суицидальных попыток среди несовершеннолетних»</w:t>
      </w:r>
      <w:r w:rsidR="009C1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 редакции от 13.06.2024 № 40)</w:t>
      </w:r>
      <w:r w:rsidR="009C1464" w:rsidRPr="009C1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изложив в новой редакции (приложение).</w:t>
      </w:r>
    </w:p>
    <w:p w14:paraId="5B67EC59" w14:textId="58EF2EB1" w:rsidR="009C1464" w:rsidRDefault="009C1464" w:rsidP="009C1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1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Срок: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27 марта</w:t>
      </w:r>
      <w:r w:rsidRPr="009C146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Pr="009C146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9C1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2DC839A0" w14:textId="77777777" w:rsidR="009C1464" w:rsidRDefault="009C1464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11C4DE" w14:textId="397DE508" w:rsidR="00395EA3" w:rsidRPr="00395EA3" w:rsidRDefault="009C1464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="00395EA3" w:rsidRPr="00395E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5EA3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8543500" w14:textId="7ED5F8C2" w:rsidR="00BE4819" w:rsidRPr="00395EA3" w:rsidRDefault="00BE4819" w:rsidP="00395EA3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D7075E" w14:textId="77777777" w:rsidR="005E3BCD" w:rsidRPr="00395EA3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FE0F" w14:textId="3DCAC5C5" w:rsidR="005E3BCD" w:rsidRPr="00395EA3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C628276" wp14:editId="08E527B6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9906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1A2B0" w14:textId="5A886891" w:rsidR="005E3BCD" w:rsidRPr="00395EA3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23611" w14:textId="5D2C873A" w:rsidR="00DF5760" w:rsidRDefault="00BE4819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</w:t>
      </w:r>
      <w:r w:rsidR="005144AB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дседательствующий 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5144AB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24176A" w:rsidRPr="00395EA3">
        <w:rPr>
          <w:rFonts w:ascii="Times New Roman" w:eastAsia="Times New Roman" w:hAnsi="Times New Roman" w:cs="Times New Roman"/>
          <w:sz w:val="26"/>
          <w:szCs w:val="26"/>
          <w:lang w:eastAsia="ru-RU"/>
        </w:rPr>
        <w:t>В. Малтакова</w:t>
      </w:r>
    </w:p>
    <w:p w14:paraId="104C995C" w14:textId="65A4175E" w:rsidR="009C1464" w:rsidRDefault="009C1464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214CC9" w14:textId="0F8B9A7B" w:rsidR="009C1464" w:rsidRDefault="009C1464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B223E4" w14:textId="4217DF68" w:rsidR="009C1464" w:rsidRDefault="009C1464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E2831B" w14:textId="14CC72FC" w:rsidR="009C1464" w:rsidRDefault="009C1464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63EEAA" w14:textId="4EC79D50" w:rsidR="009C1464" w:rsidRDefault="009C1464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11D1C4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84FAF3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737E46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FCA93BB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D924CF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27667A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DCF268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869FFA9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710DAE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A0AAB4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54BBD0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01B6263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043F980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F4FAB5" w14:textId="77777777" w:rsid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2206CA1" w14:textId="572FC719" w:rsidR="009C1464" w:rsidRP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к постановлению</w:t>
      </w:r>
    </w:p>
    <w:p w14:paraId="30F4040D" w14:textId="77777777" w:rsidR="009C1464" w:rsidRP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МКДН и ЗП Нефтеюганского района </w:t>
      </w:r>
    </w:p>
    <w:p w14:paraId="1C4C3CF8" w14:textId="0F43366D" w:rsidR="009C1464" w:rsidRPr="009C1464" w:rsidRDefault="009C1464" w:rsidP="009C14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  <w:r w:rsidRPr="009C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</w:t>
      </w:r>
      <w:r w:rsidRPr="009C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9C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9C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33CBC332" w14:textId="77777777" w:rsidR="009C1464" w:rsidRPr="009C1464" w:rsidRDefault="009C1464" w:rsidP="009C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C2B7C" w14:textId="77777777" w:rsidR="009C1464" w:rsidRPr="009C1464" w:rsidRDefault="009C1464" w:rsidP="009C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4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ECF11E" w14:textId="77777777" w:rsidR="009C1464" w:rsidRPr="009C1464" w:rsidRDefault="009C1464" w:rsidP="009C1464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9C1464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рабочей группы </w:t>
      </w:r>
    </w:p>
    <w:p w14:paraId="78EAC0CB" w14:textId="77777777" w:rsidR="009C1464" w:rsidRPr="009C1464" w:rsidRDefault="009C1464" w:rsidP="009C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464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9C146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комиссии по делам несовершеннолетних и защите их прав Нефтеюганского района по </w:t>
      </w:r>
      <w:r w:rsidRPr="009C1464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совершенствованию суицидальной превенции</w:t>
      </w:r>
      <w:r w:rsidRPr="009C1464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  <w:t>, предупреждению и предотвращению суицидальных попыток среди несовершеннолетних</w:t>
      </w:r>
    </w:p>
    <w:p w14:paraId="60F33517" w14:textId="77777777" w:rsidR="009C1464" w:rsidRPr="009C1464" w:rsidRDefault="009C1464" w:rsidP="009C1464">
      <w:pPr>
        <w:spacing w:after="0" w:line="240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8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525"/>
      </w:tblGrid>
      <w:tr w:rsidR="009C1464" w:rsidRPr="009C1464" w14:paraId="095CE84F" w14:textId="77777777" w:rsidTr="0024261A">
        <w:trPr>
          <w:trHeight w:val="328"/>
          <w:jc w:val="center"/>
        </w:trPr>
        <w:tc>
          <w:tcPr>
            <w:tcW w:w="3261" w:type="dxa"/>
          </w:tcPr>
          <w:p w14:paraId="6D488B3E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Михалев</w:t>
            </w:r>
          </w:p>
          <w:p w14:paraId="1312CC34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Владлен Геннадьевич</w:t>
            </w:r>
          </w:p>
        </w:tc>
        <w:tc>
          <w:tcPr>
            <w:tcW w:w="5525" w:type="dxa"/>
          </w:tcPr>
          <w:p w14:paraId="533091F9" w14:textId="77777777" w:rsidR="009C1464" w:rsidRPr="009C1464" w:rsidRDefault="009C1464" w:rsidP="009C1464">
            <w:pPr>
              <w:jc w:val="both"/>
              <w:rPr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- заместитель главы Нефтеюганского района, председатель муниципальной комиссии по делам несовершеннолетних и защите их прав Нефтеюганского района, руководитель рабочей группы</w:t>
            </w:r>
          </w:p>
        </w:tc>
      </w:tr>
      <w:tr w:rsidR="009C1464" w:rsidRPr="009C1464" w14:paraId="2FDEA082" w14:textId="77777777" w:rsidTr="0024261A">
        <w:trPr>
          <w:trHeight w:val="328"/>
          <w:jc w:val="center"/>
        </w:trPr>
        <w:tc>
          <w:tcPr>
            <w:tcW w:w="3261" w:type="dxa"/>
          </w:tcPr>
          <w:p w14:paraId="4C48D2EC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Малтакова</w:t>
            </w:r>
          </w:p>
          <w:p w14:paraId="20D098BA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Валерия Валерьевна</w:t>
            </w:r>
          </w:p>
        </w:tc>
        <w:tc>
          <w:tcPr>
            <w:tcW w:w="5525" w:type="dxa"/>
          </w:tcPr>
          <w:p w14:paraId="7D7FEE1C" w14:textId="77777777" w:rsidR="009C1464" w:rsidRPr="009C1464" w:rsidRDefault="009C1464" w:rsidP="009C1464">
            <w:pPr>
              <w:jc w:val="both"/>
              <w:rPr>
                <w:sz w:val="24"/>
                <w:szCs w:val="24"/>
              </w:rPr>
            </w:pPr>
            <w:r w:rsidRPr="009C1464">
              <w:rPr>
                <w:sz w:val="24"/>
                <w:szCs w:val="24"/>
              </w:rPr>
              <w:t>- заместитель председателя муниципальной комиссии по делам несовершеннолетних и защите их прав Нефтеюганского района, заместитель руководителя рабочей группы</w:t>
            </w:r>
          </w:p>
        </w:tc>
      </w:tr>
      <w:tr w:rsidR="009C1464" w:rsidRPr="009C1464" w14:paraId="557AAFBC" w14:textId="77777777" w:rsidTr="0024261A">
        <w:trPr>
          <w:trHeight w:val="569"/>
          <w:jc w:val="center"/>
        </w:trPr>
        <w:tc>
          <w:tcPr>
            <w:tcW w:w="3261" w:type="dxa"/>
          </w:tcPr>
          <w:p w14:paraId="0AC06A48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Залозных</w:t>
            </w:r>
          </w:p>
          <w:p w14:paraId="12B9F179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Елена Валериевна</w:t>
            </w:r>
          </w:p>
        </w:tc>
        <w:tc>
          <w:tcPr>
            <w:tcW w:w="5525" w:type="dxa"/>
          </w:tcPr>
          <w:p w14:paraId="027173F8" w14:textId="77777777" w:rsidR="009C1464" w:rsidRPr="009C1464" w:rsidRDefault="009C1464" w:rsidP="009C1464">
            <w:pPr>
              <w:jc w:val="both"/>
              <w:rPr>
                <w:sz w:val="24"/>
                <w:szCs w:val="24"/>
              </w:rPr>
            </w:pPr>
            <w:r w:rsidRPr="009C1464">
              <w:rPr>
                <w:sz w:val="24"/>
                <w:szCs w:val="24"/>
              </w:rPr>
              <w:t>- ответственный секретарь муниципальной комиссии, секретарь рабочей группы</w:t>
            </w:r>
          </w:p>
        </w:tc>
      </w:tr>
      <w:tr w:rsidR="009C1464" w:rsidRPr="009C1464" w14:paraId="66F9BE4E" w14:textId="77777777" w:rsidTr="0024261A">
        <w:trPr>
          <w:trHeight w:val="328"/>
          <w:jc w:val="center"/>
        </w:trPr>
        <w:tc>
          <w:tcPr>
            <w:tcW w:w="8786" w:type="dxa"/>
            <w:gridSpan w:val="2"/>
          </w:tcPr>
          <w:p w14:paraId="5EB49371" w14:textId="77777777" w:rsidR="009C1464" w:rsidRPr="009C1464" w:rsidRDefault="009C1464" w:rsidP="009C1464">
            <w:pPr>
              <w:jc w:val="both"/>
              <w:rPr>
                <w:b/>
                <w:sz w:val="24"/>
                <w:szCs w:val="24"/>
              </w:rPr>
            </w:pPr>
          </w:p>
          <w:p w14:paraId="50894638" w14:textId="77777777" w:rsidR="009C1464" w:rsidRPr="009C1464" w:rsidRDefault="009C1464" w:rsidP="009C1464">
            <w:pPr>
              <w:jc w:val="both"/>
              <w:rPr>
                <w:b/>
                <w:sz w:val="24"/>
                <w:szCs w:val="24"/>
              </w:rPr>
            </w:pPr>
            <w:r w:rsidRPr="009C1464">
              <w:rPr>
                <w:b/>
                <w:sz w:val="24"/>
                <w:szCs w:val="24"/>
              </w:rPr>
              <w:t>Члены рабочей группы:</w:t>
            </w:r>
          </w:p>
          <w:p w14:paraId="3D57A8F6" w14:textId="77777777" w:rsidR="009C1464" w:rsidRPr="009C1464" w:rsidRDefault="009C1464" w:rsidP="009C146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C1464" w:rsidRPr="009C1464" w14:paraId="57BDA38A" w14:textId="77777777" w:rsidTr="0024261A">
        <w:trPr>
          <w:trHeight w:val="1192"/>
          <w:jc w:val="center"/>
        </w:trPr>
        <w:tc>
          <w:tcPr>
            <w:tcW w:w="3261" w:type="dxa"/>
          </w:tcPr>
          <w:p w14:paraId="6C7E2357" w14:textId="77777777" w:rsid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Фаттахова</w:t>
            </w:r>
          </w:p>
          <w:p w14:paraId="1853D7CD" w14:textId="2701462F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Светлана Юрьевна</w:t>
            </w:r>
          </w:p>
        </w:tc>
        <w:tc>
          <w:tcPr>
            <w:tcW w:w="5525" w:type="dxa"/>
          </w:tcPr>
          <w:p w14:paraId="638A9D33" w14:textId="18097A22" w:rsidR="009C1464" w:rsidRPr="009C1464" w:rsidRDefault="009C1464" w:rsidP="009C1464">
            <w:pPr>
              <w:jc w:val="both"/>
              <w:rPr>
                <w:sz w:val="24"/>
                <w:szCs w:val="24"/>
              </w:rPr>
            </w:pPr>
            <w:r w:rsidRPr="009C146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Врио </w:t>
            </w:r>
            <w:r w:rsidRPr="009C1464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9C1464">
              <w:rPr>
                <w:sz w:val="24"/>
                <w:szCs w:val="24"/>
              </w:rPr>
              <w:t xml:space="preserve"> отдела участковых уполномоченных полиции и по делам несовершеннолетних Отдела Министерства внутренних дел России по Нефтеюганскому району</w:t>
            </w:r>
            <w:r w:rsidRPr="009C1464">
              <w:rPr>
                <w:color w:val="000000"/>
                <w:spacing w:val="-1"/>
                <w:sz w:val="24"/>
                <w:szCs w:val="24"/>
              </w:rPr>
              <w:t xml:space="preserve"> (по согласованию)</w:t>
            </w:r>
          </w:p>
        </w:tc>
      </w:tr>
      <w:tr w:rsidR="009C1464" w:rsidRPr="009C1464" w14:paraId="2A82F72F" w14:textId="77777777" w:rsidTr="0024261A">
        <w:trPr>
          <w:trHeight w:val="655"/>
          <w:jc w:val="center"/>
        </w:trPr>
        <w:tc>
          <w:tcPr>
            <w:tcW w:w="3261" w:type="dxa"/>
          </w:tcPr>
          <w:p w14:paraId="2137C232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Васильченко</w:t>
            </w:r>
          </w:p>
          <w:p w14:paraId="7321C291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Светлана Валентиновна</w:t>
            </w:r>
          </w:p>
        </w:tc>
        <w:tc>
          <w:tcPr>
            <w:tcW w:w="5525" w:type="dxa"/>
          </w:tcPr>
          <w:p w14:paraId="71321CAC" w14:textId="77777777" w:rsidR="009C1464" w:rsidRPr="009C1464" w:rsidRDefault="009C1464" w:rsidP="009C1464">
            <w:pPr>
              <w:jc w:val="both"/>
              <w:rPr>
                <w:sz w:val="24"/>
                <w:szCs w:val="24"/>
              </w:rPr>
            </w:pPr>
            <w:r w:rsidRPr="009C1464">
              <w:rPr>
                <w:sz w:val="24"/>
                <w:szCs w:val="24"/>
              </w:rPr>
              <w:t xml:space="preserve">- заведующий детской поликлиники БУ </w:t>
            </w:r>
            <w:r w:rsidRPr="009C1464">
              <w:rPr>
                <w:color w:val="000000"/>
                <w:spacing w:val="-1"/>
                <w:sz w:val="24"/>
                <w:szCs w:val="24"/>
              </w:rPr>
              <w:t>Ханты-Мансийского автономного округа – Югры</w:t>
            </w:r>
            <w:r w:rsidRPr="009C1464">
              <w:rPr>
                <w:sz w:val="24"/>
                <w:szCs w:val="24"/>
              </w:rPr>
              <w:t xml:space="preserve"> «Нефтеюганская районная больница» (по согласованию)</w:t>
            </w:r>
          </w:p>
        </w:tc>
      </w:tr>
      <w:tr w:rsidR="009C1464" w:rsidRPr="009C1464" w14:paraId="07777D0F" w14:textId="77777777" w:rsidTr="0024261A">
        <w:trPr>
          <w:trHeight w:val="655"/>
          <w:jc w:val="center"/>
        </w:trPr>
        <w:tc>
          <w:tcPr>
            <w:tcW w:w="3261" w:type="dxa"/>
          </w:tcPr>
          <w:p w14:paraId="1283711F" w14:textId="77777777" w:rsidR="009C1464" w:rsidRDefault="00B0477B" w:rsidP="009C146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Бобров</w:t>
            </w:r>
          </w:p>
          <w:p w14:paraId="7AEEEB13" w14:textId="378616E3" w:rsidR="00B0477B" w:rsidRPr="009C1464" w:rsidRDefault="00B0477B" w:rsidP="009C146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Виктор Алексеевич</w:t>
            </w:r>
          </w:p>
        </w:tc>
        <w:tc>
          <w:tcPr>
            <w:tcW w:w="5525" w:type="dxa"/>
          </w:tcPr>
          <w:p w14:paraId="3ABD33C2" w14:textId="2617EF61" w:rsidR="009C1464" w:rsidRPr="009C1464" w:rsidRDefault="00B0477B" w:rsidP="009C1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врач-психиатр </w:t>
            </w:r>
            <w:r w:rsidRPr="00B0477B">
              <w:rPr>
                <w:sz w:val="24"/>
                <w:szCs w:val="24"/>
              </w:rPr>
              <w:t>БУ Ханты-Мансийского автономного округа – Югры «Нефтеюганская районная больница» (по согласованию)</w:t>
            </w:r>
          </w:p>
        </w:tc>
      </w:tr>
      <w:tr w:rsidR="009C1464" w:rsidRPr="009C1464" w14:paraId="43E5CA78" w14:textId="77777777" w:rsidTr="0024261A">
        <w:trPr>
          <w:trHeight w:val="655"/>
          <w:jc w:val="center"/>
        </w:trPr>
        <w:tc>
          <w:tcPr>
            <w:tcW w:w="3261" w:type="dxa"/>
          </w:tcPr>
          <w:p w14:paraId="7D5193EC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 xml:space="preserve">Госедло </w:t>
            </w:r>
          </w:p>
          <w:p w14:paraId="3DA4BA5F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Марьяна Николаевна</w:t>
            </w:r>
          </w:p>
        </w:tc>
        <w:tc>
          <w:tcPr>
            <w:tcW w:w="5525" w:type="dxa"/>
          </w:tcPr>
          <w:p w14:paraId="738EAF3E" w14:textId="77777777" w:rsidR="009C1464" w:rsidRPr="009C1464" w:rsidRDefault="009C1464" w:rsidP="009C1464">
            <w:pPr>
              <w:jc w:val="both"/>
              <w:rPr>
                <w:sz w:val="24"/>
                <w:szCs w:val="24"/>
              </w:rPr>
            </w:pPr>
            <w:r w:rsidRPr="009C1464">
              <w:rPr>
                <w:sz w:val="24"/>
                <w:szCs w:val="24"/>
              </w:rPr>
              <w:t>- заместитель директора бюджетного учреждения Ханты-Мансийского автономного округа –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9C1464" w:rsidRPr="009C1464" w14:paraId="6E94941F" w14:textId="77777777" w:rsidTr="0024261A">
        <w:trPr>
          <w:trHeight w:val="328"/>
          <w:jc w:val="center"/>
        </w:trPr>
        <w:tc>
          <w:tcPr>
            <w:tcW w:w="3261" w:type="dxa"/>
          </w:tcPr>
          <w:p w14:paraId="61953BA1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 xml:space="preserve">Гусарова </w:t>
            </w:r>
          </w:p>
          <w:p w14:paraId="351D67C1" w14:textId="77777777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 w:rsidRPr="009C1464">
              <w:rPr>
                <w:bCs/>
                <w:sz w:val="24"/>
                <w:szCs w:val="24"/>
              </w:rPr>
              <w:t>Оксана Александровна</w:t>
            </w:r>
          </w:p>
        </w:tc>
        <w:tc>
          <w:tcPr>
            <w:tcW w:w="5525" w:type="dxa"/>
          </w:tcPr>
          <w:p w14:paraId="44222FE7" w14:textId="77777777" w:rsidR="009C1464" w:rsidRPr="009C1464" w:rsidRDefault="009C1464" w:rsidP="009C1464">
            <w:pPr>
              <w:jc w:val="both"/>
              <w:rPr>
                <w:sz w:val="24"/>
                <w:szCs w:val="24"/>
              </w:rPr>
            </w:pPr>
            <w:r w:rsidRPr="009C1464">
              <w:rPr>
                <w:sz w:val="24"/>
                <w:szCs w:val="24"/>
              </w:rPr>
              <w:t>- заместитель начальника Управления социальной защиты населения, опеки и попечительства по г. Нефтеюганску и Нефтеюганскому району (по согласованию)</w:t>
            </w:r>
          </w:p>
        </w:tc>
      </w:tr>
      <w:tr w:rsidR="009C1464" w:rsidRPr="009C1464" w14:paraId="3F7D383F" w14:textId="77777777" w:rsidTr="0024261A">
        <w:trPr>
          <w:trHeight w:val="655"/>
          <w:jc w:val="center"/>
        </w:trPr>
        <w:tc>
          <w:tcPr>
            <w:tcW w:w="3261" w:type="dxa"/>
          </w:tcPr>
          <w:p w14:paraId="57A48969" w14:textId="77777777" w:rsid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Каюмова</w:t>
            </w:r>
          </w:p>
          <w:p w14:paraId="7C066D99" w14:textId="6F2FAEBA" w:rsidR="009C1464" w:rsidRPr="009C1464" w:rsidRDefault="009C1464" w:rsidP="009C146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Лилия Сафаровна</w:t>
            </w:r>
          </w:p>
        </w:tc>
        <w:tc>
          <w:tcPr>
            <w:tcW w:w="5525" w:type="dxa"/>
          </w:tcPr>
          <w:p w14:paraId="1DA78A9C" w14:textId="77777777" w:rsidR="009C1464" w:rsidRPr="009C1464" w:rsidRDefault="009C1464" w:rsidP="009C1464">
            <w:pPr>
              <w:jc w:val="both"/>
              <w:rPr>
                <w:sz w:val="24"/>
                <w:szCs w:val="24"/>
              </w:rPr>
            </w:pPr>
            <w:r w:rsidRPr="009C1464">
              <w:rPr>
                <w:sz w:val="24"/>
                <w:szCs w:val="24"/>
              </w:rPr>
              <w:t>- главный специалист Департамента образования Нефтеюганского района</w:t>
            </w:r>
          </w:p>
        </w:tc>
      </w:tr>
    </w:tbl>
    <w:p w14:paraId="41E39DDB" w14:textId="77777777" w:rsidR="009C1464" w:rsidRPr="009C1464" w:rsidRDefault="009C1464" w:rsidP="009C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AF0B0" w14:textId="77777777" w:rsidR="009C1464" w:rsidRPr="00395EA3" w:rsidRDefault="009C1464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A40854" w14:textId="7D94A9FE" w:rsidR="00E162E6" w:rsidRPr="00395EA3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4F4A6B" w14:textId="53E6CD7A" w:rsidR="00E162E6" w:rsidRPr="00395EA3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659CA8" w14:textId="72079C28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FEAE0" w14:textId="6B7D6FFC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64D8E" w14:textId="5839F01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C9956" w14:textId="7B535B85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AF101" w14:textId="1B2C9E9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CB790" w14:textId="5DAAC556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14CA7" w14:textId="5EC6AF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18085" w14:textId="494D99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08510" w14:textId="31CD8BA2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9101" w14:textId="0731B453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F8947" w14:textId="52A23A50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400E1" w14:textId="12C28E35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65242" w14:textId="551E80FF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79A5F" w14:textId="6BF9D8EB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562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693C" w14:textId="77777777" w:rsidR="007D0925" w:rsidRDefault="007D0925">
      <w:pPr>
        <w:spacing w:after="0" w:line="240" w:lineRule="auto"/>
      </w:pPr>
      <w:r>
        <w:separator/>
      </w:r>
    </w:p>
  </w:endnote>
  <w:endnote w:type="continuationSeparator" w:id="0">
    <w:p w14:paraId="42FD89A6" w14:textId="77777777" w:rsidR="007D0925" w:rsidRDefault="007D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8396" w14:textId="77777777" w:rsidR="007D0925" w:rsidRDefault="007D0925">
      <w:pPr>
        <w:spacing w:after="0" w:line="240" w:lineRule="auto"/>
      </w:pPr>
      <w:r>
        <w:separator/>
      </w:r>
    </w:p>
  </w:footnote>
  <w:footnote w:type="continuationSeparator" w:id="0">
    <w:p w14:paraId="60A4A1C5" w14:textId="77777777" w:rsidR="007D0925" w:rsidRDefault="007D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15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44A1E"/>
    <w:rsid w:val="000864C3"/>
    <w:rsid w:val="000B1566"/>
    <w:rsid w:val="000D440C"/>
    <w:rsid w:val="00102A30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8322C"/>
    <w:rsid w:val="001D256D"/>
    <w:rsid w:val="001F7A41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654E"/>
    <w:rsid w:val="002E138E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95EA3"/>
    <w:rsid w:val="0039743E"/>
    <w:rsid w:val="003A7D4D"/>
    <w:rsid w:val="003B1914"/>
    <w:rsid w:val="003C216C"/>
    <w:rsid w:val="003C6F6B"/>
    <w:rsid w:val="003C77A8"/>
    <w:rsid w:val="003F005C"/>
    <w:rsid w:val="00415002"/>
    <w:rsid w:val="00424807"/>
    <w:rsid w:val="00430B97"/>
    <w:rsid w:val="0043178A"/>
    <w:rsid w:val="00432202"/>
    <w:rsid w:val="0047129A"/>
    <w:rsid w:val="0049153B"/>
    <w:rsid w:val="00496E21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798A"/>
    <w:rsid w:val="00551A44"/>
    <w:rsid w:val="005675CF"/>
    <w:rsid w:val="005761D3"/>
    <w:rsid w:val="00597EDF"/>
    <w:rsid w:val="005E3BCD"/>
    <w:rsid w:val="00600142"/>
    <w:rsid w:val="00610E7F"/>
    <w:rsid w:val="00665126"/>
    <w:rsid w:val="00676EED"/>
    <w:rsid w:val="00686B4D"/>
    <w:rsid w:val="00686D7C"/>
    <w:rsid w:val="00690158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40716"/>
    <w:rsid w:val="00740839"/>
    <w:rsid w:val="007430EC"/>
    <w:rsid w:val="0075591C"/>
    <w:rsid w:val="007613DC"/>
    <w:rsid w:val="007737BA"/>
    <w:rsid w:val="00795265"/>
    <w:rsid w:val="007C29DE"/>
    <w:rsid w:val="007D0925"/>
    <w:rsid w:val="007D0B91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C197C"/>
    <w:rsid w:val="008E60C5"/>
    <w:rsid w:val="008F7AD9"/>
    <w:rsid w:val="009045AC"/>
    <w:rsid w:val="00905B9F"/>
    <w:rsid w:val="0092638F"/>
    <w:rsid w:val="00942906"/>
    <w:rsid w:val="009446F1"/>
    <w:rsid w:val="00953D21"/>
    <w:rsid w:val="00985534"/>
    <w:rsid w:val="009948FB"/>
    <w:rsid w:val="009A1641"/>
    <w:rsid w:val="009C1464"/>
    <w:rsid w:val="00A00252"/>
    <w:rsid w:val="00A05846"/>
    <w:rsid w:val="00A222BE"/>
    <w:rsid w:val="00A23AC8"/>
    <w:rsid w:val="00A32FE1"/>
    <w:rsid w:val="00A3702A"/>
    <w:rsid w:val="00A40E41"/>
    <w:rsid w:val="00A420E5"/>
    <w:rsid w:val="00A426DC"/>
    <w:rsid w:val="00A6013D"/>
    <w:rsid w:val="00A8048E"/>
    <w:rsid w:val="00A9080D"/>
    <w:rsid w:val="00A97BA5"/>
    <w:rsid w:val="00AD608E"/>
    <w:rsid w:val="00AE5B26"/>
    <w:rsid w:val="00AF09D3"/>
    <w:rsid w:val="00B00852"/>
    <w:rsid w:val="00B0477B"/>
    <w:rsid w:val="00B10DAA"/>
    <w:rsid w:val="00B1235E"/>
    <w:rsid w:val="00B460D9"/>
    <w:rsid w:val="00B57E9E"/>
    <w:rsid w:val="00B65D21"/>
    <w:rsid w:val="00B93667"/>
    <w:rsid w:val="00BB3059"/>
    <w:rsid w:val="00BC2D4D"/>
    <w:rsid w:val="00BC6D77"/>
    <w:rsid w:val="00BE3EBB"/>
    <w:rsid w:val="00BE4819"/>
    <w:rsid w:val="00BF16E0"/>
    <w:rsid w:val="00C00CCE"/>
    <w:rsid w:val="00C11DF1"/>
    <w:rsid w:val="00C23439"/>
    <w:rsid w:val="00C41040"/>
    <w:rsid w:val="00C53392"/>
    <w:rsid w:val="00C53B75"/>
    <w:rsid w:val="00C57900"/>
    <w:rsid w:val="00C84EEA"/>
    <w:rsid w:val="00C97812"/>
    <w:rsid w:val="00CB4562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2E6"/>
    <w:rsid w:val="00E16DFC"/>
    <w:rsid w:val="00E41F63"/>
    <w:rsid w:val="00E51A7C"/>
    <w:rsid w:val="00E52BB4"/>
    <w:rsid w:val="00E53097"/>
    <w:rsid w:val="00E533AF"/>
    <w:rsid w:val="00E62279"/>
    <w:rsid w:val="00E7605E"/>
    <w:rsid w:val="00E971FB"/>
    <w:rsid w:val="00EB4B60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uiPriority w:val="59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2025-05-26T10:27:00Z</cp:lastPrinted>
  <dcterms:created xsi:type="dcterms:W3CDTF">2025-03-28T06:53:00Z</dcterms:created>
  <dcterms:modified xsi:type="dcterms:W3CDTF">2025-05-26T10:28:00Z</dcterms:modified>
</cp:coreProperties>
</file>