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375B6164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92364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597EDF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1F466A0A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892364">
        <w:rPr>
          <w:rFonts w:ascii="Times New Roman" w:eastAsia="Calibri" w:hAnsi="Times New Roman" w:cs="Times New Roman"/>
          <w:sz w:val="24"/>
          <w:szCs w:val="24"/>
        </w:rPr>
        <w:t>7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364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0A736F68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892364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F4BEE1A" w14:textId="77777777" w:rsidR="00597EDF" w:rsidRDefault="00597EDF" w:rsidP="00597E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принимаемых мерах по противодействию суицидальной активности </w:t>
      </w:r>
    </w:p>
    <w:p w14:paraId="07A8C977" w14:textId="77777777" w:rsidR="00597EDF" w:rsidRDefault="00597EDF" w:rsidP="00597E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несовершеннолетних и повышению их стрессоустойчивости в 2024 году </w:t>
      </w:r>
    </w:p>
    <w:p w14:paraId="34D41941" w14:textId="714581F1" w:rsidR="00597EDF" w:rsidRPr="00597EDF" w:rsidRDefault="00597EDF" w:rsidP="00597E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 текущем периоде 2025 года</w:t>
      </w:r>
    </w:p>
    <w:p w14:paraId="2E50995B" w14:textId="77777777" w:rsidR="00892364" w:rsidRPr="00892364" w:rsidRDefault="00892364" w:rsidP="0089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1B910" w14:textId="0A3FEE83" w:rsidR="002624A2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597EDF">
        <w:rPr>
          <w:rFonts w:ascii="Times New Roman" w:eastAsia="Calibri" w:hAnsi="Times New Roman" w:cs="Times New Roman"/>
          <w:sz w:val="24"/>
          <w:szCs w:val="24"/>
        </w:rPr>
        <w:t>департамента образования Нефтеюганского района, бюджетного учреждения Ханты-Мансийского автономного округа – Югры «</w:t>
      </w:r>
      <w:r w:rsidR="00892364">
        <w:rPr>
          <w:rFonts w:ascii="Times New Roman" w:eastAsia="Calibri" w:hAnsi="Times New Roman" w:cs="Times New Roman"/>
          <w:sz w:val="24"/>
          <w:szCs w:val="24"/>
        </w:rPr>
        <w:t>Нефтеюганск</w:t>
      </w:r>
      <w:r w:rsidR="00597EDF">
        <w:rPr>
          <w:rFonts w:ascii="Times New Roman" w:eastAsia="Calibri" w:hAnsi="Times New Roman" w:cs="Times New Roman"/>
          <w:sz w:val="24"/>
          <w:szCs w:val="24"/>
        </w:rPr>
        <w:t>ая районная больница»</w:t>
      </w:r>
      <w:r w:rsidR="00892364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597EDF">
        <w:rPr>
          <w:rFonts w:ascii="Times New Roman" w:eastAsia="Calibri" w:hAnsi="Times New Roman" w:cs="Times New Roman"/>
          <w:sz w:val="24"/>
          <w:szCs w:val="24"/>
        </w:rPr>
        <w:t>Нефтеюганская районная больница</w:t>
      </w:r>
      <w:r w:rsidR="0089236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597EDF" w:rsidRPr="00597EDF"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</w:t>
      </w:r>
      <w:r w:rsidR="00597EDF">
        <w:rPr>
          <w:rFonts w:ascii="Times New Roman" w:eastAsia="Calibri" w:hAnsi="Times New Roman" w:cs="Times New Roman"/>
          <w:sz w:val="24"/>
          <w:szCs w:val="24"/>
        </w:rPr>
        <w:t xml:space="preserve"> «Нефтеюганский районный комплексный центр социального обслуживания населения» (далее – </w:t>
      </w:r>
      <w:r w:rsidR="0039743E">
        <w:rPr>
          <w:rFonts w:ascii="Times New Roman" w:eastAsia="Calibri" w:hAnsi="Times New Roman" w:cs="Times New Roman"/>
          <w:sz w:val="24"/>
          <w:szCs w:val="24"/>
        </w:rPr>
        <w:t xml:space="preserve">Нефтеюганский районный комплексный центр социального обслуживания населения, </w:t>
      </w:r>
      <w:r w:rsidR="00597EDF">
        <w:rPr>
          <w:rFonts w:ascii="Times New Roman" w:eastAsia="Calibri" w:hAnsi="Times New Roman" w:cs="Times New Roman"/>
          <w:sz w:val="24"/>
          <w:szCs w:val="24"/>
        </w:rPr>
        <w:t xml:space="preserve">учреждение) </w:t>
      </w:r>
      <w:r w:rsidR="00597EDF" w:rsidRPr="00597EDF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Pr="00E16DFC">
        <w:rPr>
          <w:rFonts w:ascii="Times New Roman" w:eastAsia="Calibri" w:hAnsi="Times New Roman" w:cs="Times New Roman"/>
          <w:sz w:val="24"/>
          <w:szCs w:val="24"/>
        </w:rPr>
        <w:t>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2A174F3D" w14:textId="244A20C7" w:rsidR="00740716" w:rsidRPr="00E16DFC" w:rsidRDefault="00740716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По данным Нефтеюганской районной больниц</w:t>
      </w:r>
      <w:r w:rsidR="00F144AD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2024 году фактов суицидальных попыток среди несовершеннолетних не зарегистрировано, в январе 2025 года зарегистрирована 1 попытка суицида, которую совершил несовершеннолетний 2011 г.р., </w:t>
      </w:r>
      <w:r w:rsidR="00F144AD">
        <w:rPr>
          <w:rFonts w:ascii="Times New Roman" w:eastAsia="Calibri" w:hAnsi="Times New Roman" w:cs="Times New Roman"/>
          <w:sz w:val="24"/>
          <w:szCs w:val="24"/>
        </w:rPr>
        <w:t>в связи с личными переживаниями из-за расставания с подругой принял 30 таблеток «Супрастина».</w:t>
      </w:r>
    </w:p>
    <w:p w14:paraId="0B7AEB53" w14:textId="79ADDA87" w:rsidR="00597EDF" w:rsidRPr="00597EDF" w:rsidRDefault="002624A2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2364">
        <w:rPr>
          <w:rFonts w:ascii="Times New Roman" w:hAnsi="Times New Roman" w:cs="Times New Roman"/>
          <w:sz w:val="24"/>
          <w:szCs w:val="24"/>
        </w:rPr>
        <w:t xml:space="preserve"> </w:t>
      </w:r>
      <w:r w:rsidR="00892364">
        <w:rPr>
          <w:rFonts w:ascii="Times New Roman" w:hAnsi="Times New Roman" w:cs="Times New Roman"/>
          <w:sz w:val="24"/>
          <w:szCs w:val="24"/>
        </w:rPr>
        <w:tab/>
      </w:r>
      <w:r w:rsidRPr="00892364">
        <w:rPr>
          <w:rFonts w:ascii="Times New Roman" w:hAnsi="Times New Roman" w:cs="Times New Roman"/>
          <w:sz w:val="24"/>
          <w:szCs w:val="24"/>
        </w:rPr>
        <w:t xml:space="preserve"> 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F144AD">
        <w:rPr>
          <w:rFonts w:ascii="Times New Roman" w:hAnsi="Times New Roman" w:cs="Times New Roman"/>
          <w:sz w:val="24"/>
          <w:szCs w:val="24"/>
        </w:rPr>
        <w:t>в</w:t>
      </w:r>
      <w:r w:rsidR="00740716">
        <w:rPr>
          <w:rFonts w:ascii="Times New Roman" w:hAnsi="Times New Roman" w:cs="Times New Roman"/>
          <w:sz w:val="24"/>
          <w:szCs w:val="24"/>
        </w:rPr>
        <w:t xml:space="preserve"> </w:t>
      </w:r>
      <w:r w:rsidR="00597EDF" w:rsidRPr="00597EDF">
        <w:rPr>
          <w:rFonts w:ascii="Times New Roman" w:hAnsi="Times New Roman" w:cs="Times New Roman"/>
          <w:sz w:val="24"/>
          <w:szCs w:val="24"/>
        </w:rPr>
        <w:t>Нефтеюганск</w:t>
      </w:r>
      <w:r w:rsidR="00740716">
        <w:rPr>
          <w:rFonts w:ascii="Times New Roman" w:hAnsi="Times New Roman" w:cs="Times New Roman"/>
          <w:sz w:val="24"/>
          <w:szCs w:val="24"/>
        </w:rPr>
        <w:t>ой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740716">
        <w:rPr>
          <w:rFonts w:ascii="Times New Roman" w:hAnsi="Times New Roman" w:cs="Times New Roman"/>
          <w:sz w:val="24"/>
          <w:szCs w:val="24"/>
        </w:rPr>
        <w:t>ой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больниц</w:t>
      </w:r>
      <w:r w:rsidR="00740716">
        <w:rPr>
          <w:rFonts w:ascii="Times New Roman" w:hAnsi="Times New Roman" w:cs="Times New Roman"/>
          <w:sz w:val="24"/>
          <w:szCs w:val="24"/>
        </w:rPr>
        <w:t>ы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проводилась </w:t>
      </w:r>
      <w:r w:rsidR="008E60C5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597EDF" w:rsidRPr="00597EDF">
        <w:rPr>
          <w:rFonts w:ascii="Times New Roman" w:hAnsi="Times New Roman" w:cs="Times New Roman"/>
          <w:sz w:val="24"/>
          <w:szCs w:val="24"/>
        </w:rPr>
        <w:t>работа с двумя несовершеннолетними</w:t>
      </w:r>
      <w:r w:rsidR="00740716">
        <w:rPr>
          <w:rFonts w:ascii="Times New Roman" w:hAnsi="Times New Roman" w:cs="Times New Roman"/>
          <w:sz w:val="24"/>
          <w:szCs w:val="24"/>
        </w:rPr>
        <w:t>,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находящимися в «зоне риска» </w:t>
      </w:r>
      <w:r w:rsidR="008E60C5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39743E">
        <w:rPr>
          <w:rFonts w:ascii="Times New Roman" w:hAnsi="Times New Roman" w:cs="Times New Roman"/>
          <w:sz w:val="24"/>
          <w:szCs w:val="24"/>
        </w:rPr>
        <w:t>аутоагрессивным поведением</w:t>
      </w:r>
      <w:r w:rsidR="008E60C5">
        <w:rPr>
          <w:rFonts w:ascii="Times New Roman" w:hAnsi="Times New Roman" w:cs="Times New Roman"/>
          <w:sz w:val="24"/>
          <w:szCs w:val="24"/>
        </w:rPr>
        <w:t xml:space="preserve">, 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наличия истинных суицидальных тенденций </w:t>
      </w:r>
      <w:r w:rsidR="00740716">
        <w:rPr>
          <w:rFonts w:ascii="Times New Roman" w:hAnsi="Times New Roman" w:cs="Times New Roman"/>
          <w:sz w:val="24"/>
          <w:szCs w:val="24"/>
        </w:rPr>
        <w:t xml:space="preserve">у них </w:t>
      </w:r>
      <w:r w:rsidR="00597EDF" w:rsidRPr="00597EDF">
        <w:rPr>
          <w:rFonts w:ascii="Times New Roman" w:hAnsi="Times New Roman" w:cs="Times New Roman"/>
          <w:sz w:val="24"/>
          <w:szCs w:val="24"/>
        </w:rPr>
        <w:t>не выявлено.</w:t>
      </w:r>
      <w:r w:rsidR="00F144AD">
        <w:rPr>
          <w:rFonts w:ascii="Times New Roman" w:hAnsi="Times New Roman" w:cs="Times New Roman"/>
          <w:sz w:val="24"/>
          <w:szCs w:val="24"/>
        </w:rPr>
        <w:t xml:space="preserve"> П</w:t>
      </w:r>
      <w:r w:rsidR="00597EDF" w:rsidRPr="00597EDF">
        <w:rPr>
          <w:rFonts w:ascii="Times New Roman" w:hAnsi="Times New Roman" w:cs="Times New Roman"/>
          <w:sz w:val="24"/>
          <w:szCs w:val="24"/>
        </w:rPr>
        <w:t>сихиатром, медицинским психологом</w:t>
      </w:r>
      <w:r w:rsidR="00740716">
        <w:rPr>
          <w:rFonts w:ascii="Times New Roman" w:hAnsi="Times New Roman" w:cs="Times New Roman"/>
          <w:sz w:val="24"/>
          <w:szCs w:val="24"/>
        </w:rPr>
        <w:t xml:space="preserve"> </w:t>
      </w:r>
      <w:r w:rsidR="00F144AD" w:rsidRPr="00F144AD">
        <w:rPr>
          <w:rFonts w:ascii="Times New Roman" w:hAnsi="Times New Roman" w:cs="Times New Roman"/>
          <w:sz w:val="24"/>
          <w:szCs w:val="24"/>
        </w:rPr>
        <w:t>проведена психологическая коррекция</w:t>
      </w:r>
      <w:r w:rsidR="00F144AD">
        <w:rPr>
          <w:rFonts w:ascii="Times New Roman" w:hAnsi="Times New Roman" w:cs="Times New Roman"/>
          <w:sz w:val="24"/>
          <w:szCs w:val="24"/>
        </w:rPr>
        <w:t>,</w:t>
      </w:r>
      <w:r w:rsidR="00F144AD" w:rsidRPr="00F144AD">
        <w:rPr>
          <w:rFonts w:ascii="Times New Roman" w:hAnsi="Times New Roman" w:cs="Times New Roman"/>
          <w:sz w:val="24"/>
          <w:szCs w:val="24"/>
        </w:rPr>
        <w:t xml:space="preserve"> </w:t>
      </w:r>
      <w:r w:rsidR="00740716">
        <w:rPr>
          <w:rFonts w:ascii="Times New Roman" w:hAnsi="Times New Roman" w:cs="Times New Roman"/>
          <w:sz w:val="24"/>
          <w:szCs w:val="24"/>
        </w:rPr>
        <w:t>направленная на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740716">
        <w:rPr>
          <w:rFonts w:ascii="Times New Roman" w:hAnsi="Times New Roman" w:cs="Times New Roman"/>
          <w:sz w:val="24"/>
          <w:szCs w:val="24"/>
        </w:rPr>
        <w:t>е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личностных качеств, повышение стрессоустойчивости</w:t>
      </w:r>
      <w:r w:rsidR="00F144AD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597EDF" w:rsidRPr="00597EDF">
        <w:rPr>
          <w:rFonts w:ascii="Times New Roman" w:hAnsi="Times New Roman" w:cs="Times New Roman"/>
          <w:sz w:val="24"/>
          <w:szCs w:val="24"/>
        </w:rPr>
        <w:t>. Одному из несовершеннолетних потребовалось медикаментозное лечение. В настоящее время несовершеннолетние не нуждаются в психиатрической и психологической помощи в связи со стабильным психоэмоциональным состоянием.</w:t>
      </w:r>
    </w:p>
    <w:p w14:paraId="05A27931" w14:textId="7023811B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 xml:space="preserve">       </w:t>
      </w:r>
      <w:r w:rsidR="00740716">
        <w:rPr>
          <w:rFonts w:ascii="Times New Roman" w:hAnsi="Times New Roman" w:cs="Times New Roman"/>
          <w:sz w:val="24"/>
          <w:szCs w:val="24"/>
        </w:rPr>
        <w:tab/>
      </w:r>
      <w:r w:rsidRPr="00597EDF">
        <w:rPr>
          <w:rFonts w:ascii="Times New Roman" w:hAnsi="Times New Roman" w:cs="Times New Roman"/>
          <w:sz w:val="24"/>
          <w:szCs w:val="24"/>
        </w:rPr>
        <w:t>В целях противодействия суицидальной активности несовершеннолетних и повышению их стрессоустойчивости в 2024 году медицинскими специалистами Нефтеюганск</w:t>
      </w:r>
      <w:r w:rsidR="00740716">
        <w:rPr>
          <w:rFonts w:ascii="Times New Roman" w:hAnsi="Times New Roman" w:cs="Times New Roman"/>
          <w:sz w:val="24"/>
          <w:szCs w:val="24"/>
        </w:rPr>
        <w:t>ой</w:t>
      </w:r>
      <w:r w:rsidRPr="00597EDF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740716">
        <w:rPr>
          <w:rFonts w:ascii="Times New Roman" w:hAnsi="Times New Roman" w:cs="Times New Roman"/>
          <w:sz w:val="24"/>
          <w:szCs w:val="24"/>
        </w:rPr>
        <w:t>ой</w:t>
      </w:r>
      <w:r w:rsidRPr="00597EDF">
        <w:rPr>
          <w:rFonts w:ascii="Times New Roman" w:hAnsi="Times New Roman" w:cs="Times New Roman"/>
          <w:sz w:val="24"/>
          <w:szCs w:val="24"/>
        </w:rPr>
        <w:t xml:space="preserve"> больниц</w:t>
      </w:r>
      <w:r w:rsidR="00740716">
        <w:rPr>
          <w:rFonts w:ascii="Times New Roman" w:hAnsi="Times New Roman" w:cs="Times New Roman"/>
          <w:sz w:val="24"/>
          <w:szCs w:val="24"/>
        </w:rPr>
        <w:t>ы</w:t>
      </w:r>
      <w:r w:rsidRPr="00597EDF">
        <w:rPr>
          <w:rFonts w:ascii="Times New Roman" w:hAnsi="Times New Roman" w:cs="Times New Roman"/>
          <w:sz w:val="24"/>
          <w:szCs w:val="24"/>
        </w:rPr>
        <w:t xml:space="preserve"> проведена следующ</w:t>
      </w:r>
      <w:r w:rsidR="00740716">
        <w:rPr>
          <w:rFonts w:ascii="Times New Roman" w:hAnsi="Times New Roman" w:cs="Times New Roman"/>
          <w:sz w:val="24"/>
          <w:szCs w:val="24"/>
        </w:rPr>
        <w:t>ая</w:t>
      </w:r>
      <w:r w:rsidRPr="00597EDF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 w:rsidR="00740716">
        <w:rPr>
          <w:rFonts w:ascii="Times New Roman" w:hAnsi="Times New Roman" w:cs="Times New Roman"/>
          <w:sz w:val="24"/>
          <w:szCs w:val="24"/>
        </w:rPr>
        <w:t>ая</w:t>
      </w:r>
      <w:r w:rsidRPr="00597ED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40716">
        <w:rPr>
          <w:rFonts w:ascii="Times New Roman" w:hAnsi="Times New Roman" w:cs="Times New Roman"/>
          <w:sz w:val="24"/>
          <w:szCs w:val="24"/>
        </w:rPr>
        <w:t>а</w:t>
      </w:r>
      <w:r w:rsidRPr="00597EDF">
        <w:rPr>
          <w:rFonts w:ascii="Times New Roman" w:hAnsi="Times New Roman" w:cs="Times New Roman"/>
          <w:sz w:val="24"/>
          <w:szCs w:val="24"/>
        </w:rPr>
        <w:t>:</w:t>
      </w:r>
    </w:p>
    <w:p w14:paraId="450FFC75" w14:textId="4EABC37B" w:rsid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 xml:space="preserve">- </w:t>
      </w:r>
      <w:r w:rsidR="00740716" w:rsidRPr="00740716">
        <w:rPr>
          <w:rFonts w:ascii="Times New Roman" w:hAnsi="Times New Roman" w:cs="Times New Roman"/>
          <w:sz w:val="24"/>
          <w:szCs w:val="24"/>
        </w:rPr>
        <w:t>лекции врач</w:t>
      </w:r>
      <w:r w:rsidR="00740716">
        <w:rPr>
          <w:rFonts w:ascii="Times New Roman" w:hAnsi="Times New Roman" w:cs="Times New Roman"/>
          <w:sz w:val="24"/>
          <w:szCs w:val="24"/>
        </w:rPr>
        <w:t>а</w:t>
      </w:r>
      <w:r w:rsidR="00740716" w:rsidRPr="00740716">
        <w:rPr>
          <w:rFonts w:ascii="Times New Roman" w:hAnsi="Times New Roman" w:cs="Times New Roman"/>
          <w:sz w:val="24"/>
          <w:szCs w:val="24"/>
        </w:rPr>
        <w:t>-психиатр</w:t>
      </w:r>
      <w:r w:rsidR="00740716">
        <w:rPr>
          <w:rFonts w:ascii="Times New Roman" w:hAnsi="Times New Roman" w:cs="Times New Roman"/>
          <w:sz w:val="24"/>
          <w:szCs w:val="24"/>
        </w:rPr>
        <w:t>а</w:t>
      </w:r>
      <w:r w:rsidR="00740716" w:rsidRPr="00740716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для учащихся 7-11 класс</w:t>
      </w:r>
      <w:r w:rsidR="00740716">
        <w:rPr>
          <w:rFonts w:ascii="Times New Roman" w:hAnsi="Times New Roman" w:cs="Times New Roman"/>
          <w:sz w:val="24"/>
          <w:szCs w:val="24"/>
        </w:rPr>
        <w:t>ов</w:t>
      </w:r>
      <w:r w:rsidRPr="00597EDF">
        <w:rPr>
          <w:rFonts w:ascii="Times New Roman" w:hAnsi="Times New Roman" w:cs="Times New Roman"/>
          <w:sz w:val="24"/>
          <w:szCs w:val="24"/>
        </w:rPr>
        <w:t xml:space="preserve"> </w:t>
      </w:r>
      <w:r w:rsidR="00E478F0">
        <w:rPr>
          <w:rFonts w:ascii="Times New Roman" w:hAnsi="Times New Roman" w:cs="Times New Roman"/>
          <w:sz w:val="24"/>
          <w:szCs w:val="24"/>
        </w:rPr>
        <w:t xml:space="preserve">во </w:t>
      </w:r>
      <w:r w:rsidRPr="00597EDF">
        <w:rPr>
          <w:rFonts w:ascii="Times New Roman" w:hAnsi="Times New Roman" w:cs="Times New Roman"/>
          <w:sz w:val="24"/>
          <w:szCs w:val="24"/>
        </w:rPr>
        <w:t>всех школ</w:t>
      </w:r>
      <w:r w:rsidR="00E478F0">
        <w:rPr>
          <w:rFonts w:ascii="Times New Roman" w:hAnsi="Times New Roman" w:cs="Times New Roman"/>
          <w:sz w:val="24"/>
          <w:szCs w:val="24"/>
        </w:rPr>
        <w:t>ах</w:t>
      </w:r>
      <w:r w:rsidRPr="00597EDF">
        <w:rPr>
          <w:rFonts w:ascii="Times New Roman" w:hAnsi="Times New Roman" w:cs="Times New Roman"/>
          <w:sz w:val="24"/>
          <w:szCs w:val="24"/>
        </w:rPr>
        <w:t xml:space="preserve"> района на темы: «Безвыходных ситуаций не бывает» охват слушателей - 1425 человек, «Как преодолеть тревогу» охват слушателей 836 человек; </w:t>
      </w:r>
    </w:p>
    <w:p w14:paraId="568EBC90" w14:textId="4898A3B2" w:rsidR="008E60C5" w:rsidRDefault="00597EDF" w:rsidP="008E60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 xml:space="preserve">- </w:t>
      </w:r>
      <w:r w:rsidR="00740716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 xml:space="preserve"> кругл</w:t>
      </w:r>
      <w:r w:rsidR="00740716">
        <w:rPr>
          <w:rFonts w:ascii="Times New Roman" w:hAnsi="Times New Roman" w:cs="Times New Roman"/>
          <w:sz w:val="24"/>
          <w:szCs w:val="24"/>
        </w:rPr>
        <w:t>ы</w:t>
      </w:r>
      <w:r w:rsidR="008E60C5">
        <w:rPr>
          <w:rFonts w:ascii="Times New Roman" w:hAnsi="Times New Roman" w:cs="Times New Roman"/>
          <w:sz w:val="24"/>
          <w:szCs w:val="24"/>
        </w:rPr>
        <w:t>е</w:t>
      </w:r>
      <w:r w:rsidRPr="00597EDF">
        <w:rPr>
          <w:rFonts w:ascii="Times New Roman" w:hAnsi="Times New Roman" w:cs="Times New Roman"/>
          <w:sz w:val="24"/>
          <w:szCs w:val="24"/>
        </w:rPr>
        <w:t xml:space="preserve"> стол</w:t>
      </w:r>
      <w:r w:rsidR="008E60C5">
        <w:rPr>
          <w:rFonts w:ascii="Times New Roman" w:hAnsi="Times New Roman" w:cs="Times New Roman"/>
          <w:sz w:val="24"/>
          <w:szCs w:val="24"/>
        </w:rPr>
        <w:t>ы</w:t>
      </w:r>
      <w:r w:rsidRPr="00597EDF">
        <w:rPr>
          <w:rFonts w:ascii="Times New Roman" w:hAnsi="Times New Roman" w:cs="Times New Roman"/>
          <w:sz w:val="24"/>
          <w:szCs w:val="24"/>
        </w:rPr>
        <w:t xml:space="preserve"> на тему: «Как справиться с трудными ситуациями в жизни» для учащихся 9-11 классов Пойковск</w:t>
      </w:r>
      <w:r w:rsidR="00740716">
        <w:rPr>
          <w:rFonts w:ascii="Times New Roman" w:hAnsi="Times New Roman" w:cs="Times New Roman"/>
          <w:sz w:val="24"/>
          <w:szCs w:val="24"/>
        </w:rPr>
        <w:t>их</w:t>
      </w:r>
      <w:r w:rsidRPr="00597EDF">
        <w:rPr>
          <w:rFonts w:ascii="Times New Roman" w:hAnsi="Times New Roman" w:cs="Times New Roman"/>
          <w:sz w:val="24"/>
          <w:szCs w:val="24"/>
        </w:rPr>
        <w:t xml:space="preserve"> СОШ</w:t>
      </w:r>
      <w:r w:rsidR="008E60C5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№</w:t>
      </w:r>
      <w:r w:rsidR="008E60C5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1, СОШ</w:t>
      </w:r>
      <w:r w:rsidR="008E60C5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№</w:t>
      </w:r>
      <w:r w:rsidR="008E60C5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2, СОШ</w:t>
      </w:r>
      <w:r w:rsidR="008E60C5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№</w:t>
      </w:r>
      <w:r w:rsidR="008E60C5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4 с охватом 473 слушателей;</w:t>
      </w:r>
      <w:r w:rsidR="008E60C5" w:rsidRPr="00597ED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6AE9EA" w14:textId="7892A897" w:rsidR="008E60C5" w:rsidRDefault="008E60C5" w:rsidP="008E60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практические занятия для выпускников «Профилактика эмоционального состояния и повышения стрессоустойчивости обучающихся в преддверии государственной итоговой аттестации обучающихся» - 324 слушателей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5AA2C4" w14:textId="567F04D6" w:rsidR="00E478F0" w:rsidRDefault="00E478F0" w:rsidP="008E60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78F0">
        <w:rPr>
          <w:rFonts w:ascii="Times New Roman" w:hAnsi="Times New Roman" w:cs="Times New Roman"/>
          <w:sz w:val="24"/>
          <w:szCs w:val="24"/>
        </w:rPr>
        <w:t>- групповые и индивидуальные консультации для выпускников образовательных организациях в течение учебного года -76 консультаций;</w:t>
      </w:r>
    </w:p>
    <w:p w14:paraId="246EEE33" w14:textId="61E976BB" w:rsidR="008E60C5" w:rsidRPr="00597EDF" w:rsidRDefault="008E60C5" w:rsidP="008E60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60C5">
        <w:rPr>
          <w:rFonts w:ascii="Times New Roman" w:hAnsi="Times New Roman" w:cs="Times New Roman"/>
          <w:sz w:val="24"/>
          <w:szCs w:val="24"/>
        </w:rPr>
        <w:t>-   беседы с родителями (законными представителями) врача-психиатра по разъяснению типичных причин и условий, способствовавших суицидальному поведению несовершеннолетних и рекомендаций по использованию доступных инструментов диагностики и корректировки эмоционального фона несовершеннолетних в процессе воспитания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8E60C5">
        <w:rPr>
          <w:rFonts w:ascii="Times New Roman" w:hAnsi="Times New Roman" w:cs="Times New Roman"/>
          <w:sz w:val="24"/>
          <w:szCs w:val="24"/>
        </w:rPr>
        <w:t>- 357 бесед;</w:t>
      </w:r>
    </w:p>
    <w:p w14:paraId="7F8B1731" w14:textId="3EFF5FE0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-</w:t>
      </w:r>
      <w:r w:rsidR="00740716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распространен</w:t>
      </w:r>
      <w:r w:rsidR="008E60C5">
        <w:rPr>
          <w:rFonts w:ascii="Times New Roman" w:hAnsi="Times New Roman" w:cs="Times New Roman"/>
          <w:sz w:val="24"/>
          <w:szCs w:val="24"/>
        </w:rPr>
        <w:t>ие</w:t>
      </w:r>
      <w:r w:rsidRPr="00597EDF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8E60C5">
        <w:rPr>
          <w:rFonts w:ascii="Times New Roman" w:hAnsi="Times New Roman" w:cs="Times New Roman"/>
          <w:sz w:val="24"/>
          <w:szCs w:val="24"/>
        </w:rPr>
        <w:t>ок</w:t>
      </w:r>
      <w:r w:rsidRPr="00597EDF">
        <w:rPr>
          <w:rFonts w:ascii="Times New Roman" w:hAnsi="Times New Roman" w:cs="Times New Roman"/>
          <w:sz w:val="24"/>
          <w:szCs w:val="24"/>
        </w:rPr>
        <w:t>, брошюр для родителей (законных представителей) «Профилактика суицидального поведения у несовершеннолетних» - 468 шт</w:t>
      </w:r>
      <w:r w:rsidR="008E60C5">
        <w:rPr>
          <w:rFonts w:ascii="Times New Roman" w:hAnsi="Times New Roman" w:cs="Times New Roman"/>
          <w:sz w:val="24"/>
          <w:szCs w:val="24"/>
        </w:rPr>
        <w:t>.</w:t>
      </w:r>
      <w:r w:rsidRPr="00597EDF">
        <w:rPr>
          <w:rFonts w:ascii="Times New Roman" w:hAnsi="Times New Roman" w:cs="Times New Roman"/>
          <w:sz w:val="24"/>
          <w:szCs w:val="24"/>
        </w:rPr>
        <w:t>;</w:t>
      </w:r>
    </w:p>
    <w:p w14:paraId="1605BAA6" w14:textId="2A943F5D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-</w:t>
      </w:r>
      <w:r w:rsidR="008E60C5">
        <w:rPr>
          <w:rFonts w:ascii="Times New Roman" w:hAnsi="Times New Roman" w:cs="Times New Roman"/>
          <w:sz w:val="24"/>
          <w:szCs w:val="24"/>
        </w:rPr>
        <w:t xml:space="preserve">  </w:t>
      </w:r>
      <w:r w:rsidRPr="00597EDF">
        <w:rPr>
          <w:rFonts w:ascii="Times New Roman" w:hAnsi="Times New Roman" w:cs="Times New Roman"/>
          <w:sz w:val="24"/>
          <w:szCs w:val="24"/>
        </w:rPr>
        <w:t>информирование несовершеннолетних и законных представителей (родителей) о функционировании детского телефона доверия с единым общероссийским телефонным номером, консультационных пунктов оказания экстренной правовой и психологической помощи с использованием современных коммуникативных сервисов и электронного журнала</w:t>
      </w:r>
      <w:r w:rsidR="008E60C5">
        <w:rPr>
          <w:rFonts w:ascii="Times New Roman" w:hAnsi="Times New Roman" w:cs="Times New Roman"/>
          <w:sz w:val="24"/>
          <w:szCs w:val="24"/>
        </w:rPr>
        <w:t>.</w:t>
      </w:r>
    </w:p>
    <w:p w14:paraId="3DF70B72" w14:textId="2A3ED571" w:rsidR="0039743E" w:rsidRPr="0039743E" w:rsidRDefault="0039743E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597EDF" w:rsidRPr="00597EDF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образования Нефтеюганского района </w:t>
      </w:r>
      <w:r w:rsidRPr="003974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всех </w:t>
      </w:r>
      <w:r w:rsidRPr="0039743E">
        <w:rPr>
          <w:rFonts w:ascii="Times New Roman" w:hAnsi="Times New Roman" w:cs="Times New Roman"/>
          <w:sz w:val="24"/>
          <w:szCs w:val="24"/>
        </w:rPr>
        <w:t>образовательных организациях района</w:t>
      </w:r>
      <w:r w:rsidRPr="0039743E">
        <w:t xml:space="preserve"> </w:t>
      </w:r>
      <w:r w:rsidRPr="0039743E">
        <w:rPr>
          <w:rFonts w:ascii="Times New Roman" w:hAnsi="Times New Roman" w:cs="Times New Roman"/>
          <w:sz w:val="24"/>
          <w:szCs w:val="24"/>
        </w:rPr>
        <w:t>в целях суицидально</w:t>
      </w:r>
      <w:r>
        <w:rPr>
          <w:rFonts w:ascii="Times New Roman" w:hAnsi="Times New Roman" w:cs="Times New Roman"/>
          <w:sz w:val="24"/>
          <w:szCs w:val="24"/>
        </w:rPr>
        <w:t>й превенции</w:t>
      </w:r>
      <w:r w:rsidRPr="0039743E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9743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9743E">
        <w:rPr>
          <w:rFonts w:ascii="Times New Roman" w:hAnsi="Times New Roman" w:cs="Times New Roman"/>
          <w:sz w:val="24"/>
          <w:szCs w:val="24"/>
        </w:rPr>
        <w:t xml:space="preserve"> профилактики суицидального поведения для учащихся 1-11-х классов.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39743E">
        <w:rPr>
          <w:rFonts w:ascii="Times New Roman" w:hAnsi="Times New Roman" w:cs="Times New Roman"/>
          <w:sz w:val="24"/>
          <w:szCs w:val="24"/>
        </w:rPr>
        <w:t>Одна из задач программ профилактики суицида — выявление учащихся с суицидальными мыслями, суицидальным поведением, имеющими попытки самоубийства. Эта работа проводится 2 раза в год и включает:</w:t>
      </w:r>
    </w:p>
    <w:p w14:paraId="497EEC28" w14:textId="5619919C" w:rsidR="0039743E" w:rsidRPr="0039743E" w:rsidRDefault="0039743E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3E">
        <w:rPr>
          <w:rFonts w:ascii="Times New Roman" w:hAnsi="Times New Roman" w:cs="Times New Roman"/>
          <w:sz w:val="24"/>
          <w:szCs w:val="24"/>
        </w:rPr>
        <w:t>-  скрининг – диагностик</w:t>
      </w:r>
      <w:r w:rsidR="00E478F0">
        <w:rPr>
          <w:rFonts w:ascii="Times New Roman" w:hAnsi="Times New Roman" w:cs="Times New Roman"/>
          <w:sz w:val="24"/>
          <w:szCs w:val="24"/>
        </w:rPr>
        <w:t>у</w:t>
      </w:r>
      <w:r w:rsidRPr="0039743E">
        <w:rPr>
          <w:rFonts w:ascii="Times New Roman" w:hAnsi="Times New Roman" w:cs="Times New Roman"/>
          <w:sz w:val="24"/>
          <w:szCs w:val="24"/>
        </w:rPr>
        <w:t xml:space="preserve"> («Индикаторы суицидального риска», «Карта риска суицида» и т.д.).</w:t>
      </w:r>
    </w:p>
    <w:p w14:paraId="253688E9" w14:textId="4B8DEDE6" w:rsidR="0039743E" w:rsidRPr="0039743E" w:rsidRDefault="0039743E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3E">
        <w:rPr>
          <w:rFonts w:ascii="Times New Roman" w:hAnsi="Times New Roman" w:cs="Times New Roman"/>
          <w:sz w:val="24"/>
          <w:szCs w:val="24"/>
        </w:rPr>
        <w:t>- углубленн</w:t>
      </w:r>
      <w:r w:rsidR="00E478F0">
        <w:rPr>
          <w:rFonts w:ascii="Times New Roman" w:hAnsi="Times New Roman" w:cs="Times New Roman"/>
          <w:sz w:val="24"/>
          <w:szCs w:val="24"/>
        </w:rPr>
        <w:t>ую</w:t>
      </w:r>
      <w:r w:rsidRPr="0039743E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E478F0">
        <w:rPr>
          <w:rFonts w:ascii="Times New Roman" w:hAnsi="Times New Roman" w:cs="Times New Roman"/>
          <w:sz w:val="24"/>
          <w:szCs w:val="24"/>
        </w:rPr>
        <w:t>у (</w:t>
      </w:r>
      <w:r w:rsidRPr="0039743E">
        <w:rPr>
          <w:rFonts w:ascii="Times New Roman" w:hAnsi="Times New Roman" w:cs="Times New Roman"/>
          <w:sz w:val="24"/>
          <w:szCs w:val="24"/>
        </w:rPr>
        <w:t>цветовой тест М. Люшера. (Цветовые ассоциации. Методика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43E">
        <w:rPr>
          <w:rFonts w:ascii="Times New Roman" w:hAnsi="Times New Roman" w:cs="Times New Roman"/>
          <w:sz w:val="24"/>
          <w:szCs w:val="24"/>
        </w:rPr>
        <w:t>Ясюковой 1-4 класс); тест рисунка дерева Коха. (3-5 класс); тест фрустрационной толерантности Розенцвейга, «Незаконченные предложения»; Патохарактерологический диагностический опросник (ПДО) Личко А.Е.; методика определения суицидальной направленности. (Личностный опросник ИСН); факторный личностный опросник Кеттелла; Опросник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43E">
        <w:rPr>
          <w:rFonts w:ascii="Times New Roman" w:hAnsi="Times New Roman" w:cs="Times New Roman"/>
          <w:sz w:val="24"/>
          <w:szCs w:val="24"/>
        </w:rPr>
        <w:t>Айзенка «Самооценка психических состояний личности»</w:t>
      </w:r>
      <w:r w:rsidR="00E478F0">
        <w:rPr>
          <w:rFonts w:ascii="Times New Roman" w:hAnsi="Times New Roman" w:cs="Times New Roman"/>
          <w:sz w:val="24"/>
          <w:szCs w:val="24"/>
        </w:rPr>
        <w:t>)</w:t>
      </w:r>
      <w:r w:rsidRPr="0039743E">
        <w:rPr>
          <w:rFonts w:ascii="Times New Roman" w:hAnsi="Times New Roman" w:cs="Times New Roman"/>
          <w:sz w:val="24"/>
          <w:szCs w:val="24"/>
        </w:rPr>
        <w:t>.</w:t>
      </w:r>
    </w:p>
    <w:p w14:paraId="7F04E530" w14:textId="0D9CB280" w:rsidR="0039743E" w:rsidRPr="0039743E" w:rsidRDefault="0039743E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3E">
        <w:rPr>
          <w:rFonts w:ascii="Times New Roman" w:hAnsi="Times New Roman" w:cs="Times New Roman"/>
          <w:sz w:val="24"/>
          <w:szCs w:val="24"/>
        </w:rPr>
        <w:t>Разработан и реализуется алгоритм проведения диагностики учащихся группы суицидального риска. Данный алгоритм утвержден на районном методическом объединении педагогов-психологов школ Нефтеюганского района 17.09.2020.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43E">
        <w:rPr>
          <w:rFonts w:ascii="Times New Roman" w:hAnsi="Times New Roman" w:cs="Times New Roman"/>
          <w:sz w:val="24"/>
          <w:szCs w:val="24"/>
        </w:rPr>
        <w:t xml:space="preserve">Психодиагностические методики используются выборочно,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9743E"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9743E">
        <w:rPr>
          <w:rFonts w:ascii="Times New Roman" w:hAnsi="Times New Roman" w:cs="Times New Roman"/>
          <w:sz w:val="24"/>
          <w:szCs w:val="24"/>
        </w:rPr>
        <w:t xml:space="preserve"> несовершеннолетних и задачам обследования. </w:t>
      </w:r>
    </w:p>
    <w:p w14:paraId="79D96A6E" w14:textId="79DAADB2" w:rsidR="0039743E" w:rsidRPr="0039743E" w:rsidRDefault="0039743E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3E">
        <w:rPr>
          <w:rFonts w:ascii="Times New Roman" w:hAnsi="Times New Roman" w:cs="Times New Roman"/>
          <w:sz w:val="24"/>
          <w:szCs w:val="24"/>
        </w:rPr>
        <w:t>В 2024 году несовершеннолетних, относящихся к группе риска не выявлено (</w:t>
      </w:r>
      <w:r w:rsidR="00E478F0">
        <w:rPr>
          <w:rFonts w:ascii="Times New Roman" w:hAnsi="Times New Roman" w:cs="Times New Roman"/>
          <w:sz w:val="24"/>
          <w:szCs w:val="24"/>
        </w:rPr>
        <w:t>2023 г.</w:t>
      </w:r>
      <w:r w:rsidRPr="0039743E">
        <w:rPr>
          <w:rFonts w:ascii="Times New Roman" w:hAnsi="Times New Roman" w:cs="Times New Roman"/>
          <w:sz w:val="24"/>
          <w:szCs w:val="24"/>
        </w:rPr>
        <w:t xml:space="preserve"> – не выявлено).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FF837" w14:textId="57364EB4" w:rsidR="0039743E" w:rsidRPr="0039743E" w:rsidRDefault="0039743E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43E">
        <w:rPr>
          <w:rFonts w:ascii="Times New Roman" w:hAnsi="Times New Roman" w:cs="Times New Roman"/>
          <w:sz w:val="24"/>
          <w:szCs w:val="24"/>
        </w:rPr>
        <w:t xml:space="preserve">В 2024 году суицидальных попыток </w:t>
      </w:r>
      <w:r>
        <w:rPr>
          <w:rFonts w:ascii="Times New Roman" w:hAnsi="Times New Roman" w:cs="Times New Roman"/>
          <w:sz w:val="24"/>
          <w:szCs w:val="24"/>
        </w:rPr>
        <w:t xml:space="preserve">среди обучающихся школ </w:t>
      </w:r>
      <w:r w:rsidRPr="0039743E">
        <w:rPr>
          <w:rFonts w:ascii="Times New Roman" w:hAnsi="Times New Roman" w:cs="Times New Roman"/>
          <w:sz w:val="24"/>
          <w:szCs w:val="24"/>
        </w:rPr>
        <w:t>не зарегистрировано, но было зафиксировано 2 факта самоповреждающего поведения (НРМОБУ «Сингапайская СОШ», НРМОБУ «Чеускинская СОШ»).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Профилактическая работа с данными несовершеннолетним завершена в связи со стабильным психоэмоциональным состоянием несовершеннолетних.</w:t>
      </w:r>
    </w:p>
    <w:p w14:paraId="11E15835" w14:textId="4EF227A7" w:rsidR="0039743E" w:rsidRDefault="0039743E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3E">
        <w:rPr>
          <w:rFonts w:ascii="Times New Roman" w:hAnsi="Times New Roman" w:cs="Times New Roman"/>
          <w:sz w:val="24"/>
          <w:szCs w:val="24"/>
        </w:rPr>
        <w:t>Во всех общеобразовательных организациях с привлечением специалистов здравоохранения, религиозных конфессий организовано проведение обучающих семинаров, лекций для педагогов и педагогов-психологов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действий: «Суицид или крик души», «Факторы риска, профилактика суицидального поведения в образовательном учреждении», «Проблема суицида в подростковой среде», «Не ставить крест на жизни, а научить развязывать узлы» и т.д. Охват 247 педагогов.</w:t>
      </w:r>
    </w:p>
    <w:p w14:paraId="011B8AAA" w14:textId="463092BE" w:rsidR="00597EDF" w:rsidRPr="00597EDF" w:rsidRDefault="0039743E" w:rsidP="008E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60C5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597EDF" w:rsidRPr="00597EDF">
        <w:rPr>
          <w:rFonts w:ascii="Times New Roman" w:hAnsi="Times New Roman" w:cs="Times New Roman"/>
          <w:sz w:val="24"/>
          <w:szCs w:val="24"/>
        </w:rPr>
        <w:t>Межведомственн</w:t>
      </w:r>
      <w:r w:rsidR="008E60C5">
        <w:rPr>
          <w:rFonts w:ascii="Times New Roman" w:hAnsi="Times New Roman" w:cs="Times New Roman"/>
          <w:sz w:val="24"/>
          <w:szCs w:val="24"/>
        </w:rPr>
        <w:t>ого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8E60C5">
        <w:rPr>
          <w:rFonts w:ascii="Times New Roman" w:hAnsi="Times New Roman" w:cs="Times New Roman"/>
          <w:sz w:val="24"/>
          <w:szCs w:val="24"/>
        </w:rPr>
        <w:t>а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в образовательных организациях Нефтеюганского района с учащимися и их родителями (законными представителями) по предупреждению суицидального поведения обучающихся на 2024-2025 учебный год</w:t>
      </w:r>
      <w:r w:rsidR="00E478F0">
        <w:rPr>
          <w:rFonts w:ascii="Times New Roman" w:hAnsi="Times New Roman" w:cs="Times New Roman"/>
          <w:sz w:val="24"/>
          <w:szCs w:val="24"/>
        </w:rPr>
        <w:t>,</w:t>
      </w:r>
      <w:r w:rsidR="008E60C5">
        <w:rPr>
          <w:rFonts w:ascii="Times New Roman" w:hAnsi="Times New Roman" w:cs="Times New Roman"/>
          <w:sz w:val="24"/>
          <w:szCs w:val="24"/>
        </w:rPr>
        <w:t xml:space="preserve"> </w:t>
      </w:r>
      <w:r w:rsidR="00E478F0" w:rsidRPr="00E478F0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муниципальной комиссии по делам </w:t>
      </w:r>
      <w:r w:rsidR="00E478F0" w:rsidRPr="00E478F0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 защите их прав Нефтеюганского района № 70 от 26.09.2024</w:t>
      </w:r>
      <w:r w:rsidR="00E478F0">
        <w:rPr>
          <w:rFonts w:ascii="Times New Roman" w:hAnsi="Times New Roman" w:cs="Times New Roman"/>
          <w:sz w:val="24"/>
          <w:szCs w:val="24"/>
        </w:rPr>
        <w:t>,</w:t>
      </w:r>
      <w:r w:rsidR="00E478F0" w:rsidRPr="00E478F0">
        <w:rPr>
          <w:rFonts w:ascii="Times New Roman" w:hAnsi="Times New Roman" w:cs="Times New Roman"/>
          <w:sz w:val="24"/>
          <w:szCs w:val="24"/>
        </w:rPr>
        <w:t xml:space="preserve"> </w:t>
      </w:r>
      <w:r w:rsidR="008E60C5">
        <w:rPr>
          <w:rFonts w:ascii="Times New Roman" w:hAnsi="Times New Roman" w:cs="Times New Roman"/>
          <w:sz w:val="24"/>
          <w:szCs w:val="24"/>
        </w:rPr>
        <w:t>в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школах района в </w:t>
      </w:r>
      <w:r w:rsidR="00597EDF" w:rsidRPr="00597EDF">
        <w:rPr>
          <w:rFonts w:ascii="Times New Roman" w:hAnsi="Times New Roman" w:cs="Times New Roman"/>
          <w:sz w:val="24"/>
          <w:szCs w:val="24"/>
        </w:rPr>
        <w:t>1 первом полугодии</w:t>
      </w:r>
      <w:r w:rsidR="00E478F0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8E60C5">
        <w:rPr>
          <w:rFonts w:ascii="Times New Roman" w:hAnsi="Times New Roman" w:cs="Times New Roman"/>
          <w:sz w:val="24"/>
          <w:szCs w:val="24"/>
        </w:rPr>
        <w:t xml:space="preserve"> </w:t>
      </w:r>
      <w:r w:rsidR="00597EDF" w:rsidRPr="00597EDF">
        <w:rPr>
          <w:rFonts w:ascii="Times New Roman" w:hAnsi="Times New Roman" w:cs="Times New Roman"/>
          <w:sz w:val="24"/>
          <w:szCs w:val="24"/>
        </w:rPr>
        <w:t>учебного года проведены следующие мероприятия:</w:t>
      </w:r>
    </w:p>
    <w:p w14:paraId="18A34379" w14:textId="7E807C07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- тематические беседы, лекции, диспуты с несовершеннолетними на темы: «Умей сказать – нет!», «Жизненные ценности современной молодежи», «Поделись, если тебе трудно», «В моей жизни есть белые и черные полосы», «Ты не один!», «На что потратить жизнь» и т.д.;</w:t>
      </w:r>
    </w:p>
    <w:p w14:paraId="4A6036C6" w14:textId="355701B5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 xml:space="preserve">- родительские собрания, лектории, беседы, семинары: «Безопасность детей в школе, дома, в сети </w:t>
      </w:r>
      <w:r w:rsidR="00E478F0">
        <w:rPr>
          <w:rFonts w:ascii="Times New Roman" w:hAnsi="Times New Roman" w:cs="Times New Roman"/>
          <w:sz w:val="24"/>
          <w:szCs w:val="24"/>
        </w:rPr>
        <w:t>И</w:t>
      </w:r>
      <w:r w:rsidRPr="00597EDF">
        <w:rPr>
          <w:rFonts w:ascii="Times New Roman" w:hAnsi="Times New Roman" w:cs="Times New Roman"/>
          <w:sz w:val="24"/>
          <w:szCs w:val="24"/>
        </w:rPr>
        <w:t>нтернет. Влияние семейных взаимоотношений на самочувствие ребенка», «В 5 класс без стресса», «Буллинг в школе: как помочь ребенку справляться со злостью?» и т.д.;</w:t>
      </w:r>
    </w:p>
    <w:p w14:paraId="682229A6" w14:textId="77777777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- треннинги, индивидуальные беседы: «Жить здорово!», «Жизнь как высочайшая ценность», «Выявление страхов», «На тропе доверия», «Эмоции и чувства» и т.д.;</w:t>
      </w:r>
    </w:p>
    <w:p w14:paraId="01A4B40E" w14:textId="77777777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- акции, анкетирования, конкурсы, видеоряды, дискуссионные клубы, дни здоровья, круглые столы, флешмобы, выставки: «Азбука психологической безопасности», «Жизнь прекрасна», «Доверие!», «Багаж эмоций», «Информационная без-опасность» и т.д.;</w:t>
      </w:r>
    </w:p>
    <w:p w14:paraId="269C1C09" w14:textId="77777777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- раздача информационных листовых, оформление стендов, размещение информации на сайтах учреждений: «Когда нужно обратиться к психологу», «Психологическая помощь. Телефон доверия», «Как помочь пятиклассникам войти в среднюю школу без проблем?», «Как справиться с тревогой» и т.д.;</w:t>
      </w:r>
    </w:p>
    <w:p w14:paraId="4DEC396C" w14:textId="77777777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- семинары для педагогов по предупреждению суицидального поведения детей.</w:t>
      </w:r>
    </w:p>
    <w:p w14:paraId="7A63B365" w14:textId="3CABCB67" w:rsidR="00597EDF" w:rsidRPr="00597EDF" w:rsidRDefault="00597EDF" w:rsidP="008E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Охват 4711 несовершеннолетних (100 %</w:t>
      </w:r>
      <w:r w:rsidR="008E60C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597EDF">
        <w:rPr>
          <w:rFonts w:ascii="Times New Roman" w:hAnsi="Times New Roman" w:cs="Times New Roman"/>
          <w:sz w:val="24"/>
          <w:szCs w:val="24"/>
        </w:rPr>
        <w:t>), 4715 родителей.</w:t>
      </w:r>
    </w:p>
    <w:p w14:paraId="5DE6130A" w14:textId="7B7DF520" w:rsidR="00597EDF" w:rsidRPr="00597EDF" w:rsidRDefault="00597EDF" w:rsidP="008E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В рамках данного плана со структурами системы профилактики проведено</w:t>
      </w:r>
      <w:r w:rsidR="008E60C5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</w:t>
      </w:r>
      <w:r w:rsidRPr="00597EDF">
        <w:rPr>
          <w:rFonts w:ascii="Times New Roman" w:hAnsi="Times New Roman" w:cs="Times New Roman"/>
          <w:sz w:val="24"/>
          <w:szCs w:val="24"/>
        </w:rPr>
        <w:t>более 6</w:t>
      </w:r>
      <w:r w:rsidR="0039743E">
        <w:rPr>
          <w:rFonts w:ascii="Times New Roman" w:hAnsi="Times New Roman" w:cs="Times New Roman"/>
          <w:sz w:val="24"/>
          <w:szCs w:val="24"/>
        </w:rPr>
        <w:t>0</w:t>
      </w:r>
      <w:r w:rsidRPr="00597EDF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7A1BFC17" w14:textId="384BD360" w:rsidR="00597EDF" w:rsidRPr="00597EDF" w:rsidRDefault="00597EDF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 xml:space="preserve">Профилактическая работа по предупреждению подростковых суицидов в </w:t>
      </w:r>
      <w:r w:rsidR="0039743E">
        <w:rPr>
          <w:rFonts w:ascii="Times New Roman" w:eastAsia="Calibri" w:hAnsi="Times New Roman" w:cs="Times New Roman"/>
          <w:sz w:val="24"/>
          <w:szCs w:val="24"/>
        </w:rPr>
        <w:t>Нефтеюганском районном комплексном центре социального обслуживания населения</w:t>
      </w:r>
      <w:r w:rsidRPr="00597EDF">
        <w:rPr>
          <w:rFonts w:ascii="Times New Roman" w:hAnsi="Times New Roman" w:cs="Times New Roman"/>
          <w:sz w:val="24"/>
          <w:szCs w:val="24"/>
        </w:rPr>
        <w:t xml:space="preserve"> проводится как в ходе первичной профилактики через групповые занятия и тренинги, проводимые в общеобразовательных организациях, так и вторичной - через реализацию индивидуальных программ реабилитации несовершеннолетних и их семей, состоящих на учете, посредством патронажей семей, привлечения в деятельность клубов, к участию в мероприятиях, проводимых в </w:t>
      </w:r>
      <w:r w:rsidR="0039743E">
        <w:rPr>
          <w:rFonts w:ascii="Times New Roman" w:hAnsi="Times New Roman" w:cs="Times New Roman"/>
          <w:sz w:val="24"/>
          <w:szCs w:val="24"/>
        </w:rPr>
        <w:t>у</w:t>
      </w:r>
      <w:r w:rsidRPr="00597EDF">
        <w:rPr>
          <w:rFonts w:ascii="Times New Roman" w:hAnsi="Times New Roman" w:cs="Times New Roman"/>
          <w:sz w:val="24"/>
          <w:szCs w:val="24"/>
        </w:rPr>
        <w:t>чреждении.</w:t>
      </w:r>
    </w:p>
    <w:p w14:paraId="1EA2E888" w14:textId="6C580D61" w:rsidR="00597EDF" w:rsidRPr="00597EDF" w:rsidRDefault="00597EDF" w:rsidP="003974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Важным направлением в работе по профилактике подростковых суицидов является организация занятости детей во внеурочное время и каникулярный период, осуществляется через работу групп дневного пребывания: «Фарватер», «ЭРОН», «Ступенька вверх», «Мастерство коммуникаций», в рамках которых специалистами проведены следующие мероприятия: «Жить в мире с самим собой», «Как здорово жить!», «В ладу с собой», «Цена жизни», направленные на формирование стрессоустойчивого и ответственного поведения за свою жизнь и здоровье и др. Охват составил 133 (</w:t>
      </w:r>
      <w:r w:rsidR="00E478F0">
        <w:rPr>
          <w:rFonts w:ascii="Times New Roman" w:hAnsi="Times New Roman" w:cs="Times New Roman"/>
          <w:sz w:val="24"/>
          <w:szCs w:val="24"/>
        </w:rPr>
        <w:t>2023 г.</w:t>
      </w:r>
      <w:r w:rsidRPr="00597EDF">
        <w:rPr>
          <w:rFonts w:ascii="Times New Roman" w:hAnsi="Times New Roman" w:cs="Times New Roman"/>
          <w:sz w:val="24"/>
          <w:szCs w:val="24"/>
        </w:rPr>
        <w:t xml:space="preserve"> – 154) несовершеннолетних. </w:t>
      </w:r>
    </w:p>
    <w:p w14:paraId="6ABF6BB7" w14:textId="53610BD1" w:rsidR="00597EDF" w:rsidRPr="00597EDF" w:rsidRDefault="00597EDF" w:rsidP="006651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Психологами отделения проводятся мероприятия по профилактик</w:t>
      </w:r>
      <w:r w:rsidR="00E478F0">
        <w:rPr>
          <w:rFonts w:ascii="Times New Roman" w:hAnsi="Times New Roman" w:cs="Times New Roman"/>
          <w:sz w:val="24"/>
          <w:szCs w:val="24"/>
        </w:rPr>
        <w:t>е</w:t>
      </w:r>
      <w:r w:rsidRPr="00597EDF">
        <w:rPr>
          <w:rFonts w:ascii="Times New Roman" w:hAnsi="Times New Roman" w:cs="Times New Roman"/>
          <w:sz w:val="24"/>
          <w:szCs w:val="24"/>
        </w:rPr>
        <w:t xml:space="preserve">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несовершеннолетних. </w:t>
      </w:r>
    </w:p>
    <w:p w14:paraId="4C94422B" w14:textId="09D20A5A" w:rsidR="00597EDF" w:rsidRPr="00597EDF" w:rsidRDefault="00665126" w:rsidP="006651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с несовершеннолетними и их родителями проведены следующие индивидуальные занятия: </w:t>
      </w:r>
    </w:p>
    <w:p w14:paraId="6EBB3AAB" w14:textId="4D0F418B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1.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Повышение осведомленности о суициде и его последствиях;</w:t>
      </w:r>
    </w:p>
    <w:p w14:paraId="1FC6A42A" w14:textId="5D524B8F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2.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Формирование позитивной временной перспективы;</w:t>
      </w:r>
    </w:p>
    <w:p w14:paraId="2294A46B" w14:textId="39299387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3.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Работа с контролем над эмоциями;</w:t>
      </w:r>
    </w:p>
    <w:p w14:paraId="3B746973" w14:textId="0B0D6F13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4.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Коррекция демонстративности в поведении;</w:t>
      </w:r>
    </w:p>
    <w:p w14:paraId="7BFE2CAD" w14:textId="1D6AD4E4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5.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Как помочь своему ребенку. Возможные мотивы суицида;</w:t>
      </w:r>
    </w:p>
    <w:p w14:paraId="6104E920" w14:textId="2675F005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6.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Консультация «Признаки готовящегося суицида»;</w:t>
      </w:r>
    </w:p>
    <w:p w14:paraId="14704945" w14:textId="1585A458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7.</w:t>
      </w:r>
      <w:r w:rsidR="00E478F0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Консультация «Причины демонстративного поведения подростков».</w:t>
      </w:r>
    </w:p>
    <w:p w14:paraId="32B78AF9" w14:textId="2B22FDDD" w:rsidR="00597EDF" w:rsidRPr="00597EDF" w:rsidRDefault="00597EDF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>Охват составил 112 родителей, из них 21 родитель, находящийся в социально опасном положении</w:t>
      </w:r>
      <w:r w:rsidR="00665126">
        <w:rPr>
          <w:rFonts w:ascii="Times New Roman" w:hAnsi="Times New Roman" w:cs="Times New Roman"/>
          <w:sz w:val="24"/>
          <w:szCs w:val="24"/>
        </w:rPr>
        <w:t xml:space="preserve"> </w:t>
      </w:r>
      <w:r w:rsidRPr="00597EDF">
        <w:rPr>
          <w:rFonts w:ascii="Times New Roman" w:hAnsi="Times New Roman" w:cs="Times New Roman"/>
          <w:sz w:val="24"/>
          <w:szCs w:val="24"/>
        </w:rPr>
        <w:t>(</w:t>
      </w:r>
      <w:r w:rsidR="00665126">
        <w:rPr>
          <w:rFonts w:ascii="Times New Roman" w:hAnsi="Times New Roman" w:cs="Times New Roman"/>
          <w:sz w:val="24"/>
          <w:szCs w:val="24"/>
        </w:rPr>
        <w:t>2023 г.</w:t>
      </w:r>
      <w:r w:rsidRPr="00597EDF">
        <w:rPr>
          <w:rFonts w:ascii="Times New Roman" w:hAnsi="Times New Roman" w:cs="Times New Roman"/>
          <w:sz w:val="24"/>
          <w:szCs w:val="24"/>
        </w:rPr>
        <w:t xml:space="preserve"> -127 родителей, из них 26 СОП). </w:t>
      </w:r>
    </w:p>
    <w:p w14:paraId="39D1FB65" w14:textId="77151B0F" w:rsidR="00597EDF" w:rsidRPr="00597EDF" w:rsidRDefault="00665126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97EDF" w:rsidRPr="00597EDF">
        <w:rPr>
          <w:rFonts w:ascii="Times New Roman" w:hAnsi="Times New Roman" w:cs="Times New Roman"/>
          <w:sz w:val="24"/>
          <w:szCs w:val="24"/>
        </w:rPr>
        <w:t>Ежегодно с несовершеннолетними старше 10 лет из числа детей-сирот и детей, оставшихся без попечения родителей, проживающих в замещающих семьях, а также несовершеннолетними, состоящими на профилактическом учете и проживающими в семьях, находящихся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проводится диагностика суицидального риска. Из числа несовершеннолетних, находящихся в социально опасном положении, и проживающих в семьях данной категории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в 2024 году продиагностировано 40 человек (</w:t>
      </w:r>
      <w:r w:rsidR="00E478F0">
        <w:rPr>
          <w:rFonts w:ascii="Times New Roman" w:hAnsi="Times New Roman" w:cs="Times New Roman"/>
          <w:sz w:val="24"/>
          <w:szCs w:val="24"/>
        </w:rPr>
        <w:t>2023 г.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– 26). Из числа детей, проживающих в замещающих семьях в 2024 году на наличие суицидального риска 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EDF" w:rsidRPr="00597EDF">
        <w:rPr>
          <w:rFonts w:ascii="Times New Roman" w:hAnsi="Times New Roman" w:cs="Times New Roman"/>
          <w:sz w:val="24"/>
          <w:szCs w:val="24"/>
        </w:rPr>
        <w:t>95 несовершеннолетних. По результатам тестирования рисков суицидального поведения у несовершеннолетних не выявлено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EDF" w:rsidRPr="00597E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2023 г. –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104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уицидальных рисков не выявлено).  </w:t>
      </w:r>
    </w:p>
    <w:p w14:paraId="29D33A8C" w14:textId="562F571F" w:rsidR="00597EDF" w:rsidRPr="00597EDF" w:rsidRDefault="00665126" w:rsidP="00597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Во Всемирный день предотвращения суицидов </w:t>
      </w:r>
      <w:r w:rsidR="00030E50">
        <w:rPr>
          <w:rFonts w:ascii="Times New Roman" w:hAnsi="Times New Roman" w:cs="Times New Roman"/>
          <w:sz w:val="24"/>
          <w:szCs w:val="24"/>
        </w:rPr>
        <w:t>(</w:t>
      </w:r>
      <w:r w:rsidR="00597EDF" w:rsidRPr="00597EDF">
        <w:rPr>
          <w:rFonts w:ascii="Times New Roman" w:hAnsi="Times New Roman" w:cs="Times New Roman"/>
          <w:sz w:val="24"/>
          <w:szCs w:val="24"/>
        </w:rPr>
        <w:t>10 сентября</w:t>
      </w:r>
      <w:r w:rsidR="00030E50">
        <w:rPr>
          <w:rFonts w:ascii="Times New Roman" w:hAnsi="Times New Roman" w:cs="Times New Roman"/>
          <w:sz w:val="24"/>
          <w:szCs w:val="24"/>
        </w:rPr>
        <w:t>)</w:t>
      </w:r>
      <w:r w:rsidR="00597EDF" w:rsidRPr="00597EDF">
        <w:rPr>
          <w:rFonts w:ascii="Times New Roman" w:hAnsi="Times New Roman" w:cs="Times New Roman"/>
          <w:sz w:val="24"/>
          <w:szCs w:val="24"/>
        </w:rPr>
        <w:t xml:space="preserve"> специалисты отделения психологической помощи гражданам провели акцию для родителей подростков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97EDF" w:rsidRPr="00597EDF">
        <w:rPr>
          <w:rFonts w:ascii="Times New Roman" w:hAnsi="Times New Roman" w:cs="Times New Roman"/>
          <w:sz w:val="24"/>
          <w:szCs w:val="24"/>
        </w:rPr>
        <w:t>Сохраним детям жизнь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7EDF" w:rsidRPr="00597EDF">
        <w:rPr>
          <w:rFonts w:ascii="Times New Roman" w:hAnsi="Times New Roman" w:cs="Times New Roman"/>
          <w:sz w:val="24"/>
          <w:szCs w:val="24"/>
        </w:rPr>
        <w:t>, в ходе которой напомнили родителям о необходимости обращать внимание на психическое здоровье детей, их психологическое состояние и оказание поддержки</w:t>
      </w:r>
      <w:r w:rsidR="00030E50">
        <w:rPr>
          <w:rFonts w:ascii="Times New Roman" w:hAnsi="Times New Roman" w:cs="Times New Roman"/>
          <w:sz w:val="24"/>
          <w:szCs w:val="24"/>
        </w:rPr>
        <w:t>, в рамках акции р</w:t>
      </w:r>
      <w:r w:rsidR="00597EDF" w:rsidRPr="00597EDF">
        <w:rPr>
          <w:rFonts w:ascii="Times New Roman" w:hAnsi="Times New Roman" w:cs="Times New Roman"/>
          <w:sz w:val="24"/>
          <w:szCs w:val="24"/>
        </w:rPr>
        <w:t>аспространено 37 памяток.</w:t>
      </w:r>
    </w:p>
    <w:p w14:paraId="2779E67A" w14:textId="02701306" w:rsidR="00597EDF" w:rsidRPr="00597EDF" w:rsidRDefault="00597EDF" w:rsidP="006651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EDF">
        <w:rPr>
          <w:rFonts w:ascii="Times New Roman" w:hAnsi="Times New Roman" w:cs="Times New Roman"/>
          <w:sz w:val="24"/>
          <w:szCs w:val="24"/>
        </w:rPr>
        <w:t xml:space="preserve">С целью предотвращения подростковых суицидов ведется информационно просветительская работа, посредством распространения информационных материалов и размещения на официальном сайте Учреждения и официальных аккаунтах в социальных сетях «Одноклассники», «ВКонтакте» информации, направленной на его профилактику, а также информации о деятельности «Детского телефона доверия». </w:t>
      </w:r>
    </w:p>
    <w:p w14:paraId="19ECEAFE" w14:textId="2D2F62E2" w:rsidR="00A00252" w:rsidRDefault="00665126" w:rsidP="0066512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00252">
        <w:rPr>
          <w:rFonts w:ascii="Times New Roman" w:hAnsi="Times New Roman" w:cs="Times New Roman"/>
          <w:sz w:val="24"/>
          <w:szCs w:val="24"/>
        </w:rPr>
        <w:t xml:space="preserve"> </w:t>
      </w:r>
      <w:r w:rsidR="00A00252" w:rsidRPr="003E44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A00252" w:rsidRPr="003E44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 о с т а н о в и л а:</w:t>
      </w:r>
      <w:r w:rsidR="00A00252" w:rsidRPr="003E4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F2242" w14:textId="77777777" w:rsidR="00A00252" w:rsidRDefault="00A00252" w:rsidP="00A0025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AB2C5" w14:textId="2A5EDFA0" w:rsidR="00F41D72" w:rsidRPr="00E16DFC" w:rsidRDefault="00242DC3" w:rsidP="006651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4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578" w:rsidRPr="00E16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665126">
        <w:rPr>
          <w:rFonts w:ascii="Times New Roman" w:hAnsi="Times New Roman" w:cs="Times New Roman"/>
          <w:sz w:val="24"/>
          <w:szCs w:val="24"/>
        </w:rPr>
        <w:t>о</w:t>
      </w:r>
      <w:r w:rsidR="00665126" w:rsidRPr="00665126">
        <w:rPr>
          <w:rFonts w:ascii="Times New Roman" w:hAnsi="Times New Roman" w:cs="Times New Roman"/>
          <w:sz w:val="24"/>
          <w:szCs w:val="24"/>
        </w:rPr>
        <w:t xml:space="preserve"> принимаемых мерах по противодействию суицидальной активности несовершеннолетних и повышению их стрессоустойчивости в 2024 году и в текущем периоде 2025 года</w:t>
      </w:r>
      <w:r w:rsidR="00665126">
        <w:rPr>
          <w:rFonts w:ascii="Times New Roman" w:hAnsi="Times New Roman" w:cs="Times New Roman"/>
          <w:sz w:val="24"/>
          <w:szCs w:val="24"/>
        </w:rPr>
        <w:t xml:space="preserve"> </w:t>
      </w:r>
      <w:r w:rsidR="00A00252" w:rsidRPr="00AE5B26">
        <w:rPr>
          <w:rFonts w:ascii="Times New Roman" w:hAnsi="Times New Roman" w:cs="Times New Roman"/>
          <w:sz w:val="24"/>
          <w:szCs w:val="24"/>
        </w:rPr>
        <w:t>принять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14:paraId="323C0A90" w14:textId="7ADAE1DB" w:rsidR="00F43353" w:rsidRPr="00F43353" w:rsidRDefault="00F41D72" w:rsidP="006901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9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E5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E5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февраля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D2708C" w14:textId="2E9A1F2A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Нефтеюганского района (А.Н.Кривуля) </w:t>
      </w:r>
      <w:r w:rsidRPr="00665126">
        <w:rPr>
          <w:rFonts w:ascii="Times New Roman" w:eastAsia="Calibri" w:hAnsi="Times New Roman" w:cs="Times New Roman"/>
          <w:sz w:val="24"/>
          <w:szCs w:val="24"/>
        </w:rPr>
        <w:t>в рамках районного методического объединения педагогов – психологов рассмотреть вопрос: «Развитие жизнестойкости учащ</w:t>
      </w:r>
      <w:r w:rsidR="00030E50">
        <w:rPr>
          <w:rFonts w:ascii="Times New Roman" w:eastAsia="Calibri" w:hAnsi="Times New Roman" w:cs="Times New Roman"/>
          <w:sz w:val="24"/>
          <w:szCs w:val="24"/>
        </w:rPr>
        <w:t>ихся</w:t>
      </w:r>
      <w:r w:rsidRPr="00665126">
        <w:rPr>
          <w:rFonts w:ascii="Times New Roman" w:eastAsia="Calibri" w:hAnsi="Times New Roman" w:cs="Times New Roman"/>
          <w:sz w:val="24"/>
          <w:szCs w:val="24"/>
        </w:rPr>
        <w:t xml:space="preserve"> в школе. Важные навыки в периоды стресса» с целью оказания специалистами консультационной помощи учителям предметникам, родителям (законным представителям) и обучающимся в вопросах повышения стрессоустойчивости в кризисных ситуациях. </w:t>
      </w:r>
    </w:p>
    <w:p w14:paraId="6134A511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6651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01 июня 2025 года</w:t>
      </w:r>
      <w:r w:rsidRPr="006651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AD60D5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89530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126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665126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(Е. М. Елизарьева) с несовершеннолетними получателями социальных услуг провести занятие, направленное на повышение стрессоустойчивого поведения «Учись владеть собой».</w:t>
      </w:r>
    </w:p>
    <w:p w14:paraId="183002B2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6651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01 сентября 2025 года</w:t>
      </w:r>
      <w:r w:rsidRPr="0066512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4E4193F" w14:textId="77777777" w:rsidR="00665126" w:rsidRPr="00665126" w:rsidRDefault="00665126" w:rsidP="006651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92A4D" w14:textId="617E90D1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6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Бюджетному учреждению Ханты-Мансийского автономного округа – Югры «Нефтеюганская районная больница» (О.Р. Ноговицина) организовать проведение практического занятия медицинским психологом на тему «Стрессоустойчивость – один из важнейших ресурсов успешного человека» с выпускниками </w:t>
      </w:r>
      <w:r w:rsidR="000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 </w:t>
      </w:r>
      <w:r w:rsidRPr="0066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государственной итоговой аттестации обучающихся</w:t>
      </w:r>
      <w:r w:rsidR="00030E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C8B074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июля 2025 года</w:t>
      </w: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7261BDF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809A9" w14:textId="14B5C18A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6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Департаменту образования Нефтеюганского района (А.Н.Кривуля), бюджетному учреждению Ханты-Мансийского автономного округа – Югры «Нефтеюганский районный </w:t>
      </w:r>
      <w:r w:rsidRPr="00665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комплексный центр социального обслуживания населения» (Е. М. Елизарьева) привлекать к работе с несовершеннолетними, проявившими суицидальную активность, представителей религиозных конфессий (с учетом мнения несовершеннолетнего и его семьи)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677574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постоянно.</w:t>
      </w:r>
    </w:p>
    <w:p w14:paraId="7B11D3E8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5FB535B" w14:textId="4F869B9C" w:rsid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6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Нефтеюганского района (А.Н.Кривуля), отделу по делам молодежи администрации Нефтеюганского района (О.С. Якушева),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Елизарьева), бюджетному учреждению Ханты-Мансийского автономного округа – Югры «Нефтеюганская районная больница» (О.Р. Ноговицина) организовать ежемесячное размещение в средствах массовой информации, на официальных сайтах субъектов системы профилактики безнадзорности и правонарушений несовершеннолетних информационно-просветительских материалов по вопросам профилактики суицидального поведения, пропаганде жизненных ценностей, ответственного родительства.</w:t>
      </w:r>
    </w:p>
    <w:p w14:paraId="7A0C88E9" w14:textId="6C233203" w:rsidR="00030E50" w:rsidRPr="00665126" w:rsidRDefault="00030E50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размещенных материалах и количестве просмотров направить в муниципальную комиссию по делам несовершеннолетних и защите их прав Нефтеюганского района  </w:t>
      </w:r>
    </w:p>
    <w:p w14:paraId="45B9AF70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65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постоянно.</w:t>
      </w:r>
    </w:p>
    <w:p w14:paraId="7F8C2C62" w14:textId="77777777" w:rsidR="00665126" w:rsidRPr="00665126" w:rsidRDefault="00665126" w:rsidP="0066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900E5" w14:textId="414C7D09" w:rsidR="00BE4819" w:rsidRPr="00BE4819" w:rsidRDefault="00665126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A1641"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0E5714D2" w:rsid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593D1" w14:textId="5E47F277" w:rsidR="00665126" w:rsidRDefault="00665126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20A30" w14:textId="2E65948B" w:rsidR="00665126" w:rsidRPr="00BE4819" w:rsidRDefault="00665126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30066C92" wp14:editId="09CE644C">
            <wp:simplePos x="0" y="0"/>
            <wp:positionH relativeFrom="column">
              <wp:posOffset>2053590</wp:posOffset>
            </wp:positionH>
            <wp:positionV relativeFrom="paragraph">
              <wp:posOffset>29845</wp:posOffset>
            </wp:positionV>
            <wp:extent cx="6381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D342" w14:textId="77777777" w:rsidR="00A00252" w:rsidRDefault="00A0025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3611" w14:textId="453AC477" w:rsidR="00DF5760" w:rsidRPr="00E16DFC" w:rsidRDefault="00BE4819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sectPr w:rsidR="00DF5760" w:rsidRPr="00E16DFC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8117" w14:textId="77777777" w:rsidR="000643D9" w:rsidRDefault="000643D9">
      <w:pPr>
        <w:spacing w:after="0" w:line="240" w:lineRule="auto"/>
      </w:pPr>
      <w:r>
        <w:separator/>
      </w:r>
    </w:p>
  </w:endnote>
  <w:endnote w:type="continuationSeparator" w:id="0">
    <w:p w14:paraId="4F8B973C" w14:textId="77777777" w:rsidR="000643D9" w:rsidRDefault="0006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42CC" w14:textId="77777777" w:rsidR="000643D9" w:rsidRDefault="000643D9">
      <w:pPr>
        <w:spacing w:after="0" w:line="240" w:lineRule="auto"/>
      </w:pPr>
      <w:r>
        <w:separator/>
      </w:r>
    </w:p>
  </w:footnote>
  <w:footnote w:type="continuationSeparator" w:id="0">
    <w:p w14:paraId="6392CBBA" w14:textId="77777777" w:rsidR="000643D9" w:rsidRDefault="0006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30E50"/>
    <w:rsid w:val="00044A1E"/>
    <w:rsid w:val="000643D9"/>
    <w:rsid w:val="000864C3"/>
    <w:rsid w:val="000B1566"/>
    <w:rsid w:val="000D440C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8322C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9743E"/>
    <w:rsid w:val="003A7D4D"/>
    <w:rsid w:val="003C216C"/>
    <w:rsid w:val="003C6F6B"/>
    <w:rsid w:val="003C77A8"/>
    <w:rsid w:val="003F005C"/>
    <w:rsid w:val="00415002"/>
    <w:rsid w:val="00424807"/>
    <w:rsid w:val="00430B97"/>
    <w:rsid w:val="0043178A"/>
    <w:rsid w:val="00432202"/>
    <w:rsid w:val="0047129A"/>
    <w:rsid w:val="0049153B"/>
    <w:rsid w:val="004B4D36"/>
    <w:rsid w:val="004D31DF"/>
    <w:rsid w:val="004E6E55"/>
    <w:rsid w:val="0051097C"/>
    <w:rsid w:val="005144AB"/>
    <w:rsid w:val="00521172"/>
    <w:rsid w:val="0052223C"/>
    <w:rsid w:val="00525252"/>
    <w:rsid w:val="00551A44"/>
    <w:rsid w:val="005675CF"/>
    <w:rsid w:val="005761D3"/>
    <w:rsid w:val="00597EDF"/>
    <w:rsid w:val="00600142"/>
    <w:rsid w:val="00610E7F"/>
    <w:rsid w:val="00665126"/>
    <w:rsid w:val="00686D7C"/>
    <w:rsid w:val="00690158"/>
    <w:rsid w:val="006B529F"/>
    <w:rsid w:val="006B5FDB"/>
    <w:rsid w:val="006C36DF"/>
    <w:rsid w:val="006C6985"/>
    <w:rsid w:val="006C701F"/>
    <w:rsid w:val="006D2968"/>
    <w:rsid w:val="00707FD5"/>
    <w:rsid w:val="0071010B"/>
    <w:rsid w:val="00740716"/>
    <w:rsid w:val="00740839"/>
    <w:rsid w:val="007430EC"/>
    <w:rsid w:val="0075591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E60C5"/>
    <w:rsid w:val="008F7AD9"/>
    <w:rsid w:val="009045AC"/>
    <w:rsid w:val="00905B9F"/>
    <w:rsid w:val="00942906"/>
    <w:rsid w:val="009446F1"/>
    <w:rsid w:val="00953D21"/>
    <w:rsid w:val="00985534"/>
    <w:rsid w:val="009948FB"/>
    <w:rsid w:val="009A1641"/>
    <w:rsid w:val="00A00252"/>
    <w:rsid w:val="00A05846"/>
    <w:rsid w:val="00A23AC8"/>
    <w:rsid w:val="00A420E5"/>
    <w:rsid w:val="00A426DC"/>
    <w:rsid w:val="00A6013D"/>
    <w:rsid w:val="00A8048E"/>
    <w:rsid w:val="00A9080D"/>
    <w:rsid w:val="00A97BA5"/>
    <w:rsid w:val="00AD608E"/>
    <w:rsid w:val="00AE5B26"/>
    <w:rsid w:val="00AF09D3"/>
    <w:rsid w:val="00B00852"/>
    <w:rsid w:val="00B10DAA"/>
    <w:rsid w:val="00B57E9E"/>
    <w:rsid w:val="00B93667"/>
    <w:rsid w:val="00BB3059"/>
    <w:rsid w:val="00BC2D4D"/>
    <w:rsid w:val="00BC6D77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84EEA"/>
    <w:rsid w:val="00C9781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DFC"/>
    <w:rsid w:val="00E41F63"/>
    <w:rsid w:val="00E478F0"/>
    <w:rsid w:val="00E51A7C"/>
    <w:rsid w:val="00E52BB4"/>
    <w:rsid w:val="00E53097"/>
    <w:rsid w:val="00E533AF"/>
    <w:rsid w:val="00E62279"/>
    <w:rsid w:val="00E7605E"/>
    <w:rsid w:val="00E971FB"/>
    <w:rsid w:val="00EB5922"/>
    <w:rsid w:val="00EB783D"/>
    <w:rsid w:val="00EE4143"/>
    <w:rsid w:val="00EF26A9"/>
    <w:rsid w:val="00F144AD"/>
    <w:rsid w:val="00F41D72"/>
    <w:rsid w:val="00F43353"/>
    <w:rsid w:val="00F6797E"/>
    <w:rsid w:val="00F81138"/>
    <w:rsid w:val="00F81AA7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2025-03-03T05:28:00Z</cp:lastPrinted>
  <dcterms:created xsi:type="dcterms:W3CDTF">2025-02-28T05:37:00Z</dcterms:created>
  <dcterms:modified xsi:type="dcterms:W3CDTF">2025-03-03T05:29:00Z</dcterms:modified>
</cp:coreProperties>
</file>