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FD2BB" w14:textId="139F91FD" w:rsidR="00FA164C" w:rsidRDefault="00FA164C" w:rsidP="00D85CBF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к письму </w:t>
      </w:r>
    </w:p>
    <w:p w14:paraId="45C42FC4" w14:textId="77777777" w:rsidR="00FA164C" w:rsidRDefault="00FA164C" w:rsidP="00D85CBF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</w:t>
      </w:r>
    </w:p>
    <w:p w14:paraId="12695842" w14:textId="77777777" w:rsidR="00FA164C" w:rsidRDefault="00FA164C" w:rsidP="00D85CBF">
      <w:pPr>
        <w:spacing w:after="0"/>
        <w:ind w:left="5670"/>
        <w:rPr>
          <w:rFonts w:ascii="Times New Roman" w:hAnsi="Times New Roman"/>
        </w:rPr>
      </w:pPr>
    </w:p>
    <w:p w14:paraId="2C0A8DE2" w14:textId="7240F7A4" w:rsidR="001C2D39" w:rsidRPr="008B480C" w:rsidRDefault="001C2D39" w:rsidP="00FA164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B480C">
        <w:rPr>
          <w:rFonts w:ascii="Times New Roman" w:hAnsi="Times New Roman"/>
          <w:b/>
          <w:sz w:val="26"/>
          <w:szCs w:val="26"/>
        </w:rPr>
        <w:t xml:space="preserve">Информация к заседанию Общественного Совета Нефтеюганского района по вопросу № 2 «Отчет о реализации муниципальной программы </w:t>
      </w:r>
      <w:r w:rsidRPr="008B480C">
        <w:rPr>
          <w:rFonts w:ascii="Times New Roman" w:hAnsi="Times New Roman"/>
          <w:b/>
          <w:bCs/>
          <w:sz w:val="26"/>
          <w:szCs w:val="26"/>
        </w:rPr>
        <w:t xml:space="preserve">«Управление муниципальными </w:t>
      </w:r>
      <w:r w:rsidRPr="008B480C">
        <w:rPr>
          <w:rFonts w:ascii="Times New Roman" w:hAnsi="Times New Roman"/>
          <w:b/>
          <w:sz w:val="26"/>
          <w:szCs w:val="26"/>
        </w:rPr>
        <w:t>финансами в Нефтеюганском районе на 2019-2024 годы и на период до 2030 года» за 2022 год»</w:t>
      </w:r>
    </w:p>
    <w:p w14:paraId="7776901B" w14:textId="77777777" w:rsidR="001C2D39" w:rsidRPr="008B480C" w:rsidRDefault="001C2D39" w:rsidP="00FA164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22663064" w14:textId="1AFB7404" w:rsidR="00FA164C" w:rsidRPr="008B480C" w:rsidRDefault="00FA164C" w:rsidP="00FA164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B480C">
        <w:rPr>
          <w:rFonts w:ascii="Times New Roman" w:hAnsi="Times New Roman"/>
          <w:sz w:val="26"/>
          <w:szCs w:val="26"/>
        </w:rPr>
        <w:t>Муниципальная программа «Управление муниципальными финансами в Нефтеюганском районе на 2019-2024 годы и на период до 2030 года», утверждена постановлением администрации Нефтеюганского района от 31.10.2016 № 1794-па-нпа «Об утверждении муниципальной программы Нефтеюганского района «Управление муниципальными финансами в Нефтеюганском районе на</w:t>
      </w:r>
      <w:r w:rsidR="00EA72AB" w:rsidRPr="008B480C">
        <w:rPr>
          <w:rFonts w:ascii="Times New Roman" w:hAnsi="Times New Roman"/>
          <w:sz w:val="26"/>
          <w:szCs w:val="26"/>
        </w:rPr>
        <w:t xml:space="preserve"> 2017-2020 годы» (в редакции от </w:t>
      </w:r>
      <w:r w:rsidR="00623EDF" w:rsidRPr="008B480C">
        <w:rPr>
          <w:rFonts w:ascii="Times New Roman" w:hAnsi="Times New Roman"/>
          <w:sz w:val="26"/>
          <w:szCs w:val="26"/>
        </w:rPr>
        <w:t>29.12.2022 № 2614-па-нпа</w:t>
      </w:r>
      <w:r w:rsidRPr="008B480C">
        <w:rPr>
          <w:rFonts w:ascii="Times New Roman" w:hAnsi="Times New Roman"/>
          <w:sz w:val="26"/>
          <w:szCs w:val="26"/>
        </w:rPr>
        <w:t>).</w:t>
      </w:r>
    </w:p>
    <w:p w14:paraId="5EC716F4" w14:textId="77777777" w:rsidR="00E6663D" w:rsidRPr="008B480C" w:rsidRDefault="00E6663D" w:rsidP="004941E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8B480C">
        <w:rPr>
          <w:rFonts w:ascii="Times New Roman" w:hAnsi="Times New Roman"/>
          <w:sz w:val="26"/>
          <w:szCs w:val="26"/>
        </w:rPr>
        <w:t>Ответственный исполнитель муниципальной программы: Д</w:t>
      </w:r>
      <w:r w:rsidRPr="008B480C">
        <w:rPr>
          <w:rFonts w:ascii="Times New Roman" w:hAnsi="Times New Roman"/>
          <w:bCs/>
          <w:sz w:val="26"/>
          <w:szCs w:val="26"/>
          <w:lang w:eastAsia="ar-SA"/>
        </w:rPr>
        <w:t>епартамент финансов Нефтеюганского района.</w:t>
      </w:r>
    </w:p>
    <w:p w14:paraId="16C883FB" w14:textId="77777777" w:rsidR="00E6663D" w:rsidRPr="008B480C" w:rsidRDefault="00E6663D" w:rsidP="00E6663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8B480C">
        <w:rPr>
          <w:rFonts w:ascii="Times New Roman" w:hAnsi="Times New Roman"/>
          <w:sz w:val="26"/>
          <w:szCs w:val="26"/>
        </w:rPr>
        <w:t>Соисполнители муниципальной программы: А</w:t>
      </w:r>
      <w:r w:rsidRPr="008B480C">
        <w:rPr>
          <w:rFonts w:ascii="Times New Roman" w:hAnsi="Times New Roman"/>
          <w:bCs/>
          <w:sz w:val="26"/>
          <w:szCs w:val="26"/>
        </w:rPr>
        <w:t>дминистрация Нефтеюганского района, Департамент имущественных отношений Нефтеюганского района, Департамент образования и молодежной политики Нефтеюганского района, Департамент культуры и спорта Нефтеюганского района, Департамент строительства и жилищно-коммунального комплекса Нефтеюганского района, МКУ «Управление по делам администрации Нефтеюганского района».</w:t>
      </w:r>
    </w:p>
    <w:p w14:paraId="757F586A" w14:textId="77777777" w:rsidR="00E6663D" w:rsidRPr="008B480C" w:rsidRDefault="00E6663D" w:rsidP="00E666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8B480C">
        <w:rPr>
          <w:rFonts w:ascii="Times New Roman" w:hAnsi="Times New Roman"/>
          <w:sz w:val="26"/>
          <w:szCs w:val="26"/>
        </w:rPr>
        <w:t xml:space="preserve">Цель муниципальной программы: </w:t>
      </w:r>
      <w:r w:rsidRPr="008B480C">
        <w:rPr>
          <w:rFonts w:ascii="Times New Roman" w:hAnsi="Times New Roman"/>
          <w:bCs/>
          <w:sz w:val="26"/>
          <w:szCs w:val="26"/>
          <w:lang w:eastAsia="ar-SA"/>
        </w:rPr>
        <w:t>Обеспечение долгосрочной сбалансированности и устойчивости бюджетной системы, повышение качества управления муниципальными финансами Нефтеюганского района.</w:t>
      </w:r>
    </w:p>
    <w:p w14:paraId="67294C2B" w14:textId="77777777" w:rsidR="00EA72AB" w:rsidRPr="00EA72AB" w:rsidRDefault="00EA72AB" w:rsidP="00EA72A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EA72AB">
        <w:rPr>
          <w:rFonts w:ascii="Times New Roman" w:hAnsi="Times New Roman"/>
          <w:bCs/>
          <w:sz w:val="26"/>
          <w:szCs w:val="26"/>
          <w:lang w:eastAsia="ar-SA"/>
        </w:rPr>
        <w:t xml:space="preserve">Департаментом проводились мероприятия с целью достижения целевых показателей в рамках реализации муниципальной программы Нефтеюганского района «Управление муниципальными финансами в Нефтеюганском районе на 2019-2024 годы и на период до 2030 года». Отчеты о ходе реализации муниципальной программы ежеквартально предоставлялись в Управление отчетности и программно-целевого планирования Администрации Нефтеюганского района. </w:t>
      </w:r>
    </w:p>
    <w:p w14:paraId="733E4908" w14:textId="082D4C78" w:rsidR="00EA72AB" w:rsidRPr="00EA72AB" w:rsidRDefault="00EA72AB" w:rsidP="00EA72A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EA72AB">
        <w:rPr>
          <w:rFonts w:ascii="Times New Roman" w:hAnsi="Times New Roman"/>
          <w:bCs/>
          <w:sz w:val="26"/>
          <w:szCs w:val="26"/>
          <w:lang w:eastAsia="ar-SA"/>
        </w:rPr>
        <w:t>По результатам исполнения муниципальной программы за 202</w:t>
      </w:r>
      <w:r w:rsidRPr="008B480C">
        <w:rPr>
          <w:rFonts w:ascii="Times New Roman" w:hAnsi="Times New Roman"/>
          <w:bCs/>
          <w:sz w:val="26"/>
          <w:szCs w:val="26"/>
          <w:lang w:eastAsia="ar-SA"/>
        </w:rPr>
        <w:t>2</w:t>
      </w:r>
      <w:r w:rsidRPr="00EA72AB">
        <w:rPr>
          <w:rFonts w:ascii="Times New Roman" w:hAnsi="Times New Roman"/>
          <w:bCs/>
          <w:sz w:val="26"/>
          <w:szCs w:val="26"/>
          <w:lang w:eastAsia="ar-SA"/>
        </w:rPr>
        <w:t xml:space="preserve"> год целевые </w:t>
      </w:r>
      <w:r w:rsidRPr="00EA72AB">
        <w:rPr>
          <w:rFonts w:ascii="Times New Roman" w:hAnsi="Times New Roman"/>
          <w:b/>
          <w:bCs/>
          <w:sz w:val="26"/>
          <w:szCs w:val="26"/>
          <w:lang w:eastAsia="ar-SA"/>
        </w:rPr>
        <w:t>показатели достигнуты в полном объеме</w:t>
      </w:r>
      <w:r w:rsidRPr="00EA72AB">
        <w:rPr>
          <w:rFonts w:ascii="Times New Roman" w:hAnsi="Times New Roman"/>
          <w:bCs/>
          <w:sz w:val="26"/>
          <w:szCs w:val="26"/>
          <w:lang w:eastAsia="ar-SA"/>
        </w:rPr>
        <w:t xml:space="preserve">. На заседании Координационного совета по </w:t>
      </w:r>
      <w:r w:rsidRPr="008B480C">
        <w:rPr>
          <w:rFonts w:ascii="Times New Roman" w:hAnsi="Times New Roman"/>
          <w:bCs/>
          <w:sz w:val="26"/>
          <w:szCs w:val="26"/>
          <w:lang w:eastAsia="ar-SA"/>
        </w:rPr>
        <w:t>рассмотрению</w:t>
      </w:r>
      <w:r w:rsidRPr="00EA72AB">
        <w:rPr>
          <w:rFonts w:ascii="Times New Roman" w:hAnsi="Times New Roman"/>
          <w:bCs/>
          <w:sz w:val="26"/>
          <w:szCs w:val="26"/>
          <w:lang w:eastAsia="ar-SA"/>
        </w:rPr>
        <w:t xml:space="preserve"> муниципальных программ </w:t>
      </w:r>
      <w:r w:rsidRPr="008B480C">
        <w:rPr>
          <w:rFonts w:ascii="Times New Roman" w:hAnsi="Times New Roman"/>
          <w:bCs/>
          <w:sz w:val="26"/>
          <w:szCs w:val="26"/>
          <w:lang w:eastAsia="ar-SA"/>
        </w:rPr>
        <w:t>Нефтеюганского района</w:t>
      </w:r>
      <w:r w:rsidRPr="00EA72AB">
        <w:rPr>
          <w:rFonts w:ascii="Times New Roman" w:hAnsi="Times New Roman"/>
          <w:bCs/>
          <w:sz w:val="26"/>
          <w:szCs w:val="26"/>
          <w:lang w:eastAsia="ar-SA"/>
        </w:rPr>
        <w:t xml:space="preserve"> от </w:t>
      </w:r>
      <w:r w:rsidRPr="008B480C">
        <w:rPr>
          <w:rFonts w:ascii="Times New Roman" w:hAnsi="Times New Roman"/>
          <w:bCs/>
          <w:sz w:val="26"/>
          <w:szCs w:val="26"/>
          <w:lang w:eastAsia="ar-SA"/>
        </w:rPr>
        <w:t>08</w:t>
      </w:r>
      <w:r w:rsidRPr="00EA72AB">
        <w:rPr>
          <w:rFonts w:ascii="Times New Roman" w:hAnsi="Times New Roman"/>
          <w:bCs/>
          <w:sz w:val="26"/>
          <w:szCs w:val="26"/>
          <w:lang w:eastAsia="ar-SA"/>
        </w:rPr>
        <w:t>.0</w:t>
      </w:r>
      <w:r w:rsidRPr="008B480C">
        <w:rPr>
          <w:rFonts w:ascii="Times New Roman" w:hAnsi="Times New Roman"/>
          <w:bCs/>
          <w:sz w:val="26"/>
          <w:szCs w:val="26"/>
          <w:lang w:eastAsia="ar-SA"/>
        </w:rPr>
        <w:t>2</w:t>
      </w:r>
      <w:r w:rsidRPr="00EA72AB">
        <w:rPr>
          <w:rFonts w:ascii="Times New Roman" w:hAnsi="Times New Roman"/>
          <w:bCs/>
          <w:sz w:val="26"/>
          <w:szCs w:val="26"/>
          <w:lang w:eastAsia="ar-SA"/>
        </w:rPr>
        <w:t>.202</w:t>
      </w:r>
      <w:r w:rsidRPr="008B480C">
        <w:rPr>
          <w:rFonts w:ascii="Times New Roman" w:hAnsi="Times New Roman"/>
          <w:bCs/>
          <w:sz w:val="26"/>
          <w:szCs w:val="26"/>
          <w:lang w:eastAsia="ar-SA"/>
        </w:rPr>
        <w:t>3</w:t>
      </w:r>
      <w:r w:rsidRPr="00EA72AB">
        <w:rPr>
          <w:rFonts w:ascii="Times New Roman" w:hAnsi="Times New Roman"/>
          <w:bCs/>
          <w:sz w:val="26"/>
          <w:szCs w:val="26"/>
          <w:lang w:eastAsia="ar-SA"/>
        </w:rPr>
        <w:t xml:space="preserve"> года программа </w:t>
      </w:r>
      <w:r w:rsidRPr="00EA72AB">
        <w:rPr>
          <w:rFonts w:ascii="Times New Roman" w:hAnsi="Times New Roman"/>
          <w:b/>
          <w:bCs/>
          <w:sz w:val="26"/>
          <w:szCs w:val="26"/>
          <w:lang w:eastAsia="ar-SA"/>
        </w:rPr>
        <w:t>признана результативной</w:t>
      </w:r>
      <w:r w:rsidRPr="008B480C">
        <w:rPr>
          <w:rFonts w:ascii="Times New Roman" w:hAnsi="Times New Roman"/>
          <w:bCs/>
          <w:sz w:val="26"/>
          <w:szCs w:val="26"/>
          <w:lang w:eastAsia="ar-SA"/>
        </w:rPr>
        <w:t>,</w:t>
      </w:r>
      <w:r w:rsidRPr="00EA72AB">
        <w:rPr>
          <w:rFonts w:ascii="Times New Roman" w:hAnsi="Times New Roman"/>
          <w:bCs/>
          <w:sz w:val="26"/>
          <w:szCs w:val="26"/>
          <w:lang w:eastAsia="ar-SA"/>
        </w:rPr>
        <w:t xml:space="preserve"> набрав 1</w:t>
      </w:r>
      <w:r w:rsidRPr="008B480C">
        <w:rPr>
          <w:rFonts w:ascii="Times New Roman" w:hAnsi="Times New Roman"/>
          <w:bCs/>
          <w:sz w:val="26"/>
          <w:szCs w:val="26"/>
          <w:lang w:eastAsia="ar-SA"/>
        </w:rPr>
        <w:t>2</w:t>
      </w:r>
      <w:r w:rsidRPr="00EA72AB">
        <w:rPr>
          <w:rFonts w:ascii="Times New Roman" w:hAnsi="Times New Roman"/>
          <w:bCs/>
          <w:sz w:val="26"/>
          <w:szCs w:val="26"/>
          <w:lang w:eastAsia="ar-SA"/>
        </w:rPr>
        <w:t xml:space="preserve"> баллов.</w:t>
      </w:r>
    </w:p>
    <w:p w14:paraId="38CE158B" w14:textId="2509F0F8" w:rsidR="003D7D33" w:rsidRPr="003D7D33" w:rsidRDefault="003D7D33" w:rsidP="003D7D3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D7D33">
        <w:rPr>
          <w:rFonts w:ascii="Times New Roman" w:hAnsi="Times New Roman"/>
          <w:sz w:val="26"/>
          <w:szCs w:val="26"/>
        </w:rPr>
        <w:t>Всего исполнение по муниципальной программе составило 5</w:t>
      </w:r>
      <w:r w:rsidR="007C27C1" w:rsidRPr="008B480C">
        <w:rPr>
          <w:rFonts w:ascii="Times New Roman" w:hAnsi="Times New Roman"/>
          <w:sz w:val="26"/>
          <w:szCs w:val="26"/>
        </w:rPr>
        <w:t>6</w:t>
      </w:r>
      <w:r w:rsidRPr="003D7D33">
        <w:rPr>
          <w:rFonts w:ascii="Times New Roman" w:hAnsi="Times New Roman"/>
          <w:sz w:val="26"/>
          <w:szCs w:val="26"/>
        </w:rPr>
        <w:t>0,</w:t>
      </w:r>
      <w:r w:rsidR="007C27C1" w:rsidRPr="008B480C">
        <w:rPr>
          <w:rFonts w:ascii="Times New Roman" w:hAnsi="Times New Roman"/>
          <w:sz w:val="26"/>
          <w:szCs w:val="26"/>
        </w:rPr>
        <w:t>7</w:t>
      </w:r>
      <w:r w:rsidRPr="003D7D33">
        <w:rPr>
          <w:rFonts w:ascii="Times New Roman" w:hAnsi="Times New Roman"/>
          <w:sz w:val="26"/>
          <w:szCs w:val="26"/>
        </w:rPr>
        <w:t xml:space="preserve"> млн. руб. при уточненном плане 5</w:t>
      </w:r>
      <w:r w:rsidR="007C27C1" w:rsidRPr="008B480C">
        <w:rPr>
          <w:rFonts w:ascii="Times New Roman" w:hAnsi="Times New Roman"/>
          <w:sz w:val="26"/>
          <w:szCs w:val="26"/>
        </w:rPr>
        <w:t>60</w:t>
      </w:r>
      <w:r w:rsidRPr="003D7D33">
        <w:rPr>
          <w:rFonts w:ascii="Times New Roman" w:hAnsi="Times New Roman"/>
          <w:sz w:val="26"/>
          <w:szCs w:val="26"/>
        </w:rPr>
        <w:t>,</w:t>
      </w:r>
      <w:r w:rsidR="007C27C1" w:rsidRPr="008B480C">
        <w:rPr>
          <w:rFonts w:ascii="Times New Roman" w:hAnsi="Times New Roman"/>
          <w:sz w:val="26"/>
          <w:szCs w:val="26"/>
        </w:rPr>
        <w:t>8</w:t>
      </w:r>
      <w:r w:rsidRPr="003D7D33">
        <w:rPr>
          <w:rFonts w:ascii="Times New Roman" w:hAnsi="Times New Roman"/>
          <w:sz w:val="26"/>
          <w:szCs w:val="26"/>
        </w:rPr>
        <w:t xml:space="preserve"> млн. руб. или на 99,</w:t>
      </w:r>
      <w:r w:rsidR="007C27C1" w:rsidRPr="008B480C">
        <w:rPr>
          <w:rFonts w:ascii="Times New Roman" w:hAnsi="Times New Roman"/>
          <w:sz w:val="26"/>
          <w:szCs w:val="26"/>
        </w:rPr>
        <w:t>98</w:t>
      </w:r>
      <w:r w:rsidRPr="003D7D33">
        <w:rPr>
          <w:rFonts w:ascii="Times New Roman" w:hAnsi="Times New Roman"/>
          <w:sz w:val="26"/>
          <w:szCs w:val="26"/>
        </w:rPr>
        <w:t xml:space="preserve"> %.</w:t>
      </w:r>
    </w:p>
    <w:p w14:paraId="551D5567" w14:textId="0D4204FD" w:rsidR="003D7D33" w:rsidRPr="003D7D33" w:rsidRDefault="003D7D33" w:rsidP="007C27C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D7D33">
        <w:rPr>
          <w:rFonts w:ascii="Times New Roman" w:hAnsi="Times New Roman"/>
          <w:sz w:val="26"/>
          <w:szCs w:val="26"/>
        </w:rPr>
        <w:t>Муниципальная программа за счет средств бюджета автономного округа выполнена на 100 %, на сумму 1</w:t>
      </w:r>
      <w:r w:rsidR="007C27C1" w:rsidRPr="008B480C">
        <w:rPr>
          <w:rFonts w:ascii="Times New Roman" w:hAnsi="Times New Roman"/>
          <w:sz w:val="26"/>
          <w:szCs w:val="26"/>
        </w:rPr>
        <w:t>4</w:t>
      </w:r>
      <w:r w:rsidRPr="003D7D33">
        <w:rPr>
          <w:rFonts w:ascii="Times New Roman" w:hAnsi="Times New Roman"/>
          <w:sz w:val="26"/>
          <w:szCs w:val="26"/>
        </w:rPr>
        <w:t>4 млн. руб., за счет средств местного бюджета на 99,</w:t>
      </w:r>
      <w:r w:rsidR="007C27C1" w:rsidRPr="008B480C">
        <w:rPr>
          <w:rFonts w:ascii="Times New Roman" w:hAnsi="Times New Roman"/>
          <w:sz w:val="26"/>
          <w:szCs w:val="26"/>
        </w:rPr>
        <w:t>9</w:t>
      </w:r>
      <w:r w:rsidRPr="003D7D33">
        <w:rPr>
          <w:rFonts w:ascii="Times New Roman" w:hAnsi="Times New Roman"/>
          <w:sz w:val="26"/>
          <w:szCs w:val="26"/>
        </w:rPr>
        <w:t>8 % в сумме 41</w:t>
      </w:r>
      <w:r w:rsidR="007C27C1" w:rsidRPr="008B480C">
        <w:rPr>
          <w:rFonts w:ascii="Times New Roman" w:hAnsi="Times New Roman"/>
          <w:sz w:val="26"/>
          <w:szCs w:val="26"/>
        </w:rPr>
        <w:t>6</w:t>
      </w:r>
      <w:r w:rsidRPr="003D7D33">
        <w:rPr>
          <w:rFonts w:ascii="Times New Roman" w:hAnsi="Times New Roman"/>
          <w:sz w:val="26"/>
          <w:szCs w:val="26"/>
        </w:rPr>
        <w:t>,</w:t>
      </w:r>
      <w:r w:rsidR="007C27C1" w:rsidRPr="008B480C">
        <w:rPr>
          <w:rFonts w:ascii="Times New Roman" w:hAnsi="Times New Roman"/>
          <w:sz w:val="26"/>
          <w:szCs w:val="26"/>
        </w:rPr>
        <w:t>8</w:t>
      </w:r>
      <w:r w:rsidRPr="003D7D33">
        <w:rPr>
          <w:rFonts w:ascii="Times New Roman" w:hAnsi="Times New Roman"/>
          <w:sz w:val="26"/>
          <w:szCs w:val="26"/>
        </w:rPr>
        <w:t xml:space="preserve"> млн. руб.</w:t>
      </w:r>
    </w:p>
    <w:p w14:paraId="2AD2EDB1" w14:textId="38C61A61" w:rsidR="00D85CBF" w:rsidRPr="008B480C" w:rsidRDefault="00D85CBF" w:rsidP="007C27C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8B480C">
        <w:rPr>
          <w:rFonts w:ascii="Times New Roman" w:hAnsi="Times New Roman"/>
          <w:b/>
          <w:sz w:val="26"/>
          <w:szCs w:val="26"/>
        </w:rPr>
        <w:t>Задачи муниципальной программы и пути их решения</w:t>
      </w:r>
      <w:r w:rsidRPr="008B480C">
        <w:rPr>
          <w:rFonts w:ascii="Times New Roman" w:hAnsi="Times New Roman"/>
          <w:sz w:val="26"/>
          <w:szCs w:val="26"/>
        </w:rPr>
        <w:t>.</w:t>
      </w:r>
    </w:p>
    <w:p w14:paraId="22EEC51F" w14:textId="77777777" w:rsidR="007C27C1" w:rsidRPr="008B480C" w:rsidRDefault="007C27C1" w:rsidP="007C27C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14:paraId="79246F0E" w14:textId="77777777" w:rsidR="004A2856" w:rsidRPr="008B480C" w:rsidRDefault="004A2856" w:rsidP="004A2856">
      <w:pPr>
        <w:numPr>
          <w:ilvl w:val="0"/>
          <w:numId w:val="2"/>
        </w:numPr>
        <w:spacing w:after="0" w:line="240" w:lineRule="auto"/>
        <w:ind w:left="0" w:firstLine="360"/>
        <w:contextualSpacing/>
        <w:rPr>
          <w:rFonts w:ascii="Times New Roman" w:eastAsia="Times New Roman" w:hAnsi="Times New Roman"/>
          <w:b/>
          <w:bCs/>
          <w:i/>
          <w:color w:val="000000" w:themeColor="text1"/>
          <w:sz w:val="26"/>
          <w:szCs w:val="26"/>
          <w:lang w:eastAsia="ar-SA"/>
        </w:rPr>
      </w:pPr>
      <w:r w:rsidRPr="008B480C">
        <w:rPr>
          <w:rFonts w:ascii="Times New Roman" w:eastAsia="Times New Roman" w:hAnsi="Times New Roman"/>
          <w:b/>
          <w:bCs/>
          <w:i/>
          <w:color w:val="000000" w:themeColor="text1"/>
          <w:sz w:val="26"/>
          <w:szCs w:val="26"/>
          <w:lang w:eastAsia="ar-SA"/>
        </w:rPr>
        <w:lastRenderedPageBreak/>
        <w:t>Обеспечение условий для устойчивого исполнения расходных обязательств Нефтеюганского района.</w:t>
      </w:r>
    </w:p>
    <w:p w14:paraId="05C55211" w14:textId="77777777" w:rsidR="004A2856" w:rsidRPr="008B480C" w:rsidRDefault="004A2856" w:rsidP="004A28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bCs/>
          <w:iCs/>
          <w:color w:val="000000" w:themeColor="text1"/>
          <w:sz w:val="26"/>
          <w:szCs w:val="26"/>
        </w:rPr>
      </w:pPr>
      <w:r w:rsidRPr="008B480C">
        <w:rPr>
          <w:rFonts w:ascii="Times New Roman" w:hAnsi="Times New Roman"/>
          <w:bCs/>
          <w:iCs/>
          <w:color w:val="000000" w:themeColor="text1"/>
          <w:sz w:val="26"/>
          <w:szCs w:val="26"/>
        </w:rPr>
        <w:t>Организация бюджетного процесса в Нефтеюганском районе направлена на обеспечение условий для устойчивого исполнения расходных обязательств района.</w:t>
      </w:r>
    </w:p>
    <w:p w14:paraId="631038D6" w14:textId="4BFCFEB3" w:rsidR="003203EF" w:rsidRPr="008B480C" w:rsidRDefault="004A2856" w:rsidP="003203E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8B480C">
        <w:rPr>
          <w:rFonts w:ascii="Times New Roman" w:hAnsi="Times New Roman"/>
          <w:color w:val="000000" w:themeColor="text1"/>
          <w:sz w:val="26"/>
          <w:szCs w:val="26"/>
        </w:rPr>
        <w:t>Целевые показатели муниципальной программы, которые достигались в рамках реализации этой задачи</w:t>
      </w:r>
      <w:r w:rsidR="003D7D33" w:rsidRPr="008B480C">
        <w:rPr>
          <w:rFonts w:ascii="Times New Roman" w:hAnsi="Times New Roman"/>
          <w:color w:val="000000" w:themeColor="text1"/>
          <w:sz w:val="26"/>
          <w:szCs w:val="26"/>
        </w:rPr>
        <w:t>:</w:t>
      </w:r>
      <w:r w:rsidR="003203EF" w:rsidRPr="008B480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5490EBF8" w14:textId="2D1C62A3" w:rsidR="004A2856" w:rsidRPr="008B480C" w:rsidRDefault="004A2856" w:rsidP="00A617F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B480C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Исполнение обеспечения деятельности департамента финансов Нефтеюганского района – на уровне не менее 95%.</w:t>
      </w:r>
      <w:r w:rsidR="00A617FB" w:rsidRPr="008B480C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8B480C">
        <w:rPr>
          <w:rFonts w:ascii="Times New Roman" w:hAnsi="Times New Roman"/>
          <w:color w:val="000000" w:themeColor="text1"/>
          <w:sz w:val="26"/>
          <w:szCs w:val="26"/>
        </w:rPr>
        <w:t>Показатель выполнен.</w:t>
      </w:r>
    </w:p>
    <w:p w14:paraId="2D7CCCEB" w14:textId="7CB85274" w:rsidR="00B74373" w:rsidRPr="008B480C" w:rsidRDefault="004A2856" w:rsidP="004A2856">
      <w:pPr>
        <w:autoSpaceDE w:val="0"/>
        <w:autoSpaceDN w:val="0"/>
        <w:adjustRightInd w:val="0"/>
        <w:spacing w:after="0"/>
        <w:ind w:firstLine="539"/>
        <w:jc w:val="both"/>
        <w:rPr>
          <w:color w:val="000000" w:themeColor="text1"/>
          <w:sz w:val="26"/>
          <w:szCs w:val="26"/>
        </w:rPr>
      </w:pPr>
      <w:r w:rsidRPr="008B480C">
        <w:rPr>
          <w:rFonts w:ascii="Times New Roman" w:hAnsi="Times New Roman"/>
          <w:color w:val="000000" w:themeColor="text1"/>
          <w:sz w:val="26"/>
          <w:szCs w:val="26"/>
        </w:rPr>
        <w:t xml:space="preserve">Исполнение составило </w:t>
      </w:r>
      <w:r w:rsidR="00B74373" w:rsidRPr="008B480C">
        <w:rPr>
          <w:rFonts w:ascii="Times New Roman" w:hAnsi="Times New Roman"/>
          <w:color w:val="000000" w:themeColor="text1"/>
          <w:sz w:val="26"/>
          <w:szCs w:val="26"/>
        </w:rPr>
        <w:t>99,99</w:t>
      </w:r>
      <w:r w:rsidR="00AB08C6" w:rsidRPr="008B480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B480C">
        <w:rPr>
          <w:rFonts w:ascii="Times New Roman" w:hAnsi="Times New Roman"/>
          <w:color w:val="000000" w:themeColor="text1"/>
          <w:sz w:val="26"/>
          <w:szCs w:val="26"/>
        </w:rPr>
        <w:t xml:space="preserve">%. (план </w:t>
      </w:r>
      <w:r w:rsidR="00F5490A" w:rsidRPr="008B480C">
        <w:rPr>
          <w:rFonts w:ascii="Times New Roman" w:hAnsi="Times New Roman"/>
          <w:color w:val="000000" w:themeColor="text1"/>
          <w:sz w:val="26"/>
          <w:szCs w:val="26"/>
        </w:rPr>
        <w:t>62,59</w:t>
      </w:r>
      <w:r w:rsidRPr="008B480C">
        <w:rPr>
          <w:rFonts w:ascii="Times New Roman" w:hAnsi="Times New Roman"/>
          <w:color w:val="000000" w:themeColor="text1"/>
          <w:sz w:val="26"/>
          <w:szCs w:val="26"/>
        </w:rPr>
        <w:t xml:space="preserve"> млн. руб. исполнено </w:t>
      </w:r>
      <w:r w:rsidR="00A617FB" w:rsidRPr="008B480C">
        <w:rPr>
          <w:rFonts w:ascii="Times New Roman" w:hAnsi="Times New Roman"/>
          <w:color w:val="000000" w:themeColor="text1"/>
          <w:sz w:val="26"/>
          <w:szCs w:val="26"/>
        </w:rPr>
        <w:t>62,57</w:t>
      </w:r>
      <w:r w:rsidRPr="008B480C">
        <w:rPr>
          <w:rFonts w:ascii="Times New Roman" w:hAnsi="Times New Roman"/>
          <w:color w:val="000000" w:themeColor="text1"/>
          <w:sz w:val="26"/>
          <w:szCs w:val="26"/>
        </w:rPr>
        <w:t xml:space="preserve"> млн. руб.).</w:t>
      </w:r>
      <w:r w:rsidRPr="008B480C">
        <w:rPr>
          <w:color w:val="000000" w:themeColor="text1"/>
          <w:sz w:val="26"/>
          <w:szCs w:val="26"/>
        </w:rPr>
        <w:t xml:space="preserve"> </w:t>
      </w:r>
    </w:p>
    <w:p w14:paraId="52B4C43A" w14:textId="1488BC05" w:rsidR="00B74373" w:rsidRPr="00B74373" w:rsidRDefault="00B74373" w:rsidP="00B7437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6"/>
          <w:szCs w:val="26"/>
        </w:rPr>
      </w:pPr>
      <w:r w:rsidRPr="00B74373">
        <w:rPr>
          <w:rFonts w:ascii="Times New Roman" w:hAnsi="Times New Roman"/>
          <w:sz w:val="26"/>
          <w:szCs w:val="26"/>
        </w:rPr>
        <w:t>По заработной плате и начислениям на зарплату оплата произведена в полном объеме согласно штатному расписанию и фактически отработанному времени. Экономия</w:t>
      </w:r>
      <w:r w:rsidRPr="008B480C">
        <w:rPr>
          <w:rFonts w:ascii="Times New Roman" w:hAnsi="Times New Roman"/>
          <w:sz w:val="26"/>
          <w:szCs w:val="26"/>
        </w:rPr>
        <w:t xml:space="preserve"> (20,7 </w:t>
      </w:r>
      <w:proofErr w:type="spellStart"/>
      <w:proofErr w:type="gramStart"/>
      <w:r w:rsidRPr="008B480C">
        <w:rPr>
          <w:rFonts w:ascii="Times New Roman" w:hAnsi="Times New Roman"/>
          <w:sz w:val="26"/>
          <w:szCs w:val="26"/>
        </w:rPr>
        <w:t>тыс.рублей</w:t>
      </w:r>
      <w:proofErr w:type="spellEnd"/>
      <w:proofErr w:type="gramEnd"/>
      <w:r w:rsidRPr="008B480C">
        <w:rPr>
          <w:rFonts w:ascii="Times New Roman" w:hAnsi="Times New Roman"/>
          <w:sz w:val="26"/>
          <w:szCs w:val="26"/>
        </w:rPr>
        <w:t>)</w:t>
      </w:r>
      <w:r w:rsidRPr="00B74373">
        <w:rPr>
          <w:rFonts w:ascii="Times New Roman" w:hAnsi="Times New Roman"/>
          <w:sz w:val="26"/>
          <w:szCs w:val="26"/>
        </w:rPr>
        <w:t xml:space="preserve"> образовалась из-за наличия больничных листов. </w:t>
      </w:r>
    </w:p>
    <w:p w14:paraId="1A333A8C" w14:textId="30F27AFC" w:rsidR="004A2856" w:rsidRPr="008B480C" w:rsidRDefault="004A2856" w:rsidP="004A28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B480C">
        <w:rPr>
          <w:rFonts w:ascii="Times New Roman" w:hAnsi="Times New Roman"/>
          <w:color w:val="000000" w:themeColor="text1"/>
          <w:sz w:val="26"/>
          <w:szCs w:val="26"/>
        </w:rPr>
        <w:t xml:space="preserve">Принято решение Думы Нефтеюганского района от </w:t>
      </w:r>
      <w:r w:rsidR="00A41FD7" w:rsidRPr="008B480C">
        <w:rPr>
          <w:rFonts w:ascii="Times New Roman" w:hAnsi="Times New Roman"/>
          <w:color w:val="000000" w:themeColor="text1"/>
          <w:sz w:val="26"/>
          <w:szCs w:val="26"/>
        </w:rPr>
        <w:t>08</w:t>
      </w:r>
      <w:r w:rsidRPr="008B480C">
        <w:rPr>
          <w:rFonts w:ascii="Times New Roman" w:hAnsi="Times New Roman"/>
          <w:color w:val="000000" w:themeColor="text1"/>
          <w:sz w:val="26"/>
          <w:szCs w:val="26"/>
        </w:rPr>
        <w:t>.1</w:t>
      </w:r>
      <w:r w:rsidR="00A41FD7" w:rsidRPr="008B480C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8B480C">
        <w:rPr>
          <w:rFonts w:ascii="Times New Roman" w:hAnsi="Times New Roman"/>
          <w:color w:val="000000" w:themeColor="text1"/>
          <w:sz w:val="26"/>
          <w:szCs w:val="26"/>
        </w:rPr>
        <w:t>.202</w:t>
      </w:r>
      <w:r w:rsidR="00A41FD7" w:rsidRPr="008B480C">
        <w:rPr>
          <w:rFonts w:ascii="Times New Roman" w:hAnsi="Times New Roman"/>
          <w:color w:val="000000" w:themeColor="text1"/>
          <w:sz w:val="26"/>
          <w:szCs w:val="26"/>
        </w:rPr>
        <w:t>1</w:t>
      </w:r>
      <w:r w:rsidRPr="008B480C">
        <w:rPr>
          <w:rFonts w:ascii="Times New Roman" w:hAnsi="Times New Roman"/>
          <w:color w:val="000000" w:themeColor="text1"/>
          <w:sz w:val="26"/>
          <w:szCs w:val="26"/>
        </w:rPr>
        <w:t xml:space="preserve"> № </w:t>
      </w:r>
      <w:r w:rsidR="00A41FD7" w:rsidRPr="008B480C">
        <w:rPr>
          <w:rFonts w:ascii="Times New Roman" w:hAnsi="Times New Roman"/>
          <w:color w:val="000000" w:themeColor="text1"/>
          <w:sz w:val="26"/>
          <w:szCs w:val="26"/>
        </w:rPr>
        <w:t>695 «</w:t>
      </w:r>
      <w:r w:rsidRPr="008B480C">
        <w:rPr>
          <w:rFonts w:ascii="Times New Roman" w:hAnsi="Times New Roman"/>
          <w:color w:val="000000" w:themeColor="text1"/>
          <w:sz w:val="26"/>
          <w:szCs w:val="26"/>
        </w:rPr>
        <w:t>О бюджете Нефтеюганского района на 202</w:t>
      </w:r>
      <w:r w:rsidR="00F5490A" w:rsidRPr="008B480C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8B480C">
        <w:rPr>
          <w:rFonts w:ascii="Times New Roman" w:hAnsi="Times New Roman"/>
          <w:color w:val="000000" w:themeColor="text1"/>
          <w:sz w:val="26"/>
          <w:szCs w:val="26"/>
        </w:rPr>
        <w:t xml:space="preserve"> год и на плановый период 202</w:t>
      </w:r>
      <w:r w:rsidR="00F5490A" w:rsidRPr="008B480C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8B480C">
        <w:rPr>
          <w:rFonts w:ascii="Times New Roman" w:hAnsi="Times New Roman"/>
          <w:color w:val="000000" w:themeColor="text1"/>
          <w:sz w:val="26"/>
          <w:szCs w:val="26"/>
        </w:rPr>
        <w:t xml:space="preserve"> и 202</w:t>
      </w:r>
      <w:r w:rsidR="00F5490A" w:rsidRPr="008B480C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8B480C">
        <w:rPr>
          <w:rFonts w:ascii="Times New Roman" w:hAnsi="Times New Roman"/>
          <w:color w:val="000000" w:themeColor="text1"/>
          <w:sz w:val="26"/>
          <w:szCs w:val="26"/>
        </w:rPr>
        <w:t xml:space="preserve"> годов».</w:t>
      </w:r>
    </w:p>
    <w:p w14:paraId="6164F514" w14:textId="58B1AEA6" w:rsidR="002861ED" w:rsidRPr="008B480C" w:rsidRDefault="002861ED" w:rsidP="002861E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color w:val="000000"/>
          <w:sz w:val="26"/>
          <w:szCs w:val="26"/>
        </w:rPr>
      </w:pPr>
      <w:r w:rsidRPr="008B480C">
        <w:rPr>
          <w:rFonts w:ascii="Times New Roman" w:hAnsi="Times New Roman"/>
          <w:color w:val="000000" w:themeColor="text1"/>
          <w:sz w:val="26"/>
          <w:szCs w:val="26"/>
        </w:rPr>
        <w:t xml:space="preserve">За 2022 год осуществлено 6 внесений изменений в решение Думы </w:t>
      </w:r>
      <w:r w:rsidRPr="008B480C">
        <w:rPr>
          <w:rFonts w:ascii="Times New Roman" w:hAnsi="Times New Roman"/>
          <w:sz w:val="26"/>
          <w:szCs w:val="26"/>
        </w:rPr>
        <w:t>Нефтеюганского района от 08.12.2021 № 695 «О бюджете Нефтеюганского района на 2022 год и на плановый период 2023 и 2024 годов».</w:t>
      </w:r>
    </w:p>
    <w:p w14:paraId="1A3C0026" w14:textId="78E8042C" w:rsidR="002861ED" w:rsidRPr="002861ED" w:rsidRDefault="002861ED" w:rsidP="002861E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6"/>
          <w:szCs w:val="26"/>
        </w:rPr>
      </w:pPr>
      <w:r w:rsidRPr="002861ED">
        <w:rPr>
          <w:rFonts w:ascii="Times New Roman" w:hAnsi="Times New Roman"/>
          <w:sz w:val="26"/>
          <w:szCs w:val="26"/>
        </w:rPr>
        <w:t>Качественно подготовлена и своевременно направлена в департамент финансов автономного округа отчетность об исполнении консолидированного бюджета Нефтеюганского района за 202</w:t>
      </w:r>
      <w:r w:rsidRPr="008B480C">
        <w:rPr>
          <w:rFonts w:ascii="Times New Roman" w:hAnsi="Times New Roman"/>
          <w:sz w:val="26"/>
          <w:szCs w:val="26"/>
        </w:rPr>
        <w:t>1</w:t>
      </w:r>
      <w:r w:rsidRPr="002861ED">
        <w:rPr>
          <w:rFonts w:ascii="Times New Roman" w:hAnsi="Times New Roman"/>
          <w:sz w:val="26"/>
          <w:szCs w:val="26"/>
        </w:rPr>
        <w:t xml:space="preserve"> год</w:t>
      </w:r>
      <w:r w:rsidRPr="008B480C">
        <w:rPr>
          <w:rFonts w:ascii="Times New Roman" w:hAnsi="Times New Roman"/>
          <w:sz w:val="26"/>
          <w:szCs w:val="26"/>
        </w:rPr>
        <w:t>, за январь-декабрь 2022</w:t>
      </w:r>
      <w:r w:rsidRPr="002861ED">
        <w:rPr>
          <w:rFonts w:ascii="Times New Roman" w:hAnsi="Times New Roman"/>
          <w:sz w:val="26"/>
          <w:szCs w:val="26"/>
        </w:rPr>
        <w:t xml:space="preserve"> года.</w:t>
      </w:r>
    </w:p>
    <w:p w14:paraId="3A59CEA6" w14:textId="1D5400ED" w:rsidR="004A2856" w:rsidRPr="008B480C" w:rsidRDefault="004A2856" w:rsidP="004A28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B480C">
        <w:rPr>
          <w:rFonts w:ascii="Times New Roman" w:hAnsi="Times New Roman"/>
          <w:color w:val="000000" w:themeColor="text1"/>
          <w:sz w:val="26"/>
          <w:szCs w:val="26"/>
        </w:rPr>
        <w:t>Своевременно принят бюджет Нефтеюганского района на очередной 202</w:t>
      </w:r>
      <w:r w:rsidR="00F5490A" w:rsidRPr="008B480C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8B480C">
        <w:rPr>
          <w:rFonts w:ascii="Times New Roman" w:hAnsi="Times New Roman"/>
          <w:color w:val="000000" w:themeColor="text1"/>
          <w:sz w:val="26"/>
          <w:szCs w:val="26"/>
        </w:rPr>
        <w:t xml:space="preserve"> год и плановый период 202</w:t>
      </w:r>
      <w:r w:rsidR="00F5490A" w:rsidRPr="008B480C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8B480C">
        <w:rPr>
          <w:rFonts w:ascii="Times New Roman" w:hAnsi="Times New Roman"/>
          <w:color w:val="000000" w:themeColor="text1"/>
          <w:sz w:val="26"/>
          <w:szCs w:val="26"/>
        </w:rPr>
        <w:t xml:space="preserve"> и 202</w:t>
      </w:r>
      <w:r w:rsidR="00F5490A" w:rsidRPr="008B480C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8B480C">
        <w:rPr>
          <w:rFonts w:ascii="Times New Roman" w:hAnsi="Times New Roman"/>
          <w:color w:val="000000" w:themeColor="text1"/>
          <w:sz w:val="26"/>
          <w:szCs w:val="26"/>
        </w:rPr>
        <w:t xml:space="preserve"> годов решением Думы </w:t>
      </w:r>
      <w:proofErr w:type="spellStart"/>
      <w:r w:rsidRPr="008B480C">
        <w:rPr>
          <w:rFonts w:ascii="Times New Roman" w:hAnsi="Times New Roman"/>
          <w:color w:val="000000" w:themeColor="text1"/>
          <w:sz w:val="26"/>
          <w:szCs w:val="26"/>
        </w:rPr>
        <w:t>Нефтенюганского</w:t>
      </w:r>
      <w:proofErr w:type="spellEnd"/>
      <w:r w:rsidRPr="008B480C">
        <w:rPr>
          <w:rFonts w:ascii="Times New Roman" w:hAnsi="Times New Roman"/>
          <w:color w:val="000000" w:themeColor="text1"/>
          <w:sz w:val="26"/>
          <w:szCs w:val="26"/>
        </w:rPr>
        <w:t xml:space="preserve"> района от </w:t>
      </w:r>
      <w:r w:rsidR="00F5490A" w:rsidRPr="008B480C">
        <w:rPr>
          <w:rFonts w:ascii="Times New Roman" w:hAnsi="Times New Roman"/>
          <w:color w:val="000000" w:themeColor="text1"/>
          <w:sz w:val="26"/>
          <w:szCs w:val="26"/>
        </w:rPr>
        <w:t>30</w:t>
      </w:r>
      <w:r w:rsidRPr="008B480C">
        <w:rPr>
          <w:rFonts w:ascii="Times New Roman" w:hAnsi="Times New Roman"/>
          <w:color w:val="000000" w:themeColor="text1"/>
          <w:sz w:val="26"/>
          <w:szCs w:val="26"/>
        </w:rPr>
        <w:t>.1</w:t>
      </w:r>
      <w:r w:rsidR="00F5490A" w:rsidRPr="008B480C">
        <w:rPr>
          <w:rFonts w:ascii="Times New Roman" w:hAnsi="Times New Roman"/>
          <w:color w:val="000000" w:themeColor="text1"/>
          <w:sz w:val="26"/>
          <w:szCs w:val="26"/>
        </w:rPr>
        <w:t>1</w:t>
      </w:r>
      <w:r w:rsidRPr="008B480C">
        <w:rPr>
          <w:rFonts w:ascii="Times New Roman" w:hAnsi="Times New Roman"/>
          <w:color w:val="000000" w:themeColor="text1"/>
          <w:sz w:val="26"/>
          <w:szCs w:val="26"/>
        </w:rPr>
        <w:t>.202</w:t>
      </w:r>
      <w:r w:rsidR="00F5490A" w:rsidRPr="008B480C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8B480C">
        <w:rPr>
          <w:rFonts w:ascii="Times New Roman" w:hAnsi="Times New Roman"/>
          <w:color w:val="000000" w:themeColor="text1"/>
          <w:sz w:val="26"/>
          <w:szCs w:val="26"/>
        </w:rPr>
        <w:t xml:space="preserve"> № </w:t>
      </w:r>
      <w:r w:rsidR="00F5490A" w:rsidRPr="008B480C">
        <w:rPr>
          <w:rFonts w:ascii="Times New Roman" w:hAnsi="Times New Roman"/>
          <w:color w:val="000000" w:themeColor="text1"/>
          <w:sz w:val="26"/>
          <w:szCs w:val="26"/>
        </w:rPr>
        <w:t>830</w:t>
      </w:r>
      <w:r w:rsidRPr="008B480C">
        <w:rPr>
          <w:rFonts w:ascii="Times New Roman" w:hAnsi="Times New Roman"/>
          <w:color w:val="000000" w:themeColor="text1"/>
          <w:sz w:val="26"/>
          <w:szCs w:val="26"/>
        </w:rPr>
        <w:t xml:space="preserve">. Своевременное принятие решения Думы Нефтеюганского района о бюджете на очередной финансовый год и плановый период является одним </w:t>
      </w:r>
      <w:r w:rsidR="00F5490A" w:rsidRPr="008B480C">
        <w:rPr>
          <w:rFonts w:ascii="Times New Roman" w:hAnsi="Times New Roman"/>
          <w:color w:val="000000" w:themeColor="text1"/>
          <w:sz w:val="26"/>
          <w:szCs w:val="26"/>
        </w:rPr>
        <w:t>из важных мер</w:t>
      </w:r>
      <w:r w:rsidR="00A617FB" w:rsidRPr="008B480C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8B480C">
        <w:rPr>
          <w:rFonts w:ascii="Times New Roman" w:hAnsi="Times New Roman"/>
          <w:color w:val="000000" w:themeColor="text1"/>
          <w:sz w:val="26"/>
          <w:szCs w:val="26"/>
        </w:rPr>
        <w:t xml:space="preserve"> гарантирующих стабильность и устойчивость бюджетов муниципальных образований Нефтеюганского района.</w:t>
      </w:r>
    </w:p>
    <w:p w14:paraId="22597C37" w14:textId="2F0BD106" w:rsidR="004A2856" w:rsidRPr="008B480C" w:rsidRDefault="00A617FB" w:rsidP="00A617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B480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- </w:t>
      </w:r>
      <w:r w:rsidR="004A2856" w:rsidRPr="008B480C">
        <w:rPr>
          <w:rFonts w:ascii="Times New Roman" w:eastAsia="Times New Roman" w:hAnsi="Times New Roman"/>
          <w:b/>
          <w:sz w:val="26"/>
          <w:szCs w:val="26"/>
          <w:lang w:eastAsia="ru-RU"/>
        </w:rPr>
        <w:t>Доля главных распорядителей бюджетных средств Нефтеюганского района, имеющих итоговую оценку качества финансового менеджмента не менее 70 баллов.</w:t>
      </w:r>
    </w:p>
    <w:p w14:paraId="5DFF0F83" w14:textId="77777777" w:rsidR="004A2856" w:rsidRPr="008B480C" w:rsidRDefault="004A2856" w:rsidP="004A285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8B480C">
        <w:rPr>
          <w:rFonts w:ascii="Times New Roman" w:hAnsi="Times New Roman"/>
          <w:sz w:val="26"/>
          <w:szCs w:val="26"/>
        </w:rPr>
        <w:t xml:space="preserve">Показатель выполнен. </w:t>
      </w:r>
    </w:p>
    <w:p w14:paraId="1D030403" w14:textId="7691A7BD" w:rsidR="004A2856" w:rsidRPr="008B480C" w:rsidRDefault="004A2856" w:rsidP="004A285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8B480C">
        <w:rPr>
          <w:rFonts w:ascii="Times New Roman" w:hAnsi="Times New Roman"/>
          <w:sz w:val="26"/>
          <w:szCs w:val="26"/>
        </w:rPr>
        <w:t xml:space="preserve">Итоговая оценка качества финансового менеджмента по всем ГРБС по результатам проведенной оценки составила </w:t>
      </w:r>
      <w:r w:rsidR="00750CC7" w:rsidRPr="008B480C">
        <w:rPr>
          <w:rFonts w:ascii="Times New Roman" w:hAnsi="Times New Roman"/>
          <w:sz w:val="26"/>
          <w:szCs w:val="26"/>
        </w:rPr>
        <w:t>78</w:t>
      </w:r>
      <w:r w:rsidRPr="008B480C">
        <w:rPr>
          <w:rFonts w:ascii="Times New Roman" w:hAnsi="Times New Roman"/>
          <w:sz w:val="26"/>
          <w:szCs w:val="26"/>
        </w:rPr>
        <w:t>,</w:t>
      </w:r>
      <w:r w:rsidR="00750CC7" w:rsidRPr="008B480C">
        <w:rPr>
          <w:rFonts w:ascii="Times New Roman" w:hAnsi="Times New Roman"/>
          <w:sz w:val="26"/>
          <w:szCs w:val="26"/>
        </w:rPr>
        <w:t>1</w:t>
      </w:r>
      <w:r w:rsidRPr="008B480C">
        <w:rPr>
          <w:rFonts w:ascii="Times New Roman" w:hAnsi="Times New Roman"/>
          <w:sz w:val="26"/>
          <w:szCs w:val="26"/>
        </w:rPr>
        <w:t xml:space="preserve"> балла. </w:t>
      </w:r>
      <w:r w:rsidR="0063274B" w:rsidRPr="008B480C">
        <w:rPr>
          <w:rFonts w:ascii="Times New Roman" w:hAnsi="Times New Roman"/>
          <w:sz w:val="26"/>
          <w:szCs w:val="26"/>
        </w:rPr>
        <w:t xml:space="preserve">Высокие итоговые оценки ГРБС по следующим направлениям: </w:t>
      </w:r>
      <w:r w:rsidR="00A617FB" w:rsidRPr="008B480C">
        <w:rPr>
          <w:rFonts w:ascii="Times New Roman" w:hAnsi="Times New Roman"/>
          <w:sz w:val="26"/>
          <w:szCs w:val="26"/>
        </w:rPr>
        <w:t>с</w:t>
      </w:r>
      <w:r w:rsidR="0063274B" w:rsidRPr="008B480C">
        <w:rPr>
          <w:rFonts w:ascii="Times New Roman" w:hAnsi="Times New Roman"/>
          <w:sz w:val="26"/>
          <w:szCs w:val="26"/>
        </w:rPr>
        <w:t xml:space="preserve">реднесрочное финансовое планирование, </w:t>
      </w:r>
      <w:r w:rsidR="00A617FB" w:rsidRPr="008B480C">
        <w:rPr>
          <w:rFonts w:ascii="Times New Roman" w:hAnsi="Times New Roman"/>
          <w:sz w:val="26"/>
          <w:szCs w:val="26"/>
        </w:rPr>
        <w:t>у</w:t>
      </w:r>
      <w:r w:rsidR="0063274B" w:rsidRPr="008B480C">
        <w:rPr>
          <w:rFonts w:ascii="Times New Roman" w:hAnsi="Times New Roman"/>
          <w:sz w:val="26"/>
          <w:szCs w:val="26"/>
        </w:rPr>
        <w:t xml:space="preserve">правление активами, </w:t>
      </w:r>
      <w:r w:rsidR="00A617FB" w:rsidRPr="008B480C">
        <w:rPr>
          <w:rFonts w:ascii="Times New Roman" w:hAnsi="Times New Roman"/>
          <w:sz w:val="26"/>
          <w:szCs w:val="26"/>
        </w:rPr>
        <w:t>о</w:t>
      </w:r>
      <w:r w:rsidR="0063274B" w:rsidRPr="008B480C">
        <w:rPr>
          <w:rFonts w:ascii="Times New Roman" w:hAnsi="Times New Roman"/>
          <w:sz w:val="26"/>
          <w:szCs w:val="26"/>
        </w:rPr>
        <w:t>существление закупок товаров, работ и услуг для обеспечения муниципальных нужд.</w:t>
      </w:r>
    </w:p>
    <w:p w14:paraId="607217C0" w14:textId="65EE613E" w:rsidR="004A2856" w:rsidRPr="008B480C" w:rsidRDefault="00801ECD" w:rsidP="00801E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B480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- </w:t>
      </w:r>
      <w:r w:rsidR="004A2856" w:rsidRPr="008B480C">
        <w:rPr>
          <w:rFonts w:ascii="Times New Roman" w:eastAsia="Times New Roman" w:hAnsi="Times New Roman"/>
          <w:b/>
          <w:sz w:val="26"/>
          <w:szCs w:val="26"/>
          <w:lang w:eastAsia="ru-RU"/>
        </w:rPr>
        <w:t>Исполнение плана по налоговым и неналоговым доходам утвержденного решением о бюджете Нефтеюганского района (без учета дополнительного норматива отчислений от налога на доходы физических лиц) – на уровне не менее 95%.</w:t>
      </w:r>
    </w:p>
    <w:p w14:paraId="26A6357A" w14:textId="2FD21887" w:rsidR="009149D4" w:rsidRPr="008B480C" w:rsidRDefault="004A2856" w:rsidP="009149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B480C">
        <w:rPr>
          <w:rFonts w:ascii="Times New Roman" w:hAnsi="Times New Roman"/>
          <w:sz w:val="26"/>
          <w:szCs w:val="26"/>
        </w:rPr>
        <w:t xml:space="preserve">Исполнение составило </w:t>
      </w:r>
      <w:r w:rsidR="00822611" w:rsidRPr="008B480C">
        <w:rPr>
          <w:rFonts w:ascii="Times New Roman" w:hAnsi="Times New Roman"/>
          <w:sz w:val="26"/>
          <w:szCs w:val="26"/>
        </w:rPr>
        <w:t>87</w:t>
      </w:r>
      <w:r w:rsidR="009149D4" w:rsidRPr="008B480C">
        <w:rPr>
          <w:rFonts w:ascii="Times New Roman" w:hAnsi="Times New Roman"/>
          <w:sz w:val="26"/>
          <w:szCs w:val="26"/>
        </w:rPr>
        <w:t>,</w:t>
      </w:r>
      <w:r w:rsidR="00C973B5" w:rsidRPr="008B480C">
        <w:rPr>
          <w:rFonts w:ascii="Times New Roman" w:hAnsi="Times New Roman"/>
          <w:sz w:val="26"/>
          <w:szCs w:val="26"/>
        </w:rPr>
        <w:t>8</w:t>
      </w:r>
      <w:r w:rsidR="009149D4" w:rsidRPr="008B480C">
        <w:rPr>
          <w:rFonts w:ascii="Times New Roman" w:hAnsi="Times New Roman"/>
          <w:sz w:val="26"/>
          <w:szCs w:val="26"/>
        </w:rPr>
        <w:t xml:space="preserve"> %, не исполнено 7,</w:t>
      </w:r>
      <w:r w:rsidR="00311519" w:rsidRPr="008B480C">
        <w:rPr>
          <w:rFonts w:ascii="Times New Roman" w:hAnsi="Times New Roman"/>
          <w:sz w:val="26"/>
          <w:szCs w:val="26"/>
        </w:rPr>
        <w:t>2</w:t>
      </w:r>
      <w:r w:rsidR="009149D4" w:rsidRPr="008B480C">
        <w:rPr>
          <w:rFonts w:ascii="Times New Roman" w:hAnsi="Times New Roman"/>
          <w:sz w:val="26"/>
          <w:szCs w:val="26"/>
        </w:rPr>
        <w:t>%.</w:t>
      </w:r>
    </w:p>
    <w:p w14:paraId="69643848" w14:textId="07B5C04B" w:rsidR="004A2856" w:rsidRPr="008B480C" w:rsidRDefault="004A2856" w:rsidP="009149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B480C">
        <w:rPr>
          <w:rFonts w:ascii="Times New Roman" w:hAnsi="Times New Roman"/>
          <w:sz w:val="26"/>
          <w:szCs w:val="26"/>
        </w:rPr>
        <w:lastRenderedPageBreak/>
        <w:t>Поступлени</w:t>
      </w:r>
      <w:r w:rsidR="007F03FD" w:rsidRPr="008B480C">
        <w:rPr>
          <w:rFonts w:ascii="Times New Roman" w:hAnsi="Times New Roman"/>
          <w:sz w:val="26"/>
          <w:szCs w:val="26"/>
        </w:rPr>
        <w:t>е</w:t>
      </w:r>
      <w:r w:rsidRPr="008B480C">
        <w:rPr>
          <w:rFonts w:ascii="Times New Roman" w:hAnsi="Times New Roman"/>
          <w:sz w:val="26"/>
          <w:szCs w:val="26"/>
        </w:rPr>
        <w:t xml:space="preserve"> доходов в бюджет Нефтеюганского района за 202</w:t>
      </w:r>
      <w:r w:rsidR="009149D4" w:rsidRPr="008B480C">
        <w:rPr>
          <w:rFonts w:ascii="Times New Roman" w:hAnsi="Times New Roman"/>
          <w:sz w:val="26"/>
          <w:szCs w:val="26"/>
        </w:rPr>
        <w:t>2</w:t>
      </w:r>
      <w:r w:rsidRPr="008B480C">
        <w:rPr>
          <w:rFonts w:ascii="Times New Roman" w:hAnsi="Times New Roman"/>
          <w:sz w:val="26"/>
          <w:szCs w:val="26"/>
        </w:rPr>
        <w:t xml:space="preserve"> год составил</w:t>
      </w:r>
      <w:r w:rsidR="007F03FD" w:rsidRPr="008B480C">
        <w:rPr>
          <w:rFonts w:ascii="Times New Roman" w:hAnsi="Times New Roman"/>
          <w:sz w:val="26"/>
          <w:szCs w:val="26"/>
        </w:rPr>
        <w:t>о</w:t>
      </w:r>
      <w:r w:rsidRPr="008B480C">
        <w:rPr>
          <w:rFonts w:ascii="Times New Roman" w:hAnsi="Times New Roman"/>
          <w:sz w:val="26"/>
          <w:szCs w:val="26"/>
        </w:rPr>
        <w:t xml:space="preserve"> в сумме 6</w:t>
      </w:r>
      <w:r w:rsidR="009149D4" w:rsidRPr="008B480C">
        <w:rPr>
          <w:rFonts w:ascii="Times New Roman" w:hAnsi="Times New Roman"/>
          <w:sz w:val="26"/>
          <w:szCs w:val="26"/>
        </w:rPr>
        <w:t> </w:t>
      </w:r>
      <w:r w:rsidRPr="008B480C">
        <w:rPr>
          <w:rFonts w:ascii="Times New Roman" w:hAnsi="Times New Roman"/>
          <w:sz w:val="26"/>
          <w:szCs w:val="26"/>
        </w:rPr>
        <w:t>0</w:t>
      </w:r>
      <w:r w:rsidR="009149D4" w:rsidRPr="008B480C">
        <w:rPr>
          <w:rFonts w:ascii="Times New Roman" w:hAnsi="Times New Roman"/>
          <w:sz w:val="26"/>
          <w:szCs w:val="26"/>
        </w:rPr>
        <w:t>94,5</w:t>
      </w:r>
      <w:r w:rsidRPr="008B480C">
        <w:rPr>
          <w:rFonts w:ascii="Times New Roman" w:hAnsi="Times New Roman"/>
          <w:sz w:val="26"/>
          <w:szCs w:val="26"/>
        </w:rPr>
        <w:t xml:space="preserve"> млн. рублей, из них</w:t>
      </w:r>
      <w:r w:rsidR="009149D4" w:rsidRPr="008B480C">
        <w:rPr>
          <w:rFonts w:ascii="Times New Roman" w:hAnsi="Times New Roman"/>
          <w:sz w:val="26"/>
          <w:szCs w:val="26"/>
        </w:rPr>
        <w:t xml:space="preserve"> </w:t>
      </w:r>
      <w:r w:rsidRPr="008B480C">
        <w:rPr>
          <w:rFonts w:ascii="Times New Roman" w:hAnsi="Times New Roman"/>
          <w:sz w:val="26"/>
          <w:szCs w:val="26"/>
        </w:rPr>
        <w:t xml:space="preserve">налоговые и неналоговые доходы в сумме 2 </w:t>
      </w:r>
      <w:r w:rsidR="009149D4" w:rsidRPr="008B480C">
        <w:rPr>
          <w:rFonts w:ascii="Times New Roman" w:hAnsi="Times New Roman"/>
          <w:sz w:val="26"/>
          <w:szCs w:val="26"/>
        </w:rPr>
        <w:t>255</w:t>
      </w:r>
      <w:r w:rsidRPr="008B480C">
        <w:rPr>
          <w:rFonts w:ascii="Times New Roman" w:hAnsi="Times New Roman"/>
          <w:sz w:val="26"/>
          <w:szCs w:val="26"/>
        </w:rPr>
        <w:t>,</w:t>
      </w:r>
      <w:r w:rsidR="009149D4" w:rsidRPr="008B480C">
        <w:rPr>
          <w:rFonts w:ascii="Times New Roman" w:hAnsi="Times New Roman"/>
          <w:sz w:val="26"/>
          <w:szCs w:val="26"/>
        </w:rPr>
        <w:t>4</w:t>
      </w:r>
      <w:r w:rsidRPr="008B480C">
        <w:rPr>
          <w:rFonts w:ascii="Times New Roman" w:hAnsi="Times New Roman"/>
          <w:sz w:val="26"/>
          <w:szCs w:val="26"/>
        </w:rPr>
        <w:t xml:space="preserve"> млн. рублей, исполнение составило </w:t>
      </w:r>
      <w:r w:rsidR="007F03FD" w:rsidRPr="008B480C">
        <w:rPr>
          <w:rFonts w:ascii="Times New Roman" w:hAnsi="Times New Roman"/>
          <w:sz w:val="26"/>
          <w:szCs w:val="26"/>
        </w:rPr>
        <w:t>87</w:t>
      </w:r>
      <w:r w:rsidRPr="008B480C">
        <w:rPr>
          <w:rFonts w:ascii="Times New Roman" w:hAnsi="Times New Roman"/>
          <w:sz w:val="26"/>
          <w:szCs w:val="26"/>
        </w:rPr>
        <w:t>,</w:t>
      </w:r>
      <w:r w:rsidR="007F03FD" w:rsidRPr="008B480C">
        <w:rPr>
          <w:rFonts w:ascii="Times New Roman" w:hAnsi="Times New Roman"/>
          <w:sz w:val="26"/>
          <w:szCs w:val="26"/>
        </w:rPr>
        <w:t>9</w:t>
      </w:r>
      <w:r w:rsidRPr="008B480C">
        <w:rPr>
          <w:rFonts w:ascii="Times New Roman" w:hAnsi="Times New Roman"/>
          <w:sz w:val="26"/>
          <w:szCs w:val="26"/>
        </w:rPr>
        <w:t xml:space="preserve"> % к уточненному годовому плану. </w:t>
      </w:r>
    </w:p>
    <w:p w14:paraId="1CAA8758" w14:textId="3D2C2B38" w:rsidR="00AA12FC" w:rsidRPr="008B480C" w:rsidRDefault="004A2856" w:rsidP="00AA12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B480C">
        <w:rPr>
          <w:rFonts w:ascii="Times New Roman" w:hAnsi="Times New Roman"/>
          <w:sz w:val="26"/>
          <w:szCs w:val="26"/>
        </w:rPr>
        <w:t>По сравнению с прошлым годом налоговых и не</w:t>
      </w:r>
      <w:r w:rsidR="007F03FD" w:rsidRPr="008B480C">
        <w:rPr>
          <w:rFonts w:ascii="Times New Roman" w:hAnsi="Times New Roman"/>
          <w:sz w:val="26"/>
          <w:szCs w:val="26"/>
        </w:rPr>
        <w:t>налоговых доходов, поступило мен</w:t>
      </w:r>
      <w:r w:rsidRPr="008B480C">
        <w:rPr>
          <w:rFonts w:ascii="Times New Roman" w:hAnsi="Times New Roman"/>
          <w:sz w:val="26"/>
          <w:szCs w:val="26"/>
        </w:rPr>
        <w:t xml:space="preserve">ьше на </w:t>
      </w:r>
      <w:r w:rsidR="007F03FD" w:rsidRPr="008B480C">
        <w:rPr>
          <w:rFonts w:ascii="Times New Roman" w:hAnsi="Times New Roman"/>
          <w:sz w:val="26"/>
          <w:szCs w:val="26"/>
        </w:rPr>
        <w:t>635,5</w:t>
      </w:r>
      <w:r w:rsidRPr="008B480C">
        <w:rPr>
          <w:rFonts w:ascii="Times New Roman" w:hAnsi="Times New Roman"/>
          <w:sz w:val="26"/>
          <w:szCs w:val="26"/>
        </w:rPr>
        <w:t xml:space="preserve"> млн. рублей, или 2</w:t>
      </w:r>
      <w:r w:rsidR="008F1D33" w:rsidRPr="008B480C">
        <w:rPr>
          <w:rFonts w:ascii="Times New Roman" w:hAnsi="Times New Roman"/>
          <w:sz w:val="26"/>
          <w:szCs w:val="26"/>
        </w:rPr>
        <w:t>2</w:t>
      </w:r>
      <w:r w:rsidRPr="008B480C">
        <w:rPr>
          <w:rFonts w:ascii="Times New Roman" w:hAnsi="Times New Roman"/>
          <w:sz w:val="26"/>
          <w:szCs w:val="26"/>
        </w:rPr>
        <w:t xml:space="preserve">%. </w:t>
      </w:r>
      <w:r w:rsidR="00D129F7" w:rsidRPr="008B480C">
        <w:rPr>
          <w:rFonts w:ascii="Times New Roman" w:hAnsi="Times New Roman"/>
          <w:sz w:val="26"/>
          <w:szCs w:val="26"/>
        </w:rPr>
        <w:t xml:space="preserve">Значительное уменьшение произошло в связи с отсутствием поступлений платежей по искам о возмещении вреда, причиненного окружающей среде в бюджет муниципального района (в 2021 году – 857,9 млн. рублей; в 2022 году – 11,3 ТЫС. рублей). </w:t>
      </w:r>
      <w:r w:rsidR="00AA12FC" w:rsidRPr="008B480C">
        <w:rPr>
          <w:rFonts w:ascii="Times New Roman" w:hAnsi="Times New Roman"/>
          <w:sz w:val="26"/>
          <w:szCs w:val="26"/>
        </w:rPr>
        <w:t xml:space="preserve">Снижение </w:t>
      </w:r>
      <w:r w:rsidR="001000BF" w:rsidRPr="008B480C">
        <w:rPr>
          <w:rFonts w:ascii="Times New Roman" w:hAnsi="Times New Roman"/>
          <w:sz w:val="26"/>
          <w:szCs w:val="26"/>
        </w:rPr>
        <w:t xml:space="preserve">обусловлено </w:t>
      </w:r>
      <w:r w:rsidR="00AA12FC" w:rsidRPr="008B480C">
        <w:rPr>
          <w:rFonts w:ascii="Times New Roman" w:hAnsi="Times New Roman"/>
          <w:sz w:val="26"/>
          <w:szCs w:val="26"/>
        </w:rPr>
        <w:t>ограничением контрольных (надзорных) мероприятий в соответствии с п.</w:t>
      </w:r>
      <w:r w:rsidR="00D129F7" w:rsidRPr="008B480C">
        <w:rPr>
          <w:rFonts w:ascii="Times New Roman" w:hAnsi="Times New Roman"/>
          <w:sz w:val="26"/>
          <w:szCs w:val="26"/>
        </w:rPr>
        <w:t xml:space="preserve"> </w:t>
      </w:r>
      <w:r w:rsidR="00AA12FC" w:rsidRPr="008B480C">
        <w:rPr>
          <w:rFonts w:ascii="Times New Roman" w:hAnsi="Times New Roman"/>
          <w:sz w:val="26"/>
          <w:szCs w:val="26"/>
        </w:rPr>
        <w:t>1 и п.</w:t>
      </w:r>
      <w:r w:rsidR="00D129F7" w:rsidRPr="008B480C">
        <w:rPr>
          <w:rFonts w:ascii="Times New Roman" w:hAnsi="Times New Roman"/>
          <w:sz w:val="26"/>
          <w:szCs w:val="26"/>
        </w:rPr>
        <w:t xml:space="preserve"> </w:t>
      </w:r>
      <w:r w:rsidR="00AA12FC" w:rsidRPr="008B480C">
        <w:rPr>
          <w:rFonts w:ascii="Times New Roman" w:hAnsi="Times New Roman"/>
          <w:sz w:val="26"/>
          <w:szCs w:val="26"/>
        </w:rPr>
        <w:t xml:space="preserve">3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 </w:t>
      </w:r>
      <w:r w:rsidR="001000BF" w:rsidRPr="008B480C">
        <w:rPr>
          <w:rFonts w:ascii="Times New Roman" w:hAnsi="Times New Roman"/>
          <w:sz w:val="26"/>
          <w:szCs w:val="26"/>
        </w:rPr>
        <w:t xml:space="preserve">В связи </w:t>
      </w:r>
      <w:r w:rsidR="00D129F7" w:rsidRPr="008B480C">
        <w:rPr>
          <w:rFonts w:ascii="Times New Roman" w:hAnsi="Times New Roman"/>
          <w:sz w:val="26"/>
          <w:szCs w:val="26"/>
        </w:rPr>
        <w:t xml:space="preserve">с чем, </w:t>
      </w:r>
      <w:r w:rsidR="00AA12FC" w:rsidRPr="008B480C">
        <w:rPr>
          <w:rFonts w:ascii="Times New Roman" w:hAnsi="Times New Roman"/>
          <w:sz w:val="26"/>
          <w:szCs w:val="26"/>
        </w:rPr>
        <w:t xml:space="preserve">в 2022 году </w:t>
      </w:r>
      <w:r w:rsidR="00D129F7" w:rsidRPr="008B480C">
        <w:rPr>
          <w:rFonts w:ascii="Times New Roman" w:hAnsi="Times New Roman"/>
          <w:sz w:val="26"/>
          <w:szCs w:val="26"/>
        </w:rPr>
        <w:t xml:space="preserve">было </w:t>
      </w:r>
      <w:r w:rsidR="00AA12FC" w:rsidRPr="008B480C">
        <w:rPr>
          <w:rFonts w:ascii="Times New Roman" w:hAnsi="Times New Roman"/>
          <w:sz w:val="26"/>
          <w:szCs w:val="26"/>
        </w:rPr>
        <w:t>значительное снижение поступлений штрафов за административные правонарушения в области охраны окружающей среды и платежей по искам о возмещении вреда, причиненного окружающей среде.</w:t>
      </w:r>
    </w:p>
    <w:p w14:paraId="4118B7C6" w14:textId="37EB2822" w:rsidR="00AA12FC" w:rsidRPr="008B480C" w:rsidRDefault="00DA1461" w:rsidP="00BC0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B480C">
        <w:rPr>
          <w:rFonts w:ascii="Times New Roman" w:hAnsi="Times New Roman"/>
          <w:sz w:val="26"/>
          <w:szCs w:val="26"/>
        </w:rPr>
        <w:t>В рамках мероприятия «</w:t>
      </w:r>
      <w:r w:rsidR="00674FF9" w:rsidRPr="008B480C">
        <w:rPr>
          <w:rFonts w:ascii="Times New Roman" w:hAnsi="Times New Roman"/>
          <w:sz w:val="26"/>
          <w:szCs w:val="26"/>
        </w:rPr>
        <w:t>Поддержание доли налоговых и неналоговых доходов местного бюджета (за исключением поступлений налоговых доходов по дополнительным нормативам отчислений) в общем объёме собственных доходов бюджета муниципального образования (без учёта субвенций) на уровне ≥ 50%</w:t>
      </w:r>
      <w:r w:rsidRPr="008B480C">
        <w:rPr>
          <w:rFonts w:ascii="Times New Roman" w:hAnsi="Times New Roman"/>
          <w:sz w:val="26"/>
          <w:szCs w:val="26"/>
        </w:rPr>
        <w:t xml:space="preserve">» исполнение составило </w:t>
      </w:r>
      <w:r w:rsidR="003E204C" w:rsidRPr="008B480C">
        <w:rPr>
          <w:rFonts w:ascii="Times New Roman" w:hAnsi="Times New Roman"/>
          <w:sz w:val="26"/>
          <w:szCs w:val="26"/>
        </w:rPr>
        <w:t>54,3%.</w:t>
      </w:r>
    </w:p>
    <w:p w14:paraId="65AB3838" w14:textId="1155453D" w:rsidR="009A6E6F" w:rsidRPr="008B480C" w:rsidRDefault="009A6E6F" w:rsidP="00BC0C5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480C">
        <w:rPr>
          <w:rFonts w:ascii="Times New Roman" w:eastAsia="Times New Roman" w:hAnsi="Times New Roman"/>
          <w:sz w:val="26"/>
          <w:szCs w:val="26"/>
          <w:lang w:eastAsia="ru-RU"/>
        </w:rPr>
        <w:t>Кроме того, по оценке департамента финансов ХМАО-Югры - Нефтеюганский район сохранил высокое качество организации и осуществления</w:t>
      </w:r>
      <w:r w:rsidR="00311519" w:rsidRPr="008B480C">
        <w:rPr>
          <w:rFonts w:ascii="Times New Roman" w:eastAsia="Times New Roman" w:hAnsi="Times New Roman"/>
          <w:sz w:val="26"/>
          <w:szCs w:val="26"/>
          <w:lang w:eastAsia="ru-RU"/>
        </w:rPr>
        <w:t xml:space="preserve"> бюджетного процесса</w:t>
      </w:r>
      <w:r w:rsidRPr="008B480C">
        <w:rPr>
          <w:rFonts w:ascii="Times New Roman" w:eastAsia="Times New Roman" w:hAnsi="Times New Roman"/>
          <w:sz w:val="26"/>
          <w:szCs w:val="26"/>
          <w:lang w:eastAsia="ru-RU"/>
        </w:rPr>
        <w:t xml:space="preserve">. В 2022 году Правительством Ханты-Мансийского автономного округа - Югры за достижение наиболее высоких показателей качества организации и осуществления бюджетного процесса </w:t>
      </w:r>
      <w:r w:rsidR="00311519" w:rsidRPr="008B480C">
        <w:rPr>
          <w:rFonts w:ascii="Times New Roman" w:eastAsia="Times New Roman" w:hAnsi="Times New Roman"/>
          <w:sz w:val="26"/>
          <w:szCs w:val="26"/>
          <w:lang w:eastAsia="ru-RU"/>
        </w:rPr>
        <w:t xml:space="preserve">за 2021 год </w:t>
      </w:r>
      <w:r w:rsidRPr="008B480C">
        <w:rPr>
          <w:rFonts w:ascii="Times New Roman" w:eastAsia="Times New Roman" w:hAnsi="Times New Roman"/>
          <w:sz w:val="26"/>
          <w:szCs w:val="26"/>
          <w:lang w:eastAsia="ru-RU"/>
        </w:rPr>
        <w:t>были предоставлены гранты в виде дотации</w:t>
      </w:r>
      <w:r w:rsidR="00311519" w:rsidRPr="008B480C">
        <w:rPr>
          <w:rFonts w:ascii="Times New Roman" w:eastAsia="Times New Roman" w:hAnsi="Times New Roman"/>
          <w:sz w:val="26"/>
          <w:szCs w:val="26"/>
          <w:lang w:eastAsia="ru-RU"/>
        </w:rPr>
        <w:t xml:space="preserve"> на сумму 12,3 млн. рублей, в том числе:</w:t>
      </w:r>
    </w:p>
    <w:p w14:paraId="7498A863" w14:textId="4C5DB3A6" w:rsidR="009A6E6F" w:rsidRPr="008B480C" w:rsidRDefault="009A6E6F" w:rsidP="00BC0C5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480C">
        <w:rPr>
          <w:rFonts w:ascii="Times New Roman" w:eastAsia="Times New Roman" w:hAnsi="Times New Roman"/>
          <w:sz w:val="26"/>
          <w:szCs w:val="26"/>
          <w:lang w:eastAsia="ru-RU"/>
        </w:rPr>
        <w:t>- дотация на поощрение достижения высоких показателей качества организации и осуществления бюджетного процесса в сумме 4,8 млн. рублей;</w:t>
      </w:r>
    </w:p>
    <w:p w14:paraId="1F80DB52" w14:textId="3A4D0D9D" w:rsidR="009A6E6F" w:rsidRPr="008B480C" w:rsidRDefault="009A6E6F" w:rsidP="00BC0C5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480C">
        <w:rPr>
          <w:rFonts w:ascii="Times New Roman" w:eastAsia="Times New Roman" w:hAnsi="Times New Roman"/>
          <w:sz w:val="26"/>
          <w:szCs w:val="26"/>
          <w:lang w:eastAsia="ru-RU"/>
        </w:rPr>
        <w:t>- дотация в целях стимулирования роста налогового потенциала и качества планирования доходов в сумме 7,</w:t>
      </w:r>
      <w:r w:rsidR="00311519" w:rsidRPr="008B480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8B480C">
        <w:rPr>
          <w:rFonts w:ascii="Times New Roman" w:eastAsia="Times New Roman" w:hAnsi="Times New Roman"/>
          <w:sz w:val="26"/>
          <w:szCs w:val="26"/>
          <w:lang w:eastAsia="ru-RU"/>
        </w:rPr>
        <w:t xml:space="preserve"> млн. рублей.</w:t>
      </w:r>
    </w:p>
    <w:p w14:paraId="54EBCE28" w14:textId="77777777" w:rsidR="00D7625B" w:rsidRPr="008B480C" w:rsidRDefault="00D7625B" w:rsidP="00BC0C58">
      <w:pPr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5AAB05B" w14:textId="77777777" w:rsidR="004A2856" w:rsidRPr="008B480C" w:rsidRDefault="004A2856" w:rsidP="004A2856">
      <w:pPr>
        <w:widowControl w:val="0"/>
        <w:numPr>
          <w:ilvl w:val="0"/>
          <w:numId w:val="2"/>
        </w:numPr>
        <w:tabs>
          <w:tab w:val="left" w:pos="-57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b/>
          <w:bCs/>
          <w:i/>
          <w:sz w:val="26"/>
          <w:szCs w:val="26"/>
          <w:lang w:eastAsia="ar-SA"/>
        </w:rPr>
      </w:pPr>
      <w:r w:rsidRPr="008B480C">
        <w:rPr>
          <w:rFonts w:ascii="Times New Roman" w:eastAsia="Times New Roman" w:hAnsi="Times New Roman"/>
          <w:b/>
          <w:bCs/>
          <w:i/>
          <w:sz w:val="26"/>
          <w:szCs w:val="26"/>
          <w:lang w:eastAsia="ar-SA"/>
        </w:rPr>
        <w:t>Обеспечение открытости, прозрачности и доступности информации для граждан в сфере управления муниципальными финансами.</w:t>
      </w:r>
    </w:p>
    <w:p w14:paraId="603C9043" w14:textId="5C26FB42" w:rsidR="004A2856" w:rsidRPr="008B480C" w:rsidRDefault="004A2856" w:rsidP="004A2856">
      <w:pPr>
        <w:spacing w:after="0"/>
        <w:ind w:firstLine="709"/>
        <w:jc w:val="both"/>
        <w:rPr>
          <w:rFonts w:ascii="Times New Roman" w:eastAsia="Times New Roman" w:hAnsi="Times New Roman"/>
          <w:iCs/>
          <w:sz w:val="26"/>
          <w:szCs w:val="26"/>
          <w:shd w:val="clear" w:color="auto" w:fill="FFFFFF"/>
          <w:lang w:eastAsia="ru-RU"/>
        </w:rPr>
      </w:pPr>
      <w:r w:rsidRPr="008B480C">
        <w:rPr>
          <w:rFonts w:ascii="Times New Roman" w:eastAsia="Times New Roman" w:hAnsi="Times New Roman"/>
          <w:iCs/>
          <w:sz w:val="26"/>
          <w:szCs w:val="26"/>
          <w:shd w:val="clear" w:color="auto" w:fill="FFFFFF"/>
          <w:lang w:eastAsia="ru-RU"/>
        </w:rPr>
        <w:t>В целях повышения открытости, прозрачности и подотчетности финансовой деятельности публично-правовых образований, Департаментом финансов п</w:t>
      </w:r>
      <w:r w:rsidRPr="008B480C">
        <w:rPr>
          <w:rFonts w:ascii="Times New Roman" w:hAnsi="Times New Roman"/>
          <w:sz w:val="26"/>
          <w:szCs w:val="26"/>
        </w:rPr>
        <w:t>роводилась работа по а</w:t>
      </w:r>
      <w:r w:rsidRPr="008B480C">
        <w:rPr>
          <w:rFonts w:ascii="Times New Roman" w:eastAsia="Times New Roman" w:hAnsi="Times New Roman"/>
          <w:sz w:val="26"/>
          <w:szCs w:val="26"/>
          <w:lang w:eastAsia="ru-RU"/>
        </w:rPr>
        <w:t>ктуализации информации набора открытых данных о бюджетном процессе в муниципальном образовании Нефтеюганский район.</w:t>
      </w:r>
      <w:r w:rsidRPr="008B480C">
        <w:rPr>
          <w:rFonts w:ascii="Times New Roman" w:eastAsia="Times New Roman" w:hAnsi="Times New Roman"/>
          <w:iCs/>
          <w:sz w:val="26"/>
          <w:szCs w:val="26"/>
          <w:shd w:val="clear" w:color="auto" w:fill="FFFFFF"/>
          <w:lang w:eastAsia="ru-RU"/>
        </w:rPr>
        <w:t xml:space="preserve"> Регулярно размещалась информация в части осуществления бюджетного процесса на официальном сайте </w:t>
      </w:r>
      <w:hyperlink r:id="rId5" w:history="1">
        <w:r w:rsidRPr="008B480C">
          <w:rPr>
            <w:rFonts w:ascii="Times New Roman" w:eastAsia="Times New Roman" w:hAnsi="Times New Roman"/>
            <w:iCs/>
            <w:sz w:val="26"/>
            <w:szCs w:val="26"/>
            <w:u w:val="single"/>
            <w:shd w:val="clear" w:color="auto" w:fill="FFFFFF"/>
            <w:lang w:eastAsia="ru-RU"/>
          </w:rPr>
          <w:t>www.admoil.ru</w:t>
        </w:r>
      </w:hyperlink>
      <w:r w:rsidRPr="008B480C">
        <w:rPr>
          <w:rFonts w:ascii="Times New Roman" w:eastAsia="Times New Roman" w:hAnsi="Times New Roman"/>
          <w:iCs/>
          <w:sz w:val="26"/>
          <w:szCs w:val="26"/>
          <w:shd w:val="clear" w:color="auto" w:fill="FFFFFF"/>
          <w:lang w:eastAsia="ru-RU"/>
        </w:rPr>
        <w:t xml:space="preserve"> в разделе «Бюджет и финансы», а также на портале «Открытый бюджет». За 202</w:t>
      </w:r>
      <w:r w:rsidR="00BE7EAE" w:rsidRPr="008B480C">
        <w:rPr>
          <w:rFonts w:ascii="Times New Roman" w:eastAsia="Times New Roman" w:hAnsi="Times New Roman"/>
          <w:iCs/>
          <w:sz w:val="26"/>
          <w:szCs w:val="26"/>
          <w:shd w:val="clear" w:color="auto" w:fill="FFFFFF"/>
          <w:lang w:eastAsia="ru-RU"/>
        </w:rPr>
        <w:t>2</w:t>
      </w:r>
      <w:r w:rsidRPr="008B480C">
        <w:rPr>
          <w:rFonts w:ascii="Times New Roman" w:eastAsia="Times New Roman" w:hAnsi="Times New Roman"/>
          <w:iCs/>
          <w:sz w:val="26"/>
          <w:szCs w:val="26"/>
          <w:shd w:val="clear" w:color="auto" w:fill="FFFFFF"/>
          <w:lang w:eastAsia="ru-RU"/>
        </w:rPr>
        <w:t xml:space="preserve"> год размещено в общем количестве </w:t>
      </w:r>
      <w:r w:rsidR="00CB58FA">
        <w:rPr>
          <w:rFonts w:ascii="Times New Roman" w:eastAsia="Times New Roman" w:hAnsi="Times New Roman"/>
          <w:iCs/>
          <w:sz w:val="26"/>
          <w:szCs w:val="26"/>
          <w:shd w:val="clear" w:color="auto" w:fill="FFFFFF"/>
          <w:lang w:eastAsia="ru-RU"/>
        </w:rPr>
        <w:t xml:space="preserve">139 </w:t>
      </w:r>
      <w:r w:rsidRPr="008B480C">
        <w:rPr>
          <w:rFonts w:ascii="Times New Roman" w:eastAsia="Times New Roman" w:hAnsi="Times New Roman"/>
          <w:iCs/>
          <w:sz w:val="26"/>
          <w:szCs w:val="26"/>
          <w:shd w:val="clear" w:color="auto" w:fill="FFFFFF"/>
          <w:lang w:eastAsia="ru-RU"/>
        </w:rPr>
        <w:t>документов.</w:t>
      </w:r>
    </w:p>
    <w:p w14:paraId="0DF7D30C" w14:textId="4B293286" w:rsidR="003057F1" w:rsidRPr="008B480C" w:rsidRDefault="00BE7EAE" w:rsidP="00B12496">
      <w:pPr>
        <w:spacing w:after="0"/>
        <w:ind w:firstLine="709"/>
        <w:jc w:val="both"/>
        <w:rPr>
          <w:rFonts w:ascii="Times New Roman" w:eastAsia="Times New Roman" w:hAnsi="Times New Roman"/>
          <w:iCs/>
          <w:sz w:val="26"/>
          <w:szCs w:val="26"/>
          <w:shd w:val="clear" w:color="auto" w:fill="FFFFFF"/>
          <w:lang w:eastAsia="ru-RU"/>
        </w:rPr>
      </w:pPr>
      <w:r w:rsidRPr="008B480C">
        <w:rPr>
          <w:rFonts w:ascii="Times New Roman" w:eastAsia="Times New Roman" w:hAnsi="Times New Roman"/>
          <w:iCs/>
          <w:sz w:val="26"/>
          <w:szCs w:val="26"/>
          <w:shd w:val="clear" w:color="auto" w:fill="FFFFFF"/>
          <w:lang w:eastAsia="ru-RU"/>
        </w:rPr>
        <w:lastRenderedPageBreak/>
        <w:t xml:space="preserve">В 2022 году </w:t>
      </w:r>
      <w:r w:rsidR="004A2856" w:rsidRPr="008B480C">
        <w:rPr>
          <w:rFonts w:ascii="Times New Roman" w:eastAsia="Times New Roman" w:hAnsi="Times New Roman"/>
          <w:iCs/>
          <w:sz w:val="26"/>
          <w:szCs w:val="26"/>
          <w:shd w:val="clear" w:color="auto" w:fill="FFFFFF"/>
          <w:lang w:eastAsia="ru-RU"/>
        </w:rPr>
        <w:t>Департамент</w:t>
      </w:r>
      <w:r w:rsidRPr="008B480C">
        <w:rPr>
          <w:rFonts w:ascii="Times New Roman" w:eastAsia="Times New Roman" w:hAnsi="Times New Roman"/>
          <w:iCs/>
          <w:sz w:val="26"/>
          <w:szCs w:val="26"/>
          <w:shd w:val="clear" w:color="auto" w:fill="FFFFFF"/>
          <w:lang w:eastAsia="ru-RU"/>
        </w:rPr>
        <w:t>ом</w:t>
      </w:r>
      <w:r w:rsidR="004A2856" w:rsidRPr="008B480C">
        <w:rPr>
          <w:rFonts w:ascii="Times New Roman" w:eastAsia="Times New Roman" w:hAnsi="Times New Roman"/>
          <w:iCs/>
          <w:sz w:val="26"/>
          <w:szCs w:val="26"/>
          <w:shd w:val="clear" w:color="auto" w:fill="FFFFFF"/>
          <w:lang w:eastAsia="ru-RU"/>
        </w:rPr>
        <w:t xml:space="preserve"> финансов Ханты-Мансийского автономного округа - Югры </w:t>
      </w:r>
      <w:r w:rsidRPr="008B480C">
        <w:rPr>
          <w:rFonts w:ascii="Times New Roman" w:eastAsia="Times New Roman" w:hAnsi="Times New Roman"/>
          <w:iCs/>
          <w:sz w:val="26"/>
          <w:szCs w:val="26"/>
          <w:shd w:val="clear" w:color="auto" w:fill="FFFFFF"/>
          <w:lang w:eastAsia="ru-RU"/>
        </w:rPr>
        <w:t xml:space="preserve">была </w:t>
      </w:r>
      <w:r w:rsidR="004A2856" w:rsidRPr="008B480C">
        <w:rPr>
          <w:rFonts w:ascii="Times New Roman" w:eastAsia="Times New Roman" w:hAnsi="Times New Roman"/>
          <w:iCs/>
          <w:sz w:val="26"/>
          <w:szCs w:val="26"/>
          <w:shd w:val="clear" w:color="auto" w:fill="FFFFFF"/>
          <w:lang w:eastAsia="ru-RU"/>
        </w:rPr>
        <w:t>проведен</w:t>
      </w:r>
      <w:r w:rsidRPr="008B480C">
        <w:rPr>
          <w:rFonts w:ascii="Times New Roman" w:eastAsia="Times New Roman" w:hAnsi="Times New Roman"/>
          <w:iCs/>
          <w:sz w:val="26"/>
          <w:szCs w:val="26"/>
          <w:shd w:val="clear" w:color="auto" w:fill="FFFFFF"/>
          <w:lang w:eastAsia="ru-RU"/>
        </w:rPr>
        <w:t>а</w:t>
      </w:r>
      <w:r w:rsidR="004A2856" w:rsidRPr="008B480C">
        <w:rPr>
          <w:rFonts w:ascii="Times New Roman" w:eastAsia="Times New Roman" w:hAnsi="Times New Roman"/>
          <w:iCs/>
          <w:sz w:val="26"/>
          <w:szCs w:val="26"/>
          <w:shd w:val="clear" w:color="auto" w:fill="FFFFFF"/>
          <w:lang w:eastAsia="ru-RU"/>
        </w:rPr>
        <w:t xml:space="preserve"> оценк</w:t>
      </w:r>
      <w:r w:rsidRPr="008B480C">
        <w:rPr>
          <w:rFonts w:ascii="Times New Roman" w:eastAsia="Times New Roman" w:hAnsi="Times New Roman"/>
          <w:iCs/>
          <w:sz w:val="26"/>
          <w:szCs w:val="26"/>
          <w:shd w:val="clear" w:color="auto" w:fill="FFFFFF"/>
          <w:lang w:eastAsia="ru-RU"/>
        </w:rPr>
        <w:t>а</w:t>
      </w:r>
      <w:r w:rsidR="004A2856" w:rsidRPr="008B480C">
        <w:rPr>
          <w:rFonts w:ascii="Times New Roman" w:eastAsia="Times New Roman" w:hAnsi="Times New Roman"/>
          <w:iCs/>
          <w:sz w:val="26"/>
          <w:szCs w:val="26"/>
          <w:shd w:val="clear" w:color="auto" w:fill="FFFFFF"/>
          <w:lang w:eastAsia="ru-RU"/>
        </w:rPr>
        <w:t xml:space="preserve"> уровня открытости бюджетных данных и участия граждан в бюджетном процессе в городских округах и муниципальных районах Ханты-Мансийского автономного округа – Югры</w:t>
      </w:r>
      <w:r w:rsidR="003057F1" w:rsidRPr="008B480C">
        <w:rPr>
          <w:rFonts w:ascii="Times New Roman" w:eastAsia="Times New Roman" w:hAnsi="Times New Roman"/>
          <w:iCs/>
          <w:sz w:val="26"/>
          <w:szCs w:val="26"/>
          <w:shd w:val="clear" w:color="auto" w:fill="FFFFFF"/>
          <w:lang w:eastAsia="ru-RU"/>
        </w:rPr>
        <w:t xml:space="preserve"> за 2021 год, по результатам которой Нефтеюганскому району присвоено 1 место.</w:t>
      </w:r>
    </w:p>
    <w:p w14:paraId="3C278E39" w14:textId="77777777" w:rsidR="00E2469E" w:rsidRPr="008B480C" w:rsidRDefault="00E2469E" w:rsidP="00B12496">
      <w:pPr>
        <w:spacing w:after="0"/>
        <w:ind w:firstLine="709"/>
        <w:jc w:val="both"/>
        <w:rPr>
          <w:rFonts w:ascii="Times New Roman" w:eastAsia="Times New Roman" w:hAnsi="Times New Roman"/>
          <w:iCs/>
          <w:sz w:val="26"/>
          <w:szCs w:val="26"/>
          <w:shd w:val="clear" w:color="auto" w:fill="FFFFFF"/>
          <w:lang w:eastAsia="ru-RU"/>
        </w:rPr>
      </w:pPr>
      <w:r w:rsidRPr="008B480C">
        <w:rPr>
          <w:rFonts w:ascii="Times New Roman" w:eastAsia="Times New Roman" w:hAnsi="Times New Roman"/>
          <w:iCs/>
          <w:sz w:val="26"/>
          <w:szCs w:val="26"/>
          <w:shd w:val="clear" w:color="auto" w:fill="FFFFFF"/>
          <w:lang w:eastAsia="ru-RU"/>
        </w:rPr>
        <w:t>В целях дальнейшего</w:t>
      </w:r>
      <w:r w:rsidR="004A2856" w:rsidRPr="008B480C">
        <w:rPr>
          <w:rFonts w:ascii="Times New Roman" w:eastAsia="Times New Roman" w:hAnsi="Times New Roman"/>
          <w:iCs/>
          <w:sz w:val="26"/>
          <w:szCs w:val="26"/>
          <w:shd w:val="clear" w:color="auto" w:fill="FFFFFF"/>
          <w:lang w:eastAsia="ru-RU"/>
        </w:rPr>
        <w:t xml:space="preserve"> поддержания высокого уровня прозрачности бюджета и бюджетного процесса в течение всего 202</w:t>
      </w:r>
      <w:r w:rsidR="00CA45E1" w:rsidRPr="008B480C">
        <w:rPr>
          <w:rFonts w:ascii="Times New Roman" w:eastAsia="Times New Roman" w:hAnsi="Times New Roman"/>
          <w:iCs/>
          <w:sz w:val="26"/>
          <w:szCs w:val="26"/>
          <w:shd w:val="clear" w:color="auto" w:fill="FFFFFF"/>
          <w:lang w:eastAsia="ru-RU"/>
        </w:rPr>
        <w:t>2</w:t>
      </w:r>
      <w:r w:rsidR="004A2856" w:rsidRPr="008B480C">
        <w:rPr>
          <w:rFonts w:ascii="Times New Roman" w:eastAsia="Times New Roman" w:hAnsi="Times New Roman"/>
          <w:iCs/>
          <w:sz w:val="26"/>
          <w:szCs w:val="26"/>
          <w:shd w:val="clear" w:color="auto" w:fill="FFFFFF"/>
          <w:lang w:eastAsia="ru-RU"/>
        </w:rPr>
        <w:t xml:space="preserve"> года проводила</w:t>
      </w:r>
      <w:r w:rsidRPr="008B480C">
        <w:rPr>
          <w:rFonts w:ascii="Times New Roman" w:eastAsia="Times New Roman" w:hAnsi="Times New Roman"/>
          <w:iCs/>
          <w:sz w:val="26"/>
          <w:szCs w:val="26"/>
          <w:shd w:val="clear" w:color="auto" w:fill="FFFFFF"/>
          <w:lang w:eastAsia="ru-RU"/>
        </w:rPr>
        <w:t xml:space="preserve">сь работа по наполнению </w:t>
      </w:r>
      <w:r w:rsidR="004A2856" w:rsidRPr="008B480C">
        <w:rPr>
          <w:rFonts w:ascii="Times New Roman" w:eastAsia="Times New Roman" w:hAnsi="Times New Roman"/>
          <w:iCs/>
          <w:sz w:val="26"/>
          <w:szCs w:val="26"/>
          <w:shd w:val="clear" w:color="auto" w:fill="FFFFFF"/>
          <w:lang w:eastAsia="ru-RU"/>
        </w:rPr>
        <w:t xml:space="preserve">и поддержанию актуальности портала «Открытый бюджет». </w:t>
      </w:r>
    </w:p>
    <w:p w14:paraId="59C6D6A3" w14:textId="29E37CC0" w:rsidR="004A2856" w:rsidRPr="008B480C" w:rsidRDefault="004A2856" w:rsidP="006600B0">
      <w:pPr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B480C">
        <w:rPr>
          <w:rFonts w:ascii="Times New Roman" w:eastAsia="Times New Roman" w:hAnsi="Times New Roman"/>
          <w:sz w:val="26"/>
          <w:szCs w:val="26"/>
          <w:lang w:eastAsia="ru-RU"/>
        </w:rPr>
        <w:t xml:space="preserve">Количество </w:t>
      </w:r>
      <w:r w:rsidRPr="008B480C">
        <w:rPr>
          <w:rFonts w:ascii="Times New Roman" w:eastAsia="Times New Roman" w:hAnsi="Times New Roman"/>
          <w:bCs/>
          <w:sz w:val="26"/>
          <w:szCs w:val="26"/>
          <w:lang w:eastAsia="ru-RU"/>
        </w:rPr>
        <w:t>посетителей портала «</w:t>
      </w:r>
      <w:r w:rsidR="00EF18CF" w:rsidRPr="008B480C">
        <w:rPr>
          <w:rFonts w:ascii="Times New Roman" w:eastAsia="Times New Roman" w:hAnsi="Times New Roman"/>
          <w:bCs/>
          <w:sz w:val="26"/>
          <w:szCs w:val="26"/>
          <w:lang w:eastAsia="ru-RU"/>
        </w:rPr>
        <w:t>Открытый бюджет</w:t>
      </w:r>
      <w:r w:rsidRPr="008B480C"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  <w:r w:rsidR="008D6663">
        <w:rPr>
          <w:rFonts w:ascii="Times New Roman" w:eastAsia="Times New Roman" w:hAnsi="Times New Roman"/>
          <w:bCs/>
          <w:sz w:val="26"/>
          <w:szCs w:val="26"/>
          <w:lang w:eastAsia="ru-RU"/>
        </w:rPr>
        <w:t>,</w:t>
      </w:r>
      <w:r w:rsidRPr="008B480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действующего на официальном сайте органов местного самоуправления Нефтеюганского района за 202</w:t>
      </w:r>
      <w:r w:rsidR="00CA45E1" w:rsidRPr="008B480C"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Pr="008B480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 составило 1</w:t>
      </w:r>
      <w:r w:rsidR="00CA45E1" w:rsidRPr="008B480C">
        <w:rPr>
          <w:rFonts w:ascii="Times New Roman" w:eastAsia="Times New Roman" w:hAnsi="Times New Roman"/>
          <w:bCs/>
          <w:sz w:val="26"/>
          <w:szCs w:val="26"/>
          <w:lang w:eastAsia="ru-RU"/>
        </w:rPr>
        <w:t>323</w:t>
      </w:r>
      <w:r w:rsidRPr="008B480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человек</w:t>
      </w:r>
      <w:r w:rsidR="00E2469E" w:rsidRPr="008B480C">
        <w:rPr>
          <w:rFonts w:ascii="Times New Roman" w:eastAsia="Times New Roman" w:hAnsi="Times New Roman"/>
          <w:bCs/>
          <w:sz w:val="26"/>
          <w:szCs w:val="26"/>
          <w:lang w:eastAsia="ru-RU"/>
        </w:rPr>
        <w:t>, при плановом целевом показателе 1200 человек</w:t>
      </w:r>
      <w:r w:rsidRPr="008B480C">
        <w:rPr>
          <w:rFonts w:ascii="Times New Roman" w:eastAsia="Times New Roman" w:hAnsi="Times New Roman"/>
          <w:bCs/>
          <w:sz w:val="26"/>
          <w:szCs w:val="26"/>
          <w:lang w:eastAsia="ru-RU"/>
        </w:rPr>
        <w:t>. В целях достижения данного показателя проводились мероприятия по информированию жителей Нефтеюганского района о действ</w:t>
      </w:r>
      <w:r w:rsidR="00C2332F" w:rsidRPr="008B480C">
        <w:rPr>
          <w:rFonts w:ascii="Times New Roman" w:eastAsia="Times New Roman" w:hAnsi="Times New Roman"/>
          <w:bCs/>
          <w:sz w:val="26"/>
          <w:szCs w:val="26"/>
          <w:lang w:eastAsia="ru-RU"/>
        </w:rPr>
        <w:t>ующем портале «Открытый бюджет» в газете «Югорское обозрение».</w:t>
      </w:r>
    </w:p>
    <w:p w14:paraId="3C2509C6" w14:textId="386B50DE" w:rsidR="004A2856" w:rsidRPr="008B480C" w:rsidRDefault="004A2856" w:rsidP="006600B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8B480C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BC0C58" w:rsidRPr="008B480C">
        <w:rPr>
          <w:rFonts w:ascii="Times New Roman" w:eastAsia="Times New Roman" w:hAnsi="Times New Roman"/>
          <w:sz w:val="26"/>
          <w:szCs w:val="26"/>
          <w:lang w:eastAsia="ru-RU"/>
        </w:rPr>
        <w:t xml:space="preserve">рамках исполнения </w:t>
      </w:r>
      <w:r w:rsidRPr="008B480C">
        <w:rPr>
          <w:rFonts w:ascii="Times New Roman" w:eastAsia="Times New Roman" w:hAnsi="Times New Roman"/>
          <w:sz w:val="26"/>
          <w:szCs w:val="26"/>
          <w:lang w:eastAsia="ru-RU"/>
        </w:rPr>
        <w:t>распоряжени</w:t>
      </w:r>
      <w:r w:rsidR="00BC0C58" w:rsidRPr="008B480C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8B480C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Нефтеюг</w:t>
      </w:r>
      <w:r w:rsidR="00F646CE" w:rsidRPr="008B480C">
        <w:rPr>
          <w:rFonts w:ascii="Times New Roman" w:eastAsia="Times New Roman" w:hAnsi="Times New Roman"/>
          <w:sz w:val="26"/>
          <w:szCs w:val="26"/>
          <w:lang w:eastAsia="ru-RU"/>
        </w:rPr>
        <w:t>анского района от 17.02.2022 № 97</w:t>
      </w:r>
      <w:r w:rsidRPr="008B480C">
        <w:rPr>
          <w:rFonts w:ascii="Times New Roman" w:eastAsia="Times New Roman" w:hAnsi="Times New Roman"/>
          <w:sz w:val="26"/>
          <w:szCs w:val="26"/>
          <w:lang w:eastAsia="ru-RU"/>
        </w:rPr>
        <w:t>-ра «Об утверждении плана мероприятий по повышению уровня финансовой грамотности населения в муниципальном образовании Нефтеюганский район на 202</w:t>
      </w:r>
      <w:r w:rsidR="00F646CE" w:rsidRPr="008B480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B480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год»</w:t>
      </w:r>
      <w:r w:rsidR="00BC0C58" w:rsidRPr="008B480C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проведены мероприятия, направленные на повышение финансовой грамотности</w:t>
      </w:r>
      <w:r w:rsidRPr="008B480C">
        <w:rPr>
          <w:rFonts w:ascii="Times New Roman" w:eastAsia="Times New Roman" w:hAnsi="Times New Roman"/>
          <w:sz w:val="26"/>
          <w:szCs w:val="26"/>
          <w:lang w:eastAsia="ru-RU"/>
        </w:rPr>
        <w:t xml:space="preserve">.  </w:t>
      </w:r>
      <w:r w:rsidR="00BC0C58" w:rsidRPr="008B480C">
        <w:rPr>
          <w:rFonts w:ascii="Times New Roman" w:eastAsia="Times New Roman" w:hAnsi="Times New Roman"/>
          <w:sz w:val="26"/>
          <w:szCs w:val="26"/>
          <w:lang w:eastAsia="ru-RU"/>
        </w:rPr>
        <w:t>Общее</w:t>
      </w:r>
      <w:r w:rsidRPr="008B480C">
        <w:rPr>
          <w:rFonts w:ascii="Times New Roman" w:eastAsia="Times New Roman" w:hAnsi="Times New Roman"/>
          <w:sz w:val="26"/>
          <w:szCs w:val="26"/>
          <w:lang w:eastAsia="ru-RU"/>
        </w:rPr>
        <w:t xml:space="preserve"> количество лиц, охваченных мероприятиями</w:t>
      </w:r>
      <w:r w:rsidR="00BC0C58" w:rsidRPr="008B480C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B480C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составило 8</w:t>
      </w:r>
      <w:r w:rsidR="00E2469E" w:rsidRPr="008B480C">
        <w:rPr>
          <w:rFonts w:ascii="Times New Roman" w:eastAsia="Times New Roman" w:hAnsi="Times New Roman"/>
          <w:sz w:val="26"/>
          <w:szCs w:val="26"/>
          <w:lang w:eastAsia="ru-RU"/>
        </w:rPr>
        <w:t>240</w:t>
      </w:r>
      <w:r w:rsidRPr="008B480C">
        <w:rPr>
          <w:rFonts w:ascii="Times New Roman" w:eastAsia="Times New Roman" w:hAnsi="Times New Roman"/>
          <w:sz w:val="26"/>
          <w:szCs w:val="26"/>
          <w:lang w:eastAsia="ru-RU"/>
        </w:rPr>
        <w:t xml:space="preserve"> человек. </w:t>
      </w:r>
    </w:p>
    <w:p w14:paraId="1266E9FB" w14:textId="77777777" w:rsidR="004A2856" w:rsidRPr="008B480C" w:rsidRDefault="004A2856" w:rsidP="004A2856">
      <w:pPr>
        <w:spacing w:after="0"/>
        <w:ind w:firstLine="709"/>
        <w:jc w:val="both"/>
        <w:rPr>
          <w:rFonts w:ascii="Times New Roman" w:eastAsia="Times New Roman" w:hAnsi="Times New Roman"/>
          <w:iCs/>
          <w:color w:val="FF0000"/>
          <w:sz w:val="26"/>
          <w:szCs w:val="26"/>
          <w:shd w:val="clear" w:color="auto" w:fill="FFFFFF"/>
          <w:lang w:eastAsia="ru-RU"/>
        </w:rPr>
      </w:pPr>
    </w:p>
    <w:p w14:paraId="112B01A7" w14:textId="77777777" w:rsidR="004A2856" w:rsidRPr="008B480C" w:rsidRDefault="004A2856" w:rsidP="006859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49"/>
        <w:contextualSpacing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8B480C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Совершенствование межбюджетных отношений в Нефтеюганском районе. </w:t>
      </w:r>
    </w:p>
    <w:p w14:paraId="39EB1160" w14:textId="77777777" w:rsidR="004A2856" w:rsidRPr="008B480C" w:rsidRDefault="004A2856" w:rsidP="004A285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480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Одним из важнейших направлений совершенствования межбюджетных отношений - это повышение эффективности системы предоставления межбюджетных трансфертов.    </w:t>
      </w:r>
    </w:p>
    <w:p w14:paraId="0A066213" w14:textId="181C514A" w:rsidR="004A2856" w:rsidRPr="008B480C" w:rsidRDefault="004A2856" w:rsidP="004A285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480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Предоставление межбюджетных трансфертов поселениям, входящим в состав Нефтеюганского района – один из инструментов регулирования, применяемый при выравнивании бюджетной обеспеченности, механизм которого осуществляется через различные формы межбюджетных трансфертов, таких как: дотации, субвенции, субсидии и иные межбюджетные трансферты. В числе форм межбюджетных трансфертов, предоставляемых поселениям, входящих в состав Нефтеюганского района - дотации на выравнивание бюджетной обеспеченности, занимающие основную роль в обеспечении финансовыми ресурсами местных бюджетов в объемах, гарантирующих минимальную потребность поселений в средствах на оплату социально-значимых и приоритетных направлений расходов. </w:t>
      </w:r>
    </w:p>
    <w:p w14:paraId="31ED3058" w14:textId="7CD006DA" w:rsidR="004A2856" w:rsidRPr="008B480C" w:rsidRDefault="004A2856" w:rsidP="004A285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480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           </w:t>
      </w:r>
      <w:r w:rsidRPr="008B480C">
        <w:rPr>
          <w:rFonts w:ascii="Times New Roman" w:eastAsia="Times New Roman" w:hAnsi="Times New Roman"/>
          <w:sz w:val="26"/>
          <w:szCs w:val="26"/>
          <w:lang w:eastAsia="ru-RU"/>
        </w:rPr>
        <w:t>Выделенные межбюджетные трансферты из бюджета Нефтеюганского района в 202</w:t>
      </w:r>
      <w:r w:rsidR="00F21E00" w:rsidRPr="008B480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B480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позволили муниципальным образованиям поселений успешно завершить финансовый год. </w:t>
      </w:r>
    </w:p>
    <w:p w14:paraId="736477B5" w14:textId="0B2EE7A9" w:rsidR="004A2856" w:rsidRPr="008B480C" w:rsidRDefault="004A2856" w:rsidP="004A285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8B480C">
        <w:rPr>
          <w:rFonts w:ascii="Times New Roman" w:hAnsi="Times New Roman"/>
          <w:sz w:val="26"/>
          <w:szCs w:val="26"/>
        </w:rPr>
        <w:t>Поставленные задачи были решены путем выполнения комплекса мер основных мероприятий, направленных на</w:t>
      </w:r>
      <w:r w:rsidRPr="008B480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B480C">
        <w:rPr>
          <w:rFonts w:ascii="Times New Roman" w:hAnsi="Times New Roman"/>
          <w:sz w:val="26"/>
          <w:szCs w:val="26"/>
        </w:rPr>
        <w:t xml:space="preserve">обеспечение долгосрочной </w:t>
      </w:r>
      <w:r w:rsidRPr="008B480C">
        <w:rPr>
          <w:rFonts w:ascii="Times New Roman" w:hAnsi="Times New Roman"/>
          <w:sz w:val="26"/>
          <w:szCs w:val="26"/>
        </w:rPr>
        <w:lastRenderedPageBreak/>
        <w:t>сбалансированности и устойчивости бюджетной системы Нефтеюганского района и повышени</w:t>
      </w:r>
      <w:r w:rsidR="00E91325" w:rsidRPr="008B480C">
        <w:rPr>
          <w:rFonts w:ascii="Times New Roman" w:hAnsi="Times New Roman"/>
          <w:sz w:val="26"/>
          <w:szCs w:val="26"/>
        </w:rPr>
        <w:t>е</w:t>
      </w:r>
      <w:r w:rsidRPr="008B480C">
        <w:rPr>
          <w:rFonts w:ascii="Times New Roman" w:hAnsi="Times New Roman"/>
          <w:sz w:val="26"/>
          <w:szCs w:val="26"/>
        </w:rPr>
        <w:t xml:space="preserve"> эффективности бюджетных расходов.</w:t>
      </w:r>
    </w:p>
    <w:p w14:paraId="7A636E9C" w14:textId="77777777" w:rsidR="00D85CBF" w:rsidRPr="008B480C" w:rsidRDefault="00D85CBF" w:rsidP="008B480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8B480C">
        <w:rPr>
          <w:rFonts w:ascii="Times New Roman" w:hAnsi="Times New Roman"/>
          <w:b/>
          <w:sz w:val="26"/>
          <w:szCs w:val="26"/>
        </w:rPr>
        <w:t>Описание изменений в соответствующей сфере социально-экономического развития Нефтеюганского района за отчетный период.</w:t>
      </w:r>
    </w:p>
    <w:p w14:paraId="53974EC8" w14:textId="04384F0B" w:rsidR="00AA5B8A" w:rsidRPr="008B480C" w:rsidRDefault="00AA5B8A" w:rsidP="00AA5B8A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480C">
        <w:rPr>
          <w:rFonts w:ascii="Times New Roman" w:hAnsi="Times New Roman"/>
          <w:sz w:val="26"/>
          <w:szCs w:val="26"/>
          <w:lang w:eastAsia="ru-RU"/>
        </w:rPr>
        <w:t xml:space="preserve">В целях выравнивания финансовых возможностей поселений по осуществлению ими полномочий по решению вопросов местного значения, за отчетный период выделено дотаций на выравнивание бюджетной обеспеченности поселений в сумме </w:t>
      </w:r>
      <w:r w:rsidR="00406377" w:rsidRPr="008B480C">
        <w:rPr>
          <w:rFonts w:ascii="Times New Roman" w:hAnsi="Times New Roman"/>
          <w:b/>
          <w:bCs/>
          <w:sz w:val="26"/>
          <w:szCs w:val="26"/>
          <w:lang w:eastAsia="ru-RU"/>
        </w:rPr>
        <w:t>311 970,4</w:t>
      </w:r>
      <w:r w:rsidRPr="008B480C">
        <w:rPr>
          <w:rFonts w:ascii="Times New Roman" w:hAnsi="Times New Roman"/>
          <w:sz w:val="26"/>
          <w:szCs w:val="26"/>
          <w:lang w:eastAsia="ru-RU"/>
        </w:rPr>
        <w:t xml:space="preserve"> тыс. рублей, в том числе за счет средств бюджета ХМАО-Югры 1</w:t>
      </w:r>
      <w:r w:rsidR="00406377" w:rsidRPr="008B480C">
        <w:rPr>
          <w:rFonts w:ascii="Times New Roman" w:hAnsi="Times New Roman"/>
          <w:sz w:val="26"/>
          <w:szCs w:val="26"/>
          <w:lang w:eastAsia="ru-RU"/>
        </w:rPr>
        <w:t>43</w:t>
      </w:r>
      <w:r w:rsidRPr="008B480C">
        <w:rPr>
          <w:rFonts w:ascii="Times New Roman" w:hAnsi="Times New Roman"/>
          <w:sz w:val="26"/>
          <w:szCs w:val="26"/>
          <w:lang w:eastAsia="ru-RU"/>
        </w:rPr>
        <w:t> </w:t>
      </w:r>
      <w:r w:rsidR="00406377" w:rsidRPr="008B480C">
        <w:rPr>
          <w:rFonts w:ascii="Times New Roman" w:hAnsi="Times New Roman"/>
          <w:sz w:val="26"/>
          <w:szCs w:val="26"/>
          <w:lang w:eastAsia="ru-RU"/>
        </w:rPr>
        <w:t>282</w:t>
      </w:r>
      <w:r w:rsidRPr="008B480C">
        <w:rPr>
          <w:rFonts w:ascii="Times New Roman" w:hAnsi="Times New Roman"/>
          <w:sz w:val="26"/>
          <w:szCs w:val="26"/>
          <w:lang w:eastAsia="ru-RU"/>
        </w:rPr>
        <w:t>,</w:t>
      </w:r>
      <w:r w:rsidR="00406377" w:rsidRPr="008B480C">
        <w:rPr>
          <w:rFonts w:ascii="Times New Roman" w:hAnsi="Times New Roman"/>
          <w:sz w:val="26"/>
          <w:szCs w:val="26"/>
          <w:lang w:eastAsia="ru-RU"/>
        </w:rPr>
        <w:t>4</w:t>
      </w:r>
      <w:r w:rsidRPr="008B480C">
        <w:rPr>
          <w:rFonts w:ascii="Times New Roman" w:hAnsi="Times New Roman"/>
          <w:sz w:val="26"/>
          <w:szCs w:val="26"/>
          <w:lang w:eastAsia="ru-RU"/>
        </w:rPr>
        <w:t xml:space="preserve"> тыс. рублей, за счет средств бюджета Нефтеюганского района 168 688,0 тыс. рублей.</w:t>
      </w:r>
    </w:p>
    <w:p w14:paraId="6EB62F16" w14:textId="0AA739F7" w:rsidR="00AA5B8A" w:rsidRPr="008B480C" w:rsidRDefault="00AA5B8A" w:rsidP="00AA5B8A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480C">
        <w:rPr>
          <w:rFonts w:ascii="Times New Roman" w:hAnsi="Times New Roman"/>
          <w:sz w:val="26"/>
          <w:szCs w:val="26"/>
          <w:lang w:eastAsia="ru-RU"/>
        </w:rPr>
        <w:t xml:space="preserve">           Для финансового обеспечения необходимых расходных</w:t>
      </w:r>
      <w:r w:rsidR="00406377" w:rsidRPr="008B480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B480C">
        <w:rPr>
          <w:rFonts w:ascii="Times New Roman" w:hAnsi="Times New Roman"/>
          <w:sz w:val="26"/>
          <w:szCs w:val="26"/>
          <w:lang w:eastAsia="ru-RU"/>
        </w:rPr>
        <w:t xml:space="preserve">обязательств муниципальных образований поселений, входящих в состав Нефтеюганского района, при составлении местных бюджетов на очередной финансовый год, а также при недостатке доходов бюджетов поселений в ходе исполнения в текущем финансовом году предоставлялись иные межбюджетные трансферты на обеспечение сбалансированности местных бюджетов в сумме </w:t>
      </w:r>
      <w:r w:rsidRPr="008B480C">
        <w:rPr>
          <w:rFonts w:ascii="Times New Roman" w:hAnsi="Times New Roman"/>
          <w:b/>
          <w:sz w:val="26"/>
          <w:szCs w:val="26"/>
          <w:lang w:eastAsia="ru-RU"/>
        </w:rPr>
        <w:t>1</w:t>
      </w:r>
      <w:r w:rsidR="00406377" w:rsidRPr="008B480C">
        <w:rPr>
          <w:rFonts w:ascii="Times New Roman" w:hAnsi="Times New Roman"/>
          <w:b/>
          <w:sz w:val="26"/>
          <w:szCs w:val="26"/>
          <w:lang w:eastAsia="ru-RU"/>
        </w:rPr>
        <w:t>72</w:t>
      </w:r>
      <w:r w:rsidRPr="008B480C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406377" w:rsidRPr="008B480C">
        <w:rPr>
          <w:rFonts w:ascii="Times New Roman" w:hAnsi="Times New Roman"/>
          <w:b/>
          <w:sz w:val="26"/>
          <w:szCs w:val="26"/>
          <w:lang w:eastAsia="ru-RU"/>
        </w:rPr>
        <w:t>000</w:t>
      </w:r>
      <w:r w:rsidRPr="008B480C">
        <w:rPr>
          <w:rFonts w:ascii="Times New Roman" w:hAnsi="Times New Roman"/>
          <w:b/>
          <w:sz w:val="26"/>
          <w:szCs w:val="26"/>
          <w:lang w:eastAsia="ru-RU"/>
        </w:rPr>
        <w:t>,0</w:t>
      </w:r>
      <w:r w:rsidRPr="008B480C">
        <w:rPr>
          <w:rFonts w:ascii="Times New Roman" w:hAnsi="Times New Roman"/>
          <w:sz w:val="26"/>
          <w:szCs w:val="26"/>
          <w:lang w:eastAsia="ru-RU"/>
        </w:rPr>
        <w:t xml:space="preserve"> тыс. рублей:</w:t>
      </w:r>
    </w:p>
    <w:p w14:paraId="5E39566D" w14:textId="145B8F1F" w:rsidR="00AA5B8A" w:rsidRPr="008B480C" w:rsidRDefault="00AA5B8A" w:rsidP="00AA5B8A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480C">
        <w:rPr>
          <w:rFonts w:ascii="Times New Roman" w:hAnsi="Times New Roman"/>
          <w:sz w:val="26"/>
          <w:szCs w:val="26"/>
          <w:lang w:eastAsia="ru-RU"/>
        </w:rPr>
        <w:t xml:space="preserve">- при составлении бюджета на очередной финансовый год решением Думы Нефтеюганского района от </w:t>
      </w:r>
      <w:r w:rsidR="00406377" w:rsidRPr="008B480C">
        <w:rPr>
          <w:rFonts w:ascii="Times New Roman" w:hAnsi="Times New Roman"/>
          <w:sz w:val="26"/>
          <w:szCs w:val="26"/>
          <w:lang w:eastAsia="ru-RU"/>
        </w:rPr>
        <w:t>08</w:t>
      </w:r>
      <w:r w:rsidRPr="008B480C">
        <w:rPr>
          <w:rFonts w:ascii="Times New Roman" w:hAnsi="Times New Roman"/>
          <w:sz w:val="26"/>
          <w:szCs w:val="26"/>
          <w:lang w:eastAsia="ru-RU"/>
        </w:rPr>
        <w:t>.1</w:t>
      </w:r>
      <w:r w:rsidR="00406377" w:rsidRPr="008B480C">
        <w:rPr>
          <w:rFonts w:ascii="Times New Roman" w:hAnsi="Times New Roman"/>
          <w:sz w:val="26"/>
          <w:szCs w:val="26"/>
          <w:lang w:eastAsia="ru-RU"/>
        </w:rPr>
        <w:t>2</w:t>
      </w:r>
      <w:r w:rsidRPr="008B480C">
        <w:rPr>
          <w:rFonts w:ascii="Times New Roman" w:hAnsi="Times New Roman"/>
          <w:sz w:val="26"/>
          <w:szCs w:val="26"/>
          <w:lang w:eastAsia="ru-RU"/>
        </w:rPr>
        <w:t>.202</w:t>
      </w:r>
      <w:r w:rsidR="00406377" w:rsidRPr="008B480C">
        <w:rPr>
          <w:rFonts w:ascii="Times New Roman" w:hAnsi="Times New Roman"/>
          <w:sz w:val="26"/>
          <w:szCs w:val="26"/>
          <w:lang w:eastAsia="ru-RU"/>
        </w:rPr>
        <w:t>1</w:t>
      </w:r>
      <w:r w:rsidRPr="008B480C"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="00406377" w:rsidRPr="008B480C">
        <w:rPr>
          <w:rFonts w:ascii="Times New Roman" w:hAnsi="Times New Roman"/>
          <w:sz w:val="26"/>
          <w:szCs w:val="26"/>
          <w:lang w:eastAsia="ru-RU"/>
        </w:rPr>
        <w:t>695</w:t>
      </w:r>
      <w:r w:rsidRPr="008B480C">
        <w:rPr>
          <w:rFonts w:ascii="Times New Roman" w:hAnsi="Times New Roman"/>
          <w:sz w:val="26"/>
          <w:szCs w:val="26"/>
          <w:lang w:eastAsia="ru-RU"/>
        </w:rPr>
        <w:t xml:space="preserve"> «О бюджете Нефтеюганского района на 202</w:t>
      </w:r>
      <w:r w:rsidR="00406377" w:rsidRPr="008B480C">
        <w:rPr>
          <w:rFonts w:ascii="Times New Roman" w:hAnsi="Times New Roman"/>
          <w:sz w:val="26"/>
          <w:szCs w:val="26"/>
          <w:lang w:eastAsia="ru-RU"/>
        </w:rPr>
        <w:t>2</w:t>
      </w:r>
      <w:r w:rsidRPr="008B480C">
        <w:rPr>
          <w:rFonts w:ascii="Times New Roman" w:hAnsi="Times New Roman"/>
          <w:sz w:val="26"/>
          <w:szCs w:val="26"/>
          <w:lang w:eastAsia="ru-RU"/>
        </w:rPr>
        <w:t xml:space="preserve"> год и плановый период 202</w:t>
      </w:r>
      <w:r w:rsidR="00406377" w:rsidRPr="008B480C">
        <w:rPr>
          <w:rFonts w:ascii="Times New Roman" w:hAnsi="Times New Roman"/>
          <w:sz w:val="26"/>
          <w:szCs w:val="26"/>
          <w:lang w:eastAsia="ru-RU"/>
        </w:rPr>
        <w:t>3</w:t>
      </w:r>
      <w:r w:rsidRPr="008B480C">
        <w:rPr>
          <w:rFonts w:ascii="Times New Roman" w:hAnsi="Times New Roman"/>
          <w:sz w:val="26"/>
          <w:szCs w:val="26"/>
          <w:lang w:eastAsia="ru-RU"/>
        </w:rPr>
        <w:t xml:space="preserve"> и 202</w:t>
      </w:r>
      <w:r w:rsidR="00406377" w:rsidRPr="008B480C">
        <w:rPr>
          <w:rFonts w:ascii="Times New Roman" w:hAnsi="Times New Roman"/>
          <w:sz w:val="26"/>
          <w:szCs w:val="26"/>
          <w:lang w:eastAsia="ru-RU"/>
        </w:rPr>
        <w:t>4</w:t>
      </w:r>
      <w:r w:rsidRPr="008B480C">
        <w:rPr>
          <w:rFonts w:ascii="Times New Roman" w:hAnsi="Times New Roman"/>
          <w:sz w:val="26"/>
          <w:szCs w:val="26"/>
          <w:lang w:eastAsia="ru-RU"/>
        </w:rPr>
        <w:t xml:space="preserve"> годов» в сумме 150 000,0 тыс. рублей;</w:t>
      </w:r>
    </w:p>
    <w:p w14:paraId="58B5821E" w14:textId="65869B59" w:rsidR="00AA5B8A" w:rsidRPr="008B480C" w:rsidRDefault="00AA5B8A" w:rsidP="00AA5B8A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480C">
        <w:rPr>
          <w:rFonts w:ascii="Times New Roman" w:hAnsi="Times New Roman"/>
          <w:sz w:val="26"/>
          <w:szCs w:val="26"/>
          <w:lang w:eastAsia="ru-RU"/>
        </w:rPr>
        <w:t>- за 5 месяцев 202</w:t>
      </w:r>
      <w:r w:rsidR="00406377" w:rsidRPr="008B480C">
        <w:rPr>
          <w:rFonts w:ascii="Times New Roman" w:hAnsi="Times New Roman"/>
          <w:sz w:val="26"/>
          <w:szCs w:val="26"/>
          <w:lang w:eastAsia="ru-RU"/>
        </w:rPr>
        <w:t>2</w:t>
      </w:r>
      <w:r w:rsidRPr="008B480C">
        <w:rPr>
          <w:rFonts w:ascii="Times New Roman" w:hAnsi="Times New Roman"/>
          <w:sz w:val="26"/>
          <w:szCs w:val="26"/>
          <w:lang w:eastAsia="ru-RU"/>
        </w:rPr>
        <w:t xml:space="preserve"> года в сумме 2</w:t>
      </w:r>
      <w:r w:rsidR="00406377" w:rsidRPr="008B480C">
        <w:rPr>
          <w:rFonts w:ascii="Times New Roman" w:hAnsi="Times New Roman"/>
          <w:sz w:val="26"/>
          <w:szCs w:val="26"/>
          <w:lang w:eastAsia="ru-RU"/>
        </w:rPr>
        <w:t>2</w:t>
      </w:r>
      <w:r w:rsidRPr="008B480C">
        <w:rPr>
          <w:rFonts w:ascii="Times New Roman" w:hAnsi="Times New Roman"/>
          <w:sz w:val="26"/>
          <w:szCs w:val="26"/>
          <w:lang w:eastAsia="ru-RU"/>
        </w:rPr>
        <w:t> 000,0 тыс. рублей (постановление администрации Нефтеюганского района от 1</w:t>
      </w:r>
      <w:r w:rsidR="00406377" w:rsidRPr="008B480C">
        <w:rPr>
          <w:rFonts w:ascii="Times New Roman" w:hAnsi="Times New Roman"/>
          <w:sz w:val="26"/>
          <w:szCs w:val="26"/>
          <w:lang w:eastAsia="ru-RU"/>
        </w:rPr>
        <w:t>5</w:t>
      </w:r>
      <w:r w:rsidRPr="008B480C">
        <w:rPr>
          <w:rFonts w:ascii="Times New Roman" w:hAnsi="Times New Roman"/>
          <w:sz w:val="26"/>
          <w:szCs w:val="26"/>
          <w:lang w:eastAsia="ru-RU"/>
        </w:rPr>
        <w:t>.06.202</w:t>
      </w:r>
      <w:r w:rsidR="00406377" w:rsidRPr="008B480C">
        <w:rPr>
          <w:rFonts w:ascii="Times New Roman" w:hAnsi="Times New Roman"/>
          <w:sz w:val="26"/>
          <w:szCs w:val="26"/>
          <w:lang w:eastAsia="ru-RU"/>
        </w:rPr>
        <w:t>2</w:t>
      </w:r>
      <w:r w:rsidRPr="008B480C"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="00406377" w:rsidRPr="008B480C">
        <w:rPr>
          <w:rFonts w:ascii="Times New Roman" w:hAnsi="Times New Roman"/>
          <w:sz w:val="26"/>
          <w:szCs w:val="26"/>
          <w:lang w:eastAsia="ru-RU"/>
        </w:rPr>
        <w:t>1035</w:t>
      </w:r>
      <w:r w:rsidRPr="008B480C">
        <w:rPr>
          <w:rFonts w:ascii="Times New Roman" w:hAnsi="Times New Roman"/>
          <w:sz w:val="26"/>
          <w:szCs w:val="26"/>
          <w:lang w:eastAsia="ru-RU"/>
        </w:rPr>
        <w:t>-па</w:t>
      </w:r>
      <w:r w:rsidR="00406377" w:rsidRPr="008B480C">
        <w:rPr>
          <w:rFonts w:ascii="Times New Roman" w:hAnsi="Times New Roman"/>
          <w:sz w:val="26"/>
          <w:szCs w:val="26"/>
          <w:lang w:eastAsia="ru-RU"/>
        </w:rPr>
        <w:t>).</w:t>
      </w:r>
    </w:p>
    <w:p w14:paraId="288D53A3" w14:textId="581484CA" w:rsidR="00AA5B8A" w:rsidRPr="008B480C" w:rsidRDefault="00AA5B8A" w:rsidP="007030AF">
      <w:pPr>
        <w:tabs>
          <w:tab w:val="left" w:pos="709"/>
        </w:tabs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480C">
        <w:rPr>
          <w:rFonts w:ascii="Times New Roman" w:hAnsi="Times New Roman"/>
          <w:sz w:val="26"/>
          <w:szCs w:val="26"/>
        </w:rPr>
        <w:t xml:space="preserve">              В целях поощрения в 202</w:t>
      </w:r>
      <w:r w:rsidR="007030AF" w:rsidRPr="008B480C">
        <w:rPr>
          <w:rFonts w:ascii="Times New Roman" w:hAnsi="Times New Roman"/>
          <w:sz w:val="26"/>
          <w:szCs w:val="26"/>
        </w:rPr>
        <w:t>2</w:t>
      </w:r>
      <w:r w:rsidRPr="008B480C">
        <w:rPr>
          <w:rFonts w:ascii="Times New Roman" w:hAnsi="Times New Roman"/>
          <w:sz w:val="26"/>
          <w:szCs w:val="26"/>
        </w:rPr>
        <w:t xml:space="preserve"> году были предоставлены иные межбюджетные трансферты в сумме </w:t>
      </w:r>
      <w:r w:rsidRPr="008B480C">
        <w:rPr>
          <w:rFonts w:ascii="Times New Roman" w:hAnsi="Times New Roman"/>
          <w:b/>
          <w:sz w:val="26"/>
          <w:szCs w:val="26"/>
        </w:rPr>
        <w:t>3 000,0</w:t>
      </w:r>
      <w:r w:rsidRPr="008B480C">
        <w:rPr>
          <w:rFonts w:ascii="Times New Roman" w:hAnsi="Times New Roman"/>
          <w:sz w:val="26"/>
          <w:szCs w:val="26"/>
        </w:rPr>
        <w:t xml:space="preserve"> тыс. рублей</w:t>
      </w:r>
      <w:r w:rsidR="007030AF" w:rsidRPr="008B480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B480C">
        <w:rPr>
          <w:rFonts w:ascii="Times New Roman" w:hAnsi="Times New Roman"/>
          <w:sz w:val="26"/>
          <w:szCs w:val="26"/>
          <w:lang w:eastAsia="ru-RU"/>
        </w:rPr>
        <w:t>на поощрение за достижение высоких показателей качества организации и осуществления бюджетного процесса органами местного самоуправления поселений</w:t>
      </w:r>
      <w:r w:rsidR="007030AF" w:rsidRPr="008B480C">
        <w:rPr>
          <w:rFonts w:ascii="Times New Roman" w:hAnsi="Times New Roman"/>
          <w:sz w:val="26"/>
          <w:szCs w:val="26"/>
          <w:lang w:eastAsia="ru-RU"/>
        </w:rPr>
        <w:t>.</w:t>
      </w:r>
    </w:p>
    <w:p w14:paraId="4C3975A6" w14:textId="5769F91E" w:rsidR="00CD5014" w:rsidRPr="008B480C" w:rsidRDefault="00CD5014" w:rsidP="00CD5014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8B480C">
        <w:rPr>
          <w:rFonts w:ascii="Times New Roman" w:eastAsia="Times New Roman" w:hAnsi="Times New Roman"/>
          <w:sz w:val="26"/>
          <w:szCs w:val="26"/>
        </w:rPr>
        <w:t>Оценка качества организации и осуществления бюджетного процесса в поселениях проводилась по 22 показателям (индикаторам), которые определяли повышение или понижение качества организации и осуществления бюджетного процесса поселениями по направлениям</w:t>
      </w:r>
      <w:r w:rsidRPr="008B480C">
        <w:rPr>
          <w:rFonts w:ascii="Times New Roman" w:hAnsi="Times New Roman"/>
          <w:sz w:val="26"/>
          <w:szCs w:val="26"/>
        </w:rPr>
        <w:t xml:space="preserve"> планирования бюджета, исполнения бюджета, открытости бюджетного процесса.</w:t>
      </w:r>
    </w:p>
    <w:p w14:paraId="512D15CD" w14:textId="77777777" w:rsidR="00F65DED" w:rsidRPr="008B480C" w:rsidRDefault="00CD5014" w:rsidP="00F65DED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480C">
        <w:rPr>
          <w:rFonts w:ascii="Times New Roman" w:eastAsia="Times New Roman" w:hAnsi="Times New Roman"/>
          <w:sz w:val="26"/>
          <w:szCs w:val="26"/>
        </w:rPr>
        <w:t xml:space="preserve"> </w:t>
      </w:r>
      <w:r w:rsidR="00F65DED" w:rsidRPr="008B480C">
        <w:rPr>
          <w:rFonts w:ascii="Times New Roman" w:hAnsi="Times New Roman"/>
          <w:sz w:val="26"/>
          <w:szCs w:val="26"/>
          <w:lang w:eastAsia="ru-RU"/>
        </w:rPr>
        <w:t xml:space="preserve">             Право на получение иных межбюджетных трансфертов имели поселения, сводная оценка качества которых выше среднего значения, сложившегося по поселениям.</w:t>
      </w:r>
    </w:p>
    <w:p w14:paraId="23DE1FCD" w14:textId="0E465962" w:rsidR="00225C00" w:rsidRPr="008B480C" w:rsidRDefault="00AA5B8A" w:rsidP="00CD5014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480C">
        <w:rPr>
          <w:rFonts w:ascii="Times New Roman" w:hAnsi="Times New Roman"/>
          <w:sz w:val="26"/>
          <w:szCs w:val="26"/>
          <w:lang w:eastAsia="ru-RU"/>
        </w:rPr>
        <w:t>Постановлением администрации Нефтеюганского района от 21.04.202</w:t>
      </w:r>
      <w:r w:rsidR="007030AF" w:rsidRPr="008B480C">
        <w:rPr>
          <w:rFonts w:ascii="Times New Roman" w:hAnsi="Times New Roman"/>
          <w:sz w:val="26"/>
          <w:szCs w:val="26"/>
          <w:lang w:eastAsia="ru-RU"/>
        </w:rPr>
        <w:t>2</w:t>
      </w:r>
      <w:r w:rsidRPr="008B480C">
        <w:rPr>
          <w:rFonts w:ascii="Times New Roman" w:hAnsi="Times New Roman"/>
          <w:sz w:val="26"/>
          <w:szCs w:val="26"/>
          <w:lang w:eastAsia="ru-RU"/>
        </w:rPr>
        <w:t xml:space="preserve"> года № 6</w:t>
      </w:r>
      <w:r w:rsidR="007030AF" w:rsidRPr="008B480C">
        <w:rPr>
          <w:rFonts w:ascii="Times New Roman" w:hAnsi="Times New Roman"/>
          <w:sz w:val="26"/>
          <w:szCs w:val="26"/>
          <w:lang w:eastAsia="ru-RU"/>
        </w:rPr>
        <w:t>68</w:t>
      </w:r>
      <w:r w:rsidRPr="008B480C">
        <w:rPr>
          <w:rFonts w:ascii="Times New Roman" w:hAnsi="Times New Roman"/>
          <w:sz w:val="26"/>
          <w:szCs w:val="26"/>
          <w:lang w:eastAsia="ru-RU"/>
        </w:rPr>
        <w:t xml:space="preserve">-па «О предоставлении иных межбюджетных трансфертов на поощрение за достижение высоких показателей качества организации и осуществления бюджетного процесса органами местного самоуправления поселений, входящих в состав Нефтеюганского района, за </w:t>
      </w:r>
      <w:r w:rsidRPr="008B480C">
        <w:rPr>
          <w:rFonts w:ascii="Times New Roman" w:hAnsi="Times New Roman"/>
          <w:bCs/>
          <w:sz w:val="26"/>
          <w:szCs w:val="26"/>
          <w:lang w:eastAsia="ru-RU"/>
        </w:rPr>
        <w:t>202</w:t>
      </w:r>
      <w:r w:rsidR="007030AF" w:rsidRPr="008B480C">
        <w:rPr>
          <w:rFonts w:ascii="Times New Roman" w:hAnsi="Times New Roman"/>
          <w:bCs/>
          <w:sz w:val="26"/>
          <w:szCs w:val="26"/>
          <w:lang w:eastAsia="ru-RU"/>
        </w:rPr>
        <w:t>1</w:t>
      </w:r>
      <w:r w:rsidRPr="008B480C">
        <w:rPr>
          <w:rFonts w:ascii="Times New Roman" w:hAnsi="Times New Roman"/>
          <w:bCs/>
          <w:sz w:val="26"/>
          <w:szCs w:val="26"/>
          <w:lang w:eastAsia="ru-RU"/>
        </w:rPr>
        <w:t xml:space="preserve"> год</w:t>
      </w:r>
      <w:r w:rsidRPr="008B480C">
        <w:rPr>
          <w:rFonts w:ascii="Times New Roman" w:hAnsi="Times New Roman"/>
          <w:sz w:val="26"/>
          <w:szCs w:val="26"/>
          <w:lang w:eastAsia="ru-RU"/>
        </w:rPr>
        <w:t>» были предоставлены иные межбюджетные трансферты</w:t>
      </w:r>
      <w:r w:rsidR="00225C00" w:rsidRPr="008B480C">
        <w:rPr>
          <w:rFonts w:ascii="Times New Roman" w:hAnsi="Times New Roman"/>
          <w:sz w:val="26"/>
          <w:szCs w:val="26"/>
          <w:lang w:eastAsia="ru-RU"/>
        </w:rPr>
        <w:t>:</w:t>
      </w:r>
    </w:p>
    <w:p w14:paraId="34E2DDC6" w14:textId="77777777" w:rsidR="00225C00" w:rsidRPr="008B480C" w:rsidRDefault="00AA5B8A" w:rsidP="00CD5014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480C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B480C">
        <w:rPr>
          <w:rFonts w:ascii="Times New Roman" w:hAnsi="Times New Roman"/>
          <w:sz w:val="26"/>
          <w:szCs w:val="26"/>
          <w:lang w:eastAsia="ru-RU"/>
        </w:rPr>
        <w:t>г.п</w:t>
      </w:r>
      <w:proofErr w:type="spellEnd"/>
      <w:r w:rsidRPr="008B480C">
        <w:rPr>
          <w:rFonts w:ascii="Times New Roman" w:hAnsi="Times New Roman"/>
          <w:sz w:val="26"/>
          <w:szCs w:val="26"/>
          <w:lang w:eastAsia="ru-RU"/>
        </w:rPr>
        <w:t xml:space="preserve">. </w:t>
      </w:r>
      <w:proofErr w:type="spellStart"/>
      <w:r w:rsidRPr="008B480C">
        <w:rPr>
          <w:rFonts w:ascii="Times New Roman" w:hAnsi="Times New Roman"/>
          <w:sz w:val="26"/>
          <w:szCs w:val="26"/>
          <w:lang w:eastAsia="ru-RU"/>
        </w:rPr>
        <w:t>Пойковский</w:t>
      </w:r>
      <w:proofErr w:type="spellEnd"/>
      <w:r w:rsidRPr="008B480C">
        <w:rPr>
          <w:rFonts w:ascii="Times New Roman" w:hAnsi="Times New Roman"/>
          <w:sz w:val="26"/>
          <w:szCs w:val="26"/>
          <w:lang w:eastAsia="ru-RU"/>
        </w:rPr>
        <w:t xml:space="preserve"> (I место и </w:t>
      </w:r>
      <w:r w:rsidR="007966C0" w:rsidRPr="008B480C">
        <w:rPr>
          <w:rFonts w:ascii="Times New Roman" w:hAnsi="Times New Roman"/>
          <w:sz w:val="26"/>
          <w:szCs w:val="26"/>
          <w:lang w:eastAsia="ru-RU"/>
        </w:rPr>
        <w:t>1 372,043</w:t>
      </w:r>
      <w:r w:rsidRPr="008B480C">
        <w:rPr>
          <w:rFonts w:ascii="Times New Roman" w:hAnsi="Times New Roman"/>
          <w:sz w:val="26"/>
          <w:szCs w:val="26"/>
          <w:lang w:eastAsia="ru-RU"/>
        </w:rPr>
        <w:t xml:space="preserve"> тыс. рублей), </w:t>
      </w:r>
    </w:p>
    <w:p w14:paraId="30F65DFB" w14:textId="77777777" w:rsidR="00225C00" w:rsidRPr="008B480C" w:rsidRDefault="00AA5B8A" w:rsidP="00CD5014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480C">
        <w:rPr>
          <w:rFonts w:ascii="Times New Roman" w:hAnsi="Times New Roman"/>
          <w:sz w:val="26"/>
          <w:szCs w:val="26"/>
          <w:lang w:eastAsia="ru-RU"/>
        </w:rPr>
        <w:t>с.п. С</w:t>
      </w:r>
      <w:r w:rsidR="007966C0" w:rsidRPr="008B480C">
        <w:rPr>
          <w:rFonts w:ascii="Times New Roman" w:hAnsi="Times New Roman"/>
          <w:sz w:val="26"/>
          <w:szCs w:val="26"/>
          <w:lang w:eastAsia="ru-RU"/>
        </w:rPr>
        <w:t>ингапай</w:t>
      </w:r>
      <w:r w:rsidRPr="008B480C">
        <w:rPr>
          <w:rFonts w:ascii="Times New Roman" w:hAnsi="Times New Roman"/>
          <w:sz w:val="26"/>
          <w:szCs w:val="26"/>
          <w:lang w:eastAsia="ru-RU"/>
        </w:rPr>
        <w:t xml:space="preserve"> (I</w:t>
      </w:r>
      <w:r w:rsidRPr="008B480C">
        <w:rPr>
          <w:rFonts w:ascii="Times New Roman" w:hAnsi="Times New Roman"/>
          <w:sz w:val="26"/>
          <w:szCs w:val="26"/>
          <w:lang w:val="en-US" w:eastAsia="ru-RU"/>
        </w:rPr>
        <w:t>I</w:t>
      </w:r>
      <w:r w:rsidRPr="008B480C">
        <w:rPr>
          <w:rFonts w:ascii="Times New Roman" w:hAnsi="Times New Roman"/>
          <w:sz w:val="26"/>
          <w:szCs w:val="26"/>
          <w:lang w:eastAsia="ru-RU"/>
        </w:rPr>
        <w:t xml:space="preserve"> место и </w:t>
      </w:r>
      <w:r w:rsidR="007966C0" w:rsidRPr="008B480C">
        <w:rPr>
          <w:rFonts w:ascii="Times New Roman" w:hAnsi="Times New Roman"/>
          <w:sz w:val="26"/>
          <w:szCs w:val="26"/>
          <w:lang w:eastAsia="ru-RU"/>
        </w:rPr>
        <w:t>849,095</w:t>
      </w:r>
      <w:r w:rsidRPr="008B480C">
        <w:rPr>
          <w:rFonts w:ascii="Times New Roman" w:hAnsi="Times New Roman"/>
          <w:sz w:val="26"/>
          <w:szCs w:val="26"/>
          <w:lang w:eastAsia="ru-RU"/>
        </w:rPr>
        <w:t xml:space="preserve"> тыс. рублей),</w:t>
      </w:r>
    </w:p>
    <w:p w14:paraId="4E35A133" w14:textId="77777777" w:rsidR="00225C00" w:rsidRPr="008B480C" w:rsidRDefault="00AA5B8A" w:rsidP="00CD5014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480C">
        <w:rPr>
          <w:rFonts w:ascii="Times New Roman" w:hAnsi="Times New Roman"/>
          <w:sz w:val="26"/>
          <w:szCs w:val="26"/>
          <w:lang w:eastAsia="ru-RU"/>
        </w:rPr>
        <w:t xml:space="preserve">с.п. </w:t>
      </w:r>
      <w:r w:rsidR="007966C0" w:rsidRPr="008B480C">
        <w:rPr>
          <w:rFonts w:ascii="Times New Roman" w:hAnsi="Times New Roman"/>
          <w:sz w:val="26"/>
          <w:szCs w:val="26"/>
          <w:lang w:eastAsia="ru-RU"/>
        </w:rPr>
        <w:t>Сентябрьский</w:t>
      </w:r>
      <w:r w:rsidRPr="008B480C">
        <w:rPr>
          <w:rFonts w:ascii="Times New Roman" w:hAnsi="Times New Roman"/>
          <w:sz w:val="26"/>
          <w:szCs w:val="26"/>
          <w:lang w:eastAsia="ru-RU"/>
        </w:rPr>
        <w:t xml:space="preserve"> (I</w:t>
      </w:r>
      <w:r w:rsidRPr="008B480C">
        <w:rPr>
          <w:rFonts w:ascii="Times New Roman" w:hAnsi="Times New Roman"/>
          <w:sz w:val="26"/>
          <w:szCs w:val="26"/>
          <w:lang w:val="en-US" w:eastAsia="ru-RU"/>
        </w:rPr>
        <w:t>I</w:t>
      </w:r>
      <w:r w:rsidRPr="008B480C">
        <w:rPr>
          <w:rFonts w:ascii="Times New Roman" w:hAnsi="Times New Roman"/>
          <w:sz w:val="26"/>
          <w:szCs w:val="26"/>
          <w:lang w:eastAsia="ru-RU"/>
        </w:rPr>
        <w:t xml:space="preserve">I место и </w:t>
      </w:r>
      <w:r w:rsidR="007966C0" w:rsidRPr="008B480C">
        <w:rPr>
          <w:rFonts w:ascii="Times New Roman" w:hAnsi="Times New Roman"/>
          <w:sz w:val="26"/>
          <w:szCs w:val="26"/>
          <w:lang w:eastAsia="ru-RU"/>
        </w:rPr>
        <w:t>423,710</w:t>
      </w:r>
      <w:r w:rsidRPr="008B480C">
        <w:rPr>
          <w:rFonts w:ascii="Times New Roman" w:hAnsi="Times New Roman"/>
          <w:sz w:val="26"/>
          <w:szCs w:val="26"/>
          <w:lang w:eastAsia="ru-RU"/>
        </w:rPr>
        <w:t xml:space="preserve"> тыс. рублей), </w:t>
      </w:r>
    </w:p>
    <w:p w14:paraId="16E2E8FB" w14:textId="452C43E6" w:rsidR="00AA5B8A" w:rsidRPr="008B480C" w:rsidRDefault="00AA5B8A" w:rsidP="00CD5014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480C">
        <w:rPr>
          <w:rFonts w:ascii="Times New Roman" w:hAnsi="Times New Roman"/>
          <w:sz w:val="26"/>
          <w:szCs w:val="26"/>
          <w:lang w:eastAsia="ru-RU"/>
        </w:rPr>
        <w:lastRenderedPageBreak/>
        <w:t xml:space="preserve">с.п. </w:t>
      </w:r>
      <w:proofErr w:type="spellStart"/>
      <w:r w:rsidR="007966C0" w:rsidRPr="008B480C">
        <w:rPr>
          <w:rFonts w:ascii="Times New Roman" w:hAnsi="Times New Roman"/>
          <w:sz w:val="26"/>
          <w:szCs w:val="26"/>
          <w:lang w:eastAsia="ru-RU"/>
        </w:rPr>
        <w:t>Куть-Ях</w:t>
      </w:r>
      <w:proofErr w:type="spellEnd"/>
      <w:r w:rsidRPr="008B480C">
        <w:rPr>
          <w:rFonts w:ascii="Times New Roman" w:hAnsi="Times New Roman"/>
          <w:sz w:val="26"/>
          <w:szCs w:val="26"/>
          <w:lang w:eastAsia="ru-RU"/>
        </w:rPr>
        <w:t xml:space="preserve"> (IV место и </w:t>
      </w:r>
      <w:r w:rsidR="007966C0" w:rsidRPr="008B480C">
        <w:rPr>
          <w:rFonts w:ascii="Times New Roman" w:hAnsi="Times New Roman"/>
          <w:sz w:val="26"/>
          <w:szCs w:val="26"/>
          <w:lang w:eastAsia="ru-RU"/>
        </w:rPr>
        <w:t>355,152</w:t>
      </w:r>
      <w:r w:rsidRPr="008B480C">
        <w:rPr>
          <w:rFonts w:ascii="Times New Roman" w:hAnsi="Times New Roman"/>
          <w:sz w:val="26"/>
          <w:szCs w:val="26"/>
          <w:lang w:eastAsia="ru-RU"/>
        </w:rPr>
        <w:t xml:space="preserve"> тыс. рублей)</w:t>
      </w:r>
      <w:r w:rsidR="007966C0" w:rsidRPr="008B480C">
        <w:rPr>
          <w:rFonts w:ascii="Times New Roman" w:hAnsi="Times New Roman"/>
          <w:sz w:val="26"/>
          <w:szCs w:val="26"/>
          <w:lang w:eastAsia="ru-RU"/>
        </w:rPr>
        <w:t>.</w:t>
      </w:r>
    </w:p>
    <w:p w14:paraId="327E265F" w14:textId="612EB85E" w:rsidR="00AA5B8A" w:rsidRPr="008B480C" w:rsidRDefault="00AA5B8A" w:rsidP="00AA5B8A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480C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  </w:t>
      </w:r>
      <w:r w:rsidR="00411EF8" w:rsidRPr="008B480C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         </w:t>
      </w:r>
      <w:r w:rsidRPr="008B480C">
        <w:rPr>
          <w:rFonts w:ascii="Times New Roman" w:hAnsi="Times New Roman"/>
          <w:sz w:val="26"/>
          <w:szCs w:val="26"/>
          <w:lang w:eastAsia="ru-RU"/>
        </w:rPr>
        <w:t>Также, в 202</w:t>
      </w:r>
      <w:r w:rsidR="000A2860" w:rsidRPr="008B480C">
        <w:rPr>
          <w:rFonts w:ascii="Times New Roman" w:hAnsi="Times New Roman"/>
          <w:sz w:val="26"/>
          <w:szCs w:val="26"/>
          <w:lang w:eastAsia="ru-RU"/>
        </w:rPr>
        <w:t>2</w:t>
      </w:r>
      <w:r w:rsidRPr="008B480C">
        <w:rPr>
          <w:rFonts w:ascii="Times New Roman" w:hAnsi="Times New Roman"/>
          <w:sz w:val="26"/>
          <w:szCs w:val="26"/>
          <w:lang w:eastAsia="ru-RU"/>
        </w:rPr>
        <w:t xml:space="preserve"> году бюджетам поселений были предоставлены иные межбюджетные трансферты, имеющие целевое назначение в сумме </w:t>
      </w:r>
      <w:r w:rsidR="000A2860" w:rsidRPr="008B480C">
        <w:rPr>
          <w:rFonts w:ascii="Times New Roman" w:hAnsi="Times New Roman"/>
          <w:b/>
          <w:bCs/>
          <w:sz w:val="26"/>
          <w:szCs w:val="26"/>
          <w:lang w:eastAsia="ru-RU"/>
        </w:rPr>
        <w:t>1</w:t>
      </w:r>
      <w:r w:rsidR="00ED7DD8" w:rsidRPr="008B480C">
        <w:rPr>
          <w:rFonts w:ascii="Times New Roman" w:hAnsi="Times New Roman"/>
          <w:b/>
          <w:bCs/>
          <w:sz w:val="26"/>
          <w:szCs w:val="26"/>
          <w:lang w:eastAsia="ru-RU"/>
        </w:rPr>
        <w:t>0</w:t>
      </w:r>
      <w:r w:rsidRPr="008B480C">
        <w:rPr>
          <w:rFonts w:ascii="Times New Roman" w:hAnsi="Times New Roman"/>
          <w:b/>
          <w:sz w:val="26"/>
          <w:szCs w:val="26"/>
          <w:lang w:eastAsia="ru-RU"/>
        </w:rPr>
        <w:t xml:space="preserve"> 5</w:t>
      </w:r>
      <w:r w:rsidR="000A2860" w:rsidRPr="008B480C">
        <w:rPr>
          <w:rFonts w:ascii="Times New Roman" w:hAnsi="Times New Roman"/>
          <w:b/>
          <w:sz w:val="26"/>
          <w:szCs w:val="26"/>
          <w:lang w:eastAsia="ru-RU"/>
        </w:rPr>
        <w:t>33</w:t>
      </w:r>
      <w:r w:rsidRPr="008B480C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0A2860" w:rsidRPr="008B480C">
        <w:rPr>
          <w:rFonts w:ascii="Times New Roman" w:hAnsi="Times New Roman"/>
          <w:b/>
          <w:sz w:val="26"/>
          <w:szCs w:val="26"/>
          <w:lang w:eastAsia="ru-RU"/>
        </w:rPr>
        <w:t>6</w:t>
      </w:r>
      <w:r w:rsidRPr="008B480C">
        <w:rPr>
          <w:rFonts w:ascii="Times New Roman" w:hAnsi="Times New Roman"/>
          <w:sz w:val="26"/>
          <w:szCs w:val="26"/>
          <w:lang w:eastAsia="ru-RU"/>
        </w:rPr>
        <w:t xml:space="preserve"> тыс. рублей, в том числе:</w:t>
      </w:r>
    </w:p>
    <w:p w14:paraId="64E260AA" w14:textId="5749EDD6" w:rsidR="000A2860" w:rsidRPr="008B480C" w:rsidRDefault="000A2860" w:rsidP="00AA5B8A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480C">
        <w:rPr>
          <w:rFonts w:ascii="Times New Roman" w:hAnsi="Times New Roman"/>
          <w:sz w:val="26"/>
          <w:szCs w:val="26"/>
          <w:lang w:eastAsia="ru-RU"/>
        </w:rPr>
        <w:t>- 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 в сумме 8 590,9 тыс. рублей;</w:t>
      </w:r>
    </w:p>
    <w:p w14:paraId="2C92D810" w14:textId="53DCBB6C" w:rsidR="00AA5B8A" w:rsidRPr="008B480C" w:rsidRDefault="00AA5B8A" w:rsidP="00AA5B8A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480C">
        <w:rPr>
          <w:rFonts w:ascii="Times New Roman" w:hAnsi="Times New Roman"/>
          <w:sz w:val="26"/>
          <w:szCs w:val="26"/>
          <w:lang w:eastAsia="ru-RU"/>
        </w:rPr>
        <w:t xml:space="preserve"> - на поощрение муниципальных управленческих команд в сумме 1 </w:t>
      </w:r>
      <w:r w:rsidR="000A2860" w:rsidRPr="008B480C">
        <w:rPr>
          <w:rFonts w:ascii="Times New Roman" w:hAnsi="Times New Roman"/>
          <w:sz w:val="26"/>
          <w:szCs w:val="26"/>
          <w:lang w:eastAsia="ru-RU"/>
        </w:rPr>
        <w:t>942</w:t>
      </w:r>
      <w:r w:rsidRPr="008B480C">
        <w:rPr>
          <w:rFonts w:ascii="Times New Roman" w:hAnsi="Times New Roman"/>
          <w:sz w:val="26"/>
          <w:szCs w:val="26"/>
          <w:lang w:eastAsia="ru-RU"/>
        </w:rPr>
        <w:t>,</w:t>
      </w:r>
      <w:r w:rsidR="000A2860" w:rsidRPr="008B480C">
        <w:rPr>
          <w:rFonts w:ascii="Times New Roman" w:hAnsi="Times New Roman"/>
          <w:sz w:val="26"/>
          <w:szCs w:val="26"/>
          <w:lang w:eastAsia="ru-RU"/>
        </w:rPr>
        <w:t>7</w:t>
      </w:r>
      <w:r w:rsidRPr="008B480C">
        <w:rPr>
          <w:rFonts w:ascii="Times New Roman" w:hAnsi="Times New Roman"/>
          <w:sz w:val="26"/>
          <w:szCs w:val="26"/>
          <w:lang w:eastAsia="ru-RU"/>
        </w:rPr>
        <w:t xml:space="preserve"> тыс. рублей</w:t>
      </w:r>
      <w:r w:rsidR="000A2860" w:rsidRPr="008B480C">
        <w:rPr>
          <w:rFonts w:ascii="Times New Roman" w:hAnsi="Times New Roman"/>
          <w:sz w:val="26"/>
          <w:szCs w:val="26"/>
          <w:lang w:eastAsia="ru-RU"/>
        </w:rPr>
        <w:t>.</w:t>
      </w:r>
    </w:p>
    <w:p w14:paraId="48BCA01B" w14:textId="62D8FF90" w:rsidR="00AA5B8A" w:rsidRPr="008B480C" w:rsidRDefault="00AA5B8A" w:rsidP="0091278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B480C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   </w:t>
      </w:r>
    </w:p>
    <w:p w14:paraId="4DFC46A7" w14:textId="77777777" w:rsidR="00D85CBF" w:rsidRPr="008B480C" w:rsidRDefault="00D006CB" w:rsidP="008B480C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480C">
        <w:rPr>
          <w:rFonts w:ascii="Times New Roman" w:hAnsi="Times New Roman"/>
          <w:sz w:val="26"/>
          <w:szCs w:val="26"/>
        </w:rPr>
        <w:t>Общее количество целевых показателей муниципальной программы 11</w:t>
      </w:r>
      <w:r w:rsidR="00D85CBF" w:rsidRPr="008B480C">
        <w:rPr>
          <w:rFonts w:ascii="Times New Roman" w:hAnsi="Times New Roman"/>
          <w:sz w:val="26"/>
          <w:szCs w:val="26"/>
        </w:rPr>
        <w:t>, из них:</w:t>
      </w:r>
    </w:p>
    <w:p w14:paraId="622F5CBE" w14:textId="75C6506D" w:rsidR="00D85CBF" w:rsidRPr="008B480C" w:rsidRDefault="00D85CBF" w:rsidP="00D85CBF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8B480C">
        <w:rPr>
          <w:rFonts w:ascii="Times New Roman" w:hAnsi="Times New Roman"/>
          <w:i/>
          <w:sz w:val="26"/>
          <w:szCs w:val="26"/>
        </w:rPr>
        <w:t xml:space="preserve">-  достигнуты плановые значения по </w:t>
      </w:r>
      <w:r w:rsidR="002838C4" w:rsidRPr="008B480C">
        <w:rPr>
          <w:rFonts w:ascii="Times New Roman" w:hAnsi="Times New Roman"/>
          <w:i/>
          <w:sz w:val="26"/>
          <w:szCs w:val="26"/>
        </w:rPr>
        <w:t>10</w:t>
      </w:r>
      <w:r w:rsidRPr="008B480C">
        <w:rPr>
          <w:rFonts w:ascii="Times New Roman" w:hAnsi="Times New Roman"/>
          <w:i/>
          <w:sz w:val="26"/>
          <w:szCs w:val="26"/>
        </w:rPr>
        <w:t xml:space="preserve"> показателям;</w:t>
      </w:r>
    </w:p>
    <w:p w14:paraId="4E05CA53" w14:textId="13E416E6" w:rsidR="00D85CBF" w:rsidRPr="008B480C" w:rsidRDefault="00D85CBF" w:rsidP="00D85CBF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8B480C">
        <w:rPr>
          <w:rFonts w:ascii="Times New Roman" w:hAnsi="Times New Roman"/>
          <w:i/>
          <w:sz w:val="26"/>
          <w:szCs w:val="26"/>
        </w:rPr>
        <w:t xml:space="preserve">-  не достигнуто по </w:t>
      </w:r>
      <w:r w:rsidR="002838C4" w:rsidRPr="008B480C">
        <w:rPr>
          <w:rFonts w:ascii="Times New Roman" w:hAnsi="Times New Roman"/>
          <w:i/>
          <w:sz w:val="26"/>
          <w:szCs w:val="26"/>
        </w:rPr>
        <w:t>1</w:t>
      </w:r>
      <w:r w:rsidRPr="008B480C">
        <w:rPr>
          <w:rFonts w:ascii="Times New Roman" w:hAnsi="Times New Roman"/>
          <w:i/>
          <w:sz w:val="26"/>
          <w:szCs w:val="26"/>
        </w:rPr>
        <w:t xml:space="preserve"> показател</w:t>
      </w:r>
      <w:r w:rsidR="002838C4" w:rsidRPr="008B480C">
        <w:rPr>
          <w:rFonts w:ascii="Times New Roman" w:hAnsi="Times New Roman"/>
          <w:i/>
          <w:sz w:val="26"/>
          <w:szCs w:val="26"/>
        </w:rPr>
        <w:t>ю</w:t>
      </w:r>
      <w:r w:rsidRPr="008B480C">
        <w:rPr>
          <w:rFonts w:ascii="Times New Roman" w:hAnsi="Times New Roman"/>
          <w:i/>
          <w:sz w:val="26"/>
          <w:szCs w:val="26"/>
        </w:rPr>
        <w:t>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2262"/>
        <w:gridCol w:w="855"/>
        <w:gridCol w:w="822"/>
        <w:gridCol w:w="4986"/>
      </w:tblGrid>
      <w:tr w:rsidR="00D85CBF" w:rsidRPr="002838C4" w14:paraId="37F75D39" w14:textId="77777777" w:rsidTr="008B480C">
        <w:tc>
          <w:tcPr>
            <w:tcW w:w="573" w:type="dxa"/>
            <w:shd w:val="clear" w:color="auto" w:fill="auto"/>
            <w:vAlign w:val="center"/>
          </w:tcPr>
          <w:p w14:paraId="4F2FC22B" w14:textId="77777777" w:rsidR="00D85CBF" w:rsidRPr="002838C4" w:rsidRDefault="00D85CBF" w:rsidP="00966F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7638DAA9" w14:textId="77777777" w:rsidR="00D85CBF" w:rsidRPr="002838C4" w:rsidRDefault="00D85CBF" w:rsidP="00966F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E298CF0" w14:textId="77777777" w:rsidR="00D85CBF" w:rsidRPr="002838C4" w:rsidRDefault="00D85CBF" w:rsidP="00966F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B10C3A8" w14:textId="77777777" w:rsidR="00D85CBF" w:rsidRPr="002838C4" w:rsidRDefault="00D85CBF" w:rsidP="00966F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986" w:type="dxa"/>
            <w:shd w:val="clear" w:color="auto" w:fill="auto"/>
            <w:vAlign w:val="center"/>
          </w:tcPr>
          <w:p w14:paraId="6D2ED03B" w14:textId="77777777" w:rsidR="00D85CBF" w:rsidRPr="002838C4" w:rsidRDefault="00D85CBF" w:rsidP="00966F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Причина </w:t>
            </w:r>
            <w:r w:rsidRPr="00283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не исполнения</w:t>
            </w:r>
          </w:p>
        </w:tc>
      </w:tr>
      <w:tr w:rsidR="002838C4" w:rsidRPr="00740CBE" w14:paraId="0E9B41B3" w14:textId="77777777" w:rsidTr="008B480C">
        <w:tc>
          <w:tcPr>
            <w:tcW w:w="573" w:type="dxa"/>
            <w:shd w:val="clear" w:color="auto" w:fill="auto"/>
          </w:tcPr>
          <w:p w14:paraId="27C01BDD" w14:textId="030F7BC9" w:rsidR="002838C4" w:rsidRPr="002838C4" w:rsidRDefault="002838C4" w:rsidP="002838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14:paraId="0FF9C40E" w14:textId="5EBE71D4" w:rsidR="002838C4" w:rsidRPr="002838C4" w:rsidRDefault="002838C4" w:rsidP="002838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8C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Исполнение плана по налоговым и неналоговым доходам утвержденного решением о бюджете Нефтеюганского района (без учета дополнительного норматива отчислений от налога на доходы физических лиц), (%)</w:t>
            </w:r>
          </w:p>
        </w:tc>
        <w:tc>
          <w:tcPr>
            <w:tcW w:w="855" w:type="dxa"/>
            <w:shd w:val="clear" w:color="auto" w:fill="auto"/>
          </w:tcPr>
          <w:p w14:paraId="7BE30D99" w14:textId="56AEDCD9" w:rsidR="002838C4" w:rsidRPr="002838C4" w:rsidRDefault="00F40D8B" w:rsidP="002838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≥ 95</w:t>
            </w:r>
          </w:p>
        </w:tc>
        <w:tc>
          <w:tcPr>
            <w:tcW w:w="822" w:type="dxa"/>
            <w:shd w:val="clear" w:color="auto" w:fill="auto"/>
          </w:tcPr>
          <w:p w14:paraId="508D8F7B" w14:textId="27EF0590" w:rsidR="002838C4" w:rsidRPr="002838C4" w:rsidRDefault="002838C4" w:rsidP="002838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8C4">
              <w:rPr>
                <w:rFonts w:ascii="Times New Roman" w:hAnsi="Times New Roman"/>
              </w:rPr>
              <w:t>87,6</w:t>
            </w:r>
          </w:p>
        </w:tc>
        <w:tc>
          <w:tcPr>
            <w:tcW w:w="4986" w:type="dxa"/>
            <w:shd w:val="clear" w:color="auto" w:fill="auto"/>
          </w:tcPr>
          <w:p w14:paraId="7642FB8D" w14:textId="77777777" w:rsidR="00432EA3" w:rsidRPr="0029761A" w:rsidRDefault="00432EA3" w:rsidP="00432E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61A">
              <w:rPr>
                <w:rFonts w:ascii="Times New Roman" w:hAnsi="Times New Roman"/>
                <w:sz w:val="24"/>
                <w:szCs w:val="24"/>
              </w:rPr>
              <w:t>Снижение обусловлено ограничением контрольных (надзорных) мероприятий в соответствии с п. 1 и п. 3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      </w:r>
          </w:p>
          <w:p w14:paraId="7A86F047" w14:textId="77777777" w:rsidR="00432EA3" w:rsidRPr="0029761A" w:rsidRDefault="00432EA3" w:rsidP="00432E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61A">
              <w:rPr>
                <w:rFonts w:ascii="Times New Roman" w:hAnsi="Times New Roman"/>
                <w:sz w:val="24"/>
                <w:szCs w:val="24"/>
              </w:rPr>
              <w:t>В связи с чем, в 2022 году было значительное уменьшение поступлений штрафов за административные правонарушения в области охраны окружающей среды и отсутствие платежей по искам о возмещении вреда, причиненного окружающей среде.</w:t>
            </w:r>
          </w:p>
          <w:p w14:paraId="61C646E9" w14:textId="20BE01F2" w:rsidR="002220AF" w:rsidRPr="0029761A" w:rsidRDefault="002838C4" w:rsidP="00432E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61A">
              <w:rPr>
                <w:rFonts w:ascii="Times New Roman" w:hAnsi="Times New Roman"/>
                <w:sz w:val="24"/>
                <w:szCs w:val="24"/>
              </w:rPr>
              <w:t>Данный вид доходов носит заявительный характер.</w:t>
            </w:r>
          </w:p>
        </w:tc>
      </w:tr>
    </w:tbl>
    <w:p w14:paraId="52F28461" w14:textId="7B463CE8" w:rsidR="00D85CBF" w:rsidRDefault="00D85CBF" w:rsidP="00D85CBF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14:paraId="634BC55D" w14:textId="3CCB9CB9" w:rsidR="003F52CD" w:rsidRPr="00D72D64" w:rsidRDefault="003F52CD" w:rsidP="003F52CD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72D64">
        <w:rPr>
          <w:rFonts w:ascii="Times New Roman" w:hAnsi="Times New Roman"/>
          <w:b/>
          <w:sz w:val="26"/>
          <w:szCs w:val="26"/>
        </w:rPr>
        <w:t xml:space="preserve">В целях снижения рисков и недопущения негативного влияния факторов и рисков на результаты реализации мероприятий муниципальной программы  </w:t>
      </w:r>
    </w:p>
    <w:p w14:paraId="301EC312" w14:textId="788B8629" w:rsidR="00AA5B8A" w:rsidRPr="00D72D64" w:rsidRDefault="00AA5B8A" w:rsidP="00A937EE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2D64">
        <w:rPr>
          <w:rFonts w:ascii="Times New Roman" w:eastAsia="Times New Roman" w:hAnsi="Times New Roman"/>
          <w:sz w:val="26"/>
          <w:szCs w:val="26"/>
          <w:lang w:eastAsia="ru-RU"/>
        </w:rPr>
        <w:t>Постановлением администр</w:t>
      </w:r>
      <w:r w:rsidR="00A937EE" w:rsidRPr="00D72D64">
        <w:rPr>
          <w:rFonts w:ascii="Times New Roman" w:eastAsia="Times New Roman" w:hAnsi="Times New Roman"/>
          <w:sz w:val="26"/>
          <w:szCs w:val="26"/>
          <w:lang w:eastAsia="ru-RU"/>
        </w:rPr>
        <w:t>ации Нефтеюганского района от 17</w:t>
      </w:r>
      <w:r w:rsidRPr="00D72D64">
        <w:rPr>
          <w:rFonts w:ascii="Times New Roman" w:eastAsia="Times New Roman" w:hAnsi="Times New Roman"/>
          <w:sz w:val="26"/>
          <w:szCs w:val="26"/>
          <w:lang w:eastAsia="ru-RU"/>
        </w:rPr>
        <w:t>.02.202</w:t>
      </w:r>
      <w:r w:rsidR="00A937EE" w:rsidRPr="00D72D6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D72D64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A937EE" w:rsidRPr="00D72D64">
        <w:rPr>
          <w:rFonts w:ascii="Times New Roman" w:eastAsia="Times New Roman" w:hAnsi="Times New Roman"/>
          <w:sz w:val="26"/>
          <w:szCs w:val="26"/>
          <w:lang w:eastAsia="ru-RU"/>
        </w:rPr>
        <w:t>198</w:t>
      </w:r>
      <w:r w:rsidRPr="00D72D64">
        <w:rPr>
          <w:rFonts w:ascii="Times New Roman" w:eastAsia="Times New Roman" w:hAnsi="Times New Roman"/>
          <w:sz w:val="26"/>
          <w:szCs w:val="26"/>
          <w:lang w:eastAsia="ru-RU"/>
        </w:rPr>
        <w:t>-па, утвержден план мероприятий по расширению доходной базы, укреплению контроля за соблюдением налоговой дисциплины в Нефтеюганском районе на 202</w:t>
      </w:r>
      <w:r w:rsidR="00A937EE" w:rsidRPr="00D72D6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D72D6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год.</w:t>
      </w:r>
    </w:p>
    <w:p w14:paraId="272E6507" w14:textId="3EFEE181" w:rsidR="00AA5B8A" w:rsidRPr="00D72D64" w:rsidRDefault="00AA5B8A" w:rsidP="00AA5B8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2D64">
        <w:rPr>
          <w:rFonts w:ascii="Times New Roman" w:eastAsia="Times New Roman" w:hAnsi="Times New Roman"/>
          <w:sz w:val="26"/>
          <w:szCs w:val="26"/>
          <w:lang w:eastAsia="ru-RU"/>
        </w:rPr>
        <w:t>В результате мероприятий по мобилизации доходов, проводимых администрацией Нефтеюганского района и поселениями района, за 202</w:t>
      </w:r>
      <w:r w:rsidR="00A937EE" w:rsidRPr="00D72D6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D72D6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в консолидированный бюджет Нефтеюганского района поступило </w:t>
      </w:r>
      <w:r w:rsidR="00A937EE" w:rsidRPr="00D72D64"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Pr="00D72D6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A937EE" w:rsidRPr="00D72D64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D72D64">
        <w:rPr>
          <w:rFonts w:ascii="Times New Roman" w:eastAsia="Times New Roman" w:hAnsi="Times New Roman"/>
          <w:sz w:val="26"/>
          <w:szCs w:val="26"/>
          <w:lang w:eastAsia="ru-RU"/>
        </w:rPr>
        <w:t xml:space="preserve"> млн. рублей налоговых доходов. Проведено </w:t>
      </w:r>
      <w:r w:rsidR="00A937EE" w:rsidRPr="00D72D64">
        <w:rPr>
          <w:rFonts w:ascii="Times New Roman" w:eastAsia="Times New Roman" w:hAnsi="Times New Roman"/>
          <w:sz w:val="26"/>
          <w:szCs w:val="26"/>
          <w:lang w:eastAsia="ru-RU"/>
        </w:rPr>
        <w:t>34</w:t>
      </w:r>
      <w:r w:rsidRPr="00D72D64">
        <w:rPr>
          <w:rFonts w:ascii="Times New Roman" w:eastAsia="Times New Roman" w:hAnsi="Times New Roman"/>
          <w:sz w:val="26"/>
          <w:szCs w:val="26"/>
          <w:lang w:eastAsia="ru-RU"/>
        </w:rPr>
        <w:t xml:space="preserve"> заседани</w:t>
      </w:r>
      <w:r w:rsidR="00A937EE" w:rsidRPr="00D72D64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D72D64">
        <w:rPr>
          <w:rFonts w:ascii="Times New Roman" w:eastAsia="Times New Roman" w:hAnsi="Times New Roman"/>
          <w:sz w:val="26"/>
          <w:szCs w:val="26"/>
          <w:lang w:eastAsia="ru-RU"/>
        </w:rPr>
        <w:t xml:space="preserve"> межведомственной комиссии и заседаний рабочих групп в поселениях Нефтеюганского района. По спискам, предоставленным Межрайонной инспекцией ФНС России № 7 по Ханты-</w:t>
      </w:r>
      <w:r w:rsidRPr="00D72D6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Мансийскому автономному округу – Югре, налогоплательщикам - должникам направлялись письма-уведомления о необходимости погашения задолженности (всего за 202</w:t>
      </w:r>
      <w:r w:rsidR="00A937EE" w:rsidRPr="00D72D6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D72D6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</w:t>
      </w:r>
      <w:r w:rsidR="00A937EE" w:rsidRPr="00D72D6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674FF9" w:rsidRPr="00D72D64"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Pr="00D72D64">
        <w:rPr>
          <w:rFonts w:ascii="Times New Roman" w:eastAsia="Times New Roman" w:hAnsi="Times New Roman"/>
          <w:sz w:val="26"/>
          <w:szCs w:val="26"/>
          <w:lang w:eastAsia="ru-RU"/>
        </w:rPr>
        <w:t xml:space="preserve"> должников проинформированы об имеющейся задолженности, путем направления писем-уведомлений и по средствам телефонной связи). </w:t>
      </w:r>
    </w:p>
    <w:p w14:paraId="39E68F11" w14:textId="235A9066" w:rsidR="00AA5B8A" w:rsidRPr="00D72D64" w:rsidRDefault="00AA5B8A" w:rsidP="00AA5B8A">
      <w:pPr>
        <w:tabs>
          <w:tab w:val="left" w:pos="570"/>
        </w:tabs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2D64">
        <w:rPr>
          <w:rFonts w:ascii="Times New Roman" w:hAnsi="Times New Roman"/>
          <w:sz w:val="26"/>
          <w:szCs w:val="26"/>
        </w:rPr>
        <w:tab/>
        <w:t xml:space="preserve">Также, постановлением </w:t>
      </w:r>
      <w:r w:rsidRPr="00D72D64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Нефтеюганского района от </w:t>
      </w:r>
      <w:r w:rsidR="00674FF9" w:rsidRPr="00D72D64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D72D64">
        <w:rPr>
          <w:rFonts w:ascii="Times New Roman" w:eastAsia="Times New Roman" w:hAnsi="Times New Roman"/>
          <w:sz w:val="26"/>
          <w:szCs w:val="26"/>
          <w:lang w:eastAsia="ru-RU"/>
        </w:rPr>
        <w:t>.02.202</w:t>
      </w:r>
      <w:r w:rsidR="00674FF9" w:rsidRPr="00D72D6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D72D64">
        <w:rPr>
          <w:rFonts w:ascii="Times New Roman" w:eastAsia="Times New Roman" w:hAnsi="Times New Roman"/>
          <w:sz w:val="26"/>
          <w:szCs w:val="26"/>
          <w:lang w:eastAsia="ru-RU"/>
        </w:rPr>
        <w:t xml:space="preserve">  № 1</w:t>
      </w:r>
      <w:r w:rsidR="00674FF9" w:rsidRPr="00D72D64">
        <w:rPr>
          <w:rFonts w:ascii="Times New Roman" w:eastAsia="Times New Roman" w:hAnsi="Times New Roman"/>
          <w:sz w:val="26"/>
          <w:szCs w:val="26"/>
          <w:lang w:eastAsia="ru-RU"/>
        </w:rPr>
        <w:t>55</w:t>
      </w:r>
      <w:r w:rsidRPr="00D72D64">
        <w:rPr>
          <w:rFonts w:ascii="Times New Roman" w:eastAsia="Times New Roman" w:hAnsi="Times New Roman"/>
          <w:sz w:val="26"/>
          <w:szCs w:val="26"/>
          <w:lang w:eastAsia="ru-RU"/>
        </w:rPr>
        <w:t>-па</w:t>
      </w:r>
      <w:r w:rsidR="00911F45" w:rsidRPr="00D72D64">
        <w:rPr>
          <w:rFonts w:ascii="Times New Roman" w:eastAsia="Times New Roman" w:hAnsi="Times New Roman"/>
          <w:sz w:val="26"/>
          <w:szCs w:val="26"/>
          <w:lang w:eastAsia="ru-RU"/>
        </w:rPr>
        <w:t xml:space="preserve"> «О мероприятиях по исполнению решения Думы Нефтеюганского района от 08.12.2021 № 695 «О бюджете Нефтеюганского района на 2022 год и плановый период 2023 и 2024 годов» и повышению эффективности расходования бюджетных средств» (с изменениями от 12.12.2022 № 2410-па) </w:t>
      </w:r>
      <w:r w:rsidRPr="00D72D64">
        <w:rPr>
          <w:rFonts w:ascii="Times New Roman" w:eastAsia="Times New Roman" w:hAnsi="Times New Roman"/>
          <w:sz w:val="26"/>
          <w:szCs w:val="26"/>
          <w:lang w:eastAsia="ru-RU"/>
        </w:rPr>
        <w:t>утвержден план мероприятий по росту доходов,  оптимизации расходов бюджета и сокращению муниципального долга Нефтеюганского района на 202</w:t>
      </w:r>
      <w:r w:rsidR="00674FF9" w:rsidRPr="00D72D6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D72D6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и </w:t>
      </w:r>
      <w:r w:rsidR="00911F45" w:rsidRPr="00D72D64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Pr="00D72D64">
        <w:rPr>
          <w:rFonts w:ascii="Times New Roman" w:eastAsia="Times New Roman" w:hAnsi="Times New Roman"/>
          <w:sz w:val="26"/>
          <w:szCs w:val="26"/>
          <w:lang w:eastAsia="ru-RU"/>
        </w:rPr>
        <w:t>плановый период 202</w:t>
      </w:r>
      <w:r w:rsidR="00674FF9" w:rsidRPr="00D72D64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D72D64">
        <w:rPr>
          <w:rFonts w:ascii="Times New Roman" w:eastAsia="Times New Roman" w:hAnsi="Times New Roman"/>
          <w:sz w:val="26"/>
          <w:szCs w:val="26"/>
          <w:lang w:eastAsia="ru-RU"/>
        </w:rPr>
        <w:t xml:space="preserve"> и 202</w:t>
      </w:r>
      <w:r w:rsidR="00674FF9" w:rsidRPr="00D72D6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D72D6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годов</w:t>
      </w:r>
      <w:r w:rsidR="00911F45" w:rsidRPr="00D72D64">
        <w:rPr>
          <w:rFonts w:ascii="Times New Roman" w:eastAsia="Times New Roman" w:hAnsi="Times New Roman"/>
          <w:sz w:val="26"/>
          <w:szCs w:val="26"/>
          <w:lang w:eastAsia="ru-RU"/>
        </w:rPr>
        <w:t xml:space="preserve"> с плановым бюджетным эффектом в сумме 63,6 млн. рублей</w:t>
      </w:r>
      <w:r w:rsidRPr="00D72D6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5D0B4AA1" w14:textId="60285A91" w:rsidR="00AA5B8A" w:rsidRPr="00D72D64" w:rsidRDefault="00AA5B8A" w:rsidP="00AA5B8A">
      <w:pPr>
        <w:tabs>
          <w:tab w:val="left" w:pos="570"/>
        </w:tabs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2D64">
        <w:rPr>
          <w:rFonts w:ascii="Times New Roman" w:eastAsia="Times New Roman" w:hAnsi="Times New Roman"/>
          <w:sz w:val="26"/>
          <w:szCs w:val="26"/>
          <w:lang w:eastAsia="ru-RU"/>
        </w:rPr>
        <w:tab/>
        <w:t>Общий объем бюджетного эффекта от выполнения плана мероприятий бюджета Нефтеюганского района за 202</w:t>
      </w:r>
      <w:r w:rsidR="00674FF9" w:rsidRPr="00D72D6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D72D6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исполнен на 11</w:t>
      </w:r>
      <w:r w:rsidR="00911F45" w:rsidRPr="00D72D64">
        <w:rPr>
          <w:rFonts w:ascii="Times New Roman" w:eastAsia="Times New Roman" w:hAnsi="Times New Roman"/>
          <w:sz w:val="26"/>
          <w:szCs w:val="26"/>
          <w:lang w:eastAsia="ru-RU"/>
        </w:rPr>
        <w:t>8,6</w:t>
      </w:r>
      <w:r w:rsidRPr="00D72D64">
        <w:rPr>
          <w:rFonts w:ascii="Times New Roman" w:eastAsia="Times New Roman" w:hAnsi="Times New Roman"/>
          <w:sz w:val="26"/>
          <w:szCs w:val="26"/>
          <w:lang w:eastAsia="ru-RU"/>
        </w:rPr>
        <w:t xml:space="preserve">% и составил </w:t>
      </w:r>
      <w:r w:rsidR="00911F45" w:rsidRPr="00D72D64">
        <w:rPr>
          <w:rFonts w:ascii="Times New Roman" w:eastAsia="Times New Roman" w:hAnsi="Times New Roman"/>
          <w:sz w:val="26"/>
          <w:szCs w:val="26"/>
          <w:lang w:eastAsia="ru-RU"/>
        </w:rPr>
        <w:t>75</w:t>
      </w:r>
      <w:r w:rsidRPr="00D72D6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911F45" w:rsidRPr="00D72D6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D72D64">
        <w:rPr>
          <w:rFonts w:ascii="Times New Roman" w:eastAsia="Times New Roman" w:hAnsi="Times New Roman"/>
          <w:sz w:val="26"/>
          <w:szCs w:val="26"/>
          <w:lang w:eastAsia="ru-RU"/>
        </w:rPr>
        <w:t xml:space="preserve"> млн. рублей из них:</w:t>
      </w:r>
    </w:p>
    <w:p w14:paraId="153AD8F5" w14:textId="23D7A789" w:rsidR="00AA5B8A" w:rsidRPr="00D72D64" w:rsidRDefault="00AA5B8A" w:rsidP="00AA5B8A">
      <w:pPr>
        <w:tabs>
          <w:tab w:val="left" w:pos="570"/>
        </w:tabs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2D64">
        <w:rPr>
          <w:rFonts w:ascii="Times New Roman" w:eastAsia="Times New Roman" w:hAnsi="Times New Roman"/>
          <w:sz w:val="26"/>
          <w:szCs w:val="26"/>
          <w:lang w:eastAsia="ru-RU"/>
        </w:rPr>
        <w:t xml:space="preserve">- от мероприятий по росту доходов </w:t>
      </w:r>
      <w:r w:rsidR="00911F45" w:rsidRPr="00D72D64">
        <w:rPr>
          <w:rFonts w:ascii="Times New Roman" w:eastAsia="Times New Roman" w:hAnsi="Times New Roman"/>
          <w:sz w:val="26"/>
          <w:szCs w:val="26"/>
          <w:lang w:eastAsia="ru-RU"/>
        </w:rPr>
        <w:t>31</w:t>
      </w:r>
      <w:r w:rsidRPr="00D72D6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911F45" w:rsidRPr="00D72D6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D72D64">
        <w:rPr>
          <w:rFonts w:ascii="Times New Roman" w:eastAsia="Times New Roman" w:hAnsi="Times New Roman"/>
          <w:sz w:val="26"/>
          <w:szCs w:val="26"/>
          <w:lang w:eastAsia="ru-RU"/>
        </w:rPr>
        <w:t xml:space="preserve"> млн. рублей;</w:t>
      </w:r>
    </w:p>
    <w:p w14:paraId="0DA1FA03" w14:textId="70D12DD1" w:rsidR="00AA5B8A" w:rsidRPr="00D72D64" w:rsidRDefault="00AA5B8A" w:rsidP="00AA5B8A">
      <w:pPr>
        <w:tabs>
          <w:tab w:val="left" w:pos="570"/>
        </w:tabs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2D64">
        <w:rPr>
          <w:rFonts w:ascii="Times New Roman" w:eastAsia="Times New Roman" w:hAnsi="Times New Roman"/>
          <w:sz w:val="26"/>
          <w:szCs w:val="26"/>
          <w:lang w:eastAsia="ru-RU"/>
        </w:rPr>
        <w:t xml:space="preserve">- по оптимизации расходов </w:t>
      </w:r>
      <w:r w:rsidR="00911F45" w:rsidRPr="00D72D64">
        <w:rPr>
          <w:rFonts w:ascii="Times New Roman" w:eastAsia="Times New Roman" w:hAnsi="Times New Roman"/>
          <w:sz w:val="26"/>
          <w:szCs w:val="26"/>
          <w:lang w:eastAsia="ru-RU"/>
        </w:rPr>
        <w:t>44</w:t>
      </w:r>
      <w:r w:rsidRPr="00D72D64">
        <w:rPr>
          <w:rFonts w:ascii="Times New Roman" w:eastAsia="Times New Roman" w:hAnsi="Times New Roman"/>
          <w:sz w:val="26"/>
          <w:szCs w:val="26"/>
          <w:lang w:eastAsia="ru-RU"/>
        </w:rPr>
        <w:t>,0 млн. рублей.</w:t>
      </w:r>
    </w:p>
    <w:p w14:paraId="5695057F" w14:textId="4D51BDB6" w:rsidR="003D2025" w:rsidRPr="00D72D64" w:rsidRDefault="003D2025" w:rsidP="003D2025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72D64">
        <w:rPr>
          <w:rFonts w:ascii="Times New Roman" w:hAnsi="Times New Roman"/>
          <w:b/>
          <w:sz w:val="26"/>
          <w:szCs w:val="26"/>
        </w:rPr>
        <w:t>По результатам оценки эффективности за 2022 год муниципальная пр</w:t>
      </w:r>
      <w:r w:rsidR="003F52CD" w:rsidRPr="00D72D64">
        <w:rPr>
          <w:rFonts w:ascii="Times New Roman" w:hAnsi="Times New Roman"/>
          <w:b/>
          <w:sz w:val="26"/>
          <w:szCs w:val="26"/>
        </w:rPr>
        <w:t>ограмма признана результативной</w:t>
      </w:r>
      <w:r w:rsidR="003F52CD" w:rsidRPr="00D72D64">
        <w:rPr>
          <w:rFonts w:ascii="Times New Roman" w:hAnsi="Times New Roman"/>
          <w:sz w:val="26"/>
          <w:szCs w:val="26"/>
        </w:rPr>
        <w:t>.</w:t>
      </w:r>
    </w:p>
    <w:p w14:paraId="2E00C6C2" w14:textId="77777777" w:rsidR="009749B9" w:rsidRPr="00D72D64" w:rsidRDefault="009749B9" w:rsidP="003D2025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6EA91F10" w14:textId="77777777" w:rsidR="00F81D8C" w:rsidRPr="00D72D64" w:rsidRDefault="0068595D" w:rsidP="00B760E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72D64">
        <w:rPr>
          <w:rFonts w:ascii="Times New Roman" w:hAnsi="Times New Roman"/>
          <w:sz w:val="26"/>
          <w:szCs w:val="26"/>
        </w:rPr>
        <w:t xml:space="preserve">За весь период реализации муниципальной программы все </w:t>
      </w:r>
      <w:r w:rsidR="00B760E8" w:rsidRPr="00D72D64">
        <w:rPr>
          <w:rFonts w:ascii="Times New Roman" w:hAnsi="Times New Roman"/>
          <w:sz w:val="26"/>
          <w:szCs w:val="26"/>
        </w:rPr>
        <w:t xml:space="preserve">целевые </w:t>
      </w:r>
      <w:r w:rsidRPr="00D72D64">
        <w:rPr>
          <w:rFonts w:ascii="Times New Roman" w:hAnsi="Times New Roman"/>
          <w:sz w:val="26"/>
          <w:szCs w:val="26"/>
        </w:rPr>
        <w:t>показатели выполнял</w:t>
      </w:r>
      <w:r w:rsidR="00B760E8" w:rsidRPr="00D72D64">
        <w:rPr>
          <w:rFonts w:ascii="Times New Roman" w:hAnsi="Times New Roman"/>
          <w:sz w:val="26"/>
          <w:szCs w:val="26"/>
        </w:rPr>
        <w:t xml:space="preserve">ись в полном объеме, и муниципальная программа была </w:t>
      </w:r>
      <w:r w:rsidR="00F81D8C" w:rsidRPr="00D72D64">
        <w:rPr>
          <w:rFonts w:ascii="Times New Roman" w:hAnsi="Times New Roman"/>
          <w:sz w:val="26"/>
          <w:szCs w:val="26"/>
        </w:rPr>
        <w:t xml:space="preserve">результативной и </w:t>
      </w:r>
      <w:r w:rsidR="00B760E8" w:rsidRPr="00D72D64">
        <w:rPr>
          <w:rFonts w:ascii="Times New Roman" w:hAnsi="Times New Roman"/>
          <w:sz w:val="26"/>
          <w:szCs w:val="26"/>
        </w:rPr>
        <w:t>высоко результативной.</w:t>
      </w:r>
    </w:p>
    <w:p w14:paraId="21D693D8" w14:textId="60C636BE" w:rsidR="00B760E8" w:rsidRPr="00D72D64" w:rsidRDefault="00F81D8C" w:rsidP="00B760E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72D64">
        <w:rPr>
          <w:rFonts w:ascii="Times New Roman" w:hAnsi="Times New Roman"/>
          <w:sz w:val="26"/>
          <w:szCs w:val="26"/>
        </w:rPr>
        <w:t>М</w:t>
      </w:r>
      <w:r w:rsidR="00B760E8" w:rsidRPr="00D72D64">
        <w:rPr>
          <w:rFonts w:ascii="Times New Roman" w:hAnsi="Times New Roman"/>
          <w:sz w:val="26"/>
          <w:szCs w:val="26"/>
        </w:rPr>
        <w:t>униципальная программа «Управление муниципальными финансами в Нефтеюганском районе на 2019-2024 годы и на период до 2030 года»</w:t>
      </w:r>
      <w:r w:rsidR="00471FD8" w:rsidRPr="00D72D64">
        <w:rPr>
          <w:rFonts w:ascii="Times New Roman" w:hAnsi="Times New Roman"/>
          <w:sz w:val="26"/>
          <w:szCs w:val="26"/>
        </w:rPr>
        <w:t xml:space="preserve"> </w:t>
      </w:r>
      <w:r w:rsidRPr="00D72D64">
        <w:rPr>
          <w:rFonts w:ascii="Times New Roman" w:hAnsi="Times New Roman"/>
          <w:sz w:val="26"/>
          <w:szCs w:val="26"/>
        </w:rPr>
        <w:t xml:space="preserve">с 01.01.2023 </w:t>
      </w:r>
      <w:r w:rsidR="00471FD8" w:rsidRPr="00D72D64">
        <w:rPr>
          <w:rFonts w:ascii="Times New Roman" w:hAnsi="Times New Roman"/>
          <w:sz w:val="26"/>
          <w:szCs w:val="26"/>
        </w:rPr>
        <w:t>утратила силу</w:t>
      </w:r>
      <w:r w:rsidR="00B760E8" w:rsidRPr="00D72D64">
        <w:rPr>
          <w:rFonts w:ascii="Times New Roman" w:hAnsi="Times New Roman"/>
          <w:sz w:val="26"/>
          <w:szCs w:val="26"/>
        </w:rPr>
        <w:t>.</w:t>
      </w:r>
    </w:p>
    <w:p w14:paraId="1BA6D84D" w14:textId="725B686B" w:rsidR="009749B9" w:rsidRPr="00D72D64" w:rsidRDefault="00B760E8" w:rsidP="009749B9">
      <w:pPr>
        <w:spacing w:after="0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D72D64">
        <w:rPr>
          <w:rFonts w:ascii="Times New Roman" w:hAnsi="Times New Roman"/>
          <w:b/>
          <w:sz w:val="26"/>
          <w:szCs w:val="26"/>
        </w:rPr>
        <w:t xml:space="preserve">С 01.01.2023 </w:t>
      </w:r>
      <w:r w:rsidR="00095F51" w:rsidRPr="00D72D64">
        <w:rPr>
          <w:rFonts w:ascii="Times New Roman" w:hAnsi="Times New Roman"/>
          <w:b/>
          <w:sz w:val="26"/>
          <w:szCs w:val="26"/>
        </w:rPr>
        <w:t>действует</w:t>
      </w:r>
      <w:r w:rsidR="009749B9" w:rsidRPr="00D72D64">
        <w:rPr>
          <w:rFonts w:ascii="Times New Roman" w:hAnsi="Times New Roman"/>
          <w:sz w:val="26"/>
          <w:szCs w:val="26"/>
        </w:rPr>
        <w:t xml:space="preserve"> </w:t>
      </w:r>
      <w:r w:rsidR="00095F51" w:rsidRPr="00D72D64">
        <w:rPr>
          <w:rFonts w:ascii="Times New Roman" w:hAnsi="Times New Roman"/>
          <w:sz w:val="26"/>
          <w:szCs w:val="26"/>
        </w:rPr>
        <w:t xml:space="preserve">муниципальная программа Нефтеюганского района «Управление муниципальными финансами», утвержденная </w:t>
      </w:r>
      <w:r w:rsidR="009749B9" w:rsidRPr="00D72D64">
        <w:rPr>
          <w:rFonts w:ascii="Times New Roman" w:hAnsi="Times New Roman"/>
          <w:sz w:val="26"/>
          <w:szCs w:val="26"/>
        </w:rPr>
        <w:t>постановлени</w:t>
      </w:r>
      <w:r w:rsidRPr="00D72D64">
        <w:rPr>
          <w:rFonts w:ascii="Times New Roman" w:hAnsi="Times New Roman"/>
          <w:sz w:val="26"/>
          <w:szCs w:val="26"/>
        </w:rPr>
        <w:t>е</w:t>
      </w:r>
      <w:r w:rsidR="00095F51" w:rsidRPr="00D72D64">
        <w:rPr>
          <w:rFonts w:ascii="Times New Roman" w:hAnsi="Times New Roman"/>
          <w:sz w:val="26"/>
          <w:szCs w:val="26"/>
        </w:rPr>
        <w:t>м</w:t>
      </w:r>
      <w:r w:rsidR="009749B9" w:rsidRPr="00D72D64">
        <w:rPr>
          <w:rFonts w:ascii="Times New Roman" w:hAnsi="Times New Roman"/>
          <w:sz w:val="26"/>
          <w:szCs w:val="26"/>
        </w:rPr>
        <w:t xml:space="preserve"> администрации Нефтеюганского района от 31.10.2022 № 2071-па-нпа «О муниципальной программе Нефтеюганского района «Управление муниципальными финансами»</w:t>
      </w:r>
      <w:r w:rsidRPr="00D72D64">
        <w:rPr>
          <w:rFonts w:ascii="Times New Roman" w:hAnsi="Times New Roman"/>
          <w:sz w:val="26"/>
          <w:szCs w:val="26"/>
        </w:rPr>
        <w:t xml:space="preserve">. </w:t>
      </w:r>
    </w:p>
    <w:p w14:paraId="5A9B812F" w14:textId="37C1CD67" w:rsidR="009749B9" w:rsidRPr="00D72D64" w:rsidRDefault="009749B9" w:rsidP="00D85CBF">
      <w:pPr>
        <w:rPr>
          <w:rFonts w:ascii="Times New Roman" w:hAnsi="Times New Roman"/>
          <w:sz w:val="26"/>
          <w:szCs w:val="26"/>
        </w:rPr>
      </w:pPr>
    </w:p>
    <w:sectPr w:rsidR="009749B9" w:rsidRPr="00D7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B41AB"/>
    <w:multiLevelType w:val="hybridMultilevel"/>
    <w:tmpl w:val="18921D7A"/>
    <w:lvl w:ilvl="0" w:tplc="358A7D18">
      <w:start w:val="1"/>
      <w:numFmt w:val="decimal"/>
      <w:lvlText w:val="%1)"/>
      <w:lvlJc w:val="left"/>
      <w:pPr>
        <w:ind w:left="215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76" w:hanging="360"/>
      </w:pPr>
    </w:lvl>
    <w:lvl w:ilvl="2" w:tplc="0419001B" w:tentative="1">
      <w:start w:val="1"/>
      <w:numFmt w:val="lowerRoman"/>
      <w:lvlText w:val="%3."/>
      <w:lvlJc w:val="right"/>
      <w:pPr>
        <w:ind w:left="3596" w:hanging="180"/>
      </w:pPr>
    </w:lvl>
    <w:lvl w:ilvl="3" w:tplc="0419000F" w:tentative="1">
      <w:start w:val="1"/>
      <w:numFmt w:val="decimal"/>
      <w:lvlText w:val="%4."/>
      <w:lvlJc w:val="left"/>
      <w:pPr>
        <w:ind w:left="4316" w:hanging="360"/>
      </w:pPr>
    </w:lvl>
    <w:lvl w:ilvl="4" w:tplc="04190019" w:tentative="1">
      <w:start w:val="1"/>
      <w:numFmt w:val="lowerLetter"/>
      <w:lvlText w:val="%5."/>
      <w:lvlJc w:val="left"/>
      <w:pPr>
        <w:ind w:left="5036" w:hanging="360"/>
      </w:pPr>
    </w:lvl>
    <w:lvl w:ilvl="5" w:tplc="0419001B" w:tentative="1">
      <w:start w:val="1"/>
      <w:numFmt w:val="lowerRoman"/>
      <w:lvlText w:val="%6."/>
      <w:lvlJc w:val="right"/>
      <w:pPr>
        <w:ind w:left="5756" w:hanging="180"/>
      </w:pPr>
    </w:lvl>
    <w:lvl w:ilvl="6" w:tplc="0419000F" w:tentative="1">
      <w:start w:val="1"/>
      <w:numFmt w:val="decimal"/>
      <w:lvlText w:val="%7."/>
      <w:lvlJc w:val="left"/>
      <w:pPr>
        <w:ind w:left="6476" w:hanging="360"/>
      </w:pPr>
    </w:lvl>
    <w:lvl w:ilvl="7" w:tplc="04190019" w:tentative="1">
      <w:start w:val="1"/>
      <w:numFmt w:val="lowerLetter"/>
      <w:lvlText w:val="%8."/>
      <w:lvlJc w:val="left"/>
      <w:pPr>
        <w:ind w:left="7196" w:hanging="360"/>
      </w:pPr>
    </w:lvl>
    <w:lvl w:ilvl="8" w:tplc="0419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1" w15:restartNumberingAfterBreak="0">
    <w:nsid w:val="5AEF5114"/>
    <w:multiLevelType w:val="hybridMultilevel"/>
    <w:tmpl w:val="98A0AD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F04A49"/>
    <w:multiLevelType w:val="multilevel"/>
    <w:tmpl w:val="F1866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7339195C"/>
    <w:multiLevelType w:val="hybridMultilevel"/>
    <w:tmpl w:val="24902054"/>
    <w:lvl w:ilvl="0" w:tplc="F442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D6A"/>
    <w:rsid w:val="00026BF2"/>
    <w:rsid w:val="00041293"/>
    <w:rsid w:val="00047A73"/>
    <w:rsid w:val="00052375"/>
    <w:rsid w:val="00095F51"/>
    <w:rsid w:val="000A2860"/>
    <w:rsid w:val="000C408E"/>
    <w:rsid w:val="000F0CBA"/>
    <w:rsid w:val="001000BF"/>
    <w:rsid w:val="00155EC9"/>
    <w:rsid w:val="001C2D39"/>
    <w:rsid w:val="001E6EE7"/>
    <w:rsid w:val="002220AF"/>
    <w:rsid w:val="00225C00"/>
    <w:rsid w:val="00225E24"/>
    <w:rsid w:val="002838C4"/>
    <w:rsid w:val="002861ED"/>
    <w:rsid w:val="00295B35"/>
    <w:rsid w:val="0029761A"/>
    <w:rsid w:val="002F7C60"/>
    <w:rsid w:val="003057F1"/>
    <w:rsid w:val="00311519"/>
    <w:rsid w:val="003203EF"/>
    <w:rsid w:val="003262E3"/>
    <w:rsid w:val="00343387"/>
    <w:rsid w:val="00364481"/>
    <w:rsid w:val="003D2025"/>
    <w:rsid w:val="003D7D33"/>
    <w:rsid w:val="003E204C"/>
    <w:rsid w:val="003F52CD"/>
    <w:rsid w:val="00406377"/>
    <w:rsid w:val="00411EF8"/>
    <w:rsid w:val="00432EA3"/>
    <w:rsid w:val="004443E1"/>
    <w:rsid w:val="004452C2"/>
    <w:rsid w:val="00463DA2"/>
    <w:rsid w:val="00466575"/>
    <w:rsid w:val="00471FD8"/>
    <w:rsid w:val="00485D04"/>
    <w:rsid w:val="004941E5"/>
    <w:rsid w:val="004A2856"/>
    <w:rsid w:val="005076EC"/>
    <w:rsid w:val="0055702D"/>
    <w:rsid w:val="005722E9"/>
    <w:rsid w:val="00623EDF"/>
    <w:rsid w:val="006274F0"/>
    <w:rsid w:val="0063274B"/>
    <w:rsid w:val="00647AC0"/>
    <w:rsid w:val="00653975"/>
    <w:rsid w:val="00656DB8"/>
    <w:rsid w:val="00656FB5"/>
    <w:rsid w:val="006600B0"/>
    <w:rsid w:val="00674FF9"/>
    <w:rsid w:val="0068595D"/>
    <w:rsid w:val="00694BB4"/>
    <w:rsid w:val="006B4A70"/>
    <w:rsid w:val="006F1C22"/>
    <w:rsid w:val="007030AF"/>
    <w:rsid w:val="00717B25"/>
    <w:rsid w:val="00720673"/>
    <w:rsid w:val="0072429C"/>
    <w:rsid w:val="00750CC7"/>
    <w:rsid w:val="00767DD9"/>
    <w:rsid w:val="00777B44"/>
    <w:rsid w:val="00780B97"/>
    <w:rsid w:val="0079243A"/>
    <w:rsid w:val="00795312"/>
    <w:rsid w:val="007966C0"/>
    <w:rsid w:val="007A082D"/>
    <w:rsid w:val="007C27C1"/>
    <w:rsid w:val="007D2F4F"/>
    <w:rsid w:val="007F03FD"/>
    <w:rsid w:val="00801ECD"/>
    <w:rsid w:val="008225F9"/>
    <w:rsid w:val="00822611"/>
    <w:rsid w:val="008B0ECF"/>
    <w:rsid w:val="008B480C"/>
    <w:rsid w:val="008D6663"/>
    <w:rsid w:val="008F1D33"/>
    <w:rsid w:val="0091126E"/>
    <w:rsid w:val="00911F45"/>
    <w:rsid w:val="00912785"/>
    <w:rsid w:val="009146E5"/>
    <w:rsid w:val="009149D4"/>
    <w:rsid w:val="00932B9B"/>
    <w:rsid w:val="0096579A"/>
    <w:rsid w:val="009749B9"/>
    <w:rsid w:val="009A6E6F"/>
    <w:rsid w:val="009E4E07"/>
    <w:rsid w:val="00A3677E"/>
    <w:rsid w:val="00A41FD7"/>
    <w:rsid w:val="00A5546C"/>
    <w:rsid w:val="00A60901"/>
    <w:rsid w:val="00A617FB"/>
    <w:rsid w:val="00A937EE"/>
    <w:rsid w:val="00AA12FC"/>
    <w:rsid w:val="00AA5B8A"/>
    <w:rsid w:val="00AB08C6"/>
    <w:rsid w:val="00AF3741"/>
    <w:rsid w:val="00B12496"/>
    <w:rsid w:val="00B32F6E"/>
    <w:rsid w:val="00B33F72"/>
    <w:rsid w:val="00B432D0"/>
    <w:rsid w:val="00B660C2"/>
    <w:rsid w:val="00B74373"/>
    <w:rsid w:val="00B760E8"/>
    <w:rsid w:val="00BC0C58"/>
    <w:rsid w:val="00BE7EAE"/>
    <w:rsid w:val="00C2332F"/>
    <w:rsid w:val="00C973B5"/>
    <w:rsid w:val="00CA45E1"/>
    <w:rsid w:val="00CB58FA"/>
    <w:rsid w:val="00CC4AFC"/>
    <w:rsid w:val="00CD5014"/>
    <w:rsid w:val="00CE33EB"/>
    <w:rsid w:val="00D006CB"/>
    <w:rsid w:val="00D04DC6"/>
    <w:rsid w:val="00D129F7"/>
    <w:rsid w:val="00D23455"/>
    <w:rsid w:val="00D72D64"/>
    <w:rsid w:val="00D7625B"/>
    <w:rsid w:val="00D85CBF"/>
    <w:rsid w:val="00DA1461"/>
    <w:rsid w:val="00DC3858"/>
    <w:rsid w:val="00E230BD"/>
    <w:rsid w:val="00E2469E"/>
    <w:rsid w:val="00E6663D"/>
    <w:rsid w:val="00E91325"/>
    <w:rsid w:val="00E962E3"/>
    <w:rsid w:val="00EA62C9"/>
    <w:rsid w:val="00EA72AB"/>
    <w:rsid w:val="00ED7DD8"/>
    <w:rsid w:val="00EF18CF"/>
    <w:rsid w:val="00F21E00"/>
    <w:rsid w:val="00F40D8B"/>
    <w:rsid w:val="00F5490A"/>
    <w:rsid w:val="00F646CE"/>
    <w:rsid w:val="00F65DED"/>
    <w:rsid w:val="00F710F7"/>
    <w:rsid w:val="00F81D8C"/>
    <w:rsid w:val="00F87D6A"/>
    <w:rsid w:val="00FA164C"/>
    <w:rsid w:val="00FE4801"/>
    <w:rsid w:val="00FF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A155"/>
  <w15:chartTrackingRefBased/>
  <w15:docId w15:val="{502403CE-B167-4FAA-9C55-05E94B9F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C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CBF"/>
    <w:pPr>
      <w:ind w:left="720"/>
      <w:contextualSpacing/>
    </w:pPr>
  </w:style>
  <w:style w:type="paragraph" w:styleId="a4">
    <w:name w:val="No Spacing"/>
    <w:uiPriority w:val="1"/>
    <w:qFormat/>
    <w:rsid w:val="00CD501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60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09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2549</Words>
  <Characters>14534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Топал Элина Ивановна</dc:creator>
  <cp:keywords/>
  <dc:description/>
  <cp:lastModifiedBy>Андреевская Людмила Михайловна</cp:lastModifiedBy>
  <cp:revision>2</cp:revision>
  <cp:lastPrinted>2023-01-18T07:17:00Z</cp:lastPrinted>
  <dcterms:created xsi:type="dcterms:W3CDTF">2023-03-27T05:27:00Z</dcterms:created>
  <dcterms:modified xsi:type="dcterms:W3CDTF">2023-03-27T05:27:00Z</dcterms:modified>
</cp:coreProperties>
</file>