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E26D" w14:textId="5E9F9FFF" w:rsidR="00EB31BF" w:rsidRPr="00B814BA" w:rsidRDefault="00EB31BF" w:rsidP="008D53D9">
      <w:pPr>
        <w:jc w:val="center"/>
        <w:rPr>
          <w:rFonts w:ascii="Times New Roman" w:eastAsia="Times New Roman" w:hAnsi="Times New Roman" w:cs="Times New Roman"/>
          <w:b/>
          <w:bCs/>
          <w:u w:val="single"/>
        </w:rPr>
      </w:pPr>
      <w:r w:rsidRPr="00B814BA">
        <w:rPr>
          <w:rFonts w:ascii="Times New Roman" w:eastAsia="Times New Roman" w:hAnsi="Times New Roman" w:cs="Times New Roman"/>
          <w:b/>
          <w:bCs/>
          <w:u w:val="single"/>
        </w:rPr>
        <w:t>Обзор изменений законодательства на</w:t>
      </w:r>
      <w:r w:rsidR="00EB72E1" w:rsidRPr="00B814BA">
        <w:rPr>
          <w:rFonts w:ascii="Times New Roman" w:eastAsia="Times New Roman" w:hAnsi="Times New Roman" w:cs="Times New Roman"/>
          <w:b/>
          <w:bCs/>
          <w:u w:val="single"/>
        </w:rPr>
        <w:t xml:space="preserve"> </w:t>
      </w:r>
      <w:r w:rsidR="00FA705A" w:rsidRPr="00B814BA">
        <w:rPr>
          <w:rFonts w:ascii="Times New Roman" w:eastAsia="Times New Roman" w:hAnsi="Times New Roman" w:cs="Times New Roman"/>
          <w:b/>
          <w:bCs/>
          <w:u w:val="single"/>
        </w:rPr>
        <w:t>10.01.2025</w:t>
      </w:r>
    </w:p>
    <w:p w14:paraId="5333CA47" w14:textId="0D65241B" w:rsidR="002211B3" w:rsidRPr="00B814BA" w:rsidRDefault="002211B3" w:rsidP="0015068D">
      <w:pPr>
        <w:jc w:val="both"/>
        <w:rPr>
          <w:rFonts w:ascii="Times New Roman" w:eastAsia="Times New Roman" w:hAnsi="Times New Roman" w:cs="Times New Roman"/>
          <w:b/>
          <w:bCs/>
          <w:u w:val="single"/>
        </w:rPr>
      </w:pPr>
    </w:p>
    <w:p w14:paraId="1D75FD68" w14:textId="77777777" w:rsidR="00B814BA" w:rsidRPr="00B814BA" w:rsidRDefault="00B814BA" w:rsidP="00D36101">
      <w:pPr>
        <w:shd w:val="clear" w:color="auto" w:fill="FFFFFF"/>
        <w:spacing w:line="480" w:lineRule="atLeast"/>
        <w:jc w:val="center"/>
        <w:outlineLvl w:val="0"/>
        <w:rPr>
          <w:rFonts w:ascii="Times New Roman" w:eastAsia="Times New Roman" w:hAnsi="Times New Roman" w:cs="Times New Roman"/>
          <w:b/>
          <w:bCs/>
          <w:color w:val="4D4D4D"/>
          <w:kern w:val="36"/>
        </w:rPr>
      </w:pPr>
      <w:r w:rsidRPr="00B814BA">
        <w:rPr>
          <w:rFonts w:ascii="Times New Roman" w:eastAsia="Times New Roman" w:hAnsi="Times New Roman" w:cs="Times New Roman"/>
          <w:b/>
          <w:bCs/>
          <w:color w:val="4D4D4D"/>
          <w:kern w:val="36"/>
        </w:rPr>
        <w:t xml:space="preserve">С 2025 года россиян ждет повышение пенсий, </w:t>
      </w:r>
      <w:proofErr w:type="spellStart"/>
      <w:r w:rsidRPr="00B814BA">
        <w:rPr>
          <w:rFonts w:ascii="Times New Roman" w:eastAsia="Times New Roman" w:hAnsi="Times New Roman" w:cs="Times New Roman"/>
          <w:b/>
          <w:bCs/>
          <w:color w:val="4D4D4D"/>
          <w:kern w:val="36"/>
        </w:rPr>
        <w:t>соцвыплат</w:t>
      </w:r>
      <w:proofErr w:type="spellEnd"/>
      <w:r w:rsidRPr="00B814BA">
        <w:rPr>
          <w:rFonts w:ascii="Times New Roman" w:eastAsia="Times New Roman" w:hAnsi="Times New Roman" w:cs="Times New Roman"/>
          <w:b/>
          <w:bCs/>
          <w:color w:val="4D4D4D"/>
          <w:kern w:val="36"/>
        </w:rPr>
        <w:t xml:space="preserve"> и маткапитала</w:t>
      </w:r>
    </w:p>
    <w:p w14:paraId="3AEFF6F9" w14:textId="60B7AB51" w:rsidR="00B814BA" w:rsidRDefault="00B814BA" w:rsidP="00D36101">
      <w:pPr>
        <w:shd w:val="clear" w:color="auto" w:fill="FFFFFF"/>
        <w:spacing w:line="270" w:lineRule="atLeast"/>
        <w:ind w:firstLine="708"/>
        <w:rPr>
          <w:rFonts w:ascii="Times New Roman" w:eastAsia="Times New Roman" w:hAnsi="Times New Roman" w:cs="Times New Roman"/>
          <w:color w:val="333333"/>
        </w:rPr>
      </w:pPr>
      <w:r w:rsidRPr="00B814BA">
        <w:rPr>
          <w:rFonts w:ascii="Times New Roman" w:eastAsia="Times New Roman" w:hAnsi="Times New Roman" w:cs="Times New Roman"/>
          <w:color w:val="333333"/>
        </w:rPr>
        <w:t xml:space="preserve">СФР на своем официальном сайте подготовил памятку по основным изменениям в </w:t>
      </w:r>
      <w:proofErr w:type="spellStart"/>
      <w:r w:rsidRPr="00B814BA">
        <w:rPr>
          <w:rFonts w:ascii="Times New Roman" w:eastAsia="Times New Roman" w:hAnsi="Times New Roman" w:cs="Times New Roman"/>
          <w:color w:val="333333"/>
        </w:rPr>
        <w:t>соцсфере</w:t>
      </w:r>
      <w:proofErr w:type="spellEnd"/>
      <w:r w:rsidRPr="00B814BA">
        <w:rPr>
          <w:rFonts w:ascii="Times New Roman" w:eastAsia="Times New Roman" w:hAnsi="Times New Roman" w:cs="Times New Roman"/>
          <w:color w:val="333333"/>
        </w:rPr>
        <w:t>, которые начнут применяться с 1 января</w:t>
      </w:r>
      <w:r w:rsidRPr="00D36101">
        <w:rPr>
          <w:rFonts w:ascii="Times New Roman" w:eastAsia="Times New Roman" w:hAnsi="Times New Roman" w:cs="Times New Roman"/>
          <w:color w:val="333333"/>
        </w:rPr>
        <w:t xml:space="preserve"> 2025 года</w:t>
      </w:r>
      <w:r w:rsidRPr="00B814BA">
        <w:rPr>
          <w:rFonts w:ascii="Times New Roman" w:eastAsia="Times New Roman" w:hAnsi="Times New Roman" w:cs="Times New Roman"/>
          <w:color w:val="333333"/>
        </w:rPr>
        <w:t>.</w:t>
      </w:r>
    </w:p>
    <w:p w14:paraId="01342D5A" w14:textId="77777777" w:rsidR="00FD34E1" w:rsidRPr="00B814BA" w:rsidRDefault="00FD34E1" w:rsidP="00D36101">
      <w:pPr>
        <w:shd w:val="clear" w:color="auto" w:fill="FFFFFF"/>
        <w:spacing w:line="270" w:lineRule="atLeast"/>
        <w:ind w:firstLine="708"/>
        <w:rPr>
          <w:rFonts w:ascii="Times New Roman" w:eastAsia="Times New Roman" w:hAnsi="Times New Roman" w:cs="Times New Roman"/>
          <w:color w:val="333333"/>
        </w:rPr>
      </w:pPr>
    </w:p>
    <w:p w14:paraId="6477611A" w14:textId="2562FA31" w:rsidR="00B814BA" w:rsidRDefault="00B814BA" w:rsidP="00C47C2D">
      <w:pPr>
        <w:shd w:val="clear" w:color="auto" w:fill="FFFFFF"/>
        <w:spacing w:line="270" w:lineRule="atLeast"/>
        <w:jc w:val="center"/>
        <w:rPr>
          <w:rFonts w:ascii="Times New Roman" w:eastAsia="Times New Roman" w:hAnsi="Times New Roman" w:cs="Times New Roman"/>
          <w:b/>
          <w:bCs/>
          <w:color w:val="333333"/>
        </w:rPr>
      </w:pPr>
      <w:r w:rsidRPr="00B814BA">
        <w:rPr>
          <w:rFonts w:ascii="Times New Roman" w:eastAsia="Times New Roman" w:hAnsi="Times New Roman" w:cs="Times New Roman"/>
          <w:b/>
          <w:bCs/>
          <w:color w:val="333333"/>
        </w:rPr>
        <w:t>Индексация страховых пенсий</w:t>
      </w:r>
    </w:p>
    <w:p w14:paraId="6124DF86" w14:textId="77777777" w:rsidR="00C47C2D" w:rsidRPr="00B814BA" w:rsidRDefault="00C47C2D" w:rsidP="00C47C2D">
      <w:pPr>
        <w:shd w:val="clear" w:color="auto" w:fill="FFFFFF"/>
        <w:spacing w:line="270" w:lineRule="atLeast"/>
        <w:jc w:val="center"/>
        <w:rPr>
          <w:rFonts w:ascii="Times New Roman" w:eastAsia="Times New Roman" w:hAnsi="Times New Roman" w:cs="Times New Roman"/>
          <w:color w:val="333333"/>
        </w:rPr>
      </w:pPr>
    </w:p>
    <w:p w14:paraId="52D518D5"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С 1 января пенсии будут проиндексированы на 7,3%. Одновременно с выплатами действующим пенсионерам в январе также вырастут будущие пенсии </w:t>
      </w:r>
      <w:hyperlink r:id="rId8" w:history="1">
        <w:r w:rsidRPr="00B814BA">
          <w:rPr>
            <w:rFonts w:ascii="Times New Roman" w:eastAsia="Times New Roman" w:hAnsi="Times New Roman" w:cs="Times New Roman"/>
            <w:color w:val="808080"/>
            <w:u w:val="single"/>
            <w:bdr w:val="none" w:sz="0" w:space="0" w:color="auto" w:frame="1"/>
          </w:rPr>
          <w:t>работающих</w:t>
        </w:r>
      </w:hyperlink>
      <w:r w:rsidRPr="00B814BA">
        <w:rPr>
          <w:rFonts w:ascii="Times New Roman" w:eastAsia="Times New Roman" w:hAnsi="Times New Roman" w:cs="Times New Roman"/>
          <w:color w:val="333333"/>
        </w:rPr>
        <w:t> россиян. Это происходит через увеличение стоимости пенсионного коэффициента и фиксированной выплаты, из которых складывается страховая пенсия. Стоимость одного коэффициента вырастет со 133,05 до 142,76 руб. Размер фиксированной выплаты к страховой пенсии увеличится с 8 134,88 до 8 728,73 руб. </w:t>
      </w:r>
    </w:p>
    <w:p w14:paraId="54267CEB"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При этом, как указывает фонд, для каждого пенсионера индексация индивидуальна и зависит от размера получаемой пенсии. Она будет применяться не к выплачиваемой пенсии, а к ее установленному размеру, который учитывает все индексации за периоды трудовой деятельности. Такой механизм позволит пенсионерам получить более существенную прибавку.</w:t>
      </w:r>
    </w:p>
    <w:p w14:paraId="63931F88"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Напомним, что тем пенсионерам, которые получают пенсию через банк, проиндексированные выплаты будут направлены </w:t>
      </w:r>
      <w:hyperlink r:id="rId9" w:history="1">
        <w:r w:rsidRPr="00B814BA">
          <w:rPr>
            <w:rFonts w:ascii="Times New Roman" w:eastAsia="Times New Roman" w:hAnsi="Times New Roman" w:cs="Times New Roman"/>
            <w:color w:val="808080"/>
            <w:u w:val="single"/>
            <w:bdr w:val="none" w:sz="0" w:space="0" w:color="auto" w:frame="1"/>
          </w:rPr>
          <w:t>досрочно</w:t>
        </w:r>
      </w:hyperlink>
      <w:r w:rsidRPr="00B814BA">
        <w:rPr>
          <w:rFonts w:ascii="Times New Roman" w:eastAsia="Times New Roman" w:hAnsi="Times New Roman" w:cs="Times New Roman"/>
          <w:color w:val="333333"/>
        </w:rPr>
        <w:t>. Доставка выплат почтой начнется с 3 января и пройдет в каждом регионе по своему графику в соответствии с работой отделений Почты России.</w:t>
      </w:r>
    </w:p>
    <w:p w14:paraId="2ACF7FEB" w14:textId="77777777" w:rsidR="00AE12DB" w:rsidRDefault="00AE12DB" w:rsidP="00D36101">
      <w:pPr>
        <w:shd w:val="clear" w:color="auto" w:fill="FFFFFF"/>
        <w:spacing w:line="270" w:lineRule="atLeast"/>
        <w:rPr>
          <w:rFonts w:ascii="Times New Roman" w:eastAsia="Times New Roman" w:hAnsi="Times New Roman" w:cs="Times New Roman"/>
          <w:b/>
          <w:bCs/>
          <w:color w:val="333333"/>
        </w:rPr>
      </w:pPr>
    </w:p>
    <w:p w14:paraId="54B82CE2" w14:textId="5E9FFA95" w:rsidR="00B814BA" w:rsidRDefault="00B814BA" w:rsidP="00C47C2D">
      <w:pPr>
        <w:shd w:val="clear" w:color="auto" w:fill="FFFFFF"/>
        <w:spacing w:line="270" w:lineRule="atLeast"/>
        <w:jc w:val="center"/>
        <w:rPr>
          <w:rFonts w:ascii="Times New Roman" w:eastAsia="Times New Roman" w:hAnsi="Times New Roman" w:cs="Times New Roman"/>
          <w:b/>
          <w:bCs/>
          <w:color w:val="333333"/>
        </w:rPr>
      </w:pPr>
      <w:r w:rsidRPr="00B814BA">
        <w:rPr>
          <w:rFonts w:ascii="Times New Roman" w:eastAsia="Times New Roman" w:hAnsi="Times New Roman" w:cs="Times New Roman"/>
          <w:b/>
          <w:bCs/>
          <w:color w:val="333333"/>
        </w:rPr>
        <w:t>Индексация выплаты по уходу за нетрудоспособными гражданами</w:t>
      </w:r>
    </w:p>
    <w:p w14:paraId="3A5D1D57" w14:textId="77777777" w:rsidR="00C47C2D" w:rsidRPr="00B814BA" w:rsidRDefault="00C47C2D" w:rsidP="00C47C2D">
      <w:pPr>
        <w:shd w:val="clear" w:color="auto" w:fill="FFFFFF"/>
        <w:spacing w:line="270" w:lineRule="atLeast"/>
        <w:jc w:val="center"/>
        <w:rPr>
          <w:rFonts w:ascii="Times New Roman" w:eastAsia="Times New Roman" w:hAnsi="Times New Roman" w:cs="Times New Roman"/>
          <w:color w:val="333333"/>
        </w:rPr>
      </w:pPr>
    </w:p>
    <w:p w14:paraId="389EB3F1"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С 1 января 2025 года выплата, которую оформляют неработающим россиянам в связи с уходом за людьми старше 80 лет и инвалидами I группы, будет трансформирована в надбавку к страховой пенсии тех, за кем ухаживают. Это позволит ежегодно индексировать надбавку вместе с пенсионными выплатами.</w:t>
      </w:r>
    </w:p>
    <w:p w14:paraId="3B69F639"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СФР сообщает, что он продолжит выплачивать все ранее назначенные выплаты за уход до конца срока, на который они установлены. А по истечении выплатных периодов пособия будут устанавливать в соответствии с новыми правилами.</w:t>
      </w:r>
    </w:p>
    <w:p w14:paraId="0811E95B" w14:textId="77777777" w:rsidR="00AE12DB" w:rsidRDefault="00AE12DB" w:rsidP="00D36101">
      <w:pPr>
        <w:shd w:val="clear" w:color="auto" w:fill="FFFFFF"/>
        <w:spacing w:line="270" w:lineRule="atLeast"/>
        <w:rPr>
          <w:rFonts w:ascii="Times New Roman" w:eastAsia="Times New Roman" w:hAnsi="Times New Roman" w:cs="Times New Roman"/>
          <w:b/>
          <w:bCs/>
          <w:color w:val="333333"/>
        </w:rPr>
      </w:pPr>
    </w:p>
    <w:p w14:paraId="097E0750" w14:textId="213B6C12" w:rsidR="00B814BA" w:rsidRDefault="00B814BA" w:rsidP="00C47C2D">
      <w:pPr>
        <w:shd w:val="clear" w:color="auto" w:fill="FFFFFF"/>
        <w:spacing w:line="270" w:lineRule="atLeast"/>
        <w:jc w:val="center"/>
        <w:rPr>
          <w:rFonts w:ascii="Times New Roman" w:eastAsia="Times New Roman" w:hAnsi="Times New Roman" w:cs="Times New Roman"/>
          <w:b/>
          <w:bCs/>
          <w:color w:val="333333"/>
        </w:rPr>
      </w:pPr>
      <w:r w:rsidRPr="00B814BA">
        <w:rPr>
          <w:rFonts w:ascii="Times New Roman" w:eastAsia="Times New Roman" w:hAnsi="Times New Roman" w:cs="Times New Roman"/>
          <w:b/>
          <w:bCs/>
          <w:color w:val="333333"/>
        </w:rPr>
        <w:t>Повышение требований для выхода на пенсию по старости</w:t>
      </w:r>
    </w:p>
    <w:p w14:paraId="7FADC3BB" w14:textId="77777777" w:rsidR="00C47C2D" w:rsidRPr="00B814BA" w:rsidRDefault="00C47C2D" w:rsidP="00C47C2D">
      <w:pPr>
        <w:shd w:val="clear" w:color="auto" w:fill="FFFFFF"/>
        <w:spacing w:line="270" w:lineRule="atLeast"/>
        <w:jc w:val="center"/>
        <w:rPr>
          <w:rFonts w:ascii="Times New Roman" w:eastAsia="Times New Roman" w:hAnsi="Times New Roman" w:cs="Times New Roman"/>
          <w:color w:val="333333"/>
        </w:rPr>
      </w:pPr>
    </w:p>
    <w:p w14:paraId="42EB2D74"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В 2025 году в последний раз изменятся требования по величине индивидуального пенсионного коэффициента для назначения страховой пенсии по старости, в том числе устанавливаемой досрочно. После этого величина будет установлена не менее 30 и уже не изменится. Вместе с тем продолжится переходный период по повышению пенсионного возраста. В 2025 году на страховую пенсию на общих основаниях могут выйти женщины не моложе 1966 года рождения и мужчины не моложе 1961 года рождения. При наличии пенсионных льгот, таких как за работу в районах Крайнего Севера и приравненных к ним местностях, пенсия может быть назначена раньше.</w:t>
      </w:r>
    </w:p>
    <w:p w14:paraId="0389F11B" w14:textId="77777777" w:rsidR="00AE12DB" w:rsidRDefault="00AE12DB" w:rsidP="00D36101">
      <w:pPr>
        <w:shd w:val="clear" w:color="auto" w:fill="FFFFFF"/>
        <w:spacing w:line="270" w:lineRule="atLeast"/>
        <w:rPr>
          <w:rFonts w:ascii="Times New Roman" w:eastAsia="Times New Roman" w:hAnsi="Times New Roman" w:cs="Times New Roman"/>
          <w:b/>
          <w:bCs/>
          <w:color w:val="333333"/>
        </w:rPr>
      </w:pPr>
    </w:p>
    <w:p w14:paraId="2DBB6AC8" w14:textId="483ACAEE" w:rsidR="00B814BA" w:rsidRDefault="00B814BA" w:rsidP="00C47C2D">
      <w:pPr>
        <w:shd w:val="clear" w:color="auto" w:fill="FFFFFF"/>
        <w:spacing w:line="270" w:lineRule="atLeast"/>
        <w:jc w:val="center"/>
        <w:rPr>
          <w:rFonts w:ascii="Times New Roman" w:eastAsia="Times New Roman" w:hAnsi="Times New Roman" w:cs="Times New Roman"/>
          <w:b/>
          <w:bCs/>
          <w:color w:val="333333"/>
        </w:rPr>
      </w:pPr>
      <w:r w:rsidRPr="00B814BA">
        <w:rPr>
          <w:rFonts w:ascii="Times New Roman" w:eastAsia="Times New Roman" w:hAnsi="Times New Roman" w:cs="Times New Roman"/>
          <w:b/>
          <w:bCs/>
          <w:color w:val="333333"/>
        </w:rPr>
        <w:t xml:space="preserve">Индексация </w:t>
      </w:r>
      <w:proofErr w:type="spellStart"/>
      <w:r w:rsidRPr="00B814BA">
        <w:rPr>
          <w:rFonts w:ascii="Times New Roman" w:eastAsia="Times New Roman" w:hAnsi="Times New Roman" w:cs="Times New Roman"/>
          <w:b/>
          <w:bCs/>
          <w:color w:val="333333"/>
        </w:rPr>
        <w:t>соцвыплат</w:t>
      </w:r>
      <w:proofErr w:type="spellEnd"/>
    </w:p>
    <w:p w14:paraId="1287D8D1" w14:textId="77777777" w:rsidR="00C47C2D" w:rsidRPr="00B814BA" w:rsidRDefault="00C47C2D" w:rsidP="00C47C2D">
      <w:pPr>
        <w:shd w:val="clear" w:color="auto" w:fill="FFFFFF"/>
        <w:spacing w:line="270" w:lineRule="atLeast"/>
        <w:jc w:val="center"/>
        <w:rPr>
          <w:rFonts w:ascii="Times New Roman" w:eastAsia="Times New Roman" w:hAnsi="Times New Roman" w:cs="Times New Roman"/>
          <w:color w:val="333333"/>
        </w:rPr>
      </w:pPr>
    </w:p>
    <w:p w14:paraId="09FC4F2E"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С февраля повысятся ежемесячные денежные выплаты, получаемые инвалидами всех групп, ветеранами боевых действий, чернобыльцами, ветеранами ВОВ, Героями РФ и СССР, Героями Труда и некоторыми другими категориями граждан.</w:t>
      </w:r>
    </w:p>
    <w:p w14:paraId="2F7646FE" w14:textId="77777777" w:rsidR="00B814BA" w:rsidRPr="00B814BA" w:rsidRDefault="00B814BA" w:rsidP="00C47C2D">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lastRenderedPageBreak/>
        <w:t xml:space="preserve">Также будет проиндексирована стоимость набора </w:t>
      </w:r>
      <w:proofErr w:type="spellStart"/>
      <w:r w:rsidRPr="00B814BA">
        <w:rPr>
          <w:rFonts w:ascii="Times New Roman" w:eastAsia="Times New Roman" w:hAnsi="Times New Roman" w:cs="Times New Roman"/>
          <w:color w:val="333333"/>
        </w:rPr>
        <w:t>соцуслуг</w:t>
      </w:r>
      <w:proofErr w:type="spellEnd"/>
      <w:r w:rsidRPr="00B814BA">
        <w:rPr>
          <w:rFonts w:ascii="Times New Roman" w:eastAsia="Times New Roman" w:hAnsi="Times New Roman" w:cs="Times New Roman"/>
          <w:color w:val="333333"/>
        </w:rPr>
        <w:t xml:space="preserve">, включающих в себя бесплатные лекарства и </w:t>
      </w:r>
      <w:proofErr w:type="spellStart"/>
      <w:r w:rsidRPr="00B814BA">
        <w:rPr>
          <w:rFonts w:ascii="Times New Roman" w:eastAsia="Times New Roman" w:hAnsi="Times New Roman" w:cs="Times New Roman"/>
          <w:color w:val="333333"/>
        </w:rPr>
        <w:t>медизделия</w:t>
      </w:r>
      <w:proofErr w:type="spellEnd"/>
      <w:r w:rsidRPr="00B814BA">
        <w:rPr>
          <w:rFonts w:ascii="Times New Roman" w:eastAsia="Times New Roman" w:hAnsi="Times New Roman" w:cs="Times New Roman"/>
          <w:color w:val="333333"/>
        </w:rPr>
        <w:t>, путевки в санаторий или проезд на пригородных электричках, а также проезд к месту лечения и обратно.</w:t>
      </w:r>
    </w:p>
    <w:p w14:paraId="5584AE75" w14:textId="77777777" w:rsidR="00AE12DB" w:rsidRDefault="00AE12DB" w:rsidP="00D36101">
      <w:pPr>
        <w:shd w:val="clear" w:color="auto" w:fill="FFFFFF"/>
        <w:spacing w:line="270" w:lineRule="atLeast"/>
        <w:rPr>
          <w:rFonts w:ascii="Times New Roman" w:eastAsia="Times New Roman" w:hAnsi="Times New Roman" w:cs="Times New Roman"/>
          <w:b/>
          <w:bCs/>
          <w:color w:val="333333"/>
        </w:rPr>
      </w:pPr>
    </w:p>
    <w:p w14:paraId="58A0DBAF" w14:textId="009580ED" w:rsidR="00B814BA" w:rsidRDefault="00B814BA" w:rsidP="00C47C2D">
      <w:pPr>
        <w:shd w:val="clear" w:color="auto" w:fill="FFFFFF"/>
        <w:spacing w:line="270" w:lineRule="atLeast"/>
        <w:jc w:val="center"/>
        <w:rPr>
          <w:rFonts w:ascii="Times New Roman" w:eastAsia="Times New Roman" w:hAnsi="Times New Roman" w:cs="Times New Roman"/>
          <w:b/>
          <w:bCs/>
          <w:color w:val="333333"/>
        </w:rPr>
      </w:pPr>
      <w:r w:rsidRPr="00B814BA">
        <w:rPr>
          <w:rFonts w:ascii="Times New Roman" w:eastAsia="Times New Roman" w:hAnsi="Times New Roman" w:cs="Times New Roman"/>
          <w:b/>
          <w:bCs/>
          <w:color w:val="333333"/>
        </w:rPr>
        <w:t>Индексация детских пособий</w:t>
      </w:r>
    </w:p>
    <w:p w14:paraId="027FC404" w14:textId="77777777" w:rsidR="00C47C2D" w:rsidRPr="00B814BA" w:rsidRDefault="00C47C2D" w:rsidP="00C47C2D">
      <w:pPr>
        <w:shd w:val="clear" w:color="auto" w:fill="FFFFFF"/>
        <w:spacing w:line="270" w:lineRule="atLeast"/>
        <w:jc w:val="center"/>
        <w:rPr>
          <w:rFonts w:ascii="Times New Roman" w:eastAsia="Times New Roman" w:hAnsi="Times New Roman" w:cs="Times New Roman"/>
          <w:color w:val="333333"/>
        </w:rPr>
      </w:pPr>
    </w:p>
    <w:p w14:paraId="2E18A82F"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В связи с повышением прожиточного минимума изменится и размер различных выплат, включая единое пособие семьям с детьми. Напомним, что его размер рассчитывается исходя из показателей, установленных в каждом регионе на ребенка или трудоспособного взрослого. В среднем по России выплаты на детей до 17 лет составят от 8,6 тыс. до 17,2 тыс. руб. Эти суммы являются эквивалентом 50%, 75% и 100% прожиточного минимума на ребенка. Пособие назначается в зависимости от уровня доходов семьи: чем он меньше, тем, соответственно, больше размер предоставляемой выплаты. Аналогично вырастет и единое пособие для беременных женщин. В среднем по России оно составит от 9,6 тыс. до 19,3 тыс. руб.</w:t>
      </w:r>
    </w:p>
    <w:p w14:paraId="02F8E43A"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 xml:space="preserve">Также в январе и феврале СФР увеличит до 68 995,48 руб. ежемесячное пособие по уходу за ребенком до 1,5 лет. </w:t>
      </w:r>
      <w:proofErr w:type="spellStart"/>
      <w:r w:rsidRPr="00B814BA">
        <w:rPr>
          <w:rFonts w:ascii="Times New Roman" w:eastAsia="Times New Roman" w:hAnsi="Times New Roman" w:cs="Times New Roman"/>
          <w:color w:val="333333"/>
        </w:rPr>
        <w:t>Проиндексируется</w:t>
      </w:r>
      <w:proofErr w:type="spellEnd"/>
      <w:r w:rsidRPr="00B814BA">
        <w:rPr>
          <w:rFonts w:ascii="Times New Roman" w:eastAsia="Times New Roman" w:hAnsi="Times New Roman" w:cs="Times New Roman"/>
          <w:color w:val="333333"/>
        </w:rPr>
        <w:t xml:space="preserve"> и единовременное пособие при рождении или усыновлении ребенка. Пособие по беременности и родам (за отпуск продолжительностью 140 дней) будет выплачиваться в пределах от 103 285 до 794 355,80 руб. Конкретная его сумма зависит от зарплаты мамы.</w:t>
      </w:r>
    </w:p>
    <w:p w14:paraId="1F1CB7FD" w14:textId="77777777" w:rsidR="00AE12DB" w:rsidRDefault="00AE12DB" w:rsidP="00D36101">
      <w:pPr>
        <w:shd w:val="clear" w:color="auto" w:fill="FFFFFF"/>
        <w:spacing w:line="270" w:lineRule="atLeast"/>
        <w:jc w:val="both"/>
        <w:rPr>
          <w:rFonts w:ascii="Times New Roman" w:eastAsia="Times New Roman" w:hAnsi="Times New Roman" w:cs="Times New Roman"/>
          <w:b/>
          <w:bCs/>
          <w:color w:val="333333"/>
        </w:rPr>
      </w:pPr>
    </w:p>
    <w:p w14:paraId="4EDD5749" w14:textId="7A8F7E9B" w:rsidR="00B814BA" w:rsidRDefault="00B814BA" w:rsidP="00C47C2D">
      <w:pPr>
        <w:shd w:val="clear" w:color="auto" w:fill="FFFFFF"/>
        <w:spacing w:line="270" w:lineRule="atLeast"/>
        <w:jc w:val="center"/>
        <w:rPr>
          <w:rFonts w:ascii="Times New Roman" w:eastAsia="Times New Roman" w:hAnsi="Times New Roman" w:cs="Times New Roman"/>
          <w:b/>
          <w:bCs/>
          <w:color w:val="333333"/>
        </w:rPr>
      </w:pPr>
      <w:r w:rsidRPr="00B814BA">
        <w:rPr>
          <w:rFonts w:ascii="Times New Roman" w:eastAsia="Times New Roman" w:hAnsi="Times New Roman" w:cs="Times New Roman"/>
          <w:b/>
          <w:bCs/>
          <w:color w:val="333333"/>
        </w:rPr>
        <w:t>Индексация маткапитала</w:t>
      </w:r>
    </w:p>
    <w:p w14:paraId="6DF8EBA3" w14:textId="77777777" w:rsidR="00C47C2D" w:rsidRPr="00B814BA" w:rsidRDefault="00C47C2D" w:rsidP="00C47C2D">
      <w:pPr>
        <w:shd w:val="clear" w:color="auto" w:fill="FFFFFF"/>
        <w:spacing w:line="270" w:lineRule="atLeast"/>
        <w:jc w:val="center"/>
        <w:rPr>
          <w:rFonts w:ascii="Times New Roman" w:eastAsia="Times New Roman" w:hAnsi="Times New Roman" w:cs="Times New Roman"/>
          <w:color w:val="333333"/>
        </w:rPr>
      </w:pPr>
    </w:p>
    <w:p w14:paraId="1C6A6BA8"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Точный размер маткапитала будет установлен в феврале по данным фактической инфляции, которую Росстат определит в январе. По </w:t>
      </w:r>
      <w:hyperlink r:id="rId10" w:history="1">
        <w:r w:rsidRPr="00B814BA">
          <w:rPr>
            <w:rFonts w:ascii="Times New Roman" w:eastAsia="Times New Roman" w:hAnsi="Times New Roman" w:cs="Times New Roman"/>
            <w:color w:val="808080"/>
            <w:u w:val="single"/>
            <w:bdr w:val="none" w:sz="0" w:space="0" w:color="auto" w:frame="1"/>
          </w:rPr>
          <w:t>прогнозу</w:t>
        </w:r>
      </w:hyperlink>
      <w:r w:rsidRPr="00B814BA">
        <w:rPr>
          <w:rFonts w:ascii="Times New Roman" w:eastAsia="Times New Roman" w:hAnsi="Times New Roman" w:cs="Times New Roman"/>
          <w:color w:val="333333"/>
        </w:rPr>
        <w:t> он составит 676 398,58 руб. на первого ребенка, рожденного или усыновленного с 2020 года, либо на второго ребенка, если он появился раньше 2020 года. На второго ребенка, рожденного или усыновленного с 2020 года, семья может получить 893 835,55 руб. (это значение пока тоже прогнозное).</w:t>
      </w:r>
    </w:p>
    <w:p w14:paraId="39B0C13B"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Фонд напоминает, что индексироваться будет также и остаток уже частично использованного маткапитала. Узнать сумму неиспользованных средств можно на портале госуслуг, в отделениях СФР и МФЦ.</w:t>
      </w:r>
    </w:p>
    <w:p w14:paraId="3BC08732" w14:textId="77777777" w:rsidR="00AE12DB" w:rsidRDefault="00AE12DB" w:rsidP="00D36101">
      <w:pPr>
        <w:shd w:val="clear" w:color="auto" w:fill="FFFFFF"/>
        <w:spacing w:line="270" w:lineRule="atLeast"/>
        <w:jc w:val="both"/>
        <w:rPr>
          <w:rFonts w:ascii="Times New Roman" w:eastAsia="Times New Roman" w:hAnsi="Times New Roman" w:cs="Times New Roman"/>
          <w:b/>
          <w:bCs/>
          <w:color w:val="333333"/>
        </w:rPr>
      </w:pPr>
    </w:p>
    <w:p w14:paraId="734F676D" w14:textId="0174D051" w:rsidR="00B814BA" w:rsidRDefault="00B814BA" w:rsidP="00C47C2D">
      <w:pPr>
        <w:shd w:val="clear" w:color="auto" w:fill="FFFFFF"/>
        <w:spacing w:line="270" w:lineRule="atLeast"/>
        <w:jc w:val="center"/>
        <w:rPr>
          <w:rFonts w:ascii="Times New Roman" w:eastAsia="Times New Roman" w:hAnsi="Times New Roman" w:cs="Times New Roman"/>
          <w:b/>
          <w:bCs/>
          <w:color w:val="333333"/>
        </w:rPr>
      </w:pPr>
      <w:r w:rsidRPr="00B814BA">
        <w:rPr>
          <w:rFonts w:ascii="Times New Roman" w:eastAsia="Times New Roman" w:hAnsi="Times New Roman" w:cs="Times New Roman"/>
          <w:b/>
          <w:bCs/>
          <w:color w:val="333333"/>
        </w:rPr>
        <w:t>Реабилитация ветеранов СВО в центрах СФР</w:t>
      </w:r>
    </w:p>
    <w:p w14:paraId="79686FE4" w14:textId="77777777" w:rsidR="00C47C2D" w:rsidRPr="00B814BA" w:rsidRDefault="00C47C2D" w:rsidP="00C47C2D">
      <w:pPr>
        <w:shd w:val="clear" w:color="auto" w:fill="FFFFFF"/>
        <w:spacing w:line="270" w:lineRule="atLeast"/>
        <w:jc w:val="center"/>
        <w:rPr>
          <w:rFonts w:ascii="Times New Roman" w:eastAsia="Times New Roman" w:hAnsi="Times New Roman" w:cs="Times New Roman"/>
          <w:color w:val="333333"/>
        </w:rPr>
      </w:pPr>
    </w:p>
    <w:p w14:paraId="483FBDCD" w14:textId="1A92852C"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 xml:space="preserve">С 2025 года будет действовать новый порядок получения </w:t>
      </w:r>
      <w:proofErr w:type="spellStart"/>
      <w:r w:rsidRPr="00B814BA">
        <w:rPr>
          <w:rFonts w:ascii="Times New Roman" w:eastAsia="Times New Roman" w:hAnsi="Times New Roman" w:cs="Times New Roman"/>
          <w:color w:val="333333"/>
        </w:rPr>
        <w:t>медреабилитации</w:t>
      </w:r>
      <w:proofErr w:type="spellEnd"/>
      <w:r w:rsidRPr="00B814BA">
        <w:rPr>
          <w:rFonts w:ascii="Times New Roman" w:eastAsia="Times New Roman" w:hAnsi="Times New Roman" w:cs="Times New Roman"/>
          <w:color w:val="333333"/>
        </w:rPr>
        <w:t xml:space="preserve"> и санаторного лечения в подведомственных фонду реабилитационных центрах ветеранами СВО. Так, предусматривается персональное сопровождение на протяжении всего процесса лечения. Длительность реабилитации составит в среднем 21-25 дней, а санаторно-курортного лечения – до 21 дня. Посетить такие центры можно будет раз в год. </w:t>
      </w:r>
      <w:r w:rsidR="00C47C2D">
        <w:rPr>
          <w:rFonts w:ascii="Times New Roman" w:eastAsia="Times New Roman" w:hAnsi="Times New Roman" w:cs="Times New Roman"/>
          <w:color w:val="333333"/>
        </w:rPr>
        <w:t xml:space="preserve">                              </w:t>
      </w:r>
      <w:r w:rsidRPr="00B814BA">
        <w:rPr>
          <w:rFonts w:ascii="Times New Roman" w:eastAsia="Times New Roman" w:hAnsi="Times New Roman" w:cs="Times New Roman"/>
          <w:color w:val="333333"/>
        </w:rPr>
        <w:t>Фонд оплатит не только реабилитацию, но и проезд до центров.</w:t>
      </w:r>
    </w:p>
    <w:p w14:paraId="50614F64"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Для оформления путевки нужно будет обратиться в клиентскую службу фонда или МФЦ. А с марта подать заявку получится и через портал госуслуг.</w:t>
      </w:r>
    </w:p>
    <w:p w14:paraId="71994480" w14:textId="77777777" w:rsidR="00AE12DB" w:rsidRDefault="00AE12DB" w:rsidP="00D36101">
      <w:pPr>
        <w:shd w:val="clear" w:color="auto" w:fill="FFFFFF"/>
        <w:spacing w:line="270" w:lineRule="atLeast"/>
        <w:jc w:val="both"/>
        <w:rPr>
          <w:rFonts w:ascii="Times New Roman" w:eastAsia="Times New Roman" w:hAnsi="Times New Roman" w:cs="Times New Roman"/>
          <w:b/>
          <w:bCs/>
          <w:color w:val="333333"/>
        </w:rPr>
      </w:pPr>
    </w:p>
    <w:p w14:paraId="7D5D0961" w14:textId="3D0B3266" w:rsidR="00B814BA" w:rsidRPr="00B814BA" w:rsidRDefault="00B814BA" w:rsidP="00C47C2D">
      <w:pPr>
        <w:shd w:val="clear" w:color="auto" w:fill="FFFFFF"/>
        <w:spacing w:line="270" w:lineRule="atLeast"/>
        <w:jc w:val="center"/>
        <w:rPr>
          <w:rFonts w:ascii="Times New Roman" w:eastAsia="Times New Roman" w:hAnsi="Times New Roman" w:cs="Times New Roman"/>
          <w:color w:val="333333"/>
        </w:rPr>
      </w:pPr>
      <w:r w:rsidRPr="00B814BA">
        <w:rPr>
          <w:rFonts w:ascii="Times New Roman" w:eastAsia="Times New Roman" w:hAnsi="Times New Roman" w:cs="Times New Roman"/>
          <w:b/>
          <w:bCs/>
          <w:color w:val="333333"/>
        </w:rPr>
        <w:t>Обеспечение людей с инвалидностью техническими средствами реабилитации</w:t>
      </w:r>
    </w:p>
    <w:p w14:paraId="11C914B1" w14:textId="77777777" w:rsidR="00C47C2D" w:rsidRDefault="00C47C2D" w:rsidP="00D36101">
      <w:pPr>
        <w:shd w:val="clear" w:color="auto" w:fill="FFFFFF"/>
        <w:spacing w:line="270" w:lineRule="atLeast"/>
        <w:ind w:firstLine="708"/>
        <w:jc w:val="both"/>
        <w:rPr>
          <w:rFonts w:ascii="Times New Roman" w:eastAsia="Times New Roman" w:hAnsi="Times New Roman" w:cs="Times New Roman"/>
          <w:color w:val="333333"/>
        </w:rPr>
      </w:pPr>
    </w:p>
    <w:p w14:paraId="753DDA80" w14:textId="020B97BE"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Начиная с 2025 года получать технические средства реабилитации за счет бюджета можно будет двумя способами – в натуральном виде через госзакупку в СФР и с помощью электронного сертификата. Последний позволяет приобрести нужное изделие в более короткие сроки.</w:t>
      </w:r>
    </w:p>
    <w:p w14:paraId="60F461E6" w14:textId="77777777" w:rsidR="00B814BA" w:rsidRPr="00B814BA" w:rsidRDefault="00B814BA" w:rsidP="00D36101">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 xml:space="preserve">Также появится возможность заранее, до истечения срока эксплуатации, обратиться для замены средства реабилитации. Подать соответствующее заявление можно будет за 60 дней до окончания срока. При необходимости досрочной замены будет проводиться </w:t>
      </w:r>
      <w:r w:rsidRPr="00B814BA">
        <w:rPr>
          <w:rFonts w:ascii="Times New Roman" w:eastAsia="Times New Roman" w:hAnsi="Times New Roman" w:cs="Times New Roman"/>
          <w:color w:val="333333"/>
        </w:rPr>
        <w:lastRenderedPageBreak/>
        <w:t>экспертиза. После ее завершения СФР оформит электронный сертификат на ремонт или замену средства реабилитации.</w:t>
      </w:r>
    </w:p>
    <w:p w14:paraId="7DA04D1A" w14:textId="77777777" w:rsidR="00AE12DB" w:rsidRDefault="00AE12DB" w:rsidP="00D36101">
      <w:pPr>
        <w:shd w:val="clear" w:color="auto" w:fill="FFFFFF"/>
        <w:spacing w:line="270" w:lineRule="atLeast"/>
        <w:jc w:val="both"/>
        <w:rPr>
          <w:rFonts w:ascii="Times New Roman" w:eastAsia="Times New Roman" w:hAnsi="Times New Roman" w:cs="Times New Roman"/>
          <w:b/>
          <w:bCs/>
          <w:color w:val="333333"/>
        </w:rPr>
      </w:pPr>
    </w:p>
    <w:p w14:paraId="6FCEDC52" w14:textId="4E03AA12" w:rsidR="00B814BA" w:rsidRPr="00B814BA" w:rsidRDefault="00B814BA" w:rsidP="00C47C2D">
      <w:pPr>
        <w:shd w:val="clear" w:color="auto" w:fill="FFFFFF"/>
        <w:spacing w:line="270" w:lineRule="atLeast"/>
        <w:jc w:val="center"/>
        <w:rPr>
          <w:rFonts w:ascii="Times New Roman" w:eastAsia="Times New Roman" w:hAnsi="Times New Roman" w:cs="Times New Roman"/>
          <w:color w:val="333333"/>
        </w:rPr>
      </w:pPr>
      <w:r w:rsidRPr="00B814BA">
        <w:rPr>
          <w:rFonts w:ascii="Times New Roman" w:eastAsia="Times New Roman" w:hAnsi="Times New Roman" w:cs="Times New Roman"/>
          <w:b/>
          <w:bCs/>
          <w:color w:val="333333"/>
        </w:rPr>
        <w:t>Упрощен порядок получения пособия на погребение</w:t>
      </w:r>
    </w:p>
    <w:p w14:paraId="201DD423" w14:textId="77777777" w:rsidR="00C47C2D" w:rsidRDefault="00C47C2D" w:rsidP="00D36101">
      <w:pPr>
        <w:shd w:val="clear" w:color="auto" w:fill="FFFFFF"/>
        <w:spacing w:line="270" w:lineRule="atLeast"/>
        <w:ind w:firstLine="708"/>
        <w:jc w:val="both"/>
        <w:rPr>
          <w:rFonts w:ascii="Times New Roman" w:eastAsia="Times New Roman" w:hAnsi="Times New Roman" w:cs="Times New Roman"/>
          <w:color w:val="333333"/>
        </w:rPr>
      </w:pPr>
    </w:p>
    <w:p w14:paraId="35332536" w14:textId="77777777" w:rsidR="00C47C2D" w:rsidRDefault="00B814BA" w:rsidP="00C47C2D">
      <w:pPr>
        <w:shd w:val="clear" w:color="auto" w:fill="FFFFFF"/>
        <w:spacing w:line="270" w:lineRule="atLeast"/>
        <w:ind w:firstLine="708"/>
        <w:jc w:val="both"/>
        <w:rPr>
          <w:rFonts w:ascii="Times New Roman" w:eastAsia="Times New Roman" w:hAnsi="Times New Roman" w:cs="Times New Roman"/>
          <w:color w:val="333333"/>
        </w:rPr>
      </w:pPr>
      <w:r w:rsidRPr="00B814BA">
        <w:rPr>
          <w:rFonts w:ascii="Times New Roman" w:eastAsia="Times New Roman" w:hAnsi="Times New Roman" w:cs="Times New Roman"/>
          <w:color w:val="333333"/>
        </w:rPr>
        <w:t xml:space="preserve">С 2025 года получить </w:t>
      </w:r>
      <w:proofErr w:type="spellStart"/>
      <w:r w:rsidRPr="00B814BA">
        <w:rPr>
          <w:rFonts w:ascii="Times New Roman" w:eastAsia="Times New Roman" w:hAnsi="Times New Roman" w:cs="Times New Roman"/>
          <w:color w:val="333333"/>
        </w:rPr>
        <w:t>соцпособие</w:t>
      </w:r>
      <w:proofErr w:type="spellEnd"/>
      <w:r w:rsidRPr="00B814BA">
        <w:rPr>
          <w:rFonts w:ascii="Times New Roman" w:eastAsia="Times New Roman" w:hAnsi="Times New Roman" w:cs="Times New Roman"/>
          <w:color w:val="333333"/>
        </w:rPr>
        <w:t xml:space="preserve"> или выписку о выборе получения услуг по погребению, предоставляемых согласно гарантированному перечню, можно будет в едином окне фонда. Подать заявление получится в клиентских службах СФР или на портале госуслуг.</w:t>
      </w:r>
    </w:p>
    <w:p w14:paraId="310CE7C3" w14:textId="77777777" w:rsidR="00C47C2D" w:rsidRDefault="00C47C2D" w:rsidP="00C47C2D">
      <w:pPr>
        <w:shd w:val="clear" w:color="auto" w:fill="FFFFFF"/>
        <w:spacing w:line="270" w:lineRule="atLeast"/>
        <w:ind w:firstLine="708"/>
        <w:jc w:val="both"/>
        <w:rPr>
          <w:rFonts w:ascii="Times New Roman" w:eastAsia="Times New Roman" w:hAnsi="Times New Roman" w:cs="Times New Roman"/>
          <w:color w:val="333333"/>
        </w:rPr>
      </w:pPr>
    </w:p>
    <w:p w14:paraId="54B0DCEF" w14:textId="062769A7" w:rsidR="00B24376" w:rsidRPr="00E6598D" w:rsidRDefault="00B24376" w:rsidP="00C47C2D">
      <w:pPr>
        <w:shd w:val="clear" w:color="auto" w:fill="FFFFFF"/>
        <w:spacing w:line="270" w:lineRule="atLeast"/>
        <w:ind w:firstLine="708"/>
        <w:jc w:val="center"/>
        <w:rPr>
          <w:rFonts w:ascii="Times New Roman" w:eastAsia="Times New Roman" w:hAnsi="Times New Roman" w:cs="Times New Roman"/>
          <w:b/>
          <w:bCs/>
          <w:color w:val="0C0C0C"/>
        </w:rPr>
      </w:pPr>
      <w:r w:rsidRPr="00E6598D">
        <w:rPr>
          <w:rFonts w:ascii="Times New Roman" w:eastAsia="Times New Roman" w:hAnsi="Times New Roman" w:cs="Times New Roman"/>
          <w:b/>
          <w:bCs/>
          <w:color w:val="0C0C0C"/>
        </w:rPr>
        <w:t>10 важных изменений в законодательстве в 2025 году</w:t>
      </w:r>
    </w:p>
    <w:p w14:paraId="1A4BD88D" w14:textId="77777777" w:rsidR="00E6598D" w:rsidRDefault="00E6598D" w:rsidP="00B24376">
      <w:pPr>
        <w:jc w:val="both"/>
        <w:rPr>
          <w:rFonts w:ascii="Times New Roman" w:eastAsia="Times New Roman" w:hAnsi="Times New Roman" w:cs="Times New Roman"/>
          <w:color w:val="0C0C0C"/>
        </w:rPr>
      </w:pPr>
    </w:p>
    <w:p w14:paraId="2F903CFF" w14:textId="77777777" w:rsidR="00B24376" w:rsidRPr="00B24376" w:rsidRDefault="00B24376" w:rsidP="00E6598D">
      <w:pPr>
        <w:jc w:val="both"/>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1. С 1 марта 2025 года заработают изменения в Трудовом кодексе РФ о наставничестве</w:t>
      </w:r>
    </w:p>
    <w:p w14:paraId="27D69A2B" w14:textId="607CB487" w:rsidR="00B24376" w:rsidRPr="00B24376" w:rsidRDefault="00B24376" w:rsidP="00E177C5">
      <w:pPr>
        <w:spacing w:before="150"/>
        <w:ind w:firstLine="708"/>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 xml:space="preserve">ТК РФ дополнят статьей с особенностями регулирования труда наставников. Поручить специалисту помощь коллеге в овладении навыками работы по профессии или специальности можно будет только с письменного согласия сотрудника. Содержание, сроки, форму выполнения обязанностей и плату за них потребуется указать в трудовом договоре или </w:t>
      </w:r>
      <w:proofErr w:type="spellStart"/>
      <w:r w:rsidRPr="00B24376">
        <w:rPr>
          <w:rFonts w:ascii="Times New Roman" w:eastAsia="Times New Roman" w:hAnsi="Times New Roman" w:cs="Times New Roman"/>
          <w:color w:val="0C0C0C"/>
        </w:rPr>
        <w:t>допсоглашении</w:t>
      </w:r>
      <w:proofErr w:type="spellEnd"/>
      <w:r w:rsidRPr="00B24376">
        <w:rPr>
          <w:rFonts w:ascii="Times New Roman" w:eastAsia="Times New Roman" w:hAnsi="Times New Roman" w:cs="Times New Roman"/>
          <w:color w:val="0C0C0C"/>
        </w:rPr>
        <w:t>.</w:t>
      </w:r>
      <w:r w:rsidR="00E177C5">
        <w:rPr>
          <w:rFonts w:ascii="Times New Roman" w:eastAsia="Times New Roman" w:hAnsi="Times New Roman" w:cs="Times New Roman"/>
          <w:color w:val="0C0C0C"/>
        </w:rPr>
        <w:t xml:space="preserve"> </w:t>
      </w:r>
      <w:hyperlink r:id="rId11" w:tgtFrame="_blank" w:history="1">
        <w:r w:rsidRPr="00B24376">
          <w:rPr>
            <w:rFonts w:ascii="Times New Roman" w:eastAsia="Times New Roman" w:hAnsi="Times New Roman" w:cs="Times New Roman"/>
            <w:color w:val="1888EF"/>
            <w:u w:val="single"/>
          </w:rPr>
          <w:t>Федеральный закон от 09.11.2024 № 381-ФЗ</w:t>
        </w:r>
      </w:hyperlink>
    </w:p>
    <w:p w14:paraId="6EE533B8"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69FDFA59" w14:textId="77777777" w:rsidR="00B24376" w:rsidRPr="00B24376" w:rsidRDefault="00B24376" w:rsidP="00B24376">
      <w:pP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2. С 1 января 2025 года МРОТ составит 22 440 руб. в месяц</w:t>
      </w:r>
    </w:p>
    <w:p w14:paraId="33BE28F0" w14:textId="601E07E5" w:rsidR="00AE12DB" w:rsidRPr="00AE12DB" w:rsidRDefault="00AE12DB" w:rsidP="00AE12DB">
      <w:pPr>
        <w:shd w:val="clear" w:color="auto" w:fill="FFFFFF"/>
        <w:ind w:firstLine="708"/>
        <w:jc w:val="both"/>
        <w:rPr>
          <w:rFonts w:ascii="Times New Roman" w:eastAsia="Times New Roman" w:hAnsi="Times New Roman" w:cs="Times New Roman"/>
          <w:color w:val="000000"/>
        </w:rPr>
      </w:pPr>
      <w:hyperlink r:id="rId12" w:tgtFrame="_blank" w:tooltip="ссылка на Федеральный закон от 29.10.2024 № 365-ФЗ" w:history="1">
        <w:r w:rsidRPr="00AE12DB">
          <w:rPr>
            <w:rFonts w:ascii="Times New Roman" w:eastAsia="Times New Roman" w:hAnsi="Times New Roman" w:cs="Times New Roman"/>
            <w:color w:val="008ACF"/>
            <w:u w:val="single"/>
          </w:rPr>
          <w:t>Федеральным законом от 29.10.2024 № 365-ФЗ «О внесении изменения в статью 1 Федерального закона «О минимальном размере оплаты труда» минимальный размер оплаты труда</w:t>
        </w:r>
      </w:hyperlink>
      <w:r w:rsidRPr="00AE12DB">
        <w:rPr>
          <w:rFonts w:ascii="Times New Roman" w:eastAsia="Times New Roman" w:hAnsi="Times New Roman" w:cs="Times New Roman"/>
          <w:color w:val="000000"/>
        </w:rPr>
        <w:t xml:space="preserve"> (далее – МРОТ) с 1 января 2025 года установлен в сумме 22 440 рублей </w:t>
      </w:r>
      <w:r>
        <w:rPr>
          <w:rFonts w:ascii="Times New Roman" w:eastAsia="Times New Roman" w:hAnsi="Times New Roman" w:cs="Times New Roman"/>
          <w:color w:val="000000"/>
        </w:rPr>
        <w:t xml:space="preserve">                         </w:t>
      </w:r>
      <w:r w:rsidRPr="00AE12DB">
        <w:rPr>
          <w:rFonts w:ascii="Times New Roman" w:eastAsia="Times New Roman" w:hAnsi="Times New Roman" w:cs="Times New Roman"/>
          <w:color w:val="000000"/>
        </w:rPr>
        <w:t>в месяц.</w:t>
      </w:r>
    </w:p>
    <w:p w14:paraId="2135617F" w14:textId="77777777" w:rsidR="00AE12DB" w:rsidRPr="00AE12DB" w:rsidRDefault="00AE12DB" w:rsidP="00AE12DB">
      <w:pPr>
        <w:shd w:val="clear" w:color="auto" w:fill="FFFFFF"/>
        <w:ind w:firstLine="708"/>
        <w:jc w:val="both"/>
        <w:rPr>
          <w:rFonts w:ascii="Times New Roman" w:eastAsia="Times New Roman" w:hAnsi="Times New Roman" w:cs="Times New Roman"/>
          <w:color w:val="000000"/>
        </w:rPr>
      </w:pPr>
      <w:r w:rsidRPr="00AE12DB">
        <w:rPr>
          <w:rFonts w:ascii="Times New Roman" w:eastAsia="Times New Roman" w:hAnsi="Times New Roman" w:cs="Times New Roman"/>
          <w:color w:val="000000"/>
        </w:rPr>
        <w:t>В соответствии со статьей 133 Трудового кодекса Российской Федерации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МРОТ и согласно постановлению Конституционного Суда Российской Федерации от 07.12.2017 года № 38-П</w:t>
      </w:r>
      <w:r w:rsidRPr="00AE12DB">
        <w:rPr>
          <w:rFonts w:ascii="Times New Roman" w:eastAsia="Times New Roman" w:hAnsi="Times New Roman" w:cs="Times New Roman"/>
          <w:color w:val="000000"/>
          <w:vertAlign w:val="superscript"/>
        </w:rPr>
        <w:t>1</w:t>
      </w:r>
      <w:r w:rsidRPr="00AE12DB">
        <w:rPr>
          <w:rFonts w:ascii="Times New Roman" w:eastAsia="Times New Roman" w:hAnsi="Times New Roman" w:cs="Times New Roman"/>
          <w:color w:val="000000"/>
        </w:rPr>
        <w:t> работникам организаций, расположенных в районах Крайнего Севера и приравненных к ним местностях, на МРОТ начисляются районный коэффициент и процентная надбавка к заработной плате за стаж работы в районах Крайнего Севера и приравненных к ним местностях (далее – процентная надбавка). </w:t>
      </w:r>
    </w:p>
    <w:p w14:paraId="17EA049B" w14:textId="09E704B5" w:rsidR="00AE12DB" w:rsidRPr="00AE12DB" w:rsidRDefault="00AE12DB" w:rsidP="00AE12DB">
      <w:pPr>
        <w:shd w:val="clear" w:color="auto" w:fill="FFFFFF"/>
        <w:ind w:firstLine="708"/>
        <w:jc w:val="both"/>
        <w:rPr>
          <w:rFonts w:ascii="Times New Roman" w:eastAsia="Times New Roman" w:hAnsi="Times New Roman" w:cs="Times New Roman"/>
          <w:color w:val="000000"/>
        </w:rPr>
      </w:pPr>
      <w:r w:rsidRPr="00AE12DB">
        <w:rPr>
          <w:rFonts w:ascii="Times New Roman" w:eastAsia="Times New Roman" w:hAnsi="Times New Roman" w:cs="Times New Roman"/>
          <w:color w:val="000000"/>
        </w:rPr>
        <w:t xml:space="preserve">В этой связи, с 1 января 2025 года в </w:t>
      </w:r>
      <w:r>
        <w:rPr>
          <w:rFonts w:ascii="Times New Roman" w:eastAsia="Times New Roman" w:hAnsi="Times New Roman" w:cs="Times New Roman"/>
          <w:color w:val="000000"/>
        </w:rPr>
        <w:t>ХМАО-</w:t>
      </w:r>
      <w:r w:rsidRPr="00AE12DB">
        <w:rPr>
          <w:rFonts w:ascii="Times New Roman" w:eastAsia="Times New Roman" w:hAnsi="Times New Roman" w:cs="Times New Roman"/>
          <w:color w:val="000000"/>
        </w:rPr>
        <w:t>Югре месячная заработная плата работника, при условии, что он полностью отработал за этот период норму рабочего времени и выполнил нормы труда (трудовые обязанности) составляет не менее величины (величина зависит от установленного в организации размера районного коэффициента и процентной надбавки работника):</w:t>
      </w:r>
    </w:p>
    <w:p w14:paraId="6D12DF1B" w14:textId="118EE60B" w:rsidR="00AE12DB" w:rsidRPr="00AE12DB" w:rsidRDefault="00AE12DB" w:rsidP="00AE12DB">
      <w:pPr>
        <w:shd w:val="clear" w:color="auto" w:fill="FFFFFF"/>
        <w:ind w:firstLine="708"/>
        <w:jc w:val="both"/>
        <w:rPr>
          <w:rFonts w:ascii="Times New Roman" w:eastAsia="Times New Roman" w:hAnsi="Times New Roman" w:cs="Times New Roman"/>
          <w:color w:val="000000"/>
        </w:rPr>
      </w:pPr>
      <w:r w:rsidRPr="00AE12DB">
        <w:rPr>
          <w:rFonts w:ascii="Times New Roman" w:eastAsia="Times New Roman" w:hAnsi="Times New Roman" w:cs="Times New Roman"/>
          <w:color w:val="000000"/>
        </w:rPr>
        <w:t>от 29 172 рубля (с районным коэффициентом 1,</w:t>
      </w:r>
      <w:proofErr w:type="gramStart"/>
      <w:r w:rsidRPr="00AE12DB">
        <w:rPr>
          <w:rFonts w:ascii="Times New Roman" w:eastAsia="Times New Roman" w:hAnsi="Times New Roman" w:cs="Times New Roman"/>
          <w:color w:val="000000"/>
        </w:rPr>
        <w:t>3  и</w:t>
      </w:r>
      <w:proofErr w:type="gramEnd"/>
      <w:r w:rsidRPr="00AE12DB">
        <w:rPr>
          <w:rFonts w:ascii="Times New Roman" w:eastAsia="Times New Roman" w:hAnsi="Times New Roman" w:cs="Times New Roman"/>
          <w:color w:val="000000"/>
        </w:rPr>
        <w:t xml:space="preserve"> процентной надбавкой - 0%) </w:t>
      </w:r>
      <w:r>
        <w:rPr>
          <w:rFonts w:ascii="Times New Roman" w:eastAsia="Times New Roman" w:hAnsi="Times New Roman" w:cs="Times New Roman"/>
          <w:color w:val="000000"/>
        </w:rPr>
        <w:t xml:space="preserve">                       </w:t>
      </w:r>
      <w:r w:rsidRPr="00AE12DB">
        <w:rPr>
          <w:rFonts w:ascii="Times New Roman" w:eastAsia="Times New Roman" w:hAnsi="Times New Roman" w:cs="Times New Roman"/>
          <w:color w:val="000000"/>
        </w:rPr>
        <w:t xml:space="preserve">до 40 392 рубля (с районным коэффициентом 1,3  и процентной надбавкой - 50%) </w:t>
      </w:r>
      <w:r w:rsidR="00C47C2D">
        <w:rPr>
          <w:rFonts w:ascii="Times New Roman" w:eastAsia="Times New Roman" w:hAnsi="Times New Roman" w:cs="Times New Roman"/>
          <w:color w:val="000000"/>
        </w:rPr>
        <w:t xml:space="preserve">                                   </w:t>
      </w:r>
      <w:r w:rsidRPr="00AE12DB">
        <w:rPr>
          <w:rFonts w:ascii="Times New Roman" w:eastAsia="Times New Roman" w:hAnsi="Times New Roman" w:cs="Times New Roman"/>
          <w:color w:val="000000"/>
        </w:rPr>
        <w:t>в отдельных организациях Кондинского и Нефтеюганского районов.</w:t>
      </w:r>
    </w:p>
    <w:p w14:paraId="01489812"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58FE8969" w14:textId="77777777" w:rsidR="00B24376" w:rsidRPr="00B24376" w:rsidRDefault="00B24376" w:rsidP="00B24376">
      <w:pP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3. С 1 января действует новая прогрессивная шкала ставок НДФЛ</w:t>
      </w:r>
    </w:p>
    <w:p w14:paraId="37EA54B1" w14:textId="77777777" w:rsidR="00B24376" w:rsidRPr="00B24376" w:rsidRDefault="00B24376" w:rsidP="00E6598D">
      <w:pPr>
        <w:spacing w:before="150"/>
        <w:ind w:firstLine="360"/>
        <w:rPr>
          <w:rFonts w:ascii="Times New Roman" w:eastAsia="Times New Roman" w:hAnsi="Times New Roman" w:cs="Times New Roman"/>
          <w:color w:val="0C0C0C"/>
        </w:rPr>
      </w:pPr>
      <w:r w:rsidRPr="00B24376">
        <w:rPr>
          <w:rFonts w:ascii="Times New Roman" w:eastAsia="Times New Roman" w:hAnsi="Times New Roman" w:cs="Times New Roman"/>
          <w:color w:val="0C0C0C"/>
        </w:rPr>
        <w:t>Для большинства доходов физлиц установлено 5 ставок:</w:t>
      </w:r>
    </w:p>
    <w:p w14:paraId="33BFDD8C" w14:textId="77777777" w:rsidR="00B24376" w:rsidRPr="00B24376" w:rsidRDefault="00B24376" w:rsidP="003934FE">
      <w:pPr>
        <w:numPr>
          <w:ilvl w:val="0"/>
          <w:numId w:val="10"/>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13% — для доходов 2,4 млн руб. и менее в год;</w:t>
      </w:r>
    </w:p>
    <w:p w14:paraId="62A31621" w14:textId="77777777" w:rsidR="00B24376" w:rsidRPr="00B24376" w:rsidRDefault="00B24376" w:rsidP="003934FE">
      <w:pPr>
        <w:numPr>
          <w:ilvl w:val="0"/>
          <w:numId w:val="10"/>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15% — свыше 2,4 млн и не более 5 млн руб. в год;</w:t>
      </w:r>
    </w:p>
    <w:p w14:paraId="2594DAC3" w14:textId="77777777" w:rsidR="00B24376" w:rsidRPr="00B24376" w:rsidRDefault="00B24376" w:rsidP="003934FE">
      <w:pPr>
        <w:numPr>
          <w:ilvl w:val="0"/>
          <w:numId w:val="10"/>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18% — свыше 5 млн и не более 20 млн руб. в год;</w:t>
      </w:r>
    </w:p>
    <w:p w14:paraId="5A993E75" w14:textId="77777777" w:rsidR="00B24376" w:rsidRPr="00B24376" w:rsidRDefault="00B24376" w:rsidP="003934FE">
      <w:pPr>
        <w:numPr>
          <w:ilvl w:val="0"/>
          <w:numId w:val="10"/>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20% — свыше 20 млн и не более 50 млн руб. в год;</w:t>
      </w:r>
    </w:p>
    <w:p w14:paraId="43FE039E" w14:textId="77777777" w:rsidR="00B24376" w:rsidRPr="00B24376" w:rsidRDefault="00B24376" w:rsidP="003934FE">
      <w:pPr>
        <w:numPr>
          <w:ilvl w:val="0"/>
          <w:numId w:val="10"/>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22% — свыше 50 млн руб. в год.</w:t>
      </w:r>
    </w:p>
    <w:p w14:paraId="02DD9A92" w14:textId="77777777" w:rsidR="00B24376" w:rsidRPr="00B24376" w:rsidRDefault="00B24376" w:rsidP="00E6598D">
      <w:pPr>
        <w:ind w:firstLine="360"/>
        <w:rPr>
          <w:rFonts w:ascii="Times New Roman" w:eastAsia="Times New Roman" w:hAnsi="Times New Roman" w:cs="Times New Roman"/>
          <w:color w:val="0C0C0C"/>
        </w:rPr>
      </w:pPr>
      <w:r w:rsidRPr="00B24376">
        <w:rPr>
          <w:rFonts w:ascii="Times New Roman" w:eastAsia="Times New Roman" w:hAnsi="Times New Roman" w:cs="Times New Roman"/>
          <w:color w:val="0C0C0C"/>
        </w:rPr>
        <w:t>Повышенные ставки нужно применять не ко всему доходу, а лишь к сумме превышения, как и прежде.</w:t>
      </w:r>
    </w:p>
    <w:p w14:paraId="58B18F21" w14:textId="0028CE8F" w:rsidR="00B24376" w:rsidRPr="00B24376" w:rsidRDefault="00B24376" w:rsidP="00E177C5">
      <w:pPr>
        <w:ind w:firstLine="360"/>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lastRenderedPageBreak/>
        <w:t>Для отдельных видов доходов физлиц порядок налогообложения с 2025 года также изменили. Например, для дивидендов и процентов по вкладам ставку 15% применят, если доход составит более 2,4 млн руб. в год.</w:t>
      </w:r>
      <w:r w:rsidR="00E177C5">
        <w:rPr>
          <w:rFonts w:ascii="Times New Roman" w:eastAsia="Times New Roman" w:hAnsi="Times New Roman" w:cs="Times New Roman"/>
          <w:color w:val="0C0C0C"/>
        </w:rPr>
        <w:t xml:space="preserve"> </w:t>
      </w:r>
      <w:hyperlink r:id="rId13" w:tgtFrame="_blank" w:history="1">
        <w:r w:rsidRPr="00B24376">
          <w:rPr>
            <w:rFonts w:ascii="Times New Roman" w:eastAsia="Times New Roman" w:hAnsi="Times New Roman" w:cs="Times New Roman"/>
            <w:color w:val="1888EF"/>
            <w:u w:val="single"/>
          </w:rPr>
          <w:t>Федеральный закон от 12.07.2024 № 176-ФЗ</w:t>
        </w:r>
      </w:hyperlink>
    </w:p>
    <w:p w14:paraId="2ECCB7DA"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7EB5ECB3" w14:textId="77777777" w:rsidR="00B24376" w:rsidRPr="00B24376" w:rsidRDefault="00B24376" w:rsidP="00B24376">
      <w:pP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4. С 1 января на 534 тыс. руб. увеличивается предельная база по страховым взносам</w:t>
      </w:r>
    </w:p>
    <w:p w14:paraId="24468C4F" w14:textId="77777777" w:rsidR="00B24376" w:rsidRPr="00B24376" w:rsidRDefault="00B24376" w:rsidP="00E6598D">
      <w:pPr>
        <w:ind w:firstLine="708"/>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На 2025 год предельная база по взносам равна 2 759 000 руб. Для 2024 года показатель составляет 2 225 000 руб.</w:t>
      </w:r>
    </w:p>
    <w:p w14:paraId="20446F77" w14:textId="79C53F8D" w:rsidR="00B24376" w:rsidRPr="00B24376" w:rsidRDefault="00B24376" w:rsidP="00E177C5">
      <w:pPr>
        <w:ind w:firstLine="708"/>
        <w:rPr>
          <w:rFonts w:ascii="Times New Roman" w:eastAsia="Times New Roman" w:hAnsi="Times New Roman" w:cs="Times New Roman"/>
          <w:color w:val="0C0C0C"/>
        </w:rPr>
      </w:pPr>
      <w:r w:rsidRPr="00B24376">
        <w:rPr>
          <w:rFonts w:ascii="Times New Roman" w:eastAsia="Times New Roman" w:hAnsi="Times New Roman" w:cs="Times New Roman"/>
          <w:color w:val="0C0C0C"/>
        </w:rPr>
        <w:t>Увеличиваются фиксированные платежи ИП по страховым взносам. 53 658 рублей должен заплатить ИП на обязательное пенсионное страхование и на обязательное медицинское страхование, если доход ИП не превышает 300 тыс. рублей в год. Если доход больше, то максимальный размер взноса составит 53 658 + 1 % от дохода, но не более 300 888 рублей.</w:t>
      </w:r>
      <w:r w:rsidR="00E177C5">
        <w:rPr>
          <w:rFonts w:ascii="Times New Roman" w:eastAsia="Times New Roman" w:hAnsi="Times New Roman" w:cs="Times New Roman"/>
          <w:color w:val="0C0C0C"/>
        </w:rPr>
        <w:t xml:space="preserve"> </w:t>
      </w:r>
      <w:hyperlink r:id="rId14" w:tgtFrame="_blank" w:history="1">
        <w:r w:rsidRPr="00B24376">
          <w:rPr>
            <w:rFonts w:ascii="Times New Roman" w:eastAsia="Times New Roman" w:hAnsi="Times New Roman" w:cs="Times New Roman"/>
            <w:color w:val="1888EF"/>
            <w:u w:val="single"/>
          </w:rPr>
          <w:t>Постановление Правительства РФ от 31.10.2024 № 1457</w:t>
        </w:r>
      </w:hyperlink>
    </w:p>
    <w:p w14:paraId="7C74E7D7"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2BEF2B7A" w14:textId="77777777" w:rsidR="00B24376" w:rsidRPr="00B24376" w:rsidRDefault="00B24376" w:rsidP="00E6598D">
      <w:pPr>
        <w:jc w:val="both"/>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 xml:space="preserve">5. С 1 января увеличивают лимиты при УСН и отменяют повышенные ставки по </w:t>
      </w:r>
      <w:proofErr w:type="spellStart"/>
      <w:r w:rsidRPr="00B24376">
        <w:rPr>
          <w:rFonts w:ascii="Times New Roman" w:eastAsia="Times New Roman" w:hAnsi="Times New Roman" w:cs="Times New Roman"/>
          <w:b/>
          <w:bCs/>
          <w:color w:val="0C0C0C"/>
        </w:rPr>
        <w:t>спецрежиму</w:t>
      </w:r>
      <w:proofErr w:type="spellEnd"/>
    </w:p>
    <w:p w14:paraId="1163B147"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Повышают:</w:t>
      </w:r>
    </w:p>
    <w:p w14:paraId="3894AEFC" w14:textId="77777777" w:rsidR="00B24376" w:rsidRPr="00B24376" w:rsidRDefault="00B24376" w:rsidP="003934FE">
      <w:pPr>
        <w:numPr>
          <w:ilvl w:val="0"/>
          <w:numId w:val="11"/>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 xml:space="preserve">базовый порог доходов для перехода на </w:t>
      </w:r>
      <w:proofErr w:type="spellStart"/>
      <w:r w:rsidRPr="00B24376">
        <w:rPr>
          <w:rFonts w:ascii="Times New Roman" w:eastAsia="Times New Roman" w:hAnsi="Times New Roman" w:cs="Times New Roman"/>
          <w:color w:val="0C0C0C"/>
        </w:rPr>
        <w:t>спецрежим</w:t>
      </w:r>
      <w:proofErr w:type="spellEnd"/>
      <w:r w:rsidRPr="00B24376">
        <w:rPr>
          <w:rFonts w:ascii="Times New Roman" w:eastAsia="Times New Roman" w:hAnsi="Times New Roman" w:cs="Times New Roman"/>
          <w:color w:val="0C0C0C"/>
        </w:rPr>
        <w:t xml:space="preserve"> — с 112,5 млн до 337,5 млн руб.;</w:t>
      </w:r>
    </w:p>
    <w:p w14:paraId="3B09CA3F" w14:textId="77777777" w:rsidR="00B24376" w:rsidRPr="00B24376" w:rsidRDefault="00B24376" w:rsidP="003934FE">
      <w:pPr>
        <w:numPr>
          <w:ilvl w:val="0"/>
          <w:numId w:val="11"/>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среднюю численность сотрудников для применения УСН — с 100 до 130 человек, без права превышения;</w:t>
      </w:r>
    </w:p>
    <w:p w14:paraId="01A09E6B" w14:textId="77777777" w:rsidR="00B24376" w:rsidRPr="00B24376" w:rsidRDefault="00B24376" w:rsidP="003934FE">
      <w:pPr>
        <w:numPr>
          <w:ilvl w:val="0"/>
          <w:numId w:val="11"/>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порог доходов для применения УСН — до 450 млн руб.;</w:t>
      </w:r>
    </w:p>
    <w:p w14:paraId="09EA25F2" w14:textId="77777777" w:rsidR="00B24376" w:rsidRPr="00B24376" w:rsidRDefault="00B24376" w:rsidP="003934FE">
      <w:pPr>
        <w:numPr>
          <w:ilvl w:val="0"/>
          <w:numId w:val="11"/>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 xml:space="preserve">порог по остаточной стоимости ОС — с 150 млн до 200 млн руб. Причем при расчете порога для сохранения права на </w:t>
      </w:r>
      <w:proofErr w:type="spellStart"/>
      <w:r w:rsidRPr="00B24376">
        <w:rPr>
          <w:rFonts w:ascii="Times New Roman" w:eastAsia="Times New Roman" w:hAnsi="Times New Roman" w:cs="Times New Roman"/>
          <w:color w:val="0C0C0C"/>
        </w:rPr>
        <w:t>спецрежим</w:t>
      </w:r>
      <w:proofErr w:type="spellEnd"/>
      <w:r w:rsidRPr="00B24376">
        <w:rPr>
          <w:rFonts w:ascii="Times New Roman" w:eastAsia="Times New Roman" w:hAnsi="Times New Roman" w:cs="Times New Roman"/>
          <w:color w:val="0C0C0C"/>
        </w:rPr>
        <w:t xml:space="preserve"> не учитывают стоимость российского высокотехнологичного оборудования по перечню правительства.</w:t>
      </w:r>
    </w:p>
    <w:p w14:paraId="04A02003" w14:textId="786E3834" w:rsidR="00B24376" w:rsidRPr="00B24376" w:rsidRDefault="00B24376" w:rsidP="00E177C5">
      <w:pPr>
        <w:spacing w:before="150"/>
        <w:ind w:firstLine="360"/>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 xml:space="preserve">Для тех, кто превысил лимиты по доходам в 2024 году, предусмотрели переходные положения по УСН. Они могут снова перейти на </w:t>
      </w:r>
      <w:proofErr w:type="spellStart"/>
      <w:r w:rsidRPr="00B24376">
        <w:rPr>
          <w:rFonts w:ascii="Times New Roman" w:eastAsia="Times New Roman" w:hAnsi="Times New Roman" w:cs="Times New Roman"/>
          <w:color w:val="0C0C0C"/>
        </w:rPr>
        <w:t>спецрежим</w:t>
      </w:r>
      <w:proofErr w:type="spellEnd"/>
      <w:r w:rsidRPr="00B24376">
        <w:rPr>
          <w:rFonts w:ascii="Times New Roman" w:eastAsia="Times New Roman" w:hAnsi="Times New Roman" w:cs="Times New Roman"/>
          <w:color w:val="0C0C0C"/>
        </w:rPr>
        <w:t xml:space="preserve"> с 1 января 2025 года при соблюдении новых условий.</w:t>
      </w:r>
      <w:r w:rsidR="00E177C5">
        <w:rPr>
          <w:rFonts w:ascii="Times New Roman" w:eastAsia="Times New Roman" w:hAnsi="Times New Roman" w:cs="Times New Roman"/>
          <w:color w:val="0C0C0C"/>
        </w:rPr>
        <w:t xml:space="preserve"> </w:t>
      </w:r>
      <w:hyperlink r:id="rId15" w:tgtFrame="_blank" w:history="1">
        <w:r w:rsidRPr="00B24376">
          <w:rPr>
            <w:rFonts w:ascii="Times New Roman" w:eastAsia="Times New Roman" w:hAnsi="Times New Roman" w:cs="Times New Roman"/>
            <w:color w:val="1888EF"/>
            <w:u w:val="single"/>
          </w:rPr>
          <w:t>Федеральные законы от 12.07.2024 № 176-ФЗ</w:t>
        </w:r>
      </w:hyperlink>
      <w:r w:rsidRPr="00B24376">
        <w:rPr>
          <w:rFonts w:ascii="Times New Roman" w:eastAsia="Times New Roman" w:hAnsi="Times New Roman" w:cs="Times New Roman"/>
          <w:i/>
          <w:iCs/>
          <w:color w:val="0C0C0C"/>
        </w:rPr>
        <w:t>, </w:t>
      </w:r>
      <w:hyperlink r:id="rId16" w:tgtFrame="_blank" w:history="1">
        <w:r w:rsidRPr="00B24376">
          <w:rPr>
            <w:rFonts w:ascii="Times New Roman" w:eastAsia="Times New Roman" w:hAnsi="Times New Roman" w:cs="Times New Roman"/>
            <w:color w:val="1888EF"/>
            <w:u w:val="single"/>
          </w:rPr>
          <w:t xml:space="preserve">от 08.08.2024 </w:t>
        </w:r>
        <w:r w:rsidR="00E177C5">
          <w:rPr>
            <w:rFonts w:ascii="Times New Roman" w:eastAsia="Times New Roman" w:hAnsi="Times New Roman" w:cs="Times New Roman"/>
            <w:color w:val="1888EF"/>
            <w:u w:val="single"/>
          </w:rPr>
          <w:t xml:space="preserve"> </w:t>
        </w:r>
        <w:r w:rsidRPr="00B24376">
          <w:rPr>
            <w:rFonts w:ascii="Times New Roman" w:eastAsia="Times New Roman" w:hAnsi="Times New Roman" w:cs="Times New Roman"/>
            <w:color w:val="1888EF"/>
            <w:u w:val="single"/>
          </w:rPr>
          <w:t>№ 259-ФЗ</w:t>
        </w:r>
      </w:hyperlink>
      <w:r w:rsidRPr="00B24376">
        <w:rPr>
          <w:rFonts w:ascii="Times New Roman" w:eastAsia="Times New Roman" w:hAnsi="Times New Roman" w:cs="Times New Roman"/>
          <w:i/>
          <w:iCs/>
          <w:color w:val="0C0C0C"/>
        </w:rPr>
        <w:t>, </w:t>
      </w:r>
      <w:hyperlink r:id="rId17" w:tgtFrame="_blank" w:history="1">
        <w:r w:rsidRPr="00B24376">
          <w:rPr>
            <w:rFonts w:ascii="Times New Roman" w:eastAsia="Times New Roman" w:hAnsi="Times New Roman" w:cs="Times New Roman"/>
            <w:color w:val="1888EF"/>
            <w:u w:val="single"/>
          </w:rPr>
          <w:t>от 29.10.2024</w:t>
        </w:r>
        <w:r w:rsidR="00E177C5">
          <w:rPr>
            <w:rFonts w:ascii="Times New Roman" w:eastAsia="Times New Roman" w:hAnsi="Times New Roman" w:cs="Times New Roman"/>
            <w:color w:val="1888EF"/>
            <w:u w:val="single"/>
          </w:rPr>
          <w:t xml:space="preserve"> </w:t>
        </w:r>
        <w:r w:rsidRPr="00B24376">
          <w:rPr>
            <w:rFonts w:ascii="Times New Roman" w:eastAsia="Times New Roman" w:hAnsi="Times New Roman" w:cs="Times New Roman"/>
            <w:color w:val="1888EF"/>
            <w:u w:val="single"/>
          </w:rPr>
          <w:t>№ 362-ФЗ</w:t>
        </w:r>
      </w:hyperlink>
    </w:p>
    <w:p w14:paraId="0DF8B556"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19515818" w14:textId="77777777" w:rsidR="00B24376" w:rsidRPr="00B24376" w:rsidRDefault="00B24376" w:rsidP="00B24376">
      <w:pP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6. С 1 января налогоплательщики на УСН становятся плательщиками НДС</w:t>
      </w:r>
    </w:p>
    <w:p w14:paraId="60AD5EDE" w14:textId="77777777" w:rsidR="00B24376" w:rsidRPr="00B24376" w:rsidRDefault="00B24376" w:rsidP="00E6598D">
      <w:pPr>
        <w:spacing w:before="150"/>
        <w:ind w:firstLine="360"/>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Организации на УСН при доходах более 60 млн руб. в год должны платить НДС. При этом налогоплательщики могут выбрать один из вариантов:</w:t>
      </w:r>
    </w:p>
    <w:p w14:paraId="761D55CB" w14:textId="77777777" w:rsidR="00B24376" w:rsidRPr="00B24376" w:rsidRDefault="00B24376" w:rsidP="003934FE">
      <w:pPr>
        <w:numPr>
          <w:ilvl w:val="0"/>
          <w:numId w:val="12"/>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применять обычные ставки НДС и иметь право на вычет;</w:t>
      </w:r>
    </w:p>
    <w:p w14:paraId="5E714335" w14:textId="77777777" w:rsidR="00B24376" w:rsidRPr="00B24376" w:rsidRDefault="00B24376" w:rsidP="003934FE">
      <w:pPr>
        <w:numPr>
          <w:ilvl w:val="0"/>
          <w:numId w:val="12"/>
        </w:numPr>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 xml:space="preserve">платить по пониженным ставкам (5% при доходах от 60 млн до 250 млн руб. в год и 7% — от 250 млн до 450 млн руб. в год), но без права на вычет. Применять одновременно </w:t>
      </w:r>
      <w:proofErr w:type="spellStart"/>
      <w:r w:rsidRPr="00B24376">
        <w:rPr>
          <w:rFonts w:ascii="Times New Roman" w:eastAsia="Times New Roman" w:hAnsi="Times New Roman" w:cs="Times New Roman"/>
          <w:color w:val="0C0C0C"/>
        </w:rPr>
        <w:t>спецставки</w:t>
      </w:r>
      <w:proofErr w:type="spellEnd"/>
      <w:r w:rsidRPr="00B24376">
        <w:rPr>
          <w:rFonts w:ascii="Times New Roman" w:eastAsia="Times New Roman" w:hAnsi="Times New Roman" w:cs="Times New Roman"/>
          <w:color w:val="0C0C0C"/>
        </w:rPr>
        <w:t xml:space="preserve"> НДС и общие ставки 10% и 20% нельзя. Такие разъяснения дала ФНС.</w:t>
      </w:r>
    </w:p>
    <w:p w14:paraId="3A2C28D6" w14:textId="77777777" w:rsidR="00B24376" w:rsidRPr="00B24376" w:rsidRDefault="00B24376" w:rsidP="00E6598D">
      <w:pPr>
        <w:ind w:firstLine="360"/>
        <w:rPr>
          <w:rFonts w:ascii="Times New Roman" w:eastAsia="Times New Roman" w:hAnsi="Times New Roman" w:cs="Times New Roman"/>
          <w:color w:val="0C0C0C"/>
        </w:rPr>
      </w:pPr>
      <w:r w:rsidRPr="00B24376">
        <w:rPr>
          <w:rFonts w:ascii="Times New Roman" w:eastAsia="Times New Roman" w:hAnsi="Times New Roman" w:cs="Times New Roman"/>
          <w:color w:val="0C0C0C"/>
        </w:rPr>
        <w:t>Плательщики УСН с 1 января 2025 года могут использовать льготы по НДС.</w:t>
      </w:r>
    </w:p>
    <w:p w14:paraId="4B2778C0" w14:textId="77777777" w:rsidR="00B24376" w:rsidRPr="00B24376" w:rsidRDefault="00B24376" w:rsidP="00E6598D">
      <w:pPr>
        <w:ind w:firstLine="360"/>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При этом если доходы налогоплательщика УСН за 2024 год не превысили 60 млн руб., то с 1 января 2025 года обязанность по исчислению и уплате НДС в бюджет у него не возникает. Соблюден ли порог 60 млн руб., определяют по кассовому методу.</w:t>
      </w:r>
    </w:p>
    <w:p w14:paraId="5648D851" w14:textId="3C043417" w:rsidR="00B24376" w:rsidRPr="00B24376" w:rsidRDefault="00B24376" w:rsidP="00E177C5">
      <w:pPr>
        <w:ind w:firstLine="360"/>
        <w:jc w:val="both"/>
        <w:rPr>
          <w:rFonts w:ascii="Times New Roman" w:eastAsia="Times New Roman" w:hAnsi="Times New Roman" w:cs="Times New Roman"/>
          <w:color w:val="00B0F0"/>
        </w:rPr>
      </w:pPr>
      <w:r w:rsidRPr="00B24376">
        <w:rPr>
          <w:rFonts w:ascii="Times New Roman" w:eastAsia="Times New Roman" w:hAnsi="Times New Roman" w:cs="Times New Roman"/>
          <w:color w:val="0C0C0C"/>
        </w:rPr>
        <w:t>Освобождение от исчисления и уплаты НДС в бюджет предоставляется автоматически. Уведомления об освобождении от уплаты НДС представлять в налоговый орган не надо.</w:t>
      </w:r>
      <w:r w:rsidR="00E177C5">
        <w:rPr>
          <w:rFonts w:ascii="Times New Roman" w:eastAsia="Times New Roman" w:hAnsi="Times New Roman" w:cs="Times New Roman"/>
          <w:color w:val="0C0C0C"/>
        </w:rPr>
        <w:t xml:space="preserve"> </w:t>
      </w:r>
      <w:hyperlink r:id="rId18" w:tgtFrame="_blank" w:history="1">
        <w:r w:rsidRPr="00B24376">
          <w:rPr>
            <w:rFonts w:ascii="Times New Roman" w:eastAsia="Times New Roman" w:hAnsi="Times New Roman" w:cs="Times New Roman"/>
            <w:color w:val="4472C4" w:themeColor="accent1"/>
            <w:u w:val="single"/>
          </w:rPr>
          <w:t>Федеральные законы от 12.07.2024 № 176-ФЗ</w:t>
        </w:r>
      </w:hyperlink>
      <w:r w:rsidRPr="00B24376">
        <w:rPr>
          <w:rFonts w:ascii="Times New Roman" w:eastAsia="Times New Roman" w:hAnsi="Times New Roman" w:cs="Times New Roman"/>
          <w:i/>
          <w:iCs/>
          <w:color w:val="4472C4" w:themeColor="accent1"/>
        </w:rPr>
        <w:t>, </w:t>
      </w:r>
      <w:hyperlink r:id="rId19" w:tgtFrame="_blank" w:history="1">
        <w:r w:rsidRPr="00B24376">
          <w:rPr>
            <w:rFonts w:ascii="Times New Roman" w:eastAsia="Times New Roman" w:hAnsi="Times New Roman" w:cs="Times New Roman"/>
            <w:color w:val="4472C4" w:themeColor="accent1"/>
            <w:u w:val="single"/>
          </w:rPr>
          <w:t>от 29.10.2024 № 362-ФЗ</w:t>
        </w:r>
      </w:hyperlink>
      <w:r w:rsidRPr="00B24376">
        <w:rPr>
          <w:rFonts w:ascii="Times New Roman" w:eastAsia="Times New Roman" w:hAnsi="Times New Roman" w:cs="Times New Roman"/>
          <w:i/>
          <w:iCs/>
          <w:color w:val="4472C4" w:themeColor="accent1"/>
        </w:rPr>
        <w:t>, </w:t>
      </w:r>
      <w:hyperlink r:id="rId20" w:tgtFrame="_blank" w:history="1">
        <w:r w:rsidRPr="00B24376">
          <w:rPr>
            <w:rFonts w:ascii="Times New Roman" w:eastAsia="Times New Roman" w:hAnsi="Times New Roman" w:cs="Times New Roman"/>
            <w:color w:val="4472C4" w:themeColor="accent1"/>
            <w:u w:val="single"/>
          </w:rPr>
          <w:t>письма ФНС России от 17.10.2024 № СД-4-3/11815@</w:t>
        </w:r>
      </w:hyperlink>
      <w:r w:rsidRPr="00B24376">
        <w:rPr>
          <w:rFonts w:ascii="Times New Roman" w:eastAsia="Times New Roman" w:hAnsi="Times New Roman" w:cs="Times New Roman"/>
          <w:i/>
          <w:iCs/>
          <w:color w:val="4472C4" w:themeColor="accent1"/>
        </w:rPr>
        <w:t xml:space="preserve">, </w:t>
      </w:r>
      <w:r w:rsidRPr="00B24376">
        <w:rPr>
          <w:rFonts w:ascii="Times New Roman" w:eastAsia="Times New Roman" w:hAnsi="Times New Roman" w:cs="Times New Roman"/>
          <w:color w:val="4472C4" w:themeColor="accent1"/>
        </w:rPr>
        <w:t>от 22.08.2024 № СД-4-3/9631@</w:t>
      </w:r>
    </w:p>
    <w:p w14:paraId="439F8380"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75468AB6" w14:textId="77777777" w:rsidR="00C47C2D" w:rsidRDefault="00C47C2D">
      <w:pPr>
        <w:spacing w:after="160" w:line="259" w:lineRule="auto"/>
        <w:rPr>
          <w:rFonts w:ascii="Times New Roman" w:eastAsia="Times New Roman" w:hAnsi="Times New Roman" w:cs="Times New Roman"/>
          <w:b/>
          <w:bCs/>
          <w:color w:val="0C0C0C"/>
        </w:rPr>
      </w:pPr>
      <w:r>
        <w:rPr>
          <w:rFonts w:ascii="Times New Roman" w:eastAsia="Times New Roman" w:hAnsi="Times New Roman" w:cs="Times New Roman"/>
          <w:b/>
          <w:bCs/>
          <w:color w:val="0C0C0C"/>
        </w:rPr>
        <w:br w:type="page"/>
      </w:r>
    </w:p>
    <w:p w14:paraId="5984AACD" w14:textId="321BF303" w:rsidR="00B24376" w:rsidRPr="00B24376" w:rsidRDefault="00B24376" w:rsidP="00E6598D">
      <w:pP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lastRenderedPageBreak/>
        <w:t>7. С 1 января в Налоговый кодекс РФ вводят понятие счета цифрового рубля</w:t>
      </w:r>
    </w:p>
    <w:p w14:paraId="7A744ED7" w14:textId="77777777" w:rsidR="00E6598D" w:rsidRDefault="00E6598D" w:rsidP="00E6598D">
      <w:pPr>
        <w:ind w:firstLine="708"/>
        <w:rPr>
          <w:rFonts w:ascii="Times New Roman" w:eastAsia="Times New Roman" w:hAnsi="Times New Roman" w:cs="Times New Roman"/>
          <w:color w:val="0C0C0C"/>
        </w:rPr>
      </w:pPr>
    </w:p>
    <w:p w14:paraId="51996A7D" w14:textId="65A15CDC" w:rsidR="00B24376" w:rsidRPr="00B24376" w:rsidRDefault="00B24376" w:rsidP="00E6598D">
      <w:pPr>
        <w:ind w:firstLine="708"/>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Это счет, открытый оператором платформы цифрового рубля по договору счета такого рубля.</w:t>
      </w:r>
    </w:p>
    <w:p w14:paraId="05972C75" w14:textId="77777777" w:rsidR="00B24376" w:rsidRPr="00B24376" w:rsidRDefault="00B24376" w:rsidP="00E6598D">
      <w:pPr>
        <w:ind w:firstLine="708"/>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Предусмотрена возможность взыскания недоимок за счет цифровых рублей в ситуации, когда нет или недостаточно денег (драгметаллов) на счетах налогоплательщика либо его электронных денег.</w:t>
      </w:r>
    </w:p>
    <w:p w14:paraId="13913F53" w14:textId="77777777" w:rsidR="00B24376" w:rsidRPr="00B24376" w:rsidRDefault="00B24376" w:rsidP="00E6598D">
      <w:pPr>
        <w:ind w:firstLine="708"/>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С 1 января 2025 года налоговики могут приостанавливать операции по счетам цифрового рубля, а также истребовать у операторов платформы справки о таких счетах, об остатках денег на них и др.</w:t>
      </w:r>
    </w:p>
    <w:p w14:paraId="4B67593C" w14:textId="0FB229EC" w:rsidR="00B24376" w:rsidRPr="00B24376" w:rsidRDefault="00B24376" w:rsidP="00E177C5">
      <w:pPr>
        <w:ind w:firstLine="708"/>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Предусмотрено освобождение от НДС операций с цифровым рублем и установлены правила признания доходов и расходов по операциям с ним при налогообложении прибыли. Для НДФЛ установили, что датой получения дохода считается день его перечисления на счет цифрового рубля.</w:t>
      </w:r>
      <w:r w:rsidR="00E177C5">
        <w:rPr>
          <w:rFonts w:ascii="Times New Roman" w:eastAsia="Times New Roman" w:hAnsi="Times New Roman" w:cs="Times New Roman"/>
          <w:color w:val="0C0C0C"/>
        </w:rPr>
        <w:t xml:space="preserve"> </w:t>
      </w:r>
      <w:hyperlink r:id="rId21" w:tgtFrame="_blank" w:history="1">
        <w:r w:rsidRPr="00B24376">
          <w:rPr>
            <w:rFonts w:ascii="Times New Roman" w:eastAsia="Times New Roman" w:hAnsi="Times New Roman" w:cs="Times New Roman"/>
            <w:color w:val="1888EF"/>
            <w:u w:val="single"/>
          </w:rPr>
          <w:t>Федеральный закон от 19.12.2023 № 610-ФЗ</w:t>
        </w:r>
      </w:hyperlink>
    </w:p>
    <w:p w14:paraId="56D71F5F"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15DB71C8" w14:textId="77777777" w:rsidR="00B24376" w:rsidRPr="00B24376" w:rsidRDefault="00B24376" w:rsidP="00B24376">
      <w:pP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8. С 1 марта действуют новые правила передачи чека клиенту и применения ККТ в общепите</w:t>
      </w:r>
    </w:p>
    <w:p w14:paraId="49D5FEE5" w14:textId="212946D4" w:rsidR="00B24376" w:rsidRPr="00B24376" w:rsidRDefault="00B24376" w:rsidP="00E177C5">
      <w:pPr>
        <w:spacing w:before="150"/>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 xml:space="preserve">При расчетах за услуги общепита напечатать чек нужно после того, как клиент попросил счет, но до момента оплаты. Он подтверждает предстоящий прием денег. Передавать клиенту кассовый чек можно также через </w:t>
      </w:r>
      <w:proofErr w:type="spellStart"/>
      <w:r w:rsidRPr="00B24376">
        <w:rPr>
          <w:rFonts w:ascii="Times New Roman" w:eastAsia="Times New Roman" w:hAnsi="Times New Roman" w:cs="Times New Roman"/>
          <w:color w:val="0C0C0C"/>
        </w:rPr>
        <w:t>информресурс</w:t>
      </w:r>
      <w:proofErr w:type="spellEnd"/>
      <w:r w:rsidRPr="00B24376">
        <w:rPr>
          <w:rFonts w:ascii="Times New Roman" w:eastAsia="Times New Roman" w:hAnsi="Times New Roman" w:cs="Times New Roman"/>
          <w:color w:val="0C0C0C"/>
        </w:rPr>
        <w:t xml:space="preserve"> ФНС.</w:t>
      </w:r>
      <w:r w:rsidR="00E177C5">
        <w:rPr>
          <w:rFonts w:ascii="Times New Roman" w:eastAsia="Times New Roman" w:hAnsi="Times New Roman" w:cs="Times New Roman"/>
          <w:color w:val="0C0C0C"/>
        </w:rPr>
        <w:t xml:space="preserve"> </w:t>
      </w:r>
      <w:hyperlink r:id="rId22" w:tgtFrame="_blank" w:history="1">
        <w:r w:rsidRPr="00B24376">
          <w:rPr>
            <w:rFonts w:ascii="Times New Roman" w:eastAsia="Times New Roman" w:hAnsi="Times New Roman" w:cs="Times New Roman"/>
            <w:color w:val="1888EF"/>
            <w:u w:val="single"/>
          </w:rPr>
          <w:t xml:space="preserve">Федеральный закон </w:t>
        </w:r>
        <w:r w:rsidR="00E177C5">
          <w:rPr>
            <w:rFonts w:ascii="Times New Roman" w:eastAsia="Times New Roman" w:hAnsi="Times New Roman" w:cs="Times New Roman"/>
            <w:color w:val="1888EF"/>
            <w:u w:val="single"/>
          </w:rPr>
          <w:t xml:space="preserve">                            </w:t>
        </w:r>
        <w:r w:rsidRPr="00B24376">
          <w:rPr>
            <w:rFonts w:ascii="Times New Roman" w:eastAsia="Times New Roman" w:hAnsi="Times New Roman" w:cs="Times New Roman"/>
            <w:color w:val="1888EF"/>
            <w:u w:val="single"/>
          </w:rPr>
          <w:t>от 08.08.2024 № 274-ФЗ</w:t>
        </w:r>
      </w:hyperlink>
    </w:p>
    <w:p w14:paraId="31A06C76"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726DB977" w14:textId="77777777" w:rsidR="00B24376" w:rsidRPr="00B24376" w:rsidRDefault="00B24376" w:rsidP="00B24376">
      <w:pP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9. Изменится порядок проведения контрольно-надзорных мероприятий</w:t>
      </w:r>
    </w:p>
    <w:p w14:paraId="7670F8D2" w14:textId="77777777" w:rsidR="00B24376" w:rsidRPr="00B24376" w:rsidRDefault="00B24376" w:rsidP="00E6598D">
      <w:pPr>
        <w:spacing w:before="150"/>
        <w:ind w:firstLine="708"/>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Во ФГИС «Единый реестр контрольных (надзорных) мероприятий» теперь будут отражаться и контрольно-надзорные мероприятия, проводимые без взаимодействия с контролируемым лицом. Предприниматели смогут отказать инспектору в доступе на свои объекты, если в его документах отсутствует или некорректно нанесен QR-код со ссылкой на запись из реестра.</w:t>
      </w:r>
    </w:p>
    <w:p w14:paraId="67069463" w14:textId="77777777" w:rsidR="00B24376" w:rsidRPr="00B24376" w:rsidRDefault="00B24376" w:rsidP="00E6598D">
      <w:pPr>
        <w:spacing w:before="150"/>
        <w:ind w:firstLine="360"/>
        <w:jc w:val="both"/>
        <w:rPr>
          <w:rFonts w:ascii="Times New Roman" w:eastAsia="Times New Roman" w:hAnsi="Times New Roman" w:cs="Times New Roman"/>
          <w:color w:val="0C0C0C"/>
        </w:rPr>
      </w:pPr>
      <w:r w:rsidRPr="00B24376">
        <w:rPr>
          <w:rFonts w:ascii="Times New Roman" w:eastAsia="Times New Roman" w:hAnsi="Times New Roman" w:cs="Times New Roman"/>
          <w:color w:val="0C0C0C"/>
        </w:rPr>
        <w:t>Меняется риск-ориентированный подход в отношении плановых контрольно-надзорных мероприятий:</w:t>
      </w:r>
    </w:p>
    <w:p w14:paraId="02777CCD" w14:textId="77777777" w:rsidR="00B24376" w:rsidRPr="00B24376" w:rsidRDefault="00B24376" w:rsidP="003934FE">
      <w:pPr>
        <w:numPr>
          <w:ilvl w:val="0"/>
          <w:numId w:val="13"/>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чрезвычайно высокий риск — от одной до двух проверок в год;</w:t>
      </w:r>
    </w:p>
    <w:p w14:paraId="3CFB67FD" w14:textId="77777777" w:rsidR="00B24376" w:rsidRPr="00B24376" w:rsidRDefault="00B24376" w:rsidP="003934FE">
      <w:pPr>
        <w:numPr>
          <w:ilvl w:val="0"/>
          <w:numId w:val="13"/>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высокий риск — проверка раз в два года или один профилактический визит в год;</w:t>
      </w:r>
    </w:p>
    <w:p w14:paraId="13D13280" w14:textId="77777777" w:rsidR="00B24376" w:rsidRPr="00B24376" w:rsidRDefault="00B24376" w:rsidP="003934FE">
      <w:pPr>
        <w:numPr>
          <w:ilvl w:val="0"/>
          <w:numId w:val="13"/>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значительный, средний и умеренный риск — обязательные профилактические визиты, частоту которых определит Правительство.</w:t>
      </w:r>
    </w:p>
    <w:p w14:paraId="5B8B1DF5" w14:textId="77777777" w:rsidR="00B24376" w:rsidRPr="00B24376" w:rsidRDefault="00B24376" w:rsidP="00E6598D">
      <w:pPr>
        <w:ind w:firstLine="360"/>
        <w:jc w:val="both"/>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Внеплановые проверки.</w:t>
      </w:r>
      <w:r w:rsidRPr="00B24376">
        <w:rPr>
          <w:rFonts w:ascii="Times New Roman" w:eastAsia="Times New Roman" w:hAnsi="Times New Roman" w:cs="Times New Roman"/>
          <w:color w:val="0C0C0C"/>
        </w:rPr>
        <w:t> В Закон о госконтроле перенесли ряд оснований для внеплановых контрольно-надзорных мероприятий из правительственного перечня, который действует до конца 2024 года:</w:t>
      </w:r>
    </w:p>
    <w:p w14:paraId="03092875" w14:textId="77777777" w:rsidR="00B24376" w:rsidRPr="00B24376" w:rsidRDefault="00B24376" w:rsidP="003934FE">
      <w:pPr>
        <w:numPr>
          <w:ilvl w:val="0"/>
          <w:numId w:val="14"/>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компания не уведомила профильный орган о начале деятельности, если была обязана это сделать;</w:t>
      </w:r>
    </w:p>
    <w:p w14:paraId="1161CBED" w14:textId="77777777" w:rsidR="00B24376" w:rsidRPr="00B24376" w:rsidRDefault="00B24376" w:rsidP="003934FE">
      <w:pPr>
        <w:numPr>
          <w:ilvl w:val="0"/>
          <w:numId w:val="14"/>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работники заявили о массовых случаях полной или частичной невыплаты зарплаты свыше 1 месяца;</w:t>
      </w:r>
    </w:p>
    <w:p w14:paraId="6FD8F826" w14:textId="77777777" w:rsidR="00B24376" w:rsidRPr="00B24376" w:rsidRDefault="00B24376" w:rsidP="003934FE">
      <w:pPr>
        <w:numPr>
          <w:ilvl w:val="0"/>
          <w:numId w:val="14"/>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граждане обратились за защитой жилищных прав.</w:t>
      </w:r>
    </w:p>
    <w:p w14:paraId="71B4AB5C" w14:textId="77777777" w:rsidR="00B24376" w:rsidRPr="00B24376" w:rsidRDefault="00B24376" w:rsidP="00E6598D">
      <w:pPr>
        <w:spacing w:before="150"/>
        <w:ind w:firstLine="360"/>
        <w:rPr>
          <w:rFonts w:ascii="Times New Roman" w:eastAsia="Times New Roman" w:hAnsi="Times New Roman" w:cs="Times New Roman"/>
          <w:color w:val="0C0C0C"/>
        </w:rPr>
      </w:pPr>
      <w:r w:rsidRPr="00B24376">
        <w:rPr>
          <w:rFonts w:ascii="Times New Roman" w:eastAsia="Times New Roman" w:hAnsi="Times New Roman" w:cs="Times New Roman"/>
          <w:color w:val="0C0C0C"/>
        </w:rPr>
        <w:t>Также появятся новые основания для незапланированных встреч с контролерами:</w:t>
      </w:r>
    </w:p>
    <w:p w14:paraId="3B1ED571" w14:textId="77777777" w:rsidR="00B24376" w:rsidRPr="00B24376" w:rsidRDefault="00B24376" w:rsidP="003934FE">
      <w:pPr>
        <w:numPr>
          <w:ilvl w:val="0"/>
          <w:numId w:val="15"/>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уклонение от обязательного профилактического визита;</w:t>
      </w:r>
    </w:p>
    <w:p w14:paraId="28EF34FB" w14:textId="77777777" w:rsidR="00B24376" w:rsidRPr="00B24376" w:rsidRDefault="00B24376" w:rsidP="003934FE">
      <w:pPr>
        <w:numPr>
          <w:ilvl w:val="0"/>
          <w:numId w:val="15"/>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ведение деятельности без подачи в систему «Честный знак» сведений для регистрации в ней, если их нужно было туда направить.</w:t>
      </w:r>
    </w:p>
    <w:p w14:paraId="7BD04E5B" w14:textId="77777777" w:rsidR="00B24376" w:rsidRPr="00B24376" w:rsidRDefault="00B24376" w:rsidP="00E6598D">
      <w:pPr>
        <w:jc w:val="both"/>
        <w:rPr>
          <w:rFonts w:ascii="Times New Roman" w:eastAsia="Times New Roman" w:hAnsi="Times New Roman" w:cs="Times New Roman"/>
          <w:color w:val="0C0C0C"/>
        </w:rPr>
      </w:pPr>
      <w:hyperlink r:id="rId23" w:tgtFrame="_blank" w:history="1">
        <w:r w:rsidRPr="00B24376">
          <w:rPr>
            <w:rFonts w:ascii="Times New Roman" w:eastAsia="Times New Roman" w:hAnsi="Times New Roman" w:cs="Times New Roman"/>
            <w:color w:val="1888EF"/>
            <w:u w:val="single"/>
          </w:rPr>
          <w:t>Поправки в Федеральный закон о государственном и муниципальном контроле в РФ приняты Госдумой 17.12.2024</w:t>
        </w:r>
      </w:hyperlink>
    </w:p>
    <w:p w14:paraId="015AFCB6"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lastRenderedPageBreak/>
        <w:t> </w:t>
      </w:r>
    </w:p>
    <w:p w14:paraId="1A9D8B24" w14:textId="77777777" w:rsidR="00B24376" w:rsidRPr="00B24376" w:rsidRDefault="00B24376" w:rsidP="00C47C2D">
      <w:pPr>
        <w:jc w:val="cente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 xml:space="preserve">Увеличены штрафы за </w:t>
      </w:r>
      <w:proofErr w:type="spellStart"/>
      <w:r w:rsidRPr="00B24376">
        <w:rPr>
          <w:rFonts w:ascii="Times New Roman" w:eastAsia="Times New Roman" w:hAnsi="Times New Roman" w:cs="Times New Roman"/>
          <w:b/>
          <w:bCs/>
          <w:color w:val="0C0C0C"/>
        </w:rPr>
        <w:t>неуведомление</w:t>
      </w:r>
      <w:proofErr w:type="spellEnd"/>
      <w:r w:rsidRPr="00B24376">
        <w:rPr>
          <w:rFonts w:ascii="Times New Roman" w:eastAsia="Times New Roman" w:hAnsi="Times New Roman" w:cs="Times New Roman"/>
          <w:b/>
          <w:bCs/>
          <w:color w:val="0C0C0C"/>
        </w:rPr>
        <w:t xml:space="preserve"> надзорного органа о начале деятельности</w:t>
      </w:r>
    </w:p>
    <w:p w14:paraId="6C89213B" w14:textId="77777777" w:rsidR="002E374B" w:rsidRDefault="002E374B" w:rsidP="00C47C2D">
      <w:pPr>
        <w:ind w:firstLine="708"/>
        <w:rPr>
          <w:rFonts w:ascii="Times New Roman" w:eastAsia="Times New Roman" w:hAnsi="Times New Roman" w:cs="Times New Roman"/>
          <w:color w:val="0C0C0C"/>
        </w:rPr>
      </w:pPr>
    </w:p>
    <w:p w14:paraId="28EFA053" w14:textId="024357BA" w:rsidR="00B24376" w:rsidRPr="00B24376" w:rsidRDefault="00B24376" w:rsidP="00C47C2D">
      <w:pPr>
        <w:ind w:firstLine="708"/>
        <w:rPr>
          <w:rFonts w:ascii="Times New Roman" w:eastAsia="Times New Roman" w:hAnsi="Times New Roman" w:cs="Times New Roman"/>
          <w:color w:val="0C0C0C"/>
        </w:rPr>
      </w:pPr>
      <w:r w:rsidRPr="00B24376">
        <w:rPr>
          <w:rFonts w:ascii="Times New Roman" w:eastAsia="Times New Roman" w:hAnsi="Times New Roman" w:cs="Times New Roman"/>
          <w:color w:val="0C0C0C"/>
        </w:rPr>
        <w:t>За непредставление юридическим лицом или индивидуальным предпринимателем уведомления о начале осуществления предпринимательской деятельности в случае, если подача такого уведомления является обязательным, увеличивается размер штрафа:</w:t>
      </w:r>
    </w:p>
    <w:p w14:paraId="0BE650A2" w14:textId="77777777" w:rsidR="00B24376" w:rsidRPr="00B24376" w:rsidRDefault="00B24376" w:rsidP="00C47C2D">
      <w:pPr>
        <w:ind w:firstLine="708"/>
        <w:rPr>
          <w:rFonts w:ascii="Times New Roman" w:eastAsia="Times New Roman" w:hAnsi="Times New Roman" w:cs="Times New Roman"/>
          <w:color w:val="0C0C0C"/>
        </w:rPr>
      </w:pPr>
      <w:r w:rsidRPr="00B24376">
        <w:rPr>
          <w:rFonts w:ascii="Times New Roman" w:eastAsia="Times New Roman" w:hAnsi="Times New Roman" w:cs="Times New Roman"/>
          <w:color w:val="0C0C0C"/>
        </w:rPr>
        <w:t>с 5 до 12 тыс. руб. для должностных лиц;</w:t>
      </w:r>
    </w:p>
    <w:p w14:paraId="1DB002B9" w14:textId="77777777" w:rsidR="00B24376" w:rsidRPr="00B24376" w:rsidRDefault="00B24376" w:rsidP="00C47C2D">
      <w:pPr>
        <w:ind w:firstLine="708"/>
        <w:rPr>
          <w:rFonts w:ascii="Times New Roman" w:eastAsia="Times New Roman" w:hAnsi="Times New Roman" w:cs="Times New Roman"/>
          <w:color w:val="0C0C0C"/>
        </w:rPr>
      </w:pPr>
      <w:r w:rsidRPr="00B24376">
        <w:rPr>
          <w:rFonts w:ascii="Times New Roman" w:eastAsia="Times New Roman" w:hAnsi="Times New Roman" w:cs="Times New Roman"/>
          <w:color w:val="0C0C0C"/>
        </w:rPr>
        <w:t>с 20 до 48 тыс. руб. для юрлиц.</w:t>
      </w:r>
    </w:p>
    <w:p w14:paraId="04654751" w14:textId="77777777" w:rsidR="00B24376" w:rsidRPr="00B24376" w:rsidRDefault="00B24376" w:rsidP="00C47C2D">
      <w:pPr>
        <w:ind w:firstLine="708"/>
        <w:rPr>
          <w:rFonts w:ascii="Times New Roman" w:eastAsia="Times New Roman" w:hAnsi="Times New Roman" w:cs="Times New Roman"/>
          <w:color w:val="0C0C0C"/>
        </w:rPr>
      </w:pPr>
      <w:r w:rsidRPr="00B24376">
        <w:rPr>
          <w:rFonts w:ascii="Times New Roman" w:eastAsia="Times New Roman" w:hAnsi="Times New Roman" w:cs="Times New Roman"/>
          <w:color w:val="0C0C0C"/>
        </w:rPr>
        <w:t>Также вводятся повышенные штрафы за повторное совершение этого правонарушения.</w:t>
      </w:r>
    </w:p>
    <w:p w14:paraId="3C6DB0ED" w14:textId="77777777" w:rsidR="00B24376" w:rsidRPr="00B24376" w:rsidRDefault="00B24376" w:rsidP="00C47C2D">
      <w:pPr>
        <w:rPr>
          <w:rFonts w:ascii="Times New Roman" w:eastAsia="Times New Roman" w:hAnsi="Times New Roman" w:cs="Times New Roman"/>
          <w:color w:val="0C0C0C"/>
        </w:rPr>
      </w:pPr>
      <w:hyperlink r:id="rId24" w:tgtFrame="_blank" w:history="1">
        <w:r w:rsidRPr="00B24376">
          <w:rPr>
            <w:rFonts w:ascii="Times New Roman" w:eastAsia="Times New Roman" w:hAnsi="Times New Roman" w:cs="Times New Roman"/>
            <w:color w:val="1888EF"/>
            <w:u w:val="single"/>
          </w:rPr>
          <w:t>Поправки в КоАП РФ приняты Госдумой 17.12.2024</w:t>
        </w:r>
      </w:hyperlink>
    </w:p>
    <w:p w14:paraId="572942A9"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64EF255C" w14:textId="77777777" w:rsidR="00B24376" w:rsidRPr="00B24376" w:rsidRDefault="00B24376" w:rsidP="00E6598D">
      <w:pPr>
        <w:jc w:val="both"/>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10. С 30 мая вводят оборотные штрафы за утечку персональных данных</w:t>
      </w:r>
    </w:p>
    <w:p w14:paraId="45791DB4" w14:textId="74A3AB5A" w:rsidR="00B24376" w:rsidRPr="00B24376" w:rsidRDefault="00B24376" w:rsidP="00E6598D">
      <w:pPr>
        <w:spacing w:before="150"/>
        <w:ind w:firstLine="360"/>
        <w:jc w:val="both"/>
        <w:rPr>
          <w:rFonts w:ascii="Times New Roman" w:eastAsia="Times New Roman" w:hAnsi="Times New Roman" w:cs="Times New Roman"/>
          <w:color w:val="0C0C0C"/>
        </w:rPr>
      </w:pPr>
      <w:r>
        <w:rPr>
          <w:rFonts w:ascii="Times New Roman" w:eastAsia="Times New Roman" w:hAnsi="Times New Roman" w:cs="Times New Roman"/>
          <w:color w:val="0C0C0C"/>
        </w:rPr>
        <w:t xml:space="preserve">    </w:t>
      </w:r>
      <w:r w:rsidRPr="00B24376">
        <w:rPr>
          <w:rFonts w:ascii="Times New Roman" w:eastAsia="Times New Roman" w:hAnsi="Times New Roman" w:cs="Times New Roman"/>
          <w:color w:val="0C0C0C"/>
        </w:rPr>
        <w:t>За компрометацию данных от 1 000 до 10 тысяч человек или от 10 тыс. до 100 тыс. уникальных идентификаторов, которые позволяют однозначно определить гражданина, размер штрафа составит:</w:t>
      </w:r>
    </w:p>
    <w:p w14:paraId="52754FB7" w14:textId="77777777" w:rsidR="00B24376" w:rsidRPr="00B24376" w:rsidRDefault="00B24376" w:rsidP="003934FE">
      <w:pPr>
        <w:numPr>
          <w:ilvl w:val="0"/>
          <w:numId w:val="16"/>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для граждан — от 100 тыс. до 200 тыс. руб.;</w:t>
      </w:r>
    </w:p>
    <w:p w14:paraId="79800AB3" w14:textId="77777777" w:rsidR="00B24376" w:rsidRPr="00B24376" w:rsidRDefault="00B24376" w:rsidP="003934FE">
      <w:pPr>
        <w:numPr>
          <w:ilvl w:val="0"/>
          <w:numId w:val="16"/>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для должностных лиц — от 200 тыс. до 400 тыс. руб.;</w:t>
      </w:r>
    </w:p>
    <w:p w14:paraId="40277275" w14:textId="77777777" w:rsidR="00B24376" w:rsidRPr="00B24376" w:rsidRDefault="00B24376" w:rsidP="003934FE">
      <w:pPr>
        <w:numPr>
          <w:ilvl w:val="0"/>
          <w:numId w:val="16"/>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для компаний — от 3 млн до 5 млн руб.</w:t>
      </w:r>
    </w:p>
    <w:p w14:paraId="445ECF0A" w14:textId="4B10D269" w:rsidR="00B24376" w:rsidRPr="00B24376" w:rsidRDefault="00B24376" w:rsidP="00B24376">
      <w:pPr>
        <w:jc w:val="both"/>
        <w:rPr>
          <w:rFonts w:ascii="Times New Roman" w:eastAsia="Times New Roman" w:hAnsi="Times New Roman" w:cs="Times New Roman"/>
          <w:color w:val="0C0C0C"/>
        </w:rPr>
      </w:pPr>
      <w:r>
        <w:rPr>
          <w:rFonts w:ascii="Times New Roman" w:eastAsia="Times New Roman" w:hAnsi="Times New Roman" w:cs="Times New Roman"/>
          <w:color w:val="0C0C0C"/>
        </w:rPr>
        <w:t xml:space="preserve">          </w:t>
      </w:r>
      <w:r w:rsidRPr="00B24376">
        <w:rPr>
          <w:rFonts w:ascii="Times New Roman" w:eastAsia="Times New Roman" w:hAnsi="Times New Roman" w:cs="Times New Roman"/>
          <w:color w:val="0C0C0C"/>
        </w:rPr>
        <w:t>За более масштабные происшествия санкции возрастают. Так, за утечку данных более 100 тыс. человек или 1 млн идентификаторов, гражданам грозит штраф в размере от 300 тыс. до 400 тыс. руб.; должностным лицам — от 400 тыс. до 600 тыс. руб.; компаниям — от 10 млн до 15 млн руб.</w:t>
      </w:r>
    </w:p>
    <w:p w14:paraId="043998FD" w14:textId="461EB9C9" w:rsidR="00B24376" w:rsidRPr="00B24376" w:rsidRDefault="00B24376" w:rsidP="00B24376">
      <w:pPr>
        <w:jc w:val="both"/>
        <w:rPr>
          <w:rFonts w:ascii="Times New Roman" w:eastAsia="Times New Roman" w:hAnsi="Times New Roman" w:cs="Times New Roman"/>
          <w:color w:val="0C0C0C"/>
        </w:rPr>
      </w:pPr>
      <w:r>
        <w:rPr>
          <w:rFonts w:ascii="Times New Roman" w:eastAsia="Times New Roman" w:hAnsi="Times New Roman" w:cs="Times New Roman"/>
          <w:color w:val="0C0C0C"/>
        </w:rPr>
        <w:t xml:space="preserve">          </w:t>
      </w:r>
      <w:r w:rsidRPr="00B24376">
        <w:rPr>
          <w:rFonts w:ascii="Times New Roman" w:eastAsia="Times New Roman" w:hAnsi="Times New Roman" w:cs="Times New Roman"/>
          <w:color w:val="0C0C0C"/>
        </w:rPr>
        <w:t xml:space="preserve">За неправомерную передачу особо важной информации, например, биометрических персональных данных или специальной категории </w:t>
      </w:r>
      <w:proofErr w:type="spellStart"/>
      <w:r w:rsidRPr="00B24376">
        <w:rPr>
          <w:rFonts w:ascii="Times New Roman" w:eastAsia="Times New Roman" w:hAnsi="Times New Roman" w:cs="Times New Roman"/>
          <w:color w:val="0C0C0C"/>
        </w:rPr>
        <w:t>персданных</w:t>
      </w:r>
      <w:proofErr w:type="spellEnd"/>
      <w:r w:rsidRPr="00B24376">
        <w:rPr>
          <w:rFonts w:ascii="Times New Roman" w:eastAsia="Times New Roman" w:hAnsi="Times New Roman" w:cs="Times New Roman"/>
          <w:color w:val="0C0C0C"/>
        </w:rPr>
        <w:t xml:space="preserve">, при условии, что бизнес ранее уже допускал нарушения по работе с </w:t>
      </w:r>
      <w:proofErr w:type="spellStart"/>
      <w:r w:rsidRPr="00B24376">
        <w:rPr>
          <w:rFonts w:ascii="Times New Roman" w:eastAsia="Times New Roman" w:hAnsi="Times New Roman" w:cs="Times New Roman"/>
          <w:color w:val="0C0C0C"/>
        </w:rPr>
        <w:t>персдаными</w:t>
      </w:r>
      <w:proofErr w:type="spellEnd"/>
      <w:r w:rsidRPr="00B24376">
        <w:rPr>
          <w:rFonts w:ascii="Times New Roman" w:eastAsia="Times New Roman" w:hAnsi="Times New Roman" w:cs="Times New Roman"/>
          <w:color w:val="0C0C0C"/>
        </w:rPr>
        <w:t>, будут действовать оборотные штрафы. Для предпринимателей и компаний, кроме НКО, они составят от 1 до 3% от выручки, полученной за год, предшествующий году, в котором выявлено нарушение. При этом есть пороги для штрафа: он должен быть не менее 20 млн и не более 500 млн рублей.</w:t>
      </w:r>
    </w:p>
    <w:p w14:paraId="30AEDA08" w14:textId="77777777" w:rsidR="00B24376" w:rsidRPr="00B24376" w:rsidRDefault="00B24376" w:rsidP="00B24376">
      <w:pPr>
        <w:rPr>
          <w:rFonts w:ascii="Times New Roman" w:eastAsia="Times New Roman" w:hAnsi="Times New Roman" w:cs="Times New Roman"/>
          <w:color w:val="0C0C0C"/>
        </w:rPr>
      </w:pPr>
      <w:hyperlink r:id="rId25" w:tgtFrame="_blank" w:history="1">
        <w:r w:rsidRPr="00B24376">
          <w:rPr>
            <w:rFonts w:ascii="Times New Roman" w:eastAsia="Times New Roman" w:hAnsi="Times New Roman" w:cs="Times New Roman"/>
            <w:color w:val="1888EF"/>
            <w:u w:val="single"/>
          </w:rPr>
          <w:t>Федеральный закон от 30.11.2024 № 420-ФЗ</w:t>
        </w:r>
      </w:hyperlink>
    </w:p>
    <w:p w14:paraId="3EEF409E" w14:textId="77777777" w:rsidR="00B24376" w:rsidRPr="00B24376" w:rsidRDefault="00B24376" w:rsidP="00B24376">
      <w:pPr>
        <w:spacing w:before="150"/>
        <w:rPr>
          <w:rFonts w:ascii="Times New Roman" w:eastAsia="Times New Roman" w:hAnsi="Times New Roman" w:cs="Times New Roman"/>
          <w:color w:val="0C0C0C"/>
        </w:rPr>
      </w:pPr>
      <w:r w:rsidRPr="00B24376">
        <w:rPr>
          <w:rFonts w:ascii="Times New Roman" w:eastAsia="Times New Roman" w:hAnsi="Times New Roman" w:cs="Times New Roman"/>
          <w:color w:val="0C0C0C"/>
        </w:rPr>
        <w:t> </w:t>
      </w:r>
    </w:p>
    <w:p w14:paraId="7B8ED3D2" w14:textId="77777777" w:rsidR="00B24376" w:rsidRPr="00B24376" w:rsidRDefault="00B24376" w:rsidP="00C47C2D">
      <w:pPr>
        <w:jc w:val="center"/>
        <w:rPr>
          <w:rFonts w:ascii="Times New Roman" w:eastAsia="Times New Roman" w:hAnsi="Times New Roman" w:cs="Times New Roman"/>
          <w:color w:val="0C0C0C"/>
        </w:rPr>
      </w:pPr>
      <w:r w:rsidRPr="00B24376">
        <w:rPr>
          <w:rFonts w:ascii="Times New Roman" w:eastAsia="Times New Roman" w:hAnsi="Times New Roman" w:cs="Times New Roman"/>
          <w:b/>
          <w:bCs/>
          <w:color w:val="0C0C0C"/>
        </w:rPr>
        <w:t>С 11 декабря 2024 года предусмотрена уголовная ответственность за незаконное использование и передачу персональных данных</w:t>
      </w:r>
    </w:p>
    <w:p w14:paraId="31612B1B" w14:textId="69E48EBA" w:rsidR="00B24376" w:rsidRPr="00B24376" w:rsidRDefault="00B24376" w:rsidP="00B24376">
      <w:pPr>
        <w:spacing w:before="150"/>
        <w:rPr>
          <w:rFonts w:ascii="Times New Roman" w:eastAsia="Times New Roman" w:hAnsi="Times New Roman" w:cs="Times New Roman"/>
          <w:color w:val="0C0C0C"/>
        </w:rPr>
      </w:pPr>
      <w:r>
        <w:rPr>
          <w:rFonts w:ascii="Times New Roman" w:eastAsia="Times New Roman" w:hAnsi="Times New Roman" w:cs="Times New Roman"/>
          <w:color w:val="0C0C0C"/>
        </w:rPr>
        <w:t xml:space="preserve">     </w:t>
      </w:r>
      <w:r w:rsidRPr="00B24376">
        <w:rPr>
          <w:rFonts w:ascii="Times New Roman" w:eastAsia="Times New Roman" w:hAnsi="Times New Roman" w:cs="Times New Roman"/>
          <w:color w:val="0C0C0C"/>
        </w:rPr>
        <w:t>Статья 272.1 УК РФ предусматривает ответственность за:</w:t>
      </w:r>
    </w:p>
    <w:p w14:paraId="77BF828C" w14:textId="77777777" w:rsidR="00B24376" w:rsidRPr="00B24376" w:rsidRDefault="00B24376" w:rsidP="003934FE">
      <w:pPr>
        <w:numPr>
          <w:ilvl w:val="0"/>
          <w:numId w:val="17"/>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незаконные использование или передачу персональных данных;</w:t>
      </w:r>
    </w:p>
    <w:p w14:paraId="0900299A" w14:textId="77777777" w:rsidR="00B24376" w:rsidRPr="00B24376" w:rsidRDefault="00B24376" w:rsidP="003934FE">
      <w:pPr>
        <w:numPr>
          <w:ilvl w:val="0"/>
          <w:numId w:val="17"/>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сбор или хранение полученной незаконно компьютерной информации, содержащей персональные данные;</w:t>
      </w:r>
    </w:p>
    <w:p w14:paraId="6648AC6B" w14:textId="77777777" w:rsidR="00B24376" w:rsidRPr="00B24376" w:rsidRDefault="00B24376" w:rsidP="003934FE">
      <w:pPr>
        <w:numPr>
          <w:ilvl w:val="0"/>
          <w:numId w:val="17"/>
        </w:numPr>
        <w:rPr>
          <w:rFonts w:ascii="Times New Roman" w:eastAsia="Times New Roman" w:hAnsi="Times New Roman" w:cs="Times New Roman"/>
          <w:color w:val="0C0C0C"/>
        </w:rPr>
      </w:pPr>
      <w:r w:rsidRPr="00B24376">
        <w:rPr>
          <w:rFonts w:ascii="Times New Roman" w:eastAsia="Times New Roman" w:hAnsi="Times New Roman" w:cs="Times New Roman"/>
          <w:color w:val="0C0C0C"/>
        </w:rPr>
        <w:t>создание или функционирование информационных ресурсов, предназначенных для незаконного хранения или распространения персональных данных.</w:t>
      </w:r>
    </w:p>
    <w:p w14:paraId="0D0B7CE9" w14:textId="06C5594C" w:rsidR="00B24376" w:rsidRPr="00B24376" w:rsidRDefault="00B24376" w:rsidP="00C47C2D">
      <w:pPr>
        <w:spacing w:before="150"/>
        <w:jc w:val="both"/>
        <w:rPr>
          <w:rFonts w:ascii="Times New Roman" w:eastAsia="Times New Roman" w:hAnsi="Times New Roman" w:cs="Times New Roman"/>
          <w:color w:val="0C0C0C"/>
        </w:rPr>
      </w:pPr>
      <w:r>
        <w:rPr>
          <w:rFonts w:ascii="Times New Roman" w:eastAsia="Times New Roman" w:hAnsi="Times New Roman" w:cs="Times New Roman"/>
          <w:color w:val="0C0C0C"/>
        </w:rPr>
        <w:t xml:space="preserve">       </w:t>
      </w:r>
      <w:r w:rsidRPr="00B24376">
        <w:rPr>
          <w:rFonts w:ascii="Times New Roman" w:eastAsia="Times New Roman" w:hAnsi="Times New Roman" w:cs="Times New Roman"/>
          <w:color w:val="0C0C0C"/>
        </w:rPr>
        <w:t>Если преступление повлекло тяжкие последствия либо совершено организованной группой, то за него предусмотрено максимальное наказание в виде лишения свободы на срок до десяти лет со штрафом в размере до трех млн рублей.</w:t>
      </w:r>
    </w:p>
    <w:p w14:paraId="621D0DE9" w14:textId="4950F9B6" w:rsidR="00B24376" w:rsidRPr="00B24376" w:rsidRDefault="00B24376">
      <w:pPr>
        <w:spacing w:after="160" w:line="259" w:lineRule="auto"/>
        <w:rPr>
          <w:rFonts w:ascii="Times New Roman" w:eastAsia="Times New Roman" w:hAnsi="Times New Roman" w:cs="Times New Roman"/>
          <w:b/>
          <w:bCs/>
          <w:color w:val="4D4D4D"/>
          <w:kern w:val="36"/>
        </w:rPr>
      </w:pPr>
    </w:p>
    <w:p w14:paraId="0528D90E" w14:textId="4731F1FB" w:rsidR="00296157" w:rsidRPr="00296157" w:rsidRDefault="00296157" w:rsidP="00D36101">
      <w:pPr>
        <w:shd w:val="clear" w:color="auto" w:fill="FFFFFF"/>
        <w:spacing w:line="480" w:lineRule="atLeast"/>
        <w:jc w:val="center"/>
        <w:outlineLvl w:val="0"/>
        <w:rPr>
          <w:rFonts w:ascii="Times New Roman" w:eastAsia="Times New Roman" w:hAnsi="Times New Roman" w:cs="Times New Roman"/>
          <w:b/>
          <w:bCs/>
          <w:color w:val="4D4D4D"/>
          <w:kern w:val="36"/>
        </w:rPr>
      </w:pPr>
      <w:r w:rsidRPr="00296157">
        <w:rPr>
          <w:rFonts w:ascii="Times New Roman" w:eastAsia="Times New Roman" w:hAnsi="Times New Roman" w:cs="Times New Roman"/>
          <w:b/>
          <w:bCs/>
          <w:color w:val="4D4D4D"/>
          <w:kern w:val="36"/>
        </w:rPr>
        <w:t>Максимальный размер пособия по беременности и родам превысит 1 млн руб.</w:t>
      </w:r>
    </w:p>
    <w:p w14:paraId="7A9ECA22" w14:textId="38BD70AA" w:rsidR="00296157" w:rsidRPr="00B24376" w:rsidRDefault="00296157" w:rsidP="00D36101">
      <w:pPr>
        <w:rPr>
          <w:rFonts w:ascii="Times New Roman" w:eastAsia="Times New Roman" w:hAnsi="Times New Roman" w:cs="Times New Roman"/>
        </w:rPr>
      </w:pPr>
    </w:p>
    <w:p w14:paraId="1D37DC9F" w14:textId="77777777" w:rsidR="00296157" w:rsidRPr="00B24376" w:rsidRDefault="00296157" w:rsidP="00D36101">
      <w:pPr>
        <w:pStyle w:val="a3"/>
        <w:shd w:val="clear" w:color="auto" w:fill="FFFFFF"/>
        <w:spacing w:before="0" w:beforeAutospacing="0" w:after="0" w:afterAutospacing="0" w:line="270" w:lineRule="atLeast"/>
        <w:jc w:val="both"/>
        <w:rPr>
          <w:color w:val="333333"/>
        </w:rPr>
      </w:pPr>
      <w:r w:rsidRPr="00B24376">
        <w:tab/>
      </w:r>
      <w:r w:rsidRPr="00B24376">
        <w:rPr>
          <w:color w:val="333333"/>
        </w:rPr>
        <w:t xml:space="preserve">Об увеличении выплаты тем, кто готовится стать матерью в 2025 году, сообщил в своем </w:t>
      </w:r>
      <w:proofErr w:type="spellStart"/>
      <w:r w:rsidRPr="00B24376">
        <w:rPr>
          <w:color w:val="333333"/>
        </w:rPr>
        <w:t>телеграм</w:t>
      </w:r>
      <w:proofErr w:type="spellEnd"/>
      <w:r w:rsidRPr="00B24376">
        <w:rPr>
          <w:color w:val="333333"/>
        </w:rPr>
        <w:t xml:space="preserve">-канале СФР. Речь идет о пособии, которое положено женщинам, </w:t>
      </w:r>
      <w:r w:rsidRPr="00B24376">
        <w:rPr>
          <w:color w:val="333333"/>
        </w:rPr>
        <w:lastRenderedPageBreak/>
        <w:t>подлежащим обязательному социальному страхованию на случай временной нетрудоспособности и в связи с материнством.</w:t>
      </w:r>
    </w:p>
    <w:p w14:paraId="03177C15"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Его размер рассчитывается исходя из среднего заработка за два года, предшествующих декретному отпуску. Так как с 1 января до 22 440 руб. в месяц </w:t>
      </w:r>
      <w:hyperlink r:id="rId26" w:history="1">
        <w:r w:rsidRPr="00296157">
          <w:rPr>
            <w:rFonts w:ascii="Times New Roman" w:eastAsia="Times New Roman" w:hAnsi="Times New Roman" w:cs="Times New Roman"/>
            <w:color w:val="808080"/>
            <w:u w:val="single"/>
            <w:bdr w:val="none" w:sz="0" w:space="0" w:color="auto" w:frame="1"/>
          </w:rPr>
          <w:t>повышен</w:t>
        </w:r>
      </w:hyperlink>
      <w:r w:rsidRPr="00296157">
        <w:rPr>
          <w:rFonts w:ascii="Times New Roman" w:eastAsia="Times New Roman" w:hAnsi="Times New Roman" w:cs="Times New Roman"/>
          <w:color w:val="333333"/>
        </w:rPr>
        <w:t> МРОТ, то увеличится и сумма выплаты по беременности и родам. В этом году она составит:</w:t>
      </w:r>
    </w:p>
    <w:p w14:paraId="36FFED93" w14:textId="77777777" w:rsidR="00296157" w:rsidRPr="00296157" w:rsidRDefault="00296157" w:rsidP="003934FE">
      <w:pPr>
        <w:numPr>
          <w:ilvl w:val="0"/>
          <w:numId w:val="1"/>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за 140 дней – от 103 285 руб. до 794 355 руб.;</w:t>
      </w:r>
    </w:p>
    <w:p w14:paraId="1349DFDF" w14:textId="77777777" w:rsidR="00296157" w:rsidRPr="00296157" w:rsidRDefault="00296157" w:rsidP="003934FE">
      <w:pPr>
        <w:numPr>
          <w:ilvl w:val="0"/>
          <w:numId w:val="1"/>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за 156 дней – от 115 089 руб. до 885 139 руб.;</w:t>
      </w:r>
    </w:p>
    <w:p w14:paraId="141E32B9" w14:textId="77777777" w:rsidR="00296157" w:rsidRPr="00296157" w:rsidRDefault="00296157" w:rsidP="003934FE">
      <w:pPr>
        <w:numPr>
          <w:ilvl w:val="0"/>
          <w:numId w:val="1"/>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за 194 дня – от 143 123 руб. до 1 100 750 руб.</w:t>
      </w:r>
    </w:p>
    <w:p w14:paraId="658CAC56"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 xml:space="preserve">Конкретный размер выплаты зависит от зарплаты женщины. Основанием для назначения пособия служит листок нетрудоспособности, сформированный </w:t>
      </w:r>
      <w:proofErr w:type="spellStart"/>
      <w:r w:rsidRPr="00296157">
        <w:rPr>
          <w:rFonts w:ascii="Times New Roman" w:eastAsia="Times New Roman" w:hAnsi="Times New Roman" w:cs="Times New Roman"/>
          <w:color w:val="333333"/>
        </w:rPr>
        <w:t>медорганизацией</w:t>
      </w:r>
      <w:proofErr w:type="spellEnd"/>
      <w:r w:rsidRPr="00296157">
        <w:rPr>
          <w:rFonts w:ascii="Times New Roman" w:eastAsia="Times New Roman" w:hAnsi="Times New Roman" w:cs="Times New Roman"/>
          <w:color w:val="333333"/>
        </w:rPr>
        <w:t xml:space="preserve"> и размещенный в информационной системе СФР в форме электронного документа.</w:t>
      </w:r>
    </w:p>
    <w:p w14:paraId="60BC43DF"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Напомним, получить пособие по беременности и родам также могут женщины:</w:t>
      </w:r>
    </w:p>
    <w:p w14:paraId="318499AE" w14:textId="77777777" w:rsidR="00296157" w:rsidRPr="00296157" w:rsidRDefault="00296157" w:rsidP="003934FE">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уволенные в связи с ликвидацией организаций, прекращением деятельности (утратой статуса) ИП, частными нотариусами, адвокатами, а также в связи с прекращением деятельности иными физлицами, чья профессиональная деятельность подлежит госрегистрации или лицензированию, в течение 12 месяцев, предшествовавших дню признания их безработными;</w:t>
      </w:r>
    </w:p>
    <w:p w14:paraId="47086F9E" w14:textId="77777777" w:rsidR="00296157" w:rsidRPr="00296157" w:rsidRDefault="00296157" w:rsidP="003934FE">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обучающиеся по очной форме в вузах, профессиональных образовательных и научных организациях, образовательных организациях дополнительного профобразования;</w:t>
      </w:r>
    </w:p>
    <w:p w14:paraId="29AEDE36" w14:textId="77777777" w:rsidR="00296157" w:rsidRPr="00296157" w:rsidRDefault="00296157" w:rsidP="003934FE">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 xml:space="preserve">проходящие военную службу по контракту, службу в качестве лиц рядового и начальствующего состава в органах внутренних дел, войсках </w:t>
      </w:r>
      <w:proofErr w:type="spellStart"/>
      <w:r w:rsidRPr="00296157">
        <w:rPr>
          <w:rFonts w:ascii="Times New Roman" w:eastAsia="Times New Roman" w:hAnsi="Times New Roman" w:cs="Times New Roman"/>
          <w:color w:val="333333"/>
        </w:rPr>
        <w:t>нацгвардии</w:t>
      </w:r>
      <w:proofErr w:type="spellEnd"/>
      <w:r w:rsidRPr="00296157">
        <w:rPr>
          <w:rFonts w:ascii="Times New Roman" w:eastAsia="Times New Roman" w:hAnsi="Times New Roman" w:cs="Times New Roman"/>
          <w:color w:val="333333"/>
        </w:rPr>
        <w:t>, в Государственной противопожарной службе, учреждениях и органах уголовно-исполнительной системы, органах принудительного исполнения и таможенных органах;</w:t>
      </w:r>
    </w:p>
    <w:p w14:paraId="348F80FB" w14:textId="77777777" w:rsidR="00296157" w:rsidRPr="00296157" w:rsidRDefault="00296157" w:rsidP="003934FE">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из числа указанных категорий граждан при усыновлении ими ребенка (ст. 6 Федерального закона от 19 мая 1995 г. № 81-ФЗ "</w:t>
      </w:r>
      <w:hyperlink r:id="rId27" w:anchor="block_6" w:history="1">
        <w:r w:rsidRPr="00296157">
          <w:rPr>
            <w:rFonts w:ascii="Times New Roman" w:eastAsia="Times New Roman" w:hAnsi="Times New Roman" w:cs="Times New Roman"/>
            <w:color w:val="808080"/>
            <w:u w:val="single"/>
            <w:bdr w:val="none" w:sz="0" w:space="0" w:color="auto" w:frame="1"/>
          </w:rPr>
          <w:t>О государственных пособиях гражданам, имеющим детей</w:t>
        </w:r>
      </w:hyperlink>
      <w:r w:rsidRPr="00296157">
        <w:rPr>
          <w:rFonts w:ascii="Times New Roman" w:eastAsia="Times New Roman" w:hAnsi="Times New Roman" w:cs="Times New Roman"/>
          <w:color w:val="333333"/>
        </w:rPr>
        <w:t>"). </w:t>
      </w:r>
    </w:p>
    <w:p w14:paraId="0EAF2797" w14:textId="77777777" w:rsidR="00296157" w:rsidRPr="00296157" w:rsidRDefault="00296157" w:rsidP="00D36101">
      <w:pPr>
        <w:shd w:val="clear" w:color="auto" w:fill="FFFFFF"/>
        <w:spacing w:line="480" w:lineRule="atLeast"/>
        <w:jc w:val="center"/>
        <w:outlineLvl w:val="0"/>
        <w:rPr>
          <w:rFonts w:ascii="Times New Roman" w:eastAsia="Times New Roman" w:hAnsi="Times New Roman" w:cs="Times New Roman"/>
          <w:b/>
          <w:bCs/>
          <w:color w:val="4D4D4D"/>
          <w:kern w:val="36"/>
        </w:rPr>
      </w:pPr>
      <w:r w:rsidRPr="00296157">
        <w:rPr>
          <w:rFonts w:ascii="Times New Roman" w:eastAsia="Times New Roman" w:hAnsi="Times New Roman" w:cs="Times New Roman"/>
          <w:b/>
          <w:bCs/>
          <w:color w:val="4D4D4D"/>
          <w:kern w:val="36"/>
        </w:rPr>
        <w:t>Госдума поддержит отказ от системы бакалавриата в вузах с 1 сентября 2026 года</w:t>
      </w:r>
    </w:p>
    <w:p w14:paraId="507AD4B5" w14:textId="77777777" w:rsidR="00D36101" w:rsidRPr="00B24376" w:rsidRDefault="00D36101" w:rsidP="00D36101">
      <w:pPr>
        <w:shd w:val="clear" w:color="auto" w:fill="FFFFFF"/>
        <w:spacing w:line="270" w:lineRule="atLeast"/>
        <w:rPr>
          <w:rFonts w:ascii="Times New Roman" w:eastAsia="Times New Roman" w:hAnsi="Times New Roman" w:cs="Times New Roman"/>
          <w:color w:val="333333"/>
        </w:rPr>
      </w:pPr>
    </w:p>
    <w:p w14:paraId="5284ED79" w14:textId="487F2352"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Высшие учебные заведения в России перейдут на базовое и специализированное образование. Над проектом отказа от принятой в Европе Болонской системы работает Минобрнауки России. О поддержке такого решения Госдумой сообщил глава нижней палаты российского парламента </w:t>
      </w:r>
      <w:r w:rsidRPr="00296157">
        <w:rPr>
          <w:rFonts w:ascii="Times New Roman" w:eastAsia="Times New Roman" w:hAnsi="Times New Roman" w:cs="Times New Roman"/>
          <w:b/>
          <w:bCs/>
          <w:color w:val="333333"/>
        </w:rPr>
        <w:t>Вячеслав Володин</w:t>
      </w:r>
      <w:r w:rsidRPr="00296157">
        <w:rPr>
          <w:rFonts w:ascii="Times New Roman" w:eastAsia="Times New Roman" w:hAnsi="Times New Roman" w:cs="Times New Roman"/>
          <w:color w:val="333333"/>
        </w:rPr>
        <w:t>. По его словам, "это правильный шаг для повышения качества образования".</w:t>
      </w:r>
    </w:p>
    <w:p w14:paraId="50972D39" w14:textId="77777777" w:rsidR="00296157" w:rsidRPr="00296157" w:rsidRDefault="00296157" w:rsidP="00D36101">
      <w:pPr>
        <w:shd w:val="clear" w:color="auto" w:fill="FFFFFF"/>
        <w:spacing w:line="270" w:lineRule="atLeast"/>
        <w:ind w:firstLine="708"/>
        <w:rPr>
          <w:rFonts w:ascii="Times New Roman" w:eastAsia="Times New Roman" w:hAnsi="Times New Roman" w:cs="Times New Roman"/>
          <w:color w:val="333333"/>
        </w:rPr>
      </w:pPr>
      <w:r w:rsidRPr="00296157">
        <w:rPr>
          <w:rFonts w:ascii="Times New Roman" w:eastAsia="Times New Roman" w:hAnsi="Times New Roman" w:cs="Times New Roman"/>
          <w:color w:val="333333"/>
        </w:rPr>
        <w:t>Новая система высшего образования в стране будет иметь три уровня обучения:</w:t>
      </w:r>
    </w:p>
    <w:p w14:paraId="52AEBD9F" w14:textId="77777777" w:rsidR="00296157" w:rsidRPr="00296157" w:rsidRDefault="00296157" w:rsidP="003934FE">
      <w:pPr>
        <w:numPr>
          <w:ilvl w:val="0"/>
          <w:numId w:val="3"/>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базовое высшее (от 5 до 6 лет);</w:t>
      </w:r>
    </w:p>
    <w:p w14:paraId="14AD5568" w14:textId="77777777" w:rsidR="00296157" w:rsidRPr="00296157" w:rsidRDefault="00296157" w:rsidP="003934FE">
      <w:pPr>
        <w:numPr>
          <w:ilvl w:val="0"/>
          <w:numId w:val="3"/>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 xml:space="preserve">специализированное высшее </w:t>
      </w:r>
      <w:proofErr w:type="gramStart"/>
      <w:r w:rsidRPr="00296157">
        <w:rPr>
          <w:rFonts w:ascii="Times New Roman" w:eastAsia="Times New Roman" w:hAnsi="Times New Roman" w:cs="Times New Roman"/>
          <w:color w:val="333333"/>
        </w:rPr>
        <w:t>( от</w:t>
      </w:r>
      <w:proofErr w:type="gramEnd"/>
      <w:r w:rsidRPr="00296157">
        <w:rPr>
          <w:rFonts w:ascii="Times New Roman" w:eastAsia="Times New Roman" w:hAnsi="Times New Roman" w:cs="Times New Roman"/>
          <w:color w:val="333333"/>
        </w:rPr>
        <w:t xml:space="preserve"> 1 до 3 лет);</w:t>
      </w:r>
    </w:p>
    <w:p w14:paraId="58B225AF" w14:textId="77777777" w:rsidR="00296157" w:rsidRPr="00296157" w:rsidRDefault="00296157" w:rsidP="003934FE">
      <w:pPr>
        <w:numPr>
          <w:ilvl w:val="0"/>
          <w:numId w:val="3"/>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аспирантура. </w:t>
      </w:r>
    </w:p>
    <w:p w14:paraId="455C9F8A" w14:textId="77777777" w:rsidR="00296157" w:rsidRPr="00296157" w:rsidRDefault="00296157" w:rsidP="00D36101">
      <w:pPr>
        <w:shd w:val="clear" w:color="auto" w:fill="FFFFFF"/>
        <w:spacing w:line="270" w:lineRule="atLeast"/>
        <w:ind w:firstLine="708"/>
        <w:rPr>
          <w:rFonts w:ascii="Times New Roman" w:eastAsia="Times New Roman" w:hAnsi="Times New Roman" w:cs="Times New Roman"/>
          <w:color w:val="333333"/>
        </w:rPr>
      </w:pPr>
      <w:r w:rsidRPr="00296157">
        <w:rPr>
          <w:rFonts w:ascii="Times New Roman" w:eastAsia="Times New Roman" w:hAnsi="Times New Roman" w:cs="Times New Roman"/>
          <w:color w:val="333333"/>
        </w:rPr>
        <w:t>Переход планируется начать с 1 сентября 2026 года. При этом он не затронет уже стартовавшие учебные курсы. </w:t>
      </w:r>
    </w:p>
    <w:p w14:paraId="0D61395E"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"От качества подготовки кадров зависят развитие экономики и технологический суверенитет нашей страны", – добавил председатель Госдумы.</w:t>
      </w:r>
    </w:p>
    <w:p w14:paraId="65E28285"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Напомним, эксперимент по внедрению в вузах базового и специализированного обучения согласно указу Президента РФ от 12.05.2023 № 343 "</w:t>
      </w:r>
      <w:hyperlink r:id="rId28" w:history="1">
        <w:r w:rsidRPr="00296157">
          <w:rPr>
            <w:rFonts w:ascii="Times New Roman" w:eastAsia="Times New Roman" w:hAnsi="Times New Roman" w:cs="Times New Roman"/>
            <w:color w:val="808080"/>
            <w:u w:val="single"/>
            <w:bdr w:val="none" w:sz="0" w:space="0" w:color="auto" w:frame="1"/>
          </w:rPr>
          <w:t>О некоторых вопросах совершенствования системы высшего образования</w:t>
        </w:r>
      </w:hyperlink>
      <w:r w:rsidRPr="00296157">
        <w:rPr>
          <w:rFonts w:ascii="Times New Roman" w:eastAsia="Times New Roman" w:hAnsi="Times New Roman" w:cs="Times New Roman"/>
          <w:color w:val="333333"/>
        </w:rPr>
        <w:t xml:space="preserve">" сейчас проводится в шести российских высших учебных заведениях. А именно, в Московском авиационном институте, Московском педагогическом государственном университете, Национальном исследовательском технологическом университете </w:t>
      </w:r>
      <w:proofErr w:type="spellStart"/>
      <w:r w:rsidRPr="00296157">
        <w:rPr>
          <w:rFonts w:ascii="Times New Roman" w:eastAsia="Times New Roman" w:hAnsi="Times New Roman" w:cs="Times New Roman"/>
          <w:color w:val="333333"/>
        </w:rPr>
        <w:t>МИСиС</w:t>
      </w:r>
      <w:proofErr w:type="spellEnd"/>
      <w:r w:rsidRPr="00296157">
        <w:rPr>
          <w:rFonts w:ascii="Times New Roman" w:eastAsia="Times New Roman" w:hAnsi="Times New Roman" w:cs="Times New Roman"/>
          <w:color w:val="333333"/>
        </w:rPr>
        <w:t>, Балтийском федеральном университете имени Иммануила Канта, Национальном исследовательском Томском государственном и Санкт-Петербургском горном университете.</w:t>
      </w:r>
    </w:p>
    <w:p w14:paraId="515EE878" w14:textId="2E44530B" w:rsidR="00296157" w:rsidRPr="00296157" w:rsidRDefault="00296157" w:rsidP="00D36101">
      <w:pPr>
        <w:shd w:val="clear" w:color="auto" w:fill="FFFFFF"/>
        <w:spacing w:line="480" w:lineRule="atLeast"/>
        <w:jc w:val="center"/>
        <w:outlineLvl w:val="0"/>
        <w:rPr>
          <w:rFonts w:ascii="Times New Roman" w:eastAsia="Times New Roman" w:hAnsi="Times New Roman" w:cs="Times New Roman"/>
          <w:b/>
          <w:bCs/>
          <w:color w:val="4D4D4D"/>
          <w:kern w:val="36"/>
        </w:rPr>
      </w:pPr>
      <w:r w:rsidRPr="00296157">
        <w:rPr>
          <w:rFonts w:ascii="Times New Roman" w:eastAsia="Times New Roman" w:hAnsi="Times New Roman" w:cs="Times New Roman"/>
          <w:b/>
          <w:bCs/>
          <w:color w:val="4D4D4D"/>
          <w:kern w:val="36"/>
        </w:rPr>
        <w:lastRenderedPageBreak/>
        <w:t>Россиянам напомнили о правилах получения налоговых вычетов в 2025 году</w:t>
      </w:r>
    </w:p>
    <w:p w14:paraId="751764EB" w14:textId="77777777" w:rsidR="00D36101" w:rsidRPr="00B24376" w:rsidRDefault="00D36101" w:rsidP="00D36101">
      <w:pPr>
        <w:shd w:val="clear" w:color="auto" w:fill="FFFFFF"/>
        <w:spacing w:line="270" w:lineRule="atLeast"/>
        <w:rPr>
          <w:rFonts w:ascii="Times New Roman" w:eastAsia="Times New Roman" w:hAnsi="Times New Roman" w:cs="Times New Roman"/>
          <w:color w:val="333333"/>
        </w:rPr>
      </w:pPr>
    </w:p>
    <w:p w14:paraId="66F906CA" w14:textId="133F0E61"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Этот инструмент может помочь значительно сократить финансовую нагрузку на граждан РФ, уплачивающих налог на доходы физических лиц (НДФЛ). Госдума на своем официальном сайте указала, что возможность вернуть часть средств появляется в случае, если они потрачены на основные жизненные нужды, такие как лечение, покупка недвижимости, образование или даже занятия спортом. Однако есть исключение: вычеты недоступны для граждан, которые не имеют налогооблагаемого дохода (например, безработных, получающих только государственные пособия).</w:t>
      </w:r>
    </w:p>
    <w:p w14:paraId="7A8667D1"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b/>
          <w:bCs/>
          <w:color w:val="333333"/>
        </w:rPr>
        <w:t>Социальные вычеты</w:t>
      </w:r>
      <w:r w:rsidRPr="00296157">
        <w:rPr>
          <w:rFonts w:ascii="Times New Roman" w:eastAsia="Times New Roman" w:hAnsi="Times New Roman" w:cs="Times New Roman"/>
          <w:color w:val="333333"/>
        </w:rPr>
        <w:t>. </w:t>
      </w:r>
      <w:hyperlink r:id="rId29" w:history="1">
        <w:r w:rsidRPr="00296157">
          <w:rPr>
            <w:rFonts w:ascii="Times New Roman" w:eastAsia="Times New Roman" w:hAnsi="Times New Roman" w:cs="Times New Roman"/>
            <w:color w:val="808080"/>
            <w:u w:val="single"/>
            <w:bdr w:val="none" w:sz="0" w:space="0" w:color="auto" w:frame="1"/>
          </w:rPr>
          <w:t>Налоговый кодекс РФ</w:t>
        </w:r>
      </w:hyperlink>
      <w:r w:rsidRPr="00296157">
        <w:rPr>
          <w:rFonts w:ascii="Times New Roman" w:eastAsia="Times New Roman" w:hAnsi="Times New Roman" w:cs="Times New Roman"/>
          <w:color w:val="333333"/>
        </w:rPr>
        <w:t> предусматривает компенсацию по следующим социальным расходам:</w:t>
      </w:r>
    </w:p>
    <w:p w14:paraId="1149C779" w14:textId="77777777" w:rsidR="00296157" w:rsidRPr="00296157" w:rsidRDefault="00296157" w:rsidP="003934FE">
      <w:pPr>
        <w:numPr>
          <w:ilvl w:val="0"/>
          <w:numId w:val="4"/>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благотворительная деятельность;</w:t>
      </w:r>
    </w:p>
    <w:p w14:paraId="56761AE3" w14:textId="77777777" w:rsidR="00296157" w:rsidRPr="00296157" w:rsidRDefault="00296157" w:rsidP="003934FE">
      <w:pPr>
        <w:numPr>
          <w:ilvl w:val="0"/>
          <w:numId w:val="4"/>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собственное обучение, детей, а также братьев или сестер;</w:t>
      </w:r>
    </w:p>
    <w:p w14:paraId="0BF25D92" w14:textId="77777777" w:rsidR="00296157" w:rsidRPr="00296157" w:rsidRDefault="00296157" w:rsidP="003934FE">
      <w:pPr>
        <w:numPr>
          <w:ilvl w:val="0"/>
          <w:numId w:val="4"/>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платные медицинские услуги и лекарства;</w:t>
      </w:r>
    </w:p>
    <w:p w14:paraId="6BFC5B1D" w14:textId="77777777" w:rsidR="00296157" w:rsidRPr="00296157" w:rsidRDefault="00296157" w:rsidP="003934FE">
      <w:pPr>
        <w:numPr>
          <w:ilvl w:val="0"/>
          <w:numId w:val="4"/>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добровольное пенсионное, медицинское или страхование жизни;</w:t>
      </w:r>
    </w:p>
    <w:p w14:paraId="4B4066C3" w14:textId="77777777" w:rsidR="00296157" w:rsidRPr="00296157" w:rsidRDefault="00296157" w:rsidP="003934FE">
      <w:pPr>
        <w:numPr>
          <w:ilvl w:val="0"/>
          <w:numId w:val="4"/>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физкультурно-оздоровительные услуги.</w:t>
      </w:r>
    </w:p>
    <w:p w14:paraId="00B3312B"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Необходимо учитывать ограничение: максимальная сумма всех принимаемых расходов для вычета составляет 120 тыс. руб. ежегодно. Начиная с налогового периода 2024 года, этот лимит увеличивается до 150 тыс. руб. Это позволит вернуть до 15 600 руб. за 2023 год и до 19 500 руб. за расходы, понесенные с 2024 года.</w:t>
      </w:r>
    </w:p>
    <w:p w14:paraId="7571E86E" w14:textId="77777777" w:rsidR="00296157" w:rsidRPr="00296157" w:rsidRDefault="00296157" w:rsidP="00D36101">
      <w:pPr>
        <w:shd w:val="clear" w:color="auto" w:fill="FFFFFF"/>
        <w:spacing w:line="270" w:lineRule="atLeast"/>
        <w:ind w:firstLine="708"/>
        <w:rPr>
          <w:rFonts w:ascii="Times New Roman" w:eastAsia="Times New Roman" w:hAnsi="Times New Roman" w:cs="Times New Roman"/>
          <w:color w:val="333333"/>
        </w:rPr>
      </w:pPr>
      <w:r w:rsidRPr="00296157">
        <w:rPr>
          <w:rFonts w:ascii="Times New Roman" w:eastAsia="Times New Roman" w:hAnsi="Times New Roman" w:cs="Times New Roman"/>
          <w:color w:val="333333"/>
        </w:rPr>
        <w:t>Чтобы воспользоваться вычетом, нужно сохранять все платежные документы и проверить, есть ли у предоставляющих услуги организаций лицензии.</w:t>
      </w:r>
    </w:p>
    <w:p w14:paraId="2DEEAB71" w14:textId="77777777" w:rsidR="00296157" w:rsidRPr="00296157" w:rsidRDefault="00296157" w:rsidP="00D36101">
      <w:pPr>
        <w:shd w:val="clear" w:color="auto" w:fill="FFFFFF"/>
        <w:spacing w:line="270" w:lineRule="atLeast"/>
        <w:ind w:firstLine="708"/>
        <w:rPr>
          <w:rFonts w:ascii="Times New Roman" w:eastAsia="Times New Roman" w:hAnsi="Times New Roman" w:cs="Times New Roman"/>
          <w:color w:val="333333"/>
        </w:rPr>
      </w:pPr>
      <w:r w:rsidRPr="00296157">
        <w:rPr>
          <w:rFonts w:ascii="Times New Roman" w:eastAsia="Times New Roman" w:hAnsi="Times New Roman" w:cs="Times New Roman"/>
          <w:b/>
          <w:bCs/>
          <w:color w:val="333333"/>
        </w:rPr>
        <w:t>Налоговые вычеты на детей. </w:t>
      </w:r>
      <w:r w:rsidRPr="00296157">
        <w:rPr>
          <w:rFonts w:ascii="Times New Roman" w:eastAsia="Times New Roman" w:hAnsi="Times New Roman" w:cs="Times New Roman"/>
          <w:color w:val="333333"/>
        </w:rPr>
        <w:t>До 2024 года вычеты предоставлялись, пока годовой доход налогоплательщика не достигал 350 тыс. руб. В 2025 этот порог повысится до 450 тыс. руб., что сделает льготу доступной большему количеству семей.</w:t>
      </w:r>
    </w:p>
    <w:p w14:paraId="3833C739" w14:textId="77777777" w:rsidR="00296157" w:rsidRPr="00296157" w:rsidRDefault="00296157" w:rsidP="003934FE">
      <w:pPr>
        <w:numPr>
          <w:ilvl w:val="0"/>
          <w:numId w:val="5"/>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На первого ребенка вычет останется на прежнем уровне – 1400 руб.</w:t>
      </w:r>
    </w:p>
    <w:p w14:paraId="356E9FE3" w14:textId="77777777" w:rsidR="00296157" w:rsidRPr="00296157" w:rsidRDefault="00296157" w:rsidP="003934FE">
      <w:pPr>
        <w:numPr>
          <w:ilvl w:val="0"/>
          <w:numId w:val="5"/>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Для второго ребенка сумма увеличится в два раза – до 2800 руб.</w:t>
      </w:r>
    </w:p>
    <w:p w14:paraId="6FF89A8F" w14:textId="77777777" w:rsidR="00296157" w:rsidRPr="00296157" w:rsidRDefault="00296157" w:rsidP="003934FE">
      <w:pPr>
        <w:numPr>
          <w:ilvl w:val="0"/>
          <w:numId w:val="5"/>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На третьего и каждого последующего ребенка установлена новая ставка – 6 тыс. руб. (было 3 тыс. руб.)</w:t>
      </w:r>
    </w:p>
    <w:p w14:paraId="2F4E4AA6"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Приемные родители, попечители, опекуны и усыновители, воспитывающие несовершеннолетнего ребенка-инвалида, смогут воспользоваться крупным увеличением стандартного вычета. На каждого ребенка-инвалида сумма составит 12 тыс. руб. – в два раза больше, чем ранее. Это правило распространяется и на учащихся очной формы обучения, студентов, аспирантов, ординаторов, интернов в возрасте до 24 лет, если они имеют I или II группу инвалидности.</w:t>
      </w:r>
    </w:p>
    <w:p w14:paraId="69928EF4" w14:textId="77777777" w:rsidR="00296157" w:rsidRPr="00296157" w:rsidRDefault="00296157" w:rsidP="00D36101">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b/>
          <w:bCs/>
          <w:color w:val="333333"/>
        </w:rPr>
        <w:t>Сдача нормативов ГТО</w:t>
      </w:r>
      <w:r w:rsidRPr="00296157">
        <w:rPr>
          <w:rFonts w:ascii="Times New Roman" w:eastAsia="Times New Roman" w:hAnsi="Times New Roman" w:cs="Times New Roman"/>
          <w:color w:val="333333"/>
        </w:rPr>
        <w:t>. С 2025 года граждане России также смогут получить налоговый вычет за успешное прохождение испытаний Всероссийского комплекса "Готов к труду и обороне" (ГТО). Ее размер составит 18 тыс. руб. за налоговый период. Право на льготу возникает в том налоговом году, когда гражданин получил награду за выполнение нормативов в соответствии со своей возрастной категорией. Дополнительное условие – прохождение диспансеризации в том же календарном году.</w:t>
      </w:r>
    </w:p>
    <w:p w14:paraId="36831FE0"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b/>
          <w:bCs/>
          <w:color w:val="333333"/>
        </w:rPr>
        <w:t>Налоговый вычет за покупку жилья.</w:t>
      </w:r>
      <w:r w:rsidRPr="00296157">
        <w:rPr>
          <w:rFonts w:ascii="Times New Roman" w:eastAsia="Times New Roman" w:hAnsi="Times New Roman" w:cs="Times New Roman"/>
          <w:color w:val="333333"/>
        </w:rPr>
        <w:t> Гражданин может вернуть 13 % от затрат на покупку квартиры или другого вида жилья, но не более 260 тыс. руб. Этот вид вычета распространяется на следующие виды недвижимости:</w:t>
      </w:r>
    </w:p>
    <w:p w14:paraId="5F6AAA2B" w14:textId="77777777" w:rsidR="00296157" w:rsidRPr="00296157" w:rsidRDefault="00296157" w:rsidP="003934FE">
      <w:pPr>
        <w:numPr>
          <w:ilvl w:val="0"/>
          <w:numId w:val="6"/>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квартиру;</w:t>
      </w:r>
    </w:p>
    <w:p w14:paraId="1A0F0CA3" w14:textId="77777777" w:rsidR="00296157" w:rsidRPr="00296157" w:rsidRDefault="00296157" w:rsidP="003934FE">
      <w:pPr>
        <w:numPr>
          <w:ilvl w:val="0"/>
          <w:numId w:val="6"/>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дом;</w:t>
      </w:r>
    </w:p>
    <w:p w14:paraId="4E649AF6" w14:textId="77777777" w:rsidR="00296157" w:rsidRPr="00296157" w:rsidRDefault="00296157" w:rsidP="003934FE">
      <w:pPr>
        <w:numPr>
          <w:ilvl w:val="0"/>
          <w:numId w:val="6"/>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комнату или долю в них;</w:t>
      </w:r>
    </w:p>
    <w:p w14:paraId="0499AFBB" w14:textId="77777777" w:rsidR="00296157" w:rsidRPr="00296157" w:rsidRDefault="00296157" w:rsidP="003934FE">
      <w:pPr>
        <w:numPr>
          <w:ilvl w:val="0"/>
          <w:numId w:val="6"/>
        </w:numPr>
        <w:shd w:val="clear" w:color="auto" w:fill="FFFFFF"/>
        <w:spacing w:line="270" w:lineRule="atLeast"/>
        <w:ind w:left="0"/>
        <w:rPr>
          <w:rFonts w:ascii="Times New Roman" w:eastAsia="Times New Roman" w:hAnsi="Times New Roman" w:cs="Times New Roman"/>
          <w:color w:val="333333"/>
        </w:rPr>
      </w:pPr>
      <w:r w:rsidRPr="00296157">
        <w:rPr>
          <w:rFonts w:ascii="Times New Roman" w:eastAsia="Times New Roman" w:hAnsi="Times New Roman" w:cs="Times New Roman"/>
          <w:color w:val="333333"/>
        </w:rPr>
        <w:t>земельный участок, предназначенный для строительства.</w:t>
      </w:r>
    </w:p>
    <w:p w14:paraId="16F73CAD"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 xml:space="preserve">Особенность заключается в том, что вычет предоставляется не единовременно – его можно получать по частям в течение нескольких лет. Однако общий годовой лимит остается неизменным. Покупка жилья в ипотеку открывает дополнительную возможность </w:t>
      </w:r>
      <w:r w:rsidRPr="00296157">
        <w:rPr>
          <w:rFonts w:ascii="Times New Roman" w:eastAsia="Times New Roman" w:hAnsi="Times New Roman" w:cs="Times New Roman"/>
          <w:color w:val="333333"/>
        </w:rPr>
        <w:lastRenderedPageBreak/>
        <w:t>– можно вернуть 13 % от суммы уплаченных банку процентов, но в пределах установленного лимита – не более 390 тыс. руб. </w:t>
      </w:r>
    </w:p>
    <w:p w14:paraId="25DF84FA"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b/>
          <w:bCs/>
          <w:color w:val="333333"/>
        </w:rPr>
        <w:t>Инвестиционные вычеты.</w:t>
      </w:r>
      <w:r w:rsidRPr="00296157">
        <w:rPr>
          <w:rFonts w:ascii="Times New Roman" w:eastAsia="Times New Roman" w:hAnsi="Times New Roman" w:cs="Times New Roman"/>
          <w:color w:val="333333"/>
        </w:rPr>
        <w:t> Этот тип вычета поддерживает граждан, участвующих в рынке ценных бумаг и инвестиционных инструментах. Его суть – уменьшение налогооблагаемого дохода от операций с инвестиционными активами. Разновидности инвестиционных вычетов перечислены ниже.</w:t>
      </w:r>
    </w:p>
    <w:p w14:paraId="0AFD3348" w14:textId="77777777" w:rsidR="00296157" w:rsidRPr="00296157" w:rsidRDefault="00296157" w:rsidP="003934FE">
      <w:pPr>
        <w:numPr>
          <w:ilvl w:val="0"/>
          <w:numId w:val="7"/>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На взносы в индивидуальный инвестиционный счет (ИИС). Вычет можно получить, если вложены личные средства.</w:t>
      </w:r>
    </w:p>
    <w:p w14:paraId="2EA4F712" w14:textId="77777777" w:rsidR="00296157" w:rsidRPr="00296157" w:rsidRDefault="00296157" w:rsidP="003934FE">
      <w:pPr>
        <w:numPr>
          <w:ilvl w:val="0"/>
          <w:numId w:val="7"/>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На доход от операций по ИИС. Если договор об ИИС действует минимум три года, налогоплательщик вправе не облагать доходы налогом, применяя инвестиционный вычет. Однако выбирать следует только один способ: либо вычет за внесенные средства, либо по доходам от операций. Изменить выбор позже нельзя.</w:t>
      </w:r>
    </w:p>
    <w:p w14:paraId="09A743EF" w14:textId="77777777" w:rsidR="00296157" w:rsidRPr="00296157" w:rsidRDefault="00296157" w:rsidP="003934FE">
      <w:pPr>
        <w:numPr>
          <w:ilvl w:val="0"/>
          <w:numId w:val="7"/>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На доходы от продажи ценных бумаг. Доступен в случае, если бумаги находились в собственности более трех лет. Здесь можно воспользоваться вычетом, уменьшающим доход до 3 млн руб. за каждый год владения активами.</w:t>
      </w:r>
    </w:p>
    <w:p w14:paraId="70E5EBDB" w14:textId="77777777" w:rsidR="00296157" w:rsidRPr="00296157" w:rsidRDefault="00296157" w:rsidP="00D36101">
      <w:pPr>
        <w:shd w:val="clear" w:color="auto" w:fill="FFFFFF"/>
        <w:spacing w:line="270" w:lineRule="atLeast"/>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Для получения вычета документы можно подать:</w:t>
      </w:r>
    </w:p>
    <w:p w14:paraId="3F962E10" w14:textId="77777777" w:rsidR="00296157" w:rsidRPr="00296157" w:rsidRDefault="00296157" w:rsidP="003934FE">
      <w:pPr>
        <w:numPr>
          <w:ilvl w:val="0"/>
          <w:numId w:val="8"/>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своему работодателю – оформить вычет через бухгалтерию, что позволяет сразу уменьшить сумму удерживаемого НДФЛ;</w:t>
      </w:r>
    </w:p>
    <w:p w14:paraId="7F71FF3D" w14:textId="77777777" w:rsidR="00296157" w:rsidRPr="00296157" w:rsidRDefault="00296157" w:rsidP="003934FE">
      <w:pPr>
        <w:numPr>
          <w:ilvl w:val="0"/>
          <w:numId w:val="8"/>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в налоговые органы – вернуть переплату через инспекцию по итогам отчетного года.</w:t>
      </w:r>
    </w:p>
    <w:p w14:paraId="5359C8C9"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Выбранный способ зависит от типа налогового вычета и предпочтений налогоплательщика.</w:t>
      </w:r>
    </w:p>
    <w:p w14:paraId="1111116C" w14:textId="77777777" w:rsidR="00296157" w:rsidRPr="00296157" w:rsidRDefault="00296157" w:rsidP="005D568E">
      <w:pPr>
        <w:shd w:val="clear" w:color="auto" w:fill="FFFFFF"/>
        <w:spacing w:line="480" w:lineRule="atLeast"/>
        <w:jc w:val="center"/>
        <w:outlineLvl w:val="0"/>
        <w:rPr>
          <w:rFonts w:ascii="Times New Roman" w:eastAsia="Times New Roman" w:hAnsi="Times New Roman" w:cs="Times New Roman"/>
          <w:b/>
          <w:bCs/>
          <w:color w:val="4D4D4D"/>
          <w:kern w:val="36"/>
        </w:rPr>
      </w:pPr>
      <w:r w:rsidRPr="00296157">
        <w:rPr>
          <w:rFonts w:ascii="Times New Roman" w:eastAsia="Times New Roman" w:hAnsi="Times New Roman" w:cs="Times New Roman"/>
          <w:b/>
          <w:bCs/>
          <w:color w:val="4D4D4D"/>
          <w:kern w:val="36"/>
        </w:rPr>
        <w:t>Сведения о членах семьи собственников квартир будут отражаться в ЕГРН</w:t>
      </w:r>
    </w:p>
    <w:p w14:paraId="06E74BFB" w14:textId="77777777" w:rsidR="005D568E" w:rsidRDefault="005D568E" w:rsidP="00D36101">
      <w:pPr>
        <w:shd w:val="clear" w:color="auto" w:fill="FFFFFF"/>
        <w:spacing w:line="270" w:lineRule="atLeast"/>
        <w:jc w:val="both"/>
        <w:rPr>
          <w:rFonts w:ascii="Times New Roman" w:eastAsia="Times New Roman" w:hAnsi="Times New Roman" w:cs="Times New Roman"/>
          <w:color w:val="333333"/>
        </w:rPr>
      </w:pPr>
    </w:p>
    <w:p w14:paraId="52B006B7" w14:textId="4A2DEC18"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В </w:t>
      </w:r>
      <w:hyperlink r:id="rId30" w:history="1">
        <w:r w:rsidRPr="00296157">
          <w:rPr>
            <w:rFonts w:ascii="Times New Roman" w:eastAsia="Times New Roman" w:hAnsi="Times New Roman" w:cs="Times New Roman"/>
            <w:color w:val="808080"/>
            <w:u w:val="single"/>
            <w:bdr w:val="none" w:sz="0" w:space="0" w:color="auto" w:frame="1"/>
          </w:rPr>
          <w:t>Закон о регистрации недвижимости</w:t>
        </w:r>
      </w:hyperlink>
      <w:r w:rsidRPr="00296157">
        <w:rPr>
          <w:rFonts w:ascii="Times New Roman" w:eastAsia="Times New Roman" w:hAnsi="Times New Roman" w:cs="Times New Roman"/>
          <w:color w:val="333333"/>
        </w:rPr>
        <w:t> внесены изменения (</w:t>
      </w:r>
      <w:hyperlink r:id="rId31" w:history="1">
        <w:r w:rsidRPr="00296157">
          <w:rPr>
            <w:rFonts w:ascii="Times New Roman" w:eastAsia="Times New Roman" w:hAnsi="Times New Roman" w:cs="Times New Roman"/>
            <w:color w:val="808080"/>
            <w:u w:val="single"/>
            <w:bdr w:val="none" w:sz="0" w:space="0" w:color="auto" w:frame="1"/>
          </w:rPr>
          <w:t xml:space="preserve">Федеральный закон </w:t>
        </w:r>
        <w:r w:rsidR="005D568E">
          <w:rPr>
            <w:rFonts w:ascii="Times New Roman" w:eastAsia="Times New Roman" w:hAnsi="Times New Roman" w:cs="Times New Roman"/>
            <w:color w:val="808080"/>
            <w:u w:val="single"/>
            <w:bdr w:val="none" w:sz="0" w:space="0" w:color="auto" w:frame="1"/>
          </w:rPr>
          <w:t xml:space="preserve">                        </w:t>
        </w:r>
        <w:r w:rsidRPr="00296157">
          <w:rPr>
            <w:rFonts w:ascii="Times New Roman" w:eastAsia="Times New Roman" w:hAnsi="Times New Roman" w:cs="Times New Roman"/>
            <w:color w:val="808080"/>
            <w:u w:val="single"/>
            <w:bdr w:val="none" w:sz="0" w:space="0" w:color="auto" w:frame="1"/>
          </w:rPr>
          <w:t>от</w:t>
        </w:r>
        <w:r w:rsidR="005D568E">
          <w:rPr>
            <w:rFonts w:ascii="Times New Roman" w:eastAsia="Times New Roman" w:hAnsi="Times New Roman" w:cs="Times New Roman"/>
            <w:color w:val="808080"/>
            <w:u w:val="single"/>
            <w:bdr w:val="none" w:sz="0" w:space="0" w:color="auto" w:frame="1"/>
          </w:rPr>
          <w:t xml:space="preserve"> </w:t>
        </w:r>
        <w:r w:rsidRPr="00296157">
          <w:rPr>
            <w:rFonts w:ascii="Times New Roman" w:eastAsia="Times New Roman" w:hAnsi="Times New Roman" w:cs="Times New Roman"/>
            <w:color w:val="808080"/>
            <w:u w:val="single"/>
            <w:bdr w:val="none" w:sz="0" w:space="0" w:color="auto" w:frame="1"/>
          </w:rPr>
          <w:t>26 декабря 2024 г. № 482-ФЗ</w:t>
        </w:r>
      </w:hyperlink>
      <w:r w:rsidRPr="00296157">
        <w:rPr>
          <w:rFonts w:ascii="Times New Roman" w:eastAsia="Times New Roman" w:hAnsi="Times New Roman" w:cs="Times New Roman"/>
          <w:color w:val="333333"/>
        </w:rPr>
        <w:t>), согласно которым к числу сведений, подлежащих включению в ЕГРН, отнесены данные о следующих лицах:</w:t>
      </w:r>
    </w:p>
    <w:p w14:paraId="45FE7CC9" w14:textId="77777777" w:rsidR="00296157" w:rsidRPr="00296157" w:rsidRDefault="00296157" w:rsidP="003934FE">
      <w:pPr>
        <w:numPr>
          <w:ilvl w:val="0"/>
          <w:numId w:val="9"/>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членах семьи (в том числе бывших) собственника приватизированного жилого помещения, которые в момент приватизации имели равные с ним права пользования этим помещением;</w:t>
      </w:r>
    </w:p>
    <w:p w14:paraId="4F0610D9" w14:textId="5EC723EB" w:rsidR="00296157" w:rsidRPr="00296157" w:rsidRDefault="00296157" w:rsidP="003934FE">
      <w:pPr>
        <w:numPr>
          <w:ilvl w:val="0"/>
          <w:numId w:val="9"/>
        </w:numPr>
        <w:shd w:val="clear" w:color="auto" w:fill="FFFFFF"/>
        <w:spacing w:line="270" w:lineRule="atLeast"/>
        <w:ind w:left="0"/>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членах семьи (в том числе бывших) собственника жилого помещения в ЖК или ЖСК, круг которых определяется на дату полной выплаты членом кооператива паевого взноса.</w:t>
      </w:r>
      <w:r w:rsidR="005D568E">
        <w:rPr>
          <w:rFonts w:ascii="Times New Roman" w:eastAsia="Times New Roman" w:hAnsi="Times New Roman" w:cs="Times New Roman"/>
          <w:color w:val="333333"/>
        </w:rPr>
        <w:tab/>
      </w:r>
    </w:p>
    <w:p w14:paraId="36C128E7"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Соответствующая информация будет вноситься в ЕГРН на основании заявления собственника жилого помещения и лица, являющегося (являвшегося) членом его семьи, либо на основании решения суда.</w:t>
      </w:r>
    </w:p>
    <w:p w14:paraId="2B4AF81E"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Кроме того, рассматриваемым </w:t>
      </w:r>
      <w:hyperlink r:id="rId32" w:history="1">
        <w:r w:rsidRPr="00296157">
          <w:rPr>
            <w:rFonts w:ascii="Times New Roman" w:eastAsia="Times New Roman" w:hAnsi="Times New Roman" w:cs="Times New Roman"/>
            <w:color w:val="808080"/>
            <w:u w:val="single"/>
            <w:bdr w:val="none" w:sz="0" w:space="0" w:color="auto" w:frame="1"/>
          </w:rPr>
          <w:t>законом</w:t>
        </w:r>
      </w:hyperlink>
      <w:r w:rsidRPr="00296157">
        <w:rPr>
          <w:rFonts w:ascii="Times New Roman" w:eastAsia="Times New Roman" w:hAnsi="Times New Roman" w:cs="Times New Roman"/>
          <w:color w:val="333333"/>
        </w:rPr>
        <w:t> уточнено, что исключение из правила об утрате бывшим членом семьи собственника жилого помещения права пользования им распространяется на обе указанные категории граждан. Также предусмотрена необходимость получения нотариально удостоверенного согласия этих лиц на передачу в ипотеку жилого помещения, право собственности на которое возникло в результате приватизации или в связи с полной выплатой паевого взноса в ЖК (ЖСК).</w:t>
      </w:r>
    </w:p>
    <w:p w14:paraId="761D5456"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Поправки призваны обеспечить баланс интересов членов семьи собственников жилых помещений и лиц, приобретающих такие помещения на основании гражданско-правовых договоров.</w:t>
      </w:r>
    </w:p>
    <w:p w14:paraId="5E396558"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Изменения вступят в силу 1 сентября 2025 года.</w:t>
      </w:r>
    </w:p>
    <w:p w14:paraId="04F58DC8" w14:textId="2584E128" w:rsidR="00296157" w:rsidRPr="00D36101" w:rsidRDefault="00296157" w:rsidP="005D568E">
      <w:pPr>
        <w:shd w:val="clear" w:color="auto" w:fill="FFFFFF"/>
        <w:spacing w:line="480" w:lineRule="atLeast"/>
        <w:jc w:val="center"/>
        <w:outlineLvl w:val="0"/>
        <w:rPr>
          <w:rFonts w:ascii="Times New Roman" w:eastAsia="Times New Roman" w:hAnsi="Times New Roman" w:cs="Times New Roman"/>
          <w:b/>
          <w:bCs/>
          <w:color w:val="4D4D4D"/>
          <w:kern w:val="36"/>
        </w:rPr>
      </w:pPr>
      <w:r w:rsidRPr="00296157">
        <w:rPr>
          <w:rFonts w:ascii="Times New Roman" w:eastAsia="Times New Roman" w:hAnsi="Times New Roman" w:cs="Times New Roman"/>
          <w:b/>
          <w:bCs/>
          <w:color w:val="4D4D4D"/>
          <w:kern w:val="36"/>
        </w:rPr>
        <w:t>Размер выплаты по уходу за детьми-инвалидами повысили с 1 января 2025 года</w:t>
      </w:r>
    </w:p>
    <w:p w14:paraId="2A39F1AE" w14:textId="77777777" w:rsidR="005D568E" w:rsidRDefault="005D568E" w:rsidP="00D36101">
      <w:pPr>
        <w:shd w:val="clear" w:color="auto" w:fill="FFFFFF"/>
        <w:spacing w:line="270" w:lineRule="atLeast"/>
        <w:jc w:val="both"/>
        <w:rPr>
          <w:rFonts w:ascii="Times New Roman" w:eastAsia="Times New Roman" w:hAnsi="Times New Roman" w:cs="Times New Roman"/>
          <w:color w:val="333333"/>
        </w:rPr>
      </w:pPr>
    </w:p>
    <w:p w14:paraId="0170840E" w14:textId="18B9C7FD"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С 1 января размер ежемесячной выплаты ухаживающим за детьми-инвалидами неработающим лицам, не являющимся их родителями или опекунами, составляет 10 000 руб. (</w:t>
      </w:r>
      <w:hyperlink r:id="rId33" w:history="1">
        <w:r w:rsidRPr="00296157">
          <w:rPr>
            <w:rFonts w:ascii="Times New Roman" w:eastAsia="Times New Roman" w:hAnsi="Times New Roman" w:cs="Times New Roman"/>
            <w:color w:val="808080"/>
            <w:u w:val="single"/>
            <w:bdr w:val="none" w:sz="0" w:space="0" w:color="auto" w:frame="1"/>
          </w:rPr>
          <w:t>указ Президента РФ от 29 декабря 2024 г. №1125</w:t>
        </w:r>
      </w:hyperlink>
      <w:r w:rsidRPr="00296157">
        <w:rPr>
          <w:rFonts w:ascii="Times New Roman" w:eastAsia="Times New Roman" w:hAnsi="Times New Roman" w:cs="Times New Roman"/>
          <w:color w:val="333333"/>
        </w:rPr>
        <w:t>).</w:t>
      </w:r>
    </w:p>
    <w:p w14:paraId="5486C342"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До 01 января 2025 года ежемесячную выплату по уходу за детьми-инвалидами и инвалидами с детства I группы, установленную </w:t>
      </w:r>
      <w:hyperlink r:id="rId34" w:anchor="block_100" w:history="1">
        <w:r w:rsidRPr="00296157">
          <w:rPr>
            <w:rFonts w:ascii="Times New Roman" w:eastAsia="Times New Roman" w:hAnsi="Times New Roman" w:cs="Times New Roman"/>
            <w:color w:val="808080"/>
            <w:u w:val="single"/>
            <w:bdr w:val="none" w:sz="0" w:space="0" w:color="auto" w:frame="1"/>
          </w:rPr>
          <w:t>п. 1</w:t>
        </w:r>
      </w:hyperlink>
      <w:r w:rsidRPr="00296157">
        <w:rPr>
          <w:rFonts w:ascii="Times New Roman" w:eastAsia="Times New Roman" w:hAnsi="Times New Roman" w:cs="Times New Roman"/>
          <w:color w:val="333333"/>
        </w:rPr>
        <w:t xml:space="preserve"> указа Президента РФ от 26 февраля 2013 г. № 175, в размере 10 000 руб. получали неработающие либо осуществляющие </w:t>
      </w:r>
      <w:r w:rsidRPr="00296157">
        <w:rPr>
          <w:rFonts w:ascii="Times New Roman" w:eastAsia="Times New Roman" w:hAnsi="Times New Roman" w:cs="Times New Roman"/>
          <w:color w:val="333333"/>
        </w:rPr>
        <w:lastRenderedPageBreak/>
        <w:t>трудовую деятельность на условиях неполного рабочего времени, в том числе на указанных условиях дистанционно или на дому, родители (усыновители) или опекуны (попечители), осуществляющие такой уход. А другим неработающим лицам, осуществляющим уход, полагалась выплата в размере 1200 руб.</w:t>
      </w:r>
    </w:p>
    <w:p w14:paraId="50FDA154" w14:textId="77777777"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29 декабря в </w:t>
      </w:r>
      <w:hyperlink r:id="rId35" w:history="1">
        <w:r w:rsidRPr="00296157">
          <w:rPr>
            <w:rFonts w:ascii="Times New Roman" w:eastAsia="Times New Roman" w:hAnsi="Times New Roman" w:cs="Times New Roman"/>
            <w:color w:val="808080"/>
            <w:u w:val="single"/>
            <w:bdr w:val="none" w:sz="0" w:space="0" w:color="auto" w:frame="1"/>
          </w:rPr>
          <w:t>указ № 175</w:t>
        </w:r>
      </w:hyperlink>
      <w:r w:rsidRPr="00296157">
        <w:rPr>
          <w:rFonts w:ascii="Times New Roman" w:eastAsia="Times New Roman" w:hAnsi="Times New Roman" w:cs="Times New Roman"/>
          <w:color w:val="333333"/>
        </w:rPr>
        <w:t> были внесены изменения, согласно которым размер ежемесячной выплаты неработающим трудоспособным лицам, осуществляющим уход за ребенком-инвалидом в возрасте до 18 лет или инвалидом с детства I группы, не являющимся его родителем (усыновителем) или опекуном (попечителем), также составляет 10 000 руб. Порядок подтверждения осуществления такими лицами ухода за ребенком-инвалидом в возрасте до 18 лет или инвалидом с детства I группы определит Правительство РФ.</w:t>
      </w:r>
    </w:p>
    <w:p w14:paraId="2D22FD77" w14:textId="2C6351F9" w:rsidR="00296157" w:rsidRPr="00296157" w:rsidRDefault="00296157" w:rsidP="005D568E">
      <w:pPr>
        <w:shd w:val="clear" w:color="auto" w:fill="FFFFFF"/>
        <w:spacing w:line="270" w:lineRule="atLeast"/>
        <w:ind w:firstLine="708"/>
        <w:jc w:val="both"/>
        <w:rPr>
          <w:rFonts w:ascii="Times New Roman" w:eastAsia="Times New Roman" w:hAnsi="Times New Roman" w:cs="Times New Roman"/>
          <w:color w:val="333333"/>
        </w:rPr>
      </w:pPr>
      <w:r w:rsidRPr="00296157">
        <w:rPr>
          <w:rFonts w:ascii="Times New Roman" w:eastAsia="Times New Roman" w:hAnsi="Times New Roman" w:cs="Times New Roman"/>
          <w:color w:val="333333"/>
        </w:rPr>
        <w:t>Также поправками в указе № 175 закреплено, что размер ежемесячных выплат ежегодно пересматривается с 1 февраля текущего года исходя из индекса роста потребительских цен за предыдущий год в соответствии с коэффициентом индексации, определяемым Правительством РФ</w:t>
      </w:r>
      <w:r w:rsidRPr="00D36101">
        <w:rPr>
          <w:rFonts w:ascii="Times New Roman" w:eastAsia="Times New Roman" w:hAnsi="Times New Roman" w:cs="Times New Roman"/>
          <w:color w:val="333333"/>
        </w:rPr>
        <w:t>.</w:t>
      </w:r>
    </w:p>
    <w:p w14:paraId="4836C582" w14:textId="77777777" w:rsidR="00C47C2D" w:rsidRDefault="00C47C2D" w:rsidP="00A5284D">
      <w:pPr>
        <w:autoSpaceDE w:val="0"/>
        <w:autoSpaceDN w:val="0"/>
        <w:adjustRightInd w:val="0"/>
        <w:jc w:val="center"/>
        <w:rPr>
          <w:rFonts w:ascii="Times New Roman" w:eastAsiaTheme="minorHAnsi" w:hAnsi="Times New Roman" w:cs="Times New Roman"/>
          <w:b/>
          <w:bCs/>
          <w:lang w:eastAsia="en-US"/>
        </w:rPr>
      </w:pPr>
    </w:p>
    <w:p w14:paraId="75814F43" w14:textId="1A57713E" w:rsidR="00A5284D" w:rsidRDefault="00A5284D" w:rsidP="00A5284D">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b/>
          <w:bCs/>
          <w:lang w:eastAsia="en-US"/>
        </w:rPr>
        <w:t>Установлен порядок оформления паспорта аттестованной аварийно-спасательной службы (формирования)</w:t>
      </w:r>
    </w:p>
    <w:p w14:paraId="6CD52391" w14:textId="1E6D25BC" w:rsidR="00A5284D" w:rsidRDefault="00A5284D" w:rsidP="00A5284D">
      <w:pPr>
        <w:autoSpaceDE w:val="0"/>
        <w:autoSpaceDN w:val="0"/>
        <w:adjustRightInd w:val="0"/>
        <w:jc w:val="both"/>
        <w:rPr>
          <w:rFonts w:ascii="Times New Roman" w:eastAsiaTheme="minorHAnsi" w:hAnsi="Times New Roman" w:cs="Times New Roman"/>
          <w:lang w:eastAsia="en-US"/>
        </w:rPr>
      </w:pP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A5284D" w14:paraId="15070D47" w14:textId="77777777">
        <w:tblPrEx>
          <w:tblCellMar>
            <w:top w:w="0" w:type="dxa"/>
            <w:left w:w="0" w:type="dxa"/>
            <w:bottom w:w="0" w:type="dxa"/>
            <w:right w:w="0" w:type="dxa"/>
          </w:tblCellMar>
        </w:tblPrEx>
        <w:tc>
          <w:tcPr>
            <w:tcW w:w="180" w:type="dxa"/>
            <w:tcMar>
              <w:top w:w="0" w:type="dxa"/>
              <w:left w:w="0" w:type="dxa"/>
              <w:bottom w:w="0" w:type="dxa"/>
              <w:right w:w="0" w:type="dxa"/>
            </w:tcMar>
          </w:tcPr>
          <w:p w14:paraId="47C26896" w14:textId="77777777" w:rsidR="00A5284D" w:rsidRDefault="00A5284D">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08332686" w14:textId="57A2DFB6" w:rsidR="00A5284D" w:rsidRDefault="00A5284D">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0B3AE0F7" wp14:editId="028F89B7">
                  <wp:extent cx="114300" cy="1447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2D59A8F7" w14:textId="77777777" w:rsidR="00A5284D" w:rsidRDefault="00A5284D">
            <w:pPr>
              <w:autoSpaceDE w:val="0"/>
              <w:autoSpaceDN w:val="0"/>
              <w:adjustRightInd w:val="0"/>
              <w:rPr>
                <w:rFonts w:ascii="Times New Roman" w:eastAsiaTheme="minorHAnsi" w:hAnsi="Times New Roman" w:cs="Times New Roman"/>
                <w:sz w:val="20"/>
                <w:szCs w:val="20"/>
                <w:lang w:eastAsia="en-US"/>
              </w:rPr>
            </w:pPr>
            <w:hyperlink r:id="rId37" w:history="1">
              <w:r>
                <w:rPr>
                  <w:rFonts w:ascii="Times New Roman" w:eastAsiaTheme="minorHAnsi" w:hAnsi="Times New Roman" w:cs="Times New Roman"/>
                  <w:color w:val="0000FF"/>
                  <w:sz w:val="20"/>
                  <w:szCs w:val="20"/>
                  <w:lang w:eastAsia="en-US"/>
                </w:rPr>
                <w:t>"Рекомендации</w:t>
              </w:r>
            </w:hyperlink>
            <w:r>
              <w:rPr>
                <w:rFonts w:ascii="Times New Roman" w:eastAsiaTheme="minorHAnsi" w:hAnsi="Times New Roman" w:cs="Times New Roman"/>
                <w:sz w:val="20"/>
                <w:szCs w:val="20"/>
                <w:lang w:eastAsia="en-US"/>
              </w:rPr>
              <w:t xml:space="preserve"> по оформлению паспорта аттестованной аварийно-спасательной службы (формирования)"</w:t>
            </w:r>
          </w:p>
          <w:p w14:paraId="63B3CDBE" w14:textId="77777777" w:rsidR="00A5284D" w:rsidRDefault="00A5284D">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(направлены письмами МЧС России от 06.12.2024 N 43-7858-17, N М-ИД-154)</w:t>
            </w:r>
          </w:p>
        </w:tc>
        <w:tc>
          <w:tcPr>
            <w:tcW w:w="180" w:type="dxa"/>
            <w:tcMar>
              <w:top w:w="0" w:type="dxa"/>
              <w:left w:w="0" w:type="dxa"/>
              <w:bottom w:w="0" w:type="dxa"/>
              <w:right w:w="0" w:type="dxa"/>
            </w:tcMar>
          </w:tcPr>
          <w:p w14:paraId="03E8CCD7" w14:textId="77777777" w:rsidR="00A5284D" w:rsidRDefault="00A5284D">
            <w:pPr>
              <w:autoSpaceDE w:val="0"/>
              <w:autoSpaceDN w:val="0"/>
              <w:adjustRightInd w:val="0"/>
              <w:rPr>
                <w:rFonts w:ascii="Times New Roman" w:eastAsiaTheme="minorHAnsi" w:hAnsi="Times New Roman" w:cs="Times New Roman"/>
                <w:sz w:val="20"/>
                <w:szCs w:val="20"/>
                <w:lang w:eastAsia="en-US"/>
              </w:rPr>
            </w:pPr>
          </w:p>
        </w:tc>
      </w:tr>
    </w:tbl>
    <w:p w14:paraId="4A9526F9" w14:textId="77777777" w:rsidR="00A5284D" w:rsidRDefault="00A5284D"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Паспорт является одним из документов, прилагаемых к заявлению о регистрации аттестованной аварийно-спасательной службы (формирования) в регистрирующий орган.</w:t>
      </w:r>
    </w:p>
    <w:p w14:paraId="5704F18D" w14:textId="77777777" w:rsidR="00A5284D" w:rsidRDefault="00A5284D"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Приведены рекомендации по заполнению разделов паспорта, рекомендуемый образец заполнения сведений, представляемых на структурные подразделения (филиалы) аварийно-спасательной службы (формирования).</w:t>
      </w:r>
    </w:p>
    <w:p w14:paraId="4F673EEC" w14:textId="5C4D54E4" w:rsidR="00A5284D" w:rsidRDefault="00A5284D" w:rsidP="00D36101">
      <w:pPr>
        <w:tabs>
          <w:tab w:val="left" w:pos="2892"/>
        </w:tabs>
        <w:rPr>
          <w:rFonts w:ascii="Times New Roman" w:eastAsia="Times New Roman" w:hAnsi="Times New Roman" w:cs="Times New Roman"/>
        </w:rPr>
      </w:pPr>
    </w:p>
    <w:p w14:paraId="20DC990D" w14:textId="77777777" w:rsidR="00A5284D" w:rsidRDefault="00A5284D" w:rsidP="00EF3197">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b/>
          <w:bCs/>
          <w:lang w:eastAsia="en-US"/>
        </w:rPr>
        <w:t>ФНС: по доходам, полученным с 2025 года, устанавливается новая система налоговых ставок по НДФЛ</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A5284D" w14:paraId="576645EB" w14:textId="77777777">
        <w:tblPrEx>
          <w:tblCellMar>
            <w:top w:w="0" w:type="dxa"/>
            <w:left w:w="0" w:type="dxa"/>
            <w:bottom w:w="0" w:type="dxa"/>
            <w:right w:w="0" w:type="dxa"/>
          </w:tblCellMar>
        </w:tblPrEx>
        <w:tc>
          <w:tcPr>
            <w:tcW w:w="180" w:type="dxa"/>
            <w:tcMar>
              <w:top w:w="0" w:type="dxa"/>
              <w:left w:w="0" w:type="dxa"/>
              <w:bottom w:w="0" w:type="dxa"/>
              <w:right w:w="0" w:type="dxa"/>
            </w:tcMar>
          </w:tcPr>
          <w:p w14:paraId="49E85413" w14:textId="77777777" w:rsidR="00A5284D" w:rsidRDefault="00A5284D">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70EE3A43" w14:textId="2CE83F55" w:rsidR="00A5284D" w:rsidRDefault="00A5284D">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071951CD" wp14:editId="0331E9F0">
                  <wp:extent cx="114300" cy="144780"/>
                  <wp:effectExtent l="0" t="0" r="0" b="762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7E3E029D" w14:textId="77777777" w:rsidR="00A5284D" w:rsidRDefault="00A5284D">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&lt;</w:t>
            </w:r>
            <w:hyperlink r:id="rId38" w:history="1">
              <w:r>
                <w:rPr>
                  <w:rFonts w:ascii="Times New Roman" w:eastAsiaTheme="minorHAnsi" w:hAnsi="Times New Roman" w:cs="Times New Roman"/>
                  <w:color w:val="0000FF"/>
                  <w:sz w:val="20"/>
                  <w:szCs w:val="20"/>
                  <w:lang w:eastAsia="en-US"/>
                </w:rPr>
                <w:t>Информация&gt;</w:t>
              </w:r>
            </w:hyperlink>
            <w:r>
              <w:rPr>
                <w:rFonts w:ascii="Times New Roman" w:eastAsiaTheme="minorHAnsi" w:hAnsi="Times New Roman" w:cs="Times New Roman"/>
                <w:sz w:val="20"/>
                <w:szCs w:val="20"/>
                <w:lang w:eastAsia="en-US"/>
              </w:rPr>
              <w:t xml:space="preserve"> ФНС России</w:t>
            </w:r>
          </w:p>
          <w:p w14:paraId="2BF73EFE" w14:textId="77777777" w:rsidR="00A5284D" w:rsidRDefault="00A5284D">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"С 1 января действует прогрессивная шкала по НДФЛ"</w:t>
            </w:r>
          </w:p>
        </w:tc>
        <w:tc>
          <w:tcPr>
            <w:tcW w:w="180" w:type="dxa"/>
            <w:tcMar>
              <w:top w:w="0" w:type="dxa"/>
              <w:left w:w="0" w:type="dxa"/>
              <w:bottom w:w="0" w:type="dxa"/>
              <w:right w:w="0" w:type="dxa"/>
            </w:tcMar>
          </w:tcPr>
          <w:p w14:paraId="473856C9" w14:textId="77777777" w:rsidR="00A5284D" w:rsidRDefault="00A5284D">
            <w:pPr>
              <w:autoSpaceDE w:val="0"/>
              <w:autoSpaceDN w:val="0"/>
              <w:adjustRightInd w:val="0"/>
              <w:rPr>
                <w:rFonts w:ascii="Times New Roman" w:eastAsiaTheme="minorHAnsi" w:hAnsi="Times New Roman" w:cs="Times New Roman"/>
                <w:sz w:val="20"/>
                <w:szCs w:val="20"/>
                <w:lang w:eastAsia="en-US"/>
              </w:rPr>
            </w:pPr>
          </w:p>
        </w:tc>
      </w:tr>
    </w:tbl>
    <w:p w14:paraId="09952D9A" w14:textId="77777777" w:rsidR="00A5284D" w:rsidRDefault="00A5284D"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В частности, ведомство информирует, что по доходам физических лиц - налоговых резидентов РФ в совокупности налоговых баз (п. 2.1 ст. 210 НК РФ) применяются следующие налоговые ставки:</w:t>
      </w:r>
    </w:p>
    <w:p w14:paraId="3B032FA2" w14:textId="77777777" w:rsidR="00A5284D" w:rsidRDefault="00A5284D" w:rsidP="00EF3197">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- 13%, если сумма налоговых баз за год равна или меньше 2,4 млн руб.;</w:t>
      </w:r>
    </w:p>
    <w:p w14:paraId="044726A8" w14:textId="77777777" w:rsidR="00A5284D" w:rsidRDefault="00A5284D" w:rsidP="00EF3197">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- 15% для доходов от 2,4 млн до 5 млн руб. в год;</w:t>
      </w:r>
    </w:p>
    <w:p w14:paraId="38A2B57A" w14:textId="77777777" w:rsidR="00A5284D" w:rsidRDefault="00A5284D" w:rsidP="00EF3197">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- 18% для доходов от 5 млн до 20 млн руб. в год;</w:t>
      </w:r>
    </w:p>
    <w:p w14:paraId="5518D6DF" w14:textId="77777777" w:rsidR="00A5284D" w:rsidRDefault="00A5284D" w:rsidP="00EF3197">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- 20% для доходов от 20 млн до 50 млн руб. в год;</w:t>
      </w:r>
    </w:p>
    <w:p w14:paraId="34F802C7" w14:textId="77777777" w:rsidR="00A5284D" w:rsidRDefault="00A5284D" w:rsidP="00EF3197">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- 22% для доходов более 50 млн руб. в год.</w:t>
      </w:r>
    </w:p>
    <w:p w14:paraId="298F5700" w14:textId="77777777" w:rsidR="00A5284D" w:rsidRDefault="00A5284D" w:rsidP="00A5284D">
      <w:pPr>
        <w:autoSpaceDE w:val="0"/>
        <w:autoSpaceDN w:val="0"/>
        <w:adjustRightInd w:val="0"/>
        <w:jc w:val="both"/>
        <w:outlineLvl w:val="0"/>
        <w:rPr>
          <w:rFonts w:ascii="Times New Roman" w:eastAsiaTheme="minorHAnsi" w:hAnsi="Times New Roman" w:cs="Times New Roman"/>
          <w:lang w:eastAsia="en-US"/>
        </w:rPr>
      </w:pPr>
    </w:p>
    <w:p w14:paraId="7B095225" w14:textId="77777777" w:rsidR="00A5284D" w:rsidRDefault="00A5284D" w:rsidP="00EF3197">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b/>
          <w:bCs/>
          <w:lang w:eastAsia="en-US"/>
        </w:rPr>
        <w:t>ФНС: с 1 января 2025 года налогоплательщики на УСН становятся плательщиками НДС, если их годовой доход за предыдущий год превышает 60 млн рублей</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A5284D" w14:paraId="527A7119" w14:textId="77777777">
        <w:tblPrEx>
          <w:tblCellMar>
            <w:top w:w="0" w:type="dxa"/>
            <w:left w:w="0" w:type="dxa"/>
            <w:bottom w:w="0" w:type="dxa"/>
            <w:right w:w="0" w:type="dxa"/>
          </w:tblCellMar>
        </w:tblPrEx>
        <w:tc>
          <w:tcPr>
            <w:tcW w:w="180" w:type="dxa"/>
            <w:tcMar>
              <w:top w:w="0" w:type="dxa"/>
              <w:left w:w="0" w:type="dxa"/>
              <w:bottom w:w="0" w:type="dxa"/>
              <w:right w:w="0" w:type="dxa"/>
            </w:tcMar>
          </w:tcPr>
          <w:p w14:paraId="2FA149A8" w14:textId="77777777" w:rsidR="00A5284D" w:rsidRDefault="00A5284D">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59938161" w14:textId="1BABFBC1" w:rsidR="00A5284D" w:rsidRDefault="00A5284D">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7163E888" wp14:editId="5B064C5A">
                  <wp:extent cx="114300" cy="1447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0AD74DCB" w14:textId="77777777" w:rsidR="00A5284D" w:rsidRDefault="00A5284D">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&lt;</w:t>
            </w:r>
            <w:hyperlink r:id="rId39" w:history="1">
              <w:r>
                <w:rPr>
                  <w:rFonts w:ascii="Times New Roman" w:eastAsiaTheme="minorHAnsi" w:hAnsi="Times New Roman" w:cs="Times New Roman"/>
                  <w:color w:val="0000FF"/>
                  <w:sz w:val="20"/>
                  <w:szCs w:val="20"/>
                  <w:lang w:eastAsia="en-US"/>
                </w:rPr>
                <w:t>Информация&gt;</w:t>
              </w:r>
            </w:hyperlink>
            <w:r>
              <w:rPr>
                <w:rFonts w:ascii="Times New Roman" w:eastAsiaTheme="minorHAnsi" w:hAnsi="Times New Roman" w:cs="Times New Roman"/>
                <w:sz w:val="20"/>
                <w:szCs w:val="20"/>
                <w:lang w:eastAsia="en-US"/>
              </w:rPr>
              <w:t xml:space="preserve"> ФНС России</w:t>
            </w:r>
          </w:p>
          <w:p w14:paraId="00D01946" w14:textId="77777777" w:rsidR="00A5284D" w:rsidRDefault="00A5284D">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"Вступили в силу изменения для плательщиков на УСН"</w:t>
            </w:r>
          </w:p>
        </w:tc>
        <w:tc>
          <w:tcPr>
            <w:tcW w:w="180" w:type="dxa"/>
            <w:tcMar>
              <w:top w:w="0" w:type="dxa"/>
              <w:left w:w="0" w:type="dxa"/>
              <w:bottom w:w="0" w:type="dxa"/>
              <w:right w:w="0" w:type="dxa"/>
            </w:tcMar>
          </w:tcPr>
          <w:p w14:paraId="4A665291" w14:textId="77777777" w:rsidR="00A5284D" w:rsidRDefault="00A5284D">
            <w:pPr>
              <w:autoSpaceDE w:val="0"/>
              <w:autoSpaceDN w:val="0"/>
              <w:adjustRightInd w:val="0"/>
              <w:rPr>
                <w:rFonts w:ascii="Times New Roman" w:eastAsiaTheme="minorHAnsi" w:hAnsi="Times New Roman" w:cs="Times New Roman"/>
                <w:sz w:val="20"/>
                <w:szCs w:val="20"/>
                <w:lang w:eastAsia="en-US"/>
              </w:rPr>
            </w:pPr>
          </w:p>
        </w:tc>
      </w:tr>
    </w:tbl>
    <w:p w14:paraId="3E51AB04" w14:textId="77777777" w:rsidR="00A5284D" w:rsidRDefault="00A5284D"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Такие налогоплательщики могут применять специальные ставки НДС 5% или 7% вместо общеустановленных ставок НДС 20%, 10%, 0%.</w:t>
      </w:r>
    </w:p>
    <w:p w14:paraId="5E1A979C" w14:textId="77777777" w:rsidR="00A5284D" w:rsidRDefault="00A5284D"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Если годовой доход таких налогоплательщиков за 2024 год не превышает 60 млн рублей, то с начала 2025 года в обязательном порядке применяется освобождение от уплаты НДС. Не требуется представлять в налоговые органы уведомление об освобождении от </w:t>
      </w:r>
      <w:r>
        <w:rPr>
          <w:rFonts w:ascii="Times New Roman" w:eastAsiaTheme="minorHAnsi" w:hAnsi="Times New Roman" w:cs="Times New Roman"/>
          <w:lang w:eastAsia="en-US"/>
        </w:rPr>
        <w:lastRenderedPageBreak/>
        <w:t>НДС, выставлять счета-фактуры покупателям и представлять налоговую декларацию по НДС.</w:t>
      </w:r>
    </w:p>
    <w:p w14:paraId="70D768A8" w14:textId="77777777" w:rsidR="00EF3197" w:rsidRDefault="00EF3197" w:rsidP="00A5284D">
      <w:pPr>
        <w:autoSpaceDE w:val="0"/>
        <w:autoSpaceDN w:val="0"/>
        <w:adjustRightInd w:val="0"/>
        <w:jc w:val="both"/>
        <w:rPr>
          <w:rFonts w:ascii="Times New Roman" w:eastAsiaTheme="minorHAnsi" w:hAnsi="Times New Roman" w:cs="Times New Roman"/>
          <w:b/>
          <w:bCs/>
          <w:lang w:eastAsia="en-US"/>
        </w:rPr>
      </w:pPr>
    </w:p>
    <w:p w14:paraId="68851C55" w14:textId="732F18CD" w:rsidR="00A5284D" w:rsidRDefault="00A5284D" w:rsidP="00EF3197">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b/>
          <w:bCs/>
          <w:lang w:eastAsia="en-US"/>
        </w:rPr>
        <w:t>С 31 декабря 2024 года вступили в силу изменения в Порядок казначейского обслуживания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A5284D" w14:paraId="7A0E6247" w14:textId="77777777">
        <w:tblPrEx>
          <w:tblCellMar>
            <w:top w:w="0" w:type="dxa"/>
            <w:left w:w="0" w:type="dxa"/>
            <w:bottom w:w="0" w:type="dxa"/>
            <w:right w:w="0" w:type="dxa"/>
          </w:tblCellMar>
        </w:tblPrEx>
        <w:tc>
          <w:tcPr>
            <w:tcW w:w="180" w:type="dxa"/>
            <w:tcMar>
              <w:top w:w="0" w:type="dxa"/>
              <w:left w:w="0" w:type="dxa"/>
              <w:bottom w:w="0" w:type="dxa"/>
              <w:right w:w="0" w:type="dxa"/>
            </w:tcMar>
          </w:tcPr>
          <w:p w14:paraId="559CE4BC" w14:textId="77777777" w:rsidR="00A5284D" w:rsidRDefault="00A5284D">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7EFFE3CC" w14:textId="03DD609A" w:rsidR="00A5284D" w:rsidRDefault="00A5284D">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724F5537" wp14:editId="0B4F7F90">
                  <wp:extent cx="114300" cy="1447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39D311B4" w14:textId="77777777" w:rsidR="00A5284D" w:rsidRDefault="00A5284D">
            <w:pPr>
              <w:autoSpaceDE w:val="0"/>
              <w:autoSpaceDN w:val="0"/>
              <w:adjustRightInd w:val="0"/>
              <w:rPr>
                <w:rFonts w:ascii="Times New Roman" w:eastAsiaTheme="minorHAnsi" w:hAnsi="Times New Roman" w:cs="Times New Roman"/>
                <w:sz w:val="20"/>
                <w:szCs w:val="20"/>
                <w:lang w:eastAsia="en-US"/>
              </w:rPr>
            </w:pPr>
            <w:hyperlink r:id="rId40" w:history="1">
              <w:r>
                <w:rPr>
                  <w:rFonts w:ascii="Times New Roman" w:eastAsiaTheme="minorHAnsi" w:hAnsi="Times New Roman" w:cs="Times New Roman"/>
                  <w:color w:val="0000FF"/>
                  <w:sz w:val="20"/>
                  <w:szCs w:val="20"/>
                  <w:lang w:eastAsia="en-US"/>
                </w:rPr>
                <w:t>Приказ</w:t>
              </w:r>
            </w:hyperlink>
            <w:r>
              <w:rPr>
                <w:rFonts w:ascii="Times New Roman" w:eastAsiaTheme="minorHAnsi" w:hAnsi="Times New Roman" w:cs="Times New Roman"/>
                <w:sz w:val="20"/>
                <w:szCs w:val="20"/>
                <w:lang w:eastAsia="en-US"/>
              </w:rPr>
              <w:t xml:space="preserve"> Казначейства России от 05.12.2024 N 20н</w:t>
            </w:r>
          </w:p>
          <w:p w14:paraId="715B0552" w14:textId="77777777" w:rsidR="00A5284D" w:rsidRDefault="00A5284D" w:rsidP="00EF3197">
            <w:pPr>
              <w:autoSpaceDE w:val="0"/>
              <w:autoSpaceDN w:val="0"/>
              <w:adjustRightInd w:val="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 внесении изменений в приказ Федерального казначейства от 14 мая 2020 г. N 21н "О Порядке казначейского обслуживания"</w:t>
            </w:r>
          </w:p>
          <w:p w14:paraId="4BE82050" w14:textId="77777777" w:rsidR="00A5284D" w:rsidRDefault="00A5284D">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Зарегистрировано в Минюсте России 27.12.2024 N 80811.</w:t>
            </w:r>
          </w:p>
        </w:tc>
        <w:tc>
          <w:tcPr>
            <w:tcW w:w="180" w:type="dxa"/>
            <w:tcMar>
              <w:top w:w="0" w:type="dxa"/>
              <w:left w:w="0" w:type="dxa"/>
              <w:bottom w:w="0" w:type="dxa"/>
              <w:right w:w="0" w:type="dxa"/>
            </w:tcMar>
          </w:tcPr>
          <w:p w14:paraId="232C6AEA" w14:textId="77777777" w:rsidR="00A5284D" w:rsidRDefault="00A5284D">
            <w:pPr>
              <w:autoSpaceDE w:val="0"/>
              <w:autoSpaceDN w:val="0"/>
              <w:adjustRightInd w:val="0"/>
              <w:rPr>
                <w:rFonts w:ascii="Times New Roman" w:eastAsiaTheme="minorHAnsi" w:hAnsi="Times New Roman" w:cs="Times New Roman"/>
                <w:sz w:val="20"/>
                <w:szCs w:val="20"/>
                <w:lang w:eastAsia="en-US"/>
              </w:rPr>
            </w:pPr>
          </w:p>
        </w:tc>
      </w:tr>
    </w:tbl>
    <w:p w14:paraId="14DD44BE" w14:textId="77777777" w:rsidR="00A5284D" w:rsidRDefault="00A5284D"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Поправки внесены в целях совершенствования казначейского обслуживания.</w:t>
      </w:r>
    </w:p>
    <w:p w14:paraId="324E53B3" w14:textId="77777777" w:rsidR="00C47C2D" w:rsidRDefault="00A5284D" w:rsidP="00C47C2D">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В том числе изложена в новой редакции глава III "Казначейское обслуживание поступлений в бюджеты бюджетной системы Российской Федерации".</w:t>
      </w:r>
    </w:p>
    <w:p w14:paraId="1B674303" w14:textId="77777777" w:rsidR="00C47C2D" w:rsidRDefault="00C47C2D" w:rsidP="00C47C2D">
      <w:pPr>
        <w:autoSpaceDE w:val="0"/>
        <w:autoSpaceDN w:val="0"/>
        <w:adjustRightInd w:val="0"/>
        <w:ind w:firstLine="708"/>
        <w:jc w:val="both"/>
        <w:rPr>
          <w:rFonts w:ascii="Times New Roman" w:eastAsiaTheme="minorHAnsi" w:hAnsi="Times New Roman" w:cs="Times New Roman"/>
          <w:lang w:eastAsia="en-US"/>
        </w:rPr>
      </w:pPr>
    </w:p>
    <w:p w14:paraId="55BEE9AD" w14:textId="63CCCA25" w:rsidR="00A5284D" w:rsidRDefault="00A5284D" w:rsidP="00C47C2D">
      <w:pPr>
        <w:autoSpaceDE w:val="0"/>
        <w:autoSpaceDN w:val="0"/>
        <w:adjustRightInd w:val="0"/>
        <w:ind w:firstLine="708"/>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БУХГАЛТЕРСКИЙ УЧЕТ. СТАТИСТИКА</w:t>
      </w:r>
    </w:p>
    <w:p w14:paraId="4273EBFF" w14:textId="77777777" w:rsidR="002E374B" w:rsidRDefault="002E374B" w:rsidP="00C47C2D">
      <w:pPr>
        <w:autoSpaceDE w:val="0"/>
        <w:autoSpaceDN w:val="0"/>
        <w:adjustRightInd w:val="0"/>
        <w:ind w:firstLine="708"/>
        <w:jc w:val="center"/>
        <w:rPr>
          <w:rFonts w:ascii="Times New Roman" w:eastAsiaTheme="minorHAnsi" w:hAnsi="Times New Roman" w:cs="Times New Roman"/>
          <w:lang w:eastAsia="en-US"/>
        </w:rPr>
      </w:pPr>
    </w:p>
    <w:p w14:paraId="18176E3D" w14:textId="77777777" w:rsidR="00A5284D" w:rsidRPr="00EF3197" w:rsidRDefault="00A5284D" w:rsidP="00EF3197">
      <w:pPr>
        <w:autoSpaceDE w:val="0"/>
        <w:autoSpaceDN w:val="0"/>
        <w:adjustRightInd w:val="0"/>
        <w:ind w:firstLine="708"/>
        <w:jc w:val="both"/>
        <w:rPr>
          <w:rFonts w:ascii="Times New Roman" w:eastAsiaTheme="minorHAnsi" w:hAnsi="Times New Roman" w:cs="Times New Roman"/>
          <w:lang w:eastAsia="en-US"/>
        </w:rPr>
      </w:pPr>
      <w:r w:rsidRPr="00EF3197">
        <w:rPr>
          <w:rFonts w:ascii="Times New Roman" w:eastAsiaTheme="minorHAnsi" w:hAnsi="Times New Roman" w:cs="Times New Roman"/>
          <w:lang w:eastAsia="en-US"/>
        </w:rPr>
        <w:t>Внесены изменения в некоторые указания по заполнению форм федерального статистического наблюдения в связи с принятием в Российскую Федерацию и образованием в ее составе новых субъектов РФ</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A5284D" w14:paraId="7559E577" w14:textId="77777777">
        <w:tblPrEx>
          <w:tblCellMar>
            <w:top w:w="0" w:type="dxa"/>
            <w:left w:w="0" w:type="dxa"/>
            <w:bottom w:w="0" w:type="dxa"/>
            <w:right w:w="0" w:type="dxa"/>
          </w:tblCellMar>
        </w:tblPrEx>
        <w:tc>
          <w:tcPr>
            <w:tcW w:w="180" w:type="dxa"/>
            <w:tcMar>
              <w:top w:w="0" w:type="dxa"/>
              <w:left w:w="0" w:type="dxa"/>
              <w:bottom w:w="0" w:type="dxa"/>
              <w:right w:w="0" w:type="dxa"/>
            </w:tcMar>
          </w:tcPr>
          <w:p w14:paraId="55ECCC36" w14:textId="77777777" w:rsidR="00A5284D" w:rsidRDefault="00A5284D" w:rsidP="00EF3197">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78631A57" w14:textId="11DE5B0B" w:rsidR="00A5284D" w:rsidRDefault="00A5284D" w:rsidP="00EF3197">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55987B4C" wp14:editId="34E35FC8">
                  <wp:extent cx="114300" cy="144780"/>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0CF67CEF" w14:textId="77777777" w:rsidR="00A5284D" w:rsidRDefault="00A5284D" w:rsidP="00EF3197">
            <w:pPr>
              <w:autoSpaceDE w:val="0"/>
              <w:autoSpaceDN w:val="0"/>
              <w:adjustRightInd w:val="0"/>
              <w:rPr>
                <w:rFonts w:ascii="Times New Roman" w:eastAsiaTheme="minorHAnsi" w:hAnsi="Times New Roman" w:cs="Times New Roman"/>
                <w:sz w:val="20"/>
                <w:szCs w:val="20"/>
                <w:lang w:eastAsia="en-US"/>
              </w:rPr>
            </w:pPr>
            <w:hyperlink r:id="rId41" w:history="1">
              <w:r>
                <w:rPr>
                  <w:rFonts w:ascii="Times New Roman" w:eastAsiaTheme="minorHAnsi" w:hAnsi="Times New Roman" w:cs="Times New Roman"/>
                  <w:color w:val="0000FF"/>
                  <w:sz w:val="20"/>
                  <w:szCs w:val="20"/>
                  <w:lang w:eastAsia="en-US"/>
                </w:rPr>
                <w:t>Приказ</w:t>
              </w:r>
            </w:hyperlink>
            <w:r>
              <w:rPr>
                <w:rFonts w:ascii="Times New Roman" w:eastAsiaTheme="minorHAnsi" w:hAnsi="Times New Roman" w:cs="Times New Roman"/>
                <w:sz w:val="20"/>
                <w:szCs w:val="20"/>
                <w:lang w:eastAsia="en-US"/>
              </w:rPr>
              <w:t xml:space="preserve"> Росстата от 26.12.2024 N 686</w:t>
            </w:r>
          </w:p>
          <w:p w14:paraId="6723A414" w14:textId="77777777" w:rsidR="00A5284D" w:rsidRDefault="00A5284D" w:rsidP="00EF3197">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 внесении изменений в некоторые указания по заполнению форм федерального статистического наблюдения"</w:t>
            </w:r>
          </w:p>
        </w:tc>
        <w:tc>
          <w:tcPr>
            <w:tcW w:w="180" w:type="dxa"/>
            <w:tcMar>
              <w:top w:w="0" w:type="dxa"/>
              <w:left w:w="0" w:type="dxa"/>
              <w:bottom w:w="0" w:type="dxa"/>
              <w:right w:w="0" w:type="dxa"/>
            </w:tcMar>
          </w:tcPr>
          <w:p w14:paraId="5D5A8980" w14:textId="77777777" w:rsidR="00A5284D" w:rsidRDefault="00A5284D" w:rsidP="00EF3197">
            <w:pPr>
              <w:autoSpaceDE w:val="0"/>
              <w:autoSpaceDN w:val="0"/>
              <w:adjustRightInd w:val="0"/>
              <w:rPr>
                <w:rFonts w:ascii="Times New Roman" w:eastAsiaTheme="minorHAnsi" w:hAnsi="Times New Roman" w:cs="Times New Roman"/>
                <w:sz w:val="20"/>
                <w:szCs w:val="20"/>
                <w:lang w:eastAsia="en-US"/>
              </w:rPr>
            </w:pPr>
          </w:p>
        </w:tc>
      </w:tr>
    </w:tbl>
    <w:p w14:paraId="14C4EAA3" w14:textId="77777777" w:rsidR="00A5284D" w:rsidRDefault="00A5284D"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В частности, с 1 января 2025 года вступили в силу изменения в указания по заполнению в том числе следующих форм: N 1-ИП (</w:t>
      </w:r>
      <w:proofErr w:type="spellStart"/>
      <w:r>
        <w:rPr>
          <w:rFonts w:ascii="Times New Roman" w:eastAsiaTheme="minorHAnsi" w:hAnsi="Times New Roman" w:cs="Times New Roman"/>
          <w:lang w:eastAsia="en-US"/>
        </w:rPr>
        <w:t>автогруз</w:t>
      </w:r>
      <w:proofErr w:type="spellEnd"/>
      <w:r>
        <w:rPr>
          <w:rFonts w:ascii="Times New Roman" w:eastAsiaTheme="minorHAnsi" w:hAnsi="Times New Roman" w:cs="Times New Roman"/>
          <w:lang w:eastAsia="en-US"/>
        </w:rPr>
        <w:t>) "Анкета обследования индивидуальных предпринимателей, осуществляющих перевозку грузов на коммерческой основе"; N 1-фермер "Сведения об итогах сева под урожай"; N 1-предприятие "Основные сведения о деятельности организации"; N 1-Т "Сведения о численности и заработной плате работников"; N 2-МП инновация "Сведения об инновационной деятельности малого предприятия".</w:t>
      </w:r>
    </w:p>
    <w:p w14:paraId="1DBEA67E" w14:textId="288BE377" w:rsidR="00A5284D" w:rsidRDefault="00EF3197" w:rsidP="00EF3197">
      <w:pPr>
        <w:tabs>
          <w:tab w:val="left" w:pos="2400"/>
        </w:tabs>
        <w:rPr>
          <w:rFonts w:ascii="Times New Roman" w:eastAsia="Times New Roman" w:hAnsi="Times New Roman" w:cs="Times New Roman"/>
        </w:rPr>
      </w:pPr>
      <w:r>
        <w:rPr>
          <w:rFonts w:ascii="Times New Roman" w:eastAsia="Times New Roman" w:hAnsi="Times New Roman" w:cs="Times New Roman"/>
        </w:rPr>
        <w:tab/>
      </w:r>
    </w:p>
    <w:p w14:paraId="023CECE9" w14:textId="77777777" w:rsidR="00EF3197" w:rsidRDefault="00EF3197" w:rsidP="00EF3197">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b/>
          <w:bCs/>
          <w:lang w:eastAsia="en-US"/>
        </w:rPr>
        <w:t>Утверждена Стратегия пространственного развития РФ на период до 2030 года с прогнозом до 2036 года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EF3197" w14:paraId="4AEED374" w14:textId="77777777">
        <w:tblPrEx>
          <w:tblCellMar>
            <w:top w:w="0" w:type="dxa"/>
            <w:left w:w="0" w:type="dxa"/>
            <w:bottom w:w="0" w:type="dxa"/>
            <w:right w:w="0" w:type="dxa"/>
          </w:tblCellMar>
        </w:tblPrEx>
        <w:tc>
          <w:tcPr>
            <w:tcW w:w="180" w:type="dxa"/>
            <w:tcMar>
              <w:top w:w="0" w:type="dxa"/>
              <w:left w:w="0" w:type="dxa"/>
              <w:bottom w:w="0" w:type="dxa"/>
              <w:right w:w="0" w:type="dxa"/>
            </w:tcMar>
          </w:tcPr>
          <w:p w14:paraId="76594E81" w14:textId="77777777" w:rsidR="00EF3197" w:rsidRDefault="00EF3197">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5B259CFB" w14:textId="11D2245B" w:rsidR="00EF3197" w:rsidRDefault="00EF3197">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34DFA154" wp14:editId="0FA6ECAB">
                  <wp:extent cx="114300" cy="144780"/>
                  <wp:effectExtent l="0" t="0" r="0" b="762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4D042C2A" w14:textId="77777777" w:rsidR="00EF3197" w:rsidRDefault="00EF3197">
            <w:pPr>
              <w:autoSpaceDE w:val="0"/>
              <w:autoSpaceDN w:val="0"/>
              <w:adjustRightInd w:val="0"/>
              <w:rPr>
                <w:rFonts w:ascii="Times New Roman" w:eastAsiaTheme="minorHAnsi" w:hAnsi="Times New Roman" w:cs="Times New Roman"/>
                <w:sz w:val="20"/>
                <w:szCs w:val="20"/>
                <w:lang w:eastAsia="en-US"/>
              </w:rPr>
            </w:pPr>
            <w:hyperlink r:id="rId42" w:history="1">
              <w:r>
                <w:rPr>
                  <w:rFonts w:ascii="Times New Roman" w:eastAsiaTheme="minorHAnsi" w:hAnsi="Times New Roman" w:cs="Times New Roman"/>
                  <w:color w:val="0000FF"/>
                  <w:sz w:val="20"/>
                  <w:szCs w:val="20"/>
                  <w:lang w:eastAsia="en-US"/>
                </w:rPr>
                <w:t>Распоряжение</w:t>
              </w:r>
            </w:hyperlink>
            <w:r>
              <w:rPr>
                <w:rFonts w:ascii="Times New Roman" w:eastAsiaTheme="minorHAnsi" w:hAnsi="Times New Roman" w:cs="Times New Roman"/>
                <w:sz w:val="20"/>
                <w:szCs w:val="20"/>
                <w:lang w:eastAsia="en-US"/>
              </w:rPr>
              <w:t xml:space="preserve"> Правительства РФ от 28.12.2024 N 4146-р</w:t>
            </w:r>
          </w:p>
          <w:p w14:paraId="341F1F13" w14:textId="77777777" w:rsidR="00EF3197" w:rsidRDefault="00EF3197">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&lt;Об утверждении Стратегии пространственного развития Российской Федерации на период до 2030 года с прогнозом до 2036 года&gt;</w:t>
            </w:r>
          </w:p>
        </w:tc>
        <w:tc>
          <w:tcPr>
            <w:tcW w:w="180" w:type="dxa"/>
            <w:tcMar>
              <w:top w:w="0" w:type="dxa"/>
              <w:left w:w="0" w:type="dxa"/>
              <w:bottom w:w="0" w:type="dxa"/>
              <w:right w:w="0" w:type="dxa"/>
            </w:tcMar>
          </w:tcPr>
          <w:p w14:paraId="28F7F13F" w14:textId="77777777" w:rsidR="00EF3197" w:rsidRDefault="00EF3197">
            <w:pPr>
              <w:autoSpaceDE w:val="0"/>
              <w:autoSpaceDN w:val="0"/>
              <w:adjustRightInd w:val="0"/>
              <w:rPr>
                <w:rFonts w:ascii="Times New Roman" w:eastAsiaTheme="minorHAnsi" w:hAnsi="Times New Roman" w:cs="Times New Roman"/>
                <w:sz w:val="20"/>
                <w:szCs w:val="20"/>
                <w:lang w:eastAsia="en-US"/>
              </w:rPr>
            </w:pPr>
          </w:p>
        </w:tc>
      </w:tr>
    </w:tbl>
    <w:p w14:paraId="4732F39D" w14:textId="77777777" w:rsidR="00EF3197" w:rsidRDefault="00EF3197"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Определены основные направления и задачи пространственного развития, введено понятие "единый перечень опорных населенных пунктов".</w:t>
      </w:r>
    </w:p>
    <w:p w14:paraId="08B8AC26" w14:textId="77777777" w:rsidR="00EF3197" w:rsidRDefault="00EF3197"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Формирование единого перечня опорных населенных пунктов направлено на концентрацию инструментов и ресурсов в целях содействия достижению национальных целей, в том числе для снижения дифференциации в социально-экономическом развитии территорий страны. Опорным населенным пунктам меры поддержки оказываются в приоритетном порядке с учетом основных задач их развития.</w:t>
      </w:r>
    </w:p>
    <w:p w14:paraId="2FB0E6AD" w14:textId="77777777" w:rsidR="00EF3197" w:rsidRDefault="00EF3197"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Предусмотрено, что основные направления развития Дальневосточного федерального округа и Арктической зоны РФ включают в том числе развитие транспортной инфраструктуры, включая Байкало-Амурскую и Транссибирскую магистрали, Северный морской путь и инфраструктуру, обеспечивающую экспорт (морские порты Восточного бассейна, пункты пропуска через государственную границу РФ и подъезды к ним, автомобильные дороги, связывающие морские порты с транспортно-логистическими центрами), развитие авиасообщения и аэродромной инфраструктуры.</w:t>
      </w:r>
    </w:p>
    <w:p w14:paraId="308E4F85" w14:textId="77777777" w:rsidR="00EF3197" w:rsidRDefault="00EF3197" w:rsidP="00EF3197">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lastRenderedPageBreak/>
        <w:t>Распоряжение Правительства от 13.02.2019 N 207-р, которым была утверждена Стратегия пространственного развития Российской Федерации на период до 2025 года, признано утратившим силу.</w:t>
      </w:r>
    </w:p>
    <w:p w14:paraId="19A22566" w14:textId="77777777" w:rsidR="00EF3197" w:rsidRDefault="00EF3197" w:rsidP="00EF3197">
      <w:pPr>
        <w:tabs>
          <w:tab w:val="left" w:pos="2400"/>
        </w:tabs>
        <w:rPr>
          <w:rFonts w:ascii="Times New Roman" w:eastAsia="Times New Roman" w:hAnsi="Times New Roman" w:cs="Times New Roman"/>
        </w:rPr>
      </w:pPr>
    </w:p>
    <w:p w14:paraId="4C58BEBC" w14:textId="77777777" w:rsidR="00FD2C2B" w:rsidRPr="00296157" w:rsidRDefault="00FD2C2B" w:rsidP="00FD2C2B">
      <w:pPr>
        <w:shd w:val="clear" w:color="auto" w:fill="FFFFFF"/>
        <w:spacing w:line="480" w:lineRule="atLeast"/>
        <w:jc w:val="center"/>
        <w:outlineLvl w:val="0"/>
        <w:rPr>
          <w:rFonts w:ascii="Times New Roman" w:eastAsia="Times New Roman" w:hAnsi="Times New Roman" w:cs="Times New Roman"/>
          <w:b/>
          <w:bCs/>
          <w:color w:val="4D4D4D"/>
          <w:kern w:val="36"/>
        </w:rPr>
      </w:pPr>
      <w:r w:rsidRPr="00296157">
        <w:rPr>
          <w:rFonts w:ascii="Times New Roman" w:eastAsia="Times New Roman" w:hAnsi="Times New Roman" w:cs="Times New Roman"/>
          <w:b/>
          <w:bCs/>
          <w:color w:val="4D4D4D"/>
          <w:kern w:val="36"/>
        </w:rPr>
        <w:t>С 10 января все авиакомпании будут предоставлять скидку 50% на детские билеты</w:t>
      </w:r>
    </w:p>
    <w:p w14:paraId="039A13EF" w14:textId="77777777" w:rsidR="00FD2C2B" w:rsidRDefault="00FD2C2B" w:rsidP="00FD2C2B">
      <w:pPr>
        <w:pStyle w:val="a3"/>
        <w:shd w:val="clear" w:color="auto" w:fill="FFFFFF"/>
        <w:spacing w:before="0" w:beforeAutospacing="0" w:after="0" w:afterAutospacing="0" w:line="270" w:lineRule="atLeast"/>
        <w:jc w:val="both"/>
        <w:rPr>
          <w:color w:val="333333"/>
        </w:rPr>
      </w:pPr>
    </w:p>
    <w:p w14:paraId="48FB5EF0" w14:textId="77777777" w:rsidR="00FD2C2B" w:rsidRPr="00D36101" w:rsidRDefault="00FD2C2B" w:rsidP="00FD2C2B">
      <w:pPr>
        <w:pStyle w:val="a3"/>
        <w:shd w:val="clear" w:color="auto" w:fill="FFFFFF"/>
        <w:spacing w:before="0" w:beforeAutospacing="0" w:after="0" w:afterAutospacing="0" w:line="270" w:lineRule="atLeast"/>
        <w:ind w:firstLine="708"/>
        <w:jc w:val="both"/>
        <w:rPr>
          <w:color w:val="333333"/>
        </w:rPr>
      </w:pPr>
      <w:r w:rsidRPr="00D36101">
        <w:rPr>
          <w:color w:val="333333"/>
        </w:rPr>
        <w:t>Об этом на совещании </w:t>
      </w:r>
      <w:r w:rsidRPr="00D36101">
        <w:rPr>
          <w:rStyle w:val="a5"/>
          <w:color w:val="333333"/>
        </w:rPr>
        <w:t>Владимира Путина</w:t>
      </w:r>
      <w:r w:rsidRPr="00D36101">
        <w:rPr>
          <w:color w:val="333333"/>
        </w:rPr>
        <w:t> с членами Правительства РФ сообщил глава Минтранса России </w:t>
      </w:r>
      <w:r w:rsidRPr="00D36101">
        <w:rPr>
          <w:rStyle w:val="a5"/>
          <w:color w:val="333333"/>
        </w:rPr>
        <w:t xml:space="preserve">Роман </w:t>
      </w:r>
      <w:proofErr w:type="spellStart"/>
      <w:r w:rsidRPr="00D36101">
        <w:rPr>
          <w:rStyle w:val="a5"/>
          <w:color w:val="333333"/>
        </w:rPr>
        <w:t>Старовойт</w:t>
      </w:r>
      <w:proofErr w:type="spellEnd"/>
      <w:r w:rsidRPr="00D36101">
        <w:rPr>
          <w:color w:val="333333"/>
        </w:rPr>
        <w:t>. Стенограмма мероприятия появилась на сайте кремля.</w:t>
      </w:r>
    </w:p>
    <w:p w14:paraId="6E75EFFB" w14:textId="77777777" w:rsidR="00FD2C2B" w:rsidRPr="00D36101" w:rsidRDefault="00FD2C2B" w:rsidP="00FD2C2B">
      <w:pPr>
        <w:pStyle w:val="a3"/>
        <w:shd w:val="clear" w:color="auto" w:fill="FFFFFF"/>
        <w:spacing w:before="0" w:beforeAutospacing="0" w:after="0" w:afterAutospacing="0" w:line="270" w:lineRule="atLeast"/>
        <w:ind w:firstLine="708"/>
        <w:jc w:val="both"/>
        <w:rPr>
          <w:color w:val="333333"/>
        </w:rPr>
      </w:pPr>
      <w:r w:rsidRPr="00D36101">
        <w:rPr>
          <w:color w:val="333333"/>
        </w:rPr>
        <w:t>Руководитель транспортного ведомства рассказал о проводимой по поручению Президента РФ работе с перевозчиками в части установления льгот на покупку авиабилетов для семей с детьми, в том числе многодетных. "Уже с 1 января текущего года 23 крупнейшие российские авиакомпании, а они у нас перевозят более 95% всех пассажиров, начали предоставлять 50-процентную скидку детям до 12 лет по всем внутренним направлениям в рамках всех действующих тарифов, за исключением бизнес-класса. Мероприятия по продаже билетов со скидкой 50% основными перевозчиками уже были реализованы в конце декабря, и по состоянию на сегодня перевезено более 260 тыс. детей. До конца января уже продано более 870 тыс. билетов. С 10 января все оставшиеся авиакомпании будут работать с предоставлением 50-процентной скидки", – подчеркнул он.</w:t>
      </w:r>
    </w:p>
    <w:p w14:paraId="3D84655F" w14:textId="77777777" w:rsidR="00FD2C2B" w:rsidRPr="00D36101" w:rsidRDefault="00FD2C2B" w:rsidP="00FD2C2B">
      <w:pPr>
        <w:pStyle w:val="a3"/>
        <w:shd w:val="clear" w:color="auto" w:fill="FFFFFF"/>
        <w:spacing w:before="0" w:beforeAutospacing="0" w:after="0" w:afterAutospacing="0" w:line="270" w:lineRule="atLeast"/>
        <w:jc w:val="both"/>
        <w:rPr>
          <w:color w:val="333333"/>
        </w:rPr>
      </w:pPr>
      <w:r w:rsidRPr="00D36101">
        <w:rPr>
          <w:color w:val="333333"/>
        </w:rPr>
        <w:t>Министр напомнил, что пассажиры до 2 лет по маршрутам в пределах России перевозятся бесплатно, а на международных рейсах – со скидкой 90%, если им не требуется отдельное место.</w:t>
      </w:r>
    </w:p>
    <w:p w14:paraId="1B31CAA6" w14:textId="77777777" w:rsidR="00FD2C2B" w:rsidRPr="00D36101" w:rsidRDefault="00FD2C2B" w:rsidP="00FD2C2B">
      <w:pPr>
        <w:pStyle w:val="a3"/>
        <w:shd w:val="clear" w:color="auto" w:fill="FFFFFF"/>
        <w:spacing w:before="0" w:beforeAutospacing="0" w:after="0" w:afterAutospacing="0" w:line="270" w:lineRule="atLeast"/>
        <w:ind w:firstLine="708"/>
        <w:jc w:val="both"/>
        <w:rPr>
          <w:color w:val="333333"/>
        </w:rPr>
      </w:pPr>
      <w:r w:rsidRPr="00D36101">
        <w:rPr>
          <w:color w:val="333333"/>
        </w:rPr>
        <w:t>Кроме того, в ближайшее время будет решен вопрос об обязательном совместном размещении детей с родителями на борту самолета. Норма об этом появится в общих правилах перевозок пассажиров, грузов, почты.</w:t>
      </w:r>
    </w:p>
    <w:p w14:paraId="603813AD" w14:textId="77777777" w:rsidR="00FD2C2B" w:rsidRPr="00D36101" w:rsidRDefault="00FD2C2B" w:rsidP="00FD2C2B">
      <w:pPr>
        <w:pStyle w:val="a3"/>
        <w:shd w:val="clear" w:color="auto" w:fill="FFFFFF"/>
        <w:spacing w:before="0" w:beforeAutospacing="0" w:after="0" w:afterAutospacing="0" w:line="270" w:lineRule="atLeast"/>
        <w:ind w:firstLine="708"/>
        <w:jc w:val="both"/>
        <w:rPr>
          <w:color w:val="333333"/>
        </w:rPr>
      </w:pPr>
      <w:r w:rsidRPr="00D36101">
        <w:rPr>
          <w:color w:val="333333"/>
        </w:rPr>
        <w:t>Нормативная база для внесения указанных изменений уже подготовлена. Минюст России должен зарегистрировать соответствующие документы до 14 января.</w:t>
      </w:r>
    </w:p>
    <w:p w14:paraId="4DAB17CB" w14:textId="77777777" w:rsidR="00097ADA" w:rsidRDefault="00097ADA" w:rsidP="00813A2D">
      <w:pPr>
        <w:autoSpaceDE w:val="0"/>
        <w:autoSpaceDN w:val="0"/>
        <w:adjustRightInd w:val="0"/>
        <w:jc w:val="both"/>
        <w:rPr>
          <w:rFonts w:ascii="Times New Roman" w:eastAsiaTheme="minorHAnsi" w:hAnsi="Times New Roman" w:cs="Times New Roman"/>
          <w:b/>
          <w:bCs/>
          <w:lang w:eastAsia="en-US"/>
        </w:rPr>
      </w:pPr>
    </w:p>
    <w:p w14:paraId="5AEBE53C" w14:textId="3F44CE4C" w:rsidR="00813A2D" w:rsidRDefault="00813A2D" w:rsidP="00097ADA">
      <w:pPr>
        <w:autoSpaceDE w:val="0"/>
        <w:autoSpaceDN w:val="0"/>
        <w:adjustRightInd w:val="0"/>
        <w:jc w:val="center"/>
        <w:rPr>
          <w:rFonts w:ascii="Times New Roman" w:eastAsiaTheme="minorHAnsi" w:hAnsi="Times New Roman" w:cs="Times New Roman"/>
          <w:b/>
          <w:bCs/>
          <w:lang w:eastAsia="en-US"/>
        </w:rPr>
      </w:pPr>
      <w:r>
        <w:rPr>
          <w:rFonts w:ascii="Times New Roman" w:eastAsiaTheme="minorHAnsi" w:hAnsi="Times New Roman" w:cs="Times New Roman"/>
          <w:b/>
          <w:bCs/>
          <w:lang w:eastAsia="en-US"/>
        </w:rPr>
        <w:t>С 1 января 2025 года уточняется порядок осуществления выплат стимулирующего характера гражданскому персоналу Вооруженных Сил РФ</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097ADA" w14:paraId="066F05D2" w14:textId="77777777">
        <w:tblPrEx>
          <w:tblCellMar>
            <w:top w:w="0" w:type="dxa"/>
            <w:left w:w="0" w:type="dxa"/>
            <w:bottom w:w="0" w:type="dxa"/>
            <w:right w:w="0" w:type="dxa"/>
          </w:tblCellMar>
        </w:tblPrEx>
        <w:tc>
          <w:tcPr>
            <w:tcW w:w="180" w:type="dxa"/>
            <w:tcMar>
              <w:top w:w="0" w:type="dxa"/>
              <w:left w:w="0" w:type="dxa"/>
              <w:bottom w:w="0" w:type="dxa"/>
              <w:right w:w="0" w:type="dxa"/>
            </w:tcMar>
          </w:tcPr>
          <w:p w14:paraId="26C6039E" w14:textId="77777777" w:rsidR="00813A2D" w:rsidRPr="00097ADA" w:rsidRDefault="00813A2D" w:rsidP="00097AD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15858F8E" w14:textId="78CE2509" w:rsidR="00813A2D" w:rsidRPr="00097ADA" w:rsidRDefault="00813A2D" w:rsidP="00097ADA">
            <w:pPr>
              <w:autoSpaceDE w:val="0"/>
              <w:autoSpaceDN w:val="0"/>
              <w:adjustRightInd w:val="0"/>
              <w:jc w:val="both"/>
              <w:rPr>
                <w:rFonts w:ascii="Times New Roman" w:eastAsiaTheme="minorHAnsi" w:hAnsi="Times New Roman" w:cs="Times New Roman"/>
                <w:color w:val="FFFCE1"/>
                <w:sz w:val="20"/>
                <w:szCs w:val="20"/>
                <w:lang w:eastAsia="en-US"/>
              </w:rPr>
            </w:pPr>
            <w:r w:rsidRPr="00097ADA">
              <w:rPr>
                <w:rFonts w:ascii="Times New Roman" w:eastAsiaTheme="minorHAnsi" w:hAnsi="Times New Roman" w:cs="Times New Roman"/>
                <w:noProof/>
                <w:color w:val="FFFCE1"/>
                <w:position w:val="-1"/>
                <w:sz w:val="20"/>
                <w:szCs w:val="20"/>
                <w:lang w:eastAsia="en-US"/>
              </w:rPr>
              <w:drawing>
                <wp:inline distT="0" distB="0" distL="0" distR="0" wp14:anchorId="34F29FDE" wp14:editId="4AE61C07">
                  <wp:extent cx="114300" cy="144780"/>
                  <wp:effectExtent l="0" t="0" r="0" b="762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3FE0F52E" w14:textId="77777777" w:rsidR="00813A2D" w:rsidRPr="00097ADA" w:rsidRDefault="00813A2D" w:rsidP="00097ADA">
            <w:pPr>
              <w:autoSpaceDE w:val="0"/>
              <w:autoSpaceDN w:val="0"/>
              <w:adjustRightInd w:val="0"/>
              <w:rPr>
                <w:rFonts w:ascii="Times New Roman" w:eastAsiaTheme="minorHAnsi" w:hAnsi="Times New Roman" w:cs="Times New Roman"/>
                <w:sz w:val="20"/>
                <w:szCs w:val="20"/>
                <w:lang w:eastAsia="en-US"/>
              </w:rPr>
            </w:pPr>
            <w:hyperlink r:id="rId43" w:history="1">
              <w:r w:rsidRPr="00097ADA">
                <w:rPr>
                  <w:rFonts w:ascii="Times New Roman" w:eastAsiaTheme="minorHAnsi" w:hAnsi="Times New Roman" w:cs="Times New Roman"/>
                  <w:color w:val="0000FF"/>
                  <w:sz w:val="20"/>
                  <w:szCs w:val="20"/>
                  <w:lang w:eastAsia="en-US"/>
                </w:rPr>
                <w:t>Приказ</w:t>
              </w:r>
            </w:hyperlink>
            <w:r w:rsidRPr="00097ADA">
              <w:rPr>
                <w:rFonts w:ascii="Times New Roman" w:eastAsiaTheme="minorHAnsi" w:hAnsi="Times New Roman" w:cs="Times New Roman"/>
                <w:sz w:val="20"/>
                <w:szCs w:val="20"/>
                <w:lang w:eastAsia="en-US"/>
              </w:rPr>
              <w:t xml:space="preserve"> Министра обороны РФ от 07.12.2024 N 773</w:t>
            </w:r>
          </w:p>
          <w:p w14:paraId="342AC133" w14:textId="77777777" w:rsidR="00813A2D" w:rsidRPr="00097ADA" w:rsidRDefault="00813A2D" w:rsidP="00097ADA">
            <w:pPr>
              <w:autoSpaceDE w:val="0"/>
              <w:autoSpaceDN w:val="0"/>
              <w:adjustRightInd w:val="0"/>
              <w:rPr>
                <w:rFonts w:ascii="Times New Roman" w:eastAsiaTheme="minorHAnsi" w:hAnsi="Times New Roman" w:cs="Times New Roman"/>
                <w:sz w:val="20"/>
                <w:szCs w:val="20"/>
                <w:lang w:eastAsia="en-US"/>
              </w:rPr>
            </w:pPr>
            <w:r w:rsidRPr="00097ADA">
              <w:rPr>
                <w:rFonts w:ascii="Times New Roman" w:eastAsiaTheme="minorHAnsi" w:hAnsi="Times New Roman" w:cs="Times New Roman"/>
                <w:sz w:val="20"/>
                <w:szCs w:val="20"/>
                <w:lang w:eastAsia="en-US"/>
              </w:rPr>
              <w:t>"О внесении изменения в приложение N 2 к приказу Министра обороны Российской Федерации от 30 сентября 2024 г. N 595 "О системе оплаты труда гражданского персонала (работников) воинских частей и организаций Вооруженных Сил Российской Федерации"</w:t>
            </w:r>
          </w:p>
          <w:p w14:paraId="6742930C" w14:textId="77777777" w:rsidR="00813A2D" w:rsidRPr="00097ADA" w:rsidRDefault="00813A2D" w:rsidP="00097ADA">
            <w:pPr>
              <w:autoSpaceDE w:val="0"/>
              <w:autoSpaceDN w:val="0"/>
              <w:adjustRightInd w:val="0"/>
              <w:rPr>
                <w:rFonts w:ascii="Times New Roman" w:eastAsiaTheme="minorHAnsi" w:hAnsi="Times New Roman" w:cs="Times New Roman"/>
                <w:sz w:val="20"/>
                <w:szCs w:val="20"/>
                <w:lang w:eastAsia="en-US"/>
              </w:rPr>
            </w:pPr>
            <w:r w:rsidRPr="00097ADA">
              <w:rPr>
                <w:rFonts w:ascii="Times New Roman" w:eastAsiaTheme="minorHAnsi" w:hAnsi="Times New Roman" w:cs="Times New Roman"/>
                <w:sz w:val="20"/>
                <w:szCs w:val="20"/>
                <w:lang w:eastAsia="en-US"/>
              </w:rPr>
              <w:t>Зарегистрировано в Минюсте России 25.12.2024 N 80752.</w:t>
            </w:r>
          </w:p>
        </w:tc>
        <w:tc>
          <w:tcPr>
            <w:tcW w:w="180" w:type="dxa"/>
            <w:tcMar>
              <w:top w:w="0" w:type="dxa"/>
              <w:left w:w="0" w:type="dxa"/>
              <w:bottom w:w="0" w:type="dxa"/>
              <w:right w:w="0" w:type="dxa"/>
            </w:tcMar>
          </w:tcPr>
          <w:p w14:paraId="0010252E" w14:textId="77777777" w:rsidR="00813A2D" w:rsidRPr="00097ADA" w:rsidRDefault="00813A2D" w:rsidP="00097ADA">
            <w:pPr>
              <w:autoSpaceDE w:val="0"/>
              <w:autoSpaceDN w:val="0"/>
              <w:adjustRightInd w:val="0"/>
              <w:rPr>
                <w:rFonts w:ascii="Times New Roman" w:eastAsiaTheme="minorHAnsi" w:hAnsi="Times New Roman" w:cs="Times New Roman"/>
                <w:sz w:val="20"/>
                <w:szCs w:val="20"/>
                <w:lang w:eastAsia="en-US"/>
              </w:rPr>
            </w:pPr>
          </w:p>
        </w:tc>
      </w:tr>
    </w:tbl>
    <w:p w14:paraId="6C3EEDEE" w14:textId="77777777" w:rsidR="00813A2D" w:rsidRPr="00097ADA" w:rsidRDefault="00813A2D" w:rsidP="00097ADA">
      <w:pPr>
        <w:autoSpaceDE w:val="0"/>
        <w:autoSpaceDN w:val="0"/>
        <w:adjustRightInd w:val="0"/>
        <w:ind w:firstLine="708"/>
        <w:jc w:val="both"/>
        <w:rPr>
          <w:rFonts w:ascii="Times New Roman" w:eastAsiaTheme="minorHAnsi" w:hAnsi="Times New Roman" w:cs="Times New Roman"/>
          <w:lang w:eastAsia="en-US"/>
        </w:rPr>
      </w:pPr>
      <w:r w:rsidRPr="00097ADA">
        <w:rPr>
          <w:rFonts w:ascii="Times New Roman" w:eastAsiaTheme="minorHAnsi" w:hAnsi="Times New Roman" w:cs="Times New Roman"/>
          <w:lang w:eastAsia="en-US"/>
        </w:rPr>
        <w:t>Установлено, что гражданскому персоналу воинских частей и организаций устанавливается ежемесячная стимулирующая выплата за интенсивность работы в размере 120 процентов размера тарифной ставки по VI группе размеров тарифных ставок рабочих.</w:t>
      </w:r>
    </w:p>
    <w:p w14:paraId="1C97E860" w14:textId="77777777" w:rsidR="00097ADA" w:rsidRDefault="00097ADA" w:rsidP="00813A2D">
      <w:pPr>
        <w:autoSpaceDE w:val="0"/>
        <w:autoSpaceDN w:val="0"/>
        <w:adjustRightInd w:val="0"/>
        <w:jc w:val="both"/>
        <w:outlineLvl w:val="0"/>
        <w:rPr>
          <w:rFonts w:ascii="Times New Roman" w:eastAsiaTheme="minorHAnsi" w:hAnsi="Times New Roman" w:cs="Times New Roman"/>
          <w:b/>
          <w:bCs/>
          <w:lang w:eastAsia="en-US"/>
        </w:rPr>
      </w:pPr>
    </w:p>
    <w:p w14:paraId="2626705E" w14:textId="3E2E985C" w:rsidR="00813A2D" w:rsidRDefault="00813A2D" w:rsidP="00097ADA">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СОЦИАЛЬНОЕ ОБЕСПЕЧЕНИЕ. ПОСОБИЯ И ЛЬГОТЫ</w:t>
      </w:r>
    </w:p>
    <w:p w14:paraId="2E0F8E59" w14:textId="77777777" w:rsidR="00097ADA" w:rsidRDefault="00097ADA" w:rsidP="00097ADA">
      <w:pPr>
        <w:autoSpaceDE w:val="0"/>
        <w:autoSpaceDN w:val="0"/>
        <w:adjustRightInd w:val="0"/>
        <w:ind w:firstLine="708"/>
        <w:jc w:val="both"/>
        <w:rPr>
          <w:rFonts w:ascii="Times New Roman" w:eastAsiaTheme="minorHAnsi" w:hAnsi="Times New Roman" w:cs="Times New Roman"/>
          <w:lang w:eastAsia="en-US"/>
        </w:rPr>
      </w:pPr>
    </w:p>
    <w:p w14:paraId="2BB1835E" w14:textId="0ABA7462" w:rsidR="00813A2D" w:rsidRPr="00097ADA" w:rsidRDefault="00813A2D" w:rsidP="00097ADA">
      <w:pPr>
        <w:autoSpaceDE w:val="0"/>
        <w:autoSpaceDN w:val="0"/>
        <w:adjustRightInd w:val="0"/>
        <w:ind w:firstLine="708"/>
        <w:jc w:val="both"/>
        <w:rPr>
          <w:rFonts w:ascii="Times New Roman" w:eastAsiaTheme="minorHAnsi" w:hAnsi="Times New Roman" w:cs="Times New Roman"/>
          <w:lang w:eastAsia="en-US"/>
        </w:rPr>
      </w:pPr>
      <w:r w:rsidRPr="00097ADA">
        <w:rPr>
          <w:rFonts w:ascii="Times New Roman" w:eastAsiaTheme="minorHAnsi" w:hAnsi="Times New Roman" w:cs="Times New Roman"/>
          <w:lang w:eastAsia="en-US"/>
        </w:rPr>
        <w:t>СФР информирует о порядке обеспечения инвалидов техническими средствами реабилитации</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097ADA" w14:paraId="53A37CF3" w14:textId="77777777">
        <w:tblPrEx>
          <w:tblCellMar>
            <w:top w:w="0" w:type="dxa"/>
            <w:left w:w="0" w:type="dxa"/>
            <w:bottom w:w="0" w:type="dxa"/>
            <w:right w:w="0" w:type="dxa"/>
          </w:tblCellMar>
        </w:tblPrEx>
        <w:tc>
          <w:tcPr>
            <w:tcW w:w="180" w:type="dxa"/>
            <w:tcMar>
              <w:top w:w="0" w:type="dxa"/>
              <w:left w:w="0" w:type="dxa"/>
              <w:bottom w:w="0" w:type="dxa"/>
              <w:right w:w="0" w:type="dxa"/>
            </w:tcMar>
          </w:tcPr>
          <w:p w14:paraId="54096FFC" w14:textId="77777777" w:rsidR="00813A2D" w:rsidRPr="00097ADA" w:rsidRDefault="00813A2D" w:rsidP="00097AD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0919F14A" w14:textId="622A5663" w:rsidR="00813A2D" w:rsidRPr="00097ADA" w:rsidRDefault="00813A2D" w:rsidP="00097ADA">
            <w:pPr>
              <w:autoSpaceDE w:val="0"/>
              <w:autoSpaceDN w:val="0"/>
              <w:adjustRightInd w:val="0"/>
              <w:jc w:val="both"/>
              <w:rPr>
                <w:rFonts w:ascii="Times New Roman" w:eastAsiaTheme="minorHAnsi" w:hAnsi="Times New Roman" w:cs="Times New Roman"/>
                <w:color w:val="FFFCE1"/>
                <w:sz w:val="20"/>
                <w:szCs w:val="20"/>
                <w:lang w:eastAsia="en-US"/>
              </w:rPr>
            </w:pPr>
            <w:r w:rsidRPr="00097ADA">
              <w:rPr>
                <w:rFonts w:ascii="Times New Roman" w:eastAsiaTheme="minorHAnsi" w:hAnsi="Times New Roman" w:cs="Times New Roman"/>
                <w:noProof/>
                <w:color w:val="FFFCE1"/>
                <w:position w:val="-1"/>
                <w:sz w:val="20"/>
                <w:szCs w:val="20"/>
                <w:lang w:eastAsia="en-US"/>
              </w:rPr>
              <w:drawing>
                <wp:inline distT="0" distB="0" distL="0" distR="0" wp14:anchorId="485CAB5A" wp14:editId="124E5548">
                  <wp:extent cx="114300" cy="144780"/>
                  <wp:effectExtent l="0" t="0" r="0"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434A5616" w14:textId="77777777" w:rsidR="00813A2D" w:rsidRPr="00097ADA" w:rsidRDefault="00813A2D" w:rsidP="00097ADA">
            <w:pPr>
              <w:autoSpaceDE w:val="0"/>
              <w:autoSpaceDN w:val="0"/>
              <w:adjustRightInd w:val="0"/>
              <w:rPr>
                <w:rFonts w:ascii="Times New Roman" w:eastAsiaTheme="minorHAnsi" w:hAnsi="Times New Roman" w:cs="Times New Roman"/>
                <w:sz w:val="20"/>
                <w:szCs w:val="20"/>
                <w:lang w:eastAsia="en-US"/>
              </w:rPr>
            </w:pPr>
            <w:r w:rsidRPr="00097ADA">
              <w:rPr>
                <w:rFonts w:ascii="Times New Roman" w:eastAsiaTheme="minorHAnsi" w:hAnsi="Times New Roman" w:cs="Times New Roman"/>
                <w:sz w:val="20"/>
                <w:szCs w:val="20"/>
                <w:lang w:eastAsia="en-US"/>
              </w:rPr>
              <w:t>&lt;</w:t>
            </w:r>
            <w:hyperlink r:id="rId44" w:history="1">
              <w:r w:rsidRPr="00097ADA">
                <w:rPr>
                  <w:rFonts w:ascii="Times New Roman" w:eastAsiaTheme="minorHAnsi" w:hAnsi="Times New Roman" w:cs="Times New Roman"/>
                  <w:color w:val="0000FF"/>
                  <w:sz w:val="20"/>
                  <w:szCs w:val="20"/>
                  <w:lang w:eastAsia="en-US"/>
                </w:rPr>
                <w:t>Информация&gt;</w:t>
              </w:r>
            </w:hyperlink>
            <w:r w:rsidRPr="00097ADA">
              <w:rPr>
                <w:rFonts w:ascii="Times New Roman" w:eastAsiaTheme="minorHAnsi" w:hAnsi="Times New Roman" w:cs="Times New Roman"/>
                <w:sz w:val="20"/>
                <w:szCs w:val="20"/>
                <w:lang w:eastAsia="en-US"/>
              </w:rPr>
              <w:t xml:space="preserve"> СФР</w:t>
            </w:r>
          </w:p>
          <w:p w14:paraId="15D5584C" w14:textId="77777777" w:rsidR="00813A2D" w:rsidRPr="00097ADA" w:rsidRDefault="00813A2D" w:rsidP="00097ADA">
            <w:pPr>
              <w:autoSpaceDE w:val="0"/>
              <w:autoSpaceDN w:val="0"/>
              <w:adjustRightInd w:val="0"/>
              <w:rPr>
                <w:rFonts w:ascii="Times New Roman" w:eastAsiaTheme="minorHAnsi" w:hAnsi="Times New Roman" w:cs="Times New Roman"/>
                <w:sz w:val="20"/>
                <w:szCs w:val="20"/>
                <w:lang w:eastAsia="en-US"/>
              </w:rPr>
            </w:pPr>
            <w:r w:rsidRPr="00097ADA">
              <w:rPr>
                <w:rFonts w:ascii="Times New Roman" w:eastAsiaTheme="minorHAnsi" w:hAnsi="Times New Roman" w:cs="Times New Roman"/>
                <w:sz w:val="20"/>
                <w:szCs w:val="20"/>
                <w:lang w:eastAsia="en-US"/>
              </w:rPr>
              <w:t>"Обеспечение инвалидов техническими средствами реабилитации"</w:t>
            </w:r>
          </w:p>
        </w:tc>
        <w:tc>
          <w:tcPr>
            <w:tcW w:w="180" w:type="dxa"/>
            <w:tcMar>
              <w:top w:w="0" w:type="dxa"/>
              <w:left w:w="0" w:type="dxa"/>
              <w:bottom w:w="0" w:type="dxa"/>
              <w:right w:w="0" w:type="dxa"/>
            </w:tcMar>
          </w:tcPr>
          <w:p w14:paraId="34A907F8" w14:textId="77777777" w:rsidR="00813A2D" w:rsidRPr="00097ADA" w:rsidRDefault="00813A2D" w:rsidP="00097ADA">
            <w:pPr>
              <w:autoSpaceDE w:val="0"/>
              <w:autoSpaceDN w:val="0"/>
              <w:adjustRightInd w:val="0"/>
              <w:rPr>
                <w:rFonts w:ascii="Times New Roman" w:eastAsiaTheme="minorHAnsi" w:hAnsi="Times New Roman" w:cs="Times New Roman"/>
                <w:sz w:val="20"/>
                <w:szCs w:val="20"/>
                <w:lang w:eastAsia="en-US"/>
              </w:rPr>
            </w:pPr>
          </w:p>
        </w:tc>
      </w:tr>
    </w:tbl>
    <w:p w14:paraId="41FD5789" w14:textId="77777777" w:rsidR="00813A2D" w:rsidRPr="00097ADA" w:rsidRDefault="00813A2D" w:rsidP="00097ADA">
      <w:pPr>
        <w:autoSpaceDE w:val="0"/>
        <w:autoSpaceDN w:val="0"/>
        <w:adjustRightInd w:val="0"/>
        <w:ind w:firstLine="708"/>
        <w:jc w:val="both"/>
        <w:rPr>
          <w:rFonts w:ascii="Times New Roman" w:eastAsiaTheme="minorHAnsi" w:hAnsi="Times New Roman" w:cs="Times New Roman"/>
          <w:lang w:eastAsia="en-US"/>
        </w:rPr>
      </w:pPr>
      <w:r w:rsidRPr="00097ADA">
        <w:rPr>
          <w:rFonts w:ascii="Times New Roman" w:eastAsiaTheme="minorHAnsi" w:hAnsi="Times New Roman" w:cs="Times New Roman"/>
          <w:lang w:eastAsia="en-US"/>
        </w:rPr>
        <w:t>В частности, отмечается, что с 1 января 2025 года можно воспользоваться следующими формами обеспечения ТСР: путем формирования электронного сертификата или в натуральной форме, путем получения направления в организацию, обеспечивающую ТСР.</w:t>
      </w:r>
    </w:p>
    <w:p w14:paraId="2F13F3C5" w14:textId="20955C28" w:rsidR="00813A2D" w:rsidRPr="00097ADA" w:rsidRDefault="00813A2D" w:rsidP="00097ADA">
      <w:pPr>
        <w:autoSpaceDE w:val="0"/>
        <w:autoSpaceDN w:val="0"/>
        <w:adjustRightInd w:val="0"/>
        <w:ind w:firstLine="708"/>
        <w:jc w:val="both"/>
        <w:rPr>
          <w:rFonts w:ascii="Times New Roman" w:eastAsiaTheme="minorHAnsi" w:hAnsi="Times New Roman" w:cs="Times New Roman"/>
          <w:lang w:eastAsia="en-US"/>
        </w:rPr>
      </w:pPr>
      <w:r w:rsidRPr="00097ADA">
        <w:rPr>
          <w:rFonts w:ascii="Times New Roman" w:eastAsiaTheme="minorHAnsi" w:hAnsi="Times New Roman" w:cs="Times New Roman"/>
          <w:lang w:eastAsia="en-US"/>
        </w:rPr>
        <w:lastRenderedPageBreak/>
        <w:t xml:space="preserve">Право на выплату компенсации сохраняется только по ТСР, приобретенным до </w:t>
      </w:r>
      <w:r w:rsidR="00097ADA">
        <w:rPr>
          <w:rFonts w:ascii="Times New Roman" w:eastAsiaTheme="minorHAnsi" w:hAnsi="Times New Roman" w:cs="Times New Roman"/>
          <w:lang w:eastAsia="en-US"/>
        </w:rPr>
        <w:t xml:space="preserve">                        </w:t>
      </w:r>
      <w:r w:rsidRPr="00097ADA">
        <w:rPr>
          <w:rFonts w:ascii="Times New Roman" w:eastAsiaTheme="minorHAnsi" w:hAnsi="Times New Roman" w:cs="Times New Roman"/>
          <w:lang w:eastAsia="en-US"/>
        </w:rPr>
        <w:t>1 января 2025 года.</w:t>
      </w:r>
    </w:p>
    <w:p w14:paraId="2B7B8D9B" w14:textId="7017EEAB" w:rsidR="00813A2D" w:rsidRDefault="00813A2D" w:rsidP="00097ADA">
      <w:pPr>
        <w:autoSpaceDE w:val="0"/>
        <w:autoSpaceDN w:val="0"/>
        <w:adjustRightInd w:val="0"/>
        <w:spacing w:before="24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Заявление на компенсацию ТСР можно подать на Едином портале госуслуг </w:t>
      </w:r>
      <w:r w:rsidR="002E374B">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до</w:t>
      </w:r>
      <w:r w:rsidR="002E374B">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31 января 2025 года включительно. Далее - только в бумажном виде в отделении СФР или МФЦ.</w:t>
      </w:r>
    </w:p>
    <w:p w14:paraId="369A3735" w14:textId="77777777" w:rsidR="00097ADA" w:rsidRDefault="00097ADA" w:rsidP="00813A2D">
      <w:pPr>
        <w:autoSpaceDE w:val="0"/>
        <w:autoSpaceDN w:val="0"/>
        <w:adjustRightInd w:val="0"/>
        <w:jc w:val="both"/>
        <w:outlineLvl w:val="0"/>
        <w:rPr>
          <w:rFonts w:ascii="Times New Roman" w:eastAsiaTheme="minorHAnsi" w:hAnsi="Times New Roman" w:cs="Times New Roman"/>
          <w:b/>
          <w:bCs/>
          <w:lang w:eastAsia="en-US"/>
        </w:rPr>
      </w:pPr>
    </w:p>
    <w:p w14:paraId="1FF99800" w14:textId="1CFD25A7" w:rsidR="00813A2D" w:rsidRDefault="00813A2D" w:rsidP="00097ADA">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ОБРАЗОВАНИЕ. НАУЧНАЯ ДЕЯТЕЛЬНОСТЬ. КУЛЬТУРА</w:t>
      </w:r>
    </w:p>
    <w:p w14:paraId="21C18653" w14:textId="77777777" w:rsidR="008F3AA9" w:rsidRDefault="008F3AA9" w:rsidP="00097ADA">
      <w:pPr>
        <w:autoSpaceDE w:val="0"/>
        <w:autoSpaceDN w:val="0"/>
        <w:adjustRightInd w:val="0"/>
        <w:ind w:firstLine="708"/>
        <w:jc w:val="both"/>
        <w:rPr>
          <w:rFonts w:ascii="Times New Roman" w:eastAsiaTheme="minorHAnsi" w:hAnsi="Times New Roman" w:cs="Times New Roman"/>
          <w:lang w:eastAsia="en-US"/>
        </w:rPr>
      </w:pPr>
    </w:p>
    <w:p w14:paraId="4548E901" w14:textId="6ABE4DF4" w:rsidR="00813A2D" w:rsidRPr="00097ADA" w:rsidRDefault="00813A2D" w:rsidP="00097ADA">
      <w:pPr>
        <w:autoSpaceDE w:val="0"/>
        <w:autoSpaceDN w:val="0"/>
        <w:adjustRightInd w:val="0"/>
        <w:ind w:firstLine="708"/>
        <w:jc w:val="both"/>
        <w:rPr>
          <w:rFonts w:ascii="Times New Roman" w:eastAsiaTheme="minorHAnsi" w:hAnsi="Times New Roman" w:cs="Times New Roman"/>
          <w:lang w:eastAsia="en-US"/>
        </w:rPr>
      </w:pPr>
      <w:r w:rsidRPr="00097ADA">
        <w:rPr>
          <w:rFonts w:ascii="Times New Roman" w:eastAsiaTheme="minorHAnsi" w:hAnsi="Times New Roman" w:cs="Times New Roman"/>
          <w:lang w:eastAsia="en-US"/>
        </w:rPr>
        <w:t>С 1 января 2025 года запущена программа "Земский работник культуры"</w:t>
      </w:r>
    </w:p>
    <w:tbl>
      <w:tblPr>
        <w:tblW w:w="5000" w:type="pct"/>
        <w:tblCellMar>
          <w:left w:w="0" w:type="dxa"/>
          <w:right w:w="0" w:type="dxa"/>
        </w:tblCellMar>
        <w:tblLook w:val="0000" w:firstRow="0" w:lastRow="0" w:firstColumn="0" w:lastColumn="0" w:noHBand="0" w:noVBand="0"/>
      </w:tblPr>
      <w:tblGrid>
        <w:gridCol w:w="180"/>
        <w:gridCol w:w="360"/>
        <w:gridCol w:w="6"/>
        <w:gridCol w:w="8629"/>
        <w:gridCol w:w="180"/>
      </w:tblGrid>
      <w:tr w:rsidR="008F3AA9" w:rsidRPr="00097ADA" w14:paraId="4E40CBF4" w14:textId="77777777" w:rsidTr="008F3AA9">
        <w:tblPrEx>
          <w:tblCellMar>
            <w:top w:w="0" w:type="dxa"/>
            <w:left w:w="0" w:type="dxa"/>
            <w:bottom w:w="0" w:type="dxa"/>
            <w:right w:w="0" w:type="dxa"/>
          </w:tblCellMar>
        </w:tblPrEx>
        <w:tc>
          <w:tcPr>
            <w:tcW w:w="180" w:type="dxa"/>
            <w:tcMar>
              <w:top w:w="0" w:type="dxa"/>
              <w:left w:w="0" w:type="dxa"/>
              <w:bottom w:w="0" w:type="dxa"/>
              <w:right w:w="0" w:type="dxa"/>
            </w:tcMar>
          </w:tcPr>
          <w:p w14:paraId="191F9D43" w14:textId="77777777" w:rsidR="008F3AA9" w:rsidRPr="00097ADA" w:rsidRDefault="008F3AA9" w:rsidP="00097AD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6CE0DB45" w14:textId="214F09D8" w:rsidR="008F3AA9" w:rsidRPr="00097ADA" w:rsidRDefault="008F3AA9" w:rsidP="00097ADA">
            <w:pPr>
              <w:autoSpaceDE w:val="0"/>
              <w:autoSpaceDN w:val="0"/>
              <w:adjustRightInd w:val="0"/>
              <w:jc w:val="both"/>
              <w:rPr>
                <w:rFonts w:ascii="Times New Roman" w:eastAsiaTheme="minorHAnsi" w:hAnsi="Times New Roman" w:cs="Times New Roman"/>
                <w:color w:val="FFFCE1"/>
                <w:sz w:val="20"/>
                <w:szCs w:val="20"/>
                <w:lang w:eastAsia="en-US"/>
              </w:rPr>
            </w:pPr>
            <w:r w:rsidRPr="00097ADA">
              <w:rPr>
                <w:rFonts w:ascii="Times New Roman" w:eastAsiaTheme="minorHAnsi" w:hAnsi="Times New Roman" w:cs="Times New Roman"/>
                <w:noProof/>
                <w:color w:val="FFFCE1"/>
                <w:position w:val="-1"/>
                <w:sz w:val="20"/>
                <w:szCs w:val="20"/>
                <w:lang w:eastAsia="en-US"/>
              </w:rPr>
              <w:drawing>
                <wp:inline distT="0" distB="0" distL="0" distR="0" wp14:anchorId="20560B3B" wp14:editId="7BE5287C">
                  <wp:extent cx="114300" cy="144780"/>
                  <wp:effectExtent l="0" t="0" r="0" b="762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6" w:type="dxa"/>
          </w:tcPr>
          <w:p w14:paraId="42986097" w14:textId="77777777" w:rsidR="008F3AA9" w:rsidRPr="00097ADA" w:rsidRDefault="008F3AA9" w:rsidP="00097ADA">
            <w:pPr>
              <w:autoSpaceDE w:val="0"/>
              <w:autoSpaceDN w:val="0"/>
              <w:adjustRightInd w:val="0"/>
              <w:rPr>
                <w:rFonts w:ascii="Times New Roman" w:eastAsiaTheme="minorHAnsi" w:hAnsi="Times New Roman" w:cs="Times New Roman"/>
                <w:sz w:val="20"/>
                <w:szCs w:val="20"/>
                <w:lang w:eastAsia="en-US"/>
              </w:rPr>
            </w:pPr>
          </w:p>
        </w:tc>
        <w:tc>
          <w:tcPr>
            <w:tcW w:w="8629" w:type="dxa"/>
            <w:tcMar>
              <w:top w:w="180" w:type="dxa"/>
              <w:left w:w="0" w:type="dxa"/>
              <w:bottom w:w="180" w:type="dxa"/>
              <w:right w:w="0" w:type="dxa"/>
            </w:tcMar>
            <w:vAlign w:val="center"/>
          </w:tcPr>
          <w:p w14:paraId="0948CE4C" w14:textId="76735BDF" w:rsidR="008F3AA9" w:rsidRPr="00097ADA" w:rsidRDefault="008F3AA9" w:rsidP="00097ADA">
            <w:pPr>
              <w:autoSpaceDE w:val="0"/>
              <w:autoSpaceDN w:val="0"/>
              <w:adjustRightInd w:val="0"/>
              <w:rPr>
                <w:rFonts w:ascii="Times New Roman" w:eastAsiaTheme="minorHAnsi" w:hAnsi="Times New Roman" w:cs="Times New Roman"/>
                <w:sz w:val="20"/>
                <w:szCs w:val="20"/>
                <w:lang w:eastAsia="en-US"/>
              </w:rPr>
            </w:pPr>
            <w:hyperlink r:id="rId45" w:history="1">
              <w:r w:rsidRPr="00097ADA">
                <w:rPr>
                  <w:rFonts w:ascii="Times New Roman" w:eastAsiaTheme="minorHAnsi" w:hAnsi="Times New Roman" w:cs="Times New Roman"/>
                  <w:color w:val="0000FF"/>
                  <w:sz w:val="20"/>
                  <w:szCs w:val="20"/>
                  <w:lang w:eastAsia="en-US"/>
                </w:rPr>
                <w:t>Постановление</w:t>
              </w:r>
            </w:hyperlink>
            <w:r w:rsidRPr="00097ADA">
              <w:rPr>
                <w:rFonts w:ascii="Times New Roman" w:eastAsiaTheme="minorHAnsi" w:hAnsi="Times New Roman" w:cs="Times New Roman"/>
                <w:sz w:val="20"/>
                <w:szCs w:val="20"/>
                <w:lang w:eastAsia="en-US"/>
              </w:rPr>
              <w:t xml:space="preserve"> Правительства РФ от 25.12.2024 N 1885</w:t>
            </w:r>
          </w:p>
          <w:p w14:paraId="491EE032" w14:textId="77777777" w:rsidR="008F3AA9" w:rsidRPr="00097ADA" w:rsidRDefault="008F3AA9" w:rsidP="00097ADA">
            <w:pPr>
              <w:autoSpaceDE w:val="0"/>
              <w:autoSpaceDN w:val="0"/>
              <w:adjustRightInd w:val="0"/>
              <w:rPr>
                <w:rFonts w:ascii="Times New Roman" w:eastAsiaTheme="minorHAnsi" w:hAnsi="Times New Roman" w:cs="Times New Roman"/>
                <w:sz w:val="20"/>
                <w:szCs w:val="20"/>
                <w:lang w:eastAsia="en-US"/>
              </w:rPr>
            </w:pPr>
            <w:r w:rsidRPr="00097ADA">
              <w:rPr>
                <w:rFonts w:ascii="Times New Roman" w:eastAsiaTheme="minorHAnsi" w:hAnsi="Times New Roman" w:cs="Times New Roman"/>
                <w:sz w:val="20"/>
                <w:szCs w:val="20"/>
                <w:lang w:eastAsia="en-US"/>
              </w:rPr>
              <w:t>"О внесении изменений в постановление Правительства Российской Федерации от 15 апреля 2014 г. N 317"</w:t>
            </w:r>
          </w:p>
        </w:tc>
        <w:tc>
          <w:tcPr>
            <w:tcW w:w="180" w:type="dxa"/>
            <w:tcMar>
              <w:top w:w="0" w:type="dxa"/>
              <w:left w:w="0" w:type="dxa"/>
              <w:bottom w:w="0" w:type="dxa"/>
              <w:right w:w="0" w:type="dxa"/>
            </w:tcMar>
          </w:tcPr>
          <w:p w14:paraId="408BCCE9" w14:textId="77777777" w:rsidR="008F3AA9" w:rsidRPr="00097ADA" w:rsidRDefault="008F3AA9" w:rsidP="00097ADA">
            <w:pPr>
              <w:autoSpaceDE w:val="0"/>
              <w:autoSpaceDN w:val="0"/>
              <w:adjustRightInd w:val="0"/>
              <w:rPr>
                <w:rFonts w:ascii="Times New Roman" w:eastAsiaTheme="minorHAnsi" w:hAnsi="Times New Roman" w:cs="Times New Roman"/>
                <w:sz w:val="20"/>
                <w:szCs w:val="20"/>
                <w:lang w:eastAsia="en-US"/>
              </w:rPr>
            </w:pPr>
          </w:p>
        </w:tc>
      </w:tr>
    </w:tbl>
    <w:p w14:paraId="26DD2A28" w14:textId="77777777" w:rsidR="00813A2D" w:rsidRDefault="00813A2D" w:rsidP="00097AD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Внесены изменения и дополнения в госпрограмму "Развитие культуры".</w:t>
      </w:r>
    </w:p>
    <w:p w14:paraId="0DA70432" w14:textId="77777777" w:rsidR="00813A2D" w:rsidRDefault="00813A2D" w:rsidP="00097AD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В документе отражены результаты показателей госпрограммы в 2023 году, а также намечены прогнозируемые мероприятия на 2025 год. Уточнены положения, касающиеся развития инфраструктуры в сфере культуры.</w:t>
      </w:r>
    </w:p>
    <w:p w14:paraId="5B58A676" w14:textId="77777777" w:rsidR="00813A2D" w:rsidRDefault="00813A2D" w:rsidP="00097AD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Госпрограмма также дополнена правилами предоставления субсидий:</w:t>
      </w:r>
    </w:p>
    <w:p w14:paraId="72F6F4D3" w14:textId="77777777" w:rsidR="00813A2D" w:rsidRDefault="00813A2D" w:rsidP="008F3AA9">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на проведение ремонта и (или) материально-технического оснащения региональных и (или) муниципальных филармоний;</w:t>
      </w:r>
    </w:p>
    <w:p w14:paraId="071B3B71" w14:textId="77777777" w:rsidR="00813A2D" w:rsidRDefault="00813A2D" w:rsidP="008F3AA9">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на поддержку работников отрасли культуры, прибывших (переехавших) в населенные пункты регионов Российской Федерации с числом жителей до 50 тысяч человек;</w:t>
      </w:r>
    </w:p>
    <w:p w14:paraId="3AC40A09" w14:textId="77777777" w:rsidR="00813A2D" w:rsidRDefault="00813A2D" w:rsidP="008F3AA9">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на модернизацию региональных и муниципальных библиотек;</w:t>
      </w:r>
    </w:p>
    <w:p w14:paraId="0DC1C6A7" w14:textId="77777777" w:rsidR="00813A2D" w:rsidRDefault="00813A2D" w:rsidP="008F3AA9">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на </w:t>
      </w:r>
      <w:proofErr w:type="spellStart"/>
      <w:r>
        <w:rPr>
          <w:rFonts w:ascii="Times New Roman" w:eastAsiaTheme="minorHAnsi" w:hAnsi="Times New Roman" w:cs="Times New Roman"/>
          <w:lang w:eastAsia="en-US"/>
        </w:rPr>
        <w:t>софинансирование</w:t>
      </w:r>
      <w:proofErr w:type="spellEnd"/>
      <w:r>
        <w:rPr>
          <w:rFonts w:ascii="Times New Roman" w:eastAsiaTheme="minorHAnsi" w:hAnsi="Times New Roman" w:cs="Times New Roman"/>
          <w:lang w:eastAsia="en-US"/>
        </w:rPr>
        <w:t xml:space="preserve"> расходных обязательств субъектов Российской Федерации, возникающих при создании музейных комплексов;</w:t>
      </w:r>
    </w:p>
    <w:p w14:paraId="5DEE9DCD" w14:textId="77777777" w:rsidR="00813A2D" w:rsidRDefault="00813A2D" w:rsidP="008F3AA9">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на сохранение объектов культурного наследия, находящихся в региональной (муниципальной) собственности;</w:t>
      </w:r>
    </w:p>
    <w:p w14:paraId="2628B6F6" w14:textId="77777777" w:rsidR="00813A2D" w:rsidRDefault="00813A2D" w:rsidP="008F3AA9">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на </w:t>
      </w:r>
      <w:proofErr w:type="spellStart"/>
      <w:r>
        <w:rPr>
          <w:rFonts w:ascii="Times New Roman" w:eastAsiaTheme="minorHAnsi" w:hAnsi="Times New Roman" w:cs="Times New Roman"/>
          <w:lang w:eastAsia="en-US"/>
        </w:rPr>
        <w:t>софинансирование</w:t>
      </w:r>
      <w:proofErr w:type="spellEnd"/>
      <w:r>
        <w:rPr>
          <w:rFonts w:ascii="Times New Roman" w:eastAsiaTheme="minorHAnsi" w:hAnsi="Times New Roman" w:cs="Times New Roman"/>
          <w:lang w:eastAsia="en-US"/>
        </w:rPr>
        <w:t xml:space="preserve"> расходных обязательств, возникающих при проведении работ по сохранению отдельных объектов культурного наследия, расположенных на территории Ярославской области.</w:t>
      </w:r>
    </w:p>
    <w:p w14:paraId="197FF946" w14:textId="77777777" w:rsidR="004126B0" w:rsidRDefault="004126B0" w:rsidP="00813A2D">
      <w:pPr>
        <w:autoSpaceDE w:val="0"/>
        <w:autoSpaceDN w:val="0"/>
        <w:adjustRightInd w:val="0"/>
        <w:jc w:val="both"/>
        <w:outlineLvl w:val="0"/>
        <w:rPr>
          <w:rFonts w:ascii="Times New Roman" w:eastAsiaTheme="minorHAnsi" w:hAnsi="Times New Roman" w:cs="Times New Roman"/>
          <w:b/>
          <w:bCs/>
          <w:lang w:eastAsia="en-US"/>
        </w:rPr>
      </w:pPr>
    </w:p>
    <w:p w14:paraId="6FCB5B67" w14:textId="7A1BD9D0" w:rsidR="00813A2D" w:rsidRDefault="00813A2D" w:rsidP="004126B0">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ЗДРАВООХРАНЕНИЕ</w:t>
      </w:r>
    </w:p>
    <w:p w14:paraId="060DEA2B" w14:textId="77777777" w:rsidR="004126B0" w:rsidRDefault="004126B0" w:rsidP="004126B0">
      <w:pPr>
        <w:autoSpaceDE w:val="0"/>
        <w:autoSpaceDN w:val="0"/>
        <w:adjustRightInd w:val="0"/>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         </w:t>
      </w:r>
    </w:p>
    <w:p w14:paraId="677E7541" w14:textId="0821718D"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Обновлена государственная программа "Развитие здравоохранения"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4126B0" w14:paraId="08ECE8B0" w14:textId="77777777">
        <w:tblPrEx>
          <w:tblCellMar>
            <w:top w:w="0" w:type="dxa"/>
            <w:left w:w="0" w:type="dxa"/>
            <w:bottom w:w="0" w:type="dxa"/>
            <w:right w:w="0" w:type="dxa"/>
          </w:tblCellMar>
        </w:tblPrEx>
        <w:tc>
          <w:tcPr>
            <w:tcW w:w="180" w:type="dxa"/>
            <w:tcMar>
              <w:top w:w="0" w:type="dxa"/>
              <w:left w:w="0" w:type="dxa"/>
              <w:bottom w:w="0" w:type="dxa"/>
              <w:right w:w="0" w:type="dxa"/>
            </w:tcMar>
          </w:tcPr>
          <w:p w14:paraId="79651BBF" w14:textId="77777777" w:rsidR="00813A2D" w:rsidRPr="004126B0" w:rsidRDefault="00813A2D" w:rsidP="004126B0">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36E6661F" w14:textId="3A6DA4D2" w:rsidR="00813A2D" w:rsidRPr="004126B0" w:rsidRDefault="00813A2D" w:rsidP="004126B0">
            <w:pPr>
              <w:autoSpaceDE w:val="0"/>
              <w:autoSpaceDN w:val="0"/>
              <w:adjustRightInd w:val="0"/>
              <w:jc w:val="both"/>
              <w:rPr>
                <w:rFonts w:ascii="Times New Roman" w:eastAsiaTheme="minorHAnsi" w:hAnsi="Times New Roman" w:cs="Times New Roman"/>
                <w:color w:val="FFFCE1"/>
                <w:lang w:eastAsia="en-US"/>
              </w:rPr>
            </w:pPr>
            <w:r w:rsidRPr="004126B0">
              <w:rPr>
                <w:rFonts w:ascii="Times New Roman" w:eastAsiaTheme="minorHAnsi" w:hAnsi="Times New Roman" w:cs="Times New Roman"/>
                <w:noProof/>
                <w:color w:val="FFFCE1"/>
                <w:position w:val="-1"/>
                <w:lang w:eastAsia="en-US"/>
              </w:rPr>
              <w:drawing>
                <wp:inline distT="0" distB="0" distL="0" distR="0" wp14:anchorId="40FE1DD5" wp14:editId="31D10305">
                  <wp:extent cx="114300" cy="144780"/>
                  <wp:effectExtent l="0" t="0" r="0" b="762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3FE8974B" w14:textId="77777777" w:rsidR="00813A2D" w:rsidRPr="004126B0" w:rsidRDefault="00813A2D" w:rsidP="004126B0">
            <w:pPr>
              <w:autoSpaceDE w:val="0"/>
              <w:autoSpaceDN w:val="0"/>
              <w:adjustRightInd w:val="0"/>
              <w:rPr>
                <w:rFonts w:ascii="Times New Roman" w:eastAsiaTheme="minorHAnsi" w:hAnsi="Times New Roman" w:cs="Times New Roman"/>
                <w:lang w:eastAsia="en-US"/>
              </w:rPr>
            </w:pPr>
            <w:hyperlink r:id="rId46" w:history="1">
              <w:r w:rsidRPr="004126B0">
                <w:rPr>
                  <w:rFonts w:ascii="Times New Roman" w:eastAsiaTheme="minorHAnsi" w:hAnsi="Times New Roman" w:cs="Times New Roman"/>
                  <w:color w:val="0000FF"/>
                  <w:lang w:eastAsia="en-US"/>
                </w:rPr>
                <w:t>Постановление</w:t>
              </w:r>
            </w:hyperlink>
            <w:r w:rsidRPr="004126B0">
              <w:rPr>
                <w:rFonts w:ascii="Times New Roman" w:eastAsiaTheme="minorHAnsi" w:hAnsi="Times New Roman" w:cs="Times New Roman"/>
                <w:lang w:eastAsia="en-US"/>
              </w:rPr>
              <w:t xml:space="preserve"> Правительства РФ от 25.12.2024 N 1888</w:t>
            </w:r>
          </w:p>
          <w:p w14:paraId="5900DE87" w14:textId="77777777" w:rsidR="00813A2D" w:rsidRPr="004126B0" w:rsidRDefault="00813A2D" w:rsidP="004126B0">
            <w:pPr>
              <w:autoSpaceDE w:val="0"/>
              <w:autoSpaceDN w:val="0"/>
              <w:adjustRightInd w:val="0"/>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"О внесении изменений в постановление Правительства Российской Федерации от 26 декабря 2017 г. N 1640"</w:t>
            </w:r>
          </w:p>
        </w:tc>
        <w:tc>
          <w:tcPr>
            <w:tcW w:w="180" w:type="dxa"/>
            <w:tcMar>
              <w:top w:w="0" w:type="dxa"/>
              <w:left w:w="0" w:type="dxa"/>
              <w:bottom w:w="0" w:type="dxa"/>
              <w:right w:w="0" w:type="dxa"/>
            </w:tcMar>
          </w:tcPr>
          <w:p w14:paraId="1165C96C" w14:textId="77777777" w:rsidR="00813A2D" w:rsidRPr="004126B0" w:rsidRDefault="00813A2D" w:rsidP="004126B0">
            <w:pPr>
              <w:autoSpaceDE w:val="0"/>
              <w:autoSpaceDN w:val="0"/>
              <w:adjustRightInd w:val="0"/>
              <w:rPr>
                <w:rFonts w:ascii="Times New Roman" w:eastAsiaTheme="minorHAnsi" w:hAnsi="Times New Roman" w:cs="Times New Roman"/>
                <w:lang w:eastAsia="en-US"/>
              </w:rPr>
            </w:pPr>
          </w:p>
        </w:tc>
      </w:tr>
    </w:tbl>
    <w:p w14:paraId="03A7611D"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С 1 января 2025 года вступают в силу изменения, внесенные в госпрограмму. Новая версия размещена на сайте Минздрава России.</w:t>
      </w:r>
    </w:p>
    <w:p w14:paraId="4745395A" w14:textId="083C3321"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В связи с этим утрачивают силу некоторые акты Правительства РФ, регламентирующие вопросы реализации указанной госпрограммы.</w:t>
      </w:r>
    </w:p>
    <w:p w14:paraId="0882347C" w14:textId="06243511" w:rsidR="00FC6C12" w:rsidRDefault="00FC6C12" w:rsidP="004126B0">
      <w:pPr>
        <w:autoSpaceDE w:val="0"/>
        <w:autoSpaceDN w:val="0"/>
        <w:adjustRightInd w:val="0"/>
        <w:ind w:firstLine="708"/>
        <w:jc w:val="both"/>
        <w:rPr>
          <w:rFonts w:ascii="Times New Roman" w:eastAsiaTheme="minorHAnsi" w:hAnsi="Times New Roman" w:cs="Times New Roman"/>
          <w:lang w:eastAsia="en-US"/>
        </w:rPr>
      </w:pPr>
    </w:p>
    <w:p w14:paraId="09267A2A" w14:textId="70477D51" w:rsidR="00FC6C12" w:rsidRPr="00D432EA" w:rsidRDefault="00FC6C12" w:rsidP="00FC6C12">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 xml:space="preserve">С 1 марта 2025 г. </w:t>
      </w:r>
      <w:r>
        <w:rPr>
          <w:rFonts w:ascii="Times New Roman" w:eastAsiaTheme="minorHAnsi" w:hAnsi="Times New Roman" w:cs="Times New Roman"/>
          <w:lang w:eastAsia="en-US"/>
        </w:rPr>
        <w:t xml:space="preserve">также </w:t>
      </w:r>
      <w:r w:rsidRPr="00D432EA">
        <w:rPr>
          <w:rFonts w:ascii="Times New Roman" w:eastAsiaTheme="minorHAnsi" w:hAnsi="Times New Roman" w:cs="Times New Roman"/>
          <w:lang w:eastAsia="en-US"/>
        </w:rPr>
        <w:t>вносятся изменения в санитарно-эпидемиологические правила и нормы СанПиН 2.3/2.4.3590-20 "Санитарно-эпидемиологические требования к организации общественного питания населения"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FC6C12" w14:paraId="03118AE4" w14:textId="77777777" w:rsidTr="00AE5D41">
        <w:tblPrEx>
          <w:tblCellMar>
            <w:top w:w="0" w:type="dxa"/>
            <w:left w:w="0" w:type="dxa"/>
            <w:bottom w:w="0" w:type="dxa"/>
            <w:right w:w="0" w:type="dxa"/>
          </w:tblCellMar>
        </w:tblPrEx>
        <w:tc>
          <w:tcPr>
            <w:tcW w:w="180" w:type="dxa"/>
            <w:tcMar>
              <w:top w:w="0" w:type="dxa"/>
              <w:left w:w="0" w:type="dxa"/>
              <w:bottom w:w="0" w:type="dxa"/>
              <w:right w:w="0" w:type="dxa"/>
            </w:tcMar>
          </w:tcPr>
          <w:p w14:paraId="24296065" w14:textId="77777777" w:rsidR="00FC6C12" w:rsidRDefault="00FC6C12" w:rsidP="00AE5D41">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6263D2F0" w14:textId="77777777" w:rsidR="00FC6C12" w:rsidRDefault="00FC6C12" w:rsidP="00AE5D41">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6FCAD0A5" wp14:editId="52B330E4">
                  <wp:extent cx="114300" cy="144780"/>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2AA02FA2" w14:textId="77777777" w:rsidR="00FC6C12" w:rsidRDefault="00FC6C12" w:rsidP="00AE5D41">
            <w:pPr>
              <w:autoSpaceDE w:val="0"/>
              <w:autoSpaceDN w:val="0"/>
              <w:adjustRightInd w:val="0"/>
              <w:rPr>
                <w:rFonts w:ascii="Times New Roman" w:eastAsiaTheme="minorHAnsi" w:hAnsi="Times New Roman" w:cs="Times New Roman"/>
                <w:sz w:val="20"/>
                <w:szCs w:val="20"/>
                <w:lang w:eastAsia="en-US"/>
              </w:rPr>
            </w:pPr>
            <w:hyperlink r:id="rId47" w:history="1">
              <w:r>
                <w:rPr>
                  <w:rFonts w:ascii="Times New Roman" w:eastAsiaTheme="minorHAnsi" w:hAnsi="Times New Roman" w:cs="Times New Roman"/>
                  <w:color w:val="0000FF"/>
                  <w:sz w:val="20"/>
                  <w:szCs w:val="20"/>
                  <w:lang w:eastAsia="en-US"/>
                </w:rPr>
                <w:t>Постановление</w:t>
              </w:r>
            </w:hyperlink>
            <w:r>
              <w:rPr>
                <w:rFonts w:ascii="Times New Roman" w:eastAsiaTheme="minorHAnsi" w:hAnsi="Times New Roman" w:cs="Times New Roman"/>
                <w:sz w:val="20"/>
                <w:szCs w:val="20"/>
                <w:lang w:eastAsia="en-US"/>
              </w:rPr>
              <w:t xml:space="preserve"> Главного государственного санитарного врача РФ от 22.08.2024 N 9</w:t>
            </w:r>
          </w:p>
          <w:p w14:paraId="5E5029A6" w14:textId="77777777" w:rsidR="00FC6C12" w:rsidRDefault="00FC6C12" w:rsidP="00AE5D41">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 xml:space="preserve">"О внесении изменений в санитарно-эпидемиологические правила и нормы СанПиН 2.3/2.4.3590-20 "Санитарно-эпидемиологические требования к организации общественного питания населения", </w:t>
            </w:r>
            <w:r>
              <w:rPr>
                <w:rFonts w:ascii="Times New Roman" w:eastAsiaTheme="minorHAnsi" w:hAnsi="Times New Roman" w:cs="Times New Roman"/>
                <w:sz w:val="20"/>
                <w:szCs w:val="20"/>
                <w:lang w:eastAsia="en-US"/>
              </w:rPr>
              <w:lastRenderedPageBreak/>
              <w:t>утвержденные постановлением Главного государственного санитарного врача Российской Федерации от 27.10.2020 N 32"</w:t>
            </w:r>
          </w:p>
          <w:p w14:paraId="445AB04D" w14:textId="77777777" w:rsidR="00FC6C12" w:rsidRDefault="00FC6C12" w:rsidP="00AE5D41">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Зарегистрировано в Минюсте России 25.12.2024 N 80757.</w:t>
            </w:r>
          </w:p>
        </w:tc>
        <w:tc>
          <w:tcPr>
            <w:tcW w:w="180" w:type="dxa"/>
            <w:tcMar>
              <w:top w:w="0" w:type="dxa"/>
              <w:left w:w="0" w:type="dxa"/>
              <w:bottom w:w="0" w:type="dxa"/>
              <w:right w:w="0" w:type="dxa"/>
            </w:tcMar>
          </w:tcPr>
          <w:p w14:paraId="662A627F" w14:textId="77777777" w:rsidR="00FC6C12" w:rsidRDefault="00FC6C12" w:rsidP="00AE5D41">
            <w:pPr>
              <w:autoSpaceDE w:val="0"/>
              <w:autoSpaceDN w:val="0"/>
              <w:adjustRightInd w:val="0"/>
              <w:rPr>
                <w:rFonts w:ascii="Times New Roman" w:eastAsiaTheme="minorHAnsi" w:hAnsi="Times New Roman" w:cs="Times New Roman"/>
                <w:sz w:val="20"/>
                <w:szCs w:val="20"/>
                <w:lang w:eastAsia="en-US"/>
              </w:rPr>
            </w:pPr>
          </w:p>
        </w:tc>
      </w:tr>
    </w:tbl>
    <w:p w14:paraId="5309FDC1" w14:textId="77777777" w:rsidR="00FC6C12" w:rsidRDefault="00FC6C12" w:rsidP="00FC6C12">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Корректируются общие санитарно-эпидемиологические требования к предприятиям общественного питания, санитарно-эпидемиологические требования, направленные на предотвращение вредного воздействия биологических факторов, особые требования к организации питания отдельных категорий взрослого населения, а также особенности организации общественного питания детей.</w:t>
      </w:r>
    </w:p>
    <w:p w14:paraId="4158C668" w14:textId="77777777" w:rsidR="00FC6C12" w:rsidRDefault="00FC6C12" w:rsidP="00FC6C12">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Определено, в числе прочего, что для предотвращения размножения микроорганизмов готовые блюда должны быть реализованы не позднее 2 часов с момента изготовления.</w:t>
      </w:r>
    </w:p>
    <w:p w14:paraId="05C066D7" w14:textId="77777777" w:rsidR="00FC6C12" w:rsidRDefault="00FC6C12" w:rsidP="00FC6C12">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Детские организации, осуществляющие общественное питание детей в организованных детских коллективах, должны размещать в доступных для родителей и детей местах (в том числе на официальном сайте образовательной организации в сети "Интернет") информацию о ежедневном меню для всех возрастных групп детей.</w:t>
      </w:r>
    </w:p>
    <w:p w14:paraId="4135FE87" w14:textId="77777777" w:rsidR="00FC6C12" w:rsidRDefault="00FC6C12" w:rsidP="00FC6C12">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Также уточнено, что при организации общественного питания детей в организациях, осуществляющих образовательную деятельность, оказание услуг по воспитанию и обучению, уходу и присмотру за детьми, отдыху и оздоровлению, предоставлению мест временного проживания, социальных, медицинских услуг необходимо использовать термометры для контроля температуры блюд на линии раздачи.</w:t>
      </w:r>
    </w:p>
    <w:p w14:paraId="4F725244" w14:textId="77777777" w:rsidR="00FC6C12" w:rsidRDefault="00FC6C12" w:rsidP="00FC6C12">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Настоящее постановление действует до 01.01.2027.</w:t>
      </w:r>
    </w:p>
    <w:p w14:paraId="3614939C" w14:textId="77777777" w:rsidR="00FC6C12" w:rsidRPr="004126B0" w:rsidRDefault="00FC6C12" w:rsidP="004126B0">
      <w:pPr>
        <w:autoSpaceDE w:val="0"/>
        <w:autoSpaceDN w:val="0"/>
        <w:adjustRightInd w:val="0"/>
        <w:ind w:firstLine="708"/>
        <w:jc w:val="both"/>
        <w:rPr>
          <w:rFonts w:ascii="Times New Roman" w:eastAsiaTheme="minorHAnsi" w:hAnsi="Times New Roman" w:cs="Times New Roman"/>
          <w:lang w:eastAsia="en-US"/>
        </w:rPr>
      </w:pPr>
    </w:p>
    <w:p w14:paraId="606636FF" w14:textId="1B58DA24" w:rsidR="00FD2C2B" w:rsidRPr="004126B0" w:rsidRDefault="00FD2C2B" w:rsidP="004126B0">
      <w:pPr>
        <w:tabs>
          <w:tab w:val="left" w:pos="2892"/>
        </w:tabs>
        <w:rPr>
          <w:rFonts w:ascii="Times New Roman" w:eastAsia="Times New Roman" w:hAnsi="Times New Roman" w:cs="Times New Roman"/>
        </w:rPr>
      </w:pPr>
    </w:p>
    <w:p w14:paraId="7AA71444" w14:textId="77777777" w:rsidR="00813A2D" w:rsidRDefault="00813A2D" w:rsidP="004126B0">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КОНСТИТУЦИОННЫЙ СТРОЙ. ОСНОВЫ ГОСУДАРСТВЕННОГО УПРАВЛЕНИЯ</w:t>
      </w:r>
    </w:p>
    <w:p w14:paraId="76C15FC6"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b/>
          <w:bCs/>
          <w:lang w:eastAsia="en-US"/>
        </w:rPr>
        <w:t>Актуализирована государственная программа Российской Федерации "Развитие образования"</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14:paraId="4DB3B1D3" w14:textId="77777777">
        <w:tblPrEx>
          <w:tblCellMar>
            <w:top w:w="0" w:type="dxa"/>
            <w:left w:w="0" w:type="dxa"/>
            <w:bottom w:w="0" w:type="dxa"/>
            <w:right w:w="0" w:type="dxa"/>
          </w:tblCellMar>
        </w:tblPrEx>
        <w:tc>
          <w:tcPr>
            <w:tcW w:w="180" w:type="dxa"/>
            <w:tcMar>
              <w:top w:w="0" w:type="dxa"/>
              <w:left w:w="0" w:type="dxa"/>
              <w:bottom w:w="0" w:type="dxa"/>
              <w:right w:w="0" w:type="dxa"/>
            </w:tcMar>
          </w:tcPr>
          <w:p w14:paraId="73841E7F" w14:textId="77777777" w:rsidR="00813A2D" w:rsidRDefault="00813A2D" w:rsidP="004126B0">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2E92D9CF" w14:textId="1E068523" w:rsidR="00813A2D" w:rsidRDefault="00813A2D" w:rsidP="004126B0">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2631ED15" wp14:editId="5E487D94">
                  <wp:extent cx="114300" cy="144780"/>
                  <wp:effectExtent l="0" t="0" r="0" b="762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52BAB4C9" w14:textId="77777777" w:rsidR="00813A2D" w:rsidRDefault="00813A2D" w:rsidP="004126B0">
            <w:pPr>
              <w:autoSpaceDE w:val="0"/>
              <w:autoSpaceDN w:val="0"/>
              <w:adjustRightInd w:val="0"/>
              <w:rPr>
                <w:rFonts w:ascii="Times New Roman" w:eastAsiaTheme="minorHAnsi" w:hAnsi="Times New Roman" w:cs="Times New Roman"/>
                <w:sz w:val="20"/>
                <w:szCs w:val="20"/>
                <w:lang w:eastAsia="en-US"/>
              </w:rPr>
            </w:pPr>
            <w:hyperlink r:id="rId48" w:history="1">
              <w:r>
                <w:rPr>
                  <w:rFonts w:ascii="Times New Roman" w:eastAsiaTheme="minorHAnsi" w:hAnsi="Times New Roman" w:cs="Times New Roman"/>
                  <w:color w:val="0000FF"/>
                  <w:sz w:val="20"/>
                  <w:szCs w:val="20"/>
                  <w:lang w:eastAsia="en-US"/>
                </w:rPr>
                <w:t>Постановление</w:t>
              </w:r>
            </w:hyperlink>
            <w:r>
              <w:rPr>
                <w:rFonts w:ascii="Times New Roman" w:eastAsiaTheme="minorHAnsi" w:hAnsi="Times New Roman" w:cs="Times New Roman"/>
                <w:sz w:val="20"/>
                <w:szCs w:val="20"/>
                <w:lang w:eastAsia="en-US"/>
              </w:rPr>
              <w:t xml:space="preserve"> Правительства РФ от 26.12.2024 N 1896</w:t>
            </w:r>
          </w:p>
          <w:p w14:paraId="5FB67403" w14:textId="77777777" w:rsidR="00813A2D" w:rsidRDefault="00813A2D" w:rsidP="004126B0">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 внесении изменений в некоторые акты Правительства Российской Федерации"</w:t>
            </w:r>
          </w:p>
        </w:tc>
        <w:tc>
          <w:tcPr>
            <w:tcW w:w="180" w:type="dxa"/>
            <w:tcMar>
              <w:top w:w="0" w:type="dxa"/>
              <w:left w:w="0" w:type="dxa"/>
              <w:bottom w:w="0" w:type="dxa"/>
              <w:right w:w="0" w:type="dxa"/>
            </w:tcMar>
          </w:tcPr>
          <w:p w14:paraId="758D6DA1" w14:textId="77777777" w:rsidR="00813A2D" w:rsidRDefault="00813A2D" w:rsidP="004126B0">
            <w:pPr>
              <w:autoSpaceDE w:val="0"/>
              <w:autoSpaceDN w:val="0"/>
              <w:adjustRightInd w:val="0"/>
              <w:rPr>
                <w:rFonts w:ascii="Times New Roman" w:eastAsiaTheme="minorHAnsi" w:hAnsi="Times New Roman" w:cs="Times New Roman"/>
                <w:sz w:val="20"/>
                <w:szCs w:val="20"/>
                <w:lang w:eastAsia="en-US"/>
              </w:rPr>
            </w:pPr>
          </w:p>
        </w:tc>
      </w:tr>
    </w:tbl>
    <w:p w14:paraId="01B9BAB5"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Скорректирована оценка текущего состояния сферы образования Российской Федерации, уточнены приоритеты и цели государственной политики в сфере реализации госпрограммы, а также задачи госпрограммы.</w:t>
      </w:r>
    </w:p>
    <w:p w14:paraId="4D3C5711"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proofErr w:type="gramStart"/>
      <w:r>
        <w:rPr>
          <w:rFonts w:ascii="Times New Roman" w:eastAsiaTheme="minorHAnsi" w:hAnsi="Times New Roman" w:cs="Times New Roman"/>
          <w:lang w:eastAsia="en-US"/>
        </w:rPr>
        <w:t>Кроме этого</w:t>
      </w:r>
      <w:proofErr w:type="gramEnd"/>
      <w:r>
        <w:rPr>
          <w:rFonts w:ascii="Times New Roman" w:eastAsiaTheme="minorHAnsi" w:hAnsi="Times New Roman" w:cs="Times New Roman"/>
          <w:lang w:eastAsia="en-US"/>
        </w:rPr>
        <w:t xml:space="preserve"> госпрограмма дополнена:</w:t>
      </w:r>
    </w:p>
    <w:p w14:paraId="1EE5128D"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Правилами предоставления и распределения субсидий из федерального бюджета бюджетам субъектов РФ на строительство и оснащение ведущих общеобразовательных организаций;</w:t>
      </w:r>
    </w:p>
    <w:p w14:paraId="550580DD"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Правилами предоставления и распределения субсидий из федерального бюджета бюджетам субъектов РФ на реализацию практик поддержки добровольчества (</w:t>
      </w:r>
      <w:proofErr w:type="spellStart"/>
      <w:r>
        <w:rPr>
          <w:rFonts w:ascii="Times New Roman" w:eastAsiaTheme="minorHAnsi" w:hAnsi="Times New Roman" w:cs="Times New Roman"/>
          <w:lang w:eastAsia="en-US"/>
        </w:rPr>
        <w:t>волонтерства</w:t>
      </w:r>
      <w:proofErr w:type="spellEnd"/>
      <w:r>
        <w:rPr>
          <w:rFonts w:ascii="Times New Roman" w:eastAsiaTheme="minorHAnsi" w:hAnsi="Times New Roman" w:cs="Times New Roman"/>
          <w:lang w:eastAsia="en-US"/>
        </w:rPr>
        <w:t>) по итогам проведения ежегодного Всероссийского конкурса лучших региональных практик поддержки и развития добровольчества (</w:t>
      </w:r>
      <w:proofErr w:type="spellStart"/>
      <w:r>
        <w:rPr>
          <w:rFonts w:ascii="Times New Roman" w:eastAsiaTheme="minorHAnsi" w:hAnsi="Times New Roman" w:cs="Times New Roman"/>
          <w:lang w:eastAsia="en-US"/>
        </w:rPr>
        <w:t>волонтерства</w:t>
      </w:r>
      <w:proofErr w:type="spellEnd"/>
      <w:r>
        <w:rPr>
          <w:rFonts w:ascii="Times New Roman" w:eastAsiaTheme="minorHAnsi" w:hAnsi="Times New Roman" w:cs="Times New Roman"/>
          <w:lang w:eastAsia="en-US"/>
        </w:rPr>
        <w:t>) "Регион добрых дел" и на реализацию программы комплексного развития молодежной политики в субъектах РФ "Регион для молодых".</w:t>
      </w:r>
    </w:p>
    <w:p w14:paraId="4F2D8FBA"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Настоящее постановление вступает в силу с 1 января 2025 года.</w:t>
      </w:r>
    </w:p>
    <w:p w14:paraId="21EFAC90" w14:textId="77777777" w:rsidR="00813A2D" w:rsidRDefault="00813A2D" w:rsidP="00813A2D">
      <w:pPr>
        <w:autoSpaceDE w:val="0"/>
        <w:autoSpaceDN w:val="0"/>
        <w:adjustRightInd w:val="0"/>
        <w:jc w:val="both"/>
        <w:rPr>
          <w:rFonts w:ascii="Times New Roman" w:eastAsiaTheme="minorHAnsi" w:hAnsi="Times New Roman" w:cs="Times New Roman"/>
          <w:lang w:eastAsia="en-US"/>
        </w:rPr>
      </w:pPr>
    </w:p>
    <w:p w14:paraId="02BBC990" w14:textId="77777777" w:rsidR="00813A2D" w:rsidRDefault="00813A2D" w:rsidP="004126B0">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СОЦИАЛЬНОЕ ОБЕСПЕЧЕНИЕ. ПОСОБИЯ И ЛЬГОТЫ</w:t>
      </w:r>
    </w:p>
    <w:p w14:paraId="66FDA70F" w14:textId="77777777" w:rsidR="004126B0" w:rsidRDefault="004126B0" w:rsidP="004126B0">
      <w:pPr>
        <w:autoSpaceDE w:val="0"/>
        <w:autoSpaceDN w:val="0"/>
        <w:adjustRightInd w:val="0"/>
        <w:ind w:firstLine="708"/>
        <w:jc w:val="both"/>
        <w:rPr>
          <w:rFonts w:ascii="Times New Roman" w:eastAsiaTheme="minorHAnsi" w:hAnsi="Times New Roman" w:cs="Times New Roman"/>
          <w:lang w:eastAsia="en-US"/>
        </w:rPr>
      </w:pPr>
    </w:p>
    <w:p w14:paraId="79304418" w14:textId="5EDD3315"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Подготовлены методические рекомендации по вопросам осуществления проверок органами опеки и попечительства в отношении детей-сирот и детей, оставшихся без попечения родителей, с психическими расстройствами, проживающих в детских домах-интернатах</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4126B0" w14:paraId="50FCB3B4" w14:textId="77777777">
        <w:tblPrEx>
          <w:tblCellMar>
            <w:top w:w="0" w:type="dxa"/>
            <w:left w:w="0" w:type="dxa"/>
            <w:bottom w:w="0" w:type="dxa"/>
            <w:right w:w="0" w:type="dxa"/>
          </w:tblCellMar>
        </w:tblPrEx>
        <w:tc>
          <w:tcPr>
            <w:tcW w:w="180" w:type="dxa"/>
            <w:tcMar>
              <w:top w:w="0" w:type="dxa"/>
              <w:left w:w="0" w:type="dxa"/>
              <w:bottom w:w="0" w:type="dxa"/>
              <w:right w:w="0" w:type="dxa"/>
            </w:tcMar>
          </w:tcPr>
          <w:p w14:paraId="4BB1420F" w14:textId="77777777" w:rsidR="00813A2D" w:rsidRPr="004126B0" w:rsidRDefault="00813A2D" w:rsidP="004126B0">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6A40153C" w14:textId="169DA35B" w:rsidR="00813A2D" w:rsidRPr="004126B0" w:rsidRDefault="00813A2D" w:rsidP="004126B0">
            <w:pPr>
              <w:autoSpaceDE w:val="0"/>
              <w:autoSpaceDN w:val="0"/>
              <w:adjustRightInd w:val="0"/>
              <w:jc w:val="both"/>
              <w:rPr>
                <w:rFonts w:ascii="Times New Roman" w:eastAsiaTheme="minorHAnsi" w:hAnsi="Times New Roman" w:cs="Times New Roman"/>
                <w:color w:val="FFFCE1"/>
                <w:lang w:eastAsia="en-US"/>
              </w:rPr>
            </w:pPr>
            <w:r w:rsidRPr="004126B0">
              <w:rPr>
                <w:rFonts w:ascii="Times New Roman" w:eastAsiaTheme="minorHAnsi" w:hAnsi="Times New Roman" w:cs="Times New Roman"/>
                <w:noProof/>
                <w:color w:val="FFFCE1"/>
                <w:position w:val="-1"/>
                <w:lang w:eastAsia="en-US"/>
              </w:rPr>
              <w:drawing>
                <wp:inline distT="0" distB="0" distL="0" distR="0" wp14:anchorId="64610FC6" wp14:editId="698B0DCF">
                  <wp:extent cx="114300" cy="144780"/>
                  <wp:effectExtent l="0" t="0" r="0" b="762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377B8C31" w14:textId="77777777" w:rsidR="00813A2D" w:rsidRPr="004126B0" w:rsidRDefault="00813A2D" w:rsidP="004126B0">
            <w:pPr>
              <w:autoSpaceDE w:val="0"/>
              <w:autoSpaceDN w:val="0"/>
              <w:adjustRightInd w:val="0"/>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&lt;</w:t>
            </w:r>
            <w:hyperlink r:id="rId49" w:history="1">
              <w:r w:rsidRPr="004126B0">
                <w:rPr>
                  <w:rFonts w:ascii="Times New Roman" w:eastAsiaTheme="minorHAnsi" w:hAnsi="Times New Roman" w:cs="Times New Roman"/>
                  <w:color w:val="0000FF"/>
                  <w:lang w:eastAsia="en-US"/>
                </w:rPr>
                <w:t>Письмо&gt;</w:t>
              </w:r>
            </w:hyperlink>
            <w:r w:rsidRPr="004126B0">
              <w:rPr>
                <w:rFonts w:ascii="Times New Roman" w:eastAsiaTheme="minorHAnsi" w:hAnsi="Times New Roman" w:cs="Times New Roman"/>
                <w:lang w:eastAsia="en-US"/>
              </w:rPr>
              <w:t xml:space="preserve"> </w:t>
            </w:r>
            <w:proofErr w:type="spellStart"/>
            <w:r w:rsidRPr="004126B0">
              <w:rPr>
                <w:rFonts w:ascii="Times New Roman" w:eastAsiaTheme="minorHAnsi" w:hAnsi="Times New Roman" w:cs="Times New Roman"/>
                <w:lang w:eastAsia="en-US"/>
              </w:rPr>
              <w:t>Минпросвещения</w:t>
            </w:r>
            <w:proofErr w:type="spellEnd"/>
            <w:r w:rsidRPr="004126B0">
              <w:rPr>
                <w:rFonts w:ascii="Times New Roman" w:eastAsiaTheme="minorHAnsi" w:hAnsi="Times New Roman" w:cs="Times New Roman"/>
                <w:lang w:eastAsia="en-US"/>
              </w:rPr>
              <w:t xml:space="preserve"> России от 28.10.2024 N АБ-3159/07</w:t>
            </w:r>
          </w:p>
          <w:p w14:paraId="19BE1523" w14:textId="77777777" w:rsidR="00813A2D" w:rsidRPr="004126B0" w:rsidRDefault="00813A2D" w:rsidP="004126B0">
            <w:pPr>
              <w:autoSpaceDE w:val="0"/>
              <w:autoSpaceDN w:val="0"/>
              <w:adjustRightInd w:val="0"/>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"О направлении информации"</w:t>
            </w:r>
          </w:p>
        </w:tc>
        <w:tc>
          <w:tcPr>
            <w:tcW w:w="180" w:type="dxa"/>
            <w:tcMar>
              <w:top w:w="0" w:type="dxa"/>
              <w:left w:w="0" w:type="dxa"/>
              <w:bottom w:w="0" w:type="dxa"/>
              <w:right w:w="0" w:type="dxa"/>
            </w:tcMar>
          </w:tcPr>
          <w:p w14:paraId="2C3D9152" w14:textId="77777777" w:rsidR="00813A2D" w:rsidRPr="004126B0" w:rsidRDefault="00813A2D" w:rsidP="004126B0">
            <w:pPr>
              <w:autoSpaceDE w:val="0"/>
              <w:autoSpaceDN w:val="0"/>
              <w:adjustRightInd w:val="0"/>
              <w:rPr>
                <w:rFonts w:ascii="Times New Roman" w:eastAsiaTheme="minorHAnsi" w:hAnsi="Times New Roman" w:cs="Times New Roman"/>
                <w:lang w:eastAsia="en-US"/>
              </w:rPr>
            </w:pPr>
          </w:p>
        </w:tc>
      </w:tr>
    </w:tbl>
    <w:p w14:paraId="0986F415"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Методические рекомендации разработаны в целях повышения эффективности защиты прав детей-сирот и детей, оставшихся без попечения родителей, помещенных под надзор в детские дома-интернаты на основании акта органа опеки и попечительства, и формирования единого подхода к осуществлению органами опеки и попечительства проверки условий жизни несовершеннолетних подопечных в детских домах-интернатах.</w:t>
      </w:r>
    </w:p>
    <w:p w14:paraId="194E8E7E" w14:textId="77777777" w:rsidR="00813A2D" w:rsidRPr="004126B0" w:rsidRDefault="00813A2D" w:rsidP="004126B0">
      <w:pPr>
        <w:autoSpaceDE w:val="0"/>
        <w:autoSpaceDN w:val="0"/>
        <w:adjustRightInd w:val="0"/>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Документ предназначен для специалистов органов опеки и попечительства и специалистов организаций социального обслуживания (детских домов-интернатов), предоставляющих социальные услуги в стационарной форме, в которые помещаются под надзор дети-сироты и дети, оставшиеся без попечения родителей, и осуществляющих полномочия опекуна (попечителя) в отношении детей-сирот и детей, оставшихся без попечения родителей (вне зависимости от форм собственности и ведомственной принадлежности).</w:t>
      </w:r>
    </w:p>
    <w:p w14:paraId="7F247DC6" w14:textId="77777777" w:rsidR="004126B0" w:rsidRDefault="004126B0" w:rsidP="00813A2D">
      <w:pPr>
        <w:autoSpaceDE w:val="0"/>
        <w:autoSpaceDN w:val="0"/>
        <w:adjustRightInd w:val="0"/>
        <w:jc w:val="both"/>
        <w:outlineLvl w:val="0"/>
        <w:rPr>
          <w:rFonts w:ascii="Times New Roman" w:eastAsiaTheme="minorHAnsi" w:hAnsi="Times New Roman" w:cs="Times New Roman"/>
          <w:b/>
          <w:bCs/>
          <w:lang w:eastAsia="en-US"/>
        </w:rPr>
      </w:pPr>
    </w:p>
    <w:p w14:paraId="2FD17A51" w14:textId="6D555ED8" w:rsidR="00813A2D" w:rsidRDefault="00813A2D" w:rsidP="004126B0">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НАЛОГИ, СБОРЫ И ДРУГИЕ ОБЯЗАТЕЛЬНЫЕ ПЛАТЕЖИ</w:t>
      </w:r>
    </w:p>
    <w:p w14:paraId="3F988F31" w14:textId="77777777" w:rsidR="00550447" w:rsidRDefault="00550447" w:rsidP="004126B0">
      <w:pPr>
        <w:autoSpaceDE w:val="0"/>
        <w:autoSpaceDN w:val="0"/>
        <w:adjustRightInd w:val="0"/>
        <w:jc w:val="both"/>
        <w:rPr>
          <w:rFonts w:ascii="Times New Roman" w:eastAsiaTheme="minorHAnsi" w:hAnsi="Times New Roman" w:cs="Times New Roman"/>
          <w:lang w:eastAsia="en-US"/>
        </w:rPr>
      </w:pPr>
    </w:p>
    <w:p w14:paraId="124E36EB" w14:textId="52A92FB8" w:rsidR="00813A2D" w:rsidRPr="00550447" w:rsidRDefault="00813A2D" w:rsidP="00550447">
      <w:pPr>
        <w:autoSpaceDE w:val="0"/>
        <w:autoSpaceDN w:val="0"/>
        <w:adjustRightInd w:val="0"/>
        <w:ind w:firstLine="708"/>
        <w:jc w:val="both"/>
        <w:rPr>
          <w:rFonts w:ascii="Times New Roman" w:eastAsiaTheme="minorHAnsi" w:hAnsi="Times New Roman" w:cs="Times New Roman"/>
          <w:lang w:eastAsia="en-US"/>
        </w:rPr>
      </w:pPr>
      <w:r w:rsidRPr="00550447">
        <w:rPr>
          <w:rFonts w:ascii="Times New Roman" w:eastAsiaTheme="minorHAnsi" w:hAnsi="Times New Roman" w:cs="Times New Roman"/>
          <w:lang w:eastAsia="en-US"/>
        </w:rPr>
        <w:t>ФНС России информирует о начале декларационной кампании 2025 года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550447" w14:paraId="21227D95" w14:textId="77777777">
        <w:tblPrEx>
          <w:tblCellMar>
            <w:top w:w="0" w:type="dxa"/>
            <w:left w:w="0" w:type="dxa"/>
            <w:bottom w:w="0" w:type="dxa"/>
            <w:right w:w="0" w:type="dxa"/>
          </w:tblCellMar>
        </w:tblPrEx>
        <w:tc>
          <w:tcPr>
            <w:tcW w:w="180" w:type="dxa"/>
            <w:tcMar>
              <w:top w:w="0" w:type="dxa"/>
              <w:left w:w="0" w:type="dxa"/>
              <w:bottom w:w="0" w:type="dxa"/>
              <w:right w:w="0" w:type="dxa"/>
            </w:tcMar>
          </w:tcPr>
          <w:p w14:paraId="5D9D7F68" w14:textId="77777777" w:rsidR="00813A2D" w:rsidRPr="00550447" w:rsidRDefault="00813A2D" w:rsidP="004126B0">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7E2D8ECC" w14:textId="0BE7D66B" w:rsidR="00813A2D" w:rsidRPr="00550447" w:rsidRDefault="00813A2D" w:rsidP="004126B0">
            <w:pPr>
              <w:autoSpaceDE w:val="0"/>
              <w:autoSpaceDN w:val="0"/>
              <w:adjustRightInd w:val="0"/>
              <w:jc w:val="both"/>
              <w:rPr>
                <w:rFonts w:ascii="Times New Roman" w:eastAsiaTheme="minorHAnsi" w:hAnsi="Times New Roman" w:cs="Times New Roman"/>
                <w:color w:val="FFFCE1"/>
                <w:lang w:eastAsia="en-US"/>
              </w:rPr>
            </w:pPr>
            <w:r w:rsidRPr="00550447">
              <w:rPr>
                <w:rFonts w:ascii="Times New Roman" w:eastAsiaTheme="minorHAnsi" w:hAnsi="Times New Roman" w:cs="Times New Roman"/>
                <w:noProof/>
                <w:color w:val="FFFCE1"/>
                <w:position w:val="-1"/>
                <w:lang w:eastAsia="en-US"/>
              </w:rPr>
              <w:drawing>
                <wp:inline distT="0" distB="0" distL="0" distR="0" wp14:anchorId="0C8D9D20" wp14:editId="61EAE88A">
                  <wp:extent cx="114300" cy="144780"/>
                  <wp:effectExtent l="0" t="0" r="0" b="762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34CC1608" w14:textId="77777777" w:rsidR="00813A2D" w:rsidRPr="00550447" w:rsidRDefault="00813A2D" w:rsidP="004126B0">
            <w:pPr>
              <w:autoSpaceDE w:val="0"/>
              <w:autoSpaceDN w:val="0"/>
              <w:adjustRightInd w:val="0"/>
              <w:jc w:val="both"/>
              <w:rPr>
                <w:rFonts w:ascii="Times New Roman" w:eastAsiaTheme="minorHAnsi" w:hAnsi="Times New Roman" w:cs="Times New Roman"/>
                <w:lang w:eastAsia="en-US"/>
              </w:rPr>
            </w:pPr>
            <w:r w:rsidRPr="00550447">
              <w:rPr>
                <w:rFonts w:ascii="Times New Roman" w:eastAsiaTheme="minorHAnsi" w:hAnsi="Times New Roman" w:cs="Times New Roman"/>
                <w:lang w:eastAsia="en-US"/>
              </w:rPr>
              <w:t>&lt;</w:t>
            </w:r>
            <w:hyperlink r:id="rId50" w:history="1">
              <w:r w:rsidRPr="00550447">
                <w:rPr>
                  <w:rFonts w:ascii="Times New Roman" w:eastAsiaTheme="minorHAnsi" w:hAnsi="Times New Roman" w:cs="Times New Roman"/>
                  <w:color w:val="0000FF"/>
                  <w:lang w:eastAsia="en-US"/>
                </w:rPr>
                <w:t>Информация&gt;</w:t>
              </w:r>
            </w:hyperlink>
            <w:r w:rsidRPr="00550447">
              <w:rPr>
                <w:rFonts w:ascii="Times New Roman" w:eastAsiaTheme="minorHAnsi" w:hAnsi="Times New Roman" w:cs="Times New Roman"/>
                <w:lang w:eastAsia="en-US"/>
              </w:rPr>
              <w:t xml:space="preserve"> ФНС России</w:t>
            </w:r>
          </w:p>
          <w:p w14:paraId="1475F65E" w14:textId="77777777" w:rsidR="00813A2D" w:rsidRPr="00550447" w:rsidRDefault="00813A2D" w:rsidP="004126B0">
            <w:pPr>
              <w:autoSpaceDE w:val="0"/>
              <w:autoSpaceDN w:val="0"/>
              <w:adjustRightInd w:val="0"/>
              <w:jc w:val="both"/>
              <w:rPr>
                <w:rFonts w:ascii="Times New Roman" w:eastAsiaTheme="minorHAnsi" w:hAnsi="Times New Roman" w:cs="Times New Roman"/>
                <w:lang w:eastAsia="en-US"/>
              </w:rPr>
            </w:pPr>
            <w:r w:rsidRPr="00550447">
              <w:rPr>
                <w:rFonts w:ascii="Times New Roman" w:eastAsiaTheme="minorHAnsi" w:hAnsi="Times New Roman" w:cs="Times New Roman"/>
                <w:lang w:eastAsia="en-US"/>
              </w:rPr>
              <w:t>"В России началась Декларационная кампания 2025 года"</w:t>
            </w:r>
          </w:p>
        </w:tc>
        <w:tc>
          <w:tcPr>
            <w:tcW w:w="180" w:type="dxa"/>
            <w:tcMar>
              <w:top w:w="0" w:type="dxa"/>
              <w:left w:w="0" w:type="dxa"/>
              <w:bottom w:w="0" w:type="dxa"/>
              <w:right w:w="0" w:type="dxa"/>
            </w:tcMar>
          </w:tcPr>
          <w:p w14:paraId="0C79363D" w14:textId="77777777" w:rsidR="00813A2D" w:rsidRPr="00550447" w:rsidRDefault="00813A2D" w:rsidP="004126B0">
            <w:pPr>
              <w:autoSpaceDE w:val="0"/>
              <w:autoSpaceDN w:val="0"/>
              <w:adjustRightInd w:val="0"/>
              <w:jc w:val="both"/>
              <w:rPr>
                <w:rFonts w:ascii="Times New Roman" w:eastAsiaTheme="minorHAnsi" w:hAnsi="Times New Roman" w:cs="Times New Roman"/>
                <w:lang w:eastAsia="en-US"/>
              </w:rPr>
            </w:pPr>
          </w:p>
        </w:tc>
      </w:tr>
    </w:tbl>
    <w:p w14:paraId="4338722E" w14:textId="40C8660B"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 xml:space="preserve">Представить декларацию о доходах, полученных в 2024 году, необходимо до </w:t>
      </w:r>
      <w:r w:rsidR="00550447">
        <w:rPr>
          <w:rFonts w:ascii="Times New Roman" w:eastAsiaTheme="minorHAnsi" w:hAnsi="Times New Roman" w:cs="Times New Roman"/>
          <w:lang w:eastAsia="en-US"/>
        </w:rPr>
        <w:t xml:space="preserve">                        </w:t>
      </w:r>
      <w:r w:rsidRPr="004126B0">
        <w:rPr>
          <w:rFonts w:ascii="Times New Roman" w:eastAsiaTheme="minorHAnsi" w:hAnsi="Times New Roman" w:cs="Times New Roman"/>
          <w:lang w:eastAsia="en-US"/>
        </w:rPr>
        <w:t>30 апреля 2025 года.</w:t>
      </w:r>
    </w:p>
    <w:p w14:paraId="67811943"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Отчитаться о доходах необходимо, в частности, в случаях, если в 2024 году налогоплательщик продал недвижимость, находившуюся в собственности меньше минимального срока владения, получил дорогие подарки не от близких родственников, сдавал имущество в аренду, получал доход от зарубежных источников и пр.</w:t>
      </w:r>
    </w:p>
    <w:p w14:paraId="5EB31547"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Сдать декларацию 3-НДФЛ также должны ИП, нотариусы, занимающиеся частной практикой, адвокаты, учредившие адвокатские кабинеты, и другие лица.</w:t>
      </w:r>
    </w:p>
    <w:p w14:paraId="17441AE3"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Оплатить НДФЛ, исчисленный в декларации, требуется до 15 июля 2025 года.</w:t>
      </w:r>
    </w:p>
    <w:p w14:paraId="39CB2744" w14:textId="71FD6307" w:rsidR="004126B0" w:rsidRDefault="00813A2D" w:rsidP="00550447">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Сообщается, что удобнее всего заполнить и отправить налоговую декларацию 3-НДФЛ через сервис "Личный кабинет налогоплательщика для физических лиц".</w:t>
      </w:r>
    </w:p>
    <w:p w14:paraId="20CCF2E3" w14:textId="77777777" w:rsidR="00550447" w:rsidRDefault="00550447" w:rsidP="00550447">
      <w:pPr>
        <w:autoSpaceDE w:val="0"/>
        <w:autoSpaceDN w:val="0"/>
        <w:adjustRightInd w:val="0"/>
        <w:ind w:firstLine="708"/>
        <w:jc w:val="both"/>
        <w:rPr>
          <w:rFonts w:ascii="Times New Roman" w:eastAsiaTheme="minorHAnsi" w:hAnsi="Times New Roman" w:cs="Times New Roman"/>
          <w:b/>
          <w:bCs/>
          <w:lang w:eastAsia="en-US"/>
        </w:rPr>
      </w:pPr>
    </w:p>
    <w:p w14:paraId="7A1F23C2" w14:textId="022AAA12" w:rsidR="00813A2D" w:rsidRDefault="00813A2D" w:rsidP="004126B0">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b/>
          <w:bCs/>
          <w:lang w:eastAsia="en-US"/>
        </w:rPr>
        <w:t>Утвержден план законопроектной деятельности Правительства на 2025 год</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14:paraId="1839EA8D" w14:textId="77777777">
        <w:tblPrEx>
          <w:tblCellMar>
            <w:top w:w="0" w:type="dxa"/>
            <w:left w:w="0" w:type="dxa"/>
            <w:bottom w:w="0" w:type="dxa"/>
            <w:right w:w="0" w:type="dxa"/>
          </w:tblCellMar>
        </w:tblPrEx>
        <w:tc>
          <w:tcPr>
            <w:tcW w:w="180" w:type="dxa"/>
            <w:tcMar>
              <w:top w:w="0" w:type="dxa"/>
              <w:left w:w="0" w:type="dxa"/>
              <w:bottom w:w="0" w:type="dxa"/>
              <w:right w:w="0" w:type="dxa"/>
            </w:tcMar>
          </w:tcPr>
          <w:p w14:paraId="17ABC9E8" w14:textId="77777777" w:rsidR="00813A2D" w:rsidRDefault="00813A2D">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346D89A5" w14:textId="40C487EC" w:rsidR="00813A2D" w:rsidRDefault="00813A2D">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2516E36A" wp14:editId="301F6DD0">
                  <wp:extent cx="114300" cy="144780"/>
                  <wp:effectExtent l="0" t="0" r="0" b="762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694659E7" w14:textId="77777777" w:rsidR="00813A2D" w:rsidRDefault="00813A2D">
            <w:pPr>
              <w:autoSpaceDE w:val="0"/>
              <w:autoSpaceDN w:val="0"/>
              <w:adjustRightInd w:val="0"/>
              <w:rPr>
                <w:rFonts w:ascii="Times New Roman" w:eastAsiaTheme="minorHAnsi" w:hAnsi="Times New Roman" w:cs="Times New Roman"/>
                <w:sz w:val="20"/>
                <w:szCs w:val="20"/>
                <w:lang w:eastAsia="en-US"/>
              </w:rPr>
            </w:pPr>
            <w:hyperlink r:id="rId51" w:history="1">
              <w:r>
                <w:rPr>
                  <w:rFonts w:ascii="Times New Roman" w:eastAsiaTheme="minorHAnsi" w:hAnsi="Times New Roman" w:cs="Times New Roman"/>
                  <w:color w:val="0000FF"/>
                  <w:sz w:val="20"/>
                  <w:szCs w:val="20"/>
                  <w:lang w:eastAsia="en-US"/>
                </w:rPr>
                <w:t>Распоряжение</w:t>
              </w:r>
            </w:hyperlink>
            <w:r>
              <w:rPr>
                <w:rFonts w:ascii="Times New Roman" w:eastAsiaTheme="minorHAnsi" w:hAnsi="Times New Roman" w:cs="Times New Roman"/>
                <w:sz w:val="20"/>
                <w:szCs w:val="20"/>
                <w:lang w:eastAsia="en-US"/>
              </w:rPr>
              <w:t xml:space="preserve"> Правительства РФ от 23.12.2024 N 3946-р</w:t>
            </w:r>
          </w:p>
          <w:p w14:paraId="4AF3E063" w14:textId="77777777" w:rsidR="00813A2D" w:rsidRDefault="00813A2D">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&lt;Об утверждении плана законопроектной деятельности Правительства РФ на 2025 год&gt;</w:t>
            </w:r>
          </w:p>
        </w:tc>
        <w:tc>
          <w:tcPr>
            <w:tcW w:w="180" w:type="dxa"/>
            <w:tcMar>
              <w:top w:w="0" w:type="dxa"/>
              <w:left w:w="0" w:type="dxa"/>
              <w:bottom w:w="0" w:type="dxa"/>
              <w:right w:w="0" w:type="dxa"/>
            </w:tcMar>
          </w:tcPr>
          <w:p w14:paraId="08F41E45" w14:textId="77777777" w:rsidR="00813A2D" w:rsidRDefault="00813A2D">
            <w:pPr>
              <w:autoSpaceDE w:val="0"/>
              <w:autoSpaceDN w:val="0"/>
              <w:adjustRightInd w:val="0"/>
              <w:rPr>
                <w:rFonts w:ascii="Times New Roman" w:eastAsiaTheme="minorHAnsi" w:hAnsi="Times New Roman" w:cs="Times New Roman"/>
                <w:sz w:val="20"/>
                <w:szCs w:val="20"/>
                <w:lang w:eastAsia="en-US"/>
              </w:rPr>
            </w:pPr>
          </w:p>
        </w:tc>
      </w:tr>
    </w:tbl>
    <w:p w14:paraId="00E7E085"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План включает в себя 28 законопроектов по следующим направлениям деятельности:</w:t>
      </w:r>
    </w:p>
    <w:p w14:paraId="5A9CF1C2"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создание условий для экономического роста;</w:t>
      </w:r>
    </w:p>
    <w:p w14:paraId="51F37618"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цифровизация и научно-технологическое развитие;</w:t>
      </w:r>
    </w:p>
    <w:p w14:paraId="04065B20"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развитие отраслей экономики;</w:t>
      </w:r>
    </w:p>
    <w:p w14:paraId="02E29D64"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развитие институтов социальной сферы и повышение качества жизни;</w:t>
      </w:r>
    </w:p>
    <w:p w14:paraId="4ABCB2BC" w14:textId="77777777" w:rsidR="00813A2D" w:rsidRDefault="00813A2D" w:rsidP="004126B0">
      <w:pPr>
        <w:autoSpaceDE w:val="0"/>
        <w:autoSpaceDN w:val="0"/>
        <w:adjustRightInd w:val="0"/>
        <w:ind w:left="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сбалансированное региональное развитие;</w:t>
      </w:r>
    </w:p>
    <w:p w14:paraId="4421B2FC" w14:textId="77777777"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повышение качества государственного управления.</w:t>
      </w:r>
    </w:p>
    <w:p w14:paraId="531DE01C" w14:textId="77777777" w:rsidR="004126B0" w:rsidRDefault="004126B0" w:rsidP="004126B0">
      <w:pPr>
        <w:autoSpaceDE w:val="0"/>
        <w:autoSpaceDN w:val="0"/>
        <w:adjustRightInd w:val="0"/>
        <w:jc w:val="center"/>
        <w:outlineLvl w:val="0"/>
        <w:rPr>
          <w:rFonts w:ascii="Times New Roman" w:eastAsiaTheme="minorHAnsi" w:hAnsi="Times New Roman" w:cs="Times New Roman"/>
          <w:b/>
          <w:bCs/>
          <w:lang w:eastAsia="en-US"/>
        </w:rPr>
      </w:pPr>
    </w:p>
    <w:p w14:paraId="754AEC2F" w14:textId="41AE346C" w:rsidR="00813A2D" w:rsidRDefault="00813A2D" w:rsidP="004126B0">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СЕМЬЯ</w:t>
      </w:r>
    </w:p>
    <w:p w14:paraId="18E64581" w14:textId="77777777" w:rsidR="004126B0" w:rsidRDefault="004126B0" w:rsidP="004126B0">
      <w:pPr>
        <w:autoSpaceDE w:val="0"/>
        <w:autoSpaceDN w:val="0"/>
        <w:adjustRightInd w:val="0"/>
        <w:jc w:val="both"/>
        <w:rPr>
          <w:rFonts w:ascii="Times New Roman" w:eastAsiaTheme="minorHAnsi" w:hAnsi="Times New Roman" w:cs="Times New Roman"/>
          <w:lang w:eastAsia="en-US"/>
        </w:rPr>
      </w:pPr>
    </w:p>
    <w:p w14:paraId="5653CD1F" w14:textId="45C7B136"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Минтруд информирует об изменениях с 1 января 2025 года в правилах назначения единого пособия на новорожденного ребенка</w:t>
      </w:r>
    </w:p>
    <w:tbl>
      <w:tblPr>
        <w:tblW w:w="5000" w:type="pct"/>
        <w:tblCellMar>
          <w:left w:w="0" w:type="dxa"/>
          <w:right w:w="0" w:type="dxa"/>
        </w:tblCellMar>
        <w:tblLook w:val="0000" w:firstRow="0" w:lastRow="0" w:firstColumn="0" w:lastColumn="0" w:noHBand="0" w:noVBand="0"/>
      </w:tblPr>
      <w:tblGrid>
        <w:gridCol w:w="180"/>
        <w:gridCol w:w="360"/>
        <w:gridCol w:w="360"/>
        <w:gridCol w:w="8275"/>
        <w:gridCol w:w="180"/>
      </w:tblGrid>
      <w:tr w:rsidR="004126B0" w:rsidRPr="004126B0" w14:paraId="108CBCE1" w14:textId="77777777" w:rsidTr="004126B0">
        <w:tblPrEx>
          <w:tblCellMar>
            <w:top w:w="0" w:type="dxa"/>
            <w:left w:w="0" w:type="dxa"/>
            <w:bottom w:w="0" w:type="dxa"/>
            <w:right w:w="0" w:type="dxa"/>
          </w:tblCellMar>
        </w:tblPrEx>
        <w:tc>
          <w:tcPr>
            <w:tcW w:w="180" w:type="dxa"/>
            <w:tcMar>
              <w:top w:w="0" w:type="dxa"/>
              <w:left w:w="0" w:type="dxa"/>
              <w:bottom w:w="0" w:type="dxa"/>
              <w:right w:w="0" w:type="dxa"/>
            </w:tcMar>
          </w:tcPr>
          <w:p w14:paraId="67F0F673" w14:textId="77777777" w:rsidR="004126B0" w:rsidRPr="004126B0" w:rsidRDefault="004126B0" w:rsidP="004126B0">
            <w:pPr>
              <w:autoSpaceDE w:val="0"/>
              <w:autoSpaceDN w:val="0"/>
              <w:adjustRightInd w:val="0"/>
              <w:jc w:val="both"/>
              <w:rPr>
                <w:rFonts w:ascii="Times New Roman" w:eastAsiaTheme="minorHAnsi" w:hAnsi="Times New Roman" w:cs="Times New Roman"/>
                <w:lang w:eastAsia="en-US"/>
              </w:rPr>
            </w:pPr>
          </w:p>
        </w:tc>
        <w:tc>
          <w:tcPr>
            <w:tcW w:w="360" w:type="dxa"/>
          </w:tcPr>
          <w:p w14:paraId="2A7E2E6C" w14:textId="77777777" w:rsidR="004126B0" w:rsidRPr="004126B0" w:rsidRDefault="004126B0" w:rsidP="004126B0">
            <w:pPr>
              <w:autoSpaceDE w:val="0"/>
              <w:autoSpaceDN w:val="0"/>
              <w:adjustRightInd w:val="0"/>
              <w:jc w:val="both"/>
              <w:rPr>
                <w:rFonts w:ascii="Times New Roman" w:eastAsiaTheme="minorHAnsi" w:hAnsi="Times New Roman" w:cs="Times New Roman"/>
                <w:noProof/>
                <w:color w:val="FFFCE1"/>
                <w:position w:val="-1"/>
                <w:lang w:eastAsia="en-US"/>
              </w:rPr>
            </w:pPr>
          </w:p>
        </w:tc>
        <w:tc>
          <w:tcPr>
            <w:tcW w:w="360" w:type="dxa"/>
            <w:tcMar>
              <w:top w:w="180" w:type="dxa"/>
              <w:left w:w="0" w:type="dxa"/>
              <w:bottom w:w="180" w:type="dxa"/>
              <w:right w:w="0" w:type="dxa"/>
            </w:tcMar>
          </w:tcPr>
          <w:p w14:paraId="222B91F7" w14:textId="52FC0CA6" w:rsidR="004126B0" w:rsidRPr="004126B0" w:rsidRDefault="004126B0" w:rsidP="004126B0">
            <w:pPr>
              <w:autoSpaceDE w:val="0"/>
              <w:autoSpaceDN w:val="0"/>
              <w:adjustRightInd w:val="0"/>
              <w:jc w:val="both"/>
              <w:rPr>
                <w:rFonts w:ascii="Times New Roman" w:eastAsiaTheme="minorHAnsi" w:hAnsi="Times New Roman" w:cs="Times New Roman"/>
                <w:color w:val="FFFCE1"/>
                <w:lang w:eastAsia="en-US"/>
              </w:rPr>
            </w:pPr>
            <w:r w:rsidRPr="004126B0">
              <w:rPr>
                <w:rFonts w:ascii="Times New Roman" w:eastAsiaTheme="minorHAnsi" w:hAnsi="Times New Roman" w:cs="Times New Roman"/>
                <w:noProof/>
                <w:color w:val="FFFCE1"/>
                <w:position w:val="-1"/>
                <w:lang w:eastAsia="en-US"/>
              </w:rPr>
              <w:drawing>
                <wp:inline distT="0" distB="0" distL="0" distR="0" wp14:anchorId="1E1A62BF" wp14:editId="52108A5F">
                  <wp:extent cx="114300" cy="144780"/>
                  <wp:effectExtent l="0" t="0" r="0" b="762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8275" w:type="dxa"/>
            <w:tcMar>
              <w:top w:w="180" w:type="dxa"/>
              <w:left w:w="0" w:type="dxa"/>
              <w:bottom w:w="180" w:type="dxa"/>
              <w:right w:w="0" w:type="dxa"/>
            </w:tcMar>
            <w:vAlign w:val="center"/>
          </w:tcPr>
          <w:p w14:paraId="7C8B71B1" w14:textId="77777777" w:rsidR="004126B0" w:rsidRPr="004126B0" w:rsidRDefault="004126B0" w:rsidP="004126B0">
            <w:pPr>
              <w:autoSpaceDE w:val="0"/>
              <w:autoSpaceDN w:val="0"/>
              <w:adjustRightInd w:val="0"/>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&lt;</w:t>
            </w:r>
            <w:hyperlink r:id="rId52" w:history="1">
              <w:r w:rsidRPr="004126B0">
                <w:rPr>
                  <w:rFonts w:ascii="Times New Roman" w:eastAsiaTheme="minorHAnsi" w:hAnsi="Times New Roman" w:cs="Times New Roman"/>
                  <w:color w:val="0000FF"/>
                  <w:lang w:eastAsia="en-US"/>
                </w:rPr>
                <w:t>Информация&gt;</w:t>
              </w:r>
            </w:hyperlink>
            <w:r w:rsidRPr="004126B0">
              <w:rPr>
                <w:rFonts w:ascii="Times New Roman" w:eastAsiaTheme="minorHAnsi" w:hAnsi="Times New Roman" w:cs="Times New Roman"/>
                <w:lang w:eastAsia="en-US"/>
              </w:rPr>
              <w:t xml:space="preserve"> Минтруда России</w:t>
            </w:r>
          </w:p>
          <w:p w14:paraId="0C957FA7" w14:textId="77777777" w:rsidR="004126B0" w:rsidRPr="004126B0" w:rsidRDefault="004126B0" w:rsidP="004126B0">
            <w:pPr>
              <w:autoSpaceDE w:val="0"/>
              <w:autoSpaceDN w:val="0"/>
              <w:adjustRightInd w:val="0"/>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 xml:space="preserve">"С 1 января 2025 года единое пособие на очередного ребенка в семье будут назначать </w:t>
            </w:r>
            <w:proofErr w:type="spellStart"/>
            <w:r w:rsidRPr="004126B0">
              <w:rPr>
                <w:rFonts w:ascii="Times New Roman" w:eastAsiaTheme="minorHAnsi" w:hAnsi="Times New Roman" w:cs="Times New Roman"/>
                <w:lang w:eastAsia="en-US"/>
              </w:rPr>
              <w:t>проактивно</w:t>
            </w:r>
            <w:proofErr w:type="spellEnd"/>
            <w:r w:rsidRPr="004126B0">
              <w:rPr>
                <w:rFonts w:ascii="Times New Roman" w:eastAsiaTheme="minorHAnsi" w:hAnsi="Times New Roman" w:cs="Times New Roman"/>
                <w:lang w:eastAsia="en-US"/>
              </w:rPr>
              <w:t>"</w:t>
            </w:r>
          </w:p>
        </w:tc>
        <w:tc>
          <w:tcPr>
            <w:tcW w:w="180" w:type="dxa"/>
            <w:tcMar>
              <w:top w:w="0" w:type="dxa"/>
              <w:left w:w="0" w:type="dxa"/>
              <w:bottom w:w="0" w:type="dxa"/>
              <w:right w:w="0" w:type="dxa"/>
            </w:tcMar>
          </w:tcPr>
          <w:p w14:paraId="5E4ECFF4" w14:textId="77777777" w:rsidR="004126B0" w:rsidRPr="004126B0" w:rsidRDefault="004126B0" w:rsidP="004126B0">
            <w:pPr>
              <w:autoSpaceDE w:val="0"/>
              <w:autoSpaceDN w:val="0"/>
              <w:adjustRightInd w:val="0"/>
              <w:jc w:val="both"/>
              <w:rPr>
                <w:rFonts w:ascii="Times New Roman" w:eastAsiaTheme="minorHAnsi" w:hAnsi="Times New Roman" w:cs="Times New Roman"/>
                <w:lang w:eastAsia="en-US"/>
              </w:rPr>
            </w:pPr>
          </w:p>
        </w:tc>
      </w:tr>
    </w:tbl>
    <w:p w14:paraId="0236B32C"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 xml:space="preserve">В частности, единое пособие на новорожденного ребенка будет назначаться без проведения комплексной оценки нуждаемости, если семья уже получает аналогичные выплаты на старших детей. Если родитель уже получает выплату, пособие на новорожденного будет назначено </w:t>
      </w:r>
      <w:proofErr w:type="spellStart"/>
      <w:r w:rsidRPr="004126B0">
        <w:rPr>
          <w:rFonts w:ascii="Times New Roman" w:eastAsiaTheme="minorHAnsi" w:hAnsi="Times New Roman" w:cs="Times New Roman"/>
          <w:lang w:eastAsia="en-US"/>
        </w:rPr>
        <w:t>проактивно</w:t>
      </w:r>
      <w:proofErr w:type="spellEnd"/>
      <w:r w:rsidRPr="004126B0">
        <w:rPr>
          <w:rFonts w:ascii="Times New Roman" w:eastAsiaTheme="minorHAnsi" w:hAnsi="Times New Roman" w:cs="Times New Roman"/>
          <w:lang w:eastAsia="en-US"/>
        </w:rPr>
        <w:t xml:space="preserve"> в том же размере, в котором семья уже получает его на старших детей. В этом случае длительность выплат определяется сроком, на который уже назначено пособие на старших. После этого семья сможет подать заявление сразу на всех детей для получения единого пособия на следующий период.</w:t>
      </w:r>
    </w:p>
    <w:p w14:paraId="078451A4"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Правило минимального трудового дохода, используемое при назначении единого пособия для самозанятых, будет распространено и на другие виды заработка. Так, пособие будет назначаться в том случае, если заработок каждого взрослого члена семьи в течение 12 месяцев составляет не менее 4 МРОТ за год и нет объективных причин для отсутствия заработка. Если в течение какого-либо периода в течение 12 месяцев, предшествующих обращению за назначением пособия, родитель имел объективные причины не работать, то минимальная планка заработка в 4 МРОТ будет пропорционально уменьшена.</w:t>
      </w:r>
    </w:p>
    <w:p w14:paraId="7A3CABF6"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Кроме того, при комплексной оценке нуждаемости не будут учитываться государственные выплаты на реконструкцию частного дома погибшего военнослужащего.</w:t>
      </w:r>
    </w:p>
    <w:p w14:paraId="049DF3B9" w14:textId="1BEA66A5" w:rsidR="00813A2D" w:rsidRDefault="00813A2D" w:rsidP="004126B0">
      <w:pPr>
        <w:autoSpaceDE w:val="0"/>
        <w:autoSpaceDN w:val="0"/>
        <w:adjustRightInd w:val="0"/>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Минтруд напоминает, что единое пособие назначается от момента ожидания ребенка до его 17-летия семьям со среднедушевым доходом ниже прожиточного минимума на человека.</w:t>
      </w:r>
      <w:r w:rsidR="004126B0">
        <w:rPr>
          <w:rFonts w:ascii="Times New Roman" w:eastAsiaTheme="minorHAnsi" w:hAnsi="Times New Roman" w:cs="Times New Roman"/>
          <w:lang w:eastAsia="en-US"/>
        </w:rPr>
        <w:t xml:space="preserve">                    </w:t>
      </w:r>
      <w:r w:rsidRPr="004126B0">
        <w:rPr>
          <w:rFonts w:ascii="Times New Roman" w:eastAsiaTheme="minorHAnsi" w:hAnsi="Times New Roman" w:cs="Times New Roman"/>
          <w:lang w:eastAsia="en-US"/>
        </w:rPr>
        <w:t xml:space="preserve"> В составе семьи при назначении пособия и расчете нуждаемости учитываются: заявитель, его (ее) супруг, несовершеннолетние дети заявителя, а также дети, находящиеся под опекой, или дети заявителя до 23 лет, если они обучаются очно. Размер пособия составляет 50, 75 или 100 регионального прожиточного минимума на ребенка (на трудоспособных, если речь идет о беременной женщине). Максимальный размер ежемесячной выплаты в среднем по стране будет составлять свыше 17 тыс. на ребенка.</w:t>
      </w:r>
    </w:p>
    <w:p w14:paraId="0A707E6B" w14:textId="77777777" w:rsidR="004126B0" w:rsidRPr="004126B0" w:rsidRDefault="004126B0" w:rsidP="004126B0">
      <w:pPr>
        <w:autoSpaceDE w:val="0"/>
        <w:autoSpaceDN w:val="0"/>
        <w:adjustRightInd w:val="0"/>
        <w:jc w:val="both"/>
        <w:rPr>
          <w:rFonts w:ascii="Times New Roman" w:eastAsiaTheme="minorHAnsi" w:hAnsi="Times New Roman" w:cs="Times New Roman"/>
          <w:lang w:eastAsia="en-US"/>
        </w:rPr>
      </w:pPr>
    </w:p>
    <w:p w14:paraId="5409ABE8" w14:textId="1CA86567" w:rsidR="00813A2D" w:rsidRDefault="00813A2D" w:rsidP="004126B0">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ЖИЛИЩЕ. ЖКХ</w:t>
      </w:r>
    </w:p>
    <w:p w14:paraId="7A18FE82" w14:textId="77777777" w:rsidR="004126B0" w:rsidRDefault="004126B0" w:rsidP="004126B0">
      <w:pPr>
        <w:autoSpaceDE w:val="0"/>
        <w:autoSpaceDN w:val="0"/>
        <w:adjustRightInd w:val="0"/>
        <w:ind w:firstLine="708"/>
        <w:jc w:val="both"/>
        <w:rPr>
          <w:rFonts w:ascii="Times New Roman" w:eastAsiaTheme="minorHAnsi" w:hAnsi="Times New Roman" w:cs="Times New Roman"/>
          <w:lang w:eastAsia="en-US"/>
        </w:rPr>
      </w:pPr>
    </w:p>
    <w:p w14:paraId="1214C990" w14:textId="18AE845F"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Внесены изменения в правила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4126B0" w14:paraId="0E1249EB" w14:textId="77777777">
        <w:tblPrEx>
          <w:tblCellMar>
            <w:top w:w="0" w:type="dxa"/>
            <w:left w:w="0" w:type="dxa"/>
            <w:bottom w:w="0" w:type="dxa"/>
            <w:right w:w="0" w:type="dxa"/>
          </w:tblCellMar>
        </w:tblPrEx>
        <w:tc>
          <w:tcPr>
            <w:tcW w:w="180" w:type="dxa"/>
            <w:tcMar>
              <w:top w:w="0" w:type="dxa"/>
              <w:left w:w="0" w:type="dxa"/>
              <w:bottom w:w="0" w:type="dxa"/>
              <w:right w:w="0" w:type="dxa"/>
            </w:tcMar>
          </w:tcPr>
          <w:p w14:paraId="42854A77" w14:textId="77777777" w:rsidR="00813A2D" w:rsidRPr="004126B0" w:rsidRDefault="00813A2D" w:rsidP="004126B0">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0E869711" w14:textId="64CC4037" w:rsidR="00813A2D" w:rsidRPr="004126B0" w:rsidRDefault="00813A2D" w:rsidP="004126B0">
            <w:pPr>
              <w:autoSpaceDE w:val="0"/>
              <w:autoSpaceDN w:val="0"/>
              <w:adjustRightInd w:val="0"/>
              <w:jc w:val="both"/>
              <w:rPr>
                <w:rFonts w:ascii="Times New Roman" w:eastAsiaTheme="minorHAnsi" w:hAnsi="Times New Roman" w:cs="Times New Roman"/>
                <w:color w:val="FFFCE1"/>
                <w:sz w:val="20"/>
                <w:szCs w:val="20"/>
                <w:lang w:eastAsia="en-US"/>
              </w:rPr>
            </w:pPr>
            <w:r w:rsidRPr="004126B0">
              <w:rPr>
                <w:rFonts w:ascii="Times New Roman" w:eastAsiaTheme="minorHAnsi" w:hAnsi="Times New Roman" w:cs="Times New Roman"/>
                <w:noProof/>
                <w:color w:val="FFFCE1"/>
                <w:position w:val="-1"/>
                <w:sz w:val="20"/>
                <w:szCs w:val="20"/>
                <w:lang w:eastAsia="en-US"/>
              </w:rPr>
              <w:drawing>
                <wp:inline distT="0" distB="0" distL="0" distR="0" wp14:anchorId="354C87FC" wp14:editId="6EFC6C1B">
                  <wp:extent cx="114300" cy="144780"/>
                  <wp:effectExtent l="0" t="0" r="0" b="762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5C5E26DD" w14:textId="77777777" w:rsidR="00813A2D" w:rsidRPr="004126B0" w:rsidRDefault="00813A2D" w:rsidP="004126B0">
            <w:pPr>
              <w:autoSpaceDE w:val="0"/>
              <w:autoSpaceDN w:val="0"/>
              <w:adjustRightInd w:val="0"/>
              <w:jc w:val="both"/>
              <w:rPr>
                <w:rFonts w:ascii="Times New Roman" w:eastAsiaTheme="minorHAnsi" w:hAnsi="Times New Roman" w:cs="Times New Roman"/>
                <w:sz w:val="20"/>
                <w:szCs w:val="20"/>
                <w:lang w:eastAsia="en-US"/>
              </w:rPr>
            </w:pPr>
            <w:hyperlink r:id="rId53" w:history="1">
              <w:r w:rsidRPr="004126B0">
                <w:rPr>
                  <w:rFonts w:ascii="Times New Roman" w:eastAsiaTheme="minorHAnsi" w:hAnsi="Times New Roman" w:cs="Times New Roman"/>
                  <w:color w:val="0000FF"/>
                  <w:sz w:val="20"/>
                  <w:szCs w:val="20"/>
                  <w:lang w:eastAsia="en-US"/>
                </w:rPr>
                <w:t>Постановление</w:t>
              </w:r>
            </w:hyperlink>
            <w:r w:rsidRPr="004126B0">
              <w:rPr>
                <w:rFonts w:ascii="Times New Roman" w:eastAsiaTheme="minorHAnsi" w:hAnsi="Times New Roman" w:cs="Times New Roman"/>
                <w:sz w:val="20"/>
                <w:szCs w:val="20"/>
                <w:lang w:eastAsia="en-US"/>
              </w:rPr>
              <w:t xml:space="preserve"> Правительства РФ от 28.12.2024 N 1976</w:t>
            </w:r>
          </w:p>
          <w:p w14:paraId="2305D543" w14:textId="77777777" w:rsidR="00813A2D" w:rsidRPr="004126B0" w:rsidRDefault="00813A2D" w:rsidP="004126B0">
            <w:pPr>
              <w:autoSpaceDE w:val="0"/>
              <w:autoSpaceDN w:val="0"/>
              <w:adjustRightInd w:val="0"/>
              <w:jc w:val="both"/>
              <w:rPr>
                <w:rFonts w:ascii="Times New Roman" w:eastAsiaTheme="minorHAnsi" w:hAnsi="Times New Roman" w:cs="Times New Roman"/>
                <w:sz w:val="20"/>
                <w:szCs w:val="20"/>
                <w:lang w:eastAsia="en-US"/>
              </w:rPr>
            </w:pPr>
            <w:r w:rsidRPr="004126B0">
              <w:rPr>
                <w:rFonts w:ascii="Times New Roman" w:eastAsiaTheme="minorHAnsi" w:hAnsi="Times New Roman" w:cs="Times New Roman"/>
                <w:sz w:val="20"/>
                <w:szCs w:val="20"/>
                <w:lang w:eastAsia="en-US"/>
              </w:rPr>
              <w:t>"О внесении изменений в постановление Правительства Российской Федерации от 10 мая 2017 г. N 543"</w:t>
            </w:r>
          </w:p>
        </w:tc>
        <w:tc>
          <w:tcPr>
            <w:tcW w:w="180" w:type="dxa"/>
            <w:tcMar>
              <w:top w:w="0" w:type="dxa"/>
              <w:left w:w="0" w:type="dxa"/>
              <w:bottom w:w="0" w:type="dxa"/>
              <w:right w:w="0" w:type="dxa"/>
            </w:tcMar>
          </w:tcPr>
          <w:p w14:paraId="31D3312D" w14:textId="77777777" w:rsidR="00813A2D" w:rsidRPr="004126B0" w:rsidRDefault="00813A2D" w:rsidP="004126B0">
            <w:pPr>
              <w:autoSpaceDE w:val="0"/>
              <w:autoSpaceDN w:val="0"/>
              <w:adjustRightInd w:val="0"/>
              <w:jc w:val="both"/>
              <w:rPr>
                <w:rFonts w:ascii="Times New Roman" w:eastAsiaTheme="minorHAnsi" w:hAnsi="Times New Roman" w:cs="Times New Roman"/>
                <w:sz w:val="20"/>
                <w:szCs w:val="20"/>
                <w:lang w:eastAsia="en-US"/>
              </w:rPr>
            </w:pPr>
          </w:p>
        </w:tc>
      </w:tr>
    </w:tbl>
    <w:p w14:paraId="6EAA632E" w14:textId="77777777" w:rsidR="00813A2D" w:rsidRPr="004126B0"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Минэнерго России поручено привести в соответствие с настоящим Постановлением методику проведения оценки готовности субъектов электроэнергетики к работе в отопительный сезон и положение о комиссии по оценке выполнения условий готовности субъектов электроэнергетики к работе в отопительный сезон.</w:t>
      </w:r>
    </w:p>
    <w:p w14:paraId="19ABDF5D" w14:textId="7E33572E" w:rsidR="00813A2D" w:rsidRDefault="00813A2D" w:rsidP="004126B0">
      <w:pPr>
        <w:autoSpaceDE w:val="0"/>
        <w:autoSpaceDN w:val="0"/>
        <w:adjustRightInd w:val="0"/>
        <w:ind w:firstLine="708"/>
        <w:jc w:val="both"/>
        <w:rPr>
          <w:rFonts w:ascii="Times New Roman" w:eastAsiaTheme="minorHAnsi" w:hAnsi="Times New Roman" w:cs="Times New Roman"/>
          <w:lang w:eastAsia="en-US"/>
        </w:rPr>
      </w:pPr>
      <w:r w:rsidRPr="004126B0">
        <w:rPr>
          <w:rFonts w:ascii="Times New Roman" w:eastAsiaTheme="minorHAnsi" w:hAnsi="Times New Roman" w:cs="Times New Roman"/>
          <w:lang w:eastAsia="en-US"/>
        </w:rPr>
        <w:t>Требования подпункта "г" пункта 23 Правил оценки готовности субъектов электроэнергетики к работе в отопительный сезон и проведения мониторинга риска нарушения работы субъектов электроэнергетики в сфере электроэнергетики, утвержденных Постановлением Правительства РФ от 10 мая 2017 г. N 543 (в редакции настоящего Постановления), применяются в отношении территориальных сетевых организаций по истечении одного года со дня начала осуществления деятельности в качестве системообразующих территориальных сетевых организаций.</w:t>
      </w:r>
    </w:p>
    <w:p w14:paraId="12A47281" w14:textId="77777777" w:rsidR="00D432EA" w:rsidRPr="004126B0" w:rsidRDefault="00D432EA" w:rsidP="004126B0">
      <w:pPr>
        <w:autoSpaceDE w:val="0"/>
        <w:autoSpaceDN w:val="0"/>
        <w:adjustRightInd w:val="0"/>
        <w:ind w:firstLine="708"/>
        <w:jc w:val="both"/>
        <w:rPr>
          <w:rFonts w:ascii="Times New Roman" w:eastAsiaTheme="minorHAnsi" w:hAnsi="Times New Roman" w:cs="Times New Roman"/>
          <w:lang w:eastAsia="en-US"/>
        </w:rPr>
      </w:pPr>
    </w:p>
    <w:p w14:paraId="05ACE340" w14:textId="77777777" w:rsidR="00E6515A" w:rsidRDefault="00E6515A" w:rsidP="00D432EA">
      <w:pPr>
        <w:autoSpaceDE w:val="0"/>
        <w:autoSpaceDN w:val="0"/>
        <w:adjustRightInd w:val="0"/>
        <w:jc w:val="center"/>
        <w:outlineLvl w:val="0"/>
        <w:rPr>
          <w:rFonts w:ascii="Times New Roman" w:eastAsiaTheme="minorHAnsi" w:hAnsi="Times New Roman" w:cs="Times New Roman"/>
          <w:b/>
          <w:bCs/>
          <w:lang w:eastAsia="en-US"/>
        </w:rPr>
      </w:pPr>
    </w:p>
    <w:p w14:paraId="369E4DBA" w14:textId="77777777" w:rsidR="00E6515A" w:rsidRDefault="00E6515A" w:rsidP="00D432EA">
      <w:pPr>
        <w:autoSpaceDE w:val="0"/>
        <w:autoSpaceDN w:val="0"/>
        <w:adjustRightInd w:val="0"/>
        <w:jc w:val="center"/>
        <w:outlineLvl w:val="0"/>
        <w:rPr>
          <w:rFonts w:ascii="Times New Roman" w:eastAsiaTheme="minorHAnsi" w:hAnsi="Times New Roman" w:cs="Times New Roman"/>
          <w:b/>
          <w:bCs/>
          <w:lang w:eastAsia="en-US"/>
        </w:rPr>
      </w:pPr>
    </w:p>
    <w:p w14:paraId="2D8A4DDA" w14:textId="5496C206" w:rsidR="00813A2D" w:rsidRDefault="00813A2D" w:rsidP="00D432EA">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lastRenderedPageBreak/>
        <w:t>НАЛОГИ, СБОРЫ И ДРУГИЕ ОБЯЗАТЕЛЬНЫЕ ПЛАТЕЖИ</w:t>
      </w:r>
    </w:p>
    <w:p w14:paraId="51C6B32C" w14:textId="77777777" w:rsidR="00D432EA" w:rsidRDefault="00D432EA" w:rsidP="00D432EA">
      <w:pPr>
        <w:autoSpaceDE w:val="0"/>
        <w:autoSpaceDN w:val="0"/>
        <w:adjustRightInd w:val="0"/>
        <w:jc w:val="both"/>
        <w:rPr>
          <w:rFonts w:ascii="Times New Roman" w:eastAsiaTheme="minorHAnsi" w:hAnsi="Times New Roman" w:cs="Times New Roman"/>
          <w:lang w:eastAsia="en-US"/>
        </w:rPr>
      </w:pPr>
    </w:p>
    <w:p w14:paraId="2DD95D2E" w14:textId="49C97CD4"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Обновлены Правила взимания экологического сбора</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D432EA" w14:paraId="78F64E72" w14:textId="77777777">
        <w:tblPrEx>
          <w:tblCellMar>
            <w:top w:w="0" w:type="dxa"/>
            <w:left w:w="0" w:type="dxa"/>
            <w:bottom w:w="0" w:type="dxa"/>
            <w:right w:w="0" w:type="dxa"/>
          </w:tblCellMar>
        </w:tblPrEx>
        <w:tc>
          <w:tcPr>
            <w:tcW w:w="180" w:type="dxa"/>
            <w:tcMar>
              <w:top w:w="0" w:type="dxa"/>
              <w:left w:w="0" w:type="dxa"/>
              <w:bottom w:w="0" w:type="dxa"/>
              <w:right w:w="0" w:type="dxa"/>
            </w:tcMar>
          </w:tcPr>
          <w:p w14:paraId="06D879A8" w14:textId="77777777" w:rsidR="00813A2D" w:rsidRPr="00D432EA" w:rsidRDefault="00813A2D" w:rsidP="00D432E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39BFC5E3" w14:textId="64803467" w:rsidR="00813A2D" w:rsidRPr="00D432EA" w:rsidRDefault="00813A2D" w:rsidP="00D432EA">
            <w:pPr>
              <w:autoSpaceDE w:val="0"/>
              <w:autoSpaceDN w:val="0"/>
              <w:adjustRightInd w:val="0"/>
              <w:jc w:val="both"/>
              <w:rPr>
                <w:rFonts w:ascii="Times New Roman" w:eastAsiaTheme="minorHAnsi" w:hAnsi="Times New Roman" w:cs="Times New Roman"/>
                <w:color w:val="FFFCE1"/>
                <w:sz w:val="20"/>
                <w:szCs w:val="20"/>
                <w:lang w:eastAsia="en-US"/>
              </w:rPr>
            </w:pPr>
            <w:r w:rsidRPr="00D432EA">
              <w:rPr>
                <w:rFonts w:ascii="Times New Roman" w:eastAsiaTheme="minorHAnsi" w:hAnsi="Times New Roman" w:cs="Times New Roman"/>
                <w:noProof/>
                <w:color w:val="FFFCE1"/>
                <w:position w:val="-1"/>
                <w:sz w:val="20"/>
                <w:szCs w:val="20"/>
                <w:lang w:eastAsia="en-US"/>
              </w:rPr>
              <w:drawing>
                <wp:inline distT="0" distB="0" distL="0" distR="0" wp14:anchorId="2C5E0248" wp14:editId="0470552C">
                  <wp:extent cx="114300" cy="144780"/>
                  <wp:effectExtent l="0" t="0" r="0" b="762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0D1758DE" w14:textId="77777777" w:rsidR="00813A2D" w:rsidRPr="00D432EA" w:rsidRDefault="00813A2D" w:rsidP="00D432EA">
            <w:pPr>
              <w:autoSpaceDE w:val="0"/>
              <w:autoSpaceDN w:val="0"/>
              <w:adjustRightInd w:val="0"/>
              <w:jc w:val="both"/>
              <w:rPr>
                <w:rFonts w:ascii="Times New Roman" w:eastAsiaTheme="minorHAnsi" w:hAnsi="Times New Roman" w:cs="Times New Roman"/>
                <w:sz w:val="20"/>
                <w:szCs w:val="20"/>
                <w:lang w:eastAsia="en-US"/>
              </w:rPr>
            </w:pPr>
            <w:hyperlink r:id="rId54" w:history="1">
              <w:r w:rsidRPr="00D432EA">
                <w:rPr>
                  <w:rFonts w:ascii="Times New Roman" w:eastAsiaTheme="minorHAnsi" w:hAnsi="Times New Roman" w:cs="Times New Roman"/>
                  <w:color w:val="0000FF"/>
                  <w:sz w:val="20"/>
                  <w:szCs w:val="20"/>
                  <w:lang w:eastAsia="en-US"/>
                </w:rPr>
                <w:t>Постановление</w:t>
              </w:r>
            </w:hyperlink>
            <w:r w:rsidRPr="00D432EA">
              <w:rPr>
                <w:rFonts w:ascii="Times New Roman" w:eastAsiaTheme="minorHAnsi" w:hAnsi="Times New Roman" w:cs="Times New Roman"/>
                <w:sz w:val="20"/>
                <w:szCs w:val="20"/>
                <w:lang w:eastAsia="en-US"/>
              </w:rPr>
              <w:t xml:space="preserve"> Правительства РФ от 30.12.2024 N 1990</w:t>
            </w:r>
          </w:p>
          <w:p w14:paraId="53B8EBB4" w14:textId="77777777" w:rsidR="00813A2D" w:rsidRPr="00D432EA" w:rsidRDefault="00813A2D" w:rsidP="00D432EA">
            <w:pPr>
              <w:autoSpaceDE w:val="0"/>
              <w:autoSpaceDN w:val="0"/>
              <w:adjustRightInd w:val="0"/>
              <w:jc w:val="both"/>
              <w:rPr>
                <w:rFonts w:ascii="Times New Roman" w:eastAsiaTheme="minorHAnsi" w:hAnsi="Times New Roman" w:cs="Times New Roman"/>
                <w:sz w:val="20"/>
                <w:szCs w:val="20"/>
                <w:lang w:eastAsia="en-US"/>
              </w:rPr>
            </w:pPr>
            <w:r w:rsidRPr="00D432EA">
              <w:rPr>
                <w:rFonts w:ascii="Times New Roman" w:eastAsiaTheme="minorHAnsi" w:hAnsi="Times New Roman" w:cs="Times New Roman"/>
                <w:sz w:val="20"/>
                <w:szCs w:val="20"/>
                <w:lang w:eastAsia="en-US"/>
              </w:rPr>
              <w:t>"О порядке взимания экологического сбора"</w:t>
            </w:r>
          </w:p>
        </w:tc>
        <w:tc>
          <w:tcPr>
            <w:tcW w:w="180" w:type="dxa"/>
            <w:tcMar>
              <w:top w:w="0" w:type="dxa"/>
              <w:left w:w="0" w:type="dxa"/>
              <w:bottom w:w="0" w:type="dxa"/>
              <w:right w:w="0" w:type="dxa"/>
            </w:tcMar>
          </w:tcPr>
          <w:p w14:paraId="783734ED" w14:textId="77777777" w:rsidR="00813A2D" w:rsidRPr="00D432EA" w:rsidRDefault="00813A2D" w:rsidP="00D432EA">
            <w:pPr>
              <w:autoSpaceDE w:val="0"/>
              <w:autoSpaceDN w:val="0"/>
              <w:adjustRightInd w:val="0"/>
              <w:jc w:val="both"/>
              <w:rPr>
                <w:rFonts w:ascii="Times New Roman" w:eastAsiaTheme="minorHAnsi" w:hAnsi="Times New Roman" w:cs="Times New Roman"/>
                <w:sz w:val="20"/>
                <w:szCs w:val="20"/>
                <w:lang w:eastAsia="en-US"/>
              </w:rPr>
            </w:pPr>
          </w:p>
        </w:tc>
      </w:tr>
    </w:tbl>
    <w:p w14:paraId="1C2C706A"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Определены особенности расчета и взимания экологического сбора в отношении товаров, упаковки, ввезенных в РФ либо реализованных на территории РФ до вступления в силу настоящего Постановления.</w:t>
      </w:r>
    </w:p>
    <w:p w14:paraId="6FE155DE"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Правила, утвержденные настоящим Постановлением, распространяются на правоотношения, возникшие с 1 января 2024 г.</w:t>
      </w:r>
    </w:p>
    <w:p w14:paraId="32A80ACE"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Признается утратившим силу с 1 сентября 2025 г. Постановление Правительства РФ от 8 октября 2015 г. N 1073 "О порядке взимания экологического сбора".</w:t>
      </w:r>
    </w:p>
    <w:p w14:paraId="73B33CB3"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Настоящее Постановление вступает в силу с 1 января 2025 г., за исключением отдельных положений, вступающих в силу со дня официального опубликования настоящего Постановления.</w:t>
      </w:r>
    </w:p>
    <w:p w14:paraId="3E2CA440"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Правила, утвержденные настоящим Постановлением, действуют до 1 января 2031 г.</w:t>
      </w:r>
    </w:p>
    <w:p w14:paraId="47E14BB0" w14:textId="77777777" w:rsidR="00D432EA" w:rsidRDefault="00D432EA" w:rsidP="00813A2D">
      <w:pPr>
        <w:autoSpaceDE w:val="0"/>
        <w:autoSpaceDN w:val="0"/>
        <w:adjustRightInd w:val="0"/>
        <w:jc w:val="both"/>
        <w:outlineLvl w:val="0"/>
        <w:rPr>
          <w:rFonts w:ascii="Times New Roman" w:eastAsiaTheme="minorHAnsi" w:hAnsi="Times New Roman" w:cs="Times New Roman"/>
          <w:b/>
          <w:bCs/>
          <w:lang w:eastAsia="en-US"/>
        </w:rPr>
      </w:pPr>
    </w:p>
    <w:p w14:paraId="73F941C6" w14:textId="4ED476E0" w:rsidR="00813A2D" w:rsidRDefault="00813A2D" w:rsidP="00D432EA">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ФИНАНСЫ. БЮДЖЕТ</w:t>
      </w:r>
    </w:p>
    <w:p w14:paraId="35D02EB2" w14:textId="77777777" w:rsidR="00550447" w:rsidRDefault="00550447" w:rsidP="00D432EA">
      <w:pPr>
        <w:autoSpaceDE w:val="0"/>
        <w:autoSpaceDN w:val="0"/>
        <w:adjustRightInd w:val="0"/>
        <w:ind w:firstLine="708"/>
        <w:jc w:val="both"/>
        <w:rPr>
          <w:rFonts w:ascii="Times New Roman" w:eastAsiaTheme="minorHAnsi" w:hAnsi="Times New Roman" w:cs="Times New Roman"/>
          <w:lang w:eastAsia="en-US"/>
        </w:rPr>
      </w:pPr>
    </w:p>
    <w:p w14:paraId="3C5D367A" w14:textId="500DA06C"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Определены особенности исполнения федерального бюджета на 2025 год и на плановый период 2026 и 2027 годов</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14:paraId="4CA26BEB" w14:textId="77777777">
        <w:tblPrEx>
          <w:tblCellMar>
            <w:top w:w="0" w:type="dxa"/>
            <w:left w:w="0" w:type="dxa"/>
            <w:bottom w:w="0" w:type="dxa"/>
            <w:right w:w="0" w:type="dxa"/>
          </w:tblCellMar>
        </w:tblPrEx>
        <w:tc>
          <w:tcPr>
            <w:tcW w:w="180" w:type="dxa"/>
            <w:tcMar>
              <w:top w:w="0" w:type="dxa"/>
              <w:left w:w="0" w:type="dxa"/>
              <w:bottom w:w="0" w:type="dxa"/>
              <w:right w:w="0" w:type="dxa"/>
            </w:tcMar>
          </w:tcPr>
          <w:p w14:paraId="5EFFAF60" w14:textId="77777777" w:rsidR="00813A2D" w:rsidRDefault="00813A2D" w:rsidP="00D432E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11F7D38A" w14:textId="03CAD8C3" w:rsidR="00813A2D" w:rsidRDefault="00813A2D" w:rsidP="00D432EA">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3E5C3F68" wp14:editId="5A622FA6">
                  <wp:extent cx="114300" cy="144780"/>
                  <wp:effectExtent l="0" t="0" r="0" b="762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6B7B0A8E" w14:textId="77777777" w:rsidR="00813A2D" w:rsidRDefault="00813A2D" w:rsidP="00D432EA">
            <w:pPr>
              <w:autoSpaceDE w:val="0"/>
              <w:autoSpaceDN w:val="0"/>
              <w:adjustRightInd w:val="0"/>
              <w:jc w:val="both"/>
              <w:rPr>
                <w:rFonts w:ascii="Times New Roman" w:eastAsiaTheme="minorHAnsi" w:hAnsi="Times New Roman" w:cs="Times New Roman"/>
                <w:sz w:val="20"/>
                <w:szCs w:val="20"/>
                <w:lang w:eastAsia="en-US"/>
              </w:rPr>
            </w:pPr>
            <w:hyperlink r:id="rId55" w:history="1">
              <w:r>
                <w:rPr>
                  <w:rFonts w:ascii="Times New Roman" w:eastAsiaTheme="minorHAnsi" w:hAnsi="Times New Roman" w:cs="Times New Roman"/>
                  <w:color w:val="0000FF"/>
                  <w:sz w:val="20"/>
                  <w:szCs w:val="20"/>
                  <w:lang w:eastAsia="en-US"/>
                </w:rPr>
                <w:t>Постановление</w:t>
              </w:r>
            </w:hyperlink>
            <w:r>
              <w:rPr>
                <w:rFonts w:ascii="Times New Roman" w:eastAsiaTheme="minorHAnsi" w:hAnsi="Times New Roman" w:cs="Times New Roman"/>
                <w:sz w:val="20"/>
                <w:szCs w:val="20"/>
                <w:lang w:eastAsia="en-US"/>
              </w:rPr>
              <w:t xml:space="preserve"> Правительства РФ от 30.12.2024 N 1995</w:t>
            </w:r>
          </w:p>
          <w:p w14:paraId="6A50D6FB" w14:textId="77777777" w:rsidR="00813A2D" w:rsidRDefault="00813A2D" w:rsidP="00D432EA">
            <w:pPr>
              <w:autoSpaceDE w:val="0"/>
              <w:autoSpaceDN w:val="0"/>
              <w:adjustRightInd w:val="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 особенностях реализации Федерального закона "О федеральном бюджете на 2025 год и на плановый период 2026 и 2027 годов"</w:t>
            </w:r>
          </w:p>
        </w:tc>
        <w:tc>
          <w:tcPr>
            <w:tcW w:w="180" w:type="dxa"/>
            <w:tcMar>
              <w:top w:w="0" w:type="dxa"/>
              <w:left w:w="0" w:type="dxa"/>
              <w:bottom w:w="0" w:type="dxa"/>
              <w:right w:w="0" w:type="dxa"/>
            </w:tcMar>
          </w:tcPr>
          <w:p w14:paraId="3A543C84" w14:textId="77777777" w:rsidR="00813A2D" w:rsidRDefault="00813A2D" w:rsidP="00D432EA">
            <w:pPr>
              <w:autoSpaceDE w:val="0"/>
              <w:autoSpaceDN w:val="0"/>
              <w:adjustRightInd w:val="0"/>
              <w:jc w:val="both"/>
              <w:rPr>
                <w:rFonts w:ascii="Times New Roman" w:eastAsiaTheme="minorHAnsi" w:hAnsi="Times New Roman" w:cs="Times New Roman"/>
                <w:sz w:val="20"/>
                <w:szCs w:val="20"/>
                <w:lang w:eastAsia="en-US"/>
              </w:rPr>
            </w:pPr>
          </w:p>
        </w:tc>
      </w:tr>
    </w:tbl>
    <w:p w14:paraId="0E12F9A8" w14:textId="77777777" w:rsidR="00813A2D" w:rsidRDefault="00813A2D"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В частности, уточнены порядок внесения изменений в сводную бюджетную роспись федерального бюджета на текущий финансовый год и плановый период, порядок распределения межбюджетных трансфертов, имеющих целевое назначение, между субъектами РФ, порядок предоставления субсидий из федерального бюджета, перечень полномочий, осуществляемых Минфином России, и прочее.</w:t>
      </w:r>
    </w:p>
    <w:p w14:paraId="090048FF" w14:textId="77777777" w:rsidR="00813A2D" w:rsidRDefault="00813A2D"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До 1 января 2026 г. приостанавливается действие пункта 15 Постановления Правительства РФ от 9 февраля 2004 г.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(в части предоставления дополнительных гарантий, предусмотренных пунктом 6 указанного Постановления).</w:t>
      </w:r>
    </w:p>
    <w:p w14:paraId="6AFD237E" w14:textId="77777777" w:rsidR="00813A2D" w:rsidRDefault="00813A2D"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Настоящее Постановление вступает в силу с 1 января 2025 г.</w:t>
      </w:r>
    </w:p>
    <w:p w14:paraId="02E14A74" w14:textId="77777777" w:rsidR="00D432EA" w:rsidRDefault="00D432EA" w:rsidP="00813A2D">
      <w:pPr>
        <w:autoSpaceDE w:val="0"/>
        <w:autoSpaceDN w:val="0"/>
        <w:adjustRightInd w:val="0"/>
        <w:jc w:val="both"/>
        <w:outlineLvl w:val="0"/>
        <w:rPr>
          <w:rFonts w:ascii="Times New Roman" w:eastAsiaTheme="minorHAnsi" w:hAnsi="Times New Roman" w:cs="Times New Roman"/>
          <w:b/>
          <w:bCs/>
          <w:lang w:eastAsia="en-US"/>
        </w:rPr>
      </w:pPr>
    </w:p>
    <w:p w14:paraId="57E4E394" w14:textId="0E9C3CE2" w:rsidR="00813A2D" w:rsidRDefault="00813A2D" w:rsidP="00D432EA">
      <w:pPr>
        <w:autoSpaceDE w:val="0"/>
        <w:autoSpaceDN w:val="0"/>
        <w:adjustRightInd w:val="0"/>
        <w:jc w:val="center"/>
        <w:outlineLvl w:val="0"/>
        <w:rPr>
          <w:rFonts w:ascii="Times New Roman" w:eastAsiaTheme="minorHAnsi" w:hAnsi="Times New Roman" w:cs="Times New Roman"/>
          <w:b/>
          <w:bCs/>
          <w:lang w:eastAsia="en-US"/>
        </w:rPr>
      </w:pPr>
      <w:r>
        <w:rPr>
          <w:rFonts w:ascii="Times New Roman" w:eastAsiaTheme="minorHAnsi" w:hAnsi="Times New Roman" w:cs="Times New Roman"/>
          <w:b/>
          <w:bCs/>
          <w:lang w:eastAsia="en-US"/>
        </w:rPr>
        <w:t>СТРАХОВАНИЕ</w:t>
      </w:r>
    </w:p>
    <w:p w14:paraId="1AD851E4" w14:textId="77777777" w:rsidR="00550447" w:rsidRDefault="00550447" w:rsidP="00D432EA">
      <w:pPr>
        <w:autoSpaceDE w:val="0"/>
        <w:autoSpaceDN w:val="0"/>
        <w:adjustRightInd w:val="0"/>
        <w:jc w:val="center"/>
        <w:outlineLvl w:val="0"/>
        <w:rPr>
          <w:rFonts w:ascii="Times New Roman" w:eastAsiaTheme="minorHAnsi" w:hAnsi="Times New Roman" w:cs="Times New Roman"/>
          <w:lang w:eastAsia="en-US"/>
        </w:rPr>
      </w:pPr>
    </w:p>
    <w:p w14:paraId="02FB7F6F"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С 1 января 2025 года автовладельцы могут подать заявление на возмещение по ОСАГО через сайт страховщика или с помощью его мобильного приложения (при наличии), даже если авария произошла в 2024 году</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D432EA" w14:paraId="069169A8" w14:textId="77777777">
        <w:tblPrEx>
          <w:tblCellMar>
            <w:top w:w="0" w:type="dxa"/>
            <w:left w:w="0" w:type="dxa"/>
            <w:bottom w:w="0" w:type="dxa"/>
            <w:right w:w="0" w:type="dxa"/>
          </w:tblCellMar>
        </w:tblPrEx>
        <w:tc>
          <w:tcPr>
            <w:tcW w:w="180" w:type="dxa"/>
            <w:tcMar>
              <w:top w:w="0" w:type="dxa"/>
              <w:left w:w="0" w:type="dxa"/>
              <w:bottom w:w="0" w:type="dxa"/>
              <w:right w:w="0" w:type="dxa"/>
            </w:tcMar>
          </w:tcPr>
          <w:p w14:paraId="05547090" w14:textId="77777777" w:rsidR="00813A2D" w:rsidRPr="00D432EA" w:rsidRDefault="00813A2D" w:rsidP="00D432E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136EF060" w14:textId="20224E5B" w:rsidR="00813A2D" w:rsidRPr="00D432EA" w:rsidRDefault="00813A2D" w:rsidP="00D432EA">
            <w:pPr>
              <w:autoSpaceDE w:val="0"/>
              <w:autoSpaceDN w:val="0"/>
              <w:adjustRightInd w:val="0"/>
              <w:jc w:val="both"/>
              <w:rPr>
                <w:rFonts w:ascii="Times New Roman" w:eastAsiaTheme="minorHAnsi" w:hAnsi="Times New Roman" w:cs="Times New Roman"/>
                <w:color w:val="FFFCE1"/>
                <w:lang w:eastAsia="en-US"/>
              </w:rPr>
            </w:pPr>
            <w:r w:rsidRPr="00D432EA">
              <w:rPr>
                <w:rFonts w:ascii="Times New Roman" w:eastAsiaTheme="minorHAnsi" w:hAnsi="Times New Roman" w:cs="Times New Roman"/>
                <w:noProof/>
                <w:color w:val="FFFCE1"/>
                <w:position w:val="-1"/>
                <w:lang w:eastAsia="en-US"/>
              </w:rPr>
              <w:drawing>
                <wp:inline distT="0" distB="0" distL="0" distR="0" wp14:anchorId="0CEF6AE7" wp14:editId="0EBA6787">
                  <wp:extent cx="114300" cy="144780"/>
                  <wp:effectExtent l="0" t="0" r="0" b="762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220855DB" w14:textId="77777777" w:rsidR="00813A2D" w:rsidRPr="00D432EA" w:rsidRDefault="00813A2D" w:rsidP="00D432EA">
            <w:pPr>
              <w:autoSpaceDE w:val="0"/>
              <w:autoSpaceDN w:val="0"/>
              <w:adjustRightInd w:val="0"/>
              <w:jc w:val="both"/>
              <w:rPr>
                <w:rFonts w:ascii="Times New Roman" w:eastAsiaTheme="minorHAnsi" w:hAnsi="Times New Roman" w:cs="Times New Roman"/>
                <w:lang w:eastAsia="en-US"/>
              </w:rPr>
            </w:pPr>
            <w:hyperlink r:id="rId56" w:history="1">
              <w:r w:rsidRPr="00D432EA">
                <w:rPr>
                  <w:rFonts w:ascii="Times New Roman" w:eastAsiaTheme="minorHAnsi" w:hAnsi="Times New Roman" w:cs="Times New Roman"/>
                  <w:color w:val="0000FF"/>
                  <w:lang w:eastAsia="en-US"/>
                </w:rPr>
                <w:t>Информация</w:t>
              </w:r>
            </w:hyperlink>
            <w:r w:rsidRPr="00D432EA">
              <w:rPr>
                <w:rFonts w:ascii="Times New Roman" w:eastAsiaTheme="minorHAnsi" w:hAnsi="Times New Roman" w:cs="Times New Roman"/>
                <w:lang w:eastAsia="en-US"/>
              </w:rPr>
              <w:t xml:space="preserve"> Банка России от 01.01.2025 "Онлайн-урегулирование убытков по ОСАГО: новые возможности для автомобилистов"</w:t>
            </w:r>
          </w:p>
        </w:tc>
        <w:tc>
          <w:tcPr>
            <w:tcW w:w="180" w:type="dxa"/>
            <w:tcMar>
              <w:top w:w="0" w:type="dxa"/>
              <w:left w:w="0" w:type="dxa"/>
              <w:bottom w:w="0" w:type="dxa"/>
              <w:right w:w="0" w:type="dxa"/>
            </w:tcMar>
          </w:tcPr>
          <w:p w14:paraId="34D265A0" w14:textId="77777777" w:rsidR="00813A2D" w:rsidRPr="00D432EA" w:rsidRDefault="00813A2D" w:rsidP="00D432EA">
            <w:pPr>
              <w:autoSpaceDE w:val="0"/>
              <w:autoSpaceDN w:val="0"/>
              <w:adjustRightInd w:val="0"/>
              <w:jc w:val="both"/>
              <w:rPr>
                <w:rFonts w:ascii="Times New Roman" w:eastAsiaTheme="minorHAnsi" w:hAnsi="Times New Roman" w:cs="Times New Roman"/>
                <w:lang w:eastAsia="en-US"/>
              </w:rPr>
            </w:pPr>
          </w:p>
        </w:tc>
      </w:tr>
    </w:tbl>
    <w:p w14:paraId="138F088B"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 xml:space="preserve">Раньше страховщики были обязаны принимать электронное заявление, только если автомобилист оформил аварию по электронному европротоколу и подает документы через Госуслуги. Этот канал урегулирования убытков по ОСАГО сохраняется. Однако теперь заявления как по таким авариям, так и по всем остальным (оформленным с вызовом ГИБДД </w:t>
      </w:r>
      <w:r w:rsidRPr="00D432EA">
        <w:rPr>
          <w:rFonts w:ascii="Times New Roman" w:eastAsiaTheme="minorHAnsi" w:hAnsi="Times New Roman" w:cs="Times New Roman"/>
          <w:lang w:eastAsia="en-US"/>
        </w:rPr>
        <w:lastRenderedPageBreak/>
        <w:t>или с использованием бумажного европротокола) автовладельцы могут подавать через онлайн-ресурсы страховщиков.</w:t>
      </w:r>
    </w:p>
    <w:p w14:paraId="714788A8"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Чтобы подать заявление, необходимо авторизоваться в личном кабинете на сайте страховщика или в мобильном приложении. После этого клиенту надо заполнить электронную форму, указать идентификационный номер европротокола (если он заполнялся в электронном виде) и приложить сканы необходимых документов. Осмотр поврежденного автомобиля может проводиться удаленно, но у страховщика есть право осмотреть его очно.</w:t>
      </w:r>
    </w:p>
    <w:p w14:paraId="60529A84" w14:textId="17F1F85E" w:rsidR="00813A2D"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На любом этапе урегулирования убытка по ОСАГО автомобилист вправе по своему усмотрению сменить форму взаимодействия со страховщиком, например, с дистанционного перейти на личное общение в офисе, чтобы предоставить какие-либо документы.</w:t>
      </w:r>
    </w:p>
    <w:p w14:paraId="38D1F8C8" w14:textId="77777777" w:rsidR="00D432EA" w:rsidRPr="00D432EA" w:rsidRDefault="00D432EA" w:rsidP="00D432EA">
      <w:pPr>
        <w:autoSpaceDE w:val="0"/>
        <w:autoSpaceDN w:val="0"/>
        <w:adjustRightInd w:val="0"/>
        <w:ind w:firstLine="708"/>
        <w:jc w:val="both"/>
        <w:rPr>
          <w:rFonts w:ascii="Times New Roman" w:eastAsiaTheme="minorHAnsi" w:hAnsi="Times New Roman" w:cs="Times New Roman"/>
          <w:lang w:eastAsia="en-US"/>
        </w:rPr>
      </w:pPr>
    </w:p>
    <w:p w14:paraId="3F310006" w14:textId="77777777" w:rsidR="00813A2D" w:rsidRDefault="00813A2D" w:rsidP="00D432EA">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ОКРУЖАЮЩАЯ ПРИРОДНАЯ СРЕДА И ПРИРОДНЫЕ РЕСУРСЫ</w:t>
      </w:r>
    </w:p>
    <w:p w14:paraId="7B021C02" w14:textId="77777777" w:rsidR="00D432EA" w:rsidRDefault="00D432EA" w:rsidP="00D432EA">
      <w:pPr>
        <w:autoSpaceDE w:val="0"/>
        <w:autoSpaceDN w:val="0"/>
        <w:adjustRightInd w:val="0"/>
        <w:ind w:firstLine="708"/>
        <w:jc w:val="both"/>
        <w:rPr>
          <w:rFonts w:ascii="Times New Roman" w:eastAsiaTheme="minorHAnsi" w:hAnsi="Times New Roman" w:cs="Times New Roman"/>
          <w:lang w:eastAsia="en-US"/>
        </w:rPr>
      </w:pPr>
    </w:p>
    <w:p w14:paraId="55DAB707" w14:textId="1AF96ED1"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 xml:space="preserve">С 1 сентября 2025 года обновляются порядок ведения, структура и формы государственного </w:t>
      </w:r>
      <w:proofErr w:type="spellStart"/>
      <w:r w:rsidRPr="00D432EA">
        <w:rPr>
          <w:rFonts w:ascii="Times New Roman" w:eastAsiaTheme="minorHAnsi" w:hAnsi="Times New Roman" w:cs="Times New Roman"/>
          <w:lang w:eastAsia="en-US"/>
        </w:rPr>
        <w:t>охотхозяйственного</w:t>
      </w:r>
      <w:proofErr w:type="spellEnd"/>
      <w:r w:rsidRPr="00D432EA">
        <w:rPr>
          <w:rFonts w:ascii="Times New Roman" w:eastAsiaTheme="minorHAnsi" w:hAnsi="Times New Roman" w:cs="Times New Roman"/>
          <w:lang w:eastAsia="en-US"/>
        </w:rPr>
        <w:t xml:space="preserve"> реестра</w:t>
      </w:r>
      <w:r w:rsidR="00D432EA">
        <w:rPr>
          <w:rFonts w:ascii="Times New Roman" w:eastAsiaTheme="minorHAnsi" w:hAnsi="Times New Roman" w:cs="Times New Roman"/>
          <w:lang w:eastAsia="en-US"/>
        </w:rPr>
        <w:t>.</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813A2D" w:rsidRPr="00D432EA" w14:paraId="064A6A0C" w14:textId="77777777">
        <w:tblPrEx>
          <w:tblCellMar>
            <w:top w:w="0" w:type="dxa"/>
            <w:left w:w="0" w:type="dxa"/>
            <w:bottom w:w="0" w:type="dxa"/>
            <w:right w:w="0" w:type="dxa"/>
          </w:tblCellMar>
        </w:tblPrEx>
        <w:tc>
          <w:tcPr>
            <w:tcW w:w="180" w:type="dxa"/>
            <w:tcMar>
              <w:top w:w="0" w:type="dxa"/>
              <w:left w:w="0" w:type="dxa"/>
              <w:bottom w:w="0" w:type="dxa"/>
              <w:right w:w="0" w:type="dxa"/>
            </w:tcMar>
          </w:tcPr>
          <w:p w14:paraId="42AC6102" w14:textId="77777777" w:rsidR="00813A2D" w:rsidRPr="00D432EA" w:rsidRDefault="00813A2D" w:rsidP="00D432E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6A125EEB" w14:textId="6AB734F9" w:rsidR="00813A2D" w:rsidRPr="00D432EA" w:rsidRDefault="00813A2D" w:rsidP="00D432EA">
            <w:pPr>
              <w:autoSpaceDE w:val="0"/>
              <w:autoSpaceDN w:val="0"/>
              <w:adjustRightInd w:val="0"/>
              <w:jc w:val="both"/>
              <w:rPr>
                <w:rFonts w:ascii="Times New Roman" w:eastAsiaTheme="minorHAnsi" w:hAnsi="Times New Roman" w:cs="Times New Roman"/>
                <w:color w:val="FFFCE1"/>
                <w:sz w:val="20"/>
                <w:szCs w:val="20"/>
                <w:lang w:eastAsia="en-US"/>
              </w:rPr>
            </w:pPr>
            <w:r w:rsidRPr="00D432EA">
              <w:rPr>
                <w:rFonts w:ascii="Times New Roman" w:eastAsiaTheme="minorHAnsi" w:hAnsi="Times New Roman" w:cs="Times New Roman"/>
                <w:noProof/>
                <w:color w:val="FFFCE1"/>
                <w:position w:val="-1"/>
                <w:sz w:val="20"/>
                <w:szCs w:val="20"/>
                <w:lang w:eastAsia="en-US"/>
              </w:rPr>
              <w:drawing>
                <wp:inline distT="0" distB="0" distL="0" distR="0" wp14:anchorId="1510C3B7" wp14:editId="4F64D7CA">
                  <wp:extent cx="114300" cy="144780"/>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5DD04B5D" w14:textId="77777777" w:rsidR="00813A2D" w:rsidRPr="00D432EA" w:rsidRDefault="00813A2D" w:rsidP="00D432EA">
            <w:pPr>
              <w:autoSpaceDE w:val="0"/>
              <w:autoSpaceDN w:val="0"/>
              <w:adjustRightInd w:val="0"/>
              <w:jc w:val="both"/>
              <w:rPr>
                <w:rFonts w:ascii="Times New Roman" w:eastAsiaTheme="minorHAnsi" w:hAnsi="Times New Roman" w:cs="Times New Roman"/>
                <w:sz w:val="20"/>
                <w:szCs w:val="20"/>
                <w:lang w:eastAsia="en-US"/>
              </w:rPr>
            </w:pPr>
            <w:hyperlink r:id="rId57" w:history="1">
              <w:r w:rsidRPr="00D432EA">
                <w:rPr>
                  <w:rFonts w:ascii="Times New Roman" w:eastAsiaTheme="minorHAnsi" w:hAnsi="Times New Roman" w:cs="Times New Roman"/>
                  <w:color w:val="0000FF"/>
                  <w:sz w:val="20"/>
                  <w:szCs w:val="20"/>
                  <w:lang w:eastAsia="en-US"/>
                </w:rPr>
                <w:t>Приказ</w:t>
              </w:r>
            </w:hyperlink>
            <w:r w:rsidRPr="00D432EA">
              <w:rPr>
                <w:rFonts w:ascii="Times New Roman" w:eastAsiaTheme="minorHAnsi" w:hAnsi="Times New Roman" w:cs="Times New Roman"/>
                <w:sz w:val="20"/>
                <w:szCs w:val="20"/>
                <w:lang w:eastAsia="en-US"/>
              </w:rPr>
              <w:t xml:space="preserve"> Минприроды России от 06.12.2024 N 714</w:t>
            </w:r>
          </w:p>
          <w:p w14:paraId="1AE82181" w14:textId="77777777" w:rsidR="00813A2D" w:rsidRPr="00D432EA" w:rsidRDefault="00813A2D" w:rsidP="00D432EA">
            <w:pPr>
              <w:autoSpaceDE w:val="0"/>
              <w:autoSpaceDN w:val="0"/>
              <w:adjustRightInd w:val="0"/>
              <w:jc w:val="both"/>
              <w:rPr>
                <w:rFonts w:ascii="Times New Roman" w:eastAsiaTheme="minorHAnsi" w:hAnsi="Times New Roman" w:cs="Times New Roman"/>
                <w:sz w:val="20"/>
                <w:szCs w:val="20"/>
                <w:lang w:eastAsia="en-US"/>
              </w:rPr>
            </w:pPr>
            <w:r w:rsidRPr="00D432EA">
              <w:rPr>
                <w:rFonts w:ascii="Times New Roman" w:eastAsiaTheme="minorHAnsi" w:hAnsi="Times New Roman" w:cs="Times New Roman"/>
                <w:sz w:val="20"/>
                <w:szCs w:val="20"/>
                <w:lang w:eastAsia="en-US"/>
              </w:rPr>
              <w:t xml:space="preserve">"Об установлении порядка ведения, структуры и форм государственного </w:t>
            </w:r>
            <w:proofErr w:type="spellStart"/>
            <w:r w:rsidRPr="00D432EA">
              <w:rPr>
                <w:rFonts w:ascii="Times New Roman" w:eastAsiaTheme="minorHAnsi" w:hAnsi="Times New Roman" w:cs="Times New Roman"/>
                <w:sz w:val="20"/>
                <w:szCs w:val="20"/>
                <w:lang w:eastAsia="en-US"/>
              </w:rPr>
              <w:t>охотхозяйственного</w:t>
            </w:r>
            <w:proofErr w:type="spellEnd"/>
            <w:r w:rsidRPr="00D432EA">
              <w:rPr>
                <w:rFonts w:ascii="Times New Roman" w:eastAsiaTheme="minorHAnsi" w:hAnsi="Times New Roman" w:cs="Times New Roman"/>
                <w:sz w:val="20"/>
                <w:szCs w:val="20"/>
                <w:lang w:eastAsia="en-US"/>
              </w:rPr>
              <w:t xml:space="preserve"> реестра, а также порядка сбора и хранения содержащейся в нем документированной информации, предоставления такой информации заинтересованным лицам, форм обмена такой информацией"</w:t>
            </w:r>
          </w:p>
          <w:p w14:paraId="565A08DC" w14:textId="77777777" w:rsidR="00813A2D" w:rsidRPr="00D432EA" w:rsidRDefault="00813A2D" w:rsidP="00D432EA">
            <w:pPr>
              <w:autoSpaceDE w:val="0"/>
              <w:autoSpaceDN w:val="0"/>
              <w:adjustRightInd w:val="0"/>
              <w:jc w:val="both"/>
              <w:rPr>
                <w:rFonts w:ascii="Times New Roman" w:eastAsiaTheme="minorHAnsi" w:hAnsi="Times New Roman" w:cs="Times New Roman"/>
                <w:sz w:val="20"/>
                <w:szCs w:val="20"/>
                <w:lang w:eastAsia="en-US"/>
              </w:rPr>
            </w:pPr>
            <w:r w:rsidRPr="00D432EA">
              <w:rPr>
                <w:rFonts w:ascii="Times New Roman" w:eastAsiaTheme="minorHAnsi" w:hAnsi="Times New Roman" w:cs="Times New Roman"/>
                <w:sz w:val="20"/>
                <w:szCs w:val="20"/>
                <w:lang w:eastAsia="en-US"/>
              </w:rPr>
              <w:t>Зарегистрировано в Минюсте России 28.12.2024 N 80829.</w:t>
            </w:r>
          </w:p>
        </w:tc>
        <w:tc>
          <w:tcPr>
            <w:tcW w:w="180" w:type="dxa"/>
            <w:tcMar>
              <w:top w:w="0" w:type="dxa"/>
              <w:left w:w="0" w:type="dxa"/>
              <w:bottom w:w="0" w:type="dxa"/>
              <w:right w:w="0" w:type="dxa"/>
            </w:tcMar>
          </w:tcPr>
          <w:p w14:paraId="5712C633" w14:textId="77777777" w:rsidR="00813A2D" w:rsidRPr="00D432EA" w:rsidRDefault="00813A2D" w:rsidP="00D432EA">
            <w:pPr>
              <w:autoSpaceDE w:val="0"/>
              <w:autoSpaceDN w:val="0"/>
              <w:adjustRightInd w:val="0"/>
              <w:jc w:val="both"/>
              <w:rPr>
                <w:rFonts w:ascii="Times New Roman" w:eastAsiaTheme="minorHAnsi" w:hAnsi="Times New Roman" w:cs="Times New Roman"/>
                <w:sz w:val="20"/>
                <w:szCs w:val="20"/>
                <w:lang w:eastAsia="en-US"/>
              </w:rPr>
            </w:pPr>
          </w:p>
        </w:tc>
      </w:tr>
    </w:tbl>
    <w:p w14:paraId="6FD307D4"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Установлены также порядок сбора и хранения содержащейся в нем документированной информации, предоставления такой информации заинтересованным лицам, формы обмена такой информацией.</w:t>
      </w:r>
    </w:p>
    <w:p w14:paraId="0DE03612" w14:textId="77777777" w:rsidR="00813A2D" w:rsidRPr="00D432EA" w:rsidRDefault="00813A2D"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Утратит силу аналогичный приказ Минприроды от 28.07.2021 N 519.</w:t>
      </w:r>
    </w:p>
    <w:p w14:paraId="3AB5665A" w14:textId="49E7538D" w:rsidR="00813A2D" w:rsidRPr="00D432EA" w:rsidRDefault="00813A2D" w:rsidP="00D432EA">
      <w:pPr>
        <w:tabs>
          <w:tab w:val="left" w:pos="2892"/>
        </w:tabs>
        <w:jc w:val="both"/>
        <w:rPr>
          <w:rFonts w:ascii="Times New Roman" w:eastAsia="Times New Roman" w:hAnsi="Times New Roman" w:cs="Times New Roman"/>
        </w:rPr>
      </w:pPr>
    </w:p>
    <w:p w14:paraId="464D643D" w14:textId="77777777" w:rsidR="00097ADA" w:rsidRDefault="00097ADA" w:rsidP="00D432EA">
      <w:pPr>
        <w:autoSpaceDE w:val="0"/>
        <w:autoSpaceDN w:val="0"/>
        <w:adjustRightInd w:val="0"/>
        <w:jc w:val="center"/>
        <w:rPr>
          <w:rFonts w:ascii="Times New Roman" w:eastAsiaTheme="minorHAnsi" w:hAnsi="Times New Roman" w:cs="Times New Roman"/>
          <w:lang w:eastAsia="en-US"/>
        </w:rPr>
      </w:pPr>
      <w:r>
        <w:rPr>
          <w:rFonts w:ascii="Times New Roman" w:eastAsiaTheme="minorHAnsi" w:hAnsi="Times New Roman" w:cs="Times New Roman"/>
          <w:b/>
          <w:bCs/>
          <w:lang w:eastAsia="en-US"/>
        </w:rPr>
        <w:t>Обновлены Правила оказания услуг телефонной связи</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097ADA" w14:paraId="4CBD95B4" w14:textId="77777777">
        <w:tblPrEx>
          <w:tblCellMar>
            <w:top w:w="0" w:type="dxa"/>
            <w:left w:w="0" w:type="dxa"/>
            <w:bottom w:w="0" w:type="dxa"/>
            <w:right w:w="0" w:type="dxa"/>
          </w:tblCellMar>
        </w:tblPrEx>
        <w:tc>
          <w:tcPr>
            <w:tcW w:w="180" w:type="dxa"/>
            <w:tcMar>
              <w:top w:w="0" w:type="dxa"/>
              <w:left w:w="0" w:type="dxa"/>
              <w:bottom w:w="0" w:type="dxa"/>
              <w:right w:w="0" w:type="dxa"/>
            </w:tcMar>
          </w:tcPr>
          <w:p w14:paraId="220B6243" w14:textId="77777777" w:rsidR="00097ADA" w:rsidRDefault="00097AD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29C55F9C" w14:textId="27776F3E" w:rsidR="00097ADA" w:rsidRDefault="00097ADA">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194D51F2" wp14:editId="196A8B87">
                  <wp:extent cx="114300" cy="144780"/>
                  <wp:effectExtent l="0" t="0" r="0" b="762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13F1B127" w14:textId="77777777" w:rsidR="00097ADA" w:rsidRDefault="00097ADA">
            <w:pPr>
              <w:autoSpaceDE w:val="0"/>
              <w:autoSpaceDN w:val="0"/>
              <w:adjustRightInd w:val="0"/>
              <w:rPr>
                <w:rFonts w:ascii="Times New Roman" w:eastAsiaTheme="minorHAnsi" w:hAnsi="Times New Roman" w:cs="Times New Roman"/>
                <w:sz w:val="20"/>
                <w:szCs w:val="20"/>
                <w:lang w:eastAsia="en-US"/>
              </w:rPr>
            </w:pPr>
            <w:hyperlink r:id="rId58" w:history="1">
              <w:r>
                <w:rPr>
                  <w:rFonts w:ascii="Times New Roman" w:eastAsiaTheme="minorHAnsi" w:hAnsi="Times New Roman" w:cs="Times New Roman"/>
                  <w:color w:val="0000FF"/>
                  <w:sz w:val="20"/>
                  <w:szCs w:val="20"/>
                  <w:lang w:eastAsia="en-US"/>
                </w:rPr>
                <w:t>Постановление</w:t>
              </w:r>
            </w:hyperlink>
            <w:r>
              <w:rPr>
                <w:rFonts w:ascii="Times New Roman" w:eastAsiaTheme="minorHAnsi" w:hAnsi="Times New Roman" w:cs="Times New Roman"/>
                <w:sz w:val="20"/>
                <w:szCs w:val="20"/>
                <w:lang w:eastAsia="en-US"/>
              </w:rPr>
              <w:t xml:space="preserve"> Правительства РФ от 30.12.2024 N 1994</w:t>
            </w:r>
          </w:p>
          <w:p w14:paraId="3A25D19A" w14:textId="77777777" w:rsidR="00097ADA" w:rsidRDefault="00097ADA">
            <w:pPr>
              <w:autoSpaceDE w:val="0"/>
              <w:autoSpaceDN w:val="0"/>
              <w:adjustRightInd w:val="0"/>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"Об утверждении Правил оказания услуг телефонной связи и перечня организаций, имеющих право осуществлять подтверждение сведений об абоненте - физическом лице"</w:t>
            </w:r>
          </w:p>
        </w:tc>
        <w:tc>
          <w:tcPr>
            <w:tcW w:w="180" w:type="dxa"/>
            <w:tcMar>
              <w:top w:w="0" w:type="dxa"/>
              <w:left w:w="0" w:type="dxa"/>
              <w:bottom w:w="0" w:type="dxa"/>
              <w:right w:w="0" w:type="dxa"/>
            </w:tcMar>
          </w:tcPr>
          <w:p w14:paraId="57E6CFC5" w14:textId="77777777" w:rsidR="00097ADA" w:rsidRDefault="00097ADA">
            <w:pPr>
              <w:autoSpaceDE w:val="0"/>
              <w:autoSpaceDN w:val="0"/>
              <w:adjustRightInd w:val="0"/>
              <w:rPr>
                <w:rFonts w:ascii="Times New Roman" w:eastAsiaTheme="minorHAnsi" w:hAnsi="Times New Roman" w:cs="Times New Roman"/>
                <w:sz w:val="20"/>
                <w:szCs w:val="20"/>
                <w:lang w:eastAsia="en-US"/>
              </w:rPr>
            </w:pPr>
          </w:p>
        </w:tc>
      </w:tr>
    </w:tbl>
    <w:p w14:paraId="2024EBC4" w14:textId="77777777"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Настоящие правила регулируют отношения между абонентом или пользователем услуг телефонной связи и оператором связи при оказании услуг местной, внутризоновой, междугородной и международной телефонной связи в сети связи общего пользования, а также при оказании услуг подвижной радиосвязи, услуг подвижной радиотелефонной связи и услуг подвижной спутниковой радиосвязи в сети связи общего пользования.</w:t>
      </w:r>
    </w:p>
    <w:p w14:paraId="43757BB8" w14:textId="77777777"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Определен перечень организаций, имеющих право осуществлять подтверждение сведений об абоненте - физическом лице.</w:t>
      </w:r>
    </w:p>
    <w:p w14:paraId="0D18208E" w14:textId="59EAFCCF"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 xml:space="preserve">Установлено, что проверка сведений об абонентах - гражданах РФ, заключивших договоры об оказании услуг подвижной радиотелефонной связи до 1 апреля 2025 г., о пользователях - гражданах РФ абонентов - юридических лиц либо индивидуальных предпринимателей, которым абонентские номера предоставлены такими абонентами в пользование до 1 апреля 2025 г., а также о количестве номеров, выделенных таким абонентам или пользователям услуг связи, осуществляется операторами связи в случае, если абоненту выделено или предоставлено в пользование в совокупности более </w:t>
      </w:r>
      <w:r w:rsidR="00D432EA">
        <w:rPr>
          <w:rFonts w:ascii="Times New Roman" w:eastAsiaTheme="minorHAnsi" w:hAnsi="Times New Roman" w:cs="Times New Roman"/>
          <w:lang w:eastAsia="en-US"/>
        </w:rPr>
        <w:t xml:space="preserve">                              </w:t>
      </w:r>
      <w:r>
        <w:rPr>
          <w:rFonts w:ascii="Times New Roman" w:eastAsiaTheme="minorHAnsi" w:hAnsi="Times New Roman" w:cs="Times New Roman"/>
          <w:lang w:eastAsia="en-US"/>
        </w:rPr>
        <w:t>20 абонентских номеров.</w:t>
      </w:r>
    </w:p>
    <w:p w14:paraId="71A5B1D6" w14:textId="77777777"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Признается утратившим силу аналогичное Постановление Правительства РФ от 24 января 2024 г. N 59.</w:t>
      </w:r>
    </w:p>
    <w:p w14:paraId="7CA45F2A" w14:textId="77777777"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Настоящее Постановление вступает в силу со дня его официального опубликования, за исключением его отдельных положений, для которых предусмотрены иные сроки вступления в силу, и действует в течение 6 лет со дня его вступления в силу.</w:t>
      </w:r>
    </w:p>
    <w:p w14:paraId="16D22E3D" w14:textId="77777777" w:rsidR="00D432EA" w:rsidRDefault="00D432EA" w:rsidP="00097ADA">
      <w:pPr>
        <w:autoSpaceDE w:val="0"/>
        <w:autoSpaceDN w:val="0"/>
        <w:adjustRightInd w:val="0"/>
        <w:jc w:val="both"/>
        <w:outlineLvl w:val="0"/>
        <w:rPr>
          <w:rFonts w:ascii="Times New Roman" w:eastAsiaTheme="minorHAnsi" w:hAnsi="Times New Roman" w:cs="Times New Roman"/>
          <w:b/>
          <w:bCs/>
          <w:lang w:eastAsia="en-US"/>
        </w:rPr>
      </w:pPr>
    </w:p>
    <w:p w14:paraId="1A87260B" w14:textId="77777777" w:rsidR="00D432EA" w:rsidRDefault="00D432EA" w:rsidP="00097ADA">
      <w:pPr>
        <w:autoSpaceDE w:val="0"/>
        <w:autoSpaceDN w:val="0"/>
        <w:adjustRightInd w:val="0"/>
        <w:jc w:val="both"/>
        <w:outlineLvl w:val="0"/>
        <w:rPr>
          <w:rFonts w:ascii="Times New Roman" w:eastAsiaTheme="minorHAnsi" w:hAnsi="Times New Roman" w:cs="Times New Roman"/>
          <w:b/>
          <w:bCs/>
          <w:lang w:eastAsia="en-US"/>
        </w:rPr>
      </w:pPr>
    </w:p>
    <w:p w14:paraId="2903E348" w14:textId="184497FB" w:rsidR="00097ADA" w:rsidRDefault="00097ADA" w:rsidP="00D432EA">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ТУРИЗМ. СПОРТ</w:t>
      </w:r>
    </w:p>
    <w:p w14:paraId="153315D4" w14:textId="77777777" w:rsidR="00097ADA" w:rsidRPr="00D432EA" w:rsidRDefault="00097ADA" w:rsidP="00D432EA">
      <w:pPr>
        <w:autoSpaceDE w:val="0"/>
        <w:autoSpaceDN w:val="0"/>
        <w:adjustRightInd w:val="0"/>
        <w:spacing w:before="24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Учреждены стипендии Президента РФ гражданам РФ, имеющим высокие спортивные результаты или способствовавшим их достижению</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097ADA" w:rsidRPr="00D432EA" w14:paraId="51A8D04E" w14:textId="77777777">
        <w:tblPrEx>
          <w:tblCellMar>
            <w:top w:w="0" w:type="dxa"/>
            <w:left w:w="0" w:type="dxa"/>
            <w:bottom w:w="0" w:type="dxa"/>
            <w:right w:w="0" w:type="dxa"/>
          </w:tblCellMar>
        </w:tblPrEx>
        <w:tc>
          <w:tcPr>
            <w:tcW w:w="180" w:type="dxa"/>
            <w:tcMar>
              <w:top w:w="0" w:type="dxa"/>
              <w:left w:w="0" w:type="dxa"/>
              <w:bottom w:w="0" w:type="dxa"/>
              <w:right w:w="0" w:type="dxa"/>
            </w:tcMar>
          </w:tcPr>
          <w:p w14:paraId="63D9233B" w14:textId="77777777" w:rsidR="00097ADA" w:rsidRPr="00D432EA" w:rsidRDefault="00097ADA">
            <w:pPr>
              <w:autoSpaceDE w:val="0"/>
              <w:autoSpaceDN w:val="0"/>
              <w:adjustRightInd w:val="0"/>
              <w:spacing w:before="24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1C2977A3" w14:textId="4C08A62D" w:rsidR="00097ADA" w:rsidRPr="00D432EA" w:rsidRDefault="00097ADA">
            <w:pPr>
              <w:autoSpaceDE w:val="0"/>
              <w:autoSpaceDN w:val="0"/>
              <w:adjustRightInd w:val="0"/>
              <w:jc w:val="both"/>
              <w:rPr>
                <w:rFonts w:ascii="Times New Roman" w:eastAsiaTheme="minorHAnsi" w:hAnsi="Times New Roman" w:cs="Times New Roman"/>
                <w:color w:val="FFFCE1"/>
                <w:sz w:val="20"/>
                <w:szCs w:val="20"/>
                <w:lang w:eastAsia="en-US"/>
              </w:rPr>
            </w:pPr>
            <w:r w:rsidRPr="00D432EA">
              <w:rPr>
                <w:rFonts w:ascii="Times New Roman" w:eastAsiaTheme="minorHAnsi" w:hAnsi="Times New Roman" w:cs="Times New Roman"/>
                <w:noProof/>
                <w:color w:val="FFFCE1"/>
                <w:position w:val="-1"/>
                <w:sz w:val="20"/>
                <w:szCs w:val="20"/>
                <w:lang w:eastAsia="en-US"/>
              </w:rPr>
              <w:drawing>
                <wp:inline distT="0" distB="0" distL="0" distR="0" wp14:anchorId="7EB55B01" wp14:editId="6DF0DAD9">
                  <wp:extent cx="114300" cy="144780"/>
                  <wp:effectExtent l="0" t="0" r="0" b="762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7DDF5C96" w14:textId="77777777" w:rsidR="00097ADA" w:rsidRPr="00D432EA" w:rsidRDefault="00097ADA">
            <w:pPr>
              <w:autoSpaceDE w:val="0"/>
              <w:autoSpaceDN w:val="0"/>
              <w:adjustRightInd w:val="0"/>
              <w:rPr>
                <w:rFonts w:ascii="Times New Roman" w:eastAsiaTheme="minorHAnsi" w:hAnsi="Times New Roman" w:cs="Times New Roman"/>
                <w:sz w:val="20"/>
                <w:szCs w:val="20"/>
                <w:lang w:eastAsia="en-US"/>
              </w:rPr>
            </w:pPr>
            <w:hyperlink r:id="rId59" w:history="1">
              <w:r w:rsidRPr="00D432EA">
                <w:rPr>
                  <w:rFonts w:ascii="Times New Roman" w:eastAsiaTheme="minorHAnsi" w:hAnsi="Times New Roman" w:cs="Times New Roman"/>
                  <w:color w:val="0000FF"/>
                  <w:sz w:val="20"/>
                  <w:szCs w:val="20"/>
                  <w:lang w:eastAsia="en-US"/>
                </w:rPr>
                <w:t>Указ</w:t>
              </w:r>
            </w:hyperlink>
            <w:r w:rsidRPr="00D432EA">
              <w:rPr>
                <w:rFonts w:ascii="Times New Roman" w:eastAsiaTheme="minorHAnsi" w:hAnsi="Times New Roman" w:cs="Times New Roman"/>
                <w:sz w:val="20"/>
                <w:szCs w:val="20"/>
                <w:lang w:eastAsia="en-US"/>
              </w:rPr>
              <w:t xml:space="preserve"> Президента РФ от 30.12.2024 N 1128</w:t>
            </w:r>
          </w:p>
          <w:p w14:paraId="7CEFE56B" w14:textId="77777777" w:rsidR="00097ADA" w:rsidRPr="00D432EA" w:rsidRDefault="00097ADA">
            <w:pPr>
              <w:autoSpaceDE w:val="0"/>
              <w:autoSpaceDN w:val="0"/>
              <w:adjustRightInd w:val="0"/>
              <w:rPr>
                <w:rFonts w:ascii="Times New Roman" w:eastAsiaTheme="minorHAnsi" w:hAnsi="Times New Roman" w:cs="Times New Roman"/>
                <w:sz w:val="20"/>
                <w:szCs w:val="20"/>
                <w:lang w:eastAsia="en-US"/>
              </w:rPr>
            </w:pPr>
            <w:r w:rsidRPr="00D432EA">
              <w:rPr>
                <w:rFonts w:ascii="Times New Roman" w:eastAsiaTheme="minorHAnsi" w:hAnsi="Times New Roman" w:cs="Times New Roman"/>
                <w:sz w:val="20"/>
                <w:szCs w:val="20"/>
                <w:lang w:eastAsia="en-US"/>
              </w:rPr>
              <w:t>"О мерах социальной поддержки граждан Российской Федерации, имеющих высокие спортивные результаты или способствовавших их достижению"</w:t>
            </w:r>
          </w:p>
        </w:tc>
        <w:tc>
          <w:tcPr>
            <w:tcW w:w="180" w:type="dxa"/>
            <w:tcMar>
              <w:top w:w="0" w:type="dxa"/>
              <w:left w:w="0" w:type="dxa"/>
              <w:bottom w:w="0" w:type="dxa"/>
              <w:right w:w="0" w:type="dxa"/>
            </w:tcMar>
          </w:tcPr>
          <w:p w14:paraId="1A412EB0" w14:textId="77777777" w:rsidR="00097ADA" w:rsidRPr="00D432EA" w:rsidRDefault="00097ADA">
            <w:pPr>
              <w:autoSpaceDE w:val="0"/>
              <w:autoSpaceDN w:val="0"/>
              <w:adjustRightInd w:val="0"/>
              <w:rPr>
                <w:rFonts w:ascii="Times New Roman" w:eastAsiaTheme="minorHAnsi" w:hAnsi="Times New Roman" w:cs="Times New Roman"/>
                <w:sz w:val="20"/>
                <w:szCs w:val="20"/>
                <w:lang w:eastAsia="en-US"/>
              </w:rPr>
            </w:pPr>
          </w:p>
        </w:tc>
      </w:tr>
    </w:tbl>
    <w:p w14:paraId="544C2D48" w14:textId="77777777"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Определены условия назначения указанных стипендий, периоды их выплаты и размеры, а также перечень категорий лиц, имеющих право на их получение.</w:t>
      </w:r>
    </w:p>
    <w:p w14:paraId="0972010C" w14:textId="77777777"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Размер стипендии ежегодно увеличивается (индексируется) с учетом уровня инфляции в соответствии с федеральным законом о федеральном бюджете на очередной финансовый год и на плановый период. Решение об увеличении (индексации) размера стипендии принимается Президентом РФ по представлению Правительства РФ.</w:t>
      </w:r>
    </w:p>
    <w:p w14:paraId="759ECD52" w14:textId="77777777" w:rsidR="00097ADA" w:rsidRDefault="00097ADA" w:rsidP="00D432EA">
      <w:pPr>
        <w:autoSpaceDE w:val="0"/>
        <w:autoSpaceDN w:val="0"/>
        <w:adjustRightInd w:val="0"/>
        <w:jc w:val="both"/>
        <w:rPr>
          <w:rFonts w:ascii="Times New Roman" w:eastAsiaTheme="minorHAnsi" w:hAnsi="Times New Roman" w:cs="Times New Roman"/>
          <w:lang w:eastAsia="en-US"/>
        </w:rPr>
      </w:pPr>
    </w:p>
    <w:p w14:paraId="6837CA2F" w14:textId="77777777" w:rsidR="00097ADA" w:rsidRDefault="00097ADA" w:rsidP="00D432EA">
      <w:pPr>
        <w:autoSpaceDE w:val="0"/>
        <w:autoSpaceDN w:val="0"/>
        <w:adjustRightInd w:val="0"/>
        <w:jc w:val="center"/>
        <w:outlineLvl w:val="0"/>
        <w:rPr>
          <w:rFonts w:ascii="Times New Roman" w:eastAsiaTheme="minorHAnsi" w:hAnsi="Times New Roman" w:cs="Times New Roman"/>
          <w:lang w:eastAsia="en-US"/>
        </w:rPr>
      </w:pPr>
      <w:r>
        <w:rPr>
          <w:rFonts w:ascii="Times New Roman" w:eastAsiaTheme="minorHAnsi" w:hAnsi="Times New Roman" w:cs="Times New Roman"/>
          <w:b/>
          <w:bCs/>
          <w:lang w:eastAsia="en-US"/>
        </w:rPr>
        <w:t>ОБОРОНА. БЕЗОПАСНОСТЬ И ОХРАНА ПРАВОПОРЯДКА</w:t>
      </w:r>
    </w:p>
    <w:p w14:paraId="06A793C5" w14:textId="77777777" w:rsidR="00D432EA" w:rsidRDefault="00D432EA" w:rsidP="00D432EA">
      <w:pPr>
        <w:autoSpaceDE w:val="0"/>
        <w:autoSpaceDN w:val="0"/>
        <w:adjustRightInd w:val="0"/>
        <w:jc w:val="both"/>
        <w:rPr>
          <w:rFonts w:ascii="Times New Roman" w:eastAsiaTheme="minorHAnsi" w:hAnsi="Times New Roman" w:cs="Times New Roman"/>
          <w:lang w:eastAsia="en-US"/>
        </w:rPr>
      </w:pPr>
    </w:p>
    <w:p w14:paraId="3F544F9B" w14:textId="4DCB2DC4" w:rsidR="00097ADA" w:rsidRPr="00D432EA" w:rsidRDefault="00097ADA" w:rsidP="00D432EA">
      <w:pPr>
        <w:autoSpaceDE w:val="0"/>
        <w:autoSpaceDN w:val="0"/>
        <w:adjustRightInd w:val="0"/>
        <w:ind w:firstLine="708"/>
        <w:jc w:val="both"/>
        <w:rPr>
          <w:rFonts w:ascii="Times New Roman" w:eastAsiaTheme="minorHAnsi" w:hAnsi="Times New Roman" w:cs="Times New Roman"/>
          <w:lang w:eastAsia="en-US"/>
        </w:rPr>
      </w:pPr>
      <w:r w:rsidRPr="00D432EA">
        <w:rPr>
          <w:rFonts w:ascii="Times New Roman" w:eastAsiaTheme="minorHAnsi" w:hAnsi="Times New Roman" w:cs="Times New Roman"/>
          <w:lang w:eastAsia="en-US"/>
        </w:rPr>
        <w:t>За 2024 год размеры отдельных выплат военнослужащим, сотрудникам некоторых федеральных органов исполнительной власти, гражданам, уволенным с военной службы (службы), гражданам, проходившим военные сборы, и гражданам, пребывающим (пребывавшим) в добровольческих формированиях, будут проиндексированы с применением коэффициента 1,051</w:t>
      </w:r>
    </w:p>
    <w:tbl>
      <w:tblPr>
        <w:tblW w:w="5000" w:type="pct"/>
        <w:tblCellMar>
          <w:left w:w="0" w:type="dxa"/>
          <w:right w:w="0" w:type="dxa"/>
        </w:tblCellMar>
        <w:tblLook w:val="0000" w:firstRow="0" w:lastRow="0" w:firstColumn="0" w:lastColumn="0" w:noHBand="0" w:noVBand="0"/>
      </w:tblPr>
      <w:tblGrid>
        <w:gridCol w:w="180"/>
        <w:gridCol w:w="360"/>
        <w:gridCol w:w="8635"/>
        <w:gridCol w:w="180"/>
      </w:tblGrid>
      <w:tr w:rsidR="00097ADA" w14:paraId="69A52729" w14:textId="77777777">
        <w:tblPrEx>
          <w:tblCellMar>
            <w:top w:w="0" w:type="dxa"/>
            <w:left w:w="0" w:type="dxa"/>
            <w:bottom w:w="0" w:type="dxa"/>
            <w:right w:w="0" w:type="dxa"/>
          </w:tblCellMar>
        </w:tblPrEx>
        <w:tc>
          <w:tcPr>
            <w:tcW w:w="180" w:type="dxa"/>
            <w:tcMar>
              <w:top w:w="0" w:type="dxa"/>
              <w:left w:w="0" w:type="dxa"/>
              <w:bottom w:w="0" w:type="dxa"/>
              <w:right w:w="0" w:type="dxa"/>
            </w:tcMar>
          </w:tcPr>
          <w:p w14:paraId="207EC1AE" w14:textId="77777777" w:rsidR="00097ADA" w:rsidRDefault="00097ADA" w:rsidP="00D432EA">
            <w:pPr>
              <w:autoSpaceDE w:val="0"/>
              <w:autoSpaceDN w:val="0"/>
              <w:adjustRightInd w:val="0"/>
              <w:jc w:val="both"/>
              <w:rPr>
                <w:rFonts w:ascii="Times New Roman" w:eastAsiaTheme="minorHAnsi" w:hAnsi="Times New Roman" w:cs="Times New Roman"/>
                <w:lang w:eastAsia="en-US"/>
              </w:rPr>
            </w:pPr>
          </w:p>
        </w:tc>
        <w:tc>
          <w:tcPr>
            <w:tcW w:w="360" w:type="dxa"/>
            <w:tcMar>
              <w:top w:w="180" w:type="dxa"/>
              <w:left w:w="0" w:type="dxa"/>
              <w:bottom w:w="180" w:type="dxa"/>
              <w:right w:w="0" w:type="dxa"/>
            </w:tcMar>
          </w:tcPr>
          <w:p w14:paraId="39D8F7EB" w14:textId="3AAFE81F" w:rsidR="00097ADA" w:rsidRDefault="00097ADA" w:rsidP="00D432EA">
            <w:pPr>
              <w:autoSpaceDE w:val="0"/>
              <w:autoSpaceDN w:val="0"/>
              <w:adjustRightInd w:val="0"/>
              <w:jc w:val="both"/>
              <w:rPr>
                <w:rFonts w:ascii="Times New Roman" w:eastAsiaTheme="minorHAnsi" w:hAnsi="Times New Roman" w:cs="Times New Roman"/>
                <w:color w:val="FFFCE1"/>
                <w:sz w:val="20"/>
                <w:szCs w:val="20"/>
                <w:lang w:eastAsia="en-US"/>
              </w:rPr>
            </w:pPr>
            <w:r>
              <w:rPr>
                <w:rFonts w:ascii="Times New Roman" w:eastAsiaTheme="minorHAnsi" w:hAnsi="Times New Roman" w:cs="Times New Roman"/>
                <w:noProof/>
                <w:color w:val="FFFCE1"/>
                <w:position w:val="-1"/>
                <w:sz w:val="20"/>
                <w:szCs w:val="20"/>
                <w:lang w:eastAsia="en-US"/>
              </w:rPr>
              <w:drawing>
                <wp:inline distT="0" distB="0" distL="0" distR="0" wp14:anchorId="0E713B7D" wp14:editId="0613A50F">
                  <wp:extent cx="114300" cy="144780"/>
                  <wp:effectExtent l="0" t="0" r="0" b="762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44780"/>
                          </a:xfrm>
                          <a:prstGeom prst="rect">
                            <a:avLst/>
                          </a:prstGeom>
                          <a:noFill/>
                          <a:ln>
                            <a:noFill/>
                          </a:ln>
                        </pic:spPr>
                      </pic:pic>
                    </a:graphicData>
                  </a:graphic>
                </wp:inline>
              </w:drawing>
            </w:r>
          </w:p>
        </w:tc>
        <w:tc>
          <w:tcPr>
            <w:tcW w:w="0" w:type="auto"/>
            <w:tcMar>
              <w:top w:w="180" w:type="dxa"/>
              <w:left w:w="0" w:type="dxa"/>
              <w:bottom w:w="180" w:type="dxa"/>
              <w:right w:w="0" w:type="dxa"/>
            </w:tcMar>
            <w:vAlign w:val="center"/>
          </w:tcPr>
          <w:p w14:paraId="53ABC5B1" w14:textId="77777777" w:rsidR="00097ADA" w:rsidRDefault="00097ADA" w:rsidP="00D432EA">
            <w:pPr>
              <w:autoSpaceDE w:val="0"/>
              <w:autoSpaceDN w:val="0"/>
              <w:adjustRightInd w:val="0"/>
              <w:jc w:val="both"/>
              <w:rPr>
                <w:rFonts w:ascii="Times New Roman" w:eastAsiaTheme="minorHAnsi" w:hAnsi="Times New Roman" w:cs="Times New Roman"/>
                <w:sz w:val="20"/>
                <w:szCs w:val="20"/>
                <w:lang w:eastAsia="en-US"/>
              </w:rPr>
            </w:pPr>
            <w:hyperlink r:id="rId60" w:history="1">
              <w:r>
                <w:rPr>
                  <w:rFonts w:ascii="Times New Roman" w:eastAsiaTheme="minorHAnsi" w:hAnsi="Times New Roman" w:cs="Times New Roman"/>
                  <w:color w:val="0000FF"/>
                  <w:sz w:val="20"/>
                  <w:szCs w:val="20"/>
                  <w:lang w:eastAsia="en-US"/>
                </w:rPr>
                <w:t>Постановление</w:t>
              </w:r>
            </w:hyperlink>
            <w:r>
              <w:rPr>
                <w:rFonts w:ascii="Times New Roman" w:eastAsiaTheme="minorHAnsi" w:hAnsi="Times New Roman" w:cs="Times New Roman"/>
                <w:sz w:val="20"/>
                <w:szCs w:val="20"/>
                <w:lang w:eastAsia="en-US"/>
              </w:rPr>
              <w:t xml:space="preserve"> Правительства РФ от 30.12.2024 N 1993</w:t>
            </w:r>
          </w:p>
          <w:p w14:paraId="7FCBF089" w14:textId="77777777" w:rsidR="00097ADA" w:rsidRDefault="00097ADA" w:rsidP="00D432EA">
            <w:pPr>
              <w:autoSpaceDE w:val="0"/>
              <w:autoSpaceDN w:val="0"/>
              <w:adjustRightInd w:val="0"/>
              <w:jc w:val="both"/>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"О внесении изменения в постановление Правительства Российской Федерации от 25 декабря 2023 г. N 2293"</w:t>
            </w:r>
          </w:p>
        </w:tc>
        <w:tc>
          <w:tcPr>
            <w:tcW w:w="180" w:type="dxa"/>
            <w:tcMar>
              <w:top w:w="0" w:type="dxa"/>
              <w:left w:w="0" w:type="dxa"/>
              <w:bottom w:w="0" w:type="dxa"/>
              <w:right w:w="0" w:type="dxa"/>
            </w:tcMar>
          </w:tcPr>
          <w:p w14:paraId="4DD7C4C9" w14:textId="77777777" w:rsidR="00097ADA" w:rsidRDefault="00097ADA" w:rsidP="00D432EA">
            <w:pPr>
              <w:autoSpaceDE w:val="0"/>
              <w:autoSpaceDN w:val="0"/>
              <w:adjustRightInd w:val="0"/>
              <w:jc w:val="both"/>
              <w:rPr>
                <w:rFonts w:ascii="Times New Roman" w:eastAsiaTheme="minorHAnsi" w:hAnsi="Times New Roman" w:cs="Times New Roman"/>
                <w:sz w:val="20"/>
                <w:szCs w:val="20"/>
                <w:lang w:eastAsia="en-US"/>
              </w:rPr>
            </w:pPr>
          </w:p>
        </w:tc>
      </w:tr>
    </w:tbl>
    <w:p w14:paraId="7FDC4F6B" w14:textId="77777777"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Индексация коснется страховых сумм, единовременных пособий, ежемесячной денежной компенсации и иных выплат.</w:t>
      </w:r>
    </w:p>
    <w:p w14:paraId="41DFC1EB" w14:textId="65DC9EB1" w:rsidR="00097ADA" w:rsidRDefault="00097ADA" w:rsidP="00D432EA">
      <w:pPr>
        <w:autoSpaceDE w:val="0"/>
        <w:autoSpaceDN w:val="0"/>
        <w:adjustRightInd w:val="0"/>
        <w:ind w:firstLine="708"/>
        <w:jc w:val="both"/>
        <w:rPr>
          <w:rFonts w:ascii="Times New Roman" w:eastAsiaTheme="minorHAnsi" w:hAnsi="Times New Roman" w:cs="Times New Roman"/>
          <w:lang w:eastAsia="en-US"/>
        </w:rPr>
      </w:pPr>
      <w:r>
        <w:rPr>
          <w:rFonts w:ascii="Times New Roman" w:eastAsiaTheme="minorHAnsi" w:hAnsi="Times New Roman" w:cs="Times New Roman"/>
          <w:lang w:eastAsia="en-US"/>
        </w:rPr>
        <w:t>Настоящее Постановление вступает в силу со дня его официального опубликования и распространяется на правоотношения, возникшие с 1 января 2024 г.</w:t>
      </w:r>
    </w:p>
    <w:p w14:paraId="5BC0D9FF" w14:textId="77777777" w:rsidR="00D432EA" w:rsidRDefault="00D432EA" w:rsidP="00D432EA">
      <w:pPr>
        <w:autoSpaceDE w:val="0"/>
        <w:autoSpaceDN w:val="0"/>
        <w:adjustRightInd w:val="0"/>
        <w:ind w:firstLine="708"/>
        <w:jc w:val="both"/>
        <w:rPr>
          <w:rFonts w:ascii="Times New Roman" w:eastAsiaTheme="minorHAnsi" w:hAnsi="Times New Roman" w:cs="Times New Roman"/>
          <w:lang w:eastAsia="en-US"/>
        </w:rPr>
      </w:pPr>
    </w:p>
    <w:sectPr w:rsidR="00D432E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ED905" w14:textId="77777777" w:rsidR="003934FE" w:rsidRDefault="003934FE" w:rsidP="00777A9D">
      <w:r>
        <w:separator/>
      </w:r>
    </w:p>
  </w:endnote>
  <w:endnote w:type="continuationSeparator" w:id="0">
    <w:p w14:paraId="35AAC30D" w14:textId="77777777" w:rsidR="003934FE" w:rsidRDefault="003934FE" w:rsidP="007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0FA0B" w14:textId="77777777" w:rsidR="003934FE" w:rsidRDefault="003934FE" w:rsidP="00777A9D">
      <w:r>
        <w:separator/>
      </w:r>
    </w:p>
  </w:footnote>
  <w:footnote w:type="continuationSeparator" w:id="0">
    <w:p w14:paraId="337A97EB" w14:textId="77777777" w:rsidR="003934FE" w:rsidRDefault="003934FE" w:rsidP="007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B61BE"/>
    <w:multiLevelType w:val="multilevel"/>
    <w:tmpl w:val="F2B21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473F8"/>
    <w:multiLevelType w:val="multilevel"/>
    <w:tmpl w:val="7264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472B98"/>
    <w:multiLevelType w:val="multilevel"/>
    <w:tmpl w:val="49AE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80E24"/>
    <w:multiLevelType w:val="multilevel"/>
    <w:tmpl w:val="6122E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6342C2"/>
    <w:multiLevelType w:val="multilevel"/>
    <w:tmpl w:val="8B88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9E301C"/>
    <w:multiLevelType w:val="multilevel"/>
    <w:tmpl w:val="CF047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BE7257"/>
    <w:multiLevelType w:val="multilevel"/>
    <w:tmpl w:val="A66A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396943"/>
    <w:multiLevelType w:val="multilevel"/>
    <w:tmpl w:val="F17E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456C1F"/>
    <w:multiLevelType w:val="multilevel"/>
    <w:tmpl w:val="73DC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8C2457"/>
    <w:multiLevelType w:val="multilevel"/>
    <w:tmpl w:val="A7B0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154525"/>
    <w:multiLevelType w:val="multilevel"/>
    <w:tmpl w:val="A392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D13293"/>
    <w:multiLevelType w:val="multilevel"/>
    <w:tmpl w:val="E7D8E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314E2B"/>
    <w:multiLevelType w:val="multilevel"/>
    <w:tmpl w:val="4036C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4C30965"/>
    <w:multiLevelType w:val="multilevel"/>
    <w:tmpl w:val="2E468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360E6B"/>
    <w:multiLevelType w:val="multilevel"/>
    <w:tmpl w:val="C7B4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E627E"/>
    <w:multiLevelType w:val="multilevel"/>
    <w:tmpl w:val="6B261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C227D48"/>
    <w:multiLevelType w:val="multilevel"/>
    <w:tmpl w:val="01FA1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0"/>
  </w:num>
  <w:num w:numId="3">
    <w:abstractNumId w:val="1"/>
  </w:num>
  <w:num w:numId="4">
    <w:abstractNumId w:val="3"/>
  </w:num>
  <w:num w:numId="5">
    <w:abstractNumId w:val="7"/>
  </w:num>
  <w:num w:numId="6">
    <w:abstractNumId w:val="15"/>
  </w:num>
  <w:num w:numId="7">
    <w:abstractNumId w:val="8"/>
  </w:num>
  <w:num w:numId="8">
    <w:abstractNumId w:val="16"/>
  </w:num>
  <w:num w:numId="9">
    <w:abstractNumId w:val="9"/>
  </w:num>
  <w:num w:numId="10">
    <w:abstractNumId w:val="13"/>
  </w:num>
  <w:num w:numId="11">
    <w:abstractNumId w:val="11"/>
  </w:num>
  <w:num w:numId="12">
    <w:abstractNumId w:val="14"/>
  </w:num>
  <w:num w:numId="13">
    <w:abstractNumId w:val="4"/>
  </w:num>
  <w:num w:numId="14">
    <w:abstractNumId w:val="12"/>
  </w:num>
  <w:num w:numId="15">
    <w:abstractNumId w:val="6"/>
  </w:num>
  <w:num w:numId="16">
    <w:abstractNumId w:val="5"/>
  </w:num>
  <w:num w:numId="17">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034AF0"/>
    <w:rsid w:val="0005777F"/>
    <w:rsid w:val="000671ED"/>
    <w:rsid w:val="00097ADA"/>
    <w:rsid w:val="000B6DCD"/>
    <w:rsid w:val="000C6098"/>
    <w:rsid w:val="000E1537"/>
    <w:rsid w:val="000F22E4"/>
    <w:rsid w:val="00126532"/>
    <w:rsid w:val="001265A6"/>
    <w:rsid w:val="0015068D"/>
    <w:rsid w:val="001557A3"/>
    <w:rsid w:val="0018476B"/>
    <w:rsid w:val="00187994"/>
    <w:rsid w:val="001B584A"/>
    <w:rsid w:val="001D1513"/>
    <w:rsid w:val="001F5908"/>
    <w:rsid w:val="002211B3"/>
    <w:rsid w:val="002348B3"/>
    <w:rsid w:val="00256119"/>
    <w:rsid w:val="00264F7D"/>
    <w:rsid w:val="00296157"/>
    <w:rsid w:val="002E374B"/>
    <w:rsid w:val="0030353D"/>
    <w:rsid w:val="00307BDD"/>
    <w:rsid w:val="0031179D"/>
    <w:rsid w:val="00312B91"/>
    <w:rsid w:val="00373085"/>
    <w:rsid w:val="003934FE"/>
    <w:rsid w:val="003A042C"/>
    <w:rsid w:val="003A0F6A"/>
    <w:rsid w:val="003E1A91"/>
    <w:rsid w:val="004126B0"/>
    <w:rsid w:val="00461CFA"/>
    <w:rsid w:val="004C57FB"/>
    <w:rsid w:val="005014EB"/>
    <w:rsid w:val="00517DB9"/>
    <w:rsid w:val="00547AF1"/>
    <w:rsid w:val="00550447"/>
    <w:rsid w:val="005C336A"/>
    <w:rsid w:val="005D11C0"/>
    <w:rsid w:val="005D568E"/>
    <w:rsid w:val="005E583A"/>
    <w:rsid w:val="00640254"/>
    <w:rsid w:val="00663267"/>
    <w:rsid w:val="0066636A"/>
    <w:rsid w:val="006F191E"/>
    <w:rsid w:val="00714623"/>
    <w:rsid w:val="00720F50"/>
    <w:rsid w:val="00730B4E"/>
    <w:rsid w:val="00742D81"/>
    <w:rsid w:val="00753433"/>
    <w:rsid w:val="00777A9D"/>
    <w:rsid w:val="0079278A"/>
    <w:rsid w:val="007E22E1"/>
    <w:rsid w:val="00813A2D"/>
    <w:rsid w:val="00820056"/>
    <w:rsid w:val="00876E07"/>
    <w:rsid w:val="008A0CE6"/>
    <w:rsid w:val="008D53D9"/>
    <w:rsid w:val="008D6CDF"/>
    <w:rsid w:val="008F3AA9"/>
    <w:rsid w:val="00960B07"/>
    <w:rsid w:val="00972211"/>
    <w:rsid w:val="009C3AE7"/>
    <w:rsid w:val="009C3BD3"/>
    <w:rsid w:val="009C685F"/>
    <w:rsid w:val="00A059F0"/>
    <w:rsid w:val="00A12D14"/>
    <w:rsid w:val="00A257E4"/>
    <w:rsid w:val="00A35C98"/>
    <w:rsid w:val="00A368A5"/>
    <w:rsid w:val="00A4768A"/>
    <w:rsid w:val="00A5284D"/>
    <w:rsid w:val="00A7335A"/>
    <w:rsid w:val="00AB2C8D"/>
    <w:rsid w:val="00AE12DB"/>
    <w:rsid w:val="00AE2D82"/>
    <w:rsid w:val="00B11EB4"/>
    <w:rsid w:val="00B15BF8"/>
    <w:rsid w:val="00B24376"/>
    <w:rsid w:val="00B43F0E"/>
    <w:rsid w:val="00B44B6B"/>
    <w:rsid w:val="00B561E7"/>
    <w:rsid w:val="00B65B62"/>
    <w:rsid w:val="00B814BA"/>
    <w:rsid w:val="00BF1329"/>
    <w:rsid w:val="00C4019F"/>
    <w:rsid w:val="00C433A7"/>
    <w:rsid w:val="00C47C2D"/>
    <w:rsid w:val="00C61746"/>
    <w:rsid w:val="00CA657F"/>
    <w:rsid w:val="00CB7157"/>
    <w:rsid w:val="00CD096B"/>
    <w:rsid w:val="00CF0809"/>
    <w:rsid w:val="00D03894"/>
    <w:rsid w:val="00D12D09"/>
    <w:rsid w:val="00D13255"/>
    <w:rsid w:val="00D31F38"/>
    <w:rsid w:val="00D36101"/>
    <w:rsid w:val="00D432EA"/>
    <w:rsid w:val="00D622AE"/>
    <w:rsid w:val="00D74B5D"/>
    <w:rsid w:val="00E05C33"/>
    <w:rsid w:val="00E15507"/>
    <w:rsid w:val="00E177C5"/>
    <w:rsid w:val="00E3239A"/>
    <w:rsid w:val="00E61042"/>
    <w:rsid w:val="00E6515A"/>
    <w:rsid w:val="00E6598D"/>
    <w:rsid w:val="00EB31BF"/>
    <w:rsid w:val="00EB72E1"/>
    <w:rsid w:val="00EF3197"/>
    <w:rsid w:val="00F06C56"/>
    <w:rsid w:val="00F427F3"/>
    <w:rsid w:val="00F43F2E"/>
    <w:rsid w:val="00F66A7B"/>
    <w:rsid w:val="00F918FD"/>
    <w:rsid w:val="00FA705A"/>
    <w:rsid w:val="00FB12F8"/>
    <w:rsid w:val="00FC6C12"/>
    <w:rsid w:val="00FD2C2B"/>
    <w:rsid w:val="00FD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A"/>
    <w:pPr>
      <w:spacing w:after="0" w:line="240" w:lineRule="auto"/>
    </w:pPr>
    <w:rPr>
      <w:rFonts w:ascii="Arial" w:eastAsia="Calibri" w:hAnsi="Arial" w:cs="Arial"/>
      <w:sz w:val="24"/>
      <w:szCs w:val="24"/>
      <w:lang w:eastAsia="ru-RU"/>
    </w:rPr>
  </w:style>
  <w:style w:type="paragraph" w:styleId="2">
    <w:name w:val="heading 2"/>
    <w:basedOn w:val="a"/>
    <w:next w:val="a"/>
    <w:link w:val="20"/>
    <w:uiPriority w:val="9"/>
    <w:semiHidden/>
    <w:unhideWhenUsed/>
    <w:qFormat/>
    <w:rsid w:val="00B24376"/>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507"/>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15507"/>
    <w:rPr>
      <w:color w:val="0000FF"/>
      <w:u w:val="single"/>
    </w:rPr>
  </w:style>
  <w:style w:type="character" w:styleId="a5">
    <w:name w:val="Strong"/>
    <w:basedOn w:val="a0"/>
    <w:uiPriority w:val="22"/>
    <w:qFormat/>
    <w:rsid w:val="00D74B5D"/>
    <w:rPr>
      <w:b/>
      <w:bCs/>
    </w:rPr>
  </w:style>
  <w:style w:type="character" w:customStyle="1" w:styleId="20">
    <w:name w:val="Заголовок 2 Знак"/>
    <w:basedOn w:val="a0"/>
    <w:link w:val="2"/>
    <w:uiPriority w:val="9"/>
    <w:semiHidden/>
    <w:rsid w:val="00B24376"/>
    <w:rPr>
      <w:rFonts w:asciiTheme="majorHAnsi" w:eastAsiaTheme="majorEastAsia" w:hAnsiTheme="majorHAnsi" w:cstheme="majorBidi"/>
      <w:color w:val="2F5496"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3">
      <w:bodyDiv w:val="1"/>
      <w:marLeft w:val="0"/>
      <w:marRight w:val="0"/>
      <w:marTop w:val="0"/>
      <w:marBottom w:val="0"/>
      <w:divBdr>
        <w:top w:val="none" w:sz="0" w:space="0" w:color="auto"/>
        <w:left w:val="none" w:sz="0" w:space="0" w:color="auto"/>
        <w:bottom w:val="none" w:sz="0" w:space="0" w:color="auto"/>
        <w:right w:val="none" w:sz="0" w:space="0" w:color="auto"/>
      </w:divBdr>
    </w:div>
    <w:div w:id="7297403">
      <w:bodyDiv w:val="1"/>
      <w:marLeft w:val="0"/>
      <w:marRight w:val="0"/>
      <w:marTop w:val="0"/>
      <w:marBottom w:val="0"/>
      <w:divBdr>
        <w:top w:val="none" w:sz="0" w:space="0" w:color="auto"/>
        <w:left w:val="none" w:sz="0" w:space="0" w:color="auto"/>
        <w:bottom w:val="none" w:sz="0" w:space="0" w:color="auto"/>
        <w:right w:val="none" w:sz="0" w:space="0" w:color="auto"/>
      </w:divBdr>
    </w:div>
    <w:div w:id="14889725">
      <w:bodyDiv w:val="1"/>
      <w:marLeft w:val="0"/>
      <w:marRight w:val="0"/>
      <w:marTop w:val="0"/>
      <w:marBottom w:val="0"/>
      <w:divBdr>
        <w:top w:val="none" w:sz="0" w:space="0" w:color="auto"/>
        <w:left w:val="none" w:sz="0" w:space="0" w:color="auto"/>
        <w:bottom w:val="none" w:sz="0" w:space="0" w:color="auto"/>
        <w:right w:val="none" w:sz="0" w:space="0" w:color="auto"/>
      </w:divBdr>
    </w:div>
    <w:div w:id="15737915">
      <w:bodyDiv w:val="1"/>
      <w:marLeft w:val="0"/>
      <w:marRight w:val="0"/>
      <w:marTop w:val="0"/>
      <w:marBottom w:val="0"/>
      <w:divBdr>
        <w:top w:val="none" w:sz="0" w:space="0" w:color="auto"/>
        <w:left w:val="none" w:sz="0" w:space="0" w:color="auto"/>
        <w:bottom w:val="none" w:sz="0" w:space="0" w:color="auto"/>
        <w:right w:val="none" w:sz="0" w:space="0" w:color="auto"/>
      </w:divBdr>
    </w:div>
    <w:div w:id="22101930">
      <w:bodyDiv w:val="1"/>
      <w:marLeft w:val="0"/>
      <w:marRight w:val="0"/>
      <w:marTop w:val="0"/>
      <w:marBottom w:val="0"/>
      <w:divBdr>
        <w:top w:val="none" w:sz="0" w:space="0" w:color="auto"/>
        <w:left w:val="none" w:sz="0" w:space="0" w:color="auto"/>
        <w:bottom w:val="none" w:sz="0" w:space="0" w:color="auto"/>
        <w:right w:val="none" w:sz="0" w:space="0" w:color="auto"/>
      </w:divBdr>
    </w:div>
    <w:div w:id="24260709">
      <w:bodyDiv w:val="1"/>
      <w:marLeft w:val="0"/>
      <w:marRight w:val="0"/>
      <w:marTop w:val="0"/>
      <w:marBottom w:val="0"/>
      <w:divBdr>
        <w:top w:val="none" w:sz="0" w:space="0" w:color="auto"/>
        <w:left w:val="none" w:sz="0" w:space="0" w:color="auto"/>
        <w:bottom w:val="none" w:sz="0" w:space="0" w:color="auto"/>
        <w:right w:val="none" w:sz="0" w:space="0" w:color="auto"/>
      </w:divBdr>
    </w:div>
    <w:div w:id="24717846">
      <w:bodyDiv w:val="1"/>
      <w:marLeft w:val="0"/>
      <w:marRight w:val="0"/>
      <w:marTop w:val="0"/>
      <w:marBottom w:val="0"/>
      <w:divBdr>
        <w:top w:val="none" w:sz="0" w:space="0" w:color="auto"/>
        <w:left w:val="none" w:sz="0" w:space="0" w:color="auto"/>
        <w:bottom w:val="none" w:sz="0" w:space="0" w:color="auto"/>
        <w:right w:val="none" w:sz="0" w:space="0" w:color="auto"/>
      </w:divBdr>
    </w:div>
    <w:div w:id="25722785">
      <w:bodyDiv w:val="1"/>
      <w:marLeft w:val="0"/>
      <w:marRight w:val="0"/>
      <w:marTop w:val="0"/>
      <w:marBottom w:val="0"/>
      <w:divBdr>
        <w:top w:val="none" w:sz="0" w:space="0" w:color="auto"/>
        <w:left w:val="none" w:sz="0" w:space="0" w:color="auto"/>
        <w:bottom w:val="none" w:sz="0" w:space="0" w:color="auto"/>
        <w:right w:val="none" w:sz="0" w:space="0" w:color="auto"/>
      </w:divBdr>
    </w:div>
    <w:div w:id="39549496">
      <w:bodyDiv w:val="1"/>
      <w:marLeft w:val="0"/>
      <w:marRight w:val="0"/>
      <w:marTop w:val="0"/>
      <w:marBottom w:val="0"/>
      <w:divBdr>
        <w:top w:val="none" w:sz="0" w:space="0" w:color="auto"/>
        <w:left w:val="none" w:sz="0" w:space="0" w:color="auto"/>
        <w:bottom w:val="none" w:sz="0" w:space="0" w:color="auto"/>
        <w:right w:val="none" w:sz="0" w:space="0" w:color="auto"/>
      </w:divBdr>
    </w:div>
    <w:div w:id="44791799">
      <w:bodyDiv w:val="1"/>
      <w:marLeft w:val="0"/>
      <w:marRight w:val="0"/>
      <w:marTop w:val="0"/>
      <w:marBottom w:val="0"/>
      <w:divBdr>
        <w:top w:val="none" w:sz="0" w:space="0" w:color="auto"/>
        <w:left w:val="none" w:sz="0" w:space="0" w:color="auto"/>
        <w:bottom w:val="none" w:sz="0" w:space="0" w:color="auto"/>
        <w:right w:val="none" w:sz="0" w:space="0" w:color="auto"/>
      </w:divBdr>
    </w:div>
    <w:div w:id="44913741">
      <w:bodyDiv w:val="1"/>
      <w:marLeft w:val="0"/>
      <w:marRight w:val="0"/>
      <w:marTop w:val="0"/>
      <w:marBottom w:val="0"/>
      <w:divBdr>
        <w:top w:val="none" w:sz="0" w:space="0" w:color="auto"/>
        <w:left w:val="none" w:sz="0" w:space="0" w:color="auto"/>
        <w:bottom w:val="none" w:sz="0" w:space="0" w:color="auto"/>
        <w:right w:val="none" w:sz="0" w:space="0" w:color="auto"/>
      </w:divBdr>
    </w:div>
    <w:div w:id="47609874">
      <w:bodyDiv w:val="1"/>
      <w:marLeft w:val="0"/>
      <w:marRight w:val="0"/>
      <w:marTop w:val="0"/>
      <w:marBottom w:val="0"/>
      <w:divBdr>
        <w:top w:val="none" w:sz="0" w:space="0" w:color="auto"/>
        <w:left w:val="none" w:sz="0" w:space="0" w:color="auto"/>
        <w:bottom w:val="none" w:sz="0" w:space="0" w:color="auto"/>
        <w:right w:val="none" w:sz="0" w:space="0" w:color="auto"/>
      </w:divBdr>
    </w:div>
    <w:div w:id="51542611">
      <w:bodyDiv w:val="1"/>
      <w:marLeft w:val="0"/>
      <w:marRight w:val="0"/>
      <w:marTop w:val="0"/>
      <w:marBottom w:val="0"/>
      <w:divBdr>
        <w:top w:val="none" w:sz="0" w:space="0" w:color="auto"/>
        <w:left w:val="none" w:sz="0" w:space="0" w:color="auto"/>
        <w:bottom w:val="none" w:sz="0" w:space="0" w:color="auto"/>
        <w:right w:val="none" w:sz="0" w:space="0" w:color="auto"/>
      </w:divBdr>
    </w:div>
    <w:div w:id="55277131">
      <w:bodyDiv w:val="1"/>
      <w:marLeft w:val="0"/>
      <w:marRight w:val="0"/>
      <w:marTop w:val="0"/>
      <w:marBottom w:val="0"/>
      <w:divBdr>
        <w:top w:val="none" w:sz="0" w:space="0" w:color="auto"/>
        <w:left w:val="none" w:sz="0" w:space="0" w:color="auto"/>
        <w:bottom w:val="none" w:sz="0" w:space="0" w:color="auto"/>
        <w:right w:val="none" w:sz="0" w:space="0" w:color="auto"/>
      </w:divBdr>
    </w:div>
    <w:div w:id="68238474">
      <w:bodyDiv w:val="1"/>
      <w:marLeft w:val="0"/>
      <w:marRight w:val="0"/>
      <w:marTop w:val="0"/>
      <w:marBottom w:val="0"/>
      <w:divBdr>
        <w:top w:val="none" w:sz="0" w:space="0" w:color="auto"/>
        <w:left w:val="none" w:sz="0" w:space="0" w:color="auto"/>
        <w:bottom w:val="none" w:sz="0" w:space="0" w:color="auto"/>
        <w:right w:val="none" w:sz="0" w:space="0" w:color="auto"/>
      </w:divBdr>
    </w:div>
    <w:div w:id="68815175">
      <w:bodyDiv w:val="1"/>
      <w:marLeft w:val="0"/>
      <w:marRight w:val="0"/>
      <w:marTop w:val="0"/>
      <w:marBottom w:val="0"/>
      <w:divBdr>
        <w:top w:val="none" w:sz="0" w:space="0" w:color="auto"/>
        <w:left w:val="none" w:sz="0" w:space="0" w:color="auto"/>
        <w:bottom w:val="none" w:sz="0" w:space="0" w:color="auto"/>
        <w:right w:val="none" w:sz="0" w:space="0" w:color="auto"/>
      </w:divBdr>
    </w:div>
    <w:div w:id="70928056">
      <w:bodyDiv w:val="1"/>
      <w:marLeft w:val="0"/>
      <w:marRight w:val="0"/>
      <w:marTop w:val="0"/>
      <w:marBottom w:val="0"/>
      <w:divBdr>
        <w:top w:val="none" w:sz="0" w:space="0" w:color="auto"/>
        <w:left w:val="none" w:sz="0" w:space="0" w:color="auto"/>
        <w:bottom w:val="none" w:sz="0" w:space="0" w:color="auto"/>
        <w:right w:val="none" w:sz="0" w:space="0" w:color="auto"/>
      </w:divBdr>
    </w:div>
    <w:div w:id="75786172">
      <w:bodyDiv w:val="1"/>
      <w:marLeft w:val="0"/>
      <w:marRight w:val="0"/>
      <w:marTop w:val="0"/>
      <w:marBottom w:val="0"/>
      <w:divBdr>
        <w:top w:val="none" w:sz="0" w:space="0" w:color="auto"/>
        <w:left w:val="none" w:sz="0" w:space="0" w:color="auto"/>
        <w:bottom w:val="none" w:sz="0" w:space="0" w:color="auto"/>
        <w:right w:val="none" w:sz="0" w:space="0" w:color="auto"/>
      </w:divBdr>
    </w:div>
    <w:div w:id="76367687">
      <w:bodyDiv w:val="1"/>
      <w:marLeft w:val="0"/>
      <w:marRight w:val="0"/>
      <w:marTop w:val="0"/>
      <w:marBottom w:val="0"/>
      <w:divBdr>
        <w:top w:val="none" w:sz="0" w:space="0" w:color="auto"/>
        <w:left w:val="none" w:sz="0" w:space="0" w:color="auto"/>
        <w:bottom w:val="none" w:sz="0" w:space="0" w:color="auto"/>
        <w:right w:val="none" w:sz="0" w:space="0" w:color="auto"/>
      </w:divBdr>
    </w:div>
    <w:div w:id="82605784">
      <w:bodyDiv w:val="1"/>
      <w:marLeft w:val="0"/>
      <w:marRight w:val="0"/>
      <w:marTop w:val="0"/>
      <w:marBottom w:val="0"/>
      <w:divBdr>
        <w:top w:val="none" w:sz="0" w:space="0" w:color="auto"/>
        <w:left w:val="none" w:sz="0" w:space="0" w:color="auto"/>
        <w:bottom w:val="none" w:sz="0" w:space="0" w:color="auto"/>
        <w:right w:val="none" w:sz="0" w:space="0" w:color="auto"/>
      </w:divBdr>
    </w:div>
    <w:div w:id="83651112">
      <w:bodyDiv w:val="1"/>
      <w:marLeft w:val="0"/>
      <w:marRight w:val="0"/>
      <w:marTop w:val="0"/>
      <w:marBottom w:val="0"/>
      <w:divBdr>
        <w:top w:val="none" w:sz="0" w:space="0" w:color="auto"/>
        <w:left w:val="none" w:sz="0" w:space="0" w:color="auto"/>
        <w:bottom w:val="none" w:sz="0" w:space="0" w:color="auto"/>
        <w:right w:val="none" w:sz="0" w:space="0" w:color="auto"/>
      </w:divBdr>
    </w:div>
    <w:div w:id="89933370">
      <w:bodyDiv w:val="1"/>
      <w:marLeft w:val="0"/>
      <w:marRight w:val="0"/>
      <w:marTop w:val="0"/>
      <w:marBottom w:val="0"/>
      <w:divBdr>
        <w:top w:val="none" w:sz="0" w:space="0" w:color="auto"/>
        <w:left w:val="none" w:sz="0" w:space="0" w:color="auto"/>
        <w:bottom w:val="none" w:sz="0" w:space="0" w:color="auto"/>
        <w:right w:val="none" w:sz="0" w:space="0" w:color="auto"/>
      </w:divBdr>
    </w:div>
    <w:div w:id="92748116">
      <w:bodyDiv w:val="1"/>
      <w:marLeft w:val="0"/>
      <w:marRight w:val="0"/>
      <w:marTop w:val="0"/>
      <w:marBottom w:val="0"/>
      <w:divBdr>
        <w:top w:val="none" w:sz="0" w:space="0" w:color="auto"/>
        <w:left w:val="none" w:sz="0" w:space="0" w:color="auto"/>
        <w:bottom w:val="none" w:sz="0" w:space="0" w:color="auto"/>
        <w:right w:val="none" w:sz="0" w:space="0" w:color="auto"/>
      </w:divBdr>
    </w:div>
    <w:div w:id="96798981">
      <w:bodyDiv w:val="1"/>
      <w:marLeft w:val="0"/>
      <w:marRight w:val="0"/>
      <w:marTop w:val="0"/>
      <w:marBottom w:val="0"/>
      <w:divBdr>
        <w:top w:val="none" w:sz="0" w:space="0" w:color="auto"/>
        <w:left w:val="none" w:sz="0" w:space="0" w:color="auto"/>
        <w:bottom w:val="none" w:sz="0" w:space="0" w:color="auto"/>
        <w:right w:val="none" w:sz="0" w:space="0" w:color="auto"/>
      </w:divBdr>
    </w:div>
    <w:div w:id="111675013">
      <w:bodyDiv w:val="1"/>
      <w:marLeft w:val="0"/>
      <w:marRight w:val="0"/>
      <w:marTop w:val="0"/>
      <w:marBottom w:val="0"/>
      <w:divBdr>
        <w:top w:val="none" w:sz="0" w:space="0" w:color="auto"/>
        <w:left w:val="none" w:sz="0" w:space="0" w:color="auto"/>
        <w:bottom w:val="none" w:sz="0" w:space="0" w:color="auto"/>
        <w:right w:val="none" w:sz="0" w:space="0" w:color="auto"/>
      </w:divBdr>
    </w:div>
    <w:div w:id="127625491">
      <w:bodyDiv w:val="1"/>
      <w:marLeft w:val="0"/>
      <w:marRight w:val="0"/>
      <w:marTop w:val="0"/>
      <w:marBottom w:val="0"/>
      <w:divBdr>
        <w:top w:val="none" w:sz="0" w:space="0" w:color="auto"/>
        <w:left w:val="none" w:sz="0" w:space="0" w:color="auto"/>
        <w:bottom w:val="none" w:sz="0" w:space="0" w:color="auto"/>
        <w:right w:val="none" w:sz="0" w:space="0" w:color="auto"/>
      </w:divBdr>
    </w:div>
    <w:div w:id="130905502">
      <w:bodyDiv w:val="1"/>
      <w:marLeft w:val="0"/>
      <w:marRight w:val="0"/>
      <w:marTop w:val="0"/>
      <w:marBottom w:val="0"/>
      <w:divBdr>
        <w:top w:val="none" w:sz="0" w:space="0" w:color="auto"/>
        <w:left w:val="none" w:sz="0" w:space="0" w:color="auto"/>
        <w:bottom w:val="none" w:sz="0" w:space="0" w:color="auto"/>
        <w:right w:val="none" w:sz="0" w:space="0" w:color="auto"/>
      </w:divBdr>
    </w:div>
    <w:div w:id="141700606">
      <w:bodyDiv w:val="1"/>
      <w:marLeft w:val="0"/>
      <w:marRight w:val="0"/>
      <w:marTop w:val="0"/>
      <w:marBottom w:val="0"/>
      <w:divBdr>
        <w:top w:val="none" w:sz="0" w:space="0" w:color="auto"/>
        <w:left w:val="none" w:sz="0" w:space="0" w:color="auto"/>
        <w:bottom w:val="none" w:sz="0" w:space="0" w:color="auto"/>
        <w:right w:val="none" w:sz="0" w:space="0" w:color="auto"/>
      </w:divBdr>
    </w:div>
    <w:div w:id="145587090">
      <w:bodyDiv w:val="1"/>
      <w:marLeft w:val="0"/>
      <w:marRight w:val="0"/>
      <w:marTop w:val="0"/>
      <w:marBottom w:val="0"/>
      <w:divBdr>
        <w:top w:val="none" w:sz="0" w:space="0" w:color="auto"/>
        <w:left w:val="none" w:sz="0" w:space="0" w:color="auto"/>
        <w:bottom w:val="none" w:sz="0" w:space="0" w:color="auto"/>
        <w:right w:val="none" w:sz="0" w:space="0" w:color="auto"/>
      </w:divBdr>
    </w:div>
    <w:div w:id="152643015">
      <w:bodyDiv w:val="1"/>
      <w:marLeft w:val="0"/>
      <w:marRight w:val="0"/>
      <w:marTop w:val="0"/>
      <w:marBottom w:val="0"/>
      <w:divBdr>
        <w:top w:val="none" w:sz="0" w:space="0" w:color="auto"/>
        <w:left w:val="none" w:sz="0" w:space="0" w:color="auto"/>
        <w:bottom w:val="none" w:sz="0" w:space="0" w:color="auto"/>
        <w:right w:val="none" w:sz="0" w:space="0" w:color="auto"/>
      </w:divBdr>
    </w:div>
    <w:div w:id="152835551">
      <w:bodyDiv w:val="1"/>
      <w:marLeft w:val="0"/>
      <w:marRight w:val="0"/>
      <w:marTop w:val="0"/>
      <w:marBottom w:val="0"/>
      <w:divBdr>
        <w:top w:val="none" w:sz="0" w:space="0" w:color="auto"/>
        <w:left w:val="none" w:sz="0" w:space="0" w:color="auto"/>
        <w:bottom w:val="none" w:sz="0" w:space="0" w:color="auto"/>
        <w:right w:val="none" w:sz="0" w:space="0" w:color="auto"/>
      </w:divBdr>
    </w:div>
    <w:div w:id="152912864">
      <w:bodyDiv w:val="1"/>
      <w:marLeft w:val="0"/>
      <w:marRight w:val="0"/>
      <w:marTop w:val="0"/>
      <w:marBottom w:val="0"/>
      <w:divBdr>
        <w:top w:val="none" w:sz="0" w:space="0" w:color="auto"/>
        <w:left w:val="none" w:sz="0" w:space="0" w:color="auto"/>
        <w:bottom w:val="none" w:sz="0" w:space="0" w:color="auto"/>
        <w:right w:val="none" w:sz="0" w:space="0" w:color="auto"/>
      </w:divBdr>
    </w:div>
    <w:div w:id="155196316">
      <w:bodyDiv w:val="1"/>
      <w:marLeft w:val="0"/>
      <w:marRight w:val="0"/>
      <w:marTop w:val="0"/>
      <w:marBottom w:val="0"/>
      <w:divBdr>
        <w:top w:val="none" w:sz="0" w:space="0" w:color="auto"/>
        <w:left w:val="none" w:sz="0" w:space="0" w:color="auto"/>
        <w:bottom w:val="none" w:sz="0" w:space="0" w:color="auto"/>
        <w:right w:val="none" w:sz="0" w:space="0" w:color="auto"/>
      </w:divBdr>
    </w:div>
    <w:div w:id="158008570">
      <w:bodyDiv w:val="1"/>
      <w:marLeft w:val="0"/>
      <w:marRight w:val="0"/>
      <w:marTop w:val="0"/>
      <w:marBottom w:val="0"/>
      <w:divBdr>
        <w:top w:val="none" w:sz="0" w:space="0" w:color="auto"/>
        <w:left w:val="none" w:sz="0" w:space="0" w:color="auto"/>
        <w:bottom w:val="none" w:sz="0" w:space="0" w:color="auto"/>
        <w:right w:val="none" w:sz="0" w:space="0" w:color="auto"/>
      </w:divBdr>
    </w:div>
    <w:div w:id="159393654">
      <w:bodyDiv w:val="1"/>
      <w:marLeft w:val="0"/>
      <w:marRight w:val="0"/>
      <w:marTop w:val="0"/>
      <w:marBottom w:val="0"/>
      <w:divBdr>
        <w:top w:val="none" w:sz="0" w:space="0" w:color="auto"/>
        <w:left w:val="none" w:sz="0" w:space="0" w:color="auto"/>
        <w:bottom w:val="none" w:sz="0" w:space="0" w:color="auto"/>
        <w:right w:val="none" w:sz="0" w:space="0" w:color="auto"/>
      </w:divBdr>
    </w:div>
    <w:div w:id="171340891">
      <w:bodyDiv w:val="1"/>
      <w:marLeft w:val="0"/>
      <w:marRight w:val="0"/>
      <w:marTop w:val="0"/>
      <w:marBottom w:val="0"/>
      <w:divBdr>
        <w:top w:val="none" w:sz="0" w:space="0" w:color="auto"/>
        <w:left w:val="none" w:sz="0" w:space="0" w:color="auto"/>
        <w:bottom w:val="none" w:sz="0" w:space="0" w:color="auto"/>
        <w:right w:val="none" w:sz="0" w:space="0" w:color="auto"/>
      </w:divBdr>
    </w:div>
    <w:div w:id="178473152">
      <w:bodyDiv w:val="1"/>
      <w:marLeft w:val="0"/>
      <w:marRight w:val="0"/>
      <w:marTop w:val="0"/>
      <w:marBottom w:val="0"/>
      <w:divBdr>
        <w:top w:val="none" w:sz="0" w:space="0" w:color="auto"/>
        <w:left w:val="none" w:sz="0" w:space="0" w:color="auto"/>
        <w:bottom w:val="none" w:sz="0" w:space="0" w:color="auto"/>
        <w:right w:val="none" w:sz="0" w:space="0" w:color="auto"/>
      </w:divBdr>
    </w:div>
    <w:div w:id="181555641">
      <w:bodyDiv w:val="1"/>
      <w:marLeft w:val="0"/>
      <w:marRight w:val="0"/>
      <w:marTop w:val="0"/>
      <w:marBottom w:val="0"/>
      <w:divBdr>
        <w:top w:val="none" w:sz="0" w:space="0" w:color="auto"/>
        <w:left w:val="none" w:sz="0" w:space="0" w:color="auto"/>
        <w:bottom w:val="none" w:sz="0" w:space="0" w:color="auto"/>
        <w:right w:val="none" w:sz="0" w:space="0" w:color="auto"/>
      </w:divBdr>
    </w:div>
    <w:div w:id="186794767">
      <w:bodyDiv w:val="1"/>
      <w:marLeft w:val="0"/>
      <w:marRight w:val="0"/>
      <w:marTop w:val="0"/>
      <w:marBottom w:val="0"/>
      <w:divBdr>
        <w:top w:val="none" w:sz="0" w:space="0" w:color="auto"/>
        <w:left w:val="none" w:sz="0" w:space="0" w:color="auto"/>
        <w:bottom w:val="none" w:sz="0" w:space="0" w:color="auto"/>
        <w:right w:val="none" w:sz="0" w:space="0" w:color="auto"/>
      </w:divBdr>
    </w:div>
    <w:div w:id="189268208">
      <w:bodyDiv w:val="1"/>
      <w:marLeft w:val="0"/>
      <w:marRight w:val="0"/>
      <w:marTop w:val="0"/>
      <w:marBottom w:val="0"/>
      <w:divBdr>
        <w:top w:val="none" w:sz="0" w:space="0" w:color="auto"/>
        <w:left w:val="none" w:sz="0" w:space="0" w:color="auto"/>
        <w:bottom w:val="none" w:sz="0" w:space="0" w:color="auto"/>
        <w:right w:val="none" w:sz="0" w:space="0" w:color="auto"/>
      </w:divBdr>
    </w:div>
    <w:div w:id="191959262">
      <w:bodyDiv w:val="1"/>
      <w:marLeft w:val="0"/>
      <w:marRight w:val="0"/>
      <w:marTop w:val="0"/>
      <w:marBottom w:val="0"/>
      <w:divBdr>
        <w:top w:val="none" w:sz="0" w:space="0" w:color="auto"/>
        <w:left w:val="none" w:sz="0" w:space="0" w:color="auto"/>
        <w:bottom w:val="none" w:sz="0" w:space="0" w:color="auto"/>
        <w:right w:val="none" w:sz="0" w:space="0" w:color="auto"/>
      </w:divBdr>
    </w:div>
    <w:div w:id="202208132">
      <w:bodyDiv w:val="1"/>
      <w:marLeft w:val="0"/>
      <w:marRight w:val="0"/>
      <w:marTop w:val="0"/>
      <w:marBottom w:val="0"/>
      <w:divBdr>
        <w:top w:val="none" w:sz="0" w:space="0" w:color="auto"/>
        <w:left w:val="none" w:sz="0" w:space="0" w:color="auto"/>
        <w:bottom w:val="none" w:sz="0" w:space="0" w:color="auto"/>
        <w:right w:val="none" w:sz="0" w:space="0" w:color="auto"/>
      </w:divBdr>
    </w:div>
    <w:div w:id="203563916">
      <w:bodyDiv w:val="1"/>
      <w:marLeft w:val="0"/>
      <w:marRight w:val="0"/>
      <w:marTop w:val="0"/>
      <w:marBottom w:val="0"/>
      <w:divBdr>
        <w:top w:val="none" w:sz="0" w:space="0" w:color="auto"/>
        <w:left w:val="none" w:sz="0" w:space="0" w:color="auto"/>
        <w:bottom w:val="none" w:sz="0" w:space="0" w:color="auto"/>
        <w:right w:val="none" w:sz="0" w:space="0" w:color="auto"/>
      </w:divBdr>
    </w:div>
    <w:div w:id="209655879">
      <w:bodyDiv w:val="1"/>
      <w:marLeft w:val="0"/>
      <w:marRight w:val="0"/>
      <w:marTop w:val="0"/>
      <w:marBottom w:val="0"/>
      <w:divBdr>
        <w:top w:val="none" w:sz="0" w:space="0" w:color="auto"/>
        <w:left w:val="none" w:sz="0" w:space="0" w:color="auto"/>
        <w:bottom w:val="none" w:sz="0" w:space="0" w:color="auto"/>
        <w:right w:val="none" w:sz="0" w:space="0" w:color="auto"/>
      </w:divBdr>
    </w:div>
    <w:div w:id="217712181">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32784441">
      <w:bodyDiv w:val="1"/>
      <w:marLeft w:val="0"/>
      <w:marRight w:val="0"/>
      <w:marTop w:val="0"/>
      <w:marBottom w:val="0"/>
      <w:divBdr>
        <w:top w:val="none" w:sz="0" w:space="0" w:color="auto"/>
        <w:left w:val="none" w:sz="0" w:space="0" w:color="auto"/>
        <w:bottom w:val="none" w:sz="0" w:space="0" w:color="auto"/>
        <w:right w:val="none" w:sz="0" w:space="0" w:color="auto"/>
      </w:divBdr>
    </w:div>
    <w:div w:id="233010949">
      <w:bodyDiv w:val="1"/>
      <w:marLeft w:val="0"/>
      <w:marRight w:val="0"/>
      <w:marTop w:val="0"/>
      <w:marBottom w:val="0"/>
      <w:divBdr>
        <w:top w:val="none" w:sz="0" w:space="0" w:color="auto"/>
        <w:left w:val="none" w:sz="0" w:space="0" w:color="auto"/>
        <w:bottom w:val="none" w:sz="0" w:space="0" w:color="auto"/>
        <w:right w:val="none" w:sz="0" w:space="0" w:color="auto"/>
      </w:divBdr>
    </w:div>
    <w:div w:id="238365608">
      <w:bodyDiv w:val="1"/>
      <w:marLeft w:val="0"/>
      <w:marRight w:val="0"/>
      <w:marTop w:val="0"/>
      <w:marBottom w:val="0"/>
      <w:divBdr>
        <w:top w:val="none" w:sz="0" w:space="0" w:color="auto"/>
        <w:left w:val="none" w:sz="0" w:space="0" w:color="auto"/>
        <w:bottom w:val="none" w:sz="0" w:space="0" w:color="auto"/>
        <w:right w:val="none" w:sz="0" w:space="0" w:color="auto"/>
      </w:divBdr>
    </w:div>
    <w:div w:id="244458074">
      <w:bodyDiv w:val="1"/>
      <w:marLeft w:val="0"/>
      <w:marRight w:val="0"/>
      <w:marTop w:val="0"/>
      <w:marBottom w:val="0"/>
      <w:divBdr>
        <w:top w:val="none" w:sz="0" w:space="0" w:color="auto"/>
        <w:left w:val="none" w:sz="0" w:space="0" w:color="auto"/>
        <w:bottom w:val="none" w:sz="0" w:space="0" w:color="auto"/>
        <w:right w:val="none" w:sz="0" w:space="0" w:color="auto"/>
      </w:divBdr>
    </w:div>
    <w:div w:id="244459442">
      <w:bodyDiv w:val="1"/>
      <w:marLeft w:val="0"/>
      <w:marRight w:val="0"/>
      <w:marTop w:val="0"/>
      <w:marBottom w:val="0"/>
      <w:divBdr>
        <w:top w:val="none" w:sz="0" w:space="0" w:color="auto"/>
        <w:left w:val="none" w:sz="0" w:space="0" w:color="auto"/>
        <w:bottom w:val="none" w:sz="0" w:space="0" w:color="auto"/>
        <w:right w:val="none" w:sz="0" w:space="0" w:color="auto"/>
      </w:divBdr>
    </w:div>
    <w:div w:id="245262801">
      <w:bodyDiv w:val="1"/>
      <w:marLeft w:val="0"/>
      <w:marRight w:val="0"/>
      <w:marTop w:val="0"/>
      <w:marBottom w:val="0"/>
      <w:divBdr>
        <w:top w:val="none" w:sz="0" w:space="0" w:color="auto"/>
        <w:left w:val="none" w:sz="0" w:space="0" w:color="auto"/>
        <w:bottom w:val="none" w:sz="0" w:space="0" w:color="auto"/>
        <w:right w:val="none" w:sz="0" w:space="0" w:color="auto"/>
      </w:divBdr>
    </w:div>
    <w:div w:id="252863451">
      <w:bodyDiv w:val="1"/>
      <w:marLeft w:val="0"/>
      <w:marRight w:val="0"/>
      <w:marTop w:val="0"/>
      <w:marBottom w:val="0"/>
      <w:divBdr>
        <w:top w:val="none" w:sz="0" w:space="0" w:color="auto"/>
        <w:left w:val="none" w:sz="0" w:space="0" w:color="auto"/>
        <w:bottom w:val="none" w:sz="0" w:space="0" w:color="auto"/>
        <w:right w:val="none" w:sz="0" w:space="0" w:color="auto"/>
      </w:divBdr>
    </w:div>
    <w:div w:id="267659996">
      <w:bodyDiv w:val="1"/>
      <w:marLeft w:val="0"/>
      <w:marRight w:val="0"/>
      <w:marTop w:val="0"/>
      <w:marBottom w:val="0"/>
      <w:divBdr>
        <w:top w:val="none" w:sz="0" w:space="0" w:color="auto"/>
        <w:left w:val="none" w:sz="0" w:space="0" w:color="auto"/>
        <w:bottom w:val="none" w:sz="0" w:space="0" w:color="auto"/>
        <w:right w:val="none" w:sz="0" w:space="0" w:color="auto"/>
      </w:divBdr>
    </w:div>
    <w:div w:id="268201190">
      <w:bodyDiv w:val="1"/>
      <w:marLeft w:val="0"/>
      <w:marRight w:val="0"/>
      <w:marTop w:val="0"/>
      <w:marBottom w:val="0"/>
      <w:divBdr>
        <w:top w:val="none" w:sz="0" w:space="0" w:color="auto"/>
        <w:left w:val="none" w:sz="0" w:space="0" w:color="auto"/>
        <w:bottom w:val="none" w:sz="0" w:space="0" w:color="auto"/>
        <w:right w:val="none" w:sz="0" w:space="0" w:color="auto"/>
      </w:divBdr>
    </w:div>
    <w:div w:id="275528729">
      <w:bodyDiv w:val="1"/>
      <w:marLeft w:val="0"/>
      <w:marRight w:val="0"/>
      <w:marTop w:val="0"/>
      <w:marBottom w:val="0"/>
      <w:divBdr>
        <w:top w:val="none" w:sz="0" w:space="0" w:color="auto"/>
        <w:left w:val="none" w:sz="0" w:space="0" w:color="auto"/>
        <w:bottom w:val="none" w:sz="0" w:space="0" w:color="auto"/>
        <w:right w:val="none" w:sz="0" w:space="0" w:color="auto"/>
      </w:divBdr>
    </w:div>
    <w:div w:id="292253754">
      <w:bodyDiv w:val="1"/>
      <w:marLeft w:val="0"/>
      <w:marRight w:val="0"/>
      <w:marTop w:val="0"/>
      <w:marBottom w:val="0"/>
      <w:divBdr>
        <w:top w:val="none" w:sz="0" w:space="0" w:color="auto"/>
        <w:left w:val="none" w:sz="0" w:space="0" w:color="auto"/>
        <w:bottom w:val="none" w:sz="0" w:space="0" w:color="auto"/>
        <w:right w:val="none" w:sz="0" w:space="0" w:color="auto"/>
      </w:divBdr>
    </w:div>
    <w:div w:id="316956031">
      <w:bodyDiv w:val="1"/>
      <w:marLeft w:val="0"/>
      <w:marRight w:val="0"/>
      <w:marTop w:val="0"/>
      <w:marBottom w:val="0"/>
      <w:divBdr>
        <w:top w:val="none" w:sz="0" w:space="0" w:color="auto"/>
        <w:left w:val="none" w:sz="0" w:space="0" w:color="auto"/>
        <w:bottom w:val="none" w:sz="0" w:space="0" w:color="auto"/>
        <w:right w:val="none" w:sz="0" w:space="0" w:color="auto"/>
      </w:divBdr>
    </w:div>
    <w:div w:id="318774585">
      <w:bodyDiv w:val="1"/>
      <w:marLeft w:val="0"/>
      <w:marRight w:val="0"/>
      <w:marTop w:val="0"/>
      <w:marBottom w:val="0"/>
      <w:divBdr>
        <w:top w:val="none" w:sz="0" w:space="0" w:color="auto"/>
        <w:left w:val="none" w:sz="0" w:space="0" w:color="auto"/>
        <w:bottom w:val="none" w:sz="0" w:space="0" w:color="auto"/>
        <w:right w:val="none" w:sz="0" w:space="0" w:color="auto"/>
      </w:divBdr>
    </w:div>
    <w:div w:id="323708730">
      <w:bodyDiv w:val="1"/>
      <w:marLeft w:val="0"/>
      <w:marRight w:val="0"/>
      <w:marTop w:val="0"/>
      <w:marBottom w:val="0"/>
      <w:divBdr>
        <w:top w:val="none" w:sz="0" w:space="0" w:color="auto"/>
        <w:left w:val="none" w:sz="0" w:space="0" w:color="auto"/>
        <w:bottom w:val="none" w:sz="0" w:space="0" w:color="auto"/>
        <w:right w:val="none" w:sz="0" w:space="0" w:color="auto"/>
      </w:divBdr>
    </w:div>
    <w:div w:id="324474570">
      <w:bodyDiv w:val="1"/>
      <w:marLeft w:val="0"/>
      <w:marRight w:val="0"/>
      <w:marTop w:val="0"/>
      <w:marBottom w:val="0"/>
      <w:divBdr>
        <w:top w:val="none" w:sz="0" w:space="0" w:color="auto"/>
        <w:left w:val="none" w:sz="0" w:space="0" w:color="auto"/>
        <w:bottom w:val="none" w:sz="0" w:space="0" w:color="auto"/>
        <w:right w:val="none" w:sz="0" w:space="0" w:color="auto"/>
      </w:divBdr>
    </w:div>
    <w:div w:id="347416007">
      <w:bodyDiv w:val="1"/>
      <w:marLeft w:val="0"/>
      <w:marRight w:val="0"/>
      <w:marTop w:val="0"/>
      <w:marBottom w:val="0"/>
      <w:divBdr>
        <w:top w:val="none" w:sz="0" w:space="0" w:color="auto"/>
        <w:left w:val="none" w:sz="0" w:space="0" w:color="auto"/>
        <w:bottom w:val="none" w:sz="0" w:space="0" w:color="auto"/>
        <w:right w:val="none" w:sz="0" w:space="0" w:color="auto"/>
      </w:divBdr>
    </w:div>
    <w:div w:id="351808776">
      <w:bodyDiv w:val="1"/>
      <w:marLeft w:val="0"/>
      <w:marRight w:val="0"/>
      <w:marTop w:val="0"/>
      <w:marBottom w:val="0"/>
      <w:divBdr>
        <w:top w:val="none" w:sz="0" w:space="0" w:color="auto"/>
        <w:left w:val="none" w:sz="0" w:space="0" w:color="auto"/>
        <w:bottom w:val="none" w:sz="0" w:space="0" w:color="auto"/>
        <w:right w:val="none" w:sz="0" w:space="0" w:color="auto"/>
      </w:divBdr>
    </w:div>
    <w:div w:id="358433378">
      <w:bodyDiv w:val="1"/>
      <w:marLeft w:val="0"/>
      <w:marRight w:val="0"/>
      <w:marTop w:val="0"/>
      <w:marBottom w:val="0"/>
      <w:divBdr>
        <w:top w:val="none" w:sz="0" w:space="0" w:color="auto"/>
        <w:left w:val="none" w:sz="0" w:space="0" w:color="auto"/>
        <w:bottom w:val="none" w:sz="0" w:space="0" w:color="auto"/>
        <w:right w:val="none" w:sz="0" w:space="0" w:color="auto"/>
      </w:divBdr>
    </w:div>
    <w:div w:id="358504821">
      <w:bodyDiv w:val="1"/>
      <w:marLeft w:val="0"/>
      <w:marRight w:val="0"/>
      <w:marTop w:val="0"/>
      <w:marBottom w:val="0"/>
      <w:divBdr>
        <w:top w:val="none" w:sz="0" w:space="0" w:color="auto"/>
        <w:left w:val="none" w:sz="0" w:space="0" w:color="auto"/>
        <w:bottom w:val="none" w:sz="0" w:space="0" w:color="auto"/>
        <w:right w:val="none" w:sz="0" w:space="0" w:color="auto"/>
      </w:divBdr>
    </w:div>
    <w:div w:id="360594792">
      <w:bodyDiv w:val="1"/>
      <w:marLeft w:val="0"/>
      <w:marRight w:val="0"/>
      <w:marTop w:val="0"/>
      <w:marBottom w:val="0"/>
      <w:divBdr>
        <w:top w:val="none" w:sz="0" w:space="0" w:color="auto"/>
        <w:left w:val="none" w:sz="0" w:space="0" w:color="auto"/>
        <w:bottom w:val="none" w:sz="0" w:space="0" w:color="auto"/>
        <w:right w:val="none" w:sz="0" w:space="0" w:color="auto"/>
      </w:divBdr>
    </w:div>
    <w:div w:id="371155733">
      <w:bodyDiv w:val="1"/>
      <w:marLeft w:val="0"/>
      <w:marRight w:val="0"/>
      <w:marTop w:val="0"/>
      <w:marBottom w:val="0"/>
      <w:divBdr>
        <w:top w:val="none" w:sz="0" w:space="0" w:color="auto"/>
        <w:left w:val="none" w:sz="0" w:space="0" w:color="auto"/>
        <w:bottom w:val="none" w:sz="0" w:space="0" w:color="auto"/>
        <w:right w:val="none" w:sz="0" w:space="0" w:color="auto"/>
      </w:divBdr>
    </w:div>
    <w:div w:id="371687082">
      <w:bodyDiv w:val="1"/>
      <w:marLeft w:val="0"/>
      <w:marRight w:val="0"/>
      <w:marTop w:val="0"/>
      <w:marBottom w:val="0"/>
      <w:divBdr>
        <w:top w:val="none" w:sz="0" w:space="0" w:color="auto"/>
        <w:left w:val="none" w:sz="0" w:space="0" w:color="auto"/>
        <w:bottom w:val="none" w:sz="0" w:space="0" w:color="auto"/>
        <w:right w:val="none" w:sz="0" w:space="0" w:color="auto"/>
      </w:divBdr>
    </w:div>
    <w:div w:id="384960898">
      <w:bodyDiv w:val="1"/>
      <w:marLeft w:val="0"/>
      <w:marRight w:val="0"/>
      <w:marTop w:val="0"/>
      <w:marBottom w:val="0"/>
      <w:divBdr>
        <w:top w:val="none" w:sz="0" w:space="0" w:color="auto"/>
        <w:left w:val="none" w:sz="0" w:space="0" w:color="auto"/>
        <w:bottom w:val="none" w:sz="0" w:space="0" w:color="auto"/>
        <w:right w:val="none" w:sz="0" w:space="0" w:color="auto"/>
      </w:divBdr>
    </w:div>
    <w:div w:id="385419133">
      <w:bodyDiv w:val="1"/>
      <w:marLeft w:val="0"/>
      <w:marRight w:val="0"/>
      <w:marTop w:val="0"/>
      <w:marBottom w:val="0"/>
      <w:divBdr>
        <w:top w:val="none" w:sz="0" w:space="0" w:color="auto"/>
        <w:left w:val="none" w:sz="0" w:space="0" w:color="auto"/>
        <w:bottom w:val="none" w:sz="0" w:space="0" w:color="auto"/>
        <w:right w:val="none" w:sz="0" w:space="0" w:color="auto"/>
      </w:divBdr>
    </w:div>
    <w:div w:id="393965158">
      <w:bodyDiv w:val="1"/>
      <w:marLeft w:val="0"/>
      <w:marRight w:val="0"/>
      <w:marTop w:val="0"/>
      <w:marBottom w:val="0"/>
      <w:divBdr>
        <w:top w:val="none" w:sz="0" w:space="0" w:color="auto"/>
        <w:left w:val="none" w:sz="0" w:space="0" w:color="auto"/>
        <w:bottom w:val="none" w:sz="0" w:space="0" w:color="auto"/>
        <w:right w:val="none" w:sz="0" w:space="0" w:color="auto"/>
      </w:divBdr>
    </w:div>
    <w:div w:id="401760759">
      <w:bodyDiv w:val="1"/>
      <w:marLeft w:val="0"/>
      <w:marRight w:val="0"/>
      <w:marTop w:val="0"/>
      <w:marBottom w:val="0"/>
      <w:divBdr>
        <w:top w:val="none" w:sz="0" w:space="0" w:color="auto"/>
        <w:left w:val="none" w:sz="0" w:space="0" w:color="auto"/>
        <w:bottom w:val="none" w:sz="0" w:space="0" w:color="auto"/>
        <w:right w:val="none" w:sz="0" w:space="0" w:color="auto"/>
      </w:divBdr>
    </w:div>
    <w:div w:id="402341204">
      <w:bodyDiv w:val="1"/>
      <w:marLeft w:val="0"/>
      <w:marRight w:val="0"/>
      <w:marTop w:val="0"/>
      <w:marBottom w:val="0"/>
      <w:divBdr>
        <w:top w:val="none" w:sz="0" w:space="0" w:color="auto"/>
        <w:left w:val="none" w:sz="0" w:space="0" w:color="auto"/>
        <w:bottom w:val="none" w:sz="0" w:space="0" w:color="auto"/>
        <w:right w:val="none" w:sz="0" w:space="0" w:color="auto"/>
      </w:divBdr>
    </w:div>
    <w:div w:id="417020999">
      <w:bodyDiv w:val="1"/>
      <w:marLeft w:val="0"/>
      <w:marRight w:val="0"/>
      <w:marTop w:val="0"/>
      <w:marBottom w:val="0"/>
      <w:divBdr>
        <w:top w:val="none" w:sz="0" w:space="0" w:color="auto"/>
        <w:left w:val="none" w:sz="0" w:space="0" w:color="auto"/>
        <w:bottom w:val="none" w:sz="0" w:space="0" w:color="auto"/>
        <w:right w:val="none" w:sz="0" w:space="0" w:color="auto"/>
      </w:divBdr>
    </w:div>
    <w:div w:id="428426261">
      <w:bodyDiv w:val="1"/>
      <w:marLeft w:val="0"/>
      <w:marRight w:val="0"/>
      <w:marTop w:val="0"/>
      <w:marBottom w:val="0"/>
      <w:divBdr>
        <w:top w:val="none" w:sz="0" w:space="0" w:color="auto"/>
        <w:left w:val="none" w:sz="0" w:space="0" w:color="auto"/>
        <w:bottom w:val="none" w:sz="0" w:space="0" w:color="auto"/>
        <w:right w:val="none" w:sz="0" w:space="0" w:color="auto"/>
      </w:divBdr>
    </w:div>
    <w:div w:id="429589199">
      <w:bodyDiv w:val="1"/>
      <w:marLeft w:val="0"/>
      <w:marRight w:val="0"/>
      <w:marTop w:val="0"/>
      <w:marBottom w:val="0"/>
      <w:divBdr>
        <w:top w:val="none" w:sz="0" w:space="0" w:color="auto"/>
        <w:left w:val="none" w:sz="0" w:space="0" w:color="auto"/>
        <w:bottom w:val="none" w:sz="0" w:space="0" w:color="auto"/>
        <w:right w:val="none" w:sz="0" w:space="0" w:color="auto"/>
      </w:divBdr>
    </w:div>
    <w:div w:id="43321500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27">
          <w:marLeft w:val="0"/>
          <w:marRight w:val="0"/>
          <w:marTop w:val="0"/>
          <w:marBottom w:val="0"/>
          <w:divBdr>
            <w:top w:val="none" w:sz="0" w:space="0" w:color="auto"/>
            <w:left w:val="none" w:sz="0" w:space="0" w:color="auto"/>
            <w:bottom w:val="none" w:sz="0" w:space="0" w:color="auto"/>
            <w:right w:val="none" w:sz="0" w:space="0" w:color="auto"/>
          </w:divBdr>
        </w:div>
      </w:divsChild>
    </w:div>
    <w:div w:id="444814064">
      <w:bodyDiv w:val="1"/>
      <w:marLeft w:val="0"/>
      <w:marRight w:val="0"/>
      <w:marTop w:val="0"/>
      <w:marBottom w:val="0"/>
      <w:divBdr>
        <w:top w:val="none" w:sz="0" w:space="0" w:color="auto"/>
        <w:left w:val="none" w:sz="0" w:space="0" w:color="auto"/>
        <w:bottom w:val="none" w:sz="0" w:space="0" w:color="auto"/>
        <w:right w:val="none" w:sz="0" w:space="0" w:color="auto"/>
      </w:divBdr>
    </w:div>
    <w:div w:id="467743972">
      <w:bodyDiv w:val="1"/>
      <w:marLeft w:val="0"/>
      <w:marRight w:val="0"/>
      <w:marTop w:val="0"/>
      <w:marBottom w:val="0"/>
      <w:divBdr>
        <w:top w:val="none" w:sz="0" w:space="0" w:color="auto"/>
        <w:left w:val="none" w:sz="0" w:space="0" w:color="auto"/>
        <w:bottom w:val="none" w:sz="0" w:space="0" w:color="auto"/>
        <w:right w:val="none" w:sz="0" w:space="0" w:color="auto"/>
      </w:divBdr>
    </w:div>
    <w:div w:id="469247349">
      <w:bodyDiv w:val="1"/>
      <w:marLeft w:val="0"/>
      <w:marRight w:val="0"/>
      <w:marTop w:val="0"/>
      <w:marBottom w:val="0"/>
      <w:divBdr>
        <w:top w:val="none" w:sz="0" w:space="0" w:color="auto"/>
        <w:left w:val="none" w:sz="0" w:space="0" w:color="auto"/>
        <w:bottom w:val="none" w:sz="0" w:space="0" w:color="auto"/>
        <w:right w:val="none" w:sz="0" w:space="0" w:color="auto"/>
      </w:divBdr>
    </w:div>
    <w:div w:id="493186006">
      <w:bodyDiv w:val="1"/>
      <w:marLeft w:val="0"/>
      <w:marRight w:val="0"/>
      <w:marTop w:val="0"/>
      <w:marBottom w:val="0"/>
      <w:divBdr>
        <w:top w:val="none" w:sz="0" w:space="0" w:color="auto"/>
        <w:left w:val="none" w:sz="0" w:space="0" w:color="auto"/>
        <w:bottom w:val="none" w:sz="0" w:space="0" w:color="auto"/>
        <w:right w:val="none" w:sz="0" w:space="0" w:color="auto"/>
      </w:divBdr>
    </w:div>
    <w:div w:id="500001488">
      <w:bodyDiv w:val="1"/>
      <w:marLeft w:val="0"/>
      <w:marRight w:val="0"/>
      <w:marTop w:val="0"/>
      <w:marBottom w:val="0"/>
      <w:divBdr>
        <w:top w:val="none" w:sz="0" w:space="0" w:color="auto"/>
        <w:left w:val="none" w:sz="0" w:space="0" w:color="auto"/>
        <w:bottom w:val="none" w:sz="0" w:space="0" w:color="auto"/>
        <w:right w:val="none" w:sz="0" w:space="0" w:color="auto"/>
      </w:divBdr>
    </w:div>
    <w:div w:id="502009766">
      <w:bodyDiv w:val="1"/>
      <w:marLeft w:val="0"/>
      <w:marRight w:val="0"/>
      <w:marTop w:val="0"/>
      <w:marBottom w:val="0"/>
      <w:divBdr>
        <w:top w:val="none" w:sz="0" w:space="0" w:color="auto"/>
        <w:left w:val="none" w:sz="0" w:space="0" w:color="auto"/>
        <w:bottom w:val="none" w:sz="0" w:space="0" w:color="auto"/>
        <w:right w:val="none" w:sz="0" w:space="0" w:color="auto"/>
      </w:divBdr>
    </w:div>
    <w:div w:id="513308307">
      <w:bodyDiv w:val="1"/>
      <w:marLeft w:val="0"/>
      <w:marRight w:val="0"/>
      <w:marTop w:val="0"/>
      <w:marBottom w:val="0"/>
      <w:divBdr>
        <w:top w:val="none" w:sz="0" w:space="0" w:color="auto"/>
        <w:left w:val="none" w:sz="0" w:space="0" w:color="auto"/>
        <w:bottom w:val="none" w:sz="0" w:space="0" w:color="auto"/>
        <w:right w:val="none" w:sz="0" w:space="0" w:color="auto"/>
      </w:divBdr>
    </w:div>
    <w:div w:id="519972888">
      <w:bodyDiv w:val="1"/>
      <w:marLeft w:val="0"/>
      <w:marRight w:val="0"/>
      <w:marTop w:val="0"/>
      <w:marBottom w:val="0"/>
      <w:divBdr>
        <w:top w:val="none" w:sz="0" w:space="0" w:color="auto"/>
        <w:left w:val="none" w:sz="0" w:space="0" w:color="auto"/>
        <w:bottom w:val="none" w:sz="0" w:space="0" w:color="auto"/>
        <w:right w:val="none" w:sz="0" w:space="0" w:color="auto"/>
      </w:divBdr>
    </w:div>
    <w:div w:id="525100948">
      <w:bodyDiv w:val="1"/>
      <w:marLeft w:val="0"/>
      <w:marRight w:val="0"/>
      <w:marTop w:val="0"/>
      <w:marBottom w:val="0"/>
      <w:divBdr>
        <w:top w:val="none" w:sz="0" w:space="0" w:color="auto"/>
        <w:left w:val="none" w:sz="0" w:space="0" w:color="auto"/>
        <w:bottom w:val="none" w:sz="0" w:space="0" w:color="auto"/>
        <w:right w:val="none" w:sz="0" w:space="0" w:color="auto"/>
      </w:divBdr>
    </w:div>
    <w:div w:id="526647547">
      <w:bodyDiv w:val="1"/>
      <w:marLeft w:val="0"/>
      <w:marRight w:val="0"/>
      <w:marTop w:val="0"/>
      <w:marBottom w:val="0"/>
      <w:divBdr>
        <w:top w:val="none" w:sz="0" w:space="0" w:color="auto"/>
        <w:left w:val="none" w:sz="0" w:space="0" w:color="auto"/>
        <w:bottom w:val="none" w:sz="0" w:space="0" w:color="auto"/>
        <w:right w:val="none" w:sz="0" w:space="0" w:color="auto"/>
      </w:divBdr>
    </w:div>
    <w:div w:id="541021358">
      <w:bodyDiv w:val="1"/>
      <w:marLeft w:val="0"/>
      <w:marRight w:val="0"/>
      <w:marTop w:val="0"/>
      <w:marBottom w:val="0"/>
      <w:divBdr>
        <w:top w:val="none" w:sz="0" w:space="0" w:color="auto"/>
        <w:left w:val="none" w:sz="0" w:space="0" w:color="auto"/>
        <w:bottom w:val="none" w:sz="0" w:space="0" w:color="auto"/>
        <w:right w:val="none" w:sz="0" w:space="0" w:color="auto"/>
      </w:divBdr>
    </w:div>
    <w:div w:id="555354708">
      <w:bodyDiv w:val="1"/>
      <w:marLeft w:val="0"/>
      <w:marRight w:val="0"/>
      <w:marTop w:val="0"/>
      <w:marBottom w:val="0"/>
      <w:divBdr>
        <w:top w:val="none" w:sz="0" w:space="0" w:color="auto"/>
        <w:left w:val="none" w:sz="0" w:space="0" w:color="auto"/>
        <w:bottom w:val="none" w:sz="0" w:space="0" w:color="auto"/>
        <w:right w:val="none" w:sz="0" w:space="0" w:color="auto"/>
      </w:divBdr>
    </w:div>
    <w:div w:id="575433669">
      <w:bodyDiv w:val="1"/>
      <w:marLeft w:val="0"/>
      <w:marRight w:val="0"/>
      <w:marTop w:val="0"/>
      <w:marBottom w:val="0"/>
      <w:divBdr>
        <w:top w:val="none" w:sz="0" w:space="0" w:color="auto"/>
        <w:left w:val="none" w:sz="0" w:space="0" w:color="auto"/>
        <w:bottom w:val="none" w:sz="0" w:space="0" w:color="auto"/>
        <w:right w:val="none" w:sz="0" w:space="0" w:color="auto"/>
      </w:divBdr>
    </w:div>
    <w:div w:id="577789092">
      <w:bodyDiv w:val="1"/>
      <w:marLeft w:val="0"/>
      <w:marRight w:val="0"/>
      <w:marTop w:val="0"/>
      <w:marBottom w:val="0"/>
      <w:divBdr>
        <w:top w:val="none" w:sz="0" w:space="0" w:color="auto"/>
        <w:left w:val="none" w:sz="0" w:space="0" w:color="auto"/>
        <w:bottom w:val="none" w:sz="0" w:space="0" w:color="auto"/>
        <w:right w:val="none" w:sz="0" w:space="0" w:color="auto"/>
      </w:divBdr>
    </w:div>
    <w:div w:id="592588815">
      <w:bodyDiv w:val="1"/>
      <w:marLeft w:val="0"/>
      <w:marRight w:val="0"/>
      <w:marTop w:val="0"/>
      <w:marBottom w:val="0"/>
      <w:divBdr>
        <w:top w:val="none" w:sz="0" w:space="0" w:color="auto"/>
        <w:left w:val="none" w:sz="0" w:space="0" w:color="auto"/>
        <w:bottom w:val="none" w:sz="0" w:space="0" w:color="auto"/>
        <w:right w:val="none" w:sz="0" w:space="0" w:color="auto"/>
      </w:divBdr>
    </w:div>
    <w:div w:id="609509382">
      <w:bodyDiv w:val="1"/>
      <w:marLeft w:val="0"/>
      <w:marRight w:val="0"/>
      <w:marTop w:val="0"/>
      <w:marBottom w:val="0"/>
      <w:divBdr>
        <w:top w:val="none" w:sz="0" w:space="0" w:color="auto"/>
        <w:left w:val="none" w:sz="0" w:space="0" w:color="auto"/>
        <w:bottom w:val="none" w:sz="0" w:space="0" w:color="auto"/>
        <w:right w:val="none" w:sz="0" w:space="0" w:color="auto"/>
      </w:divBdr>
    </w:div>
    <w:div w:id="613053087">
      <w:bodyDiv w:val="1"/>
      <w:marLeft w:val="0"/>
      <w:marRight w:val="0"/>
      <w:marTop w:val="0"/>
      <w:marBottom w:val="0"/>
      <w:divBdr>
        <w:top w:val="none" w:sz="0" w:space="0" w:color="auto"/>
        <w:left w:val="none" w:sz="0" w:space="0" w:color="auto"/>
        <w:bottom w:val="none" w:sz="0" w:space="0" w:color="auto"/>
        <w:right w:val="none" w:sz="0" w:space="0" w:color="auto"/>
      </w:divBdr>
    </w:div>
    <w:div w:id="614557599">
      <w:bodyDiv w:val="1"/>
      <w:marLeft w:val="0"/>
      <w:marRight w:val="0"/>
      <w:marTop w:val="0"/>
      <w:marBottom w:val="0"/>
      <w:divBdr>
        <w:top w:val="none" w:sz="0" w:space="0" w:color="auto"/>
        <w:left w:val="none" w:sz="0" w:space="0" w:color="auto"/>
        <w:bottom w:val="none" w:sz="0" w:space="0" w:color="auto"/>
        <w:right w:val="none" w:sz="0" w:space="0" w:color="auto"/>
      </w:divBdr>
    </w:div>
    <w:div w:id="615675127">
      <w:bodyDiv w:val="1"/>
      <w:marLeft w:val="0"/>
      <w:marRight w:val="0"/>
      <w:marTop w:val="0"/>
      <w:marBottom w:val="0"/>
      <w:divBdr>
        <w:top w:val="none" w:sz="0" w:space="0" w:color="auto"/>
        <w:left w:val="none" w:sz="0" w:space="0" w:color="auto"/>
        <w:bottom w:val="none" w:sz="0" w:space="0" w:color="auto"/>
        <w:right w:val="none" w:sz="0" w:space="0" w:color="auto"/>
      </w:divBdr>
    </w:div>
    <w:div w:id="637153093">
      <w:bodyDiv w:val="1"/>
      <w:marLeft w:val="0"/>
      <w:marRight w:val="0"/>
      <w:marTop w:val="0"/>
      <w:marBottom w:val="0"/>
      <w:divBdr>
        <w:top w:val="none" w:sz="0" w:space="0" w:color="auto"/>
        <w:left w:val="none" w:sz="0" w:space="0" w:color="auto"/>
        <w:bottom w:val="none" w:sz="0" w:space="0" w:color="auto"/>
        <w:right w:val="none" w:sz="0" w:space="0" w:color="auto"/>
      </w:divBdr>
    </w:div>
    <w:div w:id="674304375">
      <w:bodyDiv w:val="1"/>
      <w:marLeft w:val="0"/>
      <w:marRight w:val="0"/>
      <w:marTop w:val="0"/>
      <w:marBottom w:val="0"/>
      <w:divBdr>
        <w:top w:val="none" w:sz="0" w:space="0" w:color="auto"/>
        <w:left w:val="none" w:sz="0" w:space="0" w:color="auto"/>
        <w:bottom w:val="none" w:sz="0" w:space="0" w:color="auto"/>
        <w:right w:val="none" w:sz="0" w:space="0" w:color="auto"/>
      </w:divBdr>
    </w:div>
    <w:div w:id="696465731">
      <w:bodyDiv w:val="1"/>
      <w:marLeft w:val="0"/>
      <w:marRight w:val="0"/>
      <w:marTop w:val="0"/>
      <w:marBottom w:val="0"/>
      <w:divBdr>
        <w:top w:val="none" w:sz="0" w:space="0" w:color="auto"/>
        <w:left w:val="none" w:sz="0" w:space="0" w:color="auto"/>
        <w:bottom w:val="none" w:sz="0" w:space="0" w:color="auto"/>
        <w:right w:val="none" w:sz="0" w:space="0" w:color="auto"/>
      </w:divBdr>
    </w:div>
    <w:div w:id="708917194">
      <w:bodyDiv w:val="1"/>
      <w:marLeft w:val="0"/>
      <w:marRight w:val="0"/>
      <w:marTop w:val="0"/>
      <w:marBottom w:val="0"/>
      <w:divBdr>
        <w:top w:val="none" w:sz="0" w:space="0" w:color="auto"/>
        <w:left w:val="none" w:sz="0" w:space="0" w:color="auto"/>
        <w:bottom w:val="none" w:sz="0" w:space="0" w:color="auto"/>
        <w:right w:val="none" w:sz="0" w:space="0" w:color="auto"/>
      </w:divBdr>
    </w:div>
    <w:div w:id="713040174">
      <w:bodyDiv w:val="1"/>
      <w:marLeft w:val="0"/>
      <w:marRight w:val="0"/>
      <w:marTop w:val="0"/>
      <w:marBottom w:val="0"/>
      <w:divBdr>
        <w:top w:val="none" w:sz="0" w:space="0" w:color="auto"/>
        <w:left w:val="none" w:sz="0" w:space="0" w:color="auto"/>
        <w:bottom w:val="none" w:sz="0" w:space="0" w:color="auto"/>
        <w:right w:val="none" w:sz="0" w:space="0" w:color="auto"/>
      </w:divBdr>
      <w:divsChild>
        <w:div w:id="727264794">
          <w:marLeft w:val="0"/>
          <w:marRight w:val="0"/>
          <w:marTop w:val="0"/>
          <w:marBottom w:val="0"/>
          <w:divBdr>
            <w:top w:val="none" w:sz="0" w:space="0" w:color="auto"/>
            <w:left w:val="none" w:sz="0" w:space="0" w:color="auto"/>
            <w:bottom w:val="none" w:sz="0" w:space="0" w:color="auto"/>
            <w:right w:val="none" w:sz="0" w:space="0" w:color="auto"/>
          </w:divBdr>
        </w:div>
        <w:div w:id="662398504">
          <w:marLeft w:val="0"/>
          <w:marRight w:val="0"/>
          <w:marTop w:val="0"/>
          <w:marBottom w:val="390"/>
          <w:divBdr>
            <w:top w:val="none" w:sz="0" w:space="0" w:color="auto"/>
            <w:left w:val="none" w:sz="0" w:space="0" w:color="auto"/>
            <w:bottom w:val="none" w:sz="0" w:space="0" w:color="auto"/>
            <w:right w:val="none" w:sz="0" w:space="0" w:color="auto"/>
          </w:divBdr>
          <w:divsChild>
            <w:div w:id="1631088827">
              <w:marLeft w:val="0"/>
              <w:marRight w:val="0"/>
              <w:marTop w:val="0"/>
              <w:marBottom w:val="0"/>
              <w:divBdr>
                <w:top w:val="none" w:sz="0" w:space="0" w:color="auto"/>
                <w:left w:val="none" w:sz="0" w:space="0" w:color="auto"/>
                <w:bottom w:val="none" w:sz="0" w:space="0" w:color="auto"/>
                <w:right w:val="none" w:sz="0" w:space="0" w:color="auto"/>
              </w:divBdr>
              <w:divsChild>
                <w:div w:id="528299831">
                  <w:marLeft w:val="0"/>
                  <w:marRight w:val="0"/>
                  <w:marTop w:val="0"/>
                  <w:marBottom w:val="240"/>
                  <w:divBdr>
                    <w:top w:val="none" w:sz="0" w:space="0" w:color="auto"/>
                    <w:left w:val="none" w:sz="0" w:space="0" w:color="auto"/>
                    <w:bottom w:val="none" w:sz="0" w:space="0" w:color="auto"/>
                    <w:right w:val="none" w:sz="0" w:space="0" w:color="auto"/>
                  </w:divBdr>
                </w:div>
                <w:div w:id="1095514707">
                  <w:marLeft w:val="0"/>
                  <w:marRight w:val="0"/>
                  <w:marTop w:val="0"/>
                  <w:marBottom w:val="240"/>
                  <w:divBdr>
                    <w:top w:val="none" w:sz="0" w:space="0" w:color="auto"/>
                    <w:left w:val="none" w:sz="0" w:space="0" w:color="auto"/>
                    <w:bottom w:val="none" w:sz="0" w:space="0" w:color="auto"/>
                    <w:right w:val="none" w:sz="0" w:space="0" w:color="auto"/>
                  </w:divBdr>
                </w:div>
                <w:div w:id="301421706">
                  <w:marLeft w:val="0"/>
                  <w:marRight w:val="0"/>
                  <w:marTop w:val="0"/>
                  <w:marBottom w:val="0"/>
                  <w:divBdr>
                    <w:top w:val="none" w:sz="0" w:space="0" w:color="auto"/>
                    <w:left w:val="none" w:sz="0" w:space="0" w:color="auto"/>
                    <w:bottom w:val="none" w:sz="0" w:space="0" w:color="auto"/>
                    <w:right w:val="none" w:sz="0" w:space="0" w:color="auto"/>
                  </w:divBdr>
                  <w:divsChild>
                    <w:div w:id="478229044">
                      <w:marLeft w:val="0"/>
                      <w:marRight w:val="0"/>
                      <w:marTop w:val="0"/>
                      <w:marBottom w:val="0"/>
                      <w:divBdr>
                        <w:top w:val="none" w:sz="0" w:space="0" w:color="auto"/>
                        <w:left w:val="none" w:sz="0" w:space="0" w:color="auto"/>
                        <w:bottom w:val="none" w:sz="0" w:space="0" w:color="auto"/>
                        <w:right w:val="none" w:sz="0" w:space="0" w:color="auto"/>
                      </w:divBdr>
                    </w:div>
                    <w:div w:id="388574839">
                      <w:marLeft w:val="0"/>
                      <w:marRight w:val="0"/>
                      <w:marTop w:val="270"/>
                      <w:marBottom w:val="0"/>
                      <w:divBdr>
                        <w:top w:val="none" w:sz="0" w:space="0" w:color="auto"/>
                        <w:left w:val="none" w:sz="0" w:space="0" w:color="auto"/>
                        <w:bottom w:val="none" w:sz="0" w:space="0" w:color="auto"/>
                        <w:right w:val="none" w:sz="0" w:space="0" w:color="auto"/>
                      </w:divBdr>
                    </w:div>
                  </w:divsChild>
                </w:div>
                <w:div w:id="1160195925">
                  <w:marLeft w:val="0"/>
                  <w:marRight w:val="0"/>
                  <w:marTop w:val="0"/>
                  <w:marBottom w:val="0"/>
                  <w:divBdr>
                    <w:top w:val="none" w:sz="0" w:space="0" w:color="auto"/>
                    <w:left w:val="none" w:sz="0" w:space="0" w:color="auto"/>
                    <w:bottom w:val="none" w:sz="0" w:space="0" w:color="auto"/>
                    <w:right w:val="none" w:sz="0" w:space="0" w:color="auto"/>
                  </w:divBdr>
                  <w:divsChild>
                    <w:div w:id="137192780">
                      <w:marLeft w:val="0"/>
                      <w:marRight w:val="0"/>
                      <w:marTop w:val="0"/>
                      <w:marBottom w:val="0"/>
                      <w:divBdr>
                        <w:top w:val="none" w:sz="0" w:space="0" w:color="auto"/>
                        <w:left w:val="none" w:sz="0" w:space="0" w:color="auto"/>
                        <w:bottom w:val="none" w:sz="0" w:space="0" w:color="auto"/>
                        <w:right w:val="none" w:sz="0" w:space="0" w:color="auto"/>
                      </w:divBdr>
                      <w:divsChild>
                        <w:div w:id="1539315220">
                          <w:marLeft w:val="0"/>
                          <w:marRight w:val="0"/>
                          <w:marTop w:val="0"/>
                          <w:marBottom w:val="0"/>
                          <w:divBdr>
                            <w:top w:val="none" w:sz="0" w:space="0" w:color="auto"/>
                            <w:left w:val="none" w:sz="0" w:space="0" w:color="auto"/>
                            <w:bottom w:val="none" w:sz="0" w:space="0" w:color="auto"/>
                            <w:right w:val="none" w:sz="0" w:space="0" w:color="auto"/>
                          </w:divBdr>
                          <w:divsChild>
                            <w:div w:id="130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3812">
              <w:marLeft w:val="0"/>
              <w:marRight w:val="0"/>
              <w:marTop w:val="240"/>
              <w:marBottom w:val="0"/>
              <w:divBdr>
                <w:top w:val="none" w:sz="0" w:space="0" w:color="auto"/>
                <w:left w:val="none" w:sz="0" w:space="0" w:color="auto"/>
                <w:bottom w:val="none" w:sz="0" w:space="0" w:color="auto"/>
                <w:right w:val="none" w:sz="0" w:space="0" w:color="auto"/>
              </w:divBdr>
              <w:divsChild>
                <w:div w:id="157269150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713041829">
      <w:bodyDiv w:val="1"/>
      <w:marLeft w:val="0"/>
      <w:marRight w:val="0"/>
      <w:marTop w:val="0"/>
      <w:marBottom w:val="0"/>
      <w:divBdr>
        <w:top w:val="none" w:sz="0" w:space="0" w:color="auto"/>
        <w:left w:val="none" w:sz="0" w:space="0" w:color="auto"/>
        <w:bottom w:val="none" w:sz="0" w:space="0" w:color="auto"/>
        <w:right w:val="none" w:sz="0" w:space="0" w:color="auto"/>
      </w:divBdr>
    </w:div>
    <w:div w:id="721053994">
      <w:bodyDiv w:val="1"/>
      <w:marLeft w:val="0"/>
      <w:marRight w:val="0"/>
      <w:marTop w:val="0"/>
      <w:marBottom w:val="0"/>
      <w:divBdr>
        <w:top w:val="none" w:sz="0" w:space="0" w:color="auto"/>
        <w:left w:val="none" w:sz="0" w:space="0" w:color="auto"/>
        <w:bottom w:val="none" w:sz="0" w:space="0" w:color="auto"/>
        <w:right w:val="none" w:sz="0" w:space="0" w:color="auto"/>
      </w:divBdr>
    </w:div>
    <w:div w:id="724455226">
      <w:bodyDiv w:val="1"/>
      <w:marLeft w:val="0"/>
      <w:marRight w:val="0"/>
      <w:marTop w:val="0"/>
      <w:marBottom w:val="0"/>
      <w:divBdr>
        <w:top w:val="none" w:sz="0" w:space="0" w:color="auto"/>
        <w:left w:val="none" w:sz="0" w:space="0" w:color="auto"/>
        <w:bottom w:val="none" w:sz="0" w:space="0" w:color="auto"/>
        <w:right w:val="none" w:sz="0" w:space="0" w:color="auto"/>
      </w:divBdr>
    </w:div>
    <w:div w:id="728306298">
      <w:bodyDiv w:val="1"/>
      <w:marLeft w:val="0"/>
      <w:marRight w:val="0"/>
      <w:marTop w:val="0"/>
      <w:marBottom w:val="0"/>
      <w:divBdr>
        <w:top w:val="none" w:sz="0" w:space="0" w:color="auto"/>
        <w:left w:val="none" w:sz="0" w:space="0" w:color="auto"/>
        <w:bottom w:val="none" w:sz="0" w:space="0" w:color="auto"/>
        <w:right w:val="none" w:sz="0" w:space="0" w:color="auto"/>
      </w:divBdr>
    </w:div>
    <w:div w:id="754936079">
      <w:bodyDiv w:val="1"/>
      <w:marLeft w:val="0"/>
      <w:marRight w:val="0"/>
      <w:marTop w:val="0"/>
      <w:marBottom w:val="0"/>
      <w:divBdr>
        <w:top w:val="none" w:sz="0" w:space="0" w:color="auto"/>
        <w:left w:val="none" w:sz="0" w:space="0" w:color="auto"/>
        <w:bottom w:val="none" w:sz="0" w:space="0" w:color="auto"/>
        <w:right w:val="none" w:sz="0" w:space="0" w:color="auto"/>
      </w:divBdr>
    </w:div>
    <w:div w:id="756899790">
      <w:bodyDiv w:val="1"/>
      <w:marLeft w:val="0"/>
      <w:marRight w:val="0"/>
      <w:marTop w:val="0"/>
      <w:marBottom w:val="0"/>
      <w:divBdr>
        <w:top w:val="none" w:sz="0" w:space="0" w:color="auto"/>
        <w:left w:val="none" w:sz="0" w:space="0" w:color="auto"/>
        <w:bottom w:val="none" w:sz="0" w:space="0" w:color="auto"/>
        <w:right w:val="none" w:sz="0" w:space="0" w:color="auto"/>
      </w:divBdr>
    </w:div>
    <w:div w:id="761729022">
      <w:bodyDiv w:val="1"/>
      <w:marLeft w:val="0"/>
      <w:marRight w:val="0"/>
      <w:marTop w:val="0"/>
      <w:marBottom w:val="0"/>
      <w:divBdr>
        <w:top w:val="none" w:sz="0" w:space="0" w:color="auto"/>
        <w:left w:val="none" w:sz="0" w:space="0" w:color="auto"/>
        <w:bottom w:val="none" w:sz="0" w:space="0" w:color="auto"/>
        <w:right w:val="none" w:sz="0" w:space="0" w:color="auto"/>
      </w:divBdr>
    </w:div>
    <w:div w:id="777598841">
      <w:bodyDiv w:val="1"/>
      <w:marLeft w:val="0"/>
      <w:marRight w:val="0"/>
      <w:marTop w:val="0"/>
      <w:marBottom w:val="0"/>
      <w:divBdr>
        <w:top w:val="none" w:sz="0" w:space="0" w:color="auto"/>
        <w:left w:val="none" w:sz="0" w:space="0" w:color="auto"/>
        <w:bottom w:val="none" w:sz="0" w:space="0" w:color="auto"/>
        <w:right w:val="none" w:sz="0" w:space="0" w:color="auto"/>
      </w:divBdr>
    </w:div>
    <w:div w:id="798113421">
      <w:bodyDiv w:val="1"/>
      <w:marLeft w:val="0"/>
      <w:marRight w:val="0"/>
      <w:marTop w:val="0"/>
      <w:marBottom w:val="0"/>
      <w:divBdr>
        <w:top w:val="none" w:sz="0" w:space="0" w:color="auto"/>
        <w:left w:val="none" w:sz="0" w:space="0" w:color="auto"/>
        <w:bottom w:val="none" w:sz="0" w:space="0" w:color="auto"/>
        <w:right w:val="none" w:sz="0" w:space="0" w:color="auto"/>
      </w:divBdr>
    </w:div>
    <w:div w:id="798688379">
      <w:bodyDiv w:val="1"/>
      <w:marLeft w:val="0"/>
      <w:marRight w:val="0"/>
      <w:marTop w:val="0"/>
      <w:marBottom w:val="0"/>
      <w:divBdr>
        <w:top w:val="none" w:sz="0" w:space="0" w:color="auto"/>
        <w:left w:val="none" w:sz="0" w:space="0" w:color="auto"/>
        <w:bottom w:val="none" w:sz="0" w:space="0" w:color="auto"/>
        <w:right w:val="none" w:sz="0" w:space="0" w:color="auto"/>
      </w:divBdr>
    </w:div>
    <w:div w:id="809982488">
      <w:bodyDiv w:val="1"/>
      <w:marLeft w:val="0"/>
      <w:marRight w:val="0"/>
      <w:marTop w:val="0"/>
      <w:marBottom w:val="0"/>
      <w:divBdr>
        <w:top w:val="none" w:sz="0" w:space="0" w:color="auto"/>
        <w:left w:val="none" w:sz="0" w:space="0" w:color="auto"/>
        <w:bottom w:val="none" w:sz="0" w:space="0" w:color="auto"/>
        <w:right w:val="none" w:sz="0" w:space="0" w:color="auto"/>
      </w:divBdr>
    </w:div>
    <w:div w:id="814299384">
      <w:bodyDiv w:val="1"/>
      <w:marLeft w:val="0"/>
      <w:marRight w:val="0"/>
      <w:marTop w:val="0"/>
      <w:marBottom w:val="0"/>
      <w:divBdr>
        <w:top w:val="none" w:sz="0" w:space="0" w:color="auto"/>
        <w:left w:val="none" w:sz="0" w:space="0" w:color="auto"/>
        <w:bottom w:val="none" w:sz="0" w:space="0" w:color="auto"/>
        <w:right w:val="none" w:sz="0" w:space="0" w:color="auto"/>
      </w:divBdr>
    </w:div>
    <w:div w:id="815149124">
      <w:bodyDiv w:val="1"/>
      <w:marLeft w:val="0"/>
      <w:marRight w:val="0"/>
      <w:marTop w:val="0"/>
      <w:marBottom w:val="0"/>
      <w:divBdr>
        <w:top w:val="none" w:sz="0" w:space="0" w:color="auto"/>
        <w:left w:val="none" w:sz="0" w:space="0" w:color="auto"/>
        <w:bottom w:val="none" w:sz="0" w:space="0" w:color="auto"/>
        <w:right w:val="none" w:sz="0" w:space="0" w:color="auto"/>
      </w:divBdr>
    </w:div>
    <w:div w:id="833956188">
      <w:bodyDiv w:val="1"/>
      <w:marLeft w:val="0"/>
      <w:marRight w:val="0"/>
      <w:marTop w:val="0"/>
      <w:marBottom w:val="0"/>
      <w:divBdr>
        <w:top w:val="none" w:sz="0" w:space="0" w:color="auto"/>
        <w:left w:val="none" w:sz="0" w:space="0" w:color="auto"/>
        <w:bottom w:val="none" w:sz="0" w:space="0" w:color="auto"/>
        <w:right w:val="none" w:sz="0" w:space="0" w:color="auto"/>
      </w:divBdr>
    </w:div>
    <w:div w:id="844825144">
      <w:bodyDiv w:val="1"/>
      <w:marLeft w:val="0"/>
      <w:marRight w:val="0"/>
      <w:marTop w:val="0"/>
      <w:marBottom w:val="0"/>
      <w:divBdr>
        <w:top w:val="none" w:sz="0" w:space="0" w:color="auto"/>
        <w:left w:val="none" w:sz="0" w:space="0" w:color="auto"/>
        <w:bottom w:val="none" w:sz="0" w:space="0" w:color="auto"/>
        <w:right w:val="none" w:sz="0" w:space="0" w:color="auto"/>
      </w:divBdr>
    </w:div>
    <w:div w:id="852111811">
      <w:bodyDiv w:val="1"/>
      <w:marLeft w:val="0"/>
      <w:marRight w:val="0"/>
      <w:marTop w:val="0"/>
      <w:marBottom w:val="0"/>
      <w:divBdr>
        <w:top w:val="none" w:sz="0" w:space="0" w:color="auto"/>
        <w:left w:val="none" w:sz="0" w:space="0" w:color="auto"/>
        <w:bottom w:val="none" w:sz="0" w:space="0" w:color="auto"/>
        <w:right w:val="none" w:sz="0" w:space="0" w:color="auto"/>
      </w:divBdr>
    </w:div>
    <w:div w:id="859464840">
      <w:bodyDiv w:val="1"/>
      <w:marLeft w:val="0"/>
      <w:marRight w:val="0"/>
      <w:marTop w:val="0"/>
      <w:marBottom w:val="0"/>
      <w:divBdr>
        <w:top w:val="none" w:sz="0" w:space="0" w:color="auto"/>
        <w:left w:val="none" w:sz="0" w:space="0" w:color="auto"/>
        <w:bottom w:val="none" w:sz="0" w:space="0" w:color="auto"/>
        <w:right w:val="none" w:sz="0" w:space="0" w:color="auto"/>
      </w:divBdr>
    </w:div>
    <w:div w:id="860437483">
      <w:bodyDiv w:val="1"/>
      <w:marLeft w:val="0"/>
      <w:marRight w:val="0"/>
      <w:marTop w:val="0"/>
      <w:marBottom w:val="0"/>
      <w:divBdr>
        <w:top w:val="none" w:sz="0" w:space="0" w:color="auto"/>
        <w:left w:val="none" w:sz="0" w:space="0" w:color="auto"/>
        <w:bottom w:val="none" w:sz="0" w:space="0" w:color="auto"/>
        <w:right w:val="none" w:sz="0" w:space="0" w:color="auto"/>
      </w:divBdr>
    </w:div>
    <w:div w:id="865757649">
      <w:bodyDiv w:val="1"/>
      <w:marLeft w:val="0"/>
      <w:marRight w:val="0"/>
      <w:marTop w:val="0"/>
      <w:marBottom w:val="0"/>
      <w:divBdr>
        <w:top w:val="none" w:sz="0" w:space="0" w:color="auto"/>
        <w:left w:val="none" w:sz="0" w:space="0" w:color="auto"/>
        <w:bottom w:val="none" w:sz="0" w:space="0" w:color="auto"/>
        <w:right w:val="none" w:sz="0" w:space="0" w:color="auto"/>
      </w:divBdr>
    </w:div>
    <w:div w:id="869806171">
      <w:bodyDiv w:val="1"/>
      <w:marLeft w:val="0"/>
      <w:marRight w:val="0"/>
      <w:marTop w:val="0"/>
      <w:marBottom w:val="0"/>
      <w:divBdr>
        <w:top w:val="none" w:sz="0" w:space="0" w:color="auto"/>
        <w:left w:val="none" w:sz="0" w:space="0" w:color="auto"/>
        <w:bottom w:val="none" w:sz="0" w:space="0" w:color="auto"/>
        <w:right w:val="none" w:sz="0" w:space="0" w:color="auto"/>
      </w:divBdr>
      <w:divsChild>
        <w:div w:id="2082634298">
          <w:marLeft w:val="0"/>
          <w:marRight w:val="0"/>
          <w:marTop w:val="0"/>
          <w:marBottom w:val="0"/>
          <w:divBdr>
            <w:top w:val="none" w:sz="0" w:space="0" w:color="auto"/>
            <w:left w:val="none" w:sz="0" w:space="0" w:color="auto"/>
            <w:bottom w:val="none" w:sz="0" w:space="0" w:color="auto"/>
            <w:right w:val="none" w:sz="0" w:space="0" w:color="auto"/>
          </w:divBdr>
        </w:div>
      </w:divsChild>
    </w:div>
    <w:div w:id="889849597">
      <w:bodyDiv w:val="1"/>
      <w:marLeft w:val="0"/>
      <w:marRight w:val="0"/>
      <w:marTop w:val="0"/>
      <w:marBottom w:val="0"/>
      <w:divBdr>
        <w:top w:val="none" w:sz="0" w:space="0" w:color="auto"/>
        <w:left w:val="none" w:sz="0" w:space="0" w:color="auto"/>
        <w:bottom w:val="none" w:sz="0" w:space="0" w:color="auto"/>
        <w:right w:val="none" w:sz="0" w:space="0" w:color="auto"/>
      </w:divBdr>
    </w:div>
    <w:div w:id="901603032">
      <w:bodyDiv w:val="1"/>
      <w:marLeft w:val="0"/>
      <w:marRight w:val="0"/>
      <w:marTop w:val="0"/>
      <w:marBottom w:val="0"/>
      <w:divBdr>
        <w:top w:val="none" w:sz="0" w:space="0" w:color="auto"/>
        <w:left w:val="none" w:sz="0" w:space="0" w:color="auto"/>
        <w:bottom w:val="none" w:sz="0" w:space="0" w:color="auto"/>
        <w:right w:val="none" w:sz="0" w:space="0" w:color="auto"/>
      </w:divBdr>
    </w:div>
    <w:div w:id="901722156">
      <w:bodyDiv w:val="1"/>
      <w:marLeft w:val="0"/>
      <w:marRight w:val="0"/>
      <w:marTop w:val="0"/>
      <w:marBottom w:val="0"/>
      <w:divBdr>
        <w:top w:val="none" w:sz="0" w:space="0" w:color="auto"/>
        <w:left w:val="none" w:sz="0" w:space="0" w:color="auto"/>
        <w:bottom w:val="none" w:sz="0" w:space="0" w:color="auto"/>
        <w:right w:val="none" w:sz="0" w:space="0" w:color="auto"/>
      </w:divBdr>
    </w:div>
    <w:div w:id="904074968">
      <w:bodyDiv w:val="1"/>
      <w:marLeft w:val="0"/>
      <w:marRight w:val="0"/>
      <w:marTop w:val="0"/>
      <w:marBottom w:val="0"/>
      <w:divBdr>
        <w:top w:val="none" w:sz="0" w:space="0" w:color="auto"/>
        <w:left w:val="none" w:sz="0" w:space="0" w:color="auto"/>
        <w:bottom w:val="none" w:sz="0" w:space="0" w:color="auto"/>
        <w:right w:val="none" w:sz="0" w:space="0" w:color="auto"/>
      </w:divBdr>
    </w:div>
    <w:div w:id="908155667">
      <w:bodyDiv w:val="1"/>
      <w:marLeft w:val="0"/>
      <w:marRight w:val="0"/>
      <w:marTop w:val="0"/>
      <w:marBottom w:val="0"/>
      <w:divBdr>
        <w:top w:val="none" w:sz="0" w:space="0" w:color="auto"/>
        <w:left w:val="none" w:sz="0" w:space="0" w:color="auto"/>
        <w:bottom w:val="none" w:sz="0" w:space="0" w:color="auto"/>
        <w:right w:val="none" w:sz="0" w:space="0" w:color="auto"/>
      </w:divBdr>
    </w:div>
    <w:div w:id="909312777">
      <w:bodyDiv w:val="1"/>
      <w:marLeft w:val="0"/>
      <w:marRight w:val="0"/>
      <w:marTop w:val="0"/>
      <w:marBottom w:val="0"/>
      <w:divBdr>
        <w:top w:val="none" w:sz="0" w:space="0" w:color="auto"/>
        <w:left w:val="none" w:sz="0" w:space="0" w:color="auto"/>
        <w:bottom w:val="none" w:sz="0" w:space="0" w:color="auto"/>
        <w:right w:val="none" w:sz="0" w:space="0" w:color="auto"/>
      </w:divBdr>
    </w:div>
    <w:div w:id="915869500">
      <w:bodyDiv w:val="1"/>
      <w:marLeft w:val="0"/>
      <w:marRight w:val="0"/>
      <w:marTop w:val="0"/>
      <w:marBottom w:val="0"/>
      <w:divBdr>
        <w:top w:val="none" w:sz="0" w:space="0" w:color="auto"/>
        <w:left w:val="none" w:sz="0" w:space="0" w:color="auto"/>
        <w:bottom w:val="none" w:sz="0" w:space="0" w:color="auto"/>
        <w:right w:val="none" w:sz="0" w:space="0" w:color="auto"/>
      </w:divBdr>
    </w:div>
    <w:div w:id="916746559">
      <w:bodyDiv w:val="1"/>
      <w:marLeft w:val="0"/>
      <w:marRight w:val="0"/>
      <w:marTop w:val="0"/>
      <w:marBottom w:val="0"/>
      <w:divBdr>
        <w:top w:val="none" w:sz="0" w:space="0" w:color="auto"/>
        <w:left w:val="none" w:sz="0" w:space="0" w:color="auto"/>
        <w:bottom w:val="none" w:sz="0" w:space="0" w:color="auto"/>
        <w:right w:val="none" w:sz="0" w:space="0" w:color="auto"/>
      </w:divBdr>
    </w:div>
    <w:div w:id="923564808">
      <w:bodyDiv w:val="1"/>
      <w:marLeft w:val="0"/>
      <w:marRight w:val="0"/>
      <w:marTop w:val="0"/>
      <w:marBottom w:val="0"/>
      <w:divBdr>
        <w:top w:val="none" w:sz="0" w:space="0" w:color="auto"/>
        <w:left w:val="none" w:sz="0" w:space="0" w:color="auto"/>
        <w:bottom w:val="none" w:sz="0" w:space="0" w:color="auto"/>
        <w:right w:val="none" w:sz="0" w:space="0" w:color="auto"/>
      </w:divBdr>
    </w:div>
    <w:div w:id="926158889">
      <w:bodyDiv w:val="1"/>
      <w:marLeft w:val="0"/>
      <w:marRight w:val="0"/>
      <w:marTop w:val="0"/>
      <w:marBottom w:val="0"/>
      <w:divBdr>
        <w:top w:val="none" w:sz="0" w:space="0" w:color="auto"/>
        <w:left w:val="none" w:sz="0" w:space="0" w:color="auto"/>
        <w:bottom w:val="none" w:sz="0" w:space="0" w:color="auto"/>
        <w:right w:val="none" w:sz="0" w:space="0" w:color="auto"/>
      </w:divBdr>
    </w:div>
    <w:div w:id="936447829">
      <w:bodyDiv w:val="1"/>
      <w:marLeft w:val="0"/>
      <w:marRight w:val="0"/>
      <w:marTop w:val="0"/>
      <w:marBottom w:val="0"/>
      <w:divBdr>
        <w:top w:val="none" w:sz="0" w:space="0" w:color="auto"/>
        <w:left w:val="none" w:sz="0" w:space="0" w:color="auto"/>
        <w:bottom w:val="none" w:sz="0" w:space="0" w:color="auto"/>
        <w:right w:val="none" w:sz="0" w:space="0" w:color="auto"/>
      </w:divBdr>
      <w:divsChild>
        <w:div w:id="128208300">
          <w:marLeft w:val="0"/>
          <w:marRight w:val="0"/>
          <w:marTop w:val="0"/>
          <w:marBottom w:val="0"/>
          <w:divBdr>
            <w:top w:val="none" w:sz="0" w:space="0" w:color="auto"/>
            <w:left w:val="none" w:sz="0" w:space="0" w:color="auto"/>
            <w:bottom w:val="none" w:sz="0" w:space="0" w:color="auto"/>
            <w:right w:val="none" w:sz="0" w:space="0" w:color="auto"/>
          </w:divBdr>
          <w:divsChild>
            <w:div w:id="942499154">
              <w:marLeft w:val="0"/>
              <w:marRight w:val="0"/>
              <w:marTop w:val="0"/>
              <w:marBottom w:val="0"/>
              <w:divBdr>
                <w:top w:val="none" w:sz="0" w:space="0" w:color="auto"/>
                <w:left w:val="none" w:sz="0" w:space="0" w:color="auto"/>
                <w:bottom w:val="none" w:sz="0" w:space="0" w:color="auto"/>
                <w:right w:val="none" w:sz="0" w:space="0" w:color="auto"/>
              </w:divBdr>
            </w:div>
            <w:div w:id="402336191">
              <w:marLeft w:val="270"/>
              <w:marRight w:val="0"/>
              <w:marTop w:val="0"/>
              <w:marBottom w:val="0"/>
              <w:divBdr>
                <w:top w:val="none" w:sz="0" w:space="0" w:color="auto"/>
                <w:left w:val="none" w:sz="0" w:space="0" w:color="auto"/>
                <w:bottom w:val="none" w:sz="0" w:space="0" w:color="auto"/>
                <w:right w:val="none" w:sz="0" w:space="0" w:color="auto"/>
              </w:divBdr>
            </w:div>
          </w:divsChild>
        </w:div>
        <w:div w:id="2023359179">
          <w:marLeft w:val="0"/>
          <w:marRight w:val="0"/>
          <w:marTop w:val="0"/>
          <w:marBottom w:val="0"/>
          <w:divBdr>
            <w:top w:val="none" w:sz="0" w:space="0" w:color="auto"/>
            <w:left w:val="none" w:sz="0" w:space="0" w:color="auto"/>
            <w:bottom w:val="none" w:sz="0" w:space="0" w:color="auto"/>
            <w:right w:val="none" w:sz="0" w:space="0" w:color="auto"/>
          </w:divBdr>
        </w:div>
      </w:divsChild>
    </w:div>
    <w:div w:id="938367186">
      <w:bodyDiv w:val="1"/>
      <w:marLeft w:val="0"/>
      <w:marRight w:val="0"/>
      <w:marTop w:val="0"/>
      <w:marBottom w:val="0"/>
      <w:divBdr>
        <w:top w:val="none" w:sz="0" w:space="0" w:color="auto"/>
        <w:left w:val="none" w:sz="0" w:space="0" w:color="auto"/>
        <w:bottom w:val="none" w:sz="0" w:space="0" w:color="auto"/>
        <w:right w:val="none" w:sz="0" w:space="0" w:color="auto"/>
      </w:divBdr>
    </w:div>
    <w:div w:id="947390481">
      <w:bodyDiv w:val="1"/>
      <w:marLeft w:val="0"/>
      <w:marRight w:val="0"/>
      <w:marTop w:val="0"/>
      <w:marBottom w:val="0"/>
      <w:divBdr>
        <w:top w:val="none" w:sz="0" w:space="0" w:color="auto"/>
        <w:left w:val="none" w:sz="0" w:space="0" w:color="auto"/>
        <w:bottom w:val="none" w:sz="0" w:space="0" w:color="auto"/>
        <w:right w:val="none" w:sz="0" w:space="0" w:color="auto"/>
      </w:divBdr>
    </w:div>
    <w:div w:id="951546521">
      <w:bodyDiv w:val="1"/>
      <w:marLeft w:val="0"/>
      <w:marRight w:val="0"/>
      <w:marTop w:val="0"/>
      <w:marBottom w:val="0"/>
      <w:divBdr>
        <w:top w:val="none" w:sz="0" w:space="0" w:color="auto"/>
        <w:left w:val="none" w:sz="0" w:space="0" w:color="auto"/>
        <w:bottom w:val="none" w:sz="0" w:space="0" w:color="auto"/>
        <w:right w:val="none" w:sz="0" w:space="0" w:color="auto"/>
      </w:divBdr>
    </w:div>
    <w:div w:id="953052186">
      <w:bodyDiv w:val="1"/>
      <w:marLeft w:val="0"/>
      <w:marRight w:val="0"/>
      <w:marTop w:val="0"/>
      <w:marBottom w:val="0"/>
      <w:divBdr>
        <w:top w:val="none" w:sz="0" w:space="0" w:color="auto"/>
        <w:left w:val="none" w:sz="0" w:space="0" w:color="auto"/>
        <w:bottom w:val="none" w:sz="0" w:space="0" w:color="auto"/>
        <w:right w:val="none" w:sz="0" w:space="0" w:color="auto"/>
      </w:divBdr>
    </w:div>
    <w:div w:id="961039024">
      <w:bodyDiv w:val="1"/>
      <w:marLeft w:val="0"/>
      <w:marRight w:val="0"/>
      <w:marTop w:val="0"/>
      <w:marBottom w:val="0"/>
      <w:divBdr>
        <w:top w:val="none" w:sz="0" w:space="0" w:color="auto"/>
        <w:left w:val="none" w:sz="0" w:space="0" w:color="auto"/>
        <w:bottom w:val="none" w:sz="0" w:space="0" w:color="auto"/>
        <w:right w:val="none" w:sz="0" w:space="0" w:color="auto"/>
      </w:divBdr>
    </w:div>
    <w:div w:id="974943551">
      <w:bodyDiv w:val="1"/>
      <w:marLeft w:val="0"/>
      <w:marRight w:val="0"/>
      <w:marTop w:val="0"/>
      <w:marBottom w:val="0"/>
      <w:divBdr>
        <w:top w:val="none" w:sz="0" w:space="0" w:color="auto"/>
        <w:left w:val="none" w:sz="0" w:space="0" w:color="auto"/>
        <w:bottom w:val="none" w:sz="0" w:space="0" w:color="auto"/>
        <w:right w:val="none" w:sz="0" w:space="0" w:color="auto"/>
      </w:divBdr>
    </w:div>
    <w:div w:id="976883417">
      <w:bodyDiv w:val="1"/>
      <w:marLeft w:val="0"/>
      <w:marRight w:val="0"/>
      <w:marTop w:val="0"/>
      <w:marBottom w:val="0"/>
      <w:divBdr>
        <w:top w:val="none" w:sz="0" w:space="0" w:color="auto"/>
        <w:left w:val="none" w:sz="0" w:space="0" w:color="auto"/>
        <w:bottom w:val="none" w:sz="0" w:space="0" w:color="auto"/>
        <w:right w:val="none" w:sz="0" w:space="0" w:color="auto"/>
      </w:divBdr>
    </w:div>
    <w:div w:id="1000735007">
      <w:bodyDiv w:val="1"/>
      <w:marLeft w:val="0"/>
      <w:marRight w:val="0"/>
      <w:marTop w:val="0"/>
      <w:marBottom w:val="0"/>
      <w:divBdr>
        <w:top w:val="none" w:sz="0" w:space="0" w:color="auto"/>
        <w:left w:val="none" w:sz="0" w:space="0" w:color="auto"/>
        <w:bottom w:val="none" w:sz="0" w:space="0" w:color="auto"/>
        <w:right w:val="none" w:sz="0" w:space="0" w:color="auto"/>
      </w:divBdr>
    </w:div>
    <w:div w:id="1001546478">
      <w:bodyDiv w:val="1"/>
      <w:marLeft w:val="0"/>
      <w:marRight w:val="0"/>
      <w:marTop w:val="0"/>
      <w:marBottom w:val="0"/>
      <w:divBdr>
        <w:top w:val="none" w:sz="0" w:space="0" w:color="auto"/>
        <w:left w:val="none" w:sz="0" w:space="0" w:color="auto"/>
        <w:bottom w:val="none" w:sz="0" w:space="0" w:color="auto"/>
        <w:right w:val="none" w:sz="0" w:space="0" w:color="auto"/>
      </w:divBdr>
    </w:div>
    <w:div w:id="1003439554">
      <w:bodyDiv w:val="1"/>
      <w:marLeft w:val="0"/>
      <w:marRight w:val="0"/>
      <w:marTop w:val="0"/>
      <w:marBottom w:val="0"/>
      <w:divBdr>
        <w:top w:val="none" w:sz="0" w:space="0" w:color="auto"/>
        <w:left w:val="none" w:sz="0" w:space="0" w:color="auto"/>
        <w:bottom w:val="none" w:sz="0" w:space="0" w:color="auto"/>
        <w:right w:val="none" w:sz="0" w:space="0" w:color="auto"/>
      </w:divBdr>
      <w:divsChild>
        <w:div w:id="1733116340">
          <w:marLeft w:val="450"/>
          <w:marRight w:val="150"/>
          <w:marTop w:val="0"/>
          <w:marBottom w:val="0"/>
          <w:divBdr>
            <w:top w:val="none" w:sz="0" w:space="0" w:color="auto"/>
            <w:left w:val="none" w:sz="0" w:space="0" w:color="auto"/>
            <w:bottom w:val="none" w:sz="0" w:space="0" w:color="auto"/>
            <w:right w:val="none" w:sz="0" w:space="0" w:color="auto"/>
          </w:divBdr>
        </w:div>
        <w:div w:id="738748314">
          <w:marLeft w:val="450"/>
          <w:marRight w:val="150"/>
          <w:marTop w:val="0"/>
          <w:marBottom w:val="0"/>
          <w:divBdr>
            <w:top w:val="none" w:sz="0" w:space="0" w:color="auto"/>
            <w:left w:val="none" w:sz="0" w:space="0" w:color="auto"/>
            <w:bottom w:val="none" w:sz="0" w:space="0" w:color="auto"/>
            <w:right w:val="none" w:sz="0" w:space="0" w:color="auto"/>
          </w:divBdr>
        </w:div>
        <w:div w:id="457145257">
          <w:marLeft w:val="450"/>
          <w:marRight w:val="150"/>
          <w:marTop w:val="0"/>
          <w:marBottom w:val="0"/>
          <w:divBdr>
            <w:top w:val="none" w:sz="0" w:space="0" w:color="auto"/>
            <w:left w:val="none" w:sz="0" w:space="0" w:color="auto"/>
            <w:bottom w:val="none" w:sz="0" w:space="0" w:color="auto"/>
            <w:right w:val="none" w:sz="0" w:space="0" w:color="auto"/>
          </w:divBdr>
        </w:div>
        <w:div w:id="1023019580">
          <w:marLeft w:val="450"/>
          <w:marRight w:val="150"/>
          <w:marTop w:val="0"/>
          <w:marBottom w:val="0"/>
          <w:divBdr>
            <w:top w:val="none" w:sz="0" w:space="0" w:color="auto"/>
            <w:left w:val="none" w:sz="0" w:space="0" w:color="auto"/>
            <w:bottom w:val="none" w:sz="0" w:space="0" w:color="auto"/>
            <w:right w:val="none" w:sz="0" w:space="0" w:color="auto"/>
          </w:divBdr>
        </w:div>
        <w:div w:id="429391898">
          <w:marLeft w:val="450"/>
          <w:marRight w:val="150"/>
          <w:marTop w:val="0"/>
          <w:marBottom w:val="0"/>
          <w:divBdr>
            <w:top w:val="none" w:sz="0" w:space="0" w:color="auto"/>
            <w:left w:val="none" w:sz="0" w:space="0" w:color="auto"/>
            <w:bottom w:val="none" w:sz="0" w:space="0" w:color="auto"/>
            <w:right w:val="none" w:sz="0" w:space="0" w:color="auto"/>
          </w:divBdr>
        </w:div>
        <w:div w:id="1826698731">
          <w:marLeft w:val="450"/>
          <w:marRight w:val="150"/>
          <w:marTop w:val="0"/>
          <w:marBottom w:val="0"/>
          <w:divBdr>
            <w:top w:val="none" w:sz="0" w:space="0" w:color="auto"/>
            <w:left w:val="none" w:sz="0" w:space="0" w:color="auto"/>
            <w:bottom w:val="none" w:sz="0" w:space="0" w:color="auto"/>
            <w:right w:val="none" w:sz="0" w:space="0" w:color="auto"/>
          </w:divBdr>
        </w:div>
        <w:div w:id="2103867332">
          <w:marLeft w:val="450"/>
          <w:marRight w:val="150"/>
          <w:marTop w:val="0"/>
          <w:marBottom w:val="0"/>
          <w:divBdr>
            <w:top w:val="none" w:sz="0" w:space="0" w:color="auto"/>
            <w:left w:val="none" w:sz="0" w:space="0" w:color="auto"/>
            <w:bottom w:val="none" w:sz="0" w:space="0" w:color="auto"/>
            <w:right w:val="none" w:sz="0" w:space="0" w:color="auto"/>
          </w:divBdr>
        </w:div>
        <w:div w:id="1121991369">
          <w:marLeft w:val="450"/>
          <w:marRight w:val="150"/>
          <w:marTop w:val="0"/>
          <w:marBottom w:val="0"/>
          <w:divBdr>
            <w:top w:val="none" w:sz="0" w:space="0" w:color="auto"/>
            <w:left w:val="none" w:sz="0" w:space="0" w:color="auto"/>
            <w:bottom w:val="none" w:sz="0" w:space="0" w:color="auto"/>
            <w:right w:val="none" w:sz="0" w:space="0" w:color="auto"/>
          </w:divBdr>
        </w:div>
        <w:div w:id="1373725891">
          <w:marLeft w:val="450"/>
          <w:marRight w:val="150"/>
          <w:marTop w:val="0"/>
          <w:marBottom w:val="0"/>
          <w:divBdr>
            <w:top w:val="none" w:sz="0" w:space="0" w:color="auto"/>
            <w:left w:val="none" w:sz="0" w:space="0" w:color="auto"/>
            <w:bottom w:val="none" w:sz="0" w:space="0" w:color="auto"/>
            <w:right w:val="none" w:sz="0" w:space="0" w:color="auto"/>
          </w:divBdr>
        </w:div>
      </w:divsChild>
    </w:div>
    <w:div w:id="1004165015">
      <w:bodyDiv w:val="1"/>
      <w:marLeft w:val="0"/>
      <w:marRight w:val="0"/>
      <w:marTop w:val="0"/>
      <w:marBottom w:val="0"/>
      <w:divBdr>
        <w:top w:val="none" w:sz="0" w:space="0" w:color="auto"/>
        <w:left w:val="none" w:sz="0" w:space="0" w:color="auto"/>
        <w:bottom w:val="none" w:sz="0" w:space="0" w:color="auto"/>
        <w:right w:val="none" w:sz="0" w:space="0" w:color="auto"/>
      </w:divBdr>
    </w:div>
    <w:div w:id="1015230149">
      <w:bodyDiv w:val="1"/>
      <w:marLeft w:val="0"/>
      <w:marRight w:val="0"/>
      <w:marTop w:val="0"/>
      <w:marBottom w:val="0"/>
      <w:divBdr>
        <w:top w:val="none" w:sz="0" w:space="0" w:color="auto"/>
        <w:left w:val="none" w:sz="0" w:space="0" w:color="auto"/>
        <w:bottom w:val="none" w:sz="0" w:space="0" w:color="auto"/>
        <w:right w:val="none" w:sz="0" w:space="0" w:color="auto"/>
      </w:divBdr>
    </w:div>
    <w:div w:id="1018233201">
      <w:bodyDiv w:val="1"/>
      <w:marLeft w:val="0"/>
      <w:marRight w:val="0"/>
      <w:marTop w:val="0"/>
      <w:marBottom w:val="0"/>
      <w:divBdr>
        <w:top w:val="none" w:sz="0" w:space="0" w:color="auto"/>
        <w:left w:val="none" w:sz="0" w:space="0" w:color="auto"/>
        <w:bottom w:val="none" w:sz="0" w:space="0" w:color="auto"/>
        <w:right w:val="none" w:sz="0" w:space="0" w:color="auto"/>
      </w:divBdr>
    </w:div>
    <w:div w:id="1026752892">
      <w:bodyDiv w:val="1"/>
      <w:marLeft w:val="0"/>
      <w:marRight w:val="0"/>
      <w:marTop w:val="0"/>
      <w:marBottom w:val="0"/>
      <w:divBdr>
        <w:top w:val="none" w:sz="0" w:space="0" w:color="auto"/>
        <w:left w:val="none" w:sz="0" w:space="0" w:color="auto"/>
        <w:bottom w:val="none" w:sz="0" w:space="0" w:color="auto"/>
        <w:right w:val="none" w:sz="0" w:space="0" w:color="auto"/>
      </w:divBdr>
    </w:div>
    <w:div w:id="1030452399">
      <w:bodyDiv w:val="1"/>
      <w:marLeft w:val="0"/>
      <w:marRight w:val="0"/>
      <w:marTop w:val="0"/>
      <w:marBottom w:val="0"/>
      <w:divBdr>
        <w:top w:val="none" w:sz="0" w:space="0" w:color="auto"/>
        <w:left w:val="none" w:sz="0" w:space="0" w:color="auto"/>
        <w:bottom w:val="none" w:sz="0" w:space="0" w:color="auto"/>
        <w:right w:val="none" w:sz="0" w:space="0" w:color="auto"/>
      </w:divBdr>
    </w:div>
    <w:div w:id="1036782181">
      <w:bodyDiv w:val="1"/>
      <w:marLeft w:val="0"/>
      <w:marRight w:val="0"/>
      <w:marTop w:val="0"/>
      <w:marBottom w:val="0"/>
      <w:divBdr>
        <w:top w:val="none" w:sz="0" w:space="0" w:color="auto"/>
        <w:left w:val="none" w:sz="0" w:space="0" w:color="auto"/>
        <w:bottom w:val="none" w:sz="0" w:space="0" w:color="auto"/>
        <w:right w:val="none" w:sz="0" w:space="0" w:color="auto"/>
      </w:divBdr>
      <w:divsChild>
        <w:div w:id="365105862">
          <w:marLeft w:val="0"/>
          <w:marRight w:val="0"/>
          <w:marTop w:val="0"/>
          <w:marBottom w:val="180"/>
          <w:divBdr>
            <w:top w:val="none" w:sz="0" w:space="0" w:color="auto"/>
            <w:left w:val="none" w:sz="0" w:space="0" w:color="auto"/>
            <w:bottom w:val="none" w:sz="0" w:space="0" w:color="auto"/>
            <w:right w:val="none" w:sz="0" w:space="0" w:color="auto"/>
          </w:divBdr>
        </w:div>
      </w:divsChild>
    </w:div>
    <w:div w:id="1043023173">
      <w:bodyDiv w:val="1"/>
      <w:marLeft w:val="0"/>
      <w:marRight w:val="0"/>
      <w:marTop w:val="0"/>
      <w:marBottom w:val="0"/>
      <w:divBdr>
        <w:top w:val="none" w:sz="0" w:space="0" w:color="auto"/>
        <w:left w:val="none" w:sz="0" w:space="0" w:color="auto"/>
        <w:bottom w:val="none" w:sz="0" w:space="0" w:color="auto"/>
        <w:right w:val="none" w:sz="0" w:space="0" w:color="auto"/>
      </w:divBdr>
    </w:div>
    <w:div w:id="1059793017">
      <w:bodyDiv w:val="1"/>
      <w:marLeft w:val="0"/>
      <w:marRight w:val="0"/>
      <w:marTop w:val="0"/>
      <w:marBottom w:val="0"/>
      <w:divBdr>
        <w:top w:val="none" w:sz="0" w:space="0" w:color="auto"/>
        <w:left w:val="none" w:sz="0" w:space="0" w:color="auto"/>
        <w:bottom w:val="none" w:sz="0" w:space="0" w:color="auto"/>
        <w:right w:val="none" w:sz="0" w:space="0" w:color="auto"/>
      </w:divBdr>
    </w:div>
    <w:div w:id="1070080893">
      <w:bodyDiv w:val="1"/>
      <w:marLeft w:val="0"/>
      <w:marRight w:val="0"/>
      <w:marTop w:val="0"/>
      <w:marBottom w:val="0"/>
      <w:divBdr>
        <w:top w:val="none" w:sz="0" w:space="0" w:color="auto"/>
        <w:left w:val="none" w:sz="0" w:space="0" w:color="auto"/>
        <w:bottom w:val="none" w:sz="0" w:space="0" w:color="auto"/>
        <w:right w:val="none" w:sz="0" w:space="0" w:color="auto"/>
      </w:divBdr>
    </w:div>
    <w:div w:id="1070350327">
      <w:bodyDiv w:val="1"/>
      <w:marLeft w:val="0"/>
      <w:marRight w:val="0"/>
      <w:marTop w:val="0"/>
      <w:marBottom w:val="0"/>
      <w:divBdr>
        <w:top w:val="none" w:sz="0" w:space="0" w:color="auto"/>
        <w:left w:val="none" w:sz="0" w:space="0" w:color="auto"/>
        <w:bottom w:val="none" w:sz="0" w:space="0" w:color="auto"/>
        <w:right w:val="none" w:sz="0" w:space="0" w:color="auto"/>
      </w:divBdr>
    </w:div>
    <w:div w:id="1075202353">
      <w:bodyDiv w:val="1"/>
      <w:marLeft w:val="0"/>
      <w:marRight w:val="0"/>
      <w:marTop w:val="0"/>
      <w:marBottom w:val="0"/>
      <w:divBdr>
        <w:top w:val="none" w:sz="0" w:space="0" w:color="auto"/>
        <w:left w:val="none" w:sz="0" w:space="0" w:color="auto"/>
        <w:bottom w:val="none" w:sz="0" w:space="0" w:color="auto"/>
        <w:right w:val="none" w:sz="0" w:space="0" w:color="auto"/>
      </w:divBdr>
    </w:div>
    <w:div w:id="1078866493">
      <w:bodyDiv w:val="1"/>
      <w:marLeft w:val="0"/>
      <w:marRight w:val="0"/>
      <w:marTop w:val="0"/>
      <w:marBottom w:val="0"/>
      <w:divBdr>
        <w:top w:val="none" w:sz="0" w:space="0" w:color="auto"/>
        <w:left w:val="none" w:sz="0" w:space="0" w:color="auto"/>
        <w:bottom w:val="none" w:sz="0" w:space="0" w:color="auto"/>
        <w:right w:val="none" w:sz="0" w:space="0" w:color="auto"/>
      </w:divBdr>
    </w:div>
    <w:div w:id="1105425577">
      <w:bodyDiv w:val="1"/>
      <w:marLeft w:val="0"/>
      <w:marRight w:val="0"/>
      <w:marTop w:val="0"/>
      <w:marBottom w:val="0"/>
      <w:divBdr>
        <w:top w:val="none" w:sz="0" w:space="0" w:color="auto"/>
        <w:left w:val="none" w:sz="0" w:space="0" w:color="auto"/>
        <w:bottom w:val="none" w:sz="0" w:space="0" w:color="auto"/>
        <w:right w:val="none" w:sz="0" w:space="0" w:color="auto"/>
      </w:divBdr>
      <w:divsChild>
        <w:div w:id="1621645363">
          <w:marLeft w:val="0"/>
          <w:marRight w:val="0"/>
          <w:marTop w:val="0"/>
          <w:marBottom w:val="180"/>
          <w:divBdr>
            <w:top w:val="none" w:sz="0" w:space="0" w:color="auto"/>
            <w:left w:val="none" w:sz="0" w:space="0" w:color="auto"/>
            <w:bottom w:val="none" w:sz="0" w:space="0" w:color="auto"/>
            <w:right w:val="none" w:sz="0" w:space="0" w:color="auto"/>
          </w:divBdr>
        </w:div>
      </w:divsChild>
    </w:div>
    <w:div w:id="1108157911">
      <w:bodyDiv w:val="1"/>
      <w:marLeft w:val="0"/>
      <w:marRight w:val="0"/>
      <w:marTop w:val="0"/>
      <w:marBottom w:val="0"/>
      <w:divBdr>
        <w:top w:val="none" w:sz="0" w:space="0" w:color="auto"/>
        <w:left w:val="none" w:sz="0" w:space="0" w:color="auto"/>
        <w:bottom w:val="none" w:sz="0" w:space="0" w:color="auto"/>
        <w:right w:val="none" w:sz="0" w:space="0" w:color="auto"/>
      </w:divBdr>
    </w:div>
    <w:div w:id="1110710476">
      <w:bodyDiv w:val="1"/>
      <w:marLeft w:val="0"/>
      <w:marRight w:val="0"/>
      <w:marTop w:val="0"/>
      <w:marBottom w:val="0"/>
      <w:divBdr>
        <w:top w:val="none" w:sz="0" w:space="0" w:color="auto"/>
        <w:left w:val="none" w:sz="0" w:space="0" w:color="auto"/>
        <w:bottom w:val="none" w:sz="0" w:space="0" w:color="auto"/>
        <w:right w:val="none" w:sz="0" w:space="0" w:color="auto"/>
      </w:divBdr>
    </w:div>
    <w:div w:id="1117677018">
      <w:bodyDiv w:val="1"/>
      <w:marLeft w:val="0"/>
      <w:marRight w:val="0"/>
      <w:marTop w:val="0"/>
      <w:marBottom w:val="0"/>
      <w:divBdr>
        <w:top w:val="none" w:sz="0" w:space="0" w:color="auto"/>
        <w:left w:val="none" w:sz="0" w:space="0" w:color="auto"/>
        <w:bottom w:val="none" w:sz="0" w:space="0" w:color="auto"/>
        <w:right w:val="none" w:sz="0" w:space="0" w:color="auto"/>
      </w:divBdr>
    </w:div>
    <w:div w:id="1132331379">
      <w:bodyDiv w:val="1"/>
      <w:marLeft w:val="0"/>
      <w:marRight w:val="0"/>
      <w:marTop w:val="0"/>
      <w:marBottom w:val="0"/>
      <w:divBdr>
        <w:top w:val="none" w:sz="0" w:space="0" w:color="auto"/>
        <w:left w:val="none" w:sz="0" w:space="0" w:color="auto"/>
        <w:bottom w:val="none" w:sz="0" w:space="0" w:color="auto"/>
        <w:right w:val="none" w:sz="0" w:space="0" w:color="auto"/>
      </w:divBdr>
    </w:div>
    <w:div w:id="1134062125">
      <w:bodyDiv w:val="1"/>
      <w:marLeft w:val="0"/>
      <w:marRight w:val="0"/>
      <w:marTop w:val="0"/>
      <w:marBottom w:val="0"/>
      <w:divBdr>
        <w:top w:val="none" w:sz="0" w:space="0" w:color="auto"/>
        <w:left w:val="none" w:sz="0" w:space="0" w:color="auto"/>
        <w:bottom w:val="none" w:sz="0" w:space="0" w:color="auto"/>
        <w:right w:val="none" w:sz="0" w:space="0" w:color="auto"/>
      </w:divBdr>
    </w:div>
    <w:div w:id="1134255567">
      <w:bodyDiv w:val="1"/>
      <w:marLeft w:val="0"/>
      <w:marRight w:val="0"/>
      <w:marTop w:val="0"/>
      <w:marBottom w:val="0"/>
      <w:divBdr>
        <w:top w:val="none" w:sz="0" w:space="0" w:color="auto"/>
        <w:left w:val="none" w:sz="0" w:space="0" w:color="auto"/>
        <w:bottom w:val="none" w:sz="0" w:space="0" w:color="auto"/>
        <w:right w:val="none" w:sz="0" w:space="0" w:color="auto"/>
      </w:divBdr>
    </w:div>
    <w:div w:id="1135754150">
      <w:bodyDiv w:val="1"/>
      <w:marLeft w:val="0"/>
      <w:marRight w:val="0"/>
      <w:marTop w:val="0"/>
      <w:marBottom w:val="0"/>
      <w:divBdr>
        <w:top w:val="none" w:sz="0" w:space="0" w:color="auto"/>
        <w:left w:val="none" w:sz="0" w:space="0" w:color="auto"/>
        <w:bottom w:val="none" w:sz="0" w:space="0" w:color="auto"/>
        <w:right w:val="none" w:sz="0" w:space="0" w:color="auto"/>
      </w:divBdr>
    </w:div>
    <w:div w:id="1137840045">
      <w:bodyDiv w:val="1"/>
      <w:marLeft w:val="0"/>
      <w:marRight w:val="0"/>
      <w:marTop w:val="0"/>
      <w:marBottom w:val="0"/>
      <w:divBdr>
        <w:top w:val="none" w:sz="0" w:space="0" w:color="auto"/>
        <w:left w:val="none" w:sz="0" w:space="0" w:color="auto"/>
        <w:bottom w:val="none" w:sz="0" w:space="0" w:color="auto"/>
        <w:right w:val="none" w:sz="0" w:space="0" w:color="auto"/>
      </w:divBdr>
    </w:div>
    <w:div w:id="1141310689">
      <w:bodyDiv w:val="1"/>
      <w:marLeft w:val="0"/>
      <w:marRight w:val="0"/>
      <w:marTop w:val="0"/>
      <w:marBottom w:val="0"/>
      <w:divBdr>
        <w:top w:val="none" w:sz="0" w:space="0" w:color="auto"/>
        <w:left w:val="none" w:sz="0" w:space="0" w:color="auto"/>
        <w:bottom w:val="none" w:sz="0" w:space="0" w:color="auto"/>
        <w:right w:val="none" w:sz="0" w:space="0" w:color="auto"/>
      </w:divBdr>
    </w:div>
    <w:div w:id="1174029860">
      <w:bodyDiv w:val="1"/>
      <w:marLeft w:val="0"/>
      <w:marRight w:val="0"/>
      <w:marTop w:val="0"/>
      <w:marBottom w:val="0"/>
      <w:divBdr>
        <w:top w:val="none" w:sz="0" w:space="0" w:color="auto"/>
        <w:left w:val="none" w:sz="0" w:space="0" w:color="auto"/>
        <w:bottom w:val="none" w:sz="0" w:space="0" w:color="auto"/>
        <w:right w:val="none" w:sz="0" w:space="0" w:color="auto"/>
      </w:divBdr>
    </w:div>
    <w:div w:id="1174999032">
      <w:bodyDiv w:val="1"/>
      <w:marLeft w:val="0"/>
      <w:marRight w:val="0"/>
      <w:marTop w:val="0"/>
      <w:marBottom w:val="0"/>
      <w:divBdr>
        <w:top w:val="none" w:sz="0" w:space="0" w:color="auto"/>
        <w:left w:val="none" w:sz="0" w:space="0" w:color="auto"/>
        <w:bottom w:val="none" w:sz="0" w:space="0" w:color="auto"/>
        <w:right w:val="none" w:sz="0" w:space="0" w:color="auto"/>
      </w:divBdr>
    </w:div>
    <w:div w:id="1175415770">
      <w:bodyDiv w:val="1"/>
      <w:marLeft w:val="0"/>
      <w:marRight w:val="0"/>
      <w:marTop w:val="0"/>
      <w:marBottom w:val="0"/>
      <w:divBdr>
        <w:top w:val="none" w:sz="0" w:space="0" w:color="auto"/>
        <w:left w:val="none" w:sz="0" w:space="0" w:color="auto"/>
        <w:bottom w:val="none" w:sz="0" w:space="0" w:color="auto"/>
        <w:right w:val="none" w:sz="0" w:space="0" w:color="auto"/>
      </w:divBdr>
    </w:div>
    <w:div w:id="1198197801">
      <w:bodyDiv w:val="1"/>
      <w:marLeft w:val="0"/>
      <w:marRight w:val="0"/>
      <w:marTop w:val="0"/>
      <w:marBottom w:val="0"/>
      <w:divBdr>
        <w:top w:val="none" w:sz="0" w:space="0" w:color="auto"/>
        <w:left w:val="none" w:sz="0" w:space="0" w:color="auto"/>
        <w:bottom w:val="none" w:sz="0" w:space="0" w:color="auto"/>
        <w:right w:val="none" w:sz="0" w:space="0" w:color="auto"/>
      </w:divBdr>
      <w:divsChild>
        <w:div w:id="1172799264">
          <w:marLeft w:val="450"/>
          <w:marRight w:val="150"/>
          <w:marTop w:val="0"/>
          <w:marBottom w:val="0"/>
          <w:divBdr>
            <w:top w:val="none" w:sz="0" w:space="0" w:color="auto"/>
            <w:left w:val="none" w:sz="0" w:space="0" w:color="auto"/>
            <w:bottom w:val="none" w:sz="0" w:space="0" w:color="auto"/>
            <w:right w:val="none" w:sz="0" w:space="0" w:color="auto"/>
          </w:divBdr>
        </w:div>
        <w:div w:id="626859591">
          <w:marLeft w:val="450"/>
          <w:marRight w:val="150"/>
          <w:marTop w:val="0"/>
          <w:marBottom w:val="0"/>
          <w:divBdr>
            <w:top w:val="none" w:sz="0" w:space="0" w:color="auto"/>
            <w:left w:val="none" w:sz="0" w:space="0" w:color="auto"/>
            <w:bottom w:val="none" w:sz="0" w:space="0" w:color="auto"/>
            <w:right w:val="none" w:sz="0" w:space="0" w:color="auto"/>
          </w:divBdr>
        </w:div>
        <w:div w:id="752507712">
          <w:marLeft w:val="450"/>
          <w:marRight w:val="150"/>
          <w:marTop w:val="0"/>
          <w:marBottom w:val="0"/>
          <w:divBdr>
            <w:top w:val="none" w:sz="0" w:space="0" w:color="auto"/>
            <w:left w:val="none" w:sz="0" w:space="0" w:color="auto"/>
            <w:bottom w:val="none" w:sz="0" w:space="0" w:color="auto"/>
            <w:right w:val="none" w:sz="0" w:space="0" w:color="auto"/>
          </w:divBdr>
        </w:div>
        <w:div w:id="1303077530">
          <w:marLeft w:val="450"/>
          <w:marRight w:val="150"/>
          <w:marTop w:val="0"/>
          <w:marBottom w:val="0"/>
          <w:divBdr>
            <w:top w:val="none" w:sz="0" w:space="0" w:color="auto"/>
            <w:left w:val="none" w:sz="0" w:space="0" w:color="auto"/>
            <w:bottom w:val="none" w:sz="0" w:space="0" w:color="auto"/>
            <w:right w:val="none" w:sz="0" w:space="0" w:color="auto"/>
          </w:divBdr>
        </w:div>
        <w:div w:id="1158880336">
          <w:marLeft w:val="450"/>
          <w:marRight w:val="150"/>
          <w:marTop w:val="0"/>
          <w:marBottom w:val="0"/>
          <w:divBdr>
            <w:top w:val="none" w:sz="0" w:space="0" w:color="auto"/>
            <w:left w:val="none" w:sz="0" w:space="0" w:color="auto"/>
            <w:bottom w:val="none" w:sz="0" w:space="0" w:color="auto"/>
            <w:right w:val="none" w:sz="0" w:space="0" w:color="auto"/>
          </w:divBdr>
        </w:div>
      </w:divsChild>
    </w:div>
    <w:div w:id="1203445019">
      <w:bodyDiv w:val="1"/>
      <w:marLeft w:val="0"/>
      <w:marRight w:val="0"/>
      <w:marTop w:val="0"/>
      <w:marBottom w:val="0"/>
      <w:divBdr>
        <w:top w:val="none" w:sz="0" w:space="0" w:color="auto"/>
        <w:left w:val="none" w:sz="0" w:space="0" w:color="auto"/>
        <w:bottom w:val="none" w:sz="0" w:space="0" w:color="auto"/>
        <w:right w:val="none" w:sz="0" w:space="0" w:color="auto"/>
      </w:divBdr>
    </w:div>
    <w:div w:id="1204319384">
      <w:bodyDiv w:val="1"/>
      <w:marLeft w:val="0"/>
      <w:marRight w:val="0"/>
      <w:marTop w:val="0"/>
      <w:marBottom w:val="0"/>
      <w:divBdr>
        <w:top w:val="none" w:sz="0" w:space="0" w:color="auto"/>
        <w:left w:val="none" w:sz="0" w:space="0" w:color="auto"/>
        <w:bottom w:val="none" w:sz="0" w:space="0" w:color="auto"/>
        <w:right w:val="none" w:sz="0" w:space="0" w:color="auto"/>
      </w:divBdr>
    </w:div>
    <w:div w:id="1231230225">
      <w:bodyDiv w:val="1"/>
      <w:marLeft w:val="0"/>
      <w:marRight w:val="0"/>
      <w:marTop w:val="0"/>
      <w:marBottom w:val="0"/>
      <w:divBdr>
        <w:top w:val="none" w:sz="0" w:space="0" w:color="auto"/>
        <w:left w:val="none" w:sz="0" w:space="0" w:color="auto"/>
        <w:bottom w:val="none" w:sz="0" w:space="0" w:color="auto"/>
        <w:right w:val="none" w:sz="0" w:space="0" w:color="auto"/>
      </w:divBdr>
    </w:div>
    <w:div w:id="1237786016">
      <w:bodyDiv w:val="1"/>
      <w:marLeft w:val="0"/>
      <w:marRight w:val="0"/>
      <w:marTop w:val="0"/>
      <w:marBottom w:val="0"/>
      <w:divBdr>
        <w:top w:val="none" w:sz="0" w:space="0" w:color="auto"/>
        <w:left w:val="none" w:sz="0" w:space="0" w:color="auto"/>
        <w:bottom w:val="none" w:sz="0" w:space="0" w:color="auto"/>
        <w:right w:val="none" w:sz="0" w:space="0" w:color="auto"/>
      </w:divBdr>
      <w:divsChild>
        <w:div w:id="889389430">
          <w:marLeft w:val="0"/>
          <w:marRight w:val="0"/>
          <w:marTop w:val="0"/>
          <w:marBottom w:val="0"/>
          <w:divBdr>
            <w:top w:val="none" w:sz="0" w:space="0" w:color="auto"/>
            <w:left w:val="none" w:sz="0" w:space="0" w:color="auto"/>
            <w:bottom w:val="none" w:sz="0" w:space="0" w:color="auto"/>
            <w:right w:val="none" w:sz="0" w:space="0" w:color="auto"/>
          </w:divBdr>
        </w:div>
        <w:div w:id="924722611">
          <w:marLeft w:val="0"/>
          <w:marRight w:val="0"/>
          <w:marTop w:val="0"/>
          <w:marBottom w:val="390"/>
          <w:divBdr>
            <w:top w:val="none" w:sz="0" w:space="0" w:color="auto"/>
            <w:left w:val="none" w:sz="0" w:space="0" w:color="auto"/>
            <w:bottom w:val="none" w:sz="0" w:space="0" w:color="auto"/>
            <w:right w:val="none" w:sz="0" w:space="0" w:color="auto"/>
          </w:divBdr>
          <w:divsChild>
            <w:div w:id="469905469">
              <w:marLeft w:val="0"/>
              <w:marRight w:val="0"/>
              <w:marTop w:val="0"/>
              <w:marBottom w:val="0"/>
              <w:divBdr>
                <w:top w:val="none" w:sz="0" w:space="0" w:color="auto"/>
                <w:left w:val="none" w:sz="0" w:space="0" w:color="auto"/>
                <w:bottom w:val="none" w:sz="0" w:space="0" w:color="auto"/>
                <w:right w:val="none" w:sz="0" w:space="0" w:color="auto"/>
              </w:divBdr>
              <w:divsChild>
                <w:div w:id="110172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5341064">
      <w:bodyDiv w:val="1"/>
      <w:marLeft w:val="0"/>
      <w:marRight w:val="0"/>
      <w:marTop w:val="0"/>
      <w:marBottom w:val="0"/>
      <w:divBdr>
        <w:top w:val="none" w:sz="0" w:space="0" w:color="auto"/>
        <w:left w:val="none" w:sz="0" w:space="0" w:color="auto"/>
        <w:bottom w:val="none" w:sz="0" w:space="0" w:color="auto"/>
        <w:right w:val="none" w:sz="0" w:space="0" w:color="auto"/>
      </w:divBdr>
    </w:div>
    <w:div w:id="1256357731">
      <w:bodyDiv w:val="1"/>
      <w:marLeft w:val="0"/>
      <w:marRight w:val="0"/>
      <w:marTop w:val="0"/>
      <w:marBottom w:val="0"/>
      <w:divBdr>
        <w:top w:val="none" w:sz="0" w:space="0" w:color="auto"/>
        <w:left w:val="none" w:sz="0" w:space="0" w:color="auto"/>
        <w:bottom w:val="none" w:sz="0" w:space="0" w:color="auto"/>
        <w:right w:val="none" w:sz="0" w:space="0" w:color="auto"/>
      </w:divBdr>
    </w:div>
    <w:div w:id="1256522325">
      <w:bodyDiv w:val="1"/>
      <w:marLeft w:val="0"/>
      <w:marRight w:val="0"/>
      <w:marTop w:val="0"/>
      <w:marBottom w:val="0"/>
      <w:divBdr>
        <w:top w:val="none" w:sz="0" w:space="0" w:color="auto"/>
        <w:left w:val="none" w:sz="0" w:space="0" w:color="auto"/>
        <w:bottom w:val="none" w:sz="0" w:space="0" w:color="auto"/>
        <w:right w:val="none" w:sz="0" w:space="0" w:color="auto"/>
      </w:divBdr>
    </w:div>
    <w:div w:id="1265923073">
      <w:bodyDiv w:val="1"/>
      <w:marLeft w:val="0"/>
      <w:marRight w:val="0"/>
      <w:marTop w:val="0"/>
      <w:marBottom w:val="0"/>
      <w:divBdr>
        <w:top w:val="none" w:sz="0" w:space="0" w:color="auto"/>
        <w:left w:val="none" w:sz="0" w:space="0" w:color="auto"/>
        <w:bottom w:val="none" w:sz="0" w:space="0" w:color="auto"/>
        <w:right w:val="none" w:sz="0" w:space="0" w:color="auto"/>
      </w:divBdr>
    </w:div>
    <w:div w:id="1266498692">
      <w:bodyDiv w:val="1"/>
      <w:marLeft w:val="0"/>
      <w:marRight w:val="0"/>
      <w:marTop w:val="0"/>
      <w:marBottom w:val="0"/>
      <w:divBdr>
        <w:top w:val="none" w:sz="0" w:space="0" w:color="auto"/>
        <w:left w:val="none" w:sz="0" w:space="0" w:color="auto"/>
        <w:bottom w:val="none" w:sz="0" w:space="0" w:color="auto"/>
        <w:right w:val="none" w:sz="0" w:space="0" w:color="auto"/>
      </w:divBdr>
    </w:div>
    <w:div w:id="1271426789">
      <w:bodyDiv w:val="1"/>
      <w:marLeft w:val="0"/>
      <w:marRight w:val="0"/>
      <w:marTop w:val="0"/>
      <w:marBottom w:val="0"/>
      <w:divBdr>
        <w:top w:val="none" w:sz="0" w:space="0" w:color="auto"/>
        <w:left w:val="none" w:sz="0" w:space="0" w:color="auto"/>
        <w:bottom w:val="none" w:sz="0" w:space="0" w:color="auto"/>
        <w:right w:val="none" w:sz="0" w:space="0" w:color="auto"/>
      </w:divBdr>
    </w:div>
    <w:div w:id="1286542342">
      <w:bodyDiv w:val="1"/>
      <w:marLeft w:val="0"/>
      <w:marRight w:val="0"/>
      <w:marTop w:val="0"/>
      <w:marBottom w:val="0"/>
      <w:divBdr>
        <w:top w:val="none" w:sz="0" w:space="0" w:color="auto"/>
        <w:left w:val="none" w:sz="0" w:space="0" w:color="auto"/>
        <w:bottom w:val="none" w:sz="0" w:space="0" w:color="auto"/>
        <w:right w:val="none" w:sz="0" w:space="0" w:color="auto"/>
      </w:divBdr>
    </w:div>
    <w:div w:id="1286813858">
      <w:bodyDiv w:val="1"/>
      <w:marLeft w:val="0"/>
      <w:marRight w:val="0"/>
      <w:marTop w:val="0"/>
      <w:marBottom w:val="0"/>
      <w:divBdr>
        <w:top w:val="none" w:sz="0" w:space="0" w:color="auto"/>
        <w:left w:val="none" w:sz="0" w:space="0" w:color="auto"/>
        <w:bottom w:val="none" w:sz="0" w:space="0" w:color="auto"/>
        <w:right w:val="none" w:sz="0" w:space="0" w:color="auto"/>
      </w:divBdr>
    </w:div>
    <w:div w:id="1287001715">
      <w:bodyDiv w:val="1"/>
      <w:marLeft w:val="0"/>
      <w:marRight w:val="0"/>
      <w:marTop w:val="0"/>
      <w:marBottom w:val="0"/>
      <w:divBdr>
        <w:top w:val="none" w:sz="0" w:space="0" w:color="auto"/>
        <w:left w:val="none" w:sz="0" w:space="0" w:color="auto"/>
        <w:bottom w:val="none" w:sz="0" w:space="0" w:color="auto"/>
        <w:right w:val="none" w:sz="0" w:space="0" w:color="auto"/>
      </w:divBdr>
    </w:div>
    <w:div w:id="1305504031">
      <w:bodyDiv w:val="1"/>
      <w:marLeft w:val="0"/>
      <w:marRight w:val="0"/>
      <w:marTop w:val="0"/>
      <w:marBottom w:val="0"/>
      <w:divBdr>
        <w:top w:val="none" w:sz="0" w:space="0" w:color="auto"/>
        <w:left w:val="none" w:sz="0" w:space="0" w:color="auto"/>
        <w:bottom w:val="none" w:sz="0" w:space="0" w:color="auto"/>
        <w:right w:val="none" w:sz="0" w:space="0" w:color="auto"/>
      </w:divBdr>
      <w:divsChild>
        <w:div w:id="835459024">
          <w:marLeft w:val="0"/>
          <w:marRight w:val="0"/>
          <w:marTop w:val="0"/>
          <w:marBottom w:val="0"/>
          <w:divBdr>
            <w:top w:val="none" w:sz="0" w:space="0" w:color="auto"/>
            <w:left w:val="none" w:sz="0" w:space="0" w:color="auto"/>
            <w:bottom w:val="none" w:sz="0" w:space="0" w:color="auto"/>
            <w:right w:val="none" w:sz="0" w:space="0" w:color="auto"/>
          </w:divBdr>
        </w:div>
        <w:div w:id="355623057">
          <w:marLeft w:val="0"/>
          <w:marRight w:val="0"/>
          <w:marTop w:val="0"/>
          <w:marBottom w:val="390"/>
          <w:divBdr>
            <w:top w:val="none" w:sz="0" w:space="0" w:color="auto"/>
            <w:left w:val="none" w:sz="0" w:space="0" w:color="auto"/>
            <w:bottom w:val="none" w:sz="0" w:space="0" w:color="auto"/>
            <w:right w:val="none" w:sz="0" w:space="0" w:color="auto"/>
          </w:divBdr>
          <w:divsChild>
            <w:div w:id="1783719433">
              <w:marLeft w:val="0"/>
              <w:marRight w:val="0"/>
              <w:marTop w:val="0"/>
              <w:marBottom w:val="0"/>
              <w:divBdr>
                <w:top w:val="none" w:sz="0" w:space="0" w:color="auto"/>
                <w:left w:val="none" w:sz="0" w:space="0" w:color="auto"/>
                <w:bottom w:val="none" w:sz="0" w:space="0" w:color="auto"/>
                <w:right w:val="none" w:sz="0" w:space="0" w:color="auto"/>
              </w:divBdr>
              <w:divsChild>
                <w:div w:id="593363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5504045">
      <w:bodyDiv w:val="1"/>
      <w:marLeft w:val="0"/>
      <w:marRight w:val="0"/>
      <w:marTop w:val="0"/>
      <w:marBottom w:val="0"/>
      <w:divBdr>
        <w:top w:val="none" w:sz="0" w:space="0" w:color="auto"/>
        <w:left w:val="none" w:sz="0" w:space="0" w:color="auto"/>
        <w:bottom w:val="none" w:sz="0" w:space="0" w:color="auto"/>
        <w:right w:val="none" w:sz="0" w:space="0" w:color="auto"/>
      </w:divBdr>
    </w:div>
    <w:div w:id="1306230773">
      <w:bodyDiv w:val="1"/>
      <w:marLeft w:val="0"/>
      <w:marRight w:val="0"/>
      <w:marTop w:val="0"/>
      <w:marBottom w:val="0"/>
      <w:divBdr>
        <w:top w:val="none" w:sz="0" w:space="0" w:color="auto"/>
        <w:left w:val="none" w:sz="0" w:space="0" w:color="auto"/>
        <w:bottom w:val="none" w:sz="0" w:space="0" w:color="auto"/>
        <w:right w:val="none" w:sz="0" w:space="0" w:color="auto"/>
      </w:divBdr>
    </w:div>
    <w:div w:id="1312295633">
      <w:bodyDiv w:val="1"/>
      <w:marLeft w:val="0"/>
      <w:marRight w:val="0"/>
      <w:marTop w:val="0"/>
      <w:marBottom w:val="0"/>
      <w:divBdr>
        <w:top w:val="none" w:sz="0" w:space="0" w:color="auto"/>
        <w:left w:val="none" w:sz="0" w:space="0" w:color="auto"/>
        <w:bottom w:val="none" w:sz="0" w:space="0" w:color="auto"/>
        <w:right w:val="none" w:sz="0" w:space="0" w:color="auto"/>
      </w:divBdr>
    </w:div>
    <w:div w:id="1313412568">
      <w:bodyDiv w:val="1"/>
      <w:marLeft w:val="0"/>
      <w:marRight w:val="0"/>
      <w:marTop w:val="0"/>
      <w:marBottom w:val="0"/>
      <w:divBdr>
        <w:top w:val="none" w:sz="0" w:space="0" w:color="auto"/>
        <w:left w:val="none" w:sz="0" w:space="0" w:color="auto"/>
        <w:bottom w:val="none" w:sz="0" w:space="0" w:color="auto"/>
        <w:right w:val="none" w:sz="0" w:space="0" w:color="auto"/>
      </w:divBdr>
    </w:div>
    <w:div w:id="1322656630">
      <w:bodyDiv w:val="1"/>
      <w:marLeft w:val="0"/>
      <w:marRight w:val="0"/>
      <w:marTop w:val="0"/>
      <w:marBottom w:val="0"/>
      <w:divBdr>
        <w:top w:val="none" w:sz="0" w:space="0" w:color="auto"/>
        <w:left w:val="none" w:sz="0" w:space="0" w:color="auto"/>
        <w:bottom w:val="none" w:sz="0" w:space="0" w:color="auto"/>
        <w:right w:val="none" w:sz="0" w:space="0" w:color="auto"/>
      </w:divBdr>
    </w:div>
    <w:div w:id="1329823700">
      <w:bodyDiv w:val="1"/>
      <w:marLeft w:val="0"/>
      <w:marRight w:val="0"/>
      <w:marTop w:val="0"/>
      <w:marBottom w:val="0"/>
      <w:divBdr>
        <w:top w:val="none" w:sz="0" w:space="0" w:color="auto"/>
        <w:left w:val="none" w:sz="0" w:space="0" w:color="auto"/>
        <w:bottom w:val="none" w:sz="0" w:space="0" w:color="auto"/>
        <w:right w:val="none" w:sz="0" w:space="0" w:color="auto"/>
      </w:divBdr>
    </w:div>
    <w:div w:id="1348600017">
      <w:bodyDiv w:val="1"/>
      <w:marLeft w:val="0"/>
      <w:marRight w:val="0"/>
      <w:marTop w:val="0"/>
      <w:marBottom w:val="0"/>
      <w:divBdr>
        <w:top w:val="none" w:sz="0" w:space="0" w:color="auto"/>
        <w:left w:val="none" w:sz="0" w:space="0" w:color="auto"/>
        <w:bottom w:val="none" w:sz="0" w:space="0" w:color="auto"/>
        <w:right w:val="none" w:sz="0" w:space="0" w:color="auto"/>
      </w:divBdr>
    </w:div>
    <w:div w:id="1354962745">
      <w:bodyDiv w:val="1"/>
      <w:marLeft w:val="0"/>
      <w:marRight w:val="0"/>
      <w:marTop w:val="0"/>
      <w:marBottom w:val="0"/>
      <w:divBdr>
        <w:top w:val="none" w:sz="0" w:space="0" w:color="auto"/>
        <w:left w:val="none" w:sz="0" w:space="0" w:color="auto"/>
        <w:bottom w:val="none" w:sz="0" w:space="0" w:color="auto"/>
        <w:right w:val="none" w:sz="0" w:space="0" w:color="auto"/>
      </w:divBdr>
    </w:div>
    <w:div w:id="1355377262">
      <w:bodyDiv w:val="1"/>
      <w:marLeft w:val="0"/>
      <w:marRight w:val="0"/>
      <w:marTop w:val="0"/>
      <w:marBottom w:val="0"/>
      <w:divBdr>
        <w:top w:val="none" w:sz="0" w:space="0" w:color="auto"/>
        <w:left w:val="none" w:sz="0" w:space="0" w:color="auto"/>
        <w:bottom w:val="none" w:sz="0" w:space="0" w:color="auto"/>
        <w:right w:val="none" w:sz="0" w:space="0" w:color="auto"/>
      </w:divBdr>
    </w:div>
    <w:div w:id="1373529889">
      <w:bodyDiv w:val="1"/>
      <w:marLeft w:val="0"/>
      <w:marRight w:val="0"/>
      <w:marTop w:val="0"/>
      <w:marBottom w:val="0"/>
      <w:divBdr>
        <w:top w:val="none" w:sz="0" w:space="0" w:color="auto"/>
        <w:left w:val="none" w:sz="0" w:space="0" w:color="auto"/>
        <w:bottom w:val="none" w:sz="0" w:space="0" w:color="auto"/>
        <w:right w:val="none" w:sz="0" w:space="0" w:color="auto"/>
      </w:divBdr>
    </w:div>
    <w:div w:id="1384711822">
      <w:bodyDiv w:val="1"/>
      <w:marLeft w:val="0"/>
      <w:marRight w:val="0"/>
      <w:marTop w:val="0"/>
      <w:marBottom w:val="0"/>
      <w:divBdr>
        <w:top w:val="none" w:sz="0" w:space="0" w:color="auto"/>
        <w:left w:val="none" w:sz="0" w:space="0" w:color="auto"/>
        <w:bottom w:val="none" w:sz="0" w:space="0" w:color="auto"/>
        <w:right w:val="none" w:sz="0" w:space="0" w:color="auto"/>
      </w:divBdr>
    </w:div>
    <w:div w:id="1389526899">
      <w:bodyDiv w:val="1"/>
      <w:marLeft w:val="0"/>
      <w:marRight w:val="0"/>
      <w:marTop w:val="0"/>
      <w:marBottom w:val="0"/>
      <w:divBdr>
        <w:top w:val="none" w:sz="0" w:space="0" w:color="auto"/>
        <w:left w:val="none" w:sz="0" w:space="0" w:color="auto"/>
        <w:bottom w:val="none" w:sz="0" w:space="0" w:color="auto"/>
        <w:right w:val="none" w:sz="0" w:space="0" w:color="auto"/>
      </w:divBdr>
    </w:div>
    <w:div w:id="1389722674">
      <w:bodyDiv w:val="1"/>
      <w:marLeft w:val="0"/>
      <w:marRight w:val="0"/>
      <w:marTop w:val="0"/>
      <w:marBottom w:val="0"/>
      <w:divBdr>
        <w:top w:val="none" w:sz="0" w:space="0" w:color="auto"/>
        <w:left w:val="none" w:sz="0" w:space="0" w:color="auto"/>
        <w:bottom w:val="none" w:sz="0" w:space="0" w:color="auto"/>
        <w:right w:val="none" w:sz="0" w:space="0" w:color="auto"/>
      </w:divBdr>
    </w:div>
    <w:div w:id="1395660971">
      <w:bodyDiv w:val="1"/>
      <w:marLeft w:val="0"/>
      <w:marRight w:val="0"/>
      <w:marTop w:val="0"/>
      <w:marBottom w:val="0"/>
      <w:divBdr>
        <w:top w:val="none" w:sz="0" w:space="0" w:color="auto"/>
        <w:left w:val="none" w:sz="0" w:space="0" w:color="auto"/>
        <w:bottom w:val="none" w:sz="0" w:space="0" w:color="auto"/>
        <w:right w:val="none" w:sz="0" w:space="0" w:color="auto"/>
      </w:divBdr>
    </w:div>
    <w:div w:id="1410427551">
      <w:bodyDiv w:val="1"/>
      <w:marLeft w:val="0"/>
      <w:marRight w:val="0"/>
      <w:marTop w:val="0"/>
      <w:marBottom w:val="0"/>
      <w:divBdr>
        <w:top w:val="none" w:sz="0" w:space="0" w:color="auto"/>
        <w:left w:val="none" w:sz="0" w:space="0" w:color="auto"/>
        <w:bottom w:val="none" w:sz="0" w:space="0" w:color="auto"/>
        <w:right w:val="none" w:sz="0" w:space="0" w:color="auto"/>
      </w:divBdr>
    </w:div>
    <w:div w:id="1410732156">
      <w:bodyDiv w:val="1"/>
      <w:marLeft w:val="0"/>
      <w:marRight w:val="0"/>
      <w:marTop w:val="0"/>
      <w:marBottom w:val="0"/>
      <w:divBdr>
        <w:top w:val="none" w:sz="0" w:space="0" w:color="auto"/>
        <w:left w:val="none" w:sz="0" w:space="0" w:color="auto"/>
        <w:bottom w:val="none" w:sz="0" w:space="0" w:color="auto"/>
        <w:right w:val="none" w:sz="0" w:space="0" w:color="auto"/>
      </w:divBdr>
    </w:div>
    <w:div w:id="1414469703">
      <w:bodyDiv w:val="1"/>
      <w:marLeft w:val="0"/>
      <w:marRight w:val="0"/>
      <w:marTop w:val="0"/>
      <w:marBottom w:val="0"/>
      <w:divBdr>
        <w:top w:val="none" w:sz="0" w:space="0" w:color="auto"/>
        <w:left w:val="none" w:sz="0" w:space="0" w:color="auto"/>
        <w:bottom w:val="none" w:sz="0" w:space="0" w:color="auto"/>
        <w:right w:val="none" w:sz="0" w:space="0" w:color="auto"/>
      </w:divBdr>
    </w:div>
    <w:div w:id="1424566644">
      <w:bodyDiv w:val="1"/>
      <w:marLeft w:val="0"/>
      <w:marRight w:val="0"/>
      <w:marTop w:val="0"/>
      <w:marBottom w:val="0"/>
      <w:divBdr>
        <w:top w:val="none" w:sz="0" w:space="0" w:color="auto"/>
        <w:left w:val="none" w:sz="0" w:space="0" w:color="auto"/>
        <w:bottom w:val="none" w:sz="0" w:space="0" w:color="auto"/>
        <w:right w:val="none" w:sz="0" w:space="0" w:color="auto"/>
      </w:divBdr>
    </w:div>
    <w:div w:id="1440182803">
      <w:bodyDiv w:val="1"/>
      <w:marLeft w:val="0"/>
      <w:marRight w:val="0"/>
      <w:marTop w:val="0"/>
      <w:marBottom w:val="0"/>
      <w:divBdr>
        <w:top w:val="none" w:sz="0" w:space="0" w:color="auto"/>
        <w:left w:val="none" w:sz="0" w:space="0" w:color="auto"/>
        <w:bottom w:val="none" w:sz="0" w:space="0" w:color="auto"/>
        <w:right w:val="none" w:sz="0" w:space="0" w:color="auto"/>
      </w:divBdr>
    </w:div>
    <w:div w:id="1441415263">
      <w:bodyDiv w:val="1"/>
      <w:marLeft w:val="0"/>
      <w:marRight w:val="0"/>
      <w:marTop w:val="0"/>
      <w:marBottom w:val="0"/>
      <w:divBdr>
        <w:top w:val="none" w:sz="0" w:space="0" w:color="auto"/>
        <w:left w:val="none" w:sz="0" w:space="0" w:color="auto"/>
        <w:bottom w:val="none" w:sz="0" w:space="0" w:color="auto"/>
        <w:right w:val="none" w:sz="0" w:space="0" w:color="auto"/>
      </w:divBdr>
    </w:div>
    <w:div w:id="1446120485">
      <w:bodyDiv w:val="1"/>
      <w:marLeft w:val="0"/>
      <w:marRight w:val="0"/>
      <w:marTop w:val="0"/>
      <w:marBottom w:val="0"/>
      <w:divBdr>
        <w:top w:val="none" w:sz="0" w:space="0" w:color="auto"/>
        <w:left w:val="none" w:sz="0" w:space="0" w:color="auto"/>
        <w:bottom w:val="none" w:sz="0" w:space="0" w:color="auto"/>
        <w:right w:val="none" w:sz="0" w:space="0" w:color="auto"/>
      </w:divBdr>
    </w:div>
    <w:div w:id="1447969627">
      <w:bodyDiv w:val="1"/>
      <w:marLeft w:val="0"/>
      <w:marRight w:val="0"/>
      <w:marTop w:val="0"/>
      <w:marBottom w:val="0"/>
      <w:divBdr>
        <w:top w:val="none" w:sz="0" w:space="0" w:color="auto"/>
        <w:left w:val="none" w:sz="0" w:space="0" w:color="auto"/>
        <w:bottom w:val="none" w:sz="0" w:space="0" w:color="auto"/>
        <w:right w:val="none" w:sz="0" w:space="0" w:color="auto"/>
      </w:divBdr>
    </w:div>
    <w:div w:id="1452629610">
      <w:bodyDiv w:val="1"/>
      <w:marLeft w:val="0"/>
      <w:marRight w:val="0"/>
      <w:marTop w:val="0"/>
      <w:marBottom w:val="0"/>
      <w:divBdr>
        <w:top w:val="none" w:sz="0" w:space="0" w:color="auto"/>
        <w:left w:val="none" w:sz="0" w:space="0" w:color="auto"/>
        <w:bottom w:val="none" w:sz="0" w:space="0" w:color="auto"/>
        <w:right w:val="none" w:sz="0" w:space="0" w:color="auto"/>
      </w:divBdr>
    </w:div>
    <w:div w:id="1459029781">
      <w:bodyDiv w:val="1"/>
      <w:marLeft w:val="0"/>
      <w:marRight w:val="0"/>
      <w:marTop w:val="0"/>
      <w:marBottom w:val="0"/>
      <w:divBdr>
        <w:top w:val="none" w:sz="0" w:space="0" w:color="auto"/>
        <w:left w:val="none" w:sz="0" w:space="0" w:color="auto"/>
        <w:bottom w:val="none" w:sz="0" w:space="0" w:color="auto"/>
        <w:right w:val="none" w:sz="0" w:space="0" w:color="auto"/>
      </w:divBdr>
    </w:div>
    <w:div w:id="1464302662">
      <w:bodyDiv w:val="1"/>
      <w:marLeft w:val="0"/>
      <w:marRight w:val="0"/>
      <w:marTop w:val="0"/>
      <w:marBottom w:val="0"/>
      <w:divBdr>
        <w:top w:val="none" w:sz="0" w:space="0" w:color="auto"/>
        <w:left w:val="none" w:sz="0" w:space="0" w:color="auto"/>
        <w:bottom w:val="none" w:sz="0" w:space="0" w:color="auto"/>
        <w:right w:val="none" w:sz="0" w:space="0" w:color="auto"/>
      </w:divBdr>
    </w:div>
    <w:div w:id="1470172042">
      <w:bodyDiv w:val="1"/>
      <w:marLeft w:val="0"/>
      <w:marRight w:val="0"/>
      <w:marTop w:val="0"/>
      <w:marBottom w:val="0"/>
      <w:divBdr>
        <w:top w:val="none" w:sz="0" w:space="0" w:color="auto"/>
        <w:left w:val="none" w:sz="0" w:space="0" w:color="auto"/>
        <w:bottom w:val="none" w:sz="0" w:space="0" w:color="auto"/>
        <w:right w:val="none" w:sz="0" w:space="0" w:color="auto"/>
      </w:divBdr>
    </w:div>
    <w:div w:id="1481848753">
      <w:bodyDiv w:val="1"/>
      <w:marLeft w:val="0"/>
      <w:marRight w:val="0"/>
      <w:marTop w:val="0"/>
      <w:marBottom w:val="0"/>
      <w:divBdr>
        <w:top w:val="none" w:sz="0" w:space="0" w:color="auto"/>
        <w:left w:val="none" w:sz="0" w:space="0" w:color="auto"/>
        <w:bottom w:val="none" w:sz="0" w:space="0" w:color="auto"/>
        <w:right w:val="none" w:sz="0" w:space="0" w:color="auto"/>
      </w:divBdr>
    </w:div>
    <w:div w:id="1482193147">
      <w:bodyDiv w:val="1"/>
      <w:marLeft w:val="0"/>
      <w:marRight w:val="0"/>
      <w:marTop w:val="0"/>
      <w:marBottom w:val="0"/>
      <w:divBdr>
        <w:top w:val="none" w:sz="0" w:space="0" w:color="auto"/>
        <w:left w:val="none" w:sz="0" w:space="0" w:color="auto"/>
        <w:bottom w:val="none" w:sz="0" w:space="0" w:color="auto"/>
        <w:right w:val="none" w:sz="0" w:space="0" w:color="auto"/>
      </w:divBdr>
    </w:div>
    <w:div w:id="1482232037">
      <w:bodyDiv w:val="1"/>
      <w:marLeft w:val="0"/>
      <w:marRight w:val="0"/>
      <w:marTop w:val="0"/>
      <w:marBottom w:val="0"/>
      <w:divBdr>
        <w:top w:val="none" w:sz="0" w:space="0" w:color="auto"/>
        <w:left w:val="none" w:sz="0" w:space="0" w:color="auto"/>
        <w:bottom w:val="none" w:sz="0" w:space="0" w:color="auto"/>
        <w:right w:val="none" w:sz="0" w:space="0" w:color="auto"/>
      </w:divBdr>
    </w:div>
    <w:div w:id="1486818660">
      <w:bodyDiv w:val="1"/>
      <w:marLeft w:val="0"/>
      <w:marRight w:val="0"/>
      <w:marTop w:val="0"/>
      <w:marBottom w:val="0"/>
      <w:divBdr>
        <w:top w:val="none" w:sz="0" w:space="0" w:color="auto"/>
        <w:left w:val="none" w:sz="0" w:space="0" w:color="auto"/>
        <w:bottom w:val="none" w:sz="0" w:space="0" w:color="auto"/>
        <w:right w:val="none" w:sz="0" w:space="0" w:color="auto"/>
      </w:divBdr>
    </w:div>
    <w:div w:id="1487933891">
      <w:bodyDiv w:val="1"/>
      <w:marLeft w:val="0"/>
      <w:marRight w:val="0"/>
      <w:marTop w:val="0"/>
      <w:marBottom w:val="0"/>
      <w:divBdr>
        <w:top w:val="none" w:sz="0" w:space="0" w:color="auto"/>
        <w:left w:val="none" w:sz="0" w:space="0" w:color="auto"/>
        <w:bottom w:val="none" w:sz="0" w:space="0" w:color="auto"/>
        <w:right w:val="none" w:sz="0" w:space="0" w:color="auto"/>
      </w:divBdr>
    </w:div>
    <w:div w:id="1497695660">
      <w:bodyDiv w:val="1"/>
      <w:marLeft w:val="0"/>
      <w:marRight w:val="0"/>
      <w:marTop w:val="0"/>
      <w:marBottom w:val="0"/>
      <w:divBdr>
        <w:top w:val="none" w:sz="0" w:space="0" w:color="auto"/>
        <w:left w:val="none" w:sz="0" w:space="0" w:color="auto"/>
        <w:bottom w:val="none" w:sz="0" w:space="0" w:color="auto"/>
        <w:right w:val="none" w:sz="0" w:space="0" w:color="auto"/>
      </w:divBdr>
    </w:div>
    <w:div w:id="1499268869">
      <w:bodyDiv w:val="1"/>
      <w:marLeft w:val="0"/>
      <w:marRight w:val="0"/>
      <w:marTop w:val="0"/>
      <w:marBottom w:val="0"/>
      <w:divBdr>
        <w:top w:val="none" w:sz="0" w:space="0" w:color="auto"/>
        <w:left w:val="none" w:sz="0" w:space="0" w:color="auto"/>
        <w:bottom w:val="none" w:sz="0" w:space="0" w:color="auto"/>
        <w:right w:val="none" w:sz="0" w:space="0" w:color="auto"/>
      </w:divBdr>
    </w:div>
    <w:div w:id="1511605422">
      <w:bodyDiv w:val="1"/>
      <w:marLeft w:val="0"/>
      <w:marRight w:val="0"/>
      <w:marTop w:val="0"/>
      <w:marBottom w:val="0"/>
      <w:divBdr>
        <w:top w:val="none" w:sz="0" w:space="0" w:color="auto"/>
        <w:left w:val="none" w:sz="0" w:space="0" w:color="auto"/>
        <w:bottom w:val="none" w:sz="0" w:space="0" w:color="auto"/>
        <w:right w:val="none" w:sz="0" w:space="0" w:color="auto"/>
      </w:divBdr>
    </w:div>
    <w:div w:id="1529831584">
      <w:bodyDiv w:val="1"/>
      <w:marLeft w:val="0"/>
      <w:marRight w:val="0"/>
      <w:marTop w:val="0"/>
      <w:marBottom w:val="0"/>
      <w:divBdr>
        <w:top w:val="none" w:sz="0" w:space="0" w:color="auto"/>
        <w:left w:val="none" w:sz="0" w:space="0" w:color="auto"/>
        <w:bottom w:val="none" w:sz="0" w:space="0" w:color="auto"/>
        <w:right w:val="none" w:sz="0" w:space="0" w:color="auto"/>
      </w:divBdr>
    </w:div>
    <w:div w:id="1532916467">
      <w:bodyDiv w:val="1"/>
      <w:marLeft w:val="0"/>
      <w:marRight w:val="0"/>
      <w:marTop w:val="0"/>
      <w:marBottom w:val="0"/>
      <w:divBdr>
        <w:top w:val="none" w:sz="0" w:space="0" w:color="auto"/>
        <w:left w:val="none" w:sz="0" w:space="0" w:color="auto"/>
        <w:bottom w:val="none" w:sz="0" w:space="0" w:color="auto"/>
        <w:right w:val="none" w:sz="0" w:space="0" w:color="auto"/>
      </w:divBdr>
    </w:div>
    <w:div w:id="1534928118">
      <w:bodyDiv w:val="1"/>
      <w:marLeft w:val="0"/>
      <w:marRight w:val="0"/>
      <w:marTop w:val="0"/>
      <w:marBottom w:val="0"/>
      <w:divBdr>
        <w:top w:val="none" w:sz="0" w:space="0" w:color="auto"/>
        <w:left w:val="none" w:sz="0" w:space="0" w:color="auto"/>
        <w:bottom w:val="none" w:sz="0" w:space="0" w:color="auto"/>
        <w:right w:val="none" w:sz="0" w:space="0" w:color="auto"/>
      </w:divBdr>
      <w:divsChild>
        <w:div w:id="472332398">
          <w:marLeft w:val="0"/>
          <w:marRight w:val="0"/>
          <w:marTop w:val="0"/>
          <w:marBottom w:val="0"/>
          <w:divBdr>
            <w:top w:val="none" w:sz="0" w:space="0" w:color="auto"/>
            <w:left w:val="none" w:sz="0" w:space="0" w:color="auto"/>
            <w:bottom w:val="none" w:sz="0" w:space="0" w:color="auto"/>
            <w:right w:val="none" w:sz="0" w:space="0" w:color="auto"/>
          </w:divBdr>
        </w:div>
      </w:divsChild>
    </w:div>
    <w:div w:id="1563517464">
      <w:bodyDiv w:val="1"/>
      <w:marLeft w:val="0"/>
      <w:marRight w:val="0"/>
      <w:marTop w:val="0"/>
      <w:marBottom w:val="0"/>
      <w:divBdr>
        <w:top w:val="none" w:sz="0" w:space="0" w:color="auto"/>
        <w:left w:val="none" w:sz="0" w:space="0" w:color="auto"/>
        <w:bottom w:val="none" w:sz="0" w:space="0" w:color="auto"/>
        <w:right w:val="none" w:sz="0" w:space="0" w:color="auto"/>
      </w:divBdr>
    </w:div>
    <w:div w:id="1567689632">
      <w:bodyDiv w:val="1"/>
      <w:marLeft w:val="0"/>
      <w:marRight w:val="0"/>
      <w:marTop w:val="0"/>
      <w:marBottom w:val="0"/>
      <w:divBdr>
        <w:top w:val="none" w:sz="0" w:space="0" w:color="auto"/>
        <w:left w:val="none" w:sz="0" w:space="0" w:color="auto"/>
        <w:bottom w:val="none" w:sz="0" w:space="0" w:color="auto"/>
        <w:right w:val="none" w:sz="0" w:space="0" w:color="auto"/>
      </w:divBdr>
    </w:div>
    <w:div w:id="1574701861">
      <w:bodyDiv w:val="1"/>
      <w:marLeft w:val="0"/>
      <w:marRight w:val="0"/>
      <w:marTop w:val="0"/>
      <w:marBottom w:val="0"/>
      <w:divBdr>
        <w:top w:val="none" w:sz="0" w:space="0" w:color="auto"/>
        <w:left w:val="none" w:sz="0" w:space="0" w:color="auto"/>
        <w:bottom w:val="none" w:sz="0" w:space="0" w:color="auto"/>
        <w:right w:val="none" w:sz="0" w:space="0" w:color="auto"/>
      </w:divBdr>
    </w:div>
    <w:div w:id="1574969713">
      <w:bodyDiv w:val="1"/>
      <w:marLeft w:val="0"/>
      <w:marRight w:val="0"/>
      <w:marTop w:val="0"/>
      <w:marBottom w:val="0"/>
      <w:divBdr>
        <w:top w:val="none" w:sz="0" w:space="0" w:color="auto"/>
        <w:left w:val="none" w:sz="0" w:space="0" w:color="auto"/>
        <w:bottom w:val="none" w:sz="0" w:space="0" w:color="auto"/>
        <w:right w:val="none" w:sz="0" w:space="0" w:color="auto"/>
      </w:divBdr>
    </w:div>
    <w:div w:id="1585651865">
      <w:bodyDiv w:val="1"/>
      <w:marLeft w:val="0"/>
      <w:marRight w:val="0"/>
      <w:marTop w:val="0"/>
      <w:marBottom w:val="0"/>
      <w:divBdr>
        <w:top w:val="none" w:sz="0" w:space="0" w:color="auto"/>
        <w:left w:val="none" w:sz="0" w:space="0" w:color="auto"/>
        <w:bottom w:val="none" w:sz="0" w:space="0" w:color="auto"/>
        <w:right w:val="none" w:sz="0" w:space="0" w:color="auto"/>
      </w:divBdr>
    </w:div>
    <w:div w:id="1585918824">
      <w:bodyDiv w:val="1"/>
      <w:marLeft w:val="0"/>
      <w:marRight w:val="0"/>
      <w:marTop w:val="0"/>
      <w:marBottom w:val="0"/>
      <w:divBdr>
        <w:top w:val="none" w:sz="0" w:space="0" w:color="auto"/>
        <w:left w:val="none" w:sz="0" w:space="0" w:color="auto"/>
        <w:bottom w:val="none" w:sz="0" w:space="0" w:color="auto"/>
        <w:right w:val="none" w:sz="0" w:space="0" w:color="auto"/>
      </w:divBdr>
    </w:div>
    <w:div w:id="1586186949">
      <w:bodyDiv w:val="1"/>
      <w:marLeft w:val="0"/>
      <w:marRight w:val="0"/>
      <w:marTop w:val="0"/>
      <w:marBottom w:val="0"/>
      <w:divBdr>
        <w:top w:val="none" w:sz="0" w:space="0" w:color="auto"/>
        <w:left w:val="none" w:sz="0" w:space="0" w:color="auto"/>
        <w:bottom w:val="none" w:sz="0" w:space="0" w:color="auto"/>
        <w:right w:val="none" w:sz="0" w:space="0" w:color="auto"/>
      </w:divBdr>
    </w:div>
    <w:div w:id="1591742496">
      <w:bodyDiv w:val="1"/>
      <w:marLeft w:val="0"/>
      <w:marRight w:val="0"/>
      <w:marTop w:val="0"/>
      <w:marBottom w:val="0"/>
      <w:divBdr>
        <w:top w:val="none" w:sz="0" w:space="0" w:color="auto"/>
        <w:left w:val="none" w:sz="0" w:space="0" w:color="auto"/>
        <w:bottom w:val="none" w:sz="0" w:space="0" w:color="auto"/>
        <w:right w:val="none" w:sz="0" w:space="0" w:color="auto"/>
      </w:divBdr>
    </w:div>
    <w:div w:id="1609778223">
      <w:bodyDiv w:val="1"/>
      <w:marLeft w:val="0"/>
      <w:marRight w:val="0"/>
      <w:marTop w:val="0"/>
      <w:marBottom w:val="0"/>
      <w:divBdr>
        <w:top w:val="none" w:sz="0" w:space="0" w:color="auto"/>
        <w:left w:val="none" w:sz="0" w:space="0" w:color="auto"/>
        <w:bottom w:val="none" w:sz="0" w:space="0" w:color="auto"/>
        <w:right w:val="none" w:sz="0" w:space="0" w:color="auto"/>
      </w:divBdr>
    </w:div>
    <w:div w:id="1622226231">
      <w:bodyDiv w:val="1"/>
      <w:marLeft w:val="0"/>
      <w:marRight w:val="0"/>
      <w:marTop w:val="0"/>
      <w:marBottom w:val="0"/>
      <w:divBdr>
        <w:top w:val="none" w:sz="0" w:space="0" w:color="auto"/>
        <w:left w:val="none" w:sz="0" w:space="0" w:color="auto"/>
        <w:bottom w:val="none" w:sz="0" w:space="0" w:color="auto"/>
        <w:right w:val="none" w:sz="0" w:space="0" w:color="auto"/>
      </w:divBdr>
    </w:div>
    <w:div w:id="1632403069">
      <w:bodyDiv w:val="1"/>
      <w:marLeft w:val="0"/>
      <w:marRight w:val="0"/>
      <w:marTop w:val="0"/>
      <w:marBottom w:val="0"/>
      <w:divBdr>
        <w:top w:val="none" w:sz="0" w:space="0" w:color="auto"/>
        <w:left w:val="none" w:sz="0" w:space="0" w:color="auto"/>
        <w:bottom w:val="none" w:sz="0" w:space="0" w:color="auto"/>
        <w:right w:val="none" w:sz="0" w:space="0" w:color="auto"/>
      </w:divBdr>
    </w:div>
    <w:div w:id="1633898119">
      <w:bodyDiv w:val="1"/>
      <w:marLeft w:val="0"/>
      <w:marRight w:val="0"/>
      <w:marTop w:val="0"/>
      <w:marBottom w:val="0"/>
      <w:divBdr>
        <w:top w:val="none" w:sz="0" w:space="0" w:color="auto"/>
        <w:left w:val="none" w:sz="0" w:space="0" w:color="auto"/>
        <w:bottom w:val="none" w:sz="0" w:space="0" w:color="auto"/>
        <w:right w:val="none" w:sz="0" w:space="0" w:color="auto"/>
      </w:divBdr>
    </w:div>
    <w:div w:id="1645967432">
      <w:bodyDiv w:val="1"/>
      <w:marLeft w:val="0"/>
      <w:marRight w:val="0"/>
      <w:marTop w:val="0"/>
      <w:marBottom w:val="0"/>
      <w:divBdr>
        <w:top w:val="none" w:sz="0" w:space="0" w:color="auto"/>
        <w:left w:val="none" w:sz="0" w:space="0" w:color="auto"/>
        <w:bottom w:val="none" w:sz="0" w:space="0" w:color="auto"/>
        <w:right w:val="none" w:sz="0" w:space="0" w:color="auto"/>
      </w:divBdr>
      <w:divsChild>
        <w:div w:id="1097167147">
          <w:marLeft w:val="0"/>
          <w:marRight w:val="0"/>
          <w:marTop w:val="0"/>
          <w:marBottom w:val="180"/>
          <w:divBdr>
            <w:top w:val="none" w:sz="0" w:space="0" w:color="auto"/>
            <w:left w:val="none" w:sz="0" w:space="0" w:color="auto"/>
            <w:bottom w:val="none" w:sz="0" w:space="0" w:color="auto"/>
            <w:right w:val="none" w:sz="0" w:space="0" w:color="auto"/>
          </w:divBdr>
        </w:div>
      </w:divsChild>
    </w:div>
    <w:div w:id="1648434068">
      <w:bodyDiv w:val="1"/>
      <w:marLeft w:val="0"/>
      <w:marRight w:val="0"/>
      <w:marTop w:val="0"/>
      <w:marBottom w:val="0"/>
      <w:divBdr>
        <w:top w:val="none" w:sz="0" w:space="0" w:color="auto"/>
        <w:left w:val="none" w:sz="0" w:space="0" w:color="auto"/>
        <w:bottom w:val="none" w:sz="0" w:space="0" w:color="auto"/>
        <w:right w:val="none" w:sz="0" w:space="0" w:color="auto"/>
      </w:divBdr>
    </w:div>
    <w:div w:id="1661537524">
      <w:bodyDiv w:val="1"/>
      <w:marLeft w:val="0"/>
      <w:marRight w:val="0"/>
      <w:marTop w:val="0"/>
      <w:marBottom w:val="0"/>
      <w:divBdr>
        <w:top w:val="none" w:sz="0" w:space="0" w:color="auto"/>
        <w:left w:val="none" w:sz="0" w:space="0" w:color="auto"/>
        <w:bottom w:val="none" w:sz="0" w:space="0" w:color="auto"/>
        <w:right w:val="none" w:sz="0" w:space="0" w:color="auto"/>
      </w:divBdr>
    </w:div>
    <w:div w:id="1670912954">
      <w:bodyDiv w:val="1"/>
      <w:marLeft w:val="0"/>
      <w:marRight w:val="0"/>
      <w:marTop w:val="0"/>
      <w:marBottom w:val="0"/>
      <w:divBdr>
        <w:top w:val="none" w:sz="0" w:space="0" w:color="auto"/>
        <w:left w:val="none" w:sz="0" w:space="0" w:color="auto"/>
        <w:bottom w:val="none" w:sz="0" w:space="0" w:color="auto"/>
        <w:right w:val="none" w:sz="0" w:space="0" w:color="auto"/>
      </w:divBdr>
    </w:div>
    <w:div w:id="1675958987">
      <w:bodyDiv w:val="1"/>
      <w:marLeft w:val="0"/>
      <w:marRight w:val="0"/>
      <w:marTop w:val="0"/>
      <w:marBottom w:val="0"/>
      <w:divBdr>
        <w:top w:val="none" w:sz="0" w:space="0" w:color="auto"/>
        <w:left w:val="none" w:sz="0" w:space="0" w:color="auto"/>
        <w:bottom w:val="none" w:sz="0" w:space="0" w:color="auto"/>
        <w:right w:val="none" w:sz="0" w:space="0" w:color="auto"/>
      </w:divBdr>
    </w:div>
    <w:div w:id="1676108946">
      <w:bodyDiv w:val="1"/>
      <w:marLeft w:val="0"/>
      <w:marRight w:val="0"/>
      <w:marTop w:val="0"/>
      <w:marBottom w:val="0"/>
      <w:divBdr>
        <w:top w:val="none" w:sz="0" w:space="0" w:color="auto"/>
        <w:left w:val="none" w:sz="0" w:space="0" w:color="auto"/>
        <w:bottom w:val="none" w:sz="0" w:space="0" w:color="auto"/>
        <w:right w:val="none" w:sz="0" w:space="0" w:color="auto"/>
      </w:divBdr>
    </w:div>
    <w:div w:id="1677268387">
      <w:bodyDiv w:val="1"/>
      <w:marLeft w:val="0"/>
      <w:marRight w:val="0"/>
      <w:marTop w:val="0"/>
      <w:marBottom w:val="0"/>
      <w:divBdr>
        <w:top w:val="none" w:sz="0" w:space="0" w:color="auto"/>
        <w:left w:val="none" w:sz="0" w:space="0" w:color="auto"/>
        <w:bottom w:val="none" w:sz="0" w:space="0" w:color="auto"/>
        <w:right w:val="none" w:sz="0" w:space="0" w:color="auto"/>
      </w:divBdr>
    </w:div>
    <w:div w:id="1680504702">
      <w:bodyDiv w:val="1"/>
      <w:marLeft w:val="0"/>
      <w:marRight w:val="0"/>
      <w:marTop w:val="0"/>
      <w:marBottom w:val="0"/>
      <w:divBdr>
        <w:top w:val="none" w:sz="0" w:space="0" w:color="auto"/>
        <w:left w:val="none" w:sz="0" w:space="0" w:color="auto"/>
        <w:bottom w:val="none" w:sz="0" w:space="0" w:color="auto"/>
        <w:right w:val="none" w:sz="0" w:space="0" w:color="auto"/>
      </w:divBdr>
    </w:div>
    <w:div w:id="1681008346">
      <w:bodyDiv w:val="1"/>
      <w:marLeft w:val="0"/>
      <w:marRight w:val="0"/>
      <w:marTop w:val="0"/>
      <w:marBottom w:val="0"/>
      <w:divBdr>
        <w:top w:val="none" w:sz="0" w:space="0" w:color="auto"/>
        <w:left w:val="none" w:sz="0" w:space="0" w:color="auto"/>
        <w:bottom w:val="none" w:sz="0" w:space="0" w:color="auto"/>
        <w:right w:val="none" w:sz="0" w:space="0" w:color="auto"/>
      </w:divBdr>
    </w:div>
    <w:div w:id="1688168190">
      <w:bodyDiv w:val="1"/>
      <w:marLeft w:val="0"/>
      <w:marRight w:val="0"/>
      <w:marTop w:val="0"/>
      <w:marBottom w:val="0"/>
      <w:divBdr>
        <w:top w:val="none" w:sz="0" w:space="0" w:color="auto"/>
        <w:left w:val="none" w:sz="0" w:space="0" w:color="auto"/>
        <w:bottom w:val="none" w:sz="0" w:space="0" w:color="auto"/>
        <w:right w:val="none" w:sz="0" w:space="0" w:color="auto"/>
      </w:divBdr>
    </w:div>
    <w:div w:id="1688216635">
      <w:bodyDiv w:val="1"/>
      <w:marLeft w:val="0"/>
      <w:marRight w:val="0"/>
      <w:marTop w:val="0"/>
      <w:marBottom w:val="0"/>
      <w:divBdr>
        <w:top w:val="none" w:sz="0" w:space="0" w:color="auto"/>
        <w:left w:val="none" w:sz="0" w:space="0" w:color="auto"/>
        <w:bottom w:val="none" w:sz="0" w:space="0" w:color="auto"/>
        <w:right w:val="none" w:sz="0" w:space="0" w:color="auto"/>
      </w:divBdr>
    </w:div>
    <w:div w:id="1728215979">
      <w:bodyDiv w:val="1"/>
      <w:marLeft w:val="0"/>
      <w:marRight w:val="0"/>
      <w:marTop w:val="0"/>
      <w:marBottom w:val="0"/>
      <w:divBdr>
        <w:top w:val="none" w:sz="0" w:space="0" w:color="auto"/>
        <w:left w:val="none" w:sz="0" w:space="0" w:color="auto"/>
        <w:bottom w:val="none" w:sz="0" w:space="0" w:color="auto"/>
        <w:right w:val="none" w:sz="0" w:space="0" w:color="auto"/>
      </w:divBdr>
    </w:div>
    <w:div w:id="1728842952">
      <w:bodyDiv w:val="1"/>
      <w:marLeft w:val="0"/>
      <w:marRight w:val="0"/>
      <w:marTop w:val="0"/>
      <w:marBottom w:val="0"/>
      <w:divBdr>
        <w:top w:val="none" w:sz="0" w:space="0" w:color="auto"/>
        <w:left w:val="none" w:sz="0" w:space="0" w:color="auto"/>
        <w:bottom w:val="none" w:sz="0" w:space="0" w:color="auto"/>
        <w:right w:val="none" w:sz="0" w:space="0" w:color="auto"/>
      </w:divBdr>
    </w:div>
    <w:div w:id="1747343542">
      <w:bodyDiv w:val="1"/>
      <w:marLeft w:val="0"/>
      <w:marRight w:val="0"/>
      <w:marTop w:val="0"/>
      <w:marBottom w:val="0"/>
      <w:divBdr>
        <w:top w:val="none" w:sz="0" w:space="0" w:color="auto"/>
        <w:left w:val="none" w:sz="0" w:space="0" w:color="auto"/>
        <w:bottom w:val="none" w:sz="0" w:space="0" w:color="auto"/>
        <w:right w:val="none" w:sz="0" w:space="0" w:color="auto"/>
      </w:divBdr>
    </w:div>
    <w:div w:id="1754157647">
      <w:bodyDiv w:val="1"/>
      <w:marLeft w:val="0"/>
      <w:marRight w:val="0"/>
      <w:marTop w:val="0"/>
      <w:marBottom w:val="0"/>
      <w:divBdr>
        <w:top w:val="none" w:sz="0" w:space="0" w:color="auto"/>
        <w:left w:val="none" w:sz="0" w:space="0" w:color="auto"/>
        <w:bottom w:val="none" w:sz="0" w:space="0" w:color="auto"/>
        <w:right w:val="none" w:sz="0" w:space="0" w:color="auto"/>
      </w:divBdr>
    </w:div>
    <w:div w:id="1768891835">
      <w:bodyDiv w:val="1"/>
      <w:marLeft w:val="0"/>
      <w:marRight w:val="0"/>
      <w:marTop w:val="0"/>
      <w:marBottom w:val="0"/>
      <w:divBdr>
        <w:top w:val="none" w:sz="0" w:space="0" w:color="auto"/>
        <w:left w:val="none" w:sz="0" w:space="0" w:color="auto"/>
        <w:bottom w:val="none" w:sz="0" w:space="0" w:color="auto"/>
        <w:right w:val="none" w:sz="0" w:space="0" w:color="auto"/>
      </w:divBdr>
    </w:div>
    <w:div w:id="1773473407">
      <w:bodyDiv w:val="1"/>
      <w:marLeft w:val="0"/>
      <w:marRight w:val="0"/>
      <w:marTop w:val="0"/>
      <w:marBottom w:val="0"/>
      <w:divBdr>
        <w:top w:val="none" w:sz="0" w:space="0" w:color="auto"/>
        <w:left w:val="none" w:sz="0" w:space="0" w:color="auto"/>
        <w:bottom w:val="none" w:sz="0" w:space="0" w:color="auto"/>
        <w:right w:val="none" w:sz="0" w:space="0" w:color="auto"/>
      </w:divBdr>
    </w:div>
    <w:div w:id="1775520119">
      <w:bodyDiv w:val="1"/>
      <w:marLeft w:val="0"/>
      <w:marRight w:val="0"/>
      <w:marTop w:val="0"/>
      <w:marBottom w:val="0"/>
      <w:divBdr>
        <w:top w:val="none" w:sz="0" w:space="0" w:color="auto"/>
        <w:left w:val="none" w:sz="0" w:space="0" w:color="auto"/>
        <w:bottom w:val="none" w:sz="0" w:space="0" w:color="auto"/>
        <w:right w:val="none" w:sz="0" w:space="0" w:color="auto"/>
      </w:divBdr>
    </w:div>
    <w:div w:id="1780905241">
      <w:bodyDiv w:val="1"/>
      <w:marLeft w:val="0"/>
      <w:marRight w:val="0"/>
      <w:marTop w:val="0"/>
      <w:marBottom w:val="0"/>
      <w:divBdr>
        <w:top w:val="none" w:sz="0" w:space="0" w:color="auto"/>
        <w:left w:val="none" w:sz="0" w:space="0" w:color="auto"/>
        <w:bottom w:val="none" w:sz="0" w:space="0" w:color="auto"/>
        <w:right w:val="none" w:sz="0" w:space="0" w:color="auto"/>
      </w:divBdr>
    </w:div>
    <w:div w:id="1785687929">
      <w:bodyDiv w:val="1"/>
      <w:marLeft w:val="0"/>
      <w:marRight w:val="0"/>
      <w:marTop w:val="0"/>
      <w:marBottom w:val="0"/>
      <w:divBdr>
        <w:top w:val="none" w:sz="0" w:space="0" w:color="auto"/>
        <w:left w:val="none" w:sz="0" w:space="0" w:color="auto"/>
        <w:bottom w:val="none" w:sz="0" w:space="0" w:color="auto"/>
        <w:right w:val="none" w:sz="0" w:space="0" w:color="auto"/>
      </w:divBdr>
    </w:div>
    <w:div w:id="1787653930">
      <w:bodyDiv w:val="1"/>
      <w:marLeft w:val="0"/>
      <w:marRight w:val="0"/>
      <w:marTop w:val="0"/>
      <w:marBottom w:val="0"/>
      <w:divBdr>
        <w:top w:val="none" w:sz="0" w:space="0" w:color="auto"/>
        <w:left w:val="none" w:sz="0" w:space="0" w:color="auto"/>
        <w:bottom w:val="none" w:sz="0" w:space="0" w:color="auto"/>
        <w:right w:val="none" w:sz="0" w:space="0" w:color="auto"/>
      </w:divBdr>
    </w:div>
    <w:div w:id="1797943730">
      <w:bodyDiv w:val="1"/>
      <w:marLeft w:val="0"/>
      <w:marRight w:val="0"/>
      <w:marTop w:val="0"/>
      <w:marBottom w:val="0"/>
      <w:divBdr>
        <w:top w:val="none" w:sz="0" w:space="0" w:color="auto"/>
        <w:left w:val="none" w:sz="0" w:space="0" w:color="auto"/>
        <w:bottom w:val="none" w:sz="0" w:space="0" w:color="auto"/>
        <w:right w:val="none" w:sz="0" w:space="0" w:color="auto"/>
      </w:divBdr>
    </w:div>
    <w:div w:id="1798255624">
      <w:bodyDiv w:val="1"/>
      <w:marLeft w:val="0"/>
      <w:marRight w:val="0"/>
      <w:marTop w:val="0"/>
      <w:marBottom w:val="0"/>
      <w:divBdr>
        <w:top w:val="none" w:sz="0" w:space="0" w:color="auto"/>
        <w:left w:val="none" w:sz="0" w:space="0" w:color="auto"/>
        <w:bottom w:val="none" w:sz="0" w:space="0" w:color="auto"/>
        <w:right w:val="none" w:sz="0" w:space="0" w:color="auto"/>
      </w:divBdr>
    </w:div>
    <w:div w:id="1799489953">
      <w:bodyDiv w:val="1"/>
      <w:marLeft w:val="0"/>
      <w:marRight w:val="0"/>
      <w:marTop w:val="0"/>
      <w:marBottom w:val="0"/>
      <w:divBdr>
        <w:top w:val="none" w:sz="0" w:space="0" w:color="auto"/>
        <w:left w:val="none" w:sz="0" w:space="0" w:color="auto"/>
        <w:bottom w:val="none" w:sz="0" w:space="0" w:color="auto"/>
        <w:right w:val="none" w:sz="0" w:space="0" w:color="auto"/>
      </w:divBdr>
    </w:div>
    <w:div w:id="1803419651">
      <w:bodyDiv w:val="1"/>
      <w:marLeft w:val="0"/>
      <w:marRight w:val="0"/>
      <w:marTop w:val="0"/>
      <w:marBottom w:val="0"/>
      <w:divBdr>
        <w:top w:val="none" w:sz="0" w:space="0" w:color="auto"/>
        <w:left w:val="none" w:sz="0" w:space="0" w:color="auto"/>
        <w:bottom w:val="none" w:sz="0" w:space="0" w:color="auto"/>
        <w:right w:val="none" w:sz="0" w:space="0" w:color="auto"/>
      </w:divBdr>
    </w:div>
    <w:div w:id="1805466742">
      <w:bodyDiv w:val="1"/>
      <w:marLeft w:val="0"/>
      <w:marRight w:val="0"/>
      <w:marTop w:val="0"/>
      <w:marBottom w:val="0"/>
      <w:divBdr>
        <w:top w:val="none" w:sz="0" w:space="0" w:color="auto"/>
        <w:left w:val="none" w:sz="0" w:space="0" w:color="auto"/>
        <w:bottom w:val="none" w:sz="0" w:space="0" w:color="auto"/>
        <w:right w:val="none" w:sz="0" w:space="0" w:color="auto"/>
      </w:divBdr>
    </w:div>
    <w:div w:id="1809081707">
      <w:bodyDiv w:val="1"/>
      <w:marLeft w:val="0"/>
      <w:marRight w:val="0"/>
      <w:marTop w:val="0"/>
      <w:marBottom w:val="0"/>
      <w:divBdr>
        <w:top w:val="none" w:sz="0" w:space="0" w:color="auto"/>
        <w:left w:val="none" w:sz="0" w:space="0" w:color="auto"/>
        <w:bottom w:val="none" w:sz="0" w:space="0" w:color="auto"/>
        <w:right w:val="none" w:sz="0" w:space="0" w:color="auto"/>
      </w:divBdr>
    </w:div>
    <w:div w:id="1809781297">
      <w:bodyDiv w:val="1"/>
      <w:marLeft w:val="0"/>
      <w:marRight w:val="0"/>
      <w:marTop w:val="0"/>
      <w:marBottom w:val="0"/>
      <w:divBdr>
        <w:top w:val="none" w:sz="0" w:space="0" w:color="auto"/>
        <w:left w:val="none" w:sz="0" w:space="0" w:color="auto"/>
        <w:bottom w:val="none" w:sz="0" w:space="0" w:color="auto"/>
        <w:right w:val="none" w:sz="0" w:space="0" w:color="auto"/>
      </w:divBdr>
    </w:div>
    <w:div w:id="1825200239">
      <w:bodyDiv w:val="1"/>
      <w:marLeft w:val="0"/>
      <w:marRight w:val="0"/>
      <w:marTop w:val="0"/>
      <w:marBottom w:val="0"/>
      <w:divBdr>
        <w:top w:val="none" w:sz="0" w:space="0" w:color="auto"/>
        <w:left w:val="none" w:sz="0" w:space="0" w:color="auto"/>
        <w:bottom w:val="none" w:sz="0" w:space="0" w:color="auto"/>
        <w:right w:val="none" w:sz="0" w:space="0" w:color="auto"/>
      </w:divBdr>
    </w:div>
    <w:div w:id="1827279202">
      <w:bodyDiv w:val="1"/>
      <w:marLeft w:val="0"/>
      <w:marRight w:val="0"/>
      <w:marTop w:val="0"/>
      <w:marBottom w:val="0"/>
      <w:divBdr>
        <w:top w:val="none" w:sz="0" w:space="0" w:color="auto"/>
        <w:left w:val="none" w:sz="0" w:space="0" w:color="auto"/>
        <w:bottom w:val="none" w:sz="0" w:space="0" w:color="auto"/>
        <w:right w:val="none" w:sz="0" w:space="0" w:color="auto"/>
      </w:divBdr>
    </w:div>
    <w:div w:id="1834300563">
      <w:bodyDiv w:val="1"/>
      <w:marLeft w:val="0"/>
      <w:marRight w:val="0"/>
      <w:marTop w:val="0"/>
      <w:marBottom w:val="0"/>
      <w:divBdr>
        <w:top w:val="none" w:sz="0" w:space="0" w:color="auto"/>
        <w:left w:val="none" w:sz="0" w:space="0" w:color="auto"/>
        <w:bottom w:val="none" w:sz="0" w:space="0" w:color="auto"/>
        <w:right w:val="none" w:sz="0" w:space="0" w:color="auto"/>
      </w:divBdr>
    </w:div>
    <w:div w:id="1851530744">
      <w:bodyDiv w:val="1"/>
      <w:marLeft w:val="0"/>
      <w:marRight w:val="0"/>
      <w:marTop w:val="0"/>
      <w:marBottom w:val="0"/>
      <w:divBdr>
        <w:top w:val="none" w:sz="0" w:space="0" w:color="auto"/>
        <w:left w:val="none" w:sz="0" w:space="0" w:color="auto"/>
        <w:bottom w:val="none" w:sz="0" w:space="0" w:color="auto"/>
        <w:right w:val="none" w:sz="0" w:space="0" w:color="auto"/>
      </w:divBdr>
    </w:div>
    <w:div w:id="1864511387">
      <w:bodyDiv w:val="1"/>
      <w:marLeft w:val="0"/>
      <w:marRight w:val="0"/>
      <w:marTop w:val="0"/>
      <w:marBottom w:val="0"/>
      <w:divBdr>
        <w:top w:val="none" w:sz="0" w:space="0" w:color="auto"/>
        <w:left w:val="none" w:sz="0" w:space="0" w:color="auto"/>
        <w:bottom w:val="none" w:sz="0" w:space="0" w:color="auto"/>
        <w:right w:val="none" w:sz="0" w:space="0" w:color="auto"/>
      </w:divBdr>
    </w:div>
    <w:div w:id="1883007938">
      <w:bodyDiv w:val="1"/>
      <w:marLeft w:val="0"/>
      <w:marRight w:val="0"/>
      <w:marTop w:val="0"/>
      <w:marBottom w:val="0"/>
      <w:divBdr>
        <w:top w:val="none" w:sz="0" w:space="0" w:color="auto"/>
        <w:left w:val="none" w:sz="0" w:space="0" w:color="auto"/>
        <w:bottom w:val="none" w:sz="0" w:space="0" w:color="auto"/>
        <w:right w:val="none" w:sz="0" w:space="0" w:color="auto"/>
      </w:divBdr>
    </w:div>
    <w:div w:id="1884176817">
      <w:bodyDiv w:val="1"/>
      <w:marLeft w:val="0"/>
      <w:marRight w:val="0"/>
      <w:marTop w:val="0"/>
      <w:marBottom w:val="0"/>
      <w:divBdr>
        <w:top w:val="none" w:sz="0" w:space="0" w:color="auto"/>
        <w:left w:val="none" w:sz="0" w:space="0" w:color="auto"/>
        <w:bottom w:val="none" w:sz="0" w:space="0" w:color="auto"/>
        <w:right w:val="none" w:sz="0" w:space="0" w:color="auto"/>
      </w:divBdr>
    </w:div>
    <w:div w:id="1896231009">
      <w:bodyDiv w:val="1"/>
      <w:marLeft w:val="0"/>
      <w:marRight w:val="0"/>
      <w:marTop w:val="0"/>
      <w:marBottom w:val="0"/>
      <w:divBdr>
        <w:top w:val="none" w:sz="0" w:space="0" w:color="auto"/>
        <w:left w:val="none" w:sz="0" w:space="0" w:color="auto"/>
        <w:bottom w:val="none" w:sz="0" w:space="0" w:color="auto"/>
        <w:right w:val="none" w:sz="0" w:space="0" w:color="auto"/>
      </w:divBdr>
    </w:div>
    <w:div w:id="1898857924">
      <w:bodyDiv w:val="1"/>
      <w:marLeft w:val="0"/>
      <w:marRight w:val="0"/>
      <w:marTop w:val="0"/>
      <w:marBottom w:val="0"/>
      <w:divBdr>
        <w:top w:val="none" w:sz="0" w:space="0" w:color="auto"/>
        <w:left w:val="none" w:sz="0" w:space="0" w:color="auto"/>
        <w:bottom w:val="none" w:sz="0" w:space="0" w:color="auto"/>
        <w:right w:val="none" w:sz="0" w:space="0" w:color="auto"/>
      </w:divBdr>
    </w:div>
    <w:div w:id="1913660435">
      <w:bodyDiv w:val="1"/>
      <w:marLeft w:val="0"/>
      <w:marRight w:val="0"/>
      <w:marTop w:val="0"/>
      <w:marBottom w:val="0"/>
      <w:divBdr>
        <w:top w:val="none" w:sz="0" w:space="0" w:color="auto"/>
        <w:left w:val="none" w:sz="0" w:space="0" w:color="auto"/>
        <w:bottom w:val="none" w:sz="0" w:space="0" w:color="auto"/>
        <w:right w:val="none" w:sz="0" w:space="0" w:color="auto"/>
      </w:divBdr>
    </w:div>
    <w:div w:id="1919512590">
      <w:bodyDiv w:val="1"/>
      <w:marLeft w:val="0"/>
      <w:marRight w:val="0"/>
      <w:marTop w:val="0"/>
      <w:marBottom w:val="0"/>
      <w:divBdr>
        <w:top w:val="none" w:sz="0" w:space="0" w:color="auto"/>
        <w:left w:val="none" w:sz="0" w:space="0" w:color="auto"/>
        <w:bottom w:val="none" w:sz="0" w:space="0" w:color="auto"/>
        <w:right w:val="none" w:sz="0" w:space="0" w:color="auto"/>
      </w:divBdr>
    </w:div>
    <w:div w:id="1930695456">
      <w:bodyDiv w:val="1"/>
      <w:marLeft w:val="0"/>
      <w:marRight w:val="0"/>
      <w:marTop w:val="0"/>
      <w:marBottom w:val="0"/>
      <w:divBdr>
        <w:top w:val="none" w:sz="0" w:space="0" w:color="auto"/>
        <w:left w:val="none" w:sz="0" w:space="0" w:color="auto"/>
        <w:bottom w:val="none" w:sz="0" w:space="0" w:color="auto"/>
        <w:right w:val="none" w:sz="0" w:space="0" w:color="auto"/>
      </w:divBdr>
    </w:div>
    <w:div w:id="1935164318">
      <w:bodyDiv w:val="1"/>
      <w:marLeft w:val="0"/>
      <w:marRight w:val="0"/>
      <w:marTop w:val="0"/>
      <w:marBottom w:val="0"/>
      <w:divBdr>
        <w:top w:val="none" w:sz="0" w:space="0" w:color="auto"/>
        <w:left w:val="none" w:sz="0" w:space="0" w:color="auto"/>
        <w:bottom w:val="none" w:sz="0" w:space="0" w:color="auto"/>
        <w:right w:val="none" w:sz="0" w:space="0" w:color="auto"/>
      </w:divBdr>
    </w:div>
    <w:div w:id="1936353806">
      <w:bodyDiv w:val="1"/>
      <w:marLeft w:val="0"/>
      <w:marRight w:val="0"/>
      <w:marTop w:val="0"/>
      <w:marBottom w:val="0"/>
      <w:divBdr>
        <w:top w:val="none" w:sz="0" w:space="0" w:color="auto"/>
        <w:left w:val="none" w:sz="0" w:space="0" w:color="auto"/>
        <w:bottom w:val="none" w:sz="0" w:space="0" w:color="auto"/>
        <w:right w:val="none" w:sz="0" w:space="0" w:color="auto"/>
      </w:divBdr>
    </w:div>
    <w:div w:id="1939367176">
      <w:bodyDiv w:val="1"/>
      <w:marLeft w:val="0"/>
      <w:marRight w:val="0"/>
      <w:marTop w:val="0"/>
      <w:marBottom w:val="0"/>
      <w:divBdr>
        <w:top w:val="none" w:sz="0" w:space="0" w:color="auto"/>
        <w:left w:val="none" w:sz="0" w:space="0" w:color="auto"/>
        <w:bottom w:val="none" w:sz="0" w:space="0" w:color="auto"/>
        <w:right w:val="none" w:sz="0" w:space="0" w:color="auto"/>
      </w:divBdr>
    </w:div>
    <w:div w:id="1946111649">
      <w:bodyDiv w:val="1"/>
      <w:marLeft w:val="0"/>
      <w:marRight w:val="0"/>
      <w:marTop w:val="0"/>
      <w:marBottom w:val="0"/>
      <w:divBdr>
        <w:top w:val="none" w:sz="0" w:space="0" w:color="auto"/>
        <w:left w:val="none" w:sz="0" w:space="0" w:color="auto"/>
        <w:bottom w:val="none" w:sz="0" w:space="0" w:color="auto"/>
        <w:right w:val="none" w:sz="0" w:space="0" w:color="auto"/>
      </w:divBdr>
    </w:div>
    <w:div w:id="1947348502">
      <w:bodyDiv w:val="1"/>
      <w:marLeft w:val="0"/>
      <w:marRight w:val="0"/>
      <w:marTop w:val="0"/>
      <w:marBottom w:val="0"/>
      <w:divBdr>
        <w:top w:val="none" w:sz="0" w:space="0" w:color="auto"/>
        <w:left w:val="none" w:sz="0" w:space="0" w:color="auto"/>
        <w:bottom w:val="none" w:sz="0" w:space="0" w:color="auto"/>
        <w:right w:val="none" w:sz="0" w:space="0" w:color="auto"/>
      </w:divBdr>
    </w:div>
    <w:div w:id="1948196244">
      <w:bodyDiv w:val="1"/>
      <w:marLeft w:val="0"/>
      <w:marRight w:val="0"/>
      <w:marTop w:val="0"/>
      <w:marBottom w:val="0"/>
      <w:divBdr>
        <w:top w:val="none" w:sz="0" w:space="0" w:color="auto"/>
        <w:left w:val="none" w:sz="0" w:space="0" w:color="auto"/>
        <w:bottom w:val="none" w:sz="0" w:space="0" w:color="auto"/>
        <w:right w:val="none" w:sz="0" w:space="0" w:color="auto"/>
      </w:divBdr>
    </w:div>
    <w:div w:id="1950311536">
      <w:bodyDiv w:val="1"/>
      <w:marLeft w:val="0"/>
      <w:marRight w:val="0"/>
      <w:marTop w:val="0"/>
      <w:marBottom w:val="0"/>
      <w:divBdr>
        <w:top w:val="none" w:sz="0" w:space="0" w:color="auto"/>
        <w:left w:val="none" w:sz="0" w:space="0" w:color="auto"/>
        <w:bottom w:val="none" w:sz="0" w:space="0" w:color="auto"/>
        <w:right w:val="none" w:sz="0" w:space="0" w:color="auto"/>
      </w:divBdr>
    </w:div>
    <w:div w:id="1955402622">
      <w:bodyDiv w:val="1"/>
      <w:marLeft w:val="0"/>
      <w:marRight w:val="0"/>
      <w:marTop w:val="0"/>
      <w:marBottom w:val="0"/>
      <w:divBdr>
        <w:top w:val="none" w:sz="0" w:space="0" w:color="auto"/>
        <w:left w:val="none" w:sz="0" w:space="0" w:color="auto"/>
        <w:bottom w:val="none" w:sz="0" w:space="0" w:color="auto"/>
        <w:right w:val="none" w:sz="0" w:space="0" w:color="auto"/>
      </w:divBdr>
    </w:div>
    <w:div w:id="1956986150">
      <w:bodyDiv w:val="1"/>
      <w:marLeft w:val="0"/>
      <w:marRight w:val="0"/>
      <w:marTop w:val="0"/>
      <w:marBottom w:val="0"/>
      <w:divBdr>
        <w:top w:val="none" w:sz="0" w:space="0" w:color="auto"/>
        <w:left w:val="none" w:sz="0" w:space="0" w:color="auto"/>
        <w:bottom w:val="none" w:sz="0" w:space="0" w:color="auto"/>
        <w:right w:val="none" w:sz="0" w:space="0" w:color="auto"/>
      </w:divBdr>
    </w:div>
    <w:div w:id="1966160051">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1984458574">
      <w:bodyDiv w:val="1"/>
      <w:marLeft w:val="0"/>
      <w:marRight w:val="0"/>
      <w:marTop w:val="0"/>
      <w:marBottom w:val="0"/>
      <w:divBdr>
        <w:top w:val="none" w:sz="0" w:space="0" w:color="auto"/>
        <w:left w:val="none" w:sz="0" w:space="0" w:color="auto"/>
        <w:bottom w:val="none" w:sz="0" w:space="0" w:color="auto"/>
        <w:right w:val="none" w:sz="0" w:space="0" w:color="auto"/>
      </w:divBdr>
    </w:div>
    <w:div w:id="1986659615">
      <w:bodyDiv w:val="1"/>
      <w:marLeft w:val="0"/>
      <w:marRight w:val="0"/>
      <w:marTop w:val="0"/>
      <w:marBottom w:val="0"/>
      <w:divBdr>
        <w:top w:val="none" w:sz="0" w:space="0" w:color="auto"/>
        <w:left w:val="none" w:sz="0" w:space="0" w:color="auto"/>
        <w:bottom w:val="none" w:sz="0" w:space="0" w:color="auto"/>
        <w:right w:val="none" w:sz="0" w:space="0" w:color="auto"/>
      </w:divBdr>
    </w:div>
    <w:div w:id="2000890494">
      <w:bodyDiv w:val="1"/>
      <w:marLeft w:val="0"/>
      <w:marRight w:val="0"/>
      <w:marTop w:val="0"/>
      <w:marBottom w:val="0"/>
      <w:divBdr>
        <w:top w:val="none" w:sz="0" w:space="0" w:color="auto"/>
        <w:left w:val="none" w:sz="0" w:space="0" w:color="auto"/>
        <w:bottom w:val="none" w:sz="0" w:space="0" w:color="auto"/>
        <w:right w:val="none" w:sz="0" w:space="0" w:color="auto"/>
      </w:divBdr>
    </w:div>
    <w:div w:id="2031837714">
      <w:bodyDiv w:val="1"/>
      <w:marLeft w:val="0"/>
      <w:marRight w:val="0"/>
      <w:marTop w:val="0"/>
      <w:marBottom w:val="0"/>
      <w:divBdr>
        <w:top w:val="none" w:sz="0" w:space="0" w:color="auto"/>
        <w:left w:val="none" w:sz="0" w:space="0" w:color="auto"/>
        <w:bottom w:val="none" w:sz="0" w:space="0" w:color="auto"/>
        <w:right w:val="none" w:sz="0" w:space="0" w:color="auto"/>
      </w:divBdr>
    </w:div>
    <w:div w:id="2047098737">
      <w:bodyDiv w:val="1"/>
      <w:marLeft w:val="0"/>
      <w:marRight w:val="0"/>
      <w:marTop w:val="0"/>
      <w:marBottom w:val="0"/>
      <w:divBdr>
        <w:top w:val="none" w:sz="0" w:space="0" w:color="auto"/>
        <w:left w:val="none" w:sz="0" w:space="0" w:color="auto"/>
        <w:bottom w:val="none" w:sz="0" w:space="0" w:color="auto"/>
        <w:right w:val="none" w:sz="0" w:space="0" w:color="auto"/>
      </w:divBdr>
    </w:div>
    <w:div w:id="2055809249">
      <w:bodyDiv w:val="1"/>
      <w:marLeft w:val="0"/>
      <w:marRight w:val="0"/>
      <w:marTop w:val="0"/>
      <w:marBottom w:val="0"/>
      <w:divBdr>
        <w:top w:val="none" w:sz="0" w:space="0" w:color="auto"/>
        <w:left w:val="none" w:sz="0" w:space="0" w:color="auto"/>
        <w:bottom w:val="none" w:sz="0" w:space="0" w:color="auto"/>
        <w:right w:val="none" w:sz="0" w:space="0" w:color="auto"/>
      </w:divBdr>
    </w:div>
    <w:div w:id="2064712868">
      <w:bodyDiv w:val="1"/>
      <w:marLeft w:val="0"/>
      <w:marRight w:val="0"/>
      <w:marTop w:val="0"/>
      <w:marBottom w:val="0"/>
      <w:divBdr>
        <w:top w:val="none" w:sz="0" w:space="0" w:color="auto"/>
        <w:left w:val="none" w:sz="0" w:space="0" w:color="auto"/>
        <w:bottom w:val="none" w:sz="0" w:space="0" w:color="auto"/>
        <w:right w:val="none" w:sz="0" w:space="0" w:color="auto"/>
      </w:divBdr>
    </w:div>
    <w:div w:id="2067793716">
      <w:bodyDiv w:val="1"/>
      <w:marLeft w:val="0"/>
      <w:marRight w:val="0"/>
      <w:marTop w:val="0"/>
      <w:marBottom w:val="0"/>
      <w:divBdr>
        <w:top w:val="none" w:sz="0" w:space="0" w:color="auto"/>
        <w:left w:val="none" w:sz="0" w:space="0" w:color="auto"/>
        <w:bottom w:val="none" w:sz="0" w:space="0" w:color="auto"/>
        <w:right w:val="none" w:sz="0" w:space="0" w:color="auto"/>
      </w:divBdr>
    </w:div>
    <w:div w:id="2079471288">
      <w:bodyDiv w:val="1"/>
      <w:marLeft w:val="0"/>
      <w:marRight w:val="0"/>
      <w:marTop w:val="0"/>
      <w:marBottom w:val="0"/>
      <w:divBdr>
        <w:top w:val="none" w:sz="0" w:space="0" w:color="auto"/>
        <w:left w:val="none" w:sz="0" w:space="0" w:color="auto"/>
        <w:bottom w:val="none" w:sz="0" w:space="0" w:color="auto"/>
        <w:right w:val="none" w:sz="0" w:space="0" w:color="auto"/>
      </w:divBdr>
    </w:div>
    <w:div w:id="2093041871">
      <w:bodyDiv w:val="1"/>
      <w:marLeft w:val="0"/>
      <w:marRight w:val="0"/>
      <w:marTop w:val="0"/>
      <w:marBottom w:val="0"/>
      <w:divBdr>
        <w:top w:val="none" w:sz="0" w:space="0" w:color="auto"/>
        <w:left w:val="none" w:sz="0" w:space="0" w:color="auto"/>
        <w:bottom w:val="none" w:sz="0" w:space="0" w:color="auto"/>
        <w:right w:val="none" w:sz="0" w:space="0" w:color="auto"/>
      </w:divBdr>
    </w:div>
    <w:div w:id="2107075734">
      <w:bodyDiv w:val="1"/>
      <w:marLeft w:val="0"/>
      <w:marRight w:val="0"/>
      <w:marTop w:val="0"/>
      <w:marBottom w:val="0"/>
      <w:divBdr>
        <w:top w:val="none" w:sz="0" w:space="0" w:color="auto"/>
        <w:left w:val="none" w:sz="0" w:space="0" w:color="auto"/>
        <w:bottom w:val="none" w:sz="0" w:space="0" w:color="auto"/>
        <w:right w:val="none" w:sz="0" w:space="0" w:color="auto"/>
      </w:divBdr>
    </w:div>
    <w:div w:id="2115515876">
      <w:bodyDiv w:val="1"/>
      <w:marLeft w:val="0"/>
      <w:marRight w:val="0"/>
      <w:marTop w:val="0"/>
      <w:marBottom w:val="0"/>
      <w:divBdr>
        <w:top w:val="none" w:sz="0" w:space="0" w:color="auto"/>
        <w:left w:val="none" w:sz="0" w:space="0" w:color="auto"/>
        <w:bottom w:val="none" w:sz="0" w:space="0" w:color="auto"/>
        <w:right w:val="none" w:sz="0" w:space="0" w:color="auto"/>
      </w:divBdr>
    </w:div>
    <w:div w:id="2130052089">
      <w:bodyDiv w:val="1"/>
      <w:marLeft w:val="0"/>
      <w:marRight w:val="0"/>
      <w:marTop w:val="0"/>
      <w:marBottom w:val="0"/>
      <w:divBdr>
        <w:top w:val="none" w:sz="0" w:space="0" w:color="auto"/>
        <w:left w:val="none" w:sz="0" w:space="0" w:color="auto"/>
        <w:bottom w:val="none" w:sz="0" w:space="0" w:color="auto"/>
        <w:right w:val="none" w:sz="0" w:space="0" w:color="auto"/>
      </w:divBdr>
    </w:div>
    <w:div w:id="2133474431">
      <w:bodyDiv w:val="1"/>
      <w:marLeft w:val="0"/>
      <w:marRight w:val="0"/>
      <w:marTop w:val="0"/>
      <w:marBottom w:val="0"/>
      <w:divBdr>
        <w:top w:val="none" w:sz="0" w:space="0" w:color="auto"/>
        <w:left w:val="none" w:sz="0" w:space="0" w:color="auto"/>
        <w:bottom w:val="none" w:sz="0" w:space="0" w:color="auto"/>
        <w:right w:val="none" w:sz="0" w:space="0" w:color="auto"/>
      </w:divBdr>
    </w:div>
    <w:div w:id="2140561343">
      <w:bodyDiv w:val="1"/>
      <w:marLeft w:val="0"/>
      <w:marRight w:val="0"/>
      <w:marTop w:val="0"/>
      <w:marBottom w:val="0"/>
      <w:divBdr>
        <w:top w:val="none" w:sz="0" w:space="0" w:color="auto"/>
        <w:left w:val="none" w:sz="0" w:space="0" w:color="auto"/>
        <w:bottom w:val="none" w:sz="0" w:space="0" w:color="auto"/>
        <w:right w:val="none" w:sz="0" w:space="0" w:color="auto"/>
      </w:divBdr>
    </w:div>
    <w:div w:id="2142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lication.pravo.gov.ru/document/0001202407120009" TargetMode="External"/><Relationship Id="rId18" Type="http://schemas.openxmlformats.org/officeDocument/2006/relationships/hyperlink" Target="http://publication.pravo.gov.ru/document/0001202407120009" TargetMode="External"/><Relationship Id="rId26" Type="http://schemas.openxmlformats.org/officeDocument/2006/relationships/hyperlink" Target="https://www.garant.ru/news/1775626/" TargetMode="External"/><Relationship Id="rId39" Type="http://schemas.openxmlformats.org/officeDocument/2006/relationships/hyperlink" Target="https://login.consultant.ru/link/?req=doc&amp;base=LAW&amp;n=495570" TargetMode="External"/><Relationship Id="rId21" Type="http://schemas.openxmlformats.org/officeDocument/2006/relationships/hyperlink" Target="http://publication.pravo.gov.ru/document/0001202312190025?pageSize=100&amp;index=1" TargetMode="External"/><Relationship Id="rId34" Type="http://schemas.openxmlformats.org/officeDocument/2006/relationships/hyperlink" Target="https://base.garant.ru/70323826/181874cf0c36f99a7115a9939739856d/" TargetMode="External"/><Relationship Id="rId42" Type="http://schemas.openxmlformats.org/officeDocument/2006/relationships/hyperlink" Target="https://login.consultant.ru/link/?req=doc&amp;base=LAW&amp;n=495567" TargetMode="External"/><Relationship Id="rId47" Type="http://schemas.openxmlformats.org/officeDocument/2006/relationships/hyperlink" Target="https://login.consultant.ru/link/?req=doc&amp;base=LAW&amp;n=494473" TargetMode="External"/><Relationship Id="rId50" Type="http://schemas.openxmlformats.org/officeDocument/2006/relationships/hyperlink" Target="https://login.consultant.ru/link/?req=doc&amp;base=LAW&amp;n=495499" TargetMode="External"/><Relationship Id="rId55" Type="http://schemas.openxmlformats.org/officeDocument/2006/relationships/hyperlink" Target="https://login.consultant.ru/link/?req=doc&amp;base=LAW&amp;n=4953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lication.pravo.gov.ru/document/0001202408080089" TargetMode="External"/><Relationship Id="rId29" Type="http://schemas.openxmlformats.org/officeDocument/2006/relationships/hyperlink" Target="https://base.garant.ru/10900200/" TargetMode="External"/><Relationship Id="rId11" Type="http://schemas.openxmlformats.org/officeDocument/2006/relationships/hyperlink" Target="http://publication.pravo.gov.ru/document/0001202411090013" TargetMode="External"/><Relationship Id="rId24" Type="http://schemas.openxmlformats.org/officeDocument/2006/relationships/hyperlink" Target="https://sozd.duma.gov.ru/bill/676837-8" TargetMode="External"/><Relationship Id="rId32" Type="http://schemas.openxmlformats.org/officeDocument/2006/relationships/hyperlink" Target="https://www.garant.ru/products/ipo/prime/doc/411107903/" TargetMode="External"/><Relationship Id="rId37" Type="http://schemas.openxmlformats.org/officeDocument/2006/relationships/hyperlink" Target="https://login.consultant.ru/link/?req=doc&amp;base=LAW&amp;n=495613" TargetMode="External"/><Relationship Id="rId40" Type="http://schemas.openxmlformats.org/officeDocument/2006/relationships/hyperlink" Target="https://login.consultant.ru/link/?req=doc&amp;base=LAW&amp;n=494860" TargetMode="External"/><Relationship Id="rId45" Type="http://schemas.openxmlformats.org/officeDocument/2006/relationships/hyperlink" Target="https://login.consultant.ru/link/?req=doc&amp;base=LAW&amp;n=495335" TargetMode="External"/><Relationship Id="rId53" Type="http://schemas.openxmlformats.org/officeDocument/2006/relationships/hyperlink" Target="https://login.consultant.ru/link/?req=doc&amp;base=LAW&amp;n=495309" TargetMode="External"/><Relationship Id="rId58" Type="http://schemas.openxmlformats.org/officeDocument/2006/relationships/hyperlink" Target="https://login.consultant.ru/link/?req=doc&amp;base=LAW&amp;n=495347"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publication.pravo.gov.ru/document/0001202410290019" TargetMode="External"/><Relationship Id="rId14" Type="http://schemas.openxmlformats.org/officeDocument/2006/relationships/hyperlink" Target="http://publication.pravo.gov.ru/document/0001202411020022" TargetMode="External"/><Relationship Id="rId22" Type="http://schemas.openxmlformats.org/officeDocument/2006/relationships/hyperlink" Target="http://publication.pravo.gov.ru/document/0001202408080079" TargetMode="External"/><Relationship Id="rId27" Type="http://schemas.openxmlformats.org/officeDocument/2006/relationships/hyperlink" Target="https://base.garant.ru/10101162/8b7b3c1c76e91f88d33c08b3736aa67a/" TargetMode="External"/><Relationship Id="rId30" Type="http://schemas.openxmlformats.org/officeDocument/2006/relationships/hyperlink" Target="https://base.garant.ru/71129192/" TargetMode="External"/><Relationship Id="rId35" Type="http://schemas.openxmlformats.org/officeDocument/2006/relationships/hyperlink" Target="https://base.garant.ru/70323826/" TargetMode="External"/><Relationship Id="rId43" Type="http://schemas.openxmlformats.org/officeDocument/2006/relationships/hyperlink" Target="https://login.consultant.ru/link/?req=doc&amp;base=LAW&amp;n=494467" TargetMode="External"/><Relationship Id="rId48" Type="http://schemas.openxmlformats.org/officeDocument/2006/relationships/hyperlink" Target="https://login.consultant.ru/link/?req=doc&amp;base=LAW&amp;n=495080" TargetMode="External"/><Relationship Id="rId56" Type="http://schemas.openxmlformats.org/officeDocument/2006/relationships/hyperlink" Target="https://storage.consultant.ru/site20/202501/03/cb_030125-osago.pdf" TargetMode="External"/><Relationship Id="rId8" Type="http://schemas.openxmlformats.org/officeDocument/2006/relationships/hyperlink" Target="https://www.garant.ru/news/1773581/" TargetMode="External"/><Relationship Id="rId51" Type="http://schemas.openxmlformats.org/officeDocument/2006/relationships/hyperlink" Target="https://login.consultant.ru/link/?req=doc&amp;base=LAW&amp;n=495362" TargetMode="External"/><Relationship Id="rId3" Type="http://schemas.openxmlformats.org/officeDocument/2006/relationships/styles" Target="styles.xml"/><Relationship Id="rId12" Type="http://schemas.openxmlformats.org/officeDocument/2006/relationships/hyperlink" Target="http://publication.pravo.gov.ru/document/0001202410290012?index=1" TargetMode="External"/><Relationship Id="rId17" Type="http://schemas.openxmlformats.org/officeDocument/2006/relationships/hyperlink" Target="http://publication.pravo.gov.ru/document/0001202410290019" TargetMode="External"/><Relationship Id="rId25" Type="http://schemas.openxmlformats.org/officeDocument/2006/relationships/hyperlink" Target="http://publication.pravo.gov.ru/document/0001202411300011" TargetMode="External"/><Relationship Id="rId33" Type="http://schemas.openxmlformats.org/officeDocument/2006/relationships/hyperlink" Target="https://base.garant.ru/411237231/" TargetMode="External"/><Relationship Id="rId38" Type="http://schemas.openxmlformats.org/officeDocument/2006/relationships/hyperlink" Target="https://login.consultant.ru/link/?req=doc&amp;base=LAW&amp;n=495571" TargetMode="External"/><Relationship Id="rId46" Type="http://schemas.openxmlformats.org/officeDocument/2006/relationships/hyperlink" Target="https://login.consultant.ru/link/?req=doc&amp;base=LAW&amp;n=495341" TargetMode="External"/><Relationship Id="rId59" Type="http://schemas.openxmlformats.org/officeDocument/2006/relationships/hyperlink" Target="https://login.consultant.ru/link/?req=doc&amp;base=LAW&amp;n=495332" TargetMode="External"/><Relationship Id="rId20" Type="http://schemas.openxmlformats.org/officeDocument/2006/relationships/hyperlink" Target="https://www.nalog.gov.ru/rn77/about_fts/about_nalog/15318056/" TargetMode="External"/><Relationship Id="rId41" Type="http://schemas.openxmlformats.org/officeDocument/2006/relationships/hyperlink" Target="https://login.consultant.ru/link/?req=doc&amp;base=LAW&amp;n=494713" TargetMode="External"/><Relationship Id="rId54" Type="http://schemas.openxmlformats.org/officeDocument/2006/relationships/hyperlink" Target="https://login.consultant.ru/link/?req=doc&amp;base=LAW&amp;n=495349"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ublication.pravo.gov.ru/document/0001202407120009" TargetMode="External"/><Relationship Id="rId23" Type="http://schemas.openxmlformats.org/officeDocument/2006/relationships/hyperlink" Target="https://sozd.duma.gov.ru/bill/630715-8" TargetMode="External"/><Relationship Id="rId28" Type="http://schemas.openxmlformats.org/officeDocument/2006/relationships/hyperlink" Target="https://base.garant.ru/406868794/" TargetMode="External"/><Relationship Id="rId36" Type="http://schemas.openxmlformats.org/officeDocument/2006/relationships/image" Target="media/image1.png"/><Relationship Id="rId49" Type="http://schemas.openxmlformats.org/officeDocument/2006/relationships/hyperlink" Target="https://login.consultant.ru/link/?req=doc&amp;base=LAW&amp;n=494347" TargetMode="External"/><Relationship Id="rId57" Type="http://schemas.openxmlformats.org/officeDocument/2006/relationships/hyperlink" Target="https://login.consultant.ru/link/?req=doc&amp;base=LAW&amp;n=495398" TargetMode="External"/><Relationship Id="rId10" Type="http://schemas.openxmlformats.org/officeDocument/2006/relationships/hyperlink" Target="https://www.garant.ru/news/1771128/" TargetMode="External"/><Relationship Id="rId31" Type="http://schemas.openxmlformats.org/officeDocument/2006/relationships/hyperlink" Target="https://www.garant.ru/products/ipo/prime/doc/411107903/" TargetMode="External"/><Relationship Id="rId44" Type="http://schemas.openxmlformats.org/officeDocument/2006/relationships/hyperlink" Target="https://login.consultant.ru/link/?req=doc&amp;base=LAW&amp;n=495572" TargetMode="External"/><Relationship Id="rId52" Type="http://schemas.openxmlformats.org/officeDocument/2006/relationships/hyperlink" Target="https://login.consultant.ru/link/?req=doc&amp;base=LAW&amp;n=495366" TargetMode="External"/><Relationship Id="rId60" Type="http://schemas.openxmlformats.org/officeDocument/2006/relationships/hyperlink" Target="https://login.consultant.ru/link/?req=doc&amp;base=LAW&amp;n=495348" TargetMode="External"/><Relationship Id="rId4" Type="http://schemas.openxmlformats.org/officeDocument/2006/relationships/settings" Target="settings.xml"/><Relationship Id="rId9" Type="http://schemas.openxmlformats.org/officeDocument/2006/relationships/hyperlink" Target="https://www.garant.ru/news/17766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F95A-50BD-4200-8A05-7790BA1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19</Pages>
  <Words>8710</Words>
  <Characters>49647</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25</cp:revision>
  <cp:lastPrinted>2025-01-10T09:56:00Z</cp:lastPrinted>
  <dcterms:created xsi:type="dcterms:W3CDTF">2025-01-09T09:12:00Z</dcterms:created>
  <dcterms:modified xsi:type="dcterms:W3CDTF">2025-01-10T10:08:00Z</dcterms:modified>
</cp:coreProperties>
</file>