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813D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7CE10B6E" wp14:editId="60807278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DF5FA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F42321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39896883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77B4B98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00FF68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F71CA5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B6BA2DA" w14:textId="3537AB2B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544564"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="00BD7D5F">
        <w:rPr>
          <w:rFonts w:ascii="Times New Roman" w:eastAsia="Calibri" w:hAnsi="Times New Roman" w:cs="Times New Roman"/>
          <w:b/>
          <w:sz w:val="32"/>
          <w:szCs w:val="32"/>
        </w:rPr>
        <w:t>3</w:t>
      </w:r>
    </w:p>
    <w:p w14:paraId="7B535E6E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76728B5" w14:textId="39D208B9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2</w:t>
      </w:r>
      <w:r w:rsidR="00544564">
        <w:rPr>
          <w:rFonts w:ascii="Times New Roman" w:eastAsia="Calibri" w:hAnsi="Times New Roman" w:cs="Times New Roman"/>
          <w:sz w:val="24"/>
          <w:szCs w:val="24"/>
        </w:rPr>
        <w:t>9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64">
        <w:rPr>
          <w:rFonts w:ascii="Times New Roman" w:eastAsia="Calibri" w:hAnsi="Times New Roman" w:cs="Times New Roman"/>
          <w:sz w:val="24"/>
          <w:szCs w:val="24"/>
        </w:rPr>
        <w:t>февраля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2024 года, 10 – 00 ч. </w:t>
      </w:r>
    </w:p>
    <w:p w14:paraId="5B91839D" w14:textId="48C86CD8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</w:t>
      </w:r>
      <w:r w:rsidR="00544564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78731265" w14:textId="7777777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7195B043" w14:textId="6FA51A9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заседания указаны в протоколе № </w:t>
      </w:r>
      <w:r w:rsidR="00544564">
        <w:rPr>
          <w:rFonts w:ascii="Times New Roman" w:eastAsia="Calibri" w:hAnsi="Times New Roman" w:cs="Times New Roman"/>
          <w:sz w:val="24"/>
          <w:szCs w:val="24"/>
        </w:rPr>
        <w:t>10</w:t>
      </w:r>
    </w:p>
    <w:p w14:paraId="34774DA1" w14:textId="5F39FAD4" w:rsidR="00001837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4E587D11" w14:textId="77777777" w:rsidR="00325C0C" w:rsidRPr="004E6E55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C45C3C1" w14:textId="77777777" w:rsidR="00BD7D5F" w:rsidRPr="00BD7D5F" w:rsidRDefault="00BD7D5F" w:rsidP="00BD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профилактике буллинга </w:t>
      </w:r>
    </w:p>
    <w:p w14:paraId="0ED73478" w14:textId="4066EB36" w:rsidR="00544564" w:rsidRDefault="00BD7D5F" w:rsidP="00BD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образовательных организациях Нефтеюганского района</w:t>
      </w:r>
    </w:p>
    <w:p w14:paraId="475A4E95" w14:textId="77777777" w:rsidR="00BD7D5F" w:rsidRDefault="00BD7D5F" w:rsidP="00BD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B1B910" w14:textId="208EF1B4" w:rsidR="002624A2" w:rsidRPr="00E16DFC" w:rsidRDefault="002624A2" w:rsidP="002624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16DFC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информацию </w:t>
      </w:r>
      <w:r w:rsidR="00BD7D5F">
        <w:rPr>
          <w:rFonts w:ascii="Times New Roman" w:eastAsia="Calibri" w:hAnsi="Times New Roman" w:cs="Times New Roman"/>
          <w:sz w:val="24"/>
          <w:szCs w:val="24"/>
        </w:rPr>
        <w:t>Департамент</w:t>
      </w:r>
      <w:r w:rsidR="0063714F">
        <w:rPr>
          <w:rFonts w:ascii="Times New Roman" w:eastAsia="Calibri" w:hAnsi="Times New Roman" w:cs="Times New Roman"/>
          <w:sz w:val="24"/>
          <w:szCs w:val="24"/>
        </w:rPr>
        <w:t>а</w:t>
      </w:r>
      <w:r w:rsidR="00BD7D5F">
        <w:rPr>
          <w:rFonts w:ascii="Times New Roman" w:eastAsia="Calibri" w:hAnsi="Times New Roman" w:cs="Times New Roman"/>
          <w:sz w:val="24"/>
          <w:szCs w:val="24"/>
        </w:rPr>
        <w:t xml:space="preserve"> образования</w:t>
      </w:r>
      <w:r w:rsidR="00544564">
        <w:rPr>
          <w:rFonts w:ascii="Times New Roman" w:eastAsia="Calibri" w:hAnsi="Times New Roman" w:cs="Times New Roman"/>
          <w:sz w:val="24"/>
          <w:szCs w:val="24"/>
        </w:rPr>
        <w:t xml:space="preserve"> Нефтеюганско</w:t>
      </w:r>
      <w:r w:rsidR="00BD7D5F">
        <w:rPr>
          <w:rFonts w:ascii="Times New Roman" w:eastAsia="Calibri" w:hAnsi="Times New Roman" w:cs="Times New Roman"/>
          <w:sz w:val="24"/>
          <w:szCs w:val="24"/>
        </w:rPr>
        <w:t>го</w:t>
      </w:r>
      <w:r w:rsidR="00544564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BD7D5F">
        <w:rPr>
          <w:rFonts w:ascii="Times New Roman" w:eastAsia="Calibri" w:hAnsi="Times New Roman" w:cs="Times New Roman"/>
          <w:sz w:val="24"/>
          <w:szCs w:val="24"/>
        </w:rPr>
        <w:t>а</w:t>
      </w:r>
      <w:r w:rsidR="00C47F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6DFC">
        <w:rPr>
          <w:rFonts w:ascii="Times New Roman" w:eastAsia="Calibri" w:hAnsi="Times New Roman" w:cs="Times New Roman"/>
          <w:sz w:val="24"/>
          <w:szCs w:val="24"/>
        </w:rPr>
        <w:t>по вопросу, предусмотренному планом работы муниципальной комиссии по делам несовершеннолетних и защите их пр</w:t>
      </w:r>
      <w:r w:rsidR="007430EC" w:rsidRPr="00E16DFC">
        <w:rPr>
          <w:rFonts w:ascii="Times New Roman" w:eastAsia="Calibri" w:hAnsi="Times New Roman" w:cs="Times New Roman"/>
          <w:sz w:val="24"/>
          <w:szCs w:val="24"/>
        </w:rPr>
        <w:t>ав Нефтеюган</w:t>
      </w:r>
      <w:r w:rsidR="00001837">
        <w:rPr>
          <w:rFonts w:ascii="Times New Roman" w:eastAsia="Calibri" w:hAnsi="Times New Roman" w:cs="Times New Roman"/>
          <w:sz w:val="24"/>
          <w:szCs w:val="24"/>
        </w:rPr>
        <w:t>ского района на 202</w:t>
      </w:r>
      <w:r w:rsidR="0049153B">
        <w:rPr>
          <w:rFonts w:ascii="Times New Roman" w:eastAsia="Calibri" w:hAnsi="Times New Roman" w:cs="Times New Roman"/>
          <w:sz w:val="24"/>
          <w:szCs w:val="24"/>
        </w:rPr>
        <w:t>4</w:t>
      </w:r>
      <w:r w:rsidRPr="00E16DF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7430EC" w:rsidRPr="00E16DFC">
        <w:rPr>
          <w:rFonts w:ascii="Times New Roman" w:eastAsia="Calibri" w:hAnsi="Times New Roman" w:cs="Times New Roman"/>
          <w:sz w:val="24"/>
          <w:szCs w:val="24"/>
        </w:rPr>
        <w:t>,</w:t>
      </w:r>
      <w:r w:rsidR="00242DC3" w:rsidRPr="00E16D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6DFC">
        <w:rPr>
          <w:rFonts w:ascii="Times New Roman" w:eastAsia="Calibri" w:hAnsi="Times New Roman" w:cs="Times New Roman"/>
          <w:sz w:val="24"/>
          <w:szCs w:val="24"/>
        </w:rPr>
        <w:t>муниципальная комиссия установила:</w:t>
      </w:r>
    </w:p>
    <w:p w14:paraId="581584AF" w14:textId="77777777" w:rsidR="002624A2" w:rsidRPr="00E16DFC" w:rsidRDefault="002624A2" w:rsidP="00262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7BFC4" w14:textId="29C90593" w:rsidR="000A0093" w:rsidRPr="000A0093" w:rsidRDefault="002624A2" w:rsidP="000A0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0093" w:rsidRPr="000A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приказа Департамента образования и науки Ханты – Мансийского автономного округа – Югры от 30.12.2022 №10-П-3082 «Об утверждении положения о деятельности мобильных групп экстренной (неотложной) психологической помощи несовершеннолетним, находящимся в условиях кризисных и чрезвычайных ситуаций»,  Концепции № СК-7/07вн развития психологической службы в системе общего и среднего профессионального образования в Российской Федерации на период до 2025 года, рекомендаций приказа Департамента образования и молодежной политики от 20.12.2022 №10-П-2932 «Об организации сбора, анализа и обмена информацией о возникновении резонансного события в образовательных организациях Ханты-Мансийского автономного округа - Югры», создана Муниципальная Мобильная группа на базе Департамента образования Нефтеюганского района, в целях осуществления деятельности по оказанию экстренной (неотложной) психолого-педагогической помощи несовершеннолетним, иным участникам образовательных отношений (Приказ 32-0 от 18.01.2023 г.) </w:t>
      </w:r>
    </w:p>
    <w:p w14:paraId="1D64790E" w14:textId="2903FEB4" w:rsidR="000A0093" w:rsidRPr="000A0093" w:rsidRDefault="000A0093" w:rsidP="000A0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</w:t>
      </w:r>
      <w:r w:rsidRPr="000A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электронный адрес от главного внештатного эксперта-психолога в сфере образования Ханты-Мансийского автономного округа — Югры было переадресовано руководителю муниципальной Мобильной группы оказания экстренной (неотложной) психологической помощи от лица подростков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093">
        <w:rPr>
          <w:rFonts w:ascii="Times New Roman" w:eastAsia="Times New Roman" w:hAnsi="Times New Roman" w:cs="Times New Roman"/>
          <w:sz w:val="24"/>
          <w:szCs w:val="24"/>
          <w:lang w:eastAsia="ru-RU"/>
        </w:rPr>
        <w:t>3 обращения.</w:t>
      </w:r>
    </w:p>
    <w:p w14:paraId="09E3E57B" w14:textId="06E7576F" w:rsidR="000A0093" w:rsidRDefault="000A0093" w:rsidP="000A0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сбора и анализа ситуаций факта буллинга, психотравмирующих ситуаций не установлено.</w:t>
      </w:r>
      <w:r w:rsidR="00BD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B42B49" w14:textId="194F14F6" w:rsidR="00BD7D5F" w:rsidRPr="00BD7D5F" w:rsidRDefault="00BD7D5F" w:rsidP="000A0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13 общеобразовательных учреждениях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Нефтеюганского района </w:t>
      </w:r>
      <w:r w:rsidRPr="00BD7D5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реализуется система профилактических мероприятий, направленных на предупреждение буллинга и кибербуллинга среди несовершеннолетних, в реализации которой принимают участие все участники педагогического процесса: администрация школы, педагог-психолог, социальный педагог, медицинский работник, учителя-предметники, классные руководители и родители.</w:t>
      </w:r>
    </w:p>
    <w:p w14:paraId="20ED7832" w14:textId="77777777" w:rsidR="00BD7D5F" w:rsidRPr="00BD7D5F" w:rsidRDefault="00BD7D5F" w:rsidP="0010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данному направлению реализуются программы:</w:t>
      </w:r>
    </w:p>
    <w:p w14:paraId="5128E67D" w14:textId="35CEA0D7" w:rsidR="00BD7D5F" w:rsidRPr="00BD7D5F" w:rsidRDefault="00BD7D5F" w:rsidP="000A0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5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комплексная программа профилактики безнадзорности, правонарушений несовершеннолетних и социально опасных заболеваний «Н</w:t>
      </w:r>
      <w:r w:rsidR="0010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овое поколение</w:t>
      </w:r>
      <w:r w:rsidRPr="00BD7D5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291F1876" w14:textId="77777777" w:rsidR="00BD7D5F" w:rsidRPr="00BD7D5F" w:rsidRDefault="00BD7D5F" w:rsidP="000A0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5F">
        <w:rPr>
          <w:rFonts w:ascii="Times New Roman" w:eastAsia="Times New Roman" w:hAnsi="Times New Roman" w:cs="Times New Roman"/>
          <w:sz w:val="24"/>
          <w:szCs w:val="24"/>
          <w:lang w:eastAsia="ru-RU"/>
        </w:rPr>
        <w:t>-    программа «Психология общения» в рамках внеурочной деятельности (программы утверждены приказом).</w:t>
      </w:r>
    </w:p>
    <w:p w14:paraId="28FA328C" w14:textId="6472BF1B" w:rsidR="00BD7D5F" w:rsidRPr="00BD7D5F" w:rsidRDefault="00BD7D5F" w:rsidP="000A0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5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«Всё в твоих руках</w:t>
      </w:r>
      <w:r w:rsidR="000A00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D7D5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рамках которой реализуется модуль «Профилактика буллинга, кибербуллинга, скулшутинга» и т.д.</w:t>
      </w:r>
    </w:p>
    <w:p w14:paraId="2171E9DF" w14:textId="55DC694F" w:rsidR="00BD7D5F" w:rsidRPr="00BD7D5F" w:rsidRDefault="00BD7D5F" w:rsidP="0010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образовательных организациях оформлена стендовая информация для обучающихся по профилактике буллинга и кибербуллинга («Информирование о школьной службе примирения. Основные задачи службы», «Детская жестокость и буллинг, причины и пути решения», «Детский телефон доверия», «Я в ответе за свои поступки» и т.д.)</w:t>
      </w:r>
      <w:r w:rsidR="00103E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25CEA7" w14:textId="6FE191B8" w:rsidR="00BD7D5F" w:rsidRPr="00BD7D5F" w:rsidRDefault="00BD7D5F" w:rsidP="00BD7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2022-2023 учебном году и текущем периоде 2023 – 2024 учебного года были проведены классные часы, внеурочные мероприятия, формирующие у обучающихся социальную и коммуникативную компетенции, то есть способность уважать мнение других людей и уметь объяснить свою позицию, эффективно сотрудничать в коллективе. Охват 4861 несовершеннолетний (100%</w:t>
      </w:r>
      <w:r w:rsidR="0010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BD7D5F">
        <w:rPr>
          <w:rFonts w:ascii="Times New Roman" w:eastAsia="Times New Roman" w:hAnsi="Times New Roman" w:cs="Times New Roman"/>
          <w:sz w:val="24"/>
          <w:szCs w:val="24"/>
          <w:lang w:eastAsia="ru-RU"/>
        </w:rPr>
        <w:t>). Используются разнообразные формы организации и проведения мероприятий: викторины, лекции, круглые столы, диагностическая работа с детьми и родителями, беседы, просмотры презентаций и фильмов. Для каждой возрастной категории разработаны тематические классные часы.</w:t>
      </w:r>
    </w:p>
    <w:p w14:paraId="0775B0D1" w14:textId="05E4FA43" w:rsidR="00BD7D5F" w:rsidRPr="00BD7D5F" w:rsidRDefault="00BD7D5F" w:rsidP="0010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запросу классных руководителей с классными коллективами проводятся индивидуальные беседы, дополнительные тренинговые занятия, направленные на развитие коммуникативных навыков, формирование сплоченности детского коллектива. </w:t>
      </w:r>
    </w:p>
    <w:p w14:paraId="490CF4BA" w14:textId="09130181" w:rsidR="00BD7D5F" w:rsidRPr="00BD7D5F" w:rsidRDefault="00BD7D5F" w:rsidP="000A0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</w:t>
      </w:r>
      <w:r w:rsidR="000A00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D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0A009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BD7D5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классны</w:t>
      </w:r>
      <w:r w:rsidR="000A00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D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</w:t>
      </w:r>
      <w:r w:rsidR="000A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</w:t>
      </w:r>
      <w:r w:rsidRPr="00BD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наблюдение за обучающимися, знакомство с профилями учеников в социальных сетях, в том числе с выкладываемыми фото, видео, постами и комментариями к ним, с целью </w:t>
      </w:r>
      <w:r w:rsidR="000A00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своевременного выявления</w:t>
      </w:r>
      <w:r w:rsidRPr="00BD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</w:t>
      </w:r>
      <w:r w:rsidR="000A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BD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агрессии. В течение 2022-2023 учебного года и текущего периода 2023 – 2024 учебного года случаев проявления агрессии в социальных сетях </w:t>
      </w:r>
      <w:r w:rsidR="000A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обучающихся района </w:t>
      </w:r>
      <w:r w:rsidRPr="00BD7D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выявлено.</w:t>
      </w:r>
    </w:p>
    <w:p w14:paraId="11156342" w14:textId="56C7002A" w:rsidR="00BD7D5F" w:rsidRPr="00BD7D5F" w:rsidRDefault="00BD7D5F" w:rsidP="0010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Педагогами-психологами регулируются взаимоотношения и конфликтные ситуации среди обучающихся в школе</w:t>
      </w:r>
      <w:r w:rsidR="00103E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BD7D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роводится диагностика по выявлению тревожности и агрессии</w:t>
      </w:r>
      <w:r w:rsidR="00103EB6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BD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психологической разгрузки в школе оборудованы сенсорные комнаты.</w:t>
      </w:r>
    </w:p>
    <w:p w14:paraId="7C8D8CBA" w14:textId="77777777" w:rsidR="00BD7D5F" w:rsidRPr="00BD7D5F" w:rsidRDefault="00BD7D5F" w:rsidP="0010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распространяются памятки и буклеты для просвещения родителей по вопросам травли, кибербуллинга, детских суицидов, жесткого обращения с ребенком в семье, стилей воспитания, семейных конфликтов, психологических особенностей детей разного возраста. </w:t>
      </w:r>
    </w:p>
    <w:p w14:paraId="5D5CACC9" w14:textId="31995803" w:rsidR="00BD7D5F" w:rsidRPr="00BD7D5F" w:rsidRDefault="00BD7D5F" w:rsidP="00427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Случаев буллинга за период 2022-2023 учебный год и текущий период 2023 – 2024 учебного года не выявлено. Конфликтные ситуации, возникающие между учащимися, рассматривались сразу по факту совершения, путём обращения в школьную службу примирения. Фактов травли среди обращений не обнаружено. В прошлом учебном году </w:t>
      </w:r>
      <w:r w:rsidR="00427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Школьными службами примирения проведено 26 </w:t>
      </w:r>
      <w:r w:rsidRPr="00BD7D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восстановительных программ, в 2023-2024 учебном году</w:t>
      </w:r>
      <w:r w:rsidR="00427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D7D5F">
        <w:rPr>
          <w:rFonts w:ascii="Times New Roman" w:eastAsia="Times New Roman" w:hAnsi="Times New Roman" w:cs="Times New Roman"/>
          <w:sz w:val="24"/>
          <w:szCs w:val="24"/>
          <w:lang w:eastAsia="ru-RU"/>
        </w:rPr>
        <w:t>25 (по состоянию на 20.02.2024)</w:t>
      </w:r>
    </w:p>
    <w:p w14:paraId="475D868B" w14:textId="77777777" w:rsidR="00BD7D5F" w:rsidRPr="00BD7D5F" w:rsidRDefault="00BD7D5F" w:rsidP="00427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общеобразовательных учреждений проходят курсы повышения квалификации: «Конфликты и травля в школьной среде», «Школа против травли» - «Основы психологического развития личности ребёнка и его поведение в социальной среде» и т.д.</w:t>
      </w:r>
    </w:p>
    <w:p w14:paraId="7609AC55" w14:textId="77777777" w:rsidR="005D76E1" w:rsidRDefault="0049153B" w:rsidP="00BD7D5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7D5F" w:rsidRPr="00BD7D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п о с т а н о в и л а:</w:t>
      </w:r>
    </w:p>
    <w:p w14:paraId="68D285FB" w14:textId="77777777" w:rsidR="005D76E1" w:rsidRDefault="005D76E1" w:rsidP="00BD7D5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7F62E" w14:textId="395DF8A9" w:rsidR="00544564" w:rsidRPr="00544564" w:rsidRDefault="005D76E1" w:rsidP="00BD7D5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44564" w:rsidRPr="00544564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544564" w:rsidRPr="00544564">
        <w:rPr>
          <w:rFonts w:ascii="Times New Roman" w:eastAsia="Calibri" w:hAnsi="Times New Roman" w:cs="Times New Roman"/>
          <w:sz w:val="24"/>
          <w:szCs w:val="24"/>
        </w:rPr>
        <w:t xml:space="preserve"> Информацию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5D76E1">
        <w:rPr>
          <w:rFonts w:ascii="Times New Roman" w:eastAsia="Calibri" w:hAnsi="Times New Roman" w:cs="Times New Roman"/>
          <w:sz w:val="24"/>
          <w:szCs w:val="24"/>
        </w:rPr>
        <w:t xml:space="preserve"> профилактике буллинга в образовательных организациях Нефтеюганского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64" w:rsidRPr="00544564">
        <w:rPr>
          <w:rFonts w:ascii="Times New Roman" w:eastAsia="Calibri" w:hAnsi="Times New Roman" w:cs="Times New Roman"/>
          <w:sz w:val="24"/>
          <w:szCs w:val="24"/>
        </w:rPr>
        <w:t>принять к сведению.</w:t>
      </w:r>
    </w:p>
    <w:p w14:paraId="50BC2EFB" w14:textId="77777777" w:rsidR="00544564" w:rsidRPr="00544564" w:rsidRDefault="00544564" w:rsidP="005445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445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Hlk138088409"/>
      <w:r w:rsidRPr="00544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5445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29 февраля 2024 года.</w:t>
      </w:r>
    </w:p>
    <w:bookmarkEnd w:id="0"/>
    <w:p w14:paraId="7C08B6EC" w14:textId="2077D1B0" w:rsidR="00544564" w:rsidRDefault="00544564" w:rsidP="005445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49ACE0FC" w14:textId="77777777" w:rsidR="00BD7D5F" w:rsidRPr="005D76E1" w:rsidRDefault="00BD7D5F" w:rsidP="00BD7D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 w:rsidRPr="005D7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Департаменту образования Нефтеюганского района (А.Н.Кривуля):</w:t>
      </w:r>
    </w:p>
    <w:p w14:paraId="083FF7B2" w14:textId="77777777" w:rsidR="00BD7D5F" w:rsidRPr="005D76E1" w:rsidRDefault="00BD7D5F" w:rsidP="00BD7D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5D7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Провести конкурс среди учащихся общеобразовательных организаций Нефтеюганского района на тему «Стоп-буллинг, нет угрозе в социальных сетях» (размещение постов с хештегами по профилактике травли в детской среде, социальных сетях). </w:t>
      </w:r>
    </w:p>
    <w:p w14:paraId="190E1A78" w14:textId="77777777" w:rsidR="00BD7D5F" w:rsidRPr="00103EB6" w:rsidRDefault="00BD7D5F" w:rsidP="00BD7D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103E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20 октября 2024 года</w:t>
      </w:r>
      <w:r w:rsidRPr="0010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D1A26EA" w14:textId="77777777" w:rsidR="00BD7D5F" w:rsidRPr="005D76E1" w:rsidRDefault="00BD7D5F" w:rsidP="00BD7D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53B71F" w14:textId="41A8B4F8" w:rsidR="00BD7D5F" w:rsidRPr="005D76E1" w:rsidRDefault="00BD7D5F" w:rsidP="00BD7D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Pr="005D7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При установлении фактов буллинга несовершеннолетних обучающихся (травли, применение физического насилия и психологического давления, запугивания) со стороны любых участников образовательного процесса (обучающихся, педагогов, сотрудников школы, а также родителей обучающихся, в том числе в родительских чатах, администраторами которых являются образовательные организации) направлять информацию о несовершеннолетнем, подвергшемуся буллингу, и его семье, а также о несовершеннолетнем, проявляющем агрессивное преследование (травлю), и его семье в муниципальную комиссию по делам несовершеннолетних и защите их прав для организации индивидуальной профилактической работы с несовершеннолетними и их семьями</w:t>
      </w:r>
      <w:r w:rsidR="00103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9A5117A" w14:textId="77777777" w:rsidR="00BD7D5F" w:rsidRPr="00103EB6" w:rsidRDefault="00BD7D5F" w:rsidP="00BD7D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103E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постоянно.</w:t>
      </w:r>
    </w:p>
    <w:p w14:paraId="5C9C60D7" w14:textId="77777777" w:rsidR="00BD7D5F" w:rsidRPr="005D76E1" w:rsidRDefault="00BD7D5F" w:rsidP="00BD7D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63C0B0B" w14:textId="003364A4" w:rsidR="00BD7D5F" w:rsidRPr="00103EB6" w:rsidRDefault="00BD7D5F" w:rsidP="00BD7D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5D7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Департаменту образования Нефтеюганского района (А.Н.Кривуля), бюджетному учреждению Ханты-Мансийского автономного округа – Югры «Нефтеюганский районный комплексный центр социального обслуживания населения» (Е.М. Елизарьева) организовать и провести детско – родительские конференции по проблемам агрессивного поведения несовершеннолетних, предупреждения безнадзорности, правонарушений, а также по защите прав и законных интересов </w:t>
      </w:r>
      <w:r w:rsidRPr="00103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несовершеннолетних</w:t>
      </w:r>
      <w:r w:rsidR="00103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471E2C1" w14:textId="651950FF" w:rsidR="00544564" w:rsidRDefault="00BD7D5F" w:rsidP="00BD7D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103E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15 июня 2024 года</w:t>
      </w:r>
      <w:r w:rsidRPr="00BD7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7452C2B" w14:textId="77777777" w:rsidR="005D76E1" w:rsidRPr="00544564" w:rsidRDefault="005D76E1" w:rsidP="00BD7D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56900E5" w14:textId="59D7699C" w:rsidR="00BE4819" w:rsidRPr="00BE4819" w:rsidRDefault="00103EB6" w:rsidP="00325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E4819" w:rsidRPr="00D41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E4819"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постановления возложить на заместителя пред</w:t>
      </w:r>
      <w:r w:rsidR="00D41F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седателя муниципальной комиссии по делам несовершеннолетних и защите их прав Нефтеюганского района.</w:t>
      </w:r>
    </w:p>
    <w:p w14:paraId="08543500" w14:textId="6E2BD544" w:rsidR="00BE4819" w:rsidRPr="00BE4819" w:rsidRDefault="00BE4819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81F261" w14:textId="71B1F93D" w:rsidR="00BE4819" w:rsidRPr="00BE4819" w:rsidRDefault="00BE4819" w:rsidP="00BE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C419E" w14:textId="13A6969A" w:rsidR="00BE4819" w:rsidRPr="00BE4819" w:rsidRDefault="00117A8F" w:rsidP="00BE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30066C92" wp14:editId="7A38C9C2">
            <wp:simplePos x="0" y="0"/>
            <wp:positionH relativeFrom="column">
              <wp:posOffset>2148840</wp:posOffset>
            </wp:positionH>
            <wp:positionV relativeFrom="paragraph">
              <wp:posOffset>133985</wp:posOffset>
            </wp:positionV>
            <wp:extent cx="638175" cy="7620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F1702" w14:textId="73F0B1C2" w:rsidR="00690158" w:rsidRDefault="00690158" w:rsidP="00BE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DFDB9" w14:textId="2B9BD0D0" w:rsidR="00BE4819" w:rsidRPr="00BE4819" w:rsidRDefault="00BE4819" w:rsidP="00BE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дседательствующий 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325C0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Михалев</w:t>
      </w:r>
    </w:p>
    <w:p w14:paraId="60EB8C4E" w14:textId="77777777" w:rsidR="00BE4819" w:rsidRPr="00BE4819" w:rsidRDefault="00BE4819" w:rsidP="00BE4819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7726DF8" w14:textId="77777777" w:rsidR="00DF5760" w:rsidRDefault="00DF5760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F19093" w14:textId="77777777" w:rsidR="00DF5760" w:rsidRDefault="00DF5760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4403D6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553F791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14D52D0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E6EC6EF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AD2A2B5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DB8B219" w14:textId="5B171EE4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108EB45" w14:textId="3BF6FEB2" w:rsidR="004D31DF" w:rsidRDefault="004D31DF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D95CCE2" w14:textId="77777777" w:rsidR="0056778B" w:rsidRDefault="0056778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6A6A7C9" w14:textId="527FB624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87B610B" w14:textId="00468DEF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DBFC060" w14:textId="3043DF58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023611" w14:textId="77777777" w:rsidR="00DF5760" w:rsidRPr="00E16DFC" w:rsidRDefault="00DF5760" w:rsidP="00F4335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F5760" w:rsidRPr="00E16DFC" w:rsidSect="00261986">
      <w:headerReference w:type="even" r:id="rId10"/>
      <w:headerReference w:type="default" r:id="rId11"/>
      <w:headerReference w:type="firs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4AC7C" w14:textId="77777777" w:rsidR="00356F5B" w:rsidRDefault="00356F5B">
      <w:pPr>
        <w:spacing w:after="0" w:line="240" w:lineRule="auto"/>
      </w:pPr>
      <w:r>
        <w:separator/>
      </w:r>
    </w:p>
  </w:endnote>
  <w:endnote w:type="continuationSeparator" w:id="0">
    <w:p w14:paraId="13AAA86F" w14:textId="77777777" w:rsidR="00356F5B" w:rsidRDefault="00356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6E54" w14:textId="77777777" w:rsidR="00356F5B" w:rsidRDefault="00356F5B">
      <w:pPr>
        <w:spacing w:after="0" w:line="240" w:lineRule="auto"/>
      </w:pPr>
      <w:r>
        <w:separator/>
      </w:r>
    </w:p>
  </w:footnote>
  <w:footnote w:type="continuationSeparator" w:id="0">
    <w:p w14:paraId="2D81C721" w14:textId="77777777" w:rsidR="00356F5B" w:rsidRDefault="00356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EEE6" w14:textId="77777777" w:rsidR="00B00852" w:rsidRDefault="00B00852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7298E763" w14:textId="77777777" w:rsidR="00B00852" w:rsidRDefault="00B0085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4B90" w14:textId="77777777" w:rsidR="00B00852" w:rsidRPr="009B56B7" w:rsidRDefault="00A420E5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t xml:space="preserve"> </w:t>
    </w:r>
  </w:p>
  <w:p w14:paraId="037BAF1B" w14:textId="77777777" w:rsidR="00B00852" w:rsidRDefault="00B0085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0CA8" w14:textId="77777777" w:rsidR="00B00852" w:rsidRPr="00F47C3E" w:rsidRDefault="00B00852">
    <w:pPr>
      <w:pStyle w:val="ac"/>
      <w:jc w:val="center"/>
      <w:rPr>
        <w:color w:val="D9D9D9"/>
        <w:sz w:val="20"/>
      </w:rPr>
    </w:pPr>
    <w:r w:rsidRPr="00F47C3E">
      <w:rPr>
        <w:color w:val="D9D9D9"/>
        <w:sz w:val="20"/>
      </w:rPr>
      <w:fldChar w:fldCharType="begin"/>
    </w:r>
    <w:r w:rsidRPr="00F47C3E">
      <w:rPr>
        <w:color w:val="D9D9D9"/>
        <w:sz w:val="20"/>
      </w:rPr>
      <w:instrText>PAGE   \* MERGEFORMAT</w:instrText>
    </w:r>
    <w:r w:rsidRPr="00F47C3E">
      <w:rPr>
        <w:color w:val="D9D9D9"/>
        <w:sz w:val="20"/>
      </w:rPr>
      <w:fldChar w:fldCharType="separate"/>
    </w:r>
    <w:r>
      <w:rPr>
        <w:noProof/>
        <w:color w:val="D9D9D9"/>
        <w:sz w:val="20"/>
      </w:rPr>
      <w:t>1</w:t>
    </w:r>
    <w:r w:rsidRPr="00F47C3E">
      <w:rPr>
        <w:color w:val="D9D9D9"/>
        <w:sz w:val="20"/>
      </w:rPr>
      <w:fldChar w:fldCharType="end"/>
    </w:r>
  </w:p>
  <w:p w14:paraId="67C33AA2" w14:textId="77777777" w:rsidR="00B00852" w:rsidRDefault="00B008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C70C7D"/>
    <w:multiLevelType w:val="hybridMultilevel"/>
    <w:tmpl w:val="1690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F42CC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72CF7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43404093"/>
    <w:multiLevelType w:val="hybridMultilevel"/>
    <w:tmpl w:val="8136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16DCF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10C4A"/>
    <w:multiLevelType w:val="hybridMultilevel"/>
    <w:tmpl w:val="186430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64964"/>
    <w:multiLevelType w:val="hybridMultilevel"/>
    <w:tmpl w:val="9FE8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1837"/>
    <w:rsid w:val="00004471"/>
    <w:rsid w:val="00017D34"/>
    <w:rsid w:val="00044A1E"/>
    <w:rsid w:val="000864C3"/>
    <w:rsid w:val="000A0093"/>
    <w:rsid w:val="000B1566"/>
    <w:rsid w:val="000D440C"/>
    <w:rsid w:val="00103EB6"/>
    <w:rsid w:val="00104D1C"/>
    <w:rsid w:val="00116530"/>
    <w:rsid w:val="00117A8F"/>
    <w:rsid w:val="00124129"/>
    <w:rsid w:val="00124D24"/>
    <w:rsid w:val="00143219"/>
    <w:rsid w:val="0014396A"/>
    <w:rsid w:val="00167F35"/>
    <w:rsid w:val="00172450"/>
    <w:rsid w:val="00177C15"/>
    <w:rsid w:val="00182D34"/>
    <w:rsid w:val="001D256D"/>
    <w:rsid w:val="00225993"/>
    <w:rsid w:val="002355AE"/>
    <w:rsid w:val="00242DC3"/>
    <w:rsid w:val="002561A2"/>
    <w:rsid w:val="00260CCC"/>
    <w:rsid w:val="00261986"/>
    <w:rsid w:val="002624A2"/>
    <w:rsid w:val="00263F21"/>
    <w:rsid w:val="00271B91"/>
    <w:rsid w:val="00271D7A"/>
    <w:rsid w:val="00274578"/>
    <w:rsid w:val="00276C61"/>
    <w:rsid w:val="0028689C"/>
    <w:rsid w:val="002A0D81"/>
    <w:rsid w:val="002B654E"/>
    <w:rsid w:val="002E138E"/>
    <w:rsid w:val="002E7FCB"/>
    <w:rsid w:val="002F228D"/>
    <w:rsid w:val="002F4FC4"/>
    <w:rsid w:val="0031520E"/>
    <w:rsid w:val="00325C0C"/>
    <w:rsid w:val="00326B75"/>
    <w:rsid w:val="00332528"/>
    <w:rsid w:val="003417C4"/>
    <w:rsid w:val="00356F5B"/>
    <w:rsid w:val="00357C96"/>
    <w:rsid w:val="0036332E"/>
    <w:rsid w:val="00372167"/>
    <w:rsid w:val="00387B9C"/>
    <w:rsid w:val="003900A0"/>
    <w:rsid w:val="003918B6"/>
    <w:rsid w:val="003A7D4D"/>
    <w:rsid w:val="003C216C"/>
    <w:rsid w:val="003C6F6B"/>
    <w:rsid w:val="003C77A8"/>
    <w:rsid w:val="003E11BE"/>
    <w:rsid w:val="003F005C"/>
    <w:rsid w:val="00415002"/>
    <w:rsid w:val="00424807"/>
    <w:rsid w:val="00427A7D"/>
    <w:rsid w:val="0043178A"/>
    <w:rsid w:val="00432202"/>
    <w:rsid w:val="0049153B"/>
    <w:rsid w:val="004B4D36"/>
    <w:rsid w:val="004D31DF"/>
    <w:rsid w:val="004E6E55"/>
    <w:rsid w:val="0051097C"/>
    <w:rsid w:val="005144AB"/>
    <w:rsid w:val="00521172"/>
    <w:rsid w:val="0052223C"/>
    <w:rsid w:val="00525252"/>
    <w:rsid w:val="00544564"/>
    <w:rsid w:val="00551A44"/>
    <w:rsid w:val="005675CF"/>
    <w:rsid w:val="0056778B"/>
    <w:rsid w:val="005D76E1"/>
    <w:rsid w:val="00600142"/>
    <w:rsid w:val="00610E7F"/>
    <w:rsid w:val="0063714F"/>
    <w:rsid w:val="00686D7C"/>
    <w:rsid w:val="00690158"/>
    <w:rsid w:val="006B5FDB"/>
    <w:rsid w:val="006C36DF"/>
    <w:rsid w:val="006C6985"/>
    <w:rsid w:val="006D2968"/>
    <w:rsid w:val="00707FD5"/>
    <w:rsid w:val="0071010B"/>
    <w:rsid w:val="00740839"/>
    <w:rsid w:val="007430EC"/>
    <w:rsid w:val="0075591C"/>
    <w:rsid w:val="007737BA"/>
    <w:rsid w:val="00795265"/>
    <w:rsid w:val="007C29DE"/>
    <w:rsid w:val="007D0B91"/>
    <w:rsid w:val="007D5DD5"/>
    <w:rsid w:val="007E7E1A"/>
    <w:rsid w:val="008105F1"/>
    <w:rsid w:val="0081068B"/>
    <w:rsid w:val="0082001D"/>
    <w:rsid w:val="00825703"/>
    <w:rsid w:val="00840B10"/>
    <w:rsid w:val="00894DB1"/>
    <w:rsid w:val="008C197C"/>
    <w:rsid w:val="008F7AD9"/>
    <w:rsid w:val="009045AC"/>
    <w:rsid w:val="00942906"/>
    <w:rsid w:val="009446F1"/>
    <w:rsid w:val="00953D21"/>
    <w:rsid w:val="0096502C"/>
    <w:rsid w:val="00985534"/>
    <w:rsid w:val="00A05846"/>
    <w:rsid w:val="00A23AC8"/>
    <w:rsid w:val="00A420E5"/>
    <w:rsid w:val="00A426DC"/>
    <w:rsid w:val="00A72D7B"/>
    <w:rsid w:val="00A8048E"/>
    <w:rsid w:val="00A9080D"/>
    <w:rsid w:val="00A97BA5"/>
    <w:rsid w:val="00AD608E"/>
    <w:rsid w:val="00B00852"/>
    <w:rsid w:val="00B10DAA"/>
    <w:rsid w:val="00B57E9E"/>
    <w:rsid w:val="00B93667"/>
    <w:rsid w:val="00BB3059"/>
    <w:rsid w:val="00BC2D4D"/>
    <w:rsid w:val="00BC6D77"/>
    <w:rsid w:val="00BD7D5F"/>
    <w:rsid w:val="00BE3EBB"/>
    <w:rsid w:val="00BE4819"/>
    <w:rsid w:val="00BF16E0"/>
    <w:rsid w:val="00C23439"/>
    <w:rsid w:val="00C41040"/>
    <w:rsid w:val="00C47F64"/>
    <w:rsid w:val="00C53392"/>
    <w:rsid w:val="00C53B75"/>
    <w:rsid w:val="00C84EEA"/>
    <w:rsid w:val="00C97812"/>
    <w:rsid w:val="00CF77EB"/>
    <w:rsid w:val="00D07AC0"/>
    <w:rsid w:val="00D412E9"/>
    <w:rsid w:val="00D41FA5"/>
    <w:rsid w:val="00D65FD1"/>
    <w:rsid w:val="00D712EB"/>
    <w:rsid w:val="00D920E8"/>
    <w:rsid w:val="00DB5ABF"/>
    <w:rsid w:val="00DF4ADC"/>
    <w:rsid w:val="00DF5760"/>
    <w:rsid w:val="00E14792"/>
    <w:rsid w:val="00E16DFC"/>
    <w:rsid w:val="00E51A7C"/>
    <w:rsid w:val="00E52BB4"/>
    <w:rsid w:val="00E53097"/>
    <w:rsid w:val="00E533AF"/>
    <w:rsid w:val="00E62279"/>
    <w:rsid w:val="00E62809"/>
    <w:rsid w:val="00E7605E"/>
    <w:rsid w:val="00E971FB"/>
    <w:rsid w:val="00EB5922"/>
    <w:rsid w:val="00EB783D"/>
    <w:rsid w:val="00EE4143"/>
    <w:rsid w:val="00EF26A9"/>
    <w:rsid w:val="00F41D72"/>
    <w:rsid w:val="00F43353"/>
    <w:rsid w:val="00F6797E"/>
    <w:rsid w:val="00F81138"/>
    <w:rsid w:val="00F81AA7"/>
    <w:rsid w:val="00F85795"/>
    <w:rsid w:val="00FA1F2D"/>
    <w:rsid w:val="00FB30A5"/>
    <w:rsid w:val="00FC359E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FA9B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68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page number"/>
    <w:basedOn w:val="a0"/>
    <w:rsid w:val="00E52BB4"/>
  </w:style>
  <w:style w:type="character" w:styleId="af1">
    <w:name w:val="FollowedHyperlink"/>
    <w:basedOn w:val="a0"/>
    <w:uiPriority w:val="99"/>
    <w:semiHidden/>
    <w:unhideWhenUsed/>
    <w:rsid w:val="00E52BB4"/>
    <w:rPr>
      <w:color w:val="800080"/>
      <w:u w:val="single"/>
    </w:rPr>
  </w:style>
  <w:style w:type="paragraph" w:customStyle="1" w:styleId="xl65">
    <w:name w:val="xl65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52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52BB4"/>
    <w:pPr>
      <w:shd w:val="clear" w:color="9933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52B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52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A362-A118-4A69-8E47-FCDA6245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8</cp:revision>
  <cp:lastPrinted>2024-01-29T08:51:00Z</cp:lastPrinted>
  <dcterms:created xsi:type="dcterms:W3CDTF">2024-02-28T11:45:00Z</dcterms:created>
  <dcterms:modified xsi:type="dcterms:W3CDTF">2024-03-01T05:29:00Z</dcterms:modified>
</cp:coreProperties>
</file>