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A4DB" w14:textId="77777777" w:rsidR="00BE3572" w:rsidRDefault="00BE3572" w:rsidP="00BE357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42B">
        <w:rPr>
          <w:rFonts w:ascii="Times New Roman" w:hAnsi="Times New Roman" w:cs="Times New Roman"/>
          <w:sz w:val="28"/>
          <w:szCs w:val="28"/>
        </w:rPr>
        <w:t>Исполнение протокольных поручений</w:t>
      </w:r>
    </w:p>
    <w:p w14:paraId="5074F3B2" w14:textId="77777777" w:rsidR="00790E1A" w:rsidRDefault="00790E1A" w:rsidP="00BE357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01D4A1" w14:textId="56E210AF" w:rsidR="00BE3572" w:rsidRDefault="00BE3572" w:rsidP="00BE357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Протокол от </w:t>
      </w:r>
      <w:r w:rsidR="00DE269B">
        <w:rPr>
          <w:rFonts w:ascii="Times New Roman" w:hAnsi="Times New Roman" w:cs="Times New Roman"/>
          <w:b/>
          <w:bCs/>
          <w:sz w:val="28"/>
          <w:szCs w:val="28"/>
        </w:rPr>
        <w:t>22.12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.2023 № </w:t>
      </w:r>
      <w:r w:rsidR="00DE269B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49A30C7A" w14:textId="0ADACFC2" w:rsidR="00DE269B" w:rsidRPr="001264A2" w:rsidRDefault="001264A2" w:rsidP="001264A2">
      <w:pPr>
        <w:tabs>
          <w:tab w:val="left" w:pos="0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1.2</w:t>
      </w:r>
      <w:r w:rsidR="00352486" w:rsidRPr="001264A2">
        <w:rPr>
          <w:rFonts w:ascii="Times New Roman" w:hAnsi="Times New Roman"/>
          <w:sz w:val="24"/>
          <w:szCs w:val="24"/>
        </w:rPr>
        <w:tab/>
      </w:r>
      <w:r w:rsidR="00DE269B" w:rsidRPr="001264A2">
        <w:rPr>
          <w:rFonts w:ascii="Times New Roman" w:hAnsi="Times New Roman"/>
          <w:sz w:val="26"/>
          <w:szCs w:val="26"/>
        </w:rPr>
        <w:t xml:space="preserve">Секретарю Совета </w:t>
      </w:r>
      <w:proofErr w:type="spellStart"/>
      <w:r w:rsidR="00DE269B" w:rsidRPr="001264A2">
        <w:rPr>
          <w:rFonts w:ascii="Times New Roman" w:hAnsi="Times New Roman"/>
          <w:sz w:val="26"/>
          <w:szCs w:val="26"/>
        </w:rPr>
        <w:t>Вильдановой</w:t>
      </w:r>
      <w:proofErr w:type="spellEnd"/>
      <w:r w:rsidR="00DE269B" w:rsidRPr="001264A2">
        <w:rPr>
          <w:rFonts w:ascii="Times New Roman" w:hAnsi="Times New Roman"/>
          <w:sz w:val="26"/>
          <w:szCs w:val="26"/>
        </w:rPr>
        <w:t xml:space="preserve"> М.С. подготовить обзор выявленных недостатков при предоставлении муниципальными служащими справок о доходах, расходах, об имуществе и обязательствах имущественного характера и </w:t>
      </w:r>
      <w:r w:rsidR="00DE269B" w:rsidRPr="001264A2">
        <w:rPr>
          <w:rFonts w:ascii="Times New Roman" w:hAnsi="Times New Roman"/>
          <w:color w:val="000000"/>
          <w:sz w:val="26"/>
          <w:szCs w:val="26"/>
        </w:rPr>
        <w:t>направить данную информацию в структурные подразделения администрации Нефтеюганского района для сведения и организации работы</w:t>
      </w:r>
      <w:r w:rsidR="00DE269B" w:rsidRPr="001264A2">
        <w:rPr>
          <w:rFonts w:ascii="Times New Roman" w:hAnsi="Times New Roman"/>
          <w:sz w:val="26"/>
          <w:szCs w:val="26"/>
        </w:rPr>
        <w:t xml:space="preserve">. Провести аппаратную учебу с муниципальными служащими по вопросам заполнения справок о доходах, расходах, об имуществе и обязательствах имущественного характера </w:t>
      </w:r>
      <w:r w:rsidR="00DE269B" w:rsidRPr="001264A2">
        <w:rPr>
          <w:rFonts w:ascii="Times New Roman" w:hAnsi="Times New Roman"/>
          <w:sz w:val="26"/>
          <w:szCs w:val="26"/>
          <w:u w:val="single"/>
        </w:rPr>
        <w:t>Срок: до 25.03.2024</w:t>
      </w:r>
      <w:r w:rsidR="00DE269B" w:rsidRPr="001264A2">
        <w:rPr>
          <w:rFonts w:ascii="Times New Roman" w:hAnsi="Times New Roman"/>
          <w:sz w:val="26"/>
          <w:szCs w:val="26"/>
        </w:rPr>
        <w:t>.</w:t>
      </w:r>
    </w:p>
    <w:p w14:paraId="4481E3CB" w14:textId="223A622E" w:rsidR="00DE269B" w:rsidRPr="00AE750E" w:rsidRDefault="00373CA9" w:rsidP="00DE269B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DE269B" w:rsidRPr="00DE269B">
        <w:rPr>
          <w:rFonts w:ascii="Times New Roman" w:hAnsi="Times New Roman"/>
          <w:b/>
          <w:bCs/>
          <w:sz w:val="26"/>
          <w:szCs w:val="26"/>
        </w:rPr>
        <w:t>Исполнено:</w:t>
      </w:r>
      <w:r w:rsidR="00F2731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F2731E" w:rsidRPr="00D52B3E">
        <w:rPr>
          <w:rFonts w:ascii="Times New Roman" w:hAnsi="Times New Roman"/>
          <w:sz w:val="26"/>
          <w:szCs w:val="26"/>
        </w:rPr>
        <w:t>03-исх-36 от 24.01.2024, 03-исх-56 от 09.02.2024, 03-исх-</w:t>
      </w:r>
      <w:r w:rsidR="00703683">
        <w:rPr>
          <w:rFonts w:ascii="Times New Roman" w:hAnsi="Times New Roman"/>
          <w:sz w:val="26"/>
          <w:szCs w:val="26"/>
        </w:rPr>
        <w:t>67 от 14.02.2024</w:t>
      </w:r>
      <w:r w:rsidR="00AE750E">
        <w:rPr>
          <w:rFonts w:ascii="Times New Roman" w:hAnsi="Times New Roman"/>
          <w:sz w:val="26"/>
          <w:szCs w:val="26"/>
        </w:rPr>
        <w:t>,</w:t>
      </w:r>
      <w:r w:rsidR="00AE750E" w:rsidRPr="00AE750E">
        <w:t xml:space="preserve"> </w:t>
      </w:r>
      <w:r w:rsidR="00AE750E" w:rsidRPr="00AE750E">
        <w:rPr>
          <w:rFonts w:ascii="Times New Roman" w:hAnsi="Times New Roman"/>
          <w:sz w:val="26"/>
          <w:szCs w:val="26"/>
        </w:rPr>
        <w:t>04.03.2024 № 03-Исх-92</w:t>
      </w:r>
      <w:r w:rsidR="00AE750E">
        <w:rPr>
          <w:rFonts w:ascii="Times New Roman" w:hAnsi="Times New Roman"/>
          <w:sz w:val="26"/>
          <w:szCs w:val="26"/>
        </w:rPr>
        <w:t>.</w:t>
      </w:r>
    </w:p>
    <w:p w14:paraId="460CAD26" w14:textId="77077596" w:rsidR="00DE269B" w:rsidRPr="001264A2" w:rsidRDefault="001264A2" w:rsidP="001264A2">
      <w:pPr>
        <w:tabs>
          <w:tab w:val="left" w:pos="0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</w:t>
      </w:r>
      <w:r w:rsidR="00DE269B" w:rsidRPr="001264A2">
        <w:rPr>
          <w:rFonts w:ascii="Times New Roman" w:hAnsi="Times New Roman"/>
          <w:sz w:val="26"/>
          <w:szCs w:val="26"/>
        </w:rPr>
        <w:t xml:space="preserve"> Секретарю Совета </w:t>
      </w:r>
      <w:proofErr w:type="spellStart"/>
      <w:r w:rsidR="00DE269B" w:rsidRPr="001264A2">
        <w:rPr>
          <w:rFonts w:ascii="Times New Roman" w:hAnsi="Times New Roman"/>
          <w:sz w:val="26"/>
          <w:szCs w:val="26"/>
        </w:rPr>
        <w:t>Вильдановой</w:t>
      </w:r>
      <w:proofErr w:type="spellEnd"/>
      <w:r w:rsidR="00DE269B" w:rsidRPr="001264A2">
        <w:rPr>
          <w:rFonts w:ascii="Times New Roman" w:hAnsi="Times New Roman"/>
          <w:sz w:val="26"/>
          <w:szCs w:val="26"/>
        </w:rPr>
        <w:t xml:space="preserve"> М.С. обеспечить размещение </w:t>
      </w:r>
      <w:r w:rsidR="00DE269B" w:rsidRPr="001264A2">
        <w:rPr>
          <w:rFonts w:ascii="Times New Roman" w:hAnsi="Times New Roman"/>
          <w:color w:val="000000"/>
          <w:sz w:val="26"/>
          <w:szCs w:val="26"/>
        </w:rPr>
        <w:t xml:space="preserve">информации по показателям эффективности противодействия коррупции </w:t>
      </w:r>
      <w:r w:rsidR="00DE269B" w:rsidRPr="001264A2">
        <w:rPr>
          <w:rFonts w:ascii="Times New Roman" w:hAnsi="Times New Roman"/>
          <w:sz w:val="26"/>
          <w:szCs w:val="26"/>
        </w:rPr>
        <w:t xml:space="preserve">за 3 квартал 2023 года </w:t>
      </w:r>
      <w:r w:rsidR="00DE269B" w:rsidRPr="001264A2">
        <w:rPr>
          <w:rFonts w:ascii="Times New Roman" w:hAnsi="Times New Roman"/>
          <w:color w:val="000000"/>
          <w:sz w:val="26"/>
          <w:szCs w:val="26"/>
        </w:rPr>
        <w:t>на официальном сайте органов местного самоуправления Нефтеюганского района и направить данную информацию в структурные подразделения администрации Нефтеюганского района для сведения и организации работы по улучшению показателей</w:t>
      </w:r>
      <w:r w:rsidR="00DE269B" w:rsidRPr="001264A2">
        <w:rPr>
          <w:rFonts w:ascii="Times New Roman" w:hAnsi="Times New Roman"/>
          <w:sz w:val="26"/>
          <w:szCs w:val="26"/>
        </w:rPr>
        <w:t xml:space="preserve">. </w:t>
      </w:r>
      <w:r w:rsidR="00DE269B" w:rsidRPr="001264A2">
        <w:rPr>
          <w:rFonts w:ascii="Times New Roman" w:hAnsi="Times New Roman"/>
          <w:sz w:val="26"/>
          <w:szCs w:val="26"/>
          <w:u w:val="single"/>
        </w:rPr>
        <w:t>Срок: в течение 5 рабочих дней</w:t>
      </w:r>
      <w:r w:rsidR="00DE269B" w:rsidRPr="001264A2">
        <w:rPr>
          <w:rFonts w:ascii="Times New Roman" w:hAnsi="Times New Roman"/>
          <w:sz w:val="26"/>
          <w:szCs w:val="26"/>
        </w:rPr>
        <w:t>.</w:t>
      </w:r>
    </w:p>
    <w:p w14:paraId="1FDC0571" w14:textId="6D605FC9" w:rsidR="00D52B3E" w:rsidRDefault="00373CA9" w:rsidP="00D52B3E">
      <w:pPr>
        <w:tabs>
          <w:tab w:val="left" w:pos="0"/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E3572">
        <w:rPr>
          <w:rFonts w:ascii="Times New Roman" w:hAnsi="Times New Roman" w:cs="Times New Roman"/>
          <w:b/>
          <w:bCs/>
          <w:sz w:val="28"/>
          <w:szCs w:val="28"/>
        </w:rPr>
        <w:t>Исполнено:</w:t>
      </w:r>
      <w:r w:rsidR="00BE3572" w:rsidRPr="00BE3572">
        <w:t xml:space="preserve"> </w:t>
      </w:r>
      <w:hyperlink r:id="rId5" w:history="1">
        <w:r w:rsidR="00984083" w:rsidRPr="00211751">
          <w:rPr>
            <w:rStyle w:val="a6"/>
            <w:rFonts w:ascii="Times New Roman" w:hAnsi="Times New Roman" w:cs="Times New Roman"/>
            <w:sz w:val="26"/>
            <w:szCs w:val="26"/>
          </w:rPr>
          <w:t>https://nefteyuganskij-r86.gosweb.gosuslugi.ru/</w:t>
        </w:r>
      </w:hyperlink>
    </w:p>
    <w:p w14:paraId="2FF83150" w14:textId="77777777" w:rsidR="00984083" w:rsidRDefault="00984083" w:rsidP="00D52B3E">
      <w:pPr>
        <w:tabs>
          <w:tab w:val="left" w:pos="0"/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6C994CB" w14:textId="77777777" w:rsidR="00D52B3E" w:rsidRPr="00D327A4" w:rsidRDefault="00D52B3E" w:rsidP="00D52B3E">
      <w:pPr>
        <w:pStyle w:val="ab"/>
        <w:numPr>
          <w:ilvl w:val="1"/>
          <w:numId w:val="6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 w:rsidRPr="00FF546C">
        <w:rPr>
          <w:sz w:val="26"/>
          <w:szCs w:val="26"/>
        </w:rPr>
        <w:t xml:space="preserve">Главам поселений, входящих в состав Нефтеюганского района, управлению муниципальной службы, кадров и наград администрации Нефтеюганского района (Пинчукова М.В.) совместно с Нефтеюганской межрайонной прокуратурой организовать проведение практических занятий с муниципальными служащими органов местного самоуправления, работниками подведомственных муниципальных учреждений по вопросам заполнения и представления сведений о доходах, расходах, об имуществе и обязательствах имущественного характера и предотвращения и урегулирования конфликта интересов. </w:t>
      </w:r>
      <w:r w:rsidRPr="00FF546C">
        <w:rPr>
          <w:sz w:val="26"/>
          <w:szCs w:val="26"/>
          <w:u w:val="single"/>
        </w:rPr>
        <w:t xml:space="preserve">Срок: до </w:t>
      </w:r>
      <w:r>
        <w:rPr>
          <w:sz w:val="26"/>
          <w:szCs w:val="26"/>
          <w:u w:val="single"/>
        </w:rPr>
        <w:t>25</w:t>
      </w:r>
      <w:r w:rsidRPr="00FF546C">
        <w:rPr>
          <w:sz w:val="26"/>
          <w:szCs w:val="26"/>
          <w:u w:val="single"/>
        </w:rPr>
        <w:t>.03.2024</w:t>
      </w:r>
    </w:p>
    <w:p w14:paraId="49C3B86C" w14:textId="431EE899" w:rsidR="00D52B3E" w:rsidRDefault="004A07E5" w:rsidP="00D52B3E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73CA9">
        <w:rPr>
          <w:rFonts w:ascii="Times New Roman" w:hAnsi="Times New Roman"/>
          <w:sz w:val="26"/>
          <w:szCs w:val="26"/>
        </w:rPr>
        <w:t xml:space="preserve">  </w:t>
      </w:r>
      <w:r w:rsidR="00D52B3E" w:rsidRPr="00DE269B">
        <w:rPr>
          <w:rFonts w:ascii="Times New Roman" w:hAnsi="Times New Roman"/>
          <w:b/>
          <w:bCs/>
          <w:sz w:val="26"/>
          <w:szCs w:val="26"/>
        </w:rPr>
        <w:t>Исполнено:</w:t>
      </w:r>
      <w:r w:rsidR="00D52B3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D52B3E" w:rsidRPr="00D52B3E">
        <w:rPr>
          <w:rFonts w:ascii="Times New Roman" w:hAnsi="Times New Roman"/>
          <w:sz w:val="26"/>
          <w:szCs w:val="26"/>
        </w:rPr>
        <w:t>03-исх-56 от 09.02.2024, 03-исх-</w:t>
      </w:r>
      <w:r w:rsidR="001264A2">
        <w:rPr>
          <w:rFonts w:ascii="Times New Roman" w:hAnsi="Times New Roman"/>
          <w:sz w:val="26"/>
          <w:szCs w:val="26"/>
        </w:rPr>
        <w:t>92 от 04.03.2024</w:t>
      </w:r>
    </w:p>
    <w:p w14:paraId="227F17C1" w14:textId="77777777" w:rsidR="00984083" w:rsidRPr="00D52B3E" w:rsidRDefault="00984083" w:rsidP="00D52B3E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4ECCAC87" w14:textId="77777777" w:rsidR="00D52B3E" w:rsidRPr="00D52B3E" w:rsidRDefault="00D52B3E" w:rsidP="00D52B3E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bookmarkStart w:id="0" w:name="_Hlk130823322"/>
      <w:r w:rsidRPr="00D52B3E">
        <w:rPr>
          <w:rFonts w:ascii="Times New Roman" w:hAnsi="Times New Roman" w:cs="Times New Roman"/>
          <w:sz w:val="26"/>
          <w:szCs w:val="26"/>
        </w:rPr>
        <w:t xml:space="preserve">3.2. Секретарю Совета </w:t>
      </w:r>
      <w:proofErr w:type="spellStart"/>
      <w:r w:rsidRPr="00D52B3E">
        <w:rPr>
          <w:rFonts w:ascii="Times New Roman" w:hAnsi="Times New Roman" w:cs="Times New Roman"/>
          <w:sz w:val="26"/>
          <w:szCs w:val="26"/>
        </w:rPr>
        <w:t>Вильдановой</w:t>
      </w:r>
      <w:proofErr w:type="spellEnd"/>
      <w:r w:rsidRPr="00D52B3E">
        <w:rPr>
          <w:rFonts w:ascii="Times New Roman" w:hAnsi="Times New Roman" w:cs="Times New Roman"/>
          <w:sz w:val="26"/>
          <w:szCs w:val="26"/>
        </w:rPr>
        <w:t xml:space="preserve"> М.С. по докладам ОМВД России по Нефтеюганскому району и Нефтеюганской межрайонной прокуратуры подготовить обобщённую информацию, обеспечить её размещение на сайте органов местного самоуправления Нефтеюганского района </w:t>
      </w:r>
      <w:r w:rsidRPr="00D52B3E">
        <w:rPr>
          <w:rFonts w:ascii="Times New Roman" w:hAnsi="Times New Roman" w:cs="Times New Roman"/>
          <w:sz w:val="26"/>
          <w:szCs w:val="26"/>
          <w:u w:val="single"/>
        </w:rPr>
        <w:t>Срок: до 20.01.2024</w:t>
      </w:r>
    </w:p>
    <w:p w14:paraId="6D68A998" w14:textId="00BF0130" w:rsidR="00D52B3E" w:rsidRDefault="00D52B3E" w:rsidP="00D52B3E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2B3E">
        <w:rPr>
          <w:rFonts w:ascii="Times New Roman" w:hAnsi="Times New Roman" w:cs="Times New Roman"/>
          <w:b/>
          <w:bCs/>
          <w:sz w:val="26"/>
          <w:szCs w:val="26"/>
        </w:rPr>
        <w:t>Исполнено:</w:t>
      </w:r>
      <w:r w:rsidRPr="00D52B3E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="00984083" w:rsidRPr="00211751">
          <w:rPr>
            <w:rStyle w:val="a6"/>
            <w:rFonts w:ascii="Times New Roman" w:hAnsi="Times New Roman" w:cs="Times New Roman"/>
            <w:sz w:val="26"/>
            <w:szCs w:val="26"/>
          </w:rPr>
          <w:t>https://nefteyuganskij-r86.gosweb.gosuslugi.ru/</w:t>
        </w:r>
      </w:hyperlink>
    </w:p>
    <w:p w14:paraId="3A9D3926" w14:textId="77777777" w:rsidR="00984083" w:rsidRDefault="00984083" w:rsidP="00D52B3E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F6CB56E" w14:textId="39749877" w:rsidR="00984083" w:rsidRPr="00984083" w:rsidRDefault="00984083" w:rsidP="00984083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4083">
        <w:rPr>
          <w:rFonts w:ascii="Times New Roman" w:hAnsi="Times New Roman" w:cs="Times New Roman"/>
          <w:sz w:val="26"/>
          <w:szCs w:val="26"/>
        </w:rPr>
        <w:t xml:space="preserve">6.2. Секретарю Совета </w:t>
      </w:r>
      <w:proofErr w:type="spellStart"/>
      <w:r w:rsidRPr="00984083">
        <w:rPr>
          <w:rFonts w:ascii="Times New Roman" w:hAnsi="Times New Roman" w:cs="Times New Roman"/>
          <w:sz w:val="26"/>
          <w:szCs w:val="26"/>
        </w:rPr>
        <w:t>Вильдановой</w:t>
      </w:r>
      <w:proofErr w:type="spellEnd"/>
      <w:r w:rsidRPr="00984083">
        <w:rPr>
          <w:rFonts w:ascii="Times New Roman" w:hAnsi="Times New Roman" w:cs="Times New Roman"/>
          <w:sz w:val="26"/>
          <w:szCs w:val="26"/>
        </w:rPr>
        <w:t xml:space="preserve"> М.С. направить членам Совета, руководителям структурных подразделений утверждённый план заседаний Совета на 2024 год для исполнения и обеспечить его размещение на сайте органов местного самоуправления Нефтеюганского района. </w:t>
      </w:r>
      <w:r w:rsidRPr="00984083">
        <w:rPr>
          <w:rFonts w:ascii="Times New Roman" w:hAnsi="Times New Roman" w:cs="Times New Roman"/>
          <w:sz w:val="26"/>
          <w:szCs w:val="26"/>
          <w:u w:val="single"/>
        </w:rPr>
        <w:t>Срок до 15.01.2024</w:t>
      </w:r>
      <w:r w:rsidRPr="00984083">
        <w:rPr>
          <w:rFonts w:ascii="Times New Roman" w:hAnsi="Times New Roman" w:cs="Times New Roman"/>
          <w:sz w:val="26"/>
          <w:szCs w:val="26"/>
        </w:rPr>
        <w:t>.</w:t>
      </w:r>
    </w:p>
    <w:p w14:paraId="76394702" w14:textId="2B7F3189" w:rsidR="00984083" w:rsidRPr="006C50E0" w:rsidRDefault="00984083" w:rsidP="006C50E0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4083">
        <w:rPr>
          <w:rFonts w:ascii="Times New Roman" w:hAnsi="Times New Roman" w:cs="Times New Roman"/>
          <w:b/>
          <w:bCs/>
          <w:sz w:val="26"/>
          <w:szCs w:val="26"/>
        </w:rPr>
        <w:t>Исполнено:</w:t>
      </w:r>
      <w:r w:rsidRPr="00984083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984083">
          <w:rPr>
            <w:rStyle w:val="a6"/>
            <w:rFonts w:ascii="Times New Roman" w:hAnsi="Times New Roman" w:cs="Times New Roman"/>
            <w:sz w:val="26"/>
            <w:szCs w:val="26"/>
          </w:rPr>
          <w:t>https://nefteyuganskij-r86.gosweb.gosuslugi.ru/</w:t>
        </w:r>
      </w:hyperlink>
      <w:r w:rsidR="001264A2">
        <w:rPr>
          <w:rStyle w:val="a6"/>
          <w:rFonts w:ascii="Times New Roman" w:hAnsi="Times New Roman" w:cs="Times New Roman"/>
          <w:sz w:val="26"/>
          <w:szCs w:val="26"/>
        </w:rPr>
        <w:t xml:space="preserve">, </w:t>
      </w:r>
      <w:r w:rsidR="001264A2" w:rsidRPr="001264A2">
        <w:rPr>
          <w:rStyle w:val="a6"/>
          <w:rFonts w:ascii="Times New Roman" w:hAnsi="Times New Roman" w:cs="Times New Roman"/>
          <w:sz w:val="26"/>
          <w:szCs w:val="26"/>
        </w:rPr>
        <w:t xml:space="preserve">письмо от </w:t>
      </w:r>
      <w:r w:rsidR="001264A2" w:rsidRPr="001264A2">
        <w:rPr>
          <w:rFonts w:ascii="Times New Roman" w:hAnsi="Times New Roman" w:cs="Times New Roman"/>
          <w:sz w:val="26"/>
          <w:szCs w:val="26"/>
        </w:rPr>
        <w:t>27.12.2023 № 19-Исх-30</w:t>
      </w:r>
      <w:r w:rsidR="00B04C95">
        <w:rPr>
          <w:rFonts w:ascii="Times New Roman" w:hAnsi="Times New Roman" w:cs="Times New Roman"/>
          <w:sz w:val="26"/>
          <w:szCs w:val="26"/>
        </w:rPr>
        <w:t>5</w:t>
      </w:r>
      <w:r w:rsidR="001264A2"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04154A76" w14:textId="77777777" w:rsidR="00D52B3E" w:rsidRPr="00D52B3E" w:rsidRDefault="00D52B3E" w:rsidP="00D52B3E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D52B3E" w:rsidRPr="00D52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874"/>
    <w:multiLevelType w:val="multilevel"/>
    <w:tmpl w:val="FD6A8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194B0495"/>
    <w:multiLevelType w:val="multilevel"/>
    <w:tmpl w:val="E73A2F6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2" w15:restartNumberingAfterBreak="0">
    <w:nsid w:val="201E491A"/>
    <w:multiLevelType w:val="multilevel"/>
    <w:tmpl w:val="A6300270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color w:val="auto"/>
      </w:rPr>
    </w:lvl>
  </w:abstractNum>
  <w:abstractNum w:abstractNumId="3" w15:restartNumberingAfterBreak="0">
    <w:nsid w:val="23AF2CA3"/>
    <w:multiLevelType w:val="multilevel"/>
    <w:tmpl w:val="A11071FA"/>
    <w:lvl w:ilvl="0">
      <w:start w:val="4"/>
      <w:numFmt w:val="decimal"/>
      <w:lvlText w:val="%1."/>
      <w:lvlJc w:val="left"/>
      <w:pPr>
        <w:ind w:left="450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sz w:val="28"/>
      </w:rPr>
    </w:lvl>
  </w:abstractNum>
  <w:abstractNum w:abstractNumId="4" w15:restartNumberingAfterBreak="0">
    <w:nsid w:val="55D920F4"/>
    <w:multiLevelType w:val="multilevel"/>
    <w:tmpl w:val="0D0E2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17A"/>
    <w:rsid w:val="000B176A"/>
    <w:rsid w:val="001264A2"/>
    <w:rsid w:val="00181AF3"/>
    <w:rsid w:val="00224EF4"/>
    <w:rsid w:val="002670F2"/>
    <w:rsid w:val="002D417A"/>
    <w:rsid w:val="00352486"/>
    <w:rsid w:val="00373CA9"/>
    <w:rsid w:val="003C0A81"/>
    <w:rsid w:val="004A07E5"/>
    <w:rsid w:val="004E74A1"/>
    <w:rsid w:val="005B5448"/>
    <w:rsid w:val="006011AF"/>
    <w:rsid w:val="00646418"/>
    <w:rsid w:val="006C50E0"/>
    <w:rsid w:val="006F6ADC"/>
    <w:rsid w:val="00703683"/>
    <w:rsid w:val="00790E1A"/>
    <w:rsid w:val="00873038"/>
    <w:rsid w:val="00984083"/>
    <w:rsid w:val="009C6357"/>
    <w:rsid w:val="00A04F63"/>
    <w:rsid w:val="00A9363F"/>
    <w:rsid w:val="00AE05F5"/>
    <w:rsid w:val="00AE1B67"/>
    <w:rsid w:val="00AE750E"/>
    <w:rsid w:val="00B04C95"/>
    <w:rsid w:val="00B82D78"/>
    <w:rsid w:val="00BE3572"/>
    <w:rsid w:val="00C0757F"/>
    <w:rsid w:val="00D52B3E"/>
    <w:rsid w:val="00DE269B"/>
    <w:rsid w:val="00EF6B0A"/>
    <w:rsid w:val="00F03128"/>
    <w:rsid w:val="00F2731E"/>
    <w:rsid w:val="00FA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29BB"/>
  <w15:chartTrackingRefBased/>
  <w15:docId w15:val="{B1A5CFF2-372A-4E17-BF63-00FB9A9A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57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0B176A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03128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03128"/>
    <w:rPr>
      <w:color w:val="605E5C"/>
      <w:shd w:val="clear" w:color="auto" w:fill="E1DFDD"/>
    </w:rPr>
  </w:style>
  <w:style w:type="character" w:customStyle="1" w:styleId="a5">
    <w:name w:val="Без интервала Знак"/>
    <w:link w:val="a4"/>
    <w:uiPriority w:val="1"/>
    <w:locked/>
    <w:rsid w:val="00F03128"/>
  </w:style>
  <w:style w:type="paragraph" w:customStyle="1" w:styleId="a8">
    <w:basedOn w:val="a"/>
    <w:next w:val="a9"/>
    <w:uiPriority w:val="99"/>
    <w:unhideWhenUsed/>
    <w:rsid w:val="004A0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AE05F5"/>
    <w:rPr>
      <w:rFonts w:ascii="Times New Roman" w:hAnsi="Times New Roman" w:cs="Times New Roman"/>
      <w:sz w:val="24"/>
      <w:szCs w:val="24"/>
    </w:rPr>
  </w:style>
  <w:style w:type="paragraph" w:customStyle="1" w:styleId="aa">
    <w:basedOn w:val="a"/>
    <w:next w:val="a9"/>
    <w:uiPriority w:val="99"/>
    <w:unhideWhenUsed/>
    <w:rsid w:val="00B8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basedOn w:val="a"/>
    <w:next w:val="a9"/>
    <w:uiPriority w:val="99"/>
    <w:unhideWhenUsed/>
    <w:rsid w:val="00D5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fteyuganskij-r86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fteyuganskij-r86.gosweb.gosuslugi.ru/" TargetMode="External"/><Relationship Id="rId5" Type="http://schemas.openxmlformats.org/officeDocument/2006/relationships/hyperlink" Target="https://nefteyuganskij-r86.gosweb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Вильданова Марина Сергеевна</cp:lastModifiedBy>
  <cp:revision>31</cp:revision>
  <dcterms:created xsi:type="dcterms:W3CDTF">2023-06-06T11:40:00Z</dcterms:created>
  <dcterms:modified xsi:type="dcterms:W3CDTF">2024-03-11T10:13:00Z</dcterms:modified>
</cp:coreProperties>
</file>