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6E79" w14:textId="77777777" w:rsidR="00395AAC" w:rsidRPr="007215C1" w:rsidRDefault="00976ADE">
      <w:pPr>
        <w:jc w:val="center"/>
        <w:rPr>
          <w:sz w:val="26"/>
          <w:szCs w:val="26"/>
        </w:rPr>
      </w:pPr>
      <w:r w:rsidRPr="007215C1">
        <w:rPr>
          <w:sz w:val="26"/>
          <w:szCs w:val="26"/>
        </w:rPr>
        <w:t>СПИСОК</w:t>
      </w:r>
    </w:p>
    <w:p w14:paraId="5FECF730" w14:textId="77777777" w:rsidR="00395AAC" w:rsidRPr="007215C1" w:rsidRDefault="00976ADE">
      <w:pPr>
        <w:spacing w:before="102" w:after="102"/>
        <w:contextualSpacing/>
        <w:jc w:val="center"/>
        <w:rPr>
          <w:sz w:val="26"/>
          <w:szCs w:val="26"/>
        </w:rPr>
      </w:pPr>
      <w:r w:rsidRPr="007215C1">
        <w:rPr>
          <w:sz w:val="26"/>
          <w:szCs w:val="26"/>
        </w:rPr>
        <w:t>граждан, изъявивших желание улучшить жилищные условия</w:t>
      </w:r>
    </w:p>
    <w:p w14:paraId="20D3E779" w14:textId="77777777" w:rsidR="00395AAC" w:rsidRPr="007215C1" w:rsidRDefault="00976ADE">
      <w:pPr>
        <w:spacing w:before="102" w:after="102"/>
        <w:contextualSpacing/>
        <w:jc w:val="center"/>
        <w:rPr>
          <w:sz w:val="26"/>
          <w:szCs w:val="26"/>
        </w:rPr>
      </w:pPr>
      <w:r w:rsidRPr="007215C1">
        <w:rPr>
          <w:sz w:val="26"/>
          <w:szCs w:val="26"/>
        </w:rPr>
        <w:t>с использованием социальной выплат на строительство</w:t>
      </w:r>
    </w:p>
    <w:p w14:paraId="1B4FE330" w14:textId="3FE22DBE" w:rsidR="00395AAC" w:rsidRPr="007215C1" w:rsidRDefault="00976ADE" w:rsidP="00CE6BBD">
      <w:pPr>
        <w:spacing w:before="102" w:after="102"/>
        <w:contextualSpacing/>
        <w:jc w:val="center"/>
        <w:rPr>
          <w:sz w:val="26"/>
          <w:szCs w:val="26"/>
        </w:rPr>
      </w:pPr>
      <w:r w:rsidRPr="007215C1">
        <w:rPr>
          <w:sz w:val="26"/>
          <w:szCs w:val="26"/>
        </w:rPr>
        <w:t>(приобретение) жилья на 20</w:t>
      </w:r>
      <w:r w:rsidR="00E5249E" w:rsidRPr="007215C1">
        <w:rPr>
          <w:sz w:val="26"/>
          <w:szCs w:val="26"/>
        </w:rPr>
        <w:t>2</w:t>
      </w:r>
      <w:r w:rsidR="00CE6BBD">
        <w:rPr>
          <w:sz w:val="26"/>
          <w:szCs w:val="26"/>
        </w:rPr>
        <w:t>3</w:t>
      </w:r>
      <w:r w:rsidRPr="007215C1">
        <w:rPr>
          <w:sz w:val="26"/>
          <w:szCs w:val="26"/>
        </w:rPr>
        <w:t xml:space="preserve"> год </w:t>
      </w:r>
    </w:p>
    <w:p w14:paraId="62CB5CD0" w14:textId="77777777" w:rsidR="00395AAC" w:rsidRPr="007215C1" w:rsidRDefault="00976ADE">
      <w:pPr>
        <w:jc w:val="center"/>
        <w:rPr>
          <w:sz w:val="26"/>
          <w:szCs w:val="26"/>
          <w:u w:val="single"/>
        </w:rPr>
      </w:pPr>
      <w:r w:rsidRPr="007215C1">
        <w:rPr>
          <w:sz w:val="26"/>
          <w:szCs w:val="26"/>
          <w:u w:val="single"/>
        </w:rPr>
        <w:t xml:space="preserve">по </w:t>
      </w:r>
      <w:r w:rsidR="00E5249E" w:rsidRPr="007215C1">
        <w:rPr>
          <w:sz w:val="26"/>
          <w:szCs w:val="26"/>
          <w:u w:val="single"/>
        </w:rPr>
        <w:t>Нефтеюганскому району</w:t>
      </w:r>
    </w:p>
    <w:p w14:paraId="2EB47021" w14:textId="77777777" w:rsidR="00395AAC" w:rsidRPr="00E5249E" w:rsidRDefault="00976ADE">
      <w:pPr>
        <w:jc w:val="center"/>
        <w:rPr>
          <w:sz w:val="18"/>
        </w:rPr>
      </w:pPr>
      <w:r w:rsidRPr="00E5249E">
        <w:rPr>
          <w:szCs w:val="22"/>
        </w:rPr>
        <w:t xml:space="preserve">     </w:t>
      </w:r>
      <w:r w:rsidRPr="00E5249E">
        <w:rPr>
          <w:sz w:val="18"/>
          <w:szCs w:val="22"/>
        </w:rPr>
        <w:t>(наименование муниципального образования)</w:t>
      </w:r>
    </w:p>
    <w:p w14:paraId="5B3E7049" w14:textId="77777777" w:rsidR="00395AAC" w:rsidRDefault="00395AAC">
      <w:pPr>
        <w:pStyle w:val="ConsPlusNormal"/>
        <w:ind w:firstLine="709"/>
        <w:jc w:val="both"/>
      </w:pPr>
    </w:p>
    <w:p w14:paraId="0566999C" w14:textId="77777777" w:rsidR="00395AAC" w:rsidRDefault="00395AAC">
      <w:pPr>
        <w:pStyle w:val="ConsPlusNormal"/>
        <w:ind w:firstLine="709"/>
        <w:jc w:val="both"/>
      </w:pPr>
    </w:p>
    <w:tbl>
      <w:tblPr>
        <w:tblW w:w="1077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985"/>
        <w:gridCol w:w="2126"/>
        <w:gridCol w:w="2126"/>
      </w:tblGrid>
      <w:tr w:rsidR="000C581A" w14:paraId="34B98CBC" w14:textId="77777777" w:rsidTr="000C581A">
        <w:trPr>
          <w:trHeight w:val="231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F972A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Ф.И.О. заявителя и членов семьи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F70783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Численный состав</w:t>
            </w:r>
          </w:p>
          <w:p w14:paraId="09E823F4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семьи</w:t>
            </w:r>
          </w:p>
          <w:p w14:paraId="29B808C1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(человек)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34A809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Наименование</w:t>
            </w:r>
          </w:p>
          <w:p w14:paraId="431F2588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сельского</w:t>
            </w:r>
          </w:p>
          <w:p w14:paraId="1CEF9818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поселения,</w:t>
            </w:r>
          </w:p>
          <w:p w14:paraId="2EAA8159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сельского</w:t>
            </w:r>
          </w:p>
          <w:p w14:paraId="5E3108C0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населенного</w:t>
            </w:r>
          </w:p>
          <w:p w14:paraId="1A298A4A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пункта,</w:t>
            </w:r>
          </w:p>
          <w:p w14:paraId="46AAF8DF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выбранного</w:t>
            </w:r>
          </w:p>
          <w:p w14:paraId="281A6180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для</w:t>
            </w:r>
          </w:p>
          <w:p w14:paraId="171B20DA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строительства</w:t>
            </w:r>
          </w:p>
          <w:p w14:paraId="06C80B43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(приобретения)</w:t>
            </w:r>
          </w:p>
          <w:p w14:paraId="4364C86E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жилья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69FB8E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Способ</w:t>
            </w:r>
          </w:p>
          <w:p w14:paraId="58E43706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улучшения</w:t>
            </w:r>
          </w:p>
          <w:p w14:paraId="461FC31C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жилищных условий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CF285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Дата подачи</w:t>
            </w:r>
            <w:r>
              <w:rPr>
                <w:szCs w:val="22"/>
              </w:rPr>
              <w:t xml:space="preserve"> </w:t>
            </w:r>
            <w:r w:rsidRPr="00E5249E">
              <w:rPr>
                <w:szCs w:val="22"/>
              </w:rPr>
              <w:t>заявления о</w:t>
            </w:r>
          </w:p>
          <w:p w14:paraId="7940C0FD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включении в</w:t>
            </w:r>
            <w:r>
              <w:rPr>
                <w:szCs w:val="22"/>
              </w:rPr>
              <w:t xml:space="preserve"> </w:t>
            </w:r>
            <w:r w:rsidRPr="00E5249E">
              <w:rPr>
                <w:szCs w:val="22"/>
              </w:rPr>
              <w:t>состав</w:t>
            </w:r>
          </w:p>
          <w:p w14:paraId="4438A099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участников</w:t>
            </w:r>
            <w:r>
              <w:rPr>
                <w:szCs w:val="22"/>
              </w:rPr>
              <w:t xml:space="preserve"> </w:t>
            </w:r>
            <w:r w:rsidRPr="00E5249E">
              <w:rPr>
                <w:szCs w:val="22"/>
              </w:rPr>
              <w:t>мероприятия</w:t>
            </w:r>
            <w:r>
              <w:rPr>
                <w:szCs w:val="22"/>
              </w:rPr>
              <w:t xml:space="preserve"> </w:t>
            </w:r>
            <w:r w:rsidRPr="00E5249E">
              <w:rPr>
                <w:szCs w:val="22"/>
              </w:rPr>
              <w:t>по</w:t>
            </w:r>
          </w:p>
          <w:p w14:paraId="4B75DCA2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улучшению</w:t>
            </w:r>
          </w:p>
          <w:p w14:paraId="039DFE88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жилищных</w:t>
            </w:r>
            <w:r>
              <w:rPr>
                <w:szCs w:val="22"/>
              </w:rPr>
              <w:t xml:space="preserve"> </w:t>
            </w:r>
            <w:r w:rsidRPr="00E5249E">
              <w:rPr>
                <w:szCs w:val="22"/>
              </w:rPr>
              <w:t>условий</w:t>
            </w:r>
          </w:p>
          <w:p w14:paraId="5F3A6C6A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граждан,</w:t>
            </w:r>
          </w:p>
          <w:p w14:paraId="5F5E0382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проживающих на сельских</w:t>
            </w:r>
            <w:r>
              <w:rPr>
                <w:szCs w:val="22"/>
              </w:rPr>
              <w:t xml:space="preserve"> </w:t>
            </w:r>
            <w:r w:rsidRPr="00E5249E">
              <w:rPr>
                <w:szCs w:val="22"/>
              </w:rPr>
              <w:t>территориях</w:t>
            </w:r>
          </w:p>
        </w:tc>
      </w:tr>
      <w:tr w:rsidR="000C581A" w14:paraId="49E8A940" w14:textId="77777777" w:rsidTr="000C581A">
        <w:trPr>
          <w:trHeight w:val="98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58E176" w14:textId="77777777" w:rsidR="000C581A" w:rsidRDefault="000C581A">
            <w:pPr>
              <w:pStyle w:val="af9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CE4B8C" w14:textId="77777777" w:rsidR="000C581A" w:rsidRDefault="000C581A">
            <w:pPr>
              <w:pStyle w:val="af9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353857" w14:textId="77777777" w:rsidR="000C581A" w:rsidRDefault="000C581A">
            <w:pPr>
              <w:pStyle w:val="af9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BF2C76" w14:textId="77777777" w:rsidR="000C581A" w:rsidRDefault="000C581A">
            <w:pPr>
              <w:pStyle w:val="af9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96FF3" w14:textId="77777777" w:rsidR="000C581A" w:rsidRDefault="000C581A">
            <w:pPr>
              <w:pStyle w:val="af9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0C581A" w14:paraId="39EE4F84" w14:textId="77777777" w:rsidTr="000C581A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19E031" w14:textId="77777777" w:rsidR="000C581A" w:rsidRPr="00573EBA" w:rsidRDefault="000C581A" w:rsidP="008370D1">
            <w:pPr>
              <w:pStyle w:val="af9"/>
              <w:spacing w:before="100" w:after="100"/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Бердникова Е.А., Бердников О.В.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BAA6C5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9CADC7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 xml:space="preserve">Нефтеюганский район </w:t>
            </w:r>
            <w:proofErr w:type="spellStart"/>
            <w:r w:rsidRPr="00573EBA">
              <w:rPr>
                <w:sz w:val="22"/>
                <w:szCs w:val="22"/>
              </w:rPr>
              <w:t>п.Салым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C39FCE" w14:textId="77777777" w:rsidR="000C581A" w:rsidRPr="00573EBA" w:rsidRDefault="000C581A" w:rsidP="00573EBA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путем приобретения жилого помещения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68D0F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12.07.2017</w:t>
            </w:r>
          </w:p>
        </w:tc>
      </w:tr>
      <w:tr w:rsidR="000C581A" w14:paraId="118393F6" w14:textId="77777777" w:rsidTr="000C581A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6D5758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proofErr w:type="spellStart"/>
            <w:r w:rsidRPr="00573EBA">
              <w:rPr>
                <w:sz w:val="22"/>
                <w:szCs w:val="22"/>
              </w:rPr>
              <w:t>Пестолова</w:t>
            </w:r>
            <w:proofErr w:type="spellEnd"/>
            <w:r w:rsidRPr="00573EBA">
              <w:rPr>
                <w:sz w:val="22"/>
                <w:szCs w:val="22"/>
              </w:rPr>
              <w:t xml:space="preserve"> К.В.,</w:t>
            </w:r>
          </w:p>
          <w:p w14:paraId="2BBC7D06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 xml:space="preserve"> </w:t>
            </w:r>
            <w:proofErr w:type="spellStart"/>
            <w:r w:rsidRPr="00573EBA">
              <w:rPr>
                <w:sz w:val="22"/>
                <w:szCs w:val="22"/>
              </w:rPr>
              <w:t>Пестолов</w:t>
            </w:r>
            <w:proofErr w:type="spellEnd"/>
            <w:r w:rsidRPr="00573EBA">
              <w:rPr>
                <w:sz w:val="22"/>
                <w:szCs w:val="22"/>
              </w:rPr>
              <w:t xml:space="preserve"> А.А.,</w:t>
            </w:r>
          </w:p>
          <w:p w14:paraId="79150F8A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 xml:space="preserve"> </w:t>
            </w:r>
            <w:proofErr w:type="spellStart"/>
            <w:r w:rsidRPr="00573EBA">
              <w:rPr>
                <w:sz w:val="22"/>
                <w:szCs w:val="22"/>
              </w:rPr>
              <w:t>Пестолов</w:t>
            </w:r>
            <w:proofErr w:type="spellEnd"/>
            <w:r w:rsidRPr="00573EBA">
              <w:rPr>
                <w:sz w:val="22"/>
                <w:szCs w:val="22"/>
              </w:rPr>
              <w:t xml:space="preserve"> Г.А.,</w:t>
            </w:r>
          </w:p>
          <w:p w14:paraId="38022276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 xml:space="preserve"> </w:t>
            </w:r>
            <w:proofErr w:type="spellStart"/>
            <w:r w:rsidRPr="00573EBA">
              <w:rPr>
                <w:sz w:val="22"/>
                <w:szCs w:val="22"/>
              </w:rPr>
              <w:t>Пестолов</w:t>
            </w:r>
            <w:proofErr w:type="spellEnd"/>
            <w:r w:rsidRPr="00573EBA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0D020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6D2B7F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 xml:space="preserve">Нефтеюганский район </w:t>
            </w:r>
            <w:proofErr w:type="spellStart"/>
            <w:r w:rsidRPr="00573EBA">
              <w:rPr>
                <w:sz w:val="22"/>
                <w:szCs w:val="22"/>
              </w:rPr>
              <w:t>п.Салым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2A991B" w14:textId="77777777" w:rsidR="000C581A" w:rsidRPr="00573EBA" w:rsidRDefault="000C581A" w:rsidP="00573EBA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путем приобретения жилого помещения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05EDA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27.02.2018</w:t>
            </w:r>
          </w:p>
        </w:tc>
      </w:tr>
      <w:tr w:rsidR="000C581A" w14:paraId="52A82CC1" w14:textId="77777777" w:rsidTr="000C581A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CFF1C5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proofErr w:type="spellStart"/>
            <w:r w:rsidRPr="00573EBA">
              <w:rPr>
                <w:sz w:val="22"/>
                <w:szCs w:val="22"/>
              </w:rPr>
              <w:t>Тимергазина</w:t>
            </w:r>
            <w:proofErr w:type="spellEnd"/>
            <w:r w:rsidRPr="00573EBA">
              <w:rPr>
                <w:sz w:val="22"/>
                <w:szCs w:val="22"/>
              </w:rPr>
              <w:t xml:space="preserve"> Д.А., </w:t>
            </w:r>
            <w:proofErr w:type="spellStart"/>
            <w:r w:rsidRPr="00573EBA">
              <w:rPr>
                <w:sz w:val="22"/>
                <w:szCs w:val="22"/>
              </w:rPr>
              <w:t>Тимиргазина</w:t>
            </w:r>
            <w:proofErr w:type="spellEnd"/>
            <w:r w:rsidRPr="00573EBA">
              <w:rPr>
                <w:sz w:val="22"/>
                <w:szCs w:val="22"/>
              </w:rPr>
              <w:t xml:space="preserve"> Е.В., </w:t>
            </w:r>
            <w:proofErr w:type="spellStart"/>
            <w:r w:rsidRPr="00573EBA">
              <w:rPr>
                <w:sz w:val="22"/>
                <w:szCs w:val="22"/>
              </w:rPr>
              <w:t>Тимергазина</w:t>
            </w:r>
            <w:proofErr w:type="spellEnd"/>
            <w:r w:rsidRPr="00573EBA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7B159D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F91C65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 xml:space="preserve">Нефтеюганский район </w:t>
            </w:r>
            <w:proofErr w:type="spellStart"/>
            <w:r w:rsidRPr="00573EBA">
              <w:rPr>
                <w:sz w:val="22"/>
                <w:szCs w:val="22"/>
              </w:rPr>
              <w:t>п.Салым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35244" w14:textId="77777777" w:rsidR="000C581A" w:rsidRPr="00573EBA" w:rsidRDefault="000C581A" w:rsidP="00573EBA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путем приобретения жилого помещения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7D30C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16.05.2019</w:t>
            </w:r>
          </w:p>
        </w:tc>
      </w:tr>
      <w:tr w:rsidR="000C581A" w14:paraId="0260D219" w14:textId="77777777" w:rsidTr="000C581A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C9C733" w14:textId="77777777" w:rsidR="000C581A" w:rsidRPr="00573EBA" w:rsidRDefault="000C581A" w:rsidP="00D1570C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Карпачёв А.А.,</w:t>
            </w:r>
          </w:p>
          <w:p w14:paraId="0FEBB643" w14:textId="77777777" w:rsidR="000C581A" w:rsidRPr="00573EBA" w:rsidRDefault="000C581A" w:rsidP="00D1570C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Карпачёва К.В.,</w:t>
            </w:r>
          </w:p>
          <w:p w14:paraId="60BBEDCC" w14:textId="77777777" w:rsidR="000C581A" w:rsidRPr="00573EBA" w:rsidRDefault="000C581A" w:rsidP="00D1570C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Карпачёв Я.А.,</w:t>
            </w:r>
          </w:p>
          <w:p w14:paraId="249E9390" w14:textId="77777777" w:rsidR="000C581A" w:rsidRPr="00573EBA" w:rsidRDefault="000C581A" w:rsidP="00D1570C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Карпачёва Е.А.</w:t>
            </w:r>
          </w:p>
          <w:p w14:paraId="728FB6BA" w14:textId="77777777" w:rsidR="000C581A" w:rsidRPr="00573EBA" w:rsidRDefault="000C581A" w:rsidP="00D1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61FF59" w14:textId="77777777" w:rsidR="000C581A" w:rsidRPr="00573EBA" w:rsidRDefault="000C581A" w:rsidP="008370D1">
            <w:pPr>
              <w:pStyle w:val="af9"/>
              <w:spacing w:before="100" w:after="100"/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8DC3E2" w14:textId="77777777" w:rsidR="000C581A" w:rsidRPr="00573EBA" w:rsidRDefault="000C581A" w:rsidP="007A523C">
            <w:pPr>
              <w:pStyle w:val="af9"/>
              <w:spacing w:before="100" w:after="100"/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 xml:space="preserve">Нефтеюганский район </w:t>
            </w:r>
            <w:proofErr w:type="spellStart"/>
            <w:r w:rsidRPr="00573EBA">
              <w:rPr>
                <w:sz w:val="22"/>
                <w:szCs w:val="22"/>
              </w:rPr>
              <w:t>п.Куть</w:t>
            </w:r>
            <w:proofErr w:type="spellEnd"/>
            <w:r w:rsidRPr="00573EBA">
              <w:rPr>
                <w:sz w:val="22"/>
                <w:szCs w:val="22"/>
              </w:rPr>
              <w:t>-Ях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A0AB0A" w14:textId="77777777" w:rsidR="000C581A" w:rsidRPr="00573EBA" w:rsidRDefault="000C581A" w:rsidP="00573EBA">
            <w:pPr>
              <w:pStyle w:val="af9"/>
              <w:spacing w:before="100" w:after="100"/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путем приобретения жилого помещения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E74B9" w14:textId="77777777" w:rsidR="000C581A" w:rsidRPr="00573EBA" w:rsidRDefault="000C581A" w:rsidP="008370D1">
            <w:pPr>
              <w:pStyle w:val="af9"/>
              <w:spacing w:before="100" w:after="100"/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13.05.2021</w:t>
            </w:r>
          </w:p>
        </w:tc>
      </w:tr>
    </w:tbl>
    <w:p w14:paraId="5768CA58" w14:textId="77777777" w:rsidR="00395AAC" w:rsidRDefault="00395AAC">
      <w:pPr>
        <w:shd w:val="clear" w:color="auto" w:fill="FFFFFF"/>
        <w:tabs>
          <w:tab w:val="left" w:leader="underscore" w:pos="4046"/>
          <w:tab w:val="left" w:pos="7545"/>
        </w:tabs>
        <w:ind w:left="4111"/>
        <w:jc w:val="right"/>
        <w:rPr>
          <w:bCs/>
          <w:spacing w:val="1"/>
          <w:sz w:val="28"/>
          <w:szCs w:val="28"/>
        </w:rPr>
      </w:pPr>
    </w:p>
    <w:p w14:paraId="6A2773D3" w14:textId="77777777" w:rsidR="00395AAC" w:rsidRDefault="00395AAC">
      <w:pPr>
        <w:shd w:val="clear" w:color="auto" w:fill="FFFFFF"/>
        <w:tabs>
          <w:tab w:val="left" w:leader="underscore" w:pos="4046"/>
          <w:tab w:val="left" w:pos="7545"/>
        </w:tabs>
        <w:ind w:left="4111"/>
        <w:jc w:val="right"/>
        <w:rPr>
          <w:bCs/>
          <w:spacing w:val="1"/>
          <w:sz w:val="28"/>
          <w:szCs w:val="28"/>
        </w:rPr>
      </w:pPr>
    </w:p>
    <w:p w14:paraId="06935F0A" w14:textId="77777777" w:rsidR="00573EBA" w:rsidRDefault="00573EBA">
      <w:pPr>
        <w:shd w:val="clear" w:color="auto" w:fill="FFFFFF"/>
        <w:tabs>
          <w:tab w:val="left" w:leader="underscore" w:pos="4046"/>
          <w:tab w:val="left" w:pos="7545"/>
        </w:tabs>
        <w:ind w:left="4111"/>
        <w:jc w:val="right"/>
        <w:rPr>
          <w:bCs/>
          <w:spacing w:val="1"/>
          <w:sz w:val="28"/>
          <w:szCs w:val="28"/>
        </w:rPr>
      </w:pPr>
    </w:p>
    <w:p w14:paraId="5EB1BFFF" w14:textId="77777777" w:rsidR="00573EBA" w:rsidRDefault="00573EBA">
      <w:pPr>
        <w:shd w:val="clear" w:color="auto" w:fill="FFFFFF"/>
        <w:tabs>
          <w:tab w:val="left" w:leader="underscore" w:pos="4046"/>
          <w:tab w:val="left" w:pos="7545"/>
        </w:tabs>
        <w:ind w:left="4111"/>
        <w:jc w:val="right"/>
        <w:rPr>
          <w:bCs/>
          <w:spacing w:val="1"/>
          <w:sz w:val="28"/>
          <w:szCs w:val="28"/>
        </w:rPr>
      </w:pPr>
    </w:p>
    <w:sectPr w:rsidR="00573EBA" w:rsidSect="000C581A">
      <w:headerReference w:type="default" r:id="rId7"/>
      <w:pgSz w:w="11906" w:h="16838"/>
      <w:pgMar w:top="1418" w:right="709" w:bottom="1134" w:left="567" w:header="720" w:footer="0" w:gutter="0"/>
      <w:cols w:space="720"/>
      <w:formProt w:val="0"/>
      <w:titlePg/>
      <w:docGrid w:linePitch="272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9C94" w14:textId="77777777" w:rsidR="009D5C23" w:rsidRDefault="009D5C23">
      <w:r>
        <w:separator/>
      </w:r>
    </w:p>
  </w:endnote>
  <w:endnote w:type="continuationSeparator" w:id="0">
    <w:p w14:paraId="33CBEB8E" w14:textId="77777777" w:rsidR="009D5C23" w:rsidRDefault="009D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90C5" w14:textId="77777777" w:rsidR="009D5C23" w:rsidRDefault="009D5C23">
      <w:r>
        <w:separator/>
      </w:r>
    </w:p>
  </w:footnote>
  <w:footnote w:type="continuationSeparator" w:id="0">
    <w:p w14:paraId="225904EA" w14:textId="77777777" w:rsidR="009D5C23" w:rsidRDefault="009D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041652"/>
      <w:docPartObj>
        <w:docPartGallery w:val="Page Numbers (Top of Page)"/>
        <w:docPartUnique/>
      </w:docPartObj>
    </w:sdtPr>
    <w:sdtEndPr/>
    <w:sdtContent>
      <w:p w14:paraId="108E4F1B" w14:textId="77777777" w:rsidR="00395AAC" w:rsidRDefault="00395AAC">
        <w:pPr>
          <w:pStyle w:val="af3"/>
          <w:jc w:val="center"/>
        </w:pPr>
      </w:p>
      <w:p w14:paraId="3E7D7522" w14:textId="77777777" w:rsidR="00395AAC" w:rsidRDefault="00CE6BBD">
        <w:pPr>
          <w:pStyle w:val="af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AAC"/>
    <w:rsid w:val="00096BCD"/>
    <w:rsid w:val="000C581A"/>
    <w:rsid w:val="000F54F5"/>
    <w:rsid w:val="00127A9F"/>
    <w:rsid w:val="00132B83"/>
    <w:rsid w:val="00360A5D"/>
    <w:rsid w:val="00395AAC"/>
    <w:rsid w:val="00573EBA"/>
    <w:rsid w:val="0071315D"/>
    <w:rsid w:val="007215C1"/>
    <w:rsid w:val="007A523C"/>
    <w:rsid w:val="007C7750"/>
    <w:rsid w:val="008370D1"/>
    <w:rsid w:val="008C1335"/>
    <w:rsid w:val="00976ADE"/>
    <w:rsid w:val="009D3003"/>
    <w:rsid w:val="009D5C23"/>
    <w:rsid w:val="00C7159D"/>
    <w:rsid w:val="00CE6BBD"/>
    <w:rsid w:val="00CF53CC"/>
    <w:rsid w:val="00D1570C"/>
    <w:rsid w:val="00E5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D330"/>
  <w15:docId w15:val="{4D999FA3-B2BB-4540-B272-8BD0206E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622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622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E37622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D2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376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E37622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E376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092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Верхний колонтитул Знак"/>
    <w:basedOn w:val="a0"/>
    <w:uiPriority w:val="99"/>
    <w:qFormat/>
    <w:rsid w:val="00092D27"/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sid w:val="00092D27"/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qFormat/>
    <w:rsid w:val="00092D27"/>
    <w:rPr>
      <w:rFonts w:ascii="Times New Roman" w:eastAsia="Times New Roman" w:hAnsi="Times New Roman" w:cs="Times New Roman"/>
      <w:sz w:val="28"/>
      <w:szCs w:val="20"/>
    </w:rPr>
  </w:style>
  <w:style w:type="character" w:customStyle="1" w:styleId="-">
    <w:name w:val="Интернет-ссылка"/>
    <w:uiPriority w:val="99"/>
    <w:unhideWhenUsed/>
    <w:rsid w:val="00092D27"/>
    <w:rPr>
      <w:color w:val="0000FF"/>
      <w:u w:val="single"/>
    </w:rPr>
  </w:style>
  <w:style w:type="character" w:styleId="a7">
    <w:name w:val="FollowedHyperlink"/>
    <w:uiPriority w:val="99"/>
    <w:semiHidden/>
    <w:unhideWhenUsed/>
    <w:qFormat/>
    <w:rsid w:val="00092D27"/>
    <w:rPr>
      <w:color w:val="800080"/>
      <w:u w:val="single"/>
    </w:rPr>
  </w:style>
  <w:style w:type="character" w:customStyle="1" w:styleId="FontStyle23">
    <w:name w:val="Font Style23"/>
    <w:uiPriority w:val="99"/>
    <w:qFormat/>
    <w:rsid w:val="00092D27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qFormat/>
    <w:rsid w:val="00092D27"/>
    <w:rPr>
      <w:rFonts w:ascii="Courier New" w:hAnsi="Courier New" w:cs="Courier New"/>
      <w:spacing w:val="-10"/>
      <w:sz w:val="24"/>
      <w:szCs w:val="24"/>
    </w:rPr>
  </w:style>
  <w:style w:type="character" w:customStyle="1" w:styleId="a8">
    <w:name w:val="Текст концевой сноски Знак"/>
    <w:basedOn w:val="a0"/>
    <w:semiHidden/>
    <w:qFormat/>
    <w:rsid w:val="00092D27"/>
    <w:rPr>
      <w:rFonts w:ascii="Arial" w:eastAsia="Times New Roman" w:hAnsi="Arial" w:cs="Times New Roman"/>
      <w:sz w:val="20"/>
      <w:szCs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092D27"/>
    <w:rPr>
      <w:vertAlign w:val="superscript"/>
    </w:rPr>
  </w:style>
  <w:style w:type="character" w:customStyle="1" w:styleId="HTML">
    <w:name w:val="Стандартный HTML Знак"/>
    <w:basedOn w:val="a0"/>
    <w:qFormat/>
    <w:rsid w:val="00092D27"/>
    <w:rPr>
      <w:rFonts w:ascii="Courier New" w:eastAsia="Times New Roman" w:hAnsi="Courier New" w:cs="Times New Roman"/>
      <w:sz w:val="20"/>
      <w:szCs w:val="20"/>
    </w:rPr>
  </w:style>
  <w:style w:type="character" w:customStyle="1" w:styleId="FontStyle43">
    <w:name w:val="Font Style43"/>
    <w:uiPriority w:val="99"/>
    <w:qFormat/>
    <w:rsid w:val="00092D27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2 Знак"/>
    <w:basedOn w:val="a0"/>
    <w:uiPriority w:val="99"/>
    <w:semiHidden/>
    <w:qFormat/>
    <w:rsid w:val="00092D27"/>
    <w:rPr>
      <w:rFonts w:ascii="Calibri" w:eastAsia="Times New Roman" w:hAnsi="Calibri" w:cs="Times New Roman"/>
    </w:rPr>
  </w:style>
  <w:style w:type="character" w:customStyle="1" w:styleId="hmaodepartmentemail">
    <w:name w:val="hmao_department_email"/>
    <w:basedOn w:val="a0"/>
    <w:qFormat/>
    <w:rsid w:val="00092D27"/>
  </w:style>
  <w:style w:type="character" w:customStyle="1" w:styleId="aa">
    <w:name w:val="Посещённая гиперссылка"/>
    <w:rPr>
      <w:color w:val="800000"/>
      <w:u w:val="single"/>
    </w:rPr>
  </w:style>
  <w:style w:type="character" w:customStyle="1" w:styleId="ab">
    <w:name w:val="Символ нумерации"/>
    <w:qFormat/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12"/>
    <w:uiPriority w:val="99"/>
    <w:rsid w:val="00092D27"/>
    <w:pPr>
      <w:jc w:val="both"/>
    </w:pPr>
    <w:rPr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next w:val="a"/>
    <w:qFormat/>
    <w:rsid w:val="00E37622"/>
    <w:pPr>
      <w:widowControl w:val="0"/>
      <w:snapToGrid w:val="0"/>
      <w:spacing w:line="360" w:lineRule="atLeast"/>
      <w:ind w:right="600"/>
      <w:jc w:val="center"/>
    </w:pPr>
    <w:rPr>
      <w:sz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uiPriority w:val="99"/>
    <w:semiHidden/>
    <w:unhideWhenUsed/>
    <w:qFormat/>
    <w:rsid w:val="00E3762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92D27"/>
    <w:pPr>
      <w:ind w:left="720"/>
      <w:contextualSpacing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092D2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f4">
    <w:name w:val="footer"/>
    <w:basedOn w:val="a"/>
    <w:uiPriority w:val="99"/>
    <w:unhideWhenUsed/>
    <w:rsid w:val="00092D2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FR2">
    <w:name w:val="FR2"/>
    <w:qFormat/>
    <w:rsid w:val="00092D27"/>
    <w:pPr>
      <w:widowControl w:val="0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ConsPlusCell">
    <w:name w:val="ConsPlusCell"/>
    <w:qFormat/>
    <w:rsid w:val="00092D27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rmal">
    <w:name w:val="ConsPlusNormal"/>
    <w:qFormat/>
    <w:rsid w:val="00092D27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uiPriority w:val="99"/>
    <w:qFormat/>
    <w:rsid w:val="00092D27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092D27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Style3">
    <w:name w:val="Style3"/>
    <w:basedOn w:val="a"/>
    <w:uiPriority w:val="99"/>
    <w:qFormat/>
    <w:rsid w:val="00092D27"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rsid w:val="00092D27"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rsid w:val="00092D27"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rsid w:val="00092D27"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uiPriority w:val="99"/>
    <w:qFormat/>
    <w:rsid w:val="00092D27"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qFormat/>
    <w:rsid w:val="00092D27"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uiPriority w:val="99"/>
    <w:qFormat/>
    <w:rsid w:val="00092D27"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rsid w:val="00092D27"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af5">
    <w:name w:val="Таблицы (моноширинный)"/>
    <w:basedOn w:val="a"/>
    <w:next w:val="a"/>
    <w:qFormat/>
    <w:rsid w:val="00092D27"/>
    <w:pPr>
      <w:widowControl w:val="0"/>
      <w:jc w:val="both"/>
    </w:pPr>
    <w:rPr>
      <w:rFonts w:ascii="Courier New" w:hAnsi="Courier New" w:cs="Courier New"/>
    </w:rPr>
  </w:style>
  <w:style w:type="paragraph" w:styleId="af6">
    <w:name w:val="endnote text"/>
    <w:basedOn w:val="a"/>
    <w:semiHidden/>
    <w:rsid w:val="00092D27"/>
    <w:pPr>
      <w:widowControl w:val="0"/>
    </w:pPr>
    <w:rPr>
      <w:rFonts w:ascii="Arial" w:hAnsi="Arial"/>
    </w:rPr>
  </w:style>
  <w:style w:type="paragraph" w:styleId="HTML0">
    <w:name w:val="HTML Preformatted"/>
    <w:basedOn w:val="a"/>
    <w:qFormat/>
    <w:rsid w:val="00092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customStyle="1" w:styleId="4">
    <w:name w:val="Основной текст4"/>
    <w:basedOn w:val="a"/>
    <w:qFormat/>
    <w:rsid w:val="00092D27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styleId="af7">
    <w:name w:val="Normal (Web)"/>
    <w:basedOn w:val="a"/>
    <w:unhideWhenUsed/>
    <w:qFormat/>
    <w:rsid w:val="00092D27"/>
    <w:pPr>
      <w:spacing w:after="200" w:line="276" w:lineRule="auto"/>
    </w:pPr>
    <w:rPr>
      <w:sz w:val="24"/>
      <w:szCs w:val="24"/>
    </w:rPr>
  </w:style>
  <w:style w:type="paragraph" w:customStyle="1" w:styleId="head1">
    <w:name w:val="head1"/>
    <w:basedOn w:val="a"/>
    <w:qFormat/>
    <w:rsid w:val="00092D27"/>
    <w:pPr>
      <w:keepNext/>
      <w:ind w:right="612"/>
    </w:pPr>
    <w:rPr>
      <w:rFonts w:ascii="Arial" w:hAnsi="Arial" w:cs="Arial"/>
      <w:b/>
      <w:bCs/>
      <w:color w:val="800000"/>
      <w:sz w:val="28"/>
      <w:szCs w:val="24"/>
    </w:rPr>
  </w:style>
  <w:style w:type="paragraph" w:styleId="af8">
    <w:name w:val="No Spacing"/>
    <w:uiPriority w:val="1"/>
    <w:qFormat/>
    <w:rsid w:val="00092D27"/>
    <w:rPr>
      <w:rFonts w:cs="Times New Roman"/>
    </w:rPr>
  </w:style>
  <w:style w:type="paragraph" w:styleId="20">
    <w:name w:val="Body Text 2"/>
    <w:basedOn w:val="a"/>
    <w:uiPriority w:val="99"/>
    <w:semiHidden/>
    <w:unhideWhenUsed/>
    <w:qFormat/>
    <w:rsid w:val="00092D27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ConsNormal">
    <w:name w:val="ConsNormal"/>
    <w:qFormat/>
    <w:rsid w:val="00092D27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numbering" w:customStyle="1" w:styleId="13">
    <w:name w:val="Нет списка1"/>
    <w:uiPriority w:val="99"/>
    <w:semiHidden/>
    <w:unhideWhenUsed/>
    <w:qFormat/>
    <w:rsid w:val="00092D27"/>
  </w:style>
  <w:style w:type="numbering" w:customStyle="1" w:styleId="110">
    <w:name w:val="Нет списка11"/>
    <w:uiPriority w:val="99"/>
    <w:semiHidden/>
    <w:unhideWhenUsed/>
    <w:qFormat/>
    <w:rsid w:val="00092D27"/>
  </w:style>
  <w:style w:type="table" w:styleId="afa">
    <w:name w:val="Table Grid"/>
    <w:basedOn w:val="a1"/>
    <w:rsid w:val="00092D2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c"/>
    <w:uiPriority w:val="99"/>
    <w:rsid w:val="00C715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Hyperlink"/>
    <w:basedOn w:val="a0"/>
    <w:uiPriority w:val="99"/>
    <w:unhideWhenUsed/>
    <w:rsid w:val="00721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04A5-E29E-40E3-A804-68E110A2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Трунова Александра Алексеевна</cp:lastModifiedBy>
  <cp:revision>7</cp:revision>
  <cp:lastPrinted>2022-04-19T05:42:00Z</cp:lastPrinted>
  <dcterms:created xsi:type="dcterms:W3CDTF">2021-11-11T10:59:00Z</dcterms:created>
  <dcterms:modified xsi:type="dcterms:W3CDTF">2022-09-12T10:21:00Z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