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3F715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F7152" w:rsidRDefault="00EC557A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152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F7152" w:rsidRDefault="00EC557A">
            <w:pPr>
              <w:pStyle w:val="ConsPlusTitlePage0"/>
              <w:jc w:val="center"/>
            </w:pPr>
            <w:r>
              <w:rPr>
                <w:sz w:val="44"/>
              </w:rPr>
              <w:t>Приказ Минэкономразвития России от 20.04.2016 N 264</w:t>
            </w:r>
            <w:r>
              <w:rPr>
                <w:sz w:val="44"/>
              </w:rPr>
              <w:br/>
              <w:t>(ред. от 20.08.2020)</w:t>
            </w:r>
            <w:r>
              <w:rPr>
                <w:sz w:val="44"/>
              </w:rPr>
              <w:br/>
            </w:r>
            <w:r>
              <w:rPr>
                <w:sz w:val="44"/>
              </w:rPr>
              <w:t>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</w:t>
            </w:r>
            <w:r>
              <w:rPr>
                <w:sz w:val="44"/>
              </w:rPr>
              <w:t>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</w:t>
            </w:r>
            <w:r>
              <w:rPr>
                <w:sz w:val="44"/>
              </w:rPr>
              <w:br/>
              <w:t>(Зарегистрировано в Минюсте России 22.07.2016 N 42964)</w:t>
            </w:r>
          </w:p>
        </w:tc>
      </w:tr>
      <w:tr w:rsidR="003F715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F7152" w:rsidRDefault="00EC557A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</w:t>
            </w:r>
            <w:r>
              <w:rPr>
                <w:sz w:val="28"/>
              </w:rPr>
              <w:t xml:space="preserve">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06.03.2023</w:t>
            </w:r>
            <w:r>
              <w:rPr>
                <w:sz w:val="28"/>
              </w:rPr>
              <w:br/>
              <w:t> </w:t>
            </w:r>
          </w:p>
        </w:tc>
      </w:tr>
    </w:tbl>
    <w:p w:rsidR="003F7152" w:rsidRDefault="003F7152">
      <w:pPr>
        <w:pStyle w:val="ConsPlusNormal0"/>
        <w:sectPr w:rsidR="003F715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F7152" w:rsidRDefault="003F7152">
      <w:pPr>
        <w:pStyle w:val="ConsPlusNormal0"/>
        <w:jc w:val="both"/>
        <w:outlineLvl w:val="0"/>
      </w:pPr>
    </w:p>
    <w:p w:rsidR="003F7152" w:rsidRDefault="00EC557A">
      <w:pPr>
        <w:pStyle w:val="ConsPlusNormal0"/>
        <w:outlineLvl w:val="0"/>
      </w:pPr>
      <w:r>
        <w:t>Зарегистрировано в Минюсте России 22 июля 2016 г. N 42964</w:t>
      </w:r>
    </w:p>
    <w:p w:rsidR="003F7152" w:rsidRDefault="003F715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7152" w:rsidRDefault="003F7152">
      <w:pPr>
        <w:pStyle w:val="ConsPlusNormal0"/>
        <w:jc w:val="both"/>
      </w:pPr>
    </w:p>
    <w:p w:rsidR="003F7152" w:rsidRDefault="00EC557A">
      <w:pPr>
        <w:pStyle w:val="ConsPlusTitle0"/>
        <w:jc w:val="center"/>
      </w:pPr>
      <w:r>
        <w:t>МИНИСТЕРСТВО ЭКОНОМИЧЕСКОГО РАЗВИТИЯ РОССИЙСКОЙ ФЕДЕРАЦИИ</w:t>
      </w:r>
    </w:p>
    <w:p w:rsidR="003F7152" w:rsidRDefault="003F7152">
      <w:pPr>
        <w:pStyle w:val="ConsPlusTitle0"/>
        <w:jc w:val="center"/>
      </w:pPr>
    </w:p>
    <w:p w:rsidR="003F7152" w:rsidRDefault="00EC557A">
      <w:pPr>
        <w:pStyle w:val="ConsPlusTitle0"/>
        <w:jc w:val="center"/>
      </w:pPr>
      <w:r>
        <w:t>ПРИКАЗ</w:t>
      </w:r>
    </w:p>
    <w:p w:rsidR="003F7152" w:rsidRDefault="00EC557A">
      <w:pPr>
        <w:pStyle w:val="ConsPlusTitle0"/>
        <w:jc w:val="center"/>
      </w:pPr>
      <w:r>
        <w:t>от 20 апреля 2016 г. N 264</w:t>
      </w:r>
    </w:p>
    <w:p w:rsidR="003F7152" w:rsidRDefault="003F7152">
      <w:pPr>
        <w:pStyle w:val="ConsPlusTitle0"/>
        <w:jc w:val="center"/>
      </w:pPr>
    </w:p>
    <w:p w:rsidR="003F7152" w:rsidRDefault="00EC557A">
      <w:pPr>
        <w:pStyle w:val="ConsPlusTitle0"/>
        <w:jc w:val="center"/>
      </w:pPr>
      <w:r>
        <w:t>ОБ УТВЕРЖДЕНИИ ПОРЯДКА</w:t>
      </w:r>
    </w:p>
    <w:p w:rsidR="003F7152" w:rsidRDefault="00EC557A">
      <w:pPr>
        <w:pStyle w:val="ConsPlusTitle0"/>
        <w:jc w:val="center"/>
      </w:pPr>
      <w:r>
        <w:t>ПРЕДСТАВЛЕНИЯ СВЕДЕНИЙ ОБ УТВЕРЖДЕННЫХ ПЕРЕЧНЯХ</w:t>
      </w:r>
    </w:p>
    <w:p w:rsidR="003F7152" w:rsidRDefault="00EC557A">
      <w:pPr>
        <w:pStyle w:val="ConsPlusTitle0"/>
        <w:jc w:val="center"/>
      </w:pPr>
      <w:r>
        <w:t>ГОСУДАРСТВЕННОГО ИМУЩЕСТВА И МУ</w:t>
      </w:r>
      <w:r>
        <w:t>НИЦИПАЛЬНОГО ИМУЩЕСТВА,</w:t>
      </w:r>
    </w:p>
    <w:p w:rsidR="003F7152" w:rsidRDefault="00EC557A">
      <w:pPr>
        <w:pStyle w:val="ConsPlusTitle0"/>
        <w:jc w:val="center"/>
      </w:pPr>
      <w:r>
        <w:t>УКАЗАННЫХ В ЧАСТИ 4 СТАТЬИ 18 ФЕДЕРАЛЬНОГО ЗАКОНА</w:t>
      </w:r>
    </w:p>
    <w:p w:rsidR="003F7152" w:rsidRDefault="00EC557A">
      <w:pPr>
        <w:pStyle w:val="ConsPlusTitle0"/>
        <w:jc w:val="center"/>
      </w:pPr>
      <w:r>
        <w:t>"О РАЗВИТИИ МАЛОГО И СРЕДНЕГО ПРЕДПРИНИМАТЕЛЬСТВА</w:t>
      </w:r>
    </w:p>
    <w:p w:rsidR="003F7152" w:rsidRDefault="00EC557A">
      <w:pPr>
        <w:pStyle w:val="ConsPlusTitle0"/>
        <w:jc w:val="center"/>
      </w:pPr>
      <w:r>
        <w:t>В РОССИЙСКОЙ ФЕДЕРАЦИИ", А ТАКЖЕ ОБ ИЗМЕНЕНИЯХ,</w:t>
      </w:r>
    </w:p>
    <w:p w:rsidR="003F7152" w:rsidRDefault="00EC557A">
      <w:pPr>
        <w:pStyle w:val="ConsPlusTitle0"/>
        <w:jc w:val="center"/>
      </w:pPr>
      <w:r>
        <w:t>ВНЕСЕННЫХ В ТАКИЕ ПЕРЕЧНИ, В АКЦИОНЕРНОЕ ОБЩЕСТВО</w:t>
      </w:r>
    </w:p>
    <w:p w:rsidR="003F7152" w:rsidRDefault="00EC557A">
      <w:pPr>
        <w:pStyle w:val="ConsPlusTitle0"/>
        <w:jc w:val="center"/>
      </w:pPr>
      <w:r>
        <w:t>"ФЕДЕРАЛЬНАЯ КОРПОРАЦИЯ ПО РАЗВИТИЮ МАЛОГО</w:t>
      </w:r>
    </w:p>
    <w:p w:rsidR="003F7152" w:rsidRDefault="00EC557A">
      <w:pPr>
        <w:pStyle w:val="ConsPlusTitle0"/>
        <w:jc w:val="center"/>
      </w:pPr>
      <w:r>
        <w:t>И СРЕДНЕГО ПРЕДПРИНИМАТЕЛЬСТВА", ФОРМЫ</w:t>
      </w:r>
    </w:p>
    <w:p w:rsidR="003F7152" w:rsidRDefault="00EC557A">
      <w:pPr>
        <w:pStyle w:val="ConsPlusTitle0"/>
        <w:jc w:val="center"/>
      </w:pPr>
      <w:r>
        <w:t>ПРЕДСТАВЛЕНИЯ И СОСТАВА ТАКИХ СВЕДЕНИЙ</w:t>
      </w:r>
    </w:p>
    <w:p w:rsidR="003F7152" w:rsidRDefault="003F715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F71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152" w:rsidRDefault="003F715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152" w:rsidRDefault="003F715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7152" w:rsidRDefault="00EC557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7152" w:rsidRDefault="00EC557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20.08.2020 N 548)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152" w:rsidRDefault="003F7152">
            <w:pPr>
              <w:pStyle w:val="ConsPlusNormal0"/>
            </w:pPr>
          </w:p>
        </w:tc>
      </w:tr>
    </w:tbl>
    <w:p w:rsidR="003F7152" w:rsidRDefault="003F7152">
      <w:pPr>
        <w:pStyle w:val="ConsPlusNormal0"/>
        <w:jc w:val="both"/>
      </w:pPr>
    </w:p>
    <w:p w:rsidR="003F7152" w:rsidRDefault="00EC557A">
      <w:pPr>
        <w:pStyle w:val="ConsPlusNormal0"/>
        <w:ind w:firstLine="540"/>
        <w:jc w:val="both"/>
      </w:pPr>
      <w:r>
        <w:t xml:space="preserve">В соответствии с </w:t>
      </w:r>
      <w:hyperlink r:id="rId10" w:tooltip="Федеральный закон от 24.07.2007 N 209-ФЗ (ред. от 29.12.2022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частью 4.4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</w:t>
      </w:r>
      <w:r>
        <w:t>ции, 2007, N 31, ст. 4006; N 43, ст. 5084; 2008, N 30, ст. 3615, 3616; 2009, N 31, ст. 3923; N 52, ст. 6441; 2010, N 28, ст. 3553; 2011, N 27, ст. 3880; N 50, ст. 7343; 2013, N 27, ст. 3436, 3477; N 30, ст. 4071; N 52, ст. 6961; 2015, N 27, ст. 3947; 2016,</w:t>
      </w:r>
      <w:r>
        <w:t xml:space="preserve"> N 1, ст. 28) (далее - Федеральный закон N 209-ФЗ) приказываю: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>1. Утвердить прилагаемые:</w:t>
      </w:r>
    </w:p>
    <w:p w:rsidR="003F7152" w:rsidRDefault="00EC557A">
      <w:pPr>
        <w:pStyle w:val="ConsPlusNormal0"/>
        <w:spacing w:before="200"/>
        <w:ind w:firstLine="540"/>
        <w:jc w:val="both"/>
      </w:pPr>
      <w:hyperlink w:anchor="P41" w:tooltip="ПОРЯДОК">
        <w:r>
          <w:rPr>
            <w:color w:val="0000FF"/>
          </w:rPr>
          <w:t>Порядок</w:t>
        </w:r>
      </w:hyperlink>
      <w:r>
        <w:t xml:space="preserve"> представления сведений об утвержденных перечнях государственного имущества и муниципального имущества, указанных в </w:t>
      </w:r>
      <w:hyperlink r:id="rId11" w:tooltip="Федеральный закон от 24.07.2007 N 209-ФЗ (ред. от 29.12.2022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</w:t>
      </w:r>
      <w:r>
        <w:t>еральная корпорация по развитию малого и среднего предпринимательства";</w:t>
      </w:r>
    </w:p>
    <w:p w:rsidR="003F7152" w:rsidRDefault="00EC557A">
      <w:pPr>
        <w:pStyle w:val="ConsPlusNormal0"/>
        <w:spacing w:before="200"/>
        <w:ind w:firstLine="540"/>
        <w:jc w:val="both"/>
      </w:pPr>
      <w:hyperlink w:anchor="P109" w:tooltip="Форма">
        <w:r>
          <w:rPr>
            <w:color w:val="0000FF"/>
          </w:rPr>
          <w:t>форму</w:t>
        </w:r>
      </w:hyperlink>
      <w:r>
        <w:t xml:space="preserve"> представления и состав сведений об утвержденных перечнях государственного имущества и муниципального имущества, указанных в </w:t>
      </w:r>
      <w:hyperlink r:id="rId12" w:tooltip="Федеральный закон от 24.07.2007 N 209-ФЗ (ред. от 29.12.2022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</w:t>
      </w:r>
      <w:r>
        <w:t>Федеральная корпорация по развитию малого и среднего предпринимательства" (далее - Форма).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>2. Определить, что до ввода в эксплуатацию информационной системы акционерного общества "Федеральная корпорация по развитию малого и среднего предпринимательства" (д</w:t>
      </w:r>
      <w:r>
        <w:t xml:space="preserve">алее - Корпорация) сведения об утвержденных перечнях государственного имущества и муниципального имущества, указанных в </w:t>
      </w:r>
      <w:hyperlink r:id="rId13" w:tooltip="Федеральный закон от 24.07.2007 N 209-ФЗ (ред. от 29.12.2022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части 4 статьи 18</w:t>
        </w:r>
      </w:hyperlink>
      <w:r>
        <w:t xml:space="preserve"> Федерального закона N 209-ФЗ, а также об измене</w:t>
      </w:r>
      <w:r>
        <w:t xml:space="preserve">ниях, внесенных в такие перечни, представляются в Корпорацию в соответствии с </w:t>
      </w:r>
      <w:hyperlink w:anchor="P109" w:tooltip="Форма">
        <w:r>
          <w:rPr>
            <w:color w:val="0000FF"/>
          </w:rPr>
          <w:t>Формой</w:t>
        </w:r>
      </w:hyperlink>
      <w:r>
        <w:t xml:space="preserve"> с использованием распределенной автоматизированной информационной системы государственной поддержки малого и среднего предприниматель</w:t>
      </w:r>
      <w:r>
        <w:t>ства (http://ais.economy.gov.ru) и в виде электронного документа, подписанного квалифицированной электронной подписью соответствующего уполномоченного лица, с приложением электронных копий правовых актов об утверждении указанных перечней или внесении измен</w:t>
      </w:r>
      <w:r>
        <w:t>ений в такие перечни.</w:t>
      </w:r>
    </w:p>
    <w:p w:rsidR="003F7152" w:rsidRDefault="00EC557A">
      <w:pPr>
        <w:pStyle w:val="ConsPlusNormal0"/>
        <w:jc w:val="both"/>
      </w:pPr>
      <w:r>
        <w:t xml:space="preserve">(в ред. </w:t>
      </w:r>
      <w:hyperlink r:id="rId14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">
        <w:r>
          <w:rPr>
            <w:color w:val="0000FF"/>
          </w:rPr>
          <w:t>Приказа</w:t>
        </w:r>
      </w:hyperlink>
      <w:r>
        <w:t xml:space="preserve"> Минэкономразвития России от 20.08.2020 N</w:t>
      </w:r>
      <w:r>
        <w:t xml:space="preserve"> 548)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 xml:space="preserve">3. Утратил силу. - </w:t>
      </w:r>
      <w:hyperlink r:id="rId15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">
        <w:r>
          <w:rPr>
            <w:color w:val="0000FF"/>
          </w:rPr>
          <w:t>Приказ</w:t>
        </w:r>
      </w:hyperlink>
      <w:r>
        <w:t xml:space="preserve"> Минэкономразвития России от 20.08.2020 N 548.</w:t>
      </w:r>
    </w:p>
    <w:p w:rsidR="003F7152" w:rsidRDefault="003F7152">
      <w:pPr>
        <w:pStyle w:val="ConsPlusNormal0"/>
        <w:jc w:val="both"/>
      </w:pPr>
    </w:p>
    <w:p w:rsidR="003F7152" w:rsidRDefault="00EC557A">
      <w:pPr>
        <w:pStyle w:val="ConsPlusNormal0"/>
        <w:jc w:val="right"/>
      </w:pPr>
      <w:r>
        <w:t>Министр</w:t>
      </w:r>
    </w:p>
    <w:p w:rsidR="003F7152" w:rsidRDefault="00EC557A">
      <w:pPr>
        <w:pStyle w:val="ConsPlusNormal0"/>
        <w:jc w:val="right"/>
      </w:pPr>
      <w:r>
        <w:lastRenderedPageBreak/>
        <w:t>А.В.УЛЮКАЕВ</w:t>
      </w:r>
    </w:p>
    <w:p w:rsidR="003F7152" w:rsidRDefault="003F7152">
      <w:pPr>
        <w:pStyle w:val="ConsPlusNormal0"/>
        <w:jc w:val="both"/>
      </w:pPr>
    </w:p>
    <w:p w:rsidR="003F7152" w:rsidRDefault="003F7152">
      <w:pPr>
        <w:pStyle w:val="ConsPlusNormal0"/>
        <w:jc w:val="both"/>
      </w:pPr>
    </w:p>
    <w:p w:rsidR="003F7152" w:rsidRDefault="003F7152">
      <w:pPr>
        <w:pStyle w:val="ConsPlusNormal0"/>
        <w:jc w:val="both"/>
      </w:pPr>
    </w:p>
    <w:p w:rsidR="003F7152" w:rsidRDefault="003F7152">
      <w:pPr>
        <w:pStyle w:val="ConsPlusNormal0"/>
        <w:jc w:val="both"/>
      </w:pPr>
    </w:p>
    <w:p w:rsidR="003F7152" w:rsidRDefault="003F7152">
      <w:pPr>
        <w:pStyle w:val="ConsPlusNormal0"/>
        <w:jc w:val="both"/>
      </w:pPr>
    </w:p>
    <w:p w:rsidR="003F7152" w:rsidRDefault="00EC557A">
      <w:pPr>
        <w:pStyle w:val="ConsPlusNormal0"/>
        <w:jc w:val="right"/>
        <w:outlineLvl w:val="0"/>
      </w:pPr>
      <w:r>
        <w:t>Утвержден</w:t>
      </w:r>
    </w:p>
    <w:p w:rsidR="003F7152" w:rsidRDefault="00EC557A">
      <w:pPr>
        <w:pStyle w:val="ConsPlusNormal0"/>
        <w:jc w:val="right"/>
      </w:pPr>
      <w:r>
        <w:t>приказом Минэкономразвития России</w:t>
      </w:r>
    </w:p>
    <w:p w:rsidR="003F7152" w:rsidRDefault="00EC557A">
      <w:pPr>
        <w:pStyle w:val="ConsPlusNormal0"/>
        <w:jc w:val="right"/>
      </w:pPr>
      <w:r>
        <w:t>от 20 апреля 2016 г. N 264</w:t>
      </w:r>
    </w:p>
    <w:p w:rsidR="003F7152" w:rsidRDefault="003F7152">
      <w:pPr>
        <w:pStyle w:val="ConsPlusNormal0"/>
        <w:jc w:val="both"/>
      </w:pPr>
    </w:p>
    <w:p w:rsidR="003F7152" w:rsidRDefault="00EC557A">
      <w:pPr>
        <w:pStyle w:val="ConsPlusTitle0"/>
        <w:jc w:val="center"/>
      </w:pPr>
      <w:bookmarkStart w:id="1" w:name="P41"/>
      <w:bookmarkEnd w:id="1"/>
      <w:r>
        <w:t>ПОРЯДОК</w:t>
      </w:r>
    </w:p>
    <w:p w:rsidR="003F7152" w:rsidRDefault="00EC557A">
      <w:pPr>
        <w:pStyle w:val="ConsPlusTitle0"/>
        <w:jc w:val="center"/>
      </w:pPr>
      <w:r>
        <w:t>ПРЕДСТАВЛЕНИЯ СВЕДЕНИЙ ОБ УТВЕРЖДЕННЫХ ПЕРЕЧНЯХ</w:t>
      </w:r>
    </w:p>
    <w:p w:rsidR="003F7152" w:rsidRDefault="00EC557A">
      <w:pPr>
        <w:pStyle w:val="ConsPlusTitle0"/>
        <w:jc w:val="center"/>
      </w:pPr>
      <w:r>
        <w:t>ГОСУДАРСТВЕННОГО ИМУЩЕСТВА И МУНИЦИПАЛЬНОГО ИМУЩЕСТВА,</w:t>
      </w:r>
    </w:p>
    <w:p w:rsidR="003F7152" w:rsidRDefault="00EC557A">
      <w:pPr>
        <w:pStyle w:val="ConsPlusTitle0"/>
        <w:jc w:val="center"/>
      </w:pPr>
      <w:r>
        <w:t>УКАЗАННЫХ В ЧАСТИ 4 СТАТЬИ 18 ФЕДЕРАЛЬНОГО ЗАКОНА</w:t>
      </w:r>
    </w:p>
    <w:p w:rsidR="003F7152" w:rsidRDefault="00EC557A">
      <w:pPr>
        <w:pStyle w:val="ConsPlusTitle0"/>
        <w:jc w:val="center"/>
      </w:pPr>
      <w:r>
        <w:t>"О РАЗВИТИИ МАЛОГО И СРЕДНЕГО ПРЕДПРИНИМАТЕЛЬСТВА</w:t>
      </w:r>
    </w:p>
    <w:p w:rsidR="003F7152" w:rsidRDefault="00EC557A">
      <w:pPr>
        <w:pStyle w:val="ConsPlusTitle0"/>
        <w:jc w:val="center"/>
      </w:pPr>
      <w:r>
        <w:t>В РОССИЙСКОЙ ФЕДЕРАЦИИ", А ТАКЖЕ ОБ ИЗМЕНЕНИЯХ,</w:t>
      </w:r>
    </w:p>
    <w:p w:rsidR="003F7152" w:rsidRDefault="00EC557A">
      <w:pPr>
        <w:pStyle w:val="ConsPlusTitle0"/>
        <w:jc w:val="center"/>
      </w:pPr>
      <w:r>
        <w:t>ВНЕСЕННЫХ В ТАКИЕ ПЕРЕЧНИ, В АКЦИОНЕРНОЕ ОБЩЕСТВО</w:t>
      </w:r>
    </w:p>
    <w:p w:rsidR="003F7152" w:rsidRDefault="00EC557A">
      <w:pPr>
        <w:pStyle w:val="ConsPlusTitle0"/>
        <w:jc w:val="center"/>
      </w:pPr>
      <w:r>
        <w:t>"ФЕДЕРАЛЬНАЯ КОРПОРАЦИЯ ПО РАЗВИТИЮ МАЛОГО</w:t>
      </w:r>
    </w:p>
    <w:p w:rsidR="003F7152" w:rsidRDefault="00EC557A">
      <w:pPr>
        <w:pStyle w:val="ConsPlusTitle0"/>
        <w:jc w:val="center"/>
      </w:pPr>
      <w:r>
        <w:t>И СРЕДНЕГО ПРЕД</w:t>
      </w:r>
      <w:r>
        <w:t>ПРИНИМАТЕЛЬСТВА"</w:t>
      </w:r>
    </w:p>
    <w:p w:rsidR="003F7152" w:rsidRDefault="003F715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F71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152" w:rsidRDefault="003F715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152" w:rsidRDefault="003F715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7152" w:rsidRDefault="00EC557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7152" w:rsidRDefault="00EC557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20.08.2020 N 548)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152" w:rsidRDefault="003F7152">
            <w:pPr>
              <w:pStyle w:val="ConsPlusNormal0"/>
            </w:pPr>
          </w:p>
        </w:tc>
      </w:tr>
    </w:tbl>
    <w:p w:rsidR="003F7152" w:rsidRDefault="003F7152">
      <w:pPr>
        <w:pStyle w:val="ConsPlusNormal0"/>
        <w:jc w:val="both"/>
      </w:pPr>
    </w:p>
    <w:p w:rsidR="003F7152" w:rsidRDefault="00EC557A">
      <w:pPr>
        <w:pStyle w:val="ConsPlusNormal0"/>
        <w:ind w:firstLine="540"/>
        <w:jc w:val="both"/>
      </w:pPr>
      <w:r>
        <w:t>1. Настоящий Порядок (д</w:t>
      </w:r>
      <w:r>
        <w:t>алее - Порядок) определяет правила и сроки представления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сведений об утвержденных перечнях государственного имущест</w:t>
      </w:r>
      <w:r>
        <w:t xml:space="preserve">ва и муниципального имущества, указанных в </w:t>
      </w:r>
      <w:hyperlink r:id="rId17" w:tooltip="Федеральный закон от 24.07.2007 N 209-ФЗ (ред. от 29.12.2022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</w:t>
      </w:r>
      <w:r>
        <w:t>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</w:t>
      </w:r>
      <w:r>
        <w:t xml:space="preserve"> 52, ст. 6961; 2015, N 27, ст. 3947; 2016, N 1, ст. 28) (далее - Федеральный закон N 209-ФЗ), изменениях, вносимых в такие перечни, в акционерное общество "Федеральная корпорация по развитию малого и среднего предпринимательства" (далее - Корпорация) в цел</w:t>
      </w:r>
      <w:r>
        <w:t xml:space="preserve">ях проведения мониторинга в соответствии с </w:t>
      </w:r>
      <w:hyperlink r:id="rId18" w:tooltip="Федеральный закон от 24.07.2007 N 209-ФЗ (ред. от 29.12.2022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частью 5 статьи 16</w:t>
        </w:r>
      </w:hyperlink>
      <w:r>
        <w:t xml:space="preserve"> Федерального закона N 209-ФЗ.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>2. Федеральное агентство по управлению государственным имуществом (через свои территориальные орган</w:t>
      </w:r>
      <w:r>
        <w:t>ы) представляет в Корпорацию:</w:t>
      </w:r>
    </w:p>
    <w:p w:rsidR="003F7152" w:rsidRDefault="00EC557A">
      <w:pPr>
        <w:pStyle w:val="ConsPlusNormal0"/>
        <w:jc w:val="both"/>
      </w:pPr>
      <w:r>
        <w:t xml:space="preserve">(в ред. </w:t>
      </w:r>
      <w:hyperlink r:id="rId19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">
        <w:r>
          <w:rPr>
            <w:color w:val="0000FF"/>
          </w:rPr>
          <w:t>Приказа</w:t>
        </w:r>
      </w:hyperlink>
      <w:r>
        <w:t xml:space="preserve"> Минэкономразвития России от 20.08.2020 N 548)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 xml:space="preserve">1) сведения о </w:t>
      </w:r>
      <w:hyperlink r:id="rId20" w:tooltip="Распоряжение Росимущества от 29.10.2021 N 501-р &quot;Об утверждении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">
        <w:r>
          <w:rPr>
            <w:color w:val="0000FF"/>
          </w:rPr>
          <w:t>перечне</w:t>
        </w:r>
      </w:hyperlink>
      <w:r>
        <w:t xml:space="preserve"> имущества, находящегося в федеральной собственности, указанном в </w:t>
      </w:r>
      <w:hyperlink r:id="rId21" w:tooltip="Федеральный закон от 24.07.2007 N 209-ФЗ (ред. от 29.12.2022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части 4 статьи 18</w:t>
        </w:r>
      </w:hyperlink>
      <w:r>
        <w:t xml:space="preserve"> Федерального закона N 209-ФЗ (далее - перечень федерального имущества), - в течение 10 рабочих дней со дня его утверждения, но не позднее 10 ноября текущего года;</w:t>
      </w:r>
    </w:p>
    <w:p w:rsidR="003F7152" w:rsidRDefault="00EC557A">
      <w:pPr>
        <w:pStyle w:val="ConsPlusNormal0"/>
        <w:jc w:val="both"/>
      </w:pPr>
      <w:r>
        <w:t>(пп. 1 в ред</w:t>
      </w:r>
      <w:r>
        <w:t xml:space="preserve">. </w:t>
      </w:r>
      <w:hyperlink r:id="rId22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">
        <w:r>
          <w:rPr>
            <w:color w:val="0000FF"/>
          </w:rPr>
          <w:t>Приказа</w:t>
        </w:r>
      </w:hyperlink>
      <w:r>
        <w:t xml:space="preserve"> Минэкономразвития России от 20.08.2020 N 548)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>2) сведения об изменен</w:t>
      </w:r>
      <w:r>
        <w:t>иях, внесенных в перечень федерального имущества, в том числе о ежегодных дополнениях такого перечня государственным имуществом, - в течение 10 рабочих дней со дня их утверждения, но не позднее 10 ноября текущего года.</w:t>
      </w:r>
    </w:p>
    <w:p w:rsidR="003F7152" w:rsidRDefault="00EC557A">
      <w:pPr>
        <w:pStyle w:val="ConsPlusNormal0"/>
        <w:jc w:val="both"/>
      </w:pPr>
      <w:r>
        <w:t xml:space="preserve">(в ред. </w:t>
      </w:r>
      <w:hyperlink r:id="rId23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">
        <w:r>
          <w:rPr>
            <w:color w:val="0000FF"/>
          </w:rPr>
          <w:t>Приказа</w:t>
        </w:r>
      </w:hyperlink>
      <w:r>
        <w:t xml:space="preserve"> Минэкономразвития России от 20.08.2020 N 548)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>3. Орган исполнительной власти субъекта Российской Фе</w:t>
      </w:r>
      <w:r>
        <w:t>дерации, уполномоченный высшим исполнительным органом государственной власти субъекта Российской Федерации на взаимодействие с Корпорацией в области развития малого и среднего предпринимательства (далее - уполномоченный орган), представляет в Корпорацию: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>1</w:t>
      </w:r>
      <w:r>
        <w:t xml:space="preserve">) сведения о перечнях имущества, находящегося в собственности субъекта Российской Федерации, указанных в </w:t>
      </w:r>
      <w:hyperlink r:id="rId24" w:tooltip="Федеральный закон от 24.07.2007 N 209-ФЗ (ред. от 29.12.2022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части 4 статьи 18</w:t>
        </w:r>
      </w:hyperlink>
      <w:r>
        <w:t xml:space="preserve"> Федерального закона N 209-ФЗ (далее - перечни имущества субъек</w:t>
      </w:r>
      <w:r>
        <w:t>та Российской Федерации), - в течение 10 рабочих дней со дня их утверждения;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lastRenderedPageBreak/>
        <w:t xml:space="preserve">2) сведения об указанных в </w:t>
      </w:r>
      <w:hyperlink r:id="rId25" w:tooltip="Федеральный закон от 24.07.2007 N 209-ФЗ (ред. от 29.12.2022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части 4 статьи 18</w:t>
        </w:r>
      </w:hyperlink>
      <w:r>
        <w:t xml:space="preserve"> Федерального закона N 209-ФЗ перечнях имущества, находящегося в</w:t>
      </w:r>
      <w:r>
        <w:t xml:space="preserve"> собственности муниципальных образований, входящих в состав субъекта Российской Федерации (далее - перечни муниципального имущества), - в течение 10 рабочих дней со дня их представления в уполномоченный орган в соответствии с </w:t>
      </w:r>
      <w:hyperlink w:anchor="P64" w:tooltip="4. Органы местного самоуправления, наделенные полномочиями по распоряжению муниципальным имуществом, представляют в уполномоченный орган:">
        <w:r>
          <w:rPr>
            <w:color w:val="0000FF"/>
          </w:rPr>
          <w:t>пунктом 4</w:t>
        </w:r>
      </w:hyperlink>
      <w:r>
        <w:t xml:space="preserve"> Порядка;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>3) сведения об изменениях, внесенных в перечни имущества субъекта Российской Федерации, и (или) из</w:t>
      </w:r>
      <w:r>
        <w:t xml:space="preserve">менениях, внесенных в перечни муниципального имущества, в том числе о ежегодных дополнениях таких перечней государственным или муниципальным имуществом, - в течение 10 рабочих дней со дня соответственно утверждения изменений, внесенных в перечни имущества </w:t>
      </w:r>
      <w:r>
        <w:t xml:space="preserve">субъекта Российской Федерации, или представления в уполномоченный орган изменений, внесенных в перечни муниципального имущества в соответствии с </w:t>
      </w:r>
      <w:hyperlink w:anchor="P64" w:tooltip="4. Органы местного самоуправления, наделенные полномочиями по распоряжению муниципальным имуществом, представляют в уполномоченный орган:">
        <w:r>
          <w:rPr>
            <w:color w:val="0000FF"/>
          </w:rPr>
          <w:t>пунктом 4</w:t>
        </w:r>
      </w:hyperlink>
      <w:r>
        <w:t xml:space="preserve"> Порядка, но не позднее 10 ноября текущего года.</w:t>
      </w:r>
    </w:p>
    <w:p w:rsidR="003F7152" w:rsidRDefault="00EC557A">
      <w:pPr>
        <w:pStyle w:val="ConsPlusNormal0"/>
        <w:spacing w:before="200"/>
        <w:ind w:firstLine="540"/>
        <w:jc w:val="both"/>
      </w:pPr>
      <w:bookmarkStart w:id="2" w:name="P64"/>
      <w:bookmarkEnd w:id="2"/>
      <w:r>
        <w:t>4. Органы местного самоуправления, наделенные полномочиями по распоряжению муниципальным имуществом, представляют в уполномоченный орган: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>1)</w:t>
      </w:r>
      <w:r>
        <w:t xml:space="preserve"> сведения о перечнях муниципального имущества - в течение 10 рабочих дней со дня их утверждения;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>2) сведения об изменениях, внесенных в перечни муниципального имущества, в том числе о ежегодных дополнениях таких перечней муниципальным имуществом, - в течен</w:t>
      </w:r>
      <w:r>
        <w:t>ие 10 рабочих дней со дня их утверждения, но не позднее 5 ноября текущего года.</w:t>
      </w:r>
    </w:p>
    <w:p w:rsidR="003F7152" w:rsidRDefault="00EC557A">
      <w:pPr>
        <w:pStyle w:val="ConsPlusNormal0"/>
        <w:spacing w:before="200"/>
        <w:ind w:firstLine="540"/>
        <w:jc w:val="both"/>
      </w:pPr>
      <w:bookmarkStart w:id="3" w:name="P67"/>
      <w:bookmarkEnd w:id="3"/>
      <w:r>
        <w:t xml:space="preserve">5. Сведения о </w:t>
      </w:r>
      <w:hyperlink r:id="rId26" w:tooltip="Распоряжение Росимущества от 29.10.2021 N 501-р &quot;Об утверждении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">
        <w:r>
          <w:rPr>
            <w:color w:val="0000FF"/>
          </w:rPr>
          <w:t>перечнях</w:t>
        </w:r>
      </w:hyperlink>
      <w:r>
        <w:t xml:space="preserve"> федерального имущества, перечнях имущества субъекта Российской Федерации, перечнях муниципального имущества, об изменениях, внесенных в такие перечни, представляются в Корпорацию в соответствии с </w:t>
      </w:r>
      <w:hyperlink w:anchor="P109" w:tooltip="Форма">
        <w:r>
          <w:rPr>
            <w:color w:val="0000FF"/>
          </w:rPr>
          <w:t>формой</w:t>
        </w:r>
      </w:hyperlink>
      <w:r>
        <w:t xml:space="preserve"> и составом таких сведений, утвержденных настоящим приказом, с использованием информационной системы Корпорации, а также в виде электронного документа, подписанного квалифицированной электронной подписью уполномоченного лица.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 xml:space="preserve">5.1. При заполнении </w:t>
      </w:r>
      <w:hyperlink w:anchor="P109" w:tooltip="Форма">
        <w:r>
          <w:rPr>
            <w:color w:val="0000FF"/>
          </w:rPr>
          <w:t>формы</w:t>
        </w:r>
      </w:hyperlink>
      <w:r>
        <w:t xml:space="preserve"> и состава сведений, предусмотренных </w:t>
      </w:r>
      <w:hyperlink w:anchor="P67" w:tooltip="5. Сведения о перечнях федерального имущества, перечнях имущества субъекта Российской Федерации, перечнях муниципального имущества, об изменениях, внесенных в такие перечни, представляются в Корпорацию в соответствии с формой и составом таких сведений, утвержд">
        <w:r>
          <w:rPr>
            <w:color w:val="0000FF"/>
          </w:rPr>
          <w:t>пунктом 5</w:t>
        </w:r>
      </w:hyperlink>
      <w:r>
        <w:t xml:space="preserve"> настоящего Порядка, в отношении объекта имущества указывается следующая информация: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>1) в сведениях об адресе (местоположении) объект</w:t>
      </w:r>
      <w:r>
        <w:t>а указывается: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>для недвижимого имущества - адрес в соответствии со сведениями в Едином государственном реестре недвижимости;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 xml:space="preserve">для движимого имущества - адресный ориентир, в том числе почтовый адрес, места его постоянного размещения, а при невозможности его </w:t>
      </w:r>
      <w:r>
        <w:t>указания - полный адрес места нахождения органа государственной власти либо органа местного самоуправления, осуществляющих полномочия собственника такого объекта;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>2) в сведениях о наименовании объекта адресации "земельный участок" и номере земельного участка или типе и номере здания (строения), сооружения указывается: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>для земельного участка - наименование объекта адресации "земельный участок" и номер земельного учас</w:t>
      </w:r>
      <w:r>
        <w:t>тка;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>для иного недвижимого имущества - тип, включая присвоенное наименование идентификационного элемента объекта адресации здания (строения), сооружения (дом, владение, строение, корпус или иное) и номер здания (строения), сооружения, в том числе строитель</w:t>
      </w:r>
      <w:r>
        <w:t>ство которого не завершено, согласно почтовому адресу объекта;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>3) в сведениях о типе и номере помещения, расположенного в здании или сооружении, указываются тип, включая присвоенное наименование идентификационного элемента объекта адресации (комната, офис,</w:t>
      </w:r>
      <w:r>
        <w:t xml:space="preserve"> цех или иное), и номер помещения согласно почтовому адресу объекта;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>4) в сведениях о виде объекта недвижимости, движимом имуществе указывается: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>для объектов недвижимости - вид (земельный участок, здание, сооружение, помещение, единый недвижимый комплекс и</w:t>
      </w:r>
      <w:r>
        <w:t>ли иной вид);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lastRenderedPageBreak/>
        <w:t>для движимого имущества - "Движимое имущество";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>5) в сведениях о наименовании объекта учета указывается индивидуальное наименование объекта недвижимости. При отсутствии индивидуального наименования указывается вид объекта недвижимости;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>6) в с</w:t>
      </w:r>
      <w:r>
        <w:t>ведениях о номере части объекта недвижимости согласно сведениям Единого государственного реестра недвижимости указывается кадастровый номер части объекта недвижимости, при его отсутствии - условный номер (при наличии);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>7) в сведениях об основных характерис</w:t>
      </w:r>
      <w:r>
        <w:t>тиках объекта недвижимости указываются основная характеристика, ее значение и единицы измерения объекта недвижимости согласно сведениям Единого государственного реестра недвижимости.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 xml:space="preserve">Для земельного участка, здания (строения), помещения указывается площадь </w:t>
      </w:r>
      <w:r>
        <w:t>в квадратных метрах; для линейных сооружений - протяженность в метрах; для подземных сооружений - глубина (глубина залегания) в метрах; для сооружений, предназначенных для хранения (например, нефтехранилищ, газохранилищ), - объем в кубических метрах; для о</w:t>
      </w:r>
      <w:r>
        <w:t>стальных сооружений - площадь застройки в квадратных метрах.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>Для зданий (строений), сооружений, строительство которых не завершено, указываются общая площадь застройки в квадратных метрах либо основная характеристика, предусмотренные проектной документацией (при отсутствии сведений об объекте в Едином государственно</w:t>
      </w:r>
      <w:r>
        <w:t>м реестре недвижимости);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>8) в сведениях о техническом состоянии объекта недвижимости (при наличии сведений) указываются сведения о техническом состоянии имущества (за исключением земельных участков) согласно документам технического учета, актам инвентариза</w:t>
      </w:r>
      <w:r>
        <w:t>ции: пригодно к эксплуатации, требует текущего ремонта, иные виды работ.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>Для зданий (строений), сооружений, строительство которых не завершено, указываются степень их готовности в процентах согласно основным сведениям об объекте, учтенным в Едином государс</w:t>
      </w:r>
      <w:r>
        <w:t>твенном реестре недвижимости, а также наличие или отсутствие консервации объекта (заполняется при наличии соответствующих сведений);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>9) в сведениях о составе (принадлежности) имущества указывается краткое описание состава имущества, предоставляемого в арен</w:t>
      </w:r>
      <w:r>
        <w:t>ду, безвозмездное пользование, если оно является сложной вещью либо главной вещью, со связанными с ними общим назначением вещами, предназначенными для их обслуживания.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>Для объекта недвижимого имущества, с которым связаны объекты движимого имущества (наприм</w:t>
      </w:r>
      <w:r>
        <w:t>ер гостиница, офисное помещение с мебелью и оргтехникой), указываются краткий состав такого движимого имущества и назначение объекта недвижимого имущества;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>10) в сведениях о правообладателе указывается информация о правообладателе (орган государственной вл</w:t>
      </w:r>
      <w:r>
        <w:t>асти или орган местного самоуправления, осуществляющие полномочия собственника в отношении государственного или муниципального имущества; государственное или муниципальное унитарное предприятие; государственное или муниципальное учреждение; организация, об</w:t>
      </w:r>
      <w:r>
        <w:t>разующая инфраструктуру поддержки субъектов малого и среднего предпринимательства);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>11) в сведениях о виде права, на котором правообладатель владеет имуществом, указывается информация о следующих правах: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>право государственной собственности или муниципально</w:t>
      </w:r>
      <w:r>
        <w:t>й собственности;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 xml:space="preserve">право хозяйственного ведения или оперативного управления государственного или муниципального унитарного предприятия, государственного или муниципального учреждения, в том числе являющегося организацией, образующей инфраструктуру поддержки </w:t>
      </w:r>
      <w:r>
        <w:t>субъектов малого и среднего предпринимательства;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 xml:space="preserve">право аренды или безвозмездного пользования, если арендатором (пользователем) является бизнес-инкубатор или иная организация инфраструктуры поддержки субъектов малого и среднего </w:t>
      </w:r>
      <w:r>
        <w:lastRenderedPageBreak/>
        <w:t>предпринимательства (независи</w:t>
      </w:r>
      <w:r>
        <w:t>мо от организационно-правовой формы), предоставляющая имущество субъектам малого и среднего предпринимательства;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>12) в сведениях об указании одного из значений в перечне (изменениях в перечень) указывается информация о наличии объекта имущества в утвержден</w:t>
      </w:r>
      <w:r>
        <w:t xml:space="preserve">ном перечне государственного или муниципального имущества, указанном в </w:t>
      </w:r>
      <w:hyperlink r:id="rId27" w:tooltip="Федеральный закон от 24.07.2007 N 209-ФЗ (ред. от 29.12.2022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части 4 статьи 18</w:t>
        </w:r>
      </w:hyperlink>
      <w:r>
        <w:t xml:space="preserve"> Федерального закона N 209-ФЗ, либо в утвержденных изменениях, внесенных в такой перечень;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 xml:space="preserve">13) в </w:t>
      </w:r>
      <w:r>
        <w:t xml:space="preserve">сведениях о правовом акте, в соответствии с которым имущество включено в перечень (изменены сведения об имуществе в перечне), указываются реквизиты правового акта, которым утвержден перечень государственного или муниципального имущества, указанный в </w:t>
      </w:r>
      <w:hyperlink r:id="rId28" w:tooltip="Федеральный закон от 24.07.2007 N 209-ФЗ (ред. от 29.12.2022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части 4 статьи 18</w:t>
        </w:r>
      </w:hyperlink>
      <w:r>
        <w:t xml:space="preserve"> Федерального закона N 209-ФЗ, или изменения, вносимые в такой перечень.</w:t>
      </w:r>
    </w:p>
    <w:p w:rsidR="003F7152" w:rsidRDefault="00EC557A">
      <w:pPr>
        <w:pStyle w:val="ConsPlusNormal0"/>
        <w:jc w:val="both"/>
      </w:pPr>
      <w:r>
        <w:t xml:space="preserve">(п. 5.1 введен </w:t>
      </w:r>
      <w:hyperlink r:id="rId29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">
        <w:r>
          <w:rPr>
            <w:color w:val="0000FF"/>
          </w:rPr>
          <w:t>Приказом</w:t>
        </w:r>
      </w:hyperlink>
      <w:r>
        <w:t xml:space="preserve"> Минэкономразвития России от 20.08.2020 N 548)</w:t>
      </w:r>
    </w:p>
    <w:p w:rsidR="003F7152" w:rsidRDefault="00EC557A">
      <w:pPr>
        <w:pStyle w:val="ConsPlusNormal0"/>
        <w:spacing w:before="200"/>
        <w:ind w:firstLine="540"/>
        <w:jc w:val="both"/>
      </w:pPr>
      <w:r>
        <w:t>6. В случае наличия противоречий в сведениях об объектах имущества, включенных в перечень федерального имущес</w:t>
      </w:r>
      <w:r>
        <w:t>тва, перечни имущества субъекта Российской Федерации, перечни муниципального имущества, которые были представлены в Корпорацию в соответствии с настоящим Порядком, либо непредставления сведений, предусмотренных настоящим приказом, Корпорация вправе запроси</w:t>
      </w:r>
      <w:r>
        <w:t>ть у федерального органа исполнительной власти, осуществляющего функции по управлению федеральным имуществом, уполномоченных органов отсутствующие сведения, а также документы, характеризующие указанные объекты (копии кадастровых и (или) технических паспорт</w:t>
      </w:r>
      <w:r>
        <w:t>ов, копии свидетельств о государственной регистрации права, выписки из Государственного кадастра недвижимости, выписки из Единого государственного реестра прав на недвижимое имущество и сделок с ним либо копии таких выписок, выписки из реестров государстве</w:t>
      </w:r>
      <w:r>
        <w:t>нного или муниципального имущества, копии правоустанавливающих документов).</w:t>
      </w:r>
    </w:p>
    <w:p w:rsidR="003F7152" w:rsidRDefault="00EC557A">
      <w:pPr>
        <w:pStyle w:val="ConsPlusNormal0"/>
        <w:jc w:val="both"/>
      </w:pPr>
      <w:r>
        <w:t xml:space="preserve">(в ред. </w:t>
      </w:r>
      <w:hyperlink r:id="rId30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">
        <w:r>
          <w:rPr>
            <w:color w:val="0000FF"/>
          </w:rPr>
          <w:t>Приказа</w:t>
        </w:r>
      </w:hyperlink>
      <w:r>
        <w:t xml:space="preserve"> Минэкономразвития России от 20.08.2020 N 548)</w:t>
      </w:r>
    </w:p>
    <w:p w:rsidR="003F7152" w:rsidRDefault="003F7152">
      <w:pPr>
        <w:pStyle w:val="ConsPlusNormal0"/>
        <w:jc w:val="both"/>
      </w:pPr>
    </w:p>
    <w:p w:rsidR="003F7152" w:rsidRDefault="003F7152">
      <w:pPr>
        <w:pStyle w:val="ConsPlusNormal0"/>
        <w:jc w:val="both"/>
      </w:pPr>
    </w:p>
    <w:p w:rsidR="003F7152" w:rsidRDefault="003F7152">
      <w:pPr>
        <w:pStyle w:val="ConsPlusNormal0"/>
        <w:jc w:val="both"/>
      </w:pPr>
    </w:p>
    <w:p w:rsidR="003F7152" w:rsidRDefault="003F7152">
      <w:pPr>
        <w:pStyle w:val="ConsPlusNormal0"/>
        <w:jc w:val="both"/>
      </w:pPr>
    </w:p>
    <w:p w:rsidR="003F7152" w:rsidRDefault="003F7152">
      <w:pPr>
        <w:pStyle w:val="ConsPlusNormal0"/>
        <w:jc w:val="both"/>
      </w:pPr>
    </w:p>
    <w:p w:rsidR="003F7152" w:rsidRDefault="00EC557A">
      <w:pPr>
        <w:pStyle w:val="ConsPlusNormal0"/>
        <w:jc w:val="right"/>
        <w:outlineLvl w:val="0"/>
      </w:pPr>
      <w:r>
        <w:t>Утверждены</w:t>
      </w:r>
    </w:p>
    <w:p w:rsidR="003F7152" w:rsidRDefault="00EC557A">
      <w:pPr>
        <w:pStyle w:val="ConsPlusNormal0"/>
        <w:jc w:val="right"/>
      </w:pPr>
      <w:r>
        <w:t>приказом Минэкономразвития России</w:t>
      </w:r>
    </w:p>
    <w:p w:rsidR="003F7152" w:rsidRDefault="00EC557A">
      <w:pPr>
        <w:pStyle w:val="ConsPlusNormal0"/>
        <w:jc w:val="right"/>
      </w:pPr>
      <w:r>
        <w:t>от 20 апреля 2016 г. N 264</w:t>
      </w:r>
    </w:p>
    <w:p w:rsidR="003F7152" w:rsidRDefault="003F715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F71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152" w:rsidRDefault="003F715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152" w:rsidRDefault="003F715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7152" w:rsidRDefault="00EC557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7152" w:rsidRDefault="00EC557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20.08.2020 N 548)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152" w:rsidRDefault="003F7152">
            <w:pPr>
              <w:pStyle w:val="ConsPlusNormal0"/>
            </w:pPr>
          </w:p>
        </w:tc>
      </w:tr>
    </w:tbl>
    <w:p w:rsidR="003F7152" w:rsidRDefault="003F7152">
      <w:pPr>
        <w:pStyle w:val="ConsPlusNormal0"/>
        <w:jc w:val="both"/>
      </w:pPr>
    </w:p>
    <w:p w:rsidR="003F7152" w:rsidRDefault="00EC557A">
      <w:pPr>
        <w:pStyle w:val="ConsPlusNormal0"/>
        <w:jc w:val="center"/>
      </w:pPr>
      <w:bookmarkStart w:id="4" w:name="P109"/>
      <w:bookmarkEnd w:id="4"/>
      <w:r>
        <w:t>Форма</w:t>
      </w:r>
    </w:p>
    <w:p w:rsidR="003F7152" w:rsidRDefault="00EC557A">
      <w:pPr>
        <w:pStyle w:val="ConsPlusNormal0"/>
        <w:jc w:val="center"/>
      </w:pPr>
      <w:r>
        <w:t>представления и с</w:t>
      </w:r>
      <w:r>
        <w:t>остав сведений об утвержденных перечнях</w:t>
      </w:r>
    </w:p>
    <w:p w:rsidR="003F7152" w:rsidRDefault="00EC557A">
      <w:pPr>
        <w:pStyle w:val="ConsPlusNormal0"/>
        <w:jc w:val="center"/>
      </w:pPr>
      <w:r>
        <w:t>государственного имущества и муниципального имущества,</w:t>
      </w:r>
    </w:p>
    <w:p w:rsidR="003F7152" w:rsidRDefault="00EC557A">
      <w:pPr>
        <w:pStyle w:val="ConsPlusNormal0"/>
        <w:jc w:val="center"/>
      </w:pPr>
      <w:r>
        <w:t>указанных в части 4 статьи 18 Федерального закона</w:t>
      </w:r>
    </w:p>
    <w:p w:rsidR="003F7152" w:rsidRDefault="00EC557A">
      <w:pPr>
        <w:pStyle w:val="ConsPlusNormal0"/>
        <w:jc w:val="center"/>
      </w:pPr>
      <w:r>
        <w:t>"О развитии малого и среднего предпринимательства</w:t>
      </w:r>
    </w:p>
    <w:p w:rsidR="003F7152" w:rsidRDefault="00EC557A">
      <w:pPr>
        <w:pStyle w:val="ConsPlusNormal0"/>
        <w:jc w:val="center"/>
      </w:pPr>
      <w:r>
        <w:t>в Российской Федерации", а также об изменениях, внесенных</w:t>
      </w:r>
    </w:p>
    <w:p w:rsidR="003F7152" w:rsidRDefault="00EC557A">
      <w:pPr>
        <w:pStyle w:val="ConsPlusNormal0"/>
        <w:jc w:val="center"/>
      </w:pPr>
      <w:r>
        <w:t>в такие перечни, в акционерное общество "Федеральная</w:t>
      </w:r>
    </w:p>
    <w:p w:rsidR="003F7152" w:rsidRDefault="00EC557A">
      <w:pPr>
        <w:pStyle w:val="ConsPlusNormal0"/>
        <w:jc w:val="center"/>
      </w:pPr>
      <w:r>
        <w:t>корпорация по развитию малого</w:t>
      </w:r>
    </w:p>
    <w:p w:rsidR="003F7152" w:rsidRDefault="00EC557A">
      <w:pPr>
        <w:pStyle w:val="ConsPlusNormal0"/>
        <w:jc w:val="center"/>
      </w:pPr>
      <w:r>
        <w:t>и среднего предпринимательства"</w:t>
      </w:r>
    </w:p>
    <w:p w:rsidR="003F7152" w:rsidRDefault="003F7152">
      <w:pPr>
        <w:pStyle w:val="ConsPlusNormal0"/>
        <w:jc w:val="both"/>
      </w:pPr>
    </w:p>
    <w:p w:rsidR="003F7152" w:rsidRDefault="00EC557A">
      <w:pPr>
        <w:pStyle w:val="ConsPlusNormal0"/>
        <w:jc w:val="both"/>
      </w:pPr>
      <w:r>
        <w:t>Наименование публично-правового образования: _____________________</w:t>
      </w:r>
    </w:p>
    <w:p w:rsidR="003F7152" w:rsidRDefault="00EC557A">
      <w:pPr>
        <w:pStyle w:val="ConsPlusNormal0"/>
        <w:spacing w:before="200"/>
        <w:jc w:val="both"/>
      </w:pPr>
      <w:r>
        <w:t>Данные о федеральном органе исполнительной власти Российской Федерации (о</w:t>
      </w:r>
      <w:r>
        <w:t>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:rsidR="003F7152" w:rsidRDefault="003F715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9"/>
        <w:gridCol w:w="3912"/>
      </w:tblGrid>
      <w:tr w:rsidR="003F7152">
        <w:tc>
          <w:tcPr>
            <w:tcW w:w="5839" w:type="dxa"/>
          </w:tcPr>
          <w:p w:rsidR="003F7152" w:rsidRDefault="00EC557A">
            <w:pPr>
              <w:pStyle w:val="ConsPlusNormal0"/>
              <w:ind w:left="5"/>
            </w:pPr>
            <w:r>
              <w:t>Наименование органа</w:t>
            </w:r>
          </w:p>
        </w:tc>
        <w:tc>
          <w:tcPr>
            <w:tcW w:w="3912" w:type="dxa"/>
          </w:tcPr>
          <w:p w:rsidR="003F7152" w:rsidRDefault="003F7152">
            <w:pPr>
              <w:pStyle w:val="ConsPlusNormal0"/>
            </w:pPr>
          </w:p>
        </w:tc>
      </w:tr>
      <w:tr w:rsidR="003F7152">
        <w:tc>
          <w:tcPr>
            <w:tcW w:w="5839" w:type="dxa"/>
          </w:tcPr>
          <w:p w:rsidR="003F7152" w:rsidRDefault="00EC557A">
            <w:pPr>
              <w:pStyle w:val="ConsPlusNormal0"/>
              <w:ind w:left="5"/>
            </w:pPr>
            <w:r>
              <w:lastRenderedPageBreak/>
              <w:t>Почтовый адрес</w:t>
            </w:r>
          </w:p>
        </w:tc>
        <w:tc>
          <w:tcPr>
            <w:tcW w:w="3912" w:type="dxa"/>
          </w:tcPr>
          <w:p w:rsidR="003F7152" w:rsidRDefault="003F7152">
            <w:pPr>
              <w:pStyle w:val="ConsPlusNormal0"/>
            </w:pPr>
          </w:p>
        </w:tc>
      </w:tr>
      <w:tr w:rsidR="003F7152">
        <w:tc>
          <w:tcPr>
            <w:tcW w:w="5839" w:type="dxa"/>
          </w:tcPr>
          <w:p w:rsidR="003F7152" w:rsidRDefault="00EC557A">
            <w:pPr>
              <w:pStyle w:val="ConsPlusNormal0"/>
              <w:ind w:left="5"/>
            </w:pPr>
            <w:r>
              <w:t>Ответственное структурное подразделение</w:t>
            </w:r>
          </w:p>
        </w:tc>
        <w:tc>
          <w:tcPr>
            <w:tcW w:w="3912" w:type="dxa"/>
          </w:tcPr>
          <w:p w:rsidR="003F7152" w:rsidRDefault="003F7152">
            <w:pPr>
              <w:pStyle w:val="ConsPlusNormal0"/>
            </w:pPr>
          </w:p>
        </w:tc>
      </w:tr>
      <w:tr w:rsidR="003F7152">
        <w:tc>
          <w:tcPr>
            <w:tcW w:w="5839" w:type="dxa"/>
          </w:tcPr>
          <w:p w:rsidR="003F7152" w:rsidRDefault="00EC557A">
            <w:pPr>
              <w:pStyle w:val="ConsPlusNormal0"/>
              <w:ind w:left="5"/>
            </w:pPr>
            <w:r>
              <w:t>Ф.И.О. исполнителя</w:t>
            </w:r>
          </w:p>
          <w:p w:rsidR="003F7152" w:rsidRDefault="00EC557A">
            <w:pPr>
              <w:pStyle w:val="ConsPlusNormal0"/>
              <w:ind w:left="5"/>
            </w:pPr>
            <w:r>
              <w:t>(отчество указывается при наличии)</w:t>
            </w:r>
          </w:p>
        </w:tc>
        <w:tc>
          <w:tcPr>
            <w:tcW w:w="3912" w:type="dxa"/>
          </w:tcPr>
          <w:p w:rsidR="003F7152" w:rsidRDefault="003F7152">
            <w:pPr>
              <w:pStyle w:val="ConsPlusNormal0"/>
            </w:pPr>
          </w:p>
        </w:tc>
      </w:tr>
      <w:tr w:rsidR="003F7152">
        <w:tc>
          <w:tcPr>
            <w:tcW w:w="5839" w:type="dxa"/>
          </w:tcPr>
          <w:p w:rsidR="003F7152" w:rsidRDefault="00EC557A">
            <w:pPr>
              <w:pStyle w:val="ConsPlusNormal0"/>
              <w:ind w:left="10"/>
            </w:pPr>
            <w:r>
              <w:t>Контактный номер телефона</w:t>
            </w:r>
          </w:p>
        </w:tc>
        <w:tc>
          <w:tcPr>
            <w:tcW w:w="3912" w:type="dxa"/>
          </w:tcPr>
          <w:p w:rsidR="003F7152" w:rsidRDefault="003F7152">
            <w:pPr>
              <w:pStyle w:val="ConsPlusNormal0"/>
            </w:pPr>
          </w:p>
        </w:tc>
      </w:tr>
      <w:tr w:rsidR="003F7152">
        <w:tc>
          <w:tcPr>
            <w:tcW w:w="5839" w:type="dxa"/>
          </w:tcPr>
          <w:p w:rsidR="003F7152" w:rsidRDefault="00EC557A">
            <w:pPr>
              <w:pStyle w:val="ConsPlusNormal0"/>
              <w:ind w:left="5"/>
            </w:pPr>
            <w:r>
              <w:t>Адрес электронной почты</w:t>
            </w:r>
          </w:p>
        </w:tc>
        <w:tc>
          <w:tcPr>
            <w:tcW w:w="3912" w:type="dxa"/>
          </w:tcPr>
          <w:p w:rsidR="003F7152" w:rsidRDefault="003F7152">
            <w:pPr>
              <w:pStyle w:val="ConsPlusNormal0"/>
            </w:pPr>
          </w:p>
        </w:tc>
      </w:tr>
      <w:tr w:rsidR="003F7152">
        <w:tc>
          <w:tcPr>
            <w:tcW w:w="5839" w:type="dxa"/>
          </w:tcPr>
          <w:p w:rsidR="003F7152" w:rsidRDefault="00EC557A">
            <w:pPr>
              <w:pStyle w:val="ConsPlusNormal0"/>
              <w:ind w:left="10"/>
            </w:pPr>
            <w: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</w:tcPr>
          <w:p w:rsidR="003F7152" w:rsidRDefault="003F7152">
            <w:pPr>
              <w:pStyle w:val="ConsPlusNormal0"/>
            </w:pPr>
          </w:p>
        </w:tc>
      </w:tr>
    </w:tbl>
    <w:p w:rsidR="003F7152" w:rsidRDefault="003F7152">
      <w:pPr>
        <w:pStyle w:val="ConsPlusNormal0"/>
        <w:jc w:val="both"/>
      </w:pPr>
    </w:p>
    <w:p w:rsidR="003F7152" w:rsidRDefault="003F7152">
      <w:pPr>
        <w:pStyle w:val="ConsPlusNormal0"/>
        <w:sectPr w:rsidR="003F7152">
          <w:headerReference w:type="default" r:id="rId32"/>
          <w:footerReference w:type="default" r:id="rId33"/>
          <w:headerReference w:type="first" r:id="rId34"/>
          <w:footerReference w:type="first" r:id="rId3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1191"/>
        <w:gridCol w:w="1077"/>
        <w:gridCol w:w="1304"/>
        <w:gridCol w:w="1644"/>
        <w:gridCol w:w="1587"/>
        <w:gridCol w:w="1077"/>
        <w:gridCol w:w="1191"/>
        <w:gridCol w:w="1191"/>
        <w:gridCol w:w="1417"/>
        <w:gridCol w:w="1587"/>
      </w:tblGrid>
      <w:tr w:rsidR="003F7152">
        <w:tc>
          <w:tcPr>
            <w:tcW w:w="397" w:type="dxa"/>
            <w:vMerge w:val="restart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1191" w:type="dxa"/>
            <w:vMerge w:val="restart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Номер в реестре имущества (уникальный номер объекта в реестре государственного или муниципального имущества)</w:t>
            </w:r>
          </w:p>
        </w:tc>
        <w:tc>
          <w:tcPr>
            <w:tcW w:w="1077" w:type="dxa"/>
            <w:vMerge w:val="restart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Адрес (местоположение) объекта</w:t>
            </w:r>
          </w:p>
        </w:tc>
        <w:tc>
          <w:tcPr>
            <w:tcW w:w="10998" w:type="dxa"/>
            <w:gridSpan w:val="8"/>
          </w:tcPr>
          <w:p w:rsidR="003F7152" w:rsidRDefault="00EC557A">
            <w:pPr>
              <w:pStyle w:val="ConsPlusNormal0"/>
              <w:jc w:val="center"/>
            </w:pPr>
            <w:r>
              <w:t>Структурированный адрес объекта</w:t>
            </w:r>
          </w:p>
        </w:tc>
      </w:tr>
      <w:tr w:rsidR="003F7152">
        <w:tc>
          <w:tcPr>
            <w:tcW w:w="0" w:type="auto"/>
            <w:vMerge/>
          </w:tcPr>
          <w:p w:rsidR="003F7152" w:rsidRDefault="003F7152">
            <w:pPr>
              <w:pStyle w:val="ConsPlusNormal0"/>
            </w:pPr>
          </w:p>
        </w:tc>
        <w:tc>
          <w:tcPr>
            <w:tcW w:w="0" w:type="auto"/>
            <w:vMerge/>
          </w:tcPr>
          <w:p w:rsidR="003F7152" w:rsidRDefault="003F7152">
            <w:pPr>
              <w:pStyle w:val="ConsPlusNormal0"/>
            </w:pPr>
          </w:p>
        </w:tc>
        <w:tc>
          <w:tcPr>
            <w:tcW w:w="0" w:type="auto"/>
            <w:vMerge/>
          </w:tcPr>
          <w:p w:rsidR="003F7152" w:rsidRDefault="003F7152">
            <w:pPr>
              <w:pStyle w:val="ConsPlusNormal0"/>
            </w:pPr>
          </w:p>
        </w:tc>
        <w:tc>
          <w:tcPr>
            <w:tcW w:w="1304" w:type="dxa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644" w:type="dxa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Наименование муниципального района/муниципального округа/городского округа/внутригородского округа территории города федерального значения</w:t>
            </w:r>
          </w:p>
        </w:tc>
        <w:tc>
          <w:tcPr>
            <w:tcW w:w="1587" w:type="dxa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077" w:type="dxa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Наименование населенн</w:t>
            </w:r>
            <w:r>
              <w:t>ого пункта</w:t>
            </w:r>
          </w:p>
        </w:tc>
        <w:tc>
          <w:tcPr>
            <w:tcW w:w="1191" w:type="dxa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Наименование элемента планировочной структуры</w:t>
            </w:r>
          </w:p>
        </w:tc>
        <w:tc>
          <w:tcPr>
            <w:tcW w:w="1191" w:type="dxa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Наименование элемента улично-дорожной сети</w:t>
            </w:r>
          </w:p>
        </w:tc>
        <w:tc>
          <w:tcPr>
            <w:tcW w:w="1417" w:type="dxa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587" w:type="dxa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Тип и номер помещения, расположе</w:t>
            </w:r>
            <w:r>
              <w:t>нного в здании или сооружении (согласно почтовому адресу объекта)</w:t>
            </w:r>
          </w:p>
        </w:tc>
      </w:tr>
      <w:tr w:rsidR="003F7152">
        <w:tc>
          <w:tcPr>
            <w:tcW w:w="397" w:type="dxa"/>
          </w:tcPr>
          <w:p w:rsidR="003F7152" w:rsidRDefault="00EC557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F7152" w:rsidRDefault="00EC557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F7152" w:rsidRDefault="00EC557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3F7152" w:rsidRDefault="00EC557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3F7152" w:rsidRDefault="00EC557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3F7152" w:rsidRDefault="00EC557A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3F7152" w:rsidRDefault="00EC557A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3F7152" w:rsidRDefault="00EC557A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3F7152" w:rsidRDefault="00EC557A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3F7152" w:rsidRDefault="00EC557A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3F7152" w:rsidRDefault="00EC557A">
            <w:pPr>
              <w:pStyle w:val="ConsPlusNormal0"/>
              <w:jc w:val="center"/>
            </w:pPr>
            <w:r>
              <w:t>11</w:t>
            </w:r>
          </w:p>
        </w:tc>
      </w:tr>
    </w:tbl>
    <w:p w:rsidR="003F7152" w:rsidRDefault="003F715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964"/>
        <w:gridCol w:w="1531"/>
        <w:gridCol w:w="737"/>
        <w:gridCol w:w="1077"/>
        <w:gridCol w:w="1417"/>
        <w:gridCol w:w="1417"/>
        <w:gridCol w:w="1361"/>
        <w:gridCol w:w="1304"/>
        <w:gridCol w:w="1286"/>
        <w:gridCol w:w="1361"/>
      </w:tblGrid>
      <w:tr w:rsidR="003F7152">
        <w:tc>
          <w:tcPr>
            <w:tcW w:w="1191" w:type="dxa"/>
            <w:vMerge w:val="restart"/>
          </w:tcPr>
          <w:p w:rsidR="003F7152" w:rsidRDefault="00EC557A">
            <w:pPr>
              <w:pStyle w:val="ConsPlusNormal0"/>
              <w:jc w:val="center"/>
            </w:pPr>
            <w:r>
              <w:t>Вид объекта недвижимости; движимое имущество</w:t>
            </w:r>
          </w:p>
        </w:tc>
        <w:tc>
          <w:tcPr>
            <w:tcW w:w="12455" w:type="dxa"/>
            <w:gridSpan w:val="10"/>
          </w:tcPr>
          <w:p w:rsidR="003F7152" w:rsidRDefault="00EC557A">
            <w:pPr>
              <w:pStyle w:val="ConsPlusNormal0"/>
              <w:jc w:val="center"/>
            </w:pPr>
            <w:r>
              <w:t>Сведения о недвижимом имуществе или его части</w:t>
            </w:r>
          </w:p>
        </w:tc>
      </w:tr>
      <w:tr w:rsidR="003F7152">
        <w:tc>
          <w:tcPr>
            <w:tcW w:w="0" w:type="auto"/>
            <w:vMerge/>
          </w:tcPr>
          <w:p w:rsidR="003F7152" w:rsidRDefault="003F7152">
            <w:pPr>
              <w:pStyle w:val="ConsPlusNormal0"/>
            </w:pPr>
          </w:p>
        </w:tc>
        <w:tc>
          <w:tcPr>
            <w:tcW w:w="964" w:type="dxa"/>
            <w:vMerge w:val="restart"/>
          </w:tcPr>
          <w:p w:rsidR="003F7152" w:rsidRDefault="00EC557A">
            <w:pPr>
              <w:pStyle w:val="ConsPlusNormal0"/>
              <w:jc w:val="center"/>
            </w:pPr>
            <w:r>
              <w:t>Наименование объекта учета</w:t>
            </w:r>
          </w:p>
        </w:tc>
        <w:tc>
          <w:tcPr>
            <w:tcW w:w="1531" w:type="dxa"/>
            <w:vMerge w:val="restart"/>
          </w:tcPr>
          <w:p w:rsidR="003F7152" w:rsidRDefault="00EC557A">
            <w:pPr>
              <w:pStyle w:val="ConsPlusNormal0"/>
              <w:jc w:val="center"/>
            </w:pPr>
            <w: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1814" w:type="dxa"/>
            <w:gridSpan w:val="2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Кадастровый номер</w:t>
            </w:r>
          </w:p>
        </w:tc>
        <w:tc>
          <w:tcPr>
            <w:tcW w:w="6785" w:type="dxa"/>
            <w:gridSpan w:val="5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Основная характеристика объекта недвижимости</w:t>
            </w:r>
          </w:p>
        </w:tc>
        <w:tc>
          <w:tcPr>
            <w:tcW w:w="1361" w:type="dxa"/>
            <w:vMerge w:val="restart"/>
          </w:tcPr>
          <w:p w:rsidR="003F7152" w:rsidRDefault="00EC557A">
            <w:pPr>
              <w:pStyle w:val="ConsPlusNormal0"/>
              <w:jc w:val="center"/>
            </w:pPr>
            <w:r>
              <w:t>Техническое состояние объекта недвижимости (при наличии сведений)</w:t>
            </w:r>
          </w:p>
        </w:tc>
      </w:tr>
      <w:tr w:rsidR="003F7152">
        <w:tc>
          <w:tcPr>
            <w:tcW w:w="0" w:type="auto"/>
            <w:vMerge/>
          </w:tcPr>
          <w:p w:rsidR="003F7152" w:rsidRDefault="003F7152">
            <w:pPr>
              <w:pStyle w:val="ConsPlusNormal0"/>
            </w:pPr>
          </w:p>
        </w:tc>
        <w:tc>
          <w:tcPr>
            <w:tcW w:w="0" w:type="auto"/>
            <w:vMerge/>
          </w:tcPr>
          <w:p w:rsidR="003F7152" w:rsidRDefault="003F7152">
            <w:pPr>
              <w:pStyle w:val="ConsPlusNormal0"/>
            </w:pPr>
          </w:p>
        </w:tc>
        <w:tc>
          <w:tcPr>
            <w:tcW w:w="0" w:type="auto"/>
            <w:vMerge/>
          </w:tcPr>
          <w:p w:rsidR="003F7152" w:rsidRDefault="003F7152">
            <w:pPr>
              <w:pStyle w:val="ConsPlusNormal0"/>
            </w:pPr>
          </w:p>
        </w:tc>
        <w:tc>
          <w:tcPr>
            <w:tcW w:w="737" w:type="dxa"/>
          </w:tcPr>
          <w:p w:rsidR="003F7152" w:rsidRDefault="00EC557A">
            <w:pPr>
              <w:pStyle w:val="ConsPlusNormal0"/>
              <w:jc w:val="center"/>
            </w:pPr>
            <w:r>
              <w:t>номер</w:t>
            </w:r>
          </w:p>
        </w:tc>
        <w:tc>
          <w:tcPr>
            <w:tcW w:w="1077" w:type="dxa"/>
          </w:tcPr>
          <w:p w:rsidR="003F7152" w:rsidRDefault="00EC557A">
            <w:pPr>
              <w:pStyle w:val="ConsPlusNormal0"/>
              <w:jc w:val="center"/>
            </w:pPr>
            <w:r>
              <w:t>Тип (кадастровый, условный (при наличии)</w:t>
            </w:r>
          </w:p>
        </w:tc>
        <w:tc>
          <w:tcPr>
            <w:tcW w:w="1417" w:type="dxa"/>
            <w:vAlign w:val="bottom"/>
          </w:tcPr>
          <w:p w:rsidR="003F7152" w:rsidRDefault="00EC557A">
            <w:pPr>
              <w:pStyle w:val="ConsPlusNormal0"/>
              <w:jc w:val="center"/>
            </w:pPr>
            <w:r>
              <w:t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</w:t>
            </w:r>
            <w:r>
              <w:t>ля зданий (строений), сооружений, строительство которых не завершено</w:t>
            </w:r>
          </w:p>
        </w:tc>
        <w:tc>
          <w:tcPr>
            <w:tcW w:w="1417" w:type="dxa"/>
          </w:tcPr>
          <w:p w:rsidR="003F7152" w:rsidRDefault="00EC557A">
            <w:pPr>
              <w:pStyle w:val="ConsPlusNormal0"/>
              <w:jc w:val="center"/>
            </w:pPr>
            <w:r>
              <w:t>фактическое значение/проектируемое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361" w:type="dxa"/>
          </w:tcPr>
          <w:p w:rsidR="003F7152" w:rsidRDefault="00EC557A">
            <w:pPr>
              <w:pStyle w:val="ConsPlusNormal0"/>
              <w:jc w:val="center"/>
            </w:pPr>
            <w:r>
              <w:t>единица измерения (для площади - кв. м; для протяженности - м; для глуб</w:t>
            </w:r>
            <w:r>
              <w:t>ины залегания - м; для объема - куб. м)</w:t>
            </w:r>
          </w:p>
        </w:tc>
        <w:tc>
          <w:tcPr>
            <w:tcW w:w="1304" w:type="dxa"/>
          </w:tcPr>
          <w:p w:rsidR="003F7152" w:rsidRDefault="00EC557A">
            <w:pPr>
              <w:pStyle w:val="ConsPlusNormal0"/>
              <w:jc w:val="center"/>
            </w:pPr>
            <w: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286" w:type="dxa"/>
          </w:tcPr>
          <w:p w:rsidR="003F7152" w:rsidRDefault="00EC557A">
            <w:pPr>
              <w:pStyle w:val="ConsPlusNormal0"/>
              <w:jc w:val="center"/>
            </w:pPr>
            <w: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0" w:type="auto"/>
            <w:vMerge/>
          </w:tcPr>
          <w:p w:rsidR="003F7152" w:rsidRDefault="003F7152">
            <w:pPr>
              <w:pStyle w:val="ConsPlusNormal0"/>
            </w:pPr>
          </w:p>
        </w:tc>
      </w:tr>
      <w:tr w:rsidR="003F7152">
        <w:tc>
          <w:tcPr>
            <w:tcW w:w="1191" w:type="dxa"/>
            <w:vAlign w:val="bottom"/>
          </w:tcPr>
          <w:p w:rsidR="003F7152" w:rsidRDefault="00EC557A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964" w:type="dxa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531" w:type="dxa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737" w:type="dxa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77" w:type="dxa"/>
            <w:vAlign w:val="bottom"/>
          </w:tcPr>
          <w:p w:rsidR="003F7152" w:rsidRDefault="00EC557A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417" w:type="dxa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417" w:type="dxa"/>
            <w:vAlign w:val="bottom"/>
          </w:tcPr>
          <w:p w:rsidR="003F7152" w:rsidRDefault="00EC557A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361" w:type="dxa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304" w:type="dxa"/>
            <w:vAlign w:val="bottom"/>
          </w:tcPr>
          <w:p w:rsidR="003F7152" w:rsidRDefault="00EC557A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286" w:type="dxa"/>
            <w:vAlign w:val="bottom"/>
          </w:tcPr>
          <w:p w:rsidR="003F7152" w:rsidRDefault="00EC557A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361" w:type="dxa"/>
            <w:vAlign w:val="bottom"/>
          </w:tcPr>
          <w:p w:rsidR="003F7152" w:rsidRDefault="00EC557A">
            <w:pPr>
              <w:pStyle w:val="ConsPlusNormal0"/>
              <w:jc w:val="center"/>
            </w:pPr>
            <w:r>
              <w:t>22</w:t>
            </w:r>
          </w:p>
        </w:tc>
      </w:tr>
    </w:tbl>
    <w:p w:rsidR="003F7152" w:rsidRDefault="003F715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020"/>
        <w:gridCol w:w="680"/>
        <w:gridCol w:w="567"/>
        <w:gridCol w:w="680"/>
        <w:gridCol w:w="1531"/>
        <w:gridCol w:w="964"/>
        <w:gridCol w:w="850"/>
        <w:gridCol w:w="737"/>
        <w:gridCol w:w="907"/>
        <w:gridCol w:w="1134"/>
        <w:gridCol w:w="964"/>
        <w:gridCol w:w="850"/>
        <w:gridCol w:w="737"/>
        <w:gridCol w:w="907"/>
        <w:gridCol w:w="1134"/>
      </w:tblGrid>
      <w:tr w:rsidR="003F7152">
        <w:tc>
          <w:tcPr>
            <w:tcW w:w="5952" w:type="dxa"/>
            <w:gridSpan w:val="6"/>
            <w:vMerge w:val="restart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964" w:type="dxa"/>
            <w:vMerge w:val="restart"/>
          </w:tcPr>
          <w:p w:rsidR="003F7152" w:rsidRDefault="00EC557A">
            <w:pPr>
              <w:pStyle w:val="ConsPlusNormal0"/>
              <w:jc w:val="center"/>
            </w:pPr>
            <w:r>
              <w:t>Состав (принадлежности) имущества</w:t>
            </w:r>
          </w:p>
        </w:tc>
        <w:tc>
          <w:tcPr>
            <w:tcW w:w="8220" w:type="dxa"/>
            <w:gridSpan w:val="9"/>
            <w:vAlign w:val="bottom"/>
          </w:tcPr>
          <w:p w:rsidR="003F7152" w:rsidRDefault="00EC557A">
            <w:pPr>
              <w:pStyle w:val="ConsPlusNormal0"/>
              <w:jc w:val="center"/>
            </w:pPr>
            <w: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3F7152">
        <w:tc>
          <w:tcPr>
            <w:tcW w:w="0" w:type="auto"/>
            <w:gridSpan w:val="6"/>
            <w:vMerge/>
          </w:tcPr>
          <w:p w:rsidR="003F7152" w:rsidRDefault="003F7152">
            <w:pPr>
              <w:pStyle w:val="ConsPlusNormal0"/>
            </w:pPr>
          </w:p>
        </w:tc>
        <w:tc>
          <w:tcPr>
            <w:tcW w:w="0" w:type="auto"/>
            <w:vMerge/>
          </w:tcPr>
          <w:p w:rsidR="003F7152" w:rsidRDefault="003F7152">
            <w:pPr>
              <w:pStyle w:val="ConsPlusNormal0"/>
            </w:pPr>
          </w:p>
        </w:tc>
        <w:tc>
          <w:tcPr>
            <w:tcW w:w="3628" w:type="dxa"/>
            <w:gridSpan w:val="4"/>
            <w:vAlign w:val="bottom"/>
          </w:tcPr>
          <w:p w:rsidR="003F7152" w:rsidRDefault="00EC557A">
            <w:pPr>
              <w:pStyle w:val="ConsPlusNormal0"/>
              <w:jc w:val="center"/>
            </w:pPr>
            <w: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4592" w:type="dxa"/>
            <w:gridSpan w:val="5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Субъект малого и среднего предпринимательства, которому имущество предоставлено во владение и (или) в пользо</w:t>
            </w:r>
            <w:r>
              <w:t>вание</w:t>
            </w:r>
          </w:p>
        </w:tc>
      </w:tr>
      <w:tr w:rsidR="003F7152">
        <w:tc>
          <w:tcPr>
            <w:tcW w:w="1474" w:type="dxa"/>
            <w:vMerge w:val="restart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Государственный регистрационный знак (при наличии)</w:t>
            </w:r>
          </w:p>
        </w:tc>
        <w:tc>
          <w:tcPr>
            <w:tcW w:w="680" w:type="dxa"/>
            <w:vMerge w:val="restart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Наименование объекта учета</w:t>
            </w:r>
          </w:p>
        </w:tc>
        <w:tc>
          <w:tcPr>
            <w:tcW w:w="567" w:type="dxa"/>
            <w:vMerge w:val="restart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Марка, модель</w:t>
            </w:r>
          </w:p>
        </w:tc>
        <w:tc>
          <w:tcPr>
            <w:tcW w:w="680" w:type="dxa"/>
            <w:vMerge w:val="restart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Год выпуска</w:t>
            </w:r>
          </w:p>
        </w:tc>
        <w:tc>
          <w:tcPr>
            <w:tcW w:w="1531" w:type="dxa"/>
            <w:vMerge w:val="restart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0" w:type="auto"/>
            <w:vMerge/>
          </w:tcPr>
          <w:p w:rsidR="003F7152" w:rsidRDefault="003F7152">
            <w:pPr>
              <w:pStyle w:val="ConsPlusNormal0"/>
            </w:pPr>
          </w:p>
        </w:tc>
        <w:tc>
          <w:tcPr>
            <w:tcW w:w="3628" w:type="dxa"/>
            <w:gridSpan w:val="4"/>
          </w:tcPr>
          <w:p w:rsidR="003F7152" w:rsidRDefault="00EC557A">
            <w:pPr>
              <w:pStyle w:val="ConsPlusNormal0"/>
              <w:jc w:val="center"/>
            </w:pPr>
            <w:r>
              <w:t>правообладатель</w:t>
            </w:r>
          </w:p>
        </w:tc>
        <w:tc>
          <w:tcPr>
            <w:tcW w:w="2551" w:type="dxa"/>
            <w:gridSpan w:val="3"/>
          </w:tcPr>
          <w:p w:rsidR="003F7152" w:rsidRDefault="00EC557A">
            <w:pPr>
              <w:pStyle w:val="ConsPlusNormal0"/>
              <w:jc w:val="center"/>
            </w:pPr>
            <w:r>
              <w:t>арендатор (пользователь)</w:t>
            </w:r>
          </w:p>
        </w:tc>
        <w:tc>
          <w:tcPr>
            <w:tcW w:w="2041" w:type="dxa"/>
            <w:gridSpan w:val="2"/>
          </w:tcPr>
          <w:p w:rsidR="003F7152" w:rsidRDefault="00EC557A">
            <w:pPr>
              <w:pStyle w:val="ConsPlusNormal0"/>
              <w:jc w:val="center"/>
            </w:pPr>
            <w:r>
              <w:t>документы-основание</w:t>
            </w:r>
          </w:p>
        </w:tc>
      </w:tr>
      <w:tr w:rsidR="003F7152">
        <w:tc>
          <w:tcPr>
            <w:tcW w:w="0" w:type="auto"/>
            <w:vMerge/>
          </w:tcPr>
          <w:p w:rsidR="003F7152" w:rsidRDefault="003F7152">
            <w:pPr>
              <w:pStyle w:val="ConsPlusNormal0"/>
            </w:pPr>
          </w:p>
        </w:tc>
        <w:tc>
          <w:tcPr>
            <w:tcW w:w="0" w:type="auto"/>
            <w:vMerge/>
          </w:tcPr>
          <w:p w:rsidR="003F7152" w:rsidRDefault="003F7152">
            <w:pPr>
              <w:pStyle w:val="ConsPlusNormal0"/>
            </w:pPr>
          </w:p>
        </w:tc>
        <w:tc>
          <w:tcPr>
            <w:tcW w:w="0" w:type="auto"/>
            <w:vMerge/>
          </w:tcPr>
          <w:p w:rsidR="003F7152" w:rsidRDefault="003F7152">
            <w:pPr>
              <w:pStyle w:val="ConsPlusNormal0"/>
            </w:pPr>
          </w:p>
        </w:tc>
        <w:tc>
          <w:tcPr>
            <w:tcW w:w="0" w:type="auto"/>
            <w:vMerge/>
          </w:tcPr>
          <w:p w:rsidR="003F7152" w:rsidRDefault="003F7152">
            <w:pPr>
              <w:pStyle w:val="ConsPlusNormal0"/>
            </w:pPr>
          </w:p>
        </w:tc>
        <w:tc>
          <w:tcPr>
            <w:tcW w:w="0" w:type="auto"/>
            <w:vMerge/>
          </w:tcPr>
          <w:p w:rsidR="003F7152" w:rsidRDefault="003F7152">
            <w:pPr>
              <w:pStyle w:val="ConsPlusNormal0"/>
            </w:pPr>
          </w:p>
        </w:tc>
        <w:tc>
          <w:tcPr>
            <w:tcW w:w="0" w:type="auto"/>
            <w:vMerge/>
          </w:tcPr>
          <w:p w:rsidR="003F7152" w:rsidRDefault="003F7152">
            <w:pPr>
              <w:pStyle w:val="ConsPlusNormal0"/>
            </w:pPr>
          </w:p>
        </w:tc>
        <w:tc>
          <w:tcPr>
            <w:tcW w:w="0" w:type="auto"/>
            <w:vMerge/>
          </w:tcPr>
          <w:p w:rsidR="003F7152" w:rsidRDefault="003F7152">
            <w:pPr>
              <w:pStyle w:val="ConsPlusNormal0"/>
            </w:pPr>
          </w:p>
        </w:tc>
        <w:tc>
          <w:tcPr>
            <w:tcW w:w="850" w:type="dxa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полное наименование</w:t>
            </w:r>
          </w:p>
        </w:tc>
        <w:tc>
          <w:tcPr>
            <w:tcW w:w="737" w:type="dxa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ОГРН</w:t>
            </w:r>
          </w:p>
        </w:tc>
        <w:tc>
          <w:tcPr>
            <w:tcW w:w="907" w:type="dxa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ИНН</w:t>
            </w:r>
          </w:p>
        </w:tc>
        <w:tc>
          <w:tcPr>
            <w:tcW w:w="1134" w:type="dxa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вид права, на котором правообладатель владеет имуществом</w:t>
            </w:r>
          </w:p>
        </w:tc>
        <w:tc>
          <w:tcPr>
            <w:tcW w:w="964" w:type="dxa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полное наименование</w:t>
            </w:r>
          </w:p>
        </w:tc>
        <w:tc>
          <w:tcPr>
            <w:tcW w:w="850" w:type="dxa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ОГРН</w:t>
            </w:r>
          </w:p>
        </w:tc>
        <w:tc>
          <w:tcPr>
            <w:tcW w:w="737" w:type="dxa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ИНН</w:t>
            </w:r>
          </w:p>
        </w:tc>
        <w:tc>
          <w:tcPr>
            <w:tcW w:w="907" w:type="dxa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дата заключения договора</w:t>
            </w:r>
          </w:p>
        </w:tc>
        <w:tc>
          <w:tcPr>
            <w:tcW w:w="1134" w:type="dxa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дата окончания действия договора</w:t>
            </w:r>
          </w:p>
        </w:tc>
      </w:tr>
      <w:tr w:rsidR="003F7152">
        <w:tc>
          <w:tcPr>
            <w:tcW w:w="1474" w:type="dxa"/>
          </w:tcPr>
          <w:p w:rsidR="003F7152" w:rsidRDefault="00EC557A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3F7152" w:rsidRDefault="00EC557A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680" w:type="dxa"/>
          </w:tcPr>
          <w:p w:rsidR="003F7152" w:rsidRDefault="00EC557A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567" w:type="dxa"/>
            <w:vAlign w:val="bottom"/>
          </w:tcPr>
          <w:p w:rsidR="003F7152" w:rsidRDefault="00EC557A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680" w:type="dxa"/>
          </w:tcPr>
          <w:p w:rsidR="003F7152" w:rsidRDefault="00EC557A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531" w:type="dxa"/>
            <w:vAlign w:val="bottom"/>
          </w:tcPr>
          <w:p w:rsidR="003F7152" w:rsidRDefault="00EC557A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964" w:type="dxa"/>
          </w:tcPr>
          <w:p w:rsidR="003F7152" w:rsidRDefault="00EC557A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3F7152" w:rsidRDefault="00EC557A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F7152" w:rsidRDefault="00EC557A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3F7152" w:rsidRDefault="00EC557A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3F7152" w:rsidRDefault="00EC557A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964" w:type="dxa"/>
          </w:tcPr>
          <w:p w:rsidR="003F7152" w:rsidRDefault="00EC557A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3F7152" w:rsidRDefault="00EC557A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3F7152" w:rsidRDefault="00EC557A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3F7152" w:rsidRDefault="00EC557A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3F7152" w:rsidRDefault="00EC557A">
            <w:pPr>
              <w:pStyle w:val="ConsPlusNormal0"/>
              <w:jc w:val="center"/>
            </w:pPr>
            <w:r>
              <w:t>38</w:t>
            </w:r>
          </w:p>
        </w:tc>
      </w:tr>
    </w:tbl>
    <w:p w:rsidR="003F7152" w:rsidRDefault="003F7152">
      <w:pPr>
        <w:pStyle w:val="ConsPlusNormal0"/>
        <w:sectPr w:rsidR="003F7152">
          <w:headerReference w:type="default" r:id="rId36"/>
          <w:footerReference w:type="default" r:id="rId37"/>
          <w:headerReference w:type="first" r:id="rId38"/>
          <w:footerReference w:type="first" r:id="rId3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3F7152" w:rsidRDefault="003F715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438"/>
        <w:gridCol w:w="1644"/>
        <w:gridCol w:w="1531"/>
        <w:gridCol w:w="1871"/>
      </w:tblGrid>
      <w:tr w:rsidR="003F7152">
        <w:tc>
          <w:tcPr>
            <w:tcW w:w="2268" w:type="dxa"/>
            <w:vMerge w:val="restart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Указать одно из значений: в перечне (изменениях в перечень)</w:t>
            </w:r>
          </w:p>
        </w:tc>
        <w:tc>
          <w:tcPr>
            <w:tcW w:w="7484" w:type="dxa"/>
            <w:gridSpan w:val="4"/>
          </w:tcPr>
          <w:p w:rsidR="003F7152" w:rsidRDefault="00EC557A">
            <w:pPr>
              <w:pStyle w:val="ConsPlusNormal0"/>
              <w:jc w:val="center"/>
            </w:pPr>
            <w:r>
              <w:t>Сведения о правовом акте, в соответствии с которым имущество включено в перечень (изменены сведения об имуществе в пере</w:t>
            </w:r>
            <w:r>
              <w:t>чне)</w:t>
            </w:r>
          </w:p>
        </w:tc>
      </w:tr>
      <w:tr w:rsidR="003F7152">
        <w:tc>
          <w:tcPr>
            <w:tcW w:w="0" w:type="auto"/>
            <w:vMerge/>
          </w:tcPr>
          <w:p w:rsidR="003F7152" w:rsidRDefault="003F7152">
            <w:pPr>
              <w:pStyle w:val="ConsPlusNormal0"/>
            </w:pPr>
          </w:p>
        </w:tc>
        <w:tc>
          <w:tcPr>
            <w:tcW w:w="2438" w:type="dxa"/>
            <w:vMerge w:val="restart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vAlign w:val="center"/>
          </w:tcPr>
          <w:p w:rsidR="003F7152" w:rsidRDefault="00EC557A">
            <w:pPr>
              <w:pStyle w:val="ConsPlusNormal0"/>
              <w:jc w:val="center"/>
            </w:pPr>
            <w:r>
              <w:t>вид документа</w:t>
            </w:r>
          </w:p>
        </w:tc>
        <w:tc>
          <w:tcPr>
            <w:tcW w:w="3402" w:type="dxa"/>
            <w:gridSpan w:val="2"/>
          </w:tcPr>
          <w:p w:rsidR="003F7152" w:rsidRDefault="00EC557A">
            <w:pPr>
              <w:pStyle w:val="ConsPlusNormal0"/>
              <w:jc w:val="center"/>
            </w:pPr>
            <w:r>
              <w:t>реквизиты документа</w:t>
            </w:r>
          </w:p>
        </w:tc>
      </w:tr>
      <w:tr w:rsidR="003F7152">
        <w:tc>
          <w:tcPr>
            <w:tcW w:w="0" w:type="auto"/>
            <w:vMerge/>
          </w:tcPr>
          <w:p w:rsidR="003F7152" w:rsidRDefault="003F7152">
            <w:pPr>
              <w:pStyle w:val="ConsPlusNormal0"/>
            </w:pPr>
          </w:p>
        </w:tc>
        <w:tc>
          <w:tcPr>
            <w:tcW w:w="0" w:type="auto"/>
            <w:vMerge/>
          </w:tcPr>
          <w:p w:rsidR="003F7152" w:rsidRDefault="003F7152">
            <w:pPr>
              <w:pStyle w:val="ConsPlusNormal0"/>
            </w:pPr>
          </w:p>
        </w:tc>
        <w:tc>
          <w:tcPr>
            <w:tcW w:w="0" w:type="auto"/>
            <w:vMerge/>
          </w:tcPr>
          <w:p w:rsidR="003F7152" w:rsidRDefault="003F7152">
            <w:pPr>
              <w:pStyle w:val="ConsPlusNormal0"/>
            </w:pPr>
          </w:p>
        </w:tc>
        <w:tc>
          <w:tcPr>
            <w:tcW w:w="1531" w:type="dxa"/>
          </w:tcPr>
          <w:p w:rsidR="003F7152" w:rsidRDefault="00EC557A">
            <w:pPr>
              <w:pStyle w:val="ConsPlusNormal0"/>
              <w:jc w:val="center"/>
            </w:pPr>
            <w:r>
              <w:t>дата</w:t>
            </w:r>
          </w:p>
        </w:tc>
        <w:tc>
          <w:tcPr>
            <w:tcW w:w="1871" w:type="dxa"/>
          </w:tcPr>
          <w:p w:rsidR="003F7152" w:rsidRDefault="00EC557A">
            <w:pPr>
              <w:pStyle w:val="ConsPlusNormal0"/>
              <w:jc w:val="center"/>
            </w:pPr>
            <w:r>
              <w:t>номер</w:t>
            </w:r>
          </w:p>
        </w:tc>
      </w:tr>
      <w:tr w:rsidR="003F7152">
        <w:tc>
          <w:tcPr>
            <w:tcW w:w="2268" w:type="dxa"/>
          </w:tcPr>
          <w:p w:rsidR="003F7152" w:rsidRDefault="00EC557A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2438" w:type="dxa"/>
          </w:tcPr>
          <w:p w:rsidR="003F7152" w:rsidRDefault="00EC557A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3F7152" w:rsidRDefault="00EC557A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3F7152" w:rsidRDefault="00EC557A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1871" w:type="dxa"/>
          </w:tcPr>
          <w:p w:rsidR="003F7152" w:rsidRDefault="00EC557A">
            <w:pPr>
              <w:pStyle w:val="ConsPlusNormal0"/>
              <w:jc w:val="center"/>
            </w:pPr>
            <w:r>
              <w:t>43</w:t>
            </w:r>
          </w:p>
        </w:tc>
      </w:tr>
    </w:tbl>
    <w:p w:rsidR="003F7152" w:rsidRDefault="003F7152">
      <w:pPr>
        <w:pStyle w:val="ConsPlusNormal0"/>
        <w:jc w:val="both"/>
      </w:pPr>
    </w:p>
    <w:p w:rsidR="003F7152" w:rsidRDefault="003F7152">
      <w:pPr>
        <w:pStyle w:val="ConsPlusNormal0"/>
        <w:jc w:val="both"/>
      </w:pPr>
    </w:p>
    <w:p w:rsidR="003F7152" w:rsidRDefault="003F715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F7152">
      <w:headerReference w:type="default" r:id="rId40"/>
      <w:footerReference w:type="default" r:id="rId41"/>
      <w:headerReference w:type="first" r:id="rId42"/>
      <w:footerReference w:type="first" r:id="rId4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7A" w:rsidRDefault="00EC557A">
      <w:r>
        <w:separator/>
      </w:r>
    </w:p>
  </w:endnote>
  <w:endnote w:type="continuationSeparator" w:id="0">
    <w:p w:rsidR="00EC557A" w:rsidRDefault="00EC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152" w:rsidRDefault="003F715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F715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F7152" w:rsidRDefault="00EC557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F7152" w:rsidRDefault="00EC557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F7152" w:rsidRDefault="00EC557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93962">
            <w:rPr>
              <w:rFonts w:ascii="Tahoma" w:hAnsi="Tahoma" w:cs="Tahoma"/>
              <w:noProof/>
            </w:rPr>
            <w:t>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93962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3F7152" w:rsidRDefault="00EC557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152" w:rsidRDefault="003F715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F715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F7152" w:rsidRDefault="00EC557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F7152" w:rsidRDefault="00EC557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F7152" w:rsidRDefault="00EC557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93962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93962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3F7152" w:rsidRDefault="00EC557A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152" w:rsidRDefault="003F715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3F715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F7152" w:rsidRDefault="00EC557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F7152" w:rsidRDefault="00EC557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F7152" w:rsidRDefault="00EC557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F7152" w:rsidRDefault="00EC557A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152" w:rsidRDefault="003F715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3F715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F7152" w:rsidRDefault="00EC557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F7152" w:rsidRDefault="00EC557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F7152" w:rsidRDefault="00EC557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F7152" w:rsidRDefault="00EC557A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152" w:rsidRDefault="003F715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3F715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F7152" w:rsidRDefault="00EC557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F7152" w:rsidRDefault="00EC557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F7152" w:rsidRDefault="00EC557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F7152" w:rsidRDefault="00EC557A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152" w:rsidRDefault="003F715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3F715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F7152" w:rsidRDefault="00EC557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F7152" w:rsidRDefault="00EC557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F7152" w:rsidRDefault="00EC557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F7152" w:rsidRDefault="00EC557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7A" w:rsidRDefault="00EC557A">
      <w:r>
        <w:separator/>
      </w:r>
    </w:p>
  </w:footnote>
  <w:footnote w:type="continuationSeparator" w:id="0">
    <w:p w:rsidR="00EC557A" w:rsidRDefault="00EC5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F715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F7152" w:rsidRDefault="00EC557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20.04.2016 N 264</w:t>
          </w:r>
          <w:r>
            <w:rPr>
              <w:rFonts w:ascii="Tahoma" w:hAnsi="Tahoma" w:cs="Tahoma"/>
              <w:sz w:val="16"/>
              <w:szCs w:val="16"/>
            </w:rPr>
            <w:br/>
            <w:t>(ред. от 20.08.2020)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представления сведений ...</w:t>
          </w:r>
        </w:p>
      </w:tc>
      <w:tc>
        <w:tcPr>
          <w:tcW w:w="2300" w:type="pct"/>
          <w:vAlign w:val="center"/>
        </w:tcPr>
        <w:p w:rsidR="003F7152" w:rsidRDefault="00EC557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06.03.2023</w:t>
          </w:r>
        </w:p>
      </w:tc>
    </w:tr>
  </w:tbl>
  <w:p w:rsidR="003F7152" w:rsidRDefault="003F715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F7152" w:rsidRDefault="003F7152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3F715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F7152" w:rsidRDefault="00EC557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20.04.2016 N 264</w:t>
          </w:r>
          <w:r>
            <w:rPr>
              <w:rFonts w:ascii="Tahoma" w:hAnsi="Tahoma" w:cs="Tahoma"/>
              <w:sz w:val="16"/>
              <w:szCs w:val="16"/>
            </w:rPr>
            <w:br/>
            <w:t>(ред. от 20.08.2020)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представления сведений ...</w:t>
          </w:r>
        </w:p>
      </w:tc>
      <w:tc>
        <w:tcPr>
          <w:tcW w:w="2300" w:type="pct"/>
          <w:vAlign w:val="center"/>
        </w:tcPr>
        <w:p w:rsidR="003F7152" w:rsidRDefault="00EC557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06.03.2023</w:t>
          </w:r>
        </w:p>
      </w:tc>
    </w:tr>
  </w:tbl>
  <w:p w:rsidR="003F7152" w:rsidRDefault="003F715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F7152" w:rsidRDefault="003F7152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3F715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F7152" w:rsidRDefault="00EC557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20.04.2016 N 264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20.08.2020)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представления сведений ...</w:t>
          </w:r>
        </w:p>
      </w:tc>
      <w:tc>
        <w:tcPr>
          <w:tcW w:w="2300" w:type="pct"/>
          <w:vAlign w:val="center"/>
        </w:tcPr>
        <w:p w:rsidR="003F7152" w:rsidRDefault="00EC557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06.03.2023</w:t>
          </w:r>
        </w:p>
      </w:tc>
    </w:tr>
  </w:tbl>
  <w:p w:rsidR="003F7152" w:rsidRDefault="003F715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F7152" w:rsidRDefault="003F7152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3F715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F7152" w:rsidRDefault="00EC557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Минэкономразвития </w:t>
          </w:r>
          <w:r>
            <w:rPr>
              <w:rFonts w:ascii="Tahoma" w:hAnsi="Tahoma" w:cs="Tahoma"/>
              <w:sz w:val="16"/>
              <w:szCs w:val="16"/>
            </w:rPr>
            <w:t>России от 20.04.2016 N 264</w:t>
          </w:r>
          <w:r>
            <w:rPr>
              <w:rFonts w:ascii="Tahoma" w:hAnsi="Tahoma" w:cs="Tahoma"/>
              <w:sz w:val="16"/>
              <w:szCs w:val="16"/>
            </w:rPr>
            <w:br/>
            <w:t>(ред. от 20.08.2020)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представления сведений ...</w:t>
          </w:r>
        </w:p>
      </w:tc>
      <w:tc>
        <w:tcPr>
          <w:tcW w:w="2300" w:type="pct"/>
          <w:vAlign w:val="center"/>
        </w:tcPr>
        <w:p w:rsidR="003F7152" w:rsidRDefault="00EC557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06.03.20</w:t>
          </w:r>
          <w:r>
            <w:rPr>
              <w:rFonts w:ascii="Tahoma" w:hAnsi="Tahoma" w:cs="Tahoma"/>
              <w:sz w:val="16"/>
              <w:szCs w:val="16"/>
            </w:rPr>
            <w:t>23</w:t>
          </w:r>
        </w:p>
      </w:tc>
    </w:tr>
  </w:tbl>
  <w:p w:rsidR="003F7152" w:rsidRDefault="003F715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F7152" w:rsidRDefault="003F7152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3F715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F7152" w:rsidRDefault="00EC557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20.04.2016 N 264</w:t>
          </w:r>
          <w:r>
            <w:rPr>
              <w:rFonts w:ascii="Tahoma" w:hAnsi="Tahoma" w:cs="Tahoma"/>
              <w:sz w:val="16"/>
              <w:szCs w:val="16"/>
            </w:rPr>
            <w:br/>
            <w:t>(ред. от 20.08.2020)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представления сведений ...</w:t>
          </w:r>
        </w:p>
      </w:tc>
      <w:tc>
        <w:tcPr>
          <w:tcW w:w="2300" w:type="pct"/>
          <w:vAlign w:val="center"/>
        </w:tcPr>
        <w:p w:rsidR="003F7152" w:rsidRDefault="00EC557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06.03.2023</w:t>
          </w:r>
        </w:p>
      </w:tc>
    </w:tr>
  </w:tbl>
  <w:p w:rsidR="003F7152" w:rsidRDefault="003F715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F7152" w:rsidRDefault="003F7152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3F715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F7152" w:rsidRDefault="00EC557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20.04.2016 N 264</w:t>
          </w:r>
          <w:r>
            <w:rPr>
              <w:rFonts w:ascii="Tahoma" w:hAnsi="Tahoma" w:cs="Tahoma"/>
              <w:sz w:val="16"/>
              <w:szCs w:val="16"/>
            </w:rPr>
            <w:br/>
            <w:t>(ред. от 20.08.2020)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Порядка представления сведений ...</w:t>
          </w:r>
        </w:p>
      </w:tc>
      <w:tc>
        <w:tcPr>
          <w:tcW w:w="2300" w:type="pct"/>
          <w:vAlign w:val="center"/>
        </w:tcPr>
        <w:p w:rsidR="003F7152" w:rsidRDefault="00EC557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06.03.2023</w:t>
          </w:r>
        </w:p>
      </w:tc>
    </w:tr>
  </w:tbl>
  <w:p w:rsidR="003F7152" w:rsidRDefault="003F715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F7152" w:rsidRDefault="003F715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52"/>
    <w:rsid w:val="00093962"/>
    <w:rsid w:val="003F7152"/>
    <w:rsid w:val="00EC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8B984-D5FF-4A65-8BF5-7F2B8E98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BE5B6DCA4579DC0EE5721C947D5C111355BC9D941867DF83C514DF16EA4B93D98F919F2DAE39DF9B454722A7A6A698CBDAF939F69F323A95j2J7J" TargetMode="External"/><Relationship Id="rId18" Type="http://schemas.openxmlformats.org/officeDocument/2006/relationships/hyperlink" Target="consultantplus://offline/ref=BE5B6DCA4579DC0EE5721C947D5C111355BC9D941867DF83C514DF16EA4B93D98F919F2DAF38D7CB120823FBE2F58BCBDFF93BF583j3J3J" TargetMode="External"/><Relationship Id="rId26" Type="http://schemas.openxmlformats.org/officeDocument/2006/relationships/hyperlink" Target="consultantplus://offline/ref=BE5B6DCA4579DC0EE5721C947D5C111355BF9B941C62DF83C514DF16EA4B93D98F919F2DAE39DC9E404722A7A6A698CBDAF939F69F323A95j2J7J" TargetMode="External"/><Relationship Id="rId39" Type="http://schemas.openxmlformats.org/officeDocument/2006/relationships/footer" Target="footer4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E5B6DCA4579DC0EE5721C947D5C111355BC9D941867DF83C514DF16EA4B93D98F919F2DAE39DF99424722A7A6A698CBDAF939F69F323A95j2J7J" TargetMode="External"/><Relationship Id="rId34" Type="http://schemas.openxmlformats.org/officeDocument/2006/relationships/header" Target="header2.xml"/><Relationship Id="rId42" Type="http://schemas.openxmlformats.org/officeDocument/2006/relationships/header" Target="header6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BE5B6DCA4579DC0EE5721C947D5C111355BC9D941867DF83C514DF16EA4B93D98F919F2DAE39DF9B454722A7A6A698CBDAF939F69F323A95j2J7J" TargetMode="External"/><Relationship Id="rId17" Type="http://schemas.openxmlformats.org/officeDocument/2006/relationships/hyperlink" Target="consultantplus://offline/ref=BE5B6DCA4579DC0EE5721C947D5C111355BC9D941867DF83C514DF16EA4B93D98F919F2DAE39DF9B454722A7A6A698CBDAF939F69F323A95j2J7J" TargetMode="External"/><Relationship Id="rId25" Type="http://schemas.openxmlformats.org/officeDocument/2006/relationships/hyperlink" Target="consultantplus://offline/ref=BE5B6DCA4579DC0EE5721C947D5C111355BC9D941867DF83C514DF16EA4B93D98F919F2DAE39DF9B454722A7A6A698CBDAF939F69F323A95j2J7J" TargetMode="External"/><Relationship Id="rId33" Type="http://schemas.openxmlformats.org/officeDocument/2006/relationships/footer" Target="footer1.xml"/><Relationship Id="rId38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5B6DCA4579DC0EE5721C947D5C111352B999931F6ADF83C514DF16EA4B93D98F919F2DAE39DC9E414722A7A6A698CBDAF939F69F323A95j2J7J" TargetMode="External"/><Relationship Id="rId20" Type="http://schemas.openxmlformats.org/officeDocument/2006/relationships/hyperlink" Target="consultantplus://offline/ref=BE5B6DCA4579DC0EE5721C947D5C111355BF9B941C62DF83C514DF16EA4B93D98F919F2DAE39DC9E404722A7A6A698CBDAF939F69F323A95j2J7J" TargetMode="External"/><Relationship Id="rId29" Type="http://schemas.openxmlformats.org/officeDocument/2006/relationships/hyperlink" Target="consultantplus://offline/ref=BE5B6DCA4579DC0EE5721C947D5C111352B999931F6ADF83C514DF16EA4B93D98F919F2DAE39DC9E4B4722A7A6A698CBDAF939F69F323A95j2J7J" TargetMode="External"/><Relationship Id="rId41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E5B6DCA4579DC0EE5721C947D5C111355BC9D941867DF83C514DF16EA4B93D98F919F2DAE39DF9B454722A7A6A698CBDAF939F69F323A95j2J7J" TargetMode="External"/><Relationship Id="rId24" Type="http://schemas.openxmlformats.org/officeDocument/2006/relationships/hyperlink" Target="consultantplus://offline/ref=BE5B6DCA4579DC0EE5721C947D5C111355BC9D941867DF83C514DF16EA4B93D98F919F2DAE39DF9B454722A7A6A698CBDAF939F69F323A95j2J7J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header" Target="header5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E5B6DCA4579DC0EE5721C947D5C111352B999931F6ADF83C514DF16EA4B93D98F919F2DAE39DC9E424722A7A6A698CBDAF939F69F323A95j2J7J" TargetMode="External"/><Relationship Id="rId23" Type="http://schemas.openxmlformats.org/officeDocument/2006/relationships/hyperlink" Target="consultantplus://offline/ref=BE5B6DCA4579DC0EE5721C947D5C111352B999931F6ADF83C514DF16EA4B93D98F919F2DAE39DC9E444722A7A6A698CBDAF939F69F323A95j2J7J" TargetMode="External"/><Relationship Id="rId28" Type="http://schemas.openxmlformats.org/officeDocument/2006/relationships/hyperlink" Target="consultantplus://offline/ref=BE5B6DCA4579DC0EE5721C947D5C111355BC9D941867DF83C514DF16EA4B93D98F919F2DAE39DF99424722A7A6A698CBDAF939F69F323A95j2J7J" TargetMode="External"/><Relationship Id="rId36" Type="http://schemas.openxmlformats.org/officeDocument/2006/relationships/header" Target="header3.xml"/><Relationship Id="rId10" Type="http://schemas.openxmlformats.org/officeDocument/2006/relationships/hyperlink" Target="consultantplus://offline/ref=BE5B6DCA4579DC0EE5721C947D5C111355BC9D941867DF83C514DF16EA4B93D98F919F2DAE39DF9B444722A7A6A698CBDAF939F69F323A95j2J7J" TargetMode="External"/><Relationship Id="rId19" Type="http://schemas.openxmlformats.org/officeDocument/2006/relationships/hyperlink" Target="consultantplus://offline/ref=BE5B6DCA4579DC0EE5721C947D5C111352B999931F6ADF83C514DF16EA4B93D98F919F2DAE39DC9E474722A7A6A698CBDAF939F69F323A95j2J7J" TargetMode="External"/><Relationship Id="rId31" Type="http://schemas.openxmlformats.org/officeDocument/2006/relationships/hyperlink" Target="consultantplus://offline/ref=BE5B6DCA4579DC0EE5721C947D5C111352B999931F6ADF83C514DF16EA4B93D98F919F2DAE39DC9B444722A7A6A698CBDAF939F69F323A95j2J7J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E5B6DCA4579DC0EE5721C947D5C111352B999931F6ADF83C514DF16EA4B93D98F919F2DAE39DC9F454722A7A6A698CBDAF939F69F323A95j2J7J" TargetMode="External"/><Relationship Id="rId14" Type="http://schemas.openxmlformats.org/officeDocument/2006/relationships/hyperlink" Target="consultantplus://offline/ref=BE5B6DCA4579DC0EE5721C947D5C111352B999931F6ADF83C514DF16EA4B93D98F919F2DAE39DC9E434722A7A6A698CBDAF939F69F323A95j2J7J" TargetMode="External"/><Relationship Id="rId22" Type="http://schemas.openxmlformats.org/officeDocument/2006/relationships/hyperlink" Target="consultantplus://offline/ref=BE5B6DCA4579DC0EE5721C947D5C111352B999931F6ADF83C514DF16EA4B93D98F919F2DAE39DC9E464722A7A6A698CBDAF939F69F323A95j2J7J" TargetMode="External"/><Relationship Id="rId27" Type="http://schemas.openxmlformats.org/officeDocument/2006/relationships/hyperlink" Target="consultantplus://offline/ref=BE5B6DCA4579DC0EE5721C947D5C111355BC9D941867DF83C514DF16EA4B93D98F919F2DAE39DF99424722A7A6A698CBDAF939F69F323A95j2J7J" TargetMode="External"/><Relationship Id="rId30" Type="http://schemas.openxmlformats.org/officeDocument/2006/relationships/hyperlink" Target="consultantplus://offline/ref=BE5B6DCA4579DC0EE5721C947D5C111352B999931F6ADF83C514DF16EA4B93D98F919F2DAE39DC9B454722A7A6A698CBDAF939F69F323A95j2J7J" TargetMode="External"/><Relationship Id="rId35" Type="http://schemas.openxmlformats.org/officeDocument/2006/relationships/footer" Target="footer2.xml"/><Relationship Id="rId43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4502</Words>
  <Characters>25662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20.04.2016 N 264
(ред. от 20.08.2020)
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</vt:lpstr>
    </vt:vector>
  </TitlesOfParts>
  <Company>КонсультантПлюс Версия 4022.00.55</Company>
  <LinksUpToDate>false</LinksUpToDate>
  <CharactersWithSpaces>30104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20.04.2016 N 264
(ред. от 20.08.2020)
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</dc:title>
  <dc:creator>Язева Динара Сергеевна</dc:creator>
  <cp:lastModifiedBy>Язева Динара Сергеевна</cp:lastModifiedBy>
  <cp:revision>2</cp:revision>
  <dcterms:created xsi:type="dcterms:W3CDTF">2023-03-06T09:10:00Z</dcterms:created>
  <dcterms:modified xsi:type="dcterms:W3CDTF">2023-03-06T09:10:00Z</dcterms:modified>
</cp:coreProperties>
</file>