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F01D9" w14:textId="77777777" w:rsidR="002C7AE0" w:rsidRPr="00D74339" w:rsidRDefault="002C7AE0" w:rsidP="002C7AE0">
      <w:pPr>
        <w:pStyle w:val="ConsPlusNormal"/>
        <w:ind w:firstLine="0"/>
        <w:jc w:val="center"/>
        <w:outlineLvl w:val="0"/>
        <w:rPr>
          <w:rFonts w:ascii="Times New Roman" w:hAnsi="Times New Roman" w:cs="Times New Roman"/>
          <w:b/>
          <w:bCs/>
          <w:sz w:val="26"/>
          <w:szCs w:val="26"/>
        </w:rPr>
      </w:pPr>
      <w:r w:rsidRPr="00D74339">
        <w:rPr>
          <w:rFonts w:ascii="Times New Roman" w:hAnsi="Times New Roman" w:cs="Times New Roman"/>
          <w:b/>
          <w:bCs/>
          <w:sz w:val="26"/>
          <w:szCs w:val="26"/>
        </w:rPr>
        <w:t xml:space="preserve">Порядок </w:t>
      </w:r>
    </w:p>
    <w:p w14:paraId="6086B17B" w14:textId="77777777" w:rsidR="002C7AE0" w:rsidRPr="00D74339" w:rsidRDefault="002C7AE0" w:rsidP="002C7AE0">
      <w:pPr>
        <w:pStyle w:val="ConsPlusNormal"/>
        <w:ind w:firstLine="0"/>
        <w:jc w:val="center"/>
        <w:outlineLvl w:val="0"/>
        <w:rPr>
          <w:rFonts w:ascii="Times New Roman" w:hAnsi="Times New Roman" w:cs="Times New Roman"/>
          <w:b/>
          <w:bCs/>
          <w:sz w:val="26"/>
          <w:szCs w:val="26"/>
        </w:rPr>
      </w:pPr>
      <w:r w:rsidRPr="00D74339">
        <w:rPr>
          <w:rFonts w:ascii="Times New Roman" w:hAnsi="Times New Roman" w:cs="Times New Roman"/>
          <w:b/>
          <w:bCs/>
          <w:sz w:val="26"/>
          <w:szCs w:val="26"/>
        </w:rPr>
        <w:t xml:space="preserve">предоставления бесплатной юридической помощи гражданам </w:t>
      </w:r>
    </w:p>
    <w:p w14:paraId="2A5398BF" w14:textId="77777777" w:rsidR="002C7AE0" w:rsidRPr="00D74339" w:rsidRDefault="002C7AE0" w:rsidP="002C7AE0">
      <w:pPr>
        <w:pStyle w:val="ConsPlusNormal"/>
        <w:ind w:firstLine="0"/>
        <w:jc w:val="center"/>
        <w:outlineLvl w:val="0"/>
        <w:rPr>
          <w:rFonts w:ascii="Times New Roman" w:hAnsi="Times New Roman" w:cs="Times New Roman"/>
          <w:b/>
          <w:bCs/>
          <w:sz w:val="26"/>
          <w:szCs w:val="26"/>
        </w:rPr>
      </w:pPr>
      <w:r w:rsidRPr="00D74339">
        <w:rPr>
          <w:rFonts w:ascii="Times New Roman" w:hAnsi="Times New Roman" w:cs="Times New Roman"/>
          <w:b/>
          <w:bCs/>
          <w:sz w:val="26"/>
          <w:szCs w:val="26"/>
        </w:rPr>
        <w:t xml:space="preserve">в рамках государственной системы бесплатной юридической помощи </w:t>
      </w:r>
    </w:p>
    <w:p w14:paraId="6417A1CA" w14:textId="77777777" w:rsidR="002C7AE0" w:rsidRPr="00D74339" w:rsidRDefault="002C7AE0" w:rsidP="002C7AE0">
      <w:pPr>
        <w:ind w:firstLine="720"/>
        <w:jc w:val="both"/>
        <w:rPr>
          <w:b/>
          <w:bCs/>
          <w:sz w:val="26"/>
          <w:szCs w:val="26"/>
        </w:rPr>
      </w:pPr>
    </w:p>
    <w:p w14:paraId="79A6AA61" w14:textId="77777777" w:rsidR="002C7AE0" w:rsidRPr="00493D3F" w:rsidRDefault="002C7AE0" w:rsidP="002C7AE0">
      <w:pPr>
        <w:widowControl w:val="0"/>
        <w:autoSpaceDE w:val="0"/>
        <w:autoSpaceDN w:val="0"/>
        <w:adjustRightInd w:val="0"/>
        <w:ind w:firstLine="720"/>
        <w:jc w:val="both"/>
        <w:rPr>
          <w:sz w:val="26"/>
          <w:szCs w:val="26"/>
        </w:rPr>
      </w:pPr>
      <w:r w:rsidRPr="00493D3F">
        <w:rPr>
          <w:sz w:val="26"/>
          <w:szCs w:val="26"/>
        </w:rPr>
        <w:t xml:space="preserve">Вопросы предоставления бесплатной юридической помощи в Ханты-Мансийском автономном округе – Югре регулируются Федеральным законом от 21 ноября 2011 года № 324-ФЗ «О бесплатной юридической помощи в Российской Федерации» (далее – Федеральный закон № 324-ФЗ) и Законом Ханты-Мансийского автономного округа – Югры от 16 декабря 2011 года № 113-оз «О бесплатной юридической помощи в Ханты-Мансийском автономном округе – Югре» (далее – Закон № 113-оз). </w:t>
      </w:r>
    </w:p>
    <w:p w14:paraId="09E34FF1" w14:textId="77777777" w:rsidR="002C7AE0" w:rsidRPr="00493D3F" w:rsidRDefault="002C7AE0" w:rsidP="002C7AE0">
      <w:pPr>
        <w:widowControl w:val="0"/>
        <w:autoSpaceDE w:val="0"/>
        <w:autoSpaceDN w:val="0"/>
        <w:adjustRightInd w:val="0"/>
        <w:ind w:firstLine="720"/>
        <w:jc w:val="both"/>
        <w:rPr>
          <w:bCs/>
          <w:sz w:val="26"/>
          <w:szCs w:val="26"/>
        </w:rPr>
      </w:pPr>
      <w:r w:rsidRPr="00493D3F">
        <w:rPr>
          <w:sz w:val="26"/>
          <w:szCs w:val="26"/>
        </w:rPr>
        <w:t xml:space="preserve">Бесплатную юридическую помощь на территории Ханты-Мансийского автономного округа – Югры оказывают адвокаты, участвующие в деятельности государственной системы бесплатной юридической помощи </w:t>
      </w:r>
      <w:r w:rsidRPr="00493D3F">
        <w:rPr>
          <w:bCs/>
          <w:sz w:val="26"/>
          <w:szCs w:val="26"/>
        </w:rPr>
        <w:t xml:space="preserve">(списки адвокатов участников государственной системы бесплатной юридической помощи размещены на официальном сайте Департамента региональной безопасности Ханты-Мансийского автономного округа – Югры Deprb.admhmao.ru в разделе «Бесплатная юридическая помощь»). </w:t>
      </w:r>
    </w:p>
    <w:p w14:paraId="707E7809" w14:textId="77777777" w:rsidR="002C7AE0" w:rsidRPr="00493D3F" w:rsidRDefault="002C7AE0" w:rsidP="002C7AE0">
      <w:pPr>
        <w:ind w:firstLine="720"/>
        <w:jc w:val="both"/>
        <w:rPr>
          <w:sz w:val="26"/>
          <w:szCs w:val="26"/>
        </w:rPr>
      </w:pPr>
    </w:p>
    <w:p w14:paraId="766EA413" w14:textId="77777777" w:rsidR="00DE57FD" w:rsidRPr="00D74339" w:rsidRDefault="002C7AE0" w:rsidP="00DE57FD">
      <w:pPr>
        <w:pStyle w:val="ConsPlusNormal"/>
        <w:ind w:firstLine="540"/>
        <w:jc w:val="both"/>
        <w:rPr>
          <w:rFonts w:ascii="Times New Roman" w:hAnsi="Times New Roman" w:cs="Times New Roman"/>
          <w:b/>
          <w:sz w:val="26"/>
          <w:szCs w:val="26"/>
        </w:rPr>
      </w:pPr>
      <w:r w:rsidRPr="00D74339">
        <w:rPr>
          <w:rFonts w:ascii="Times New Roman" w:hAnsi="Times New Roman" w:cs="Times New Roman"/>
          <w:b/>
          <w:sz w:val="26"/>
          <w:szCs w:val="26"/>
        </w:rPr>
        <w:t>1.</w:t>
      </w:r>
      <w:r w:rsidRPr="00D74339">
        <w:rPr>
          <w:b/>
          <w:sz w:val="26"/>
          <w:szCs w:val="26"/>
        </w:rPr>
        <w:t xml:space="preserve"> </w:t>
      </w:r>
      <w:r w:rsidR="00DE57FD" w:rsidRPr="00D74339">
        <w:rPr>
          <w:rFonts w:ascii="Times New Roman" w:hAnsi="Times New Roman" w:cs="Times New Roman"/>
          <w:b/>
          <w:sz w:val="26"/>
          <w:szCs w:val="26"/>
        </w:rPr>
        <w:t xml:space="preserve">В соответствии со </w:t>
      </w:r>
      <w:hyperlink r:id="rId4" w:history="1">
        <w:r w:rsidR="00DE57FD" w:rsidRPr="00D74339">
          <w:rPr>
            <w:rFonts w:ascii="Times New Roman" w:hAnsi="Times New Roman" w:cs="Times New Roman"/>
            <w:b/>
            <w:sz w:val="26"/>
            <w:szCs w:val="26"/>
          </w:rPr>
          <w:t>статьей 20</w:t>
        </w:r>
      </w:hyperlink>
      <w:r w:rsidR="00DE57FD" w:rsidRPr="00D74339">
        <w:rPr>
          <w:rFonts w:ascii="Times New Roman" w:hAnsi="Times New Roman" w:cs="Times New Roman"/>
          <w:b/>
          <w:sz w:val="26"/>
          <w:szCs w:val="26"/>
        </w:rPr>
        <w:t xml:space="preserve"> Федерального закона «О бесплатной юридической помощи в Российской Федерации» право на получение всех видов бесплатной юридической помощи, предусмотренных </w:t>
      </w:r>
      <w:hyperlink r:id="rId5">
        <w:r w:rsidR="00DE57FD" w:rsidRPr="00D74339">
          <w:rPr>
            <w:rFonts w:ascii="Times New Roman" w:hAnsi="Times New Roman" w:cs="Times New Roman"/>
            <w:b/>
            <w:sz w:val="26"/>
            <w:szCs w:val="26"/>
          </w:rPr>
          <w:t>статьей 6</w:t>
        </w:r>
      </w:hyperlink>
      <w:r w:rsidR="00DE57FD" w:rsidRPr="00D74339">
        <w:rPr>
          <w:rFonts w:ascii="Times New Roman" w:hAnsi="Times New Roman" w:cs="Times New Roman"/>
          <w:b/>
          <w:sz w:val="26"/>
          <w:szCs w:val="26"/>
        </w:rPr>
        <w:t xml:space="preserve"> Федерального закона «О бесплатной юридической помощи в Российской Федерации», в рамках государственной системы бесплатной юридической помощи имеют следующие категории граждан:</w:t>
      </w:r>
    </w:p>
    <w:p w14:paraId="0D995103"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14:paraId="4DC586FA"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2) инвалиды I и II группы;</w:t>
      </w:r>
    </w:p>
    <w:p w14:paraId="2DD80913"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14:paraId="53E0F917" w14:textId="77777777" w:rsidR="00DE57FD" w:rsidRPr="00FD3F28" w:rsidRDefault="00DE57FD" w:rsidP="00DE57FD">
      <w:pPr>
        <w:pStyle w:val="ConsPlusNormal"/>
        <w:spacing w:before="280"/>
        <w:ind w:firstLine="540"/>
        <w:jc w:val="both"/>
        <w:rPr>
          <w:rFonts w:ascii="Times New Roman" w:hAnsi="Times New Roman" w:cs="Times New Roman"/>
          <w:sz w:val="26"/>
          <w:szCs w:val="26"/>
        </w:rPr>
      </w:pPr>
      <w:bookmarkStart w:id="0" w:name="P9"/>
      <w:bookmarkEnd w:id="0"/>
      <w:r w:rsidRPr="00FD3F28">
        <w:rPr>
          <w:rFonts w:ascii="Times New Roman" w:hAnsi="Times New Roman" w:cs="Times New Roman"/>
          <w:sz w:val="26"/>
          <w:szCs w:val="26"/>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6">
        <w:r w:rsidRPr="00FD3F28">
          <w:rPr>
            <w:rFonts w:ascii="Times New Roman" w:hAnsi="Times New Roman" w:cs="Times New Roman"/>
            <w:sz w:val="26"/>
            <w:szCs w:val="26"/>
          </w:rPr>
          <w:t>пункте 6 статьи 1</w:t>
        </w:r>
      </w:hyperlink>
      <w:r w:rsidRPr="00FD3F28">
        <w:rPr>
          <w:rFonts w:ascii="Times New Roman" w:hAnsi="Times New Roman" w:cs="Times New Roman"/>
          <w:sz w:val="26"/>
          <w:szCs w:val="26"/>
        </w:rPr>
        <w:t xml:space="preserve"> Федерального закона от 31 мая 1996 года </w:t>
      </w:r>
      <w:r>
        <w:rPr>
          <w:rFonts w:ascii="Times New Roman" w:hAnsi="Times New Roman" w:cs="Times New Roman"/>
          <w:sz w:val="26"/>
          <w:szCs w:val="26"/>
        </w:rPr>
        <w:t>№</w:t>
      </w:r>
      <w:r w:rsidRPr="00FD3F28">
        <w:rPr>
          <w:rFonts w:ascii="Times New Roman" w:hAnsi="Times New Roman" w:cs="Times New Roman"/>
          <w:sz w:val="26"/>
          <w:szCs w:val="26"/>
        </w:rPr>
        <w:t xml:space="preserve"> 61-ФЗ </w:t>
      </w:r>
      <w:r>
        <w:rPr>
          <w:rFonts w:ascii="Times New Roman" w:hAnsi="Times New Roman" w:cs="Times New Roman"/>
          <w:sz w:val="26"/>
          <w:szCs w:val="26"/>
        </w:rPr>
        <w:t>«</w:t>
      </w:r>
      <w:r w:rsidRPr="00FD3F28">
        <w:rPr>
          <w:rFonts w:ascii="Times New Roman" w:hAnsi="Times New Roman" w:cs="Times New Roman"/>
          <w:sz w:val="26"/>
          <w:szCs w:val="26"/>
        </w:rPr>
        <w:t>Об обороне</w:t>
      </w:r>
      <w:r>
        <w:rPr>
          <w:rFonts w:ascii="Times New Roman" w:hAnsi="Times New Roman" w:cs="Times New Roman"/>
          <w:sz w:val="26"/>
          <w:szCs w:val="26"/>
        </w:rPr>
        <w:t>»</w:t>
      </w:r>
      <w:r w:rsidRPr="00FD3F28">
        <w:rPr>
          <w:rFonts w:ascii="Times New Roman" w:hAnsi="Times New Roman" w:cs="Times New Roman"/>
          <w:sz w:val="26"/>
          <w:szCs w:val="26"/>
        </w:rPr>
        <w: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78C0C35D" w14:textId="77777777" w:rsidR="00DE57FD" w:rsidRPr="00FD3F28" w:rsidRDefault="00DE57FD" w:rsidP="00DE57FD">
      <w:pPr>
        <w:pStyle w:val="ConsPlusNormal"/>
        <w:spacing w:before="280"/>
        <w:ind w:firstLine="540"/>
        <w:jc w:val="both"/>
        <w:rPr>
          <w:rFonts w:ascii="Times New Roman" w:hAnsi="Times New Roman" w:cs="Times New Roman"/>
          <w:sz w:val="26"/>
          <w:szCs w:val="26"/>
        </w:rPr>
      </w:pPr>
      <w:bookmarkStart w:id="1" w:name="P13"/>
      <w:bookmarkEnd w:id="1"/>
      <w:r w:rsidRPr="00FD3F28">
        <w:rPr>
          <w:rFonts w:ascii="Times New Roman" w:hAnsi="Times New Roman" w:cs="Times New Roman"/>
          <w:sz w:val="26"/>
          <w:szCs w:val="26"/>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1613C917"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bookmarkStart w:id="2" w:name="P15"/>
      <w:bookmarkEnd w:id="2"/>
      <w:r w:rsidRPr="00FD3F28">
        <w:rPr>
          <w:rFonts w:ascii="Times New Roman" w:hAnsi="Times New Roman" w:cs="Times New Roman"/>
          <w:sz w:val="26"/>
          <w:szCs w:val="26"/>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14:paraId="1016260A"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3CBE0754"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14:paraId="612BF61C"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6E8D6CC8"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429321FA"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218B4E43"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 xml:space="preserve">7) граждане, имеющие право на бесплатную юридическую помощь в соответствии с </w:t>
      </w:r>
      <w:hyperlink r:id="rId7">
        <w:r w:rsidRPr="00FD3F28">
          <w:rPr>
            <w:rFonts w:ascii="Times New Roman" w:hAnsi="Times New Roman" w:cs="Times New Roman"/>
            <w:sz w:val="26"/>
            <w:szCs w:val="26"/>
          </w:rPr>
          <w:t>Законом</w:t>
        </w:r>
      </w:hyperlink>
      <w:r w:rsidRPr="00FD3F28">
        <w:rPr>
          <w:rFonts w:ascii="Times New Roman" w:hAnsi="Times New Roman" w:cs="Times New Roman"/>
          <w:sz w:val="26"/>
          <w:szCs w:val="26"/>
        </w:rPr>
        <w:t xml:space="preserve"> Российской Федерации от 2 июля 1992 года </w:t>
      </w:r>
      <w:r>
        <w:rPr>
          <w:rFonts w:ascii="Times New Roman" w:hAnsi="Times New Roman" w:cs="Times New Roman"/>
          <w:sz w:val="26"/>
          <w:szCs w:val="26"/>
        </w:rPr>
        <w:t>№</w:t>
      </w:r>
      <w:r w:rsidRPr="00FD3F28">
        <w:rPr>
          <w:rFonts w:ascii="Times New Roman" w:hAnsi="Times New Roman" w:cs="Times New Roman"/>
          <w:sz w:val="26"/>
          <w:szCs w:val="26"/>
        </w:rPr>
        <w:t xml:space="preserve"> 3185-1 </w:t>
      </w:r>
      <w:r>
        <w:rPr>
          <w:rFonts w:ascii="Times New Roman" w:hAnsi="Times New Roman" w:cs="Times New Roman"/>
          <w:sz w:val="26"/>
          <w:szCs w:val="26"/>
        </w:rPr>
        <w:t>«</w:t>
      </w:r>
      <w:r w:rsidRPr="00FD3F28">
        <w:rPr>
          <w:rFonts w:ascii="Times New Roman" w:hAnsi="Times New Roman" w:cs="Times New Roman"/>
          <w:sz w:val="26"/>
          <w:szCs w:val="26"/>
        </w:rPr>
        <w:t>О психиатрической помощи и гарантиях прав граждан при ее оказании</w:t>
      </w:r>
      <w:r>
        <w:rPr>
          <w:rFonts w:ascii="Times New Roman" w:hAnsi="Times New Roman" w:cs="Times New Roman"/>
          <w:sz w:val="26"/>
          <w:szCs w:val="26"/>
        </w:rPr>
        <w:t>»</w:t>
      </w:r>
      <w:r w:rsidRPr="00FD3F28">
        <w:rPr>
          <w:rFonts w:ascii="Times New Roman" w:hAnsi="Times New Roman" w:cs="Times New Roman"/>
          <w:sz w:val="26"/>
          <w:szCs w:val="26"/>
        </w:rPr>
        <w:t>;</w:t>
      </w:r>
    </w:p>
    <w:p w14:paraId="78461D07"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34D49AB1"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8.1) граждане, пострадавшие в результате чрезвычайной ситуации:</w:t>
      </w:r>
    </w:p>
    <w:p w14:paraId="5B3F4999"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14:paraId="25F74F7F"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б) дети погибшего (умершего) в результате чрезвычайной ситуации;</w:t>
      </w:r>
    </w:p>
    <w:p w14:paraId="1BB1779B"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в) родители погибшего (умершего) в результате чрезвычайной ситуации;</w:t>
      </w:r>
    </w:p>
    <w:p w14:paraId="02463F31"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5BF2F206"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д) граждане, здоровью которых причинен вред в результате чрезвычайной ситуации;</w:t>
      </w:r>
    </w:p>
    <w:p w14:paraId="123BA501"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 xml:space="preserve">е) граждане, лишившиеся жилого помещения либо утратившие полностью или частично иное </w:t>
      </w:r>
      <w:proofErr w:type="gramStart"/>
      <w:r w:rsidRPr="00FD3F28">
        <w:rPr>
          <w:rFonts w:ascii="Times New Roman" w:hAnsi="Times New Roman" w:cs="Times New Roman"/>
          <w:sz w:val="26"/>
          <w:szCs w:val="26"/>
        </w:rPr>
        <w:t>имущество</w:t>
      </w:r>
      <w:proofErr w:type="gramEnd"/>
      <w:r w:rsidRPr="00FD3F28">
        <w:rPr>
          <w:rFonts w:ascii="Times New Roman" w:hAnsi="Times New Roman" w:cs="Times New Roman"/>
          <w:sz w:val="26"/>
          <w:szCs w:val="26"/>
        </w:rPr>
        <w:t xml:space="preserve"> либо документы в результате чрезвычайной ситуации;</w:t>
      </w:r>
    </w:p>
    <w:p w14:paraId="1535D329" w14:textId="77777777" w:rsidR="00DE57FD" w:rsidRPr="00FD3F28" w:rsidRDefault="00DE57FD" w:rsidP="00DE57FD">
      <w:pPr>
        <w:pStyle w:val="ConsPlusNormal"/>
        <w:jc w:val="both"/>
        <w:rPr>
          <w:rFonts w:ascii="Times New Roman" w:hAnsi="Times New Roman" w:cs="Times New Roman"/>
          <w:sz w:val="26"/>
          <w:szCs w:val="26"/>
        </w:rPr>
      </w:pPr>
      <w:r w:rsidRPr="00FD3F28">
        <w:rPr>
          <w:rFonts w:ascii="Times New Roman" w:hAnsi="Times New Roman" w:cs="Times New Roman"/>
          <w:sz w:val="26"/>
          <w:szCs w:val="26"/>
        </w:rPr>
        <w:t xml:space="preserve">(п. 8.1 введен Федеральным </w:t>
      </w:r>
      <w:hyperlink r:id="rId8">
        <w:r w:rsidRPr="00FD3F28">
          <w:rPr>
            <w:rFonts w:ascii="Times New Roman" w:hAnsi="Times New Roman" w:cs="Times New Roman"/>
            <w:sz w:val="26"/>
            <w:szCs w:val="26"/>
          </w:rPr>
          <w:t>законом</w:t>
        </w:r>
      </w:hyperlink>
      <w:r w:rsidRPr="00FD3F28">
        <w:rPr>
          <w:rFonts w:ascii="Times New Roman" w:hAnsi="Times New Roman" w:cs="Times New Roman"/>
          <w:sz w:val="26"/>
          <w:szCs w:val="26"/>
        </w:rPr>
        <w:t xml:space="preserve"> от 21.07.2014 </w:t>
      </w:r>
      <w:r>
        <w:rPr>
          <w:rFonts w:ascii="Times New Roman" w:hAnsi="Times New Roman" w:cs="Times New Roman"/>
          <w:sz w:val="26"/>
          <w:szCs w:val="26"/>
        </w:rPr>
        <w:t>№</w:t>
      </w:r>
      <w:r w:rsidRPr="00FD3F28">
        <w:rPr>
          <w:rFonts w:ascii="Times New Roman" w:hAnsi="Times New Roman" w:cs="Times New Roman"/>
          <w:sz w:val="26"/>
          <w:szCs w:val="26"/>
        </w:rPr>
        <w:t xml:space="preserve"> 271-ФЗ)</w:t>
      </w:r>
    </w:p>
    <w:p w14:paraId="4CF27D6C" w14:textId="77777777" w:rsidR="00DE57FD" w:rsidRPr="00FD3F28" w:rsidRDefault="00DE57FD" w:rsidP="00DE57FD">
      <w:pPr>
        <w:pStyle w:val="ConsPlusNormal"/>
        <w:spacing w:before="220"/>
        <w:ind w:firstLine="540"/>
        <w:jc w:val="both"/>
        <w:rPr>
          <w:rFonts w:ascii="Times New Roman" w:hAnsi="Times New Roman" w:cs="Times New Roman"/>
          <w:sz w:val="26"/>
          <w:szCs w:val="26"/>
        </w:rPr>
      </w:pPr>
      <w:r w:rsidRPr="00FD3F28">
        <w:rPr>
          <w:rFonts w:ascii="Times New Roman" w:hAnsi="Times New Roman" w:cs="Times New Roman"/>
          <w:sz w:val="26"/>
          <w:szCs w:val="26"/>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r>
        <w:rPr>
          <w:rFonts w:ascii="Times New Roman" w:hAnsi="Times New Roman" w:cs="Times New Roman"/>
          <w:sz w:val="26"/>
          <w:szCs w:val="26"/>
        </w:rPr>
        <w:t>;</w:t>
      </w:r>
    </w:p>
    <w:p w14:paraId="0DC2748D" w14:textId="77777777" w:rsidR="00DE57FD" w:rsidRPr="00FD3F28" w:rsidRDefault="00DE57FD" w:rsidP="00DE57FD">
      <w:pPr>
        <w:autoSpaceDE w:val="0"/>
        <w:autoSpaceDN w:val="0"/>
        <w:adjustRightInd w:val="0"/>
        <w:ind w:firstLine="540"/>
        <w:jc w:val="both"/>
        <w:rPr>
          <w:sz w:val="26"/>
          <w:szCs w:val="26"/>
        </w:rPr>
      </w:pPr>
    </w:p>
    <w:p w14:paraId="77FDF04E" w14:textId="77777777" w:rsidR="00DE57FD" w:rsidRPr="005F4AD2" w:rsidRDefault="00DE57FD" w:rsidP="00DE57FD">
      <w:pPr>
        <w:autoSpaceDE w:val="0"/>
        <w:autoSpaceDN w:val="0"/>
        <w:adjustRightInd w:val="0"/>
        <w:ind w:firstLine="540"/>
        <w:jc w:val="both"/>
        <w:rPr>
          <w:sz w:val="26"/>
          <w:szCs w:val="26"/>
        </w:rPr>
      </w:pPr>
      <w:r w:rsidRPr="005F4AD2">
        <w:rPr>
          <w:sz w:val="26"/>
          <w:szCs w:val="26"/>
        </w:rPr>
        <w:t>а также следующие категории граждан, установленные статьей 4 Закона Ханты-Мансийского автономного округа – Югры от 16.12.2011 № 113-оз «О бесплатной юридической помощи в Ханты-Мансийском автономном округе – Югре»):</w:t>
      </w:r>
    </w:p>
    <w:p w14:paraId="63F8CB2F" w14:textId="77777777" w:rsidR="00DE57FD" w:rsidRPr="00FD3F28" w:rsidRDefault="00DE57FD" w:rsidP="00DE57FD">
      <w:pPr>
        <w:autoSpaceDE w:val="0"/>
        <w:autoSpaceDN w:val="0"/>
        <w:adjustRightInd w:val="0"/>
        <w:spacing w:before="240"/>
        <w:ind w:firstLine="540"/>
        <w:jc w:val="both"/>
        <w:rPr>
          <w:sz w:val="26"/>
          <w:szCs w:val="26"/>
        </w:rPr>
      </w:pPr>
      <w:r w:rsidRPr="00FD3F28">
        <w:rPr>
          <w:sz w:val="26"/>
          <w:szCs w:val="26"/>
        </w:rPr>
        <w:t>1) неработающие инвалиды III группы;</w:t>
      </w:r>
    </w:p>
    <w:p w14:paraId="5A97A4D0" w14:textId="77777777" w:rsidR="00DE57FD" w:rsidRPr="00FD3F28" w:rsidRDefault="00DE57FD" w:rsidP="00DE57FD">
      <w:pPr>
        <w:autoSpaceDE w:val="0"/>
        <w:autoSpaceDN w:val="0"/>
        <w:adjustRightInd w:val="0"/>
        <w:spacing w:before="240"/>
        <w:ind w:firstLine="540"/>
        <w:jc w:val="both"/>
        <w:rPr>
          <w:sz w:val="26"/>
          <w:szCs w:val="26"/>
        </w:rPr>
      </w:pPr>
      <w:r w:rsidRPr="00FD3F28">
        <w:rPr>
          <w:sz w:val="26"/>
          <w:szCs w:val="26"/>
        </w:rPr>
        <w:t>2) граждане пожилого возраста старше 65 лет;</w:t>
      </w:r>
    </w:p>
    <w:p w14:paraId="069A9822" w14:textId="77777777" w:rsidR="00DE57FD" w:rsidRPr="00FD3F28" w:rsidRDefault="00DE57FD" w:rsidP="00DE57FD">
      <w:pPr>
        <w:autoSpaceDE w:val="0"/>
        <w:autoSpaceDN w:val="0"/>
        <w:adjustRightInd w:val="0"/>
        <w:spacing w:before="240"/>
        <w:ind w:firstLine="540"/>
        <w:jc w:val="both"/>
        <w:rPr>
          <w:sz w:val="26"/>
          <w:szCs w:val="26"/>
        </w:rPr>
      </w:pPr>
      <w:r w:rsidRPr="00FD3F28">
        <w:rPr>
          <w:sz w:val="26"/>
          <w:szCs w:val="26"/>
        </w:rPr>
        <w:t>3)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73CAF849" w14:textId="77777777" w:rsidR="00DE57FD" w:rsidRPr="00FD3F28" w:rsidRDefault="00DE57FD" w:rsidP="00DE57FD">
      <w:pPr>
        <w:autoSpaceDE w:val="0"/>
        <w:autoSpaceDN w:val="0"/>
        <w:adjustRightInd w:val="0"/>
        <w:spacing w:before="240"/>
        <w:ind w:firstLine="540"/>
        <w:jc w:val="both"/>
        <w:rPr>
          <w:sz w:val="26"/>
          <w:szCs w:val="26"/>
        </w:rPr>
      </w:pPr>
      <w:r w:rsidRPr="00FD3F28">
        <w:rPr>
          <w:sz w:val="26"/>
          <w:szCs w:val="26"/>
        </w:rPr>
        <w:t>4) вдовы военнослужащих, погибших в период войны с Финляндией, Великой Отечественной войны, войны с Японией, вдовы умерших инвалидов Великой Отечественной войны;</w:t>
      </w:r>
    </w:p>
    <w:p w14:paraId="4CA4019A" w14:textId="77777777" w:rsidR="00DE57FD" w:rsidRPr="00FD3F28" w:rsidRDefault="00DE57FD" w:rsidP="00DE57FD">
      <w:pPr>
        <w:autoSpaceDE w:val="0"/>
        <w:autoSpaceDN w:val="0"/>
        <w:adjustRightInd w:val="0"/>
        <w:spacing w:before="240"/>
        <w:ind w:firstLine="540"/>
        <w:jc w:val="both"/>
        <w:rPr>
          <w:sz w:val="26"/>
          <w:szCs w:val="26"/>
        </w:rPr>
      </w:pPr>
      <w:r w:rsidRPr="00FD3F28">
        <w:rPr>
          <w:sz w:val="26"/>
          <w:szCs w:val="26"/>
        </w:rPr>
        <w:t xml:space="preserve">5) граждане, награжденные медалью </w:t>
      </w:r>
      <w:r>
        <w:rPr>
          <w:sz w:val="26"/>
          <w:szCs w:val="26"/>
        </w:rPr>
        <w:t>«</w:t>
      </w:r>
      <w:r w:rsidRPr="00FD3F28">
        <w:rPr>
          <w:sz w:val="26"/>
          <w:szCs w:val="26"/>
        </w:rPr>
        <w:t>За оборону Ленинграда</w:t>
      </w:r>
      <w:r>
        <w:rPr>
          <w:sz w:val="26"/>
          <w:szCs w:val="26"/>
        </w:rPr>
        <w:t>»</w:t>
      </w:r>
      <w:r w:rsidRPr="00FD3F28">
        <w:rPr>
          <w:sz w:val="26"/>
          <w:szCs w:val="26"/>
        </w:rPr>
        <w:t xml:space="preserve"> или знаком </w:t>
      </w:r>
      <w:r>
        <w:rPr>
          <w:sz w:val="26"/>
          <w:szCs w:val="26"/>
        </w:rPr>
        <w:t>«</w:t>
      </w:r>
      <w:r w:rsidRPr="00FD3F28">
        <w:rPr>
          <w:sz w:val="26"/>
          <w:szCs w:val="26"/>
        </w:rPr>
        <w:t>Жителю блокадного Ленинграда</w:t>
      </w:r>
      <w:r>
        <w:rPr>
          <w:sz w:val="26"/>
          <w:szCs w:val="26"/>
        </w:rPr>
        <w:t>»</w:t>
      </w:r>
      <w:r w:rsidRPr="00FD3F28">
        <w:rPr>
          <w:sz w:val="26"/>
          <w:szCs w:val="26"/>
        </w:rPr>
        <w:t>;</w:t>
      </w:r>
    </w:p>
    <w:p w14:paraId="4ADE5F2A" w14:textId="77777777" w:rsidR="00DE57FD" w:rsidRPr="00FD3F28" w:rsidRDefault="00DE57FD" w:rsidP="00DE57FD">
      <w:pPr>
        <w:autoSpaceDE w:val="0"/>
        <w:autoSpaceDN w:val="0"/>
        <w:adjustRightInd w:val="0"/>
        <w:spacing w:before="240"/>
        <w:ind w:firstLine="540"/>
        <w:jc w:val="both"/>
        <w:rPr>
          <w:sz w:val="26"/>
          <w:szCs w:val="26"/>
        </w:rPr>
      </w:pPr>
      <w:r w:rsidRPr="00FD3F28">
        <w:rPr>
          <w:sz w:val="26"/>
          <w:szCs w:val="26"/>
        </w:rPr>
        <w:t>6) ветераны боевых действий;</w:t>
      </w:r>
    </w:p>
    <w:p w14:paraId="4FF5AF84" w14:textId="77777777" w:rsidR="00DE57FD" w:rsidRPr="00FD3F28" w:rsidRDefault="00DE57FD" w:rsidP="00DE57FD">
      <w:pPr>
        <w:autoSpaceDE w:val="0"/>
        <w:autoSpaceDN w:val="0"/>
        <w:adjustRightInd w:val="0"/>
        <w:spacing w:before="240"/>
        <w:ind w:firstLine="540"/>
        <w:jc w:val="both"/>
        <w:rPr>
          <w:sz w:val="26"/>
          <w:szCs w:val="26"/>
        </w:rPr>
      </w:pPr>
      <w:r w:rsidRPr="00FD3F28">
        <w:rPr>
          <w:sz w:val="26"/>
          <w:szCs w:val="26"/>
        </w:rPr>
        <w:t>7) члены семей погибших (умерших) ветеранов боевых действий;</w:t>
      </w:r>
    </w:p>
    <w:p w14:paraId="1F5B2BF4" w14:textId="77777777" w:rsidR="00DE57FD" w:rsidRPr="00FD3F28" w:rsidRDefault="00DE57FD" w:rsidP="00DE57FD">
      <w:pPr>
        <w:autoSpaceDE w:val="0"/>
        <w:autoSpaceDN w:val="0"/>
        <w:adjustRightInd w:val="0"/>
        <w:spacing w:before="240"/>
        <w:ind w:firstLine="540"/>
        <w:jc w:val="both"/>
        <w:rPr>
          <w:sz w:val="26"/>
          <w:szCs w:val="26"/>
        </w:rPr>
      </w:pPr>
      <w:r w:rsidRPr="00FD3F28">
        <w:rPr>
          <w:sz w:val="26"/>
          <w:szCs w:val="26"/>
        </w:rPr>
        <w:t>8) многодетные родители и воспитывающие детей в возрасте до 18 лет родители в неполных семьях;</w:t>
      </w:r>
    </w:p>
    <w:p w14:paraId="07B1F0AF" w14:textId="77777777" w:rsidR="00DE57FD" w:rsidRPr="00FD3F28" w:rsidRDefault="00DE57FD" w:rsidP="00DE57FD">
      <w:pPr>
        <w:autoSpaceDE w:val="0"/>
        <w:autoSpaceDN w:val="0"/>
        <w:adjustRightInd w:val="0"/>
        <w:spacing w:before="240"/>
        <w:ind w:firstLine="540"/>
        <w:jc w:val="both"/>
        <w:rPr>
          <w:sz w:val="26"/>
          <w:szCs w:val="26"/>
        </w:rPr>
      </w:pPr>
      <w:r w:rsidRPr="00FD3F28">
        <w:rPr>
          <w:sz w:val="26"/>
          <w:szCs w:val="26"/>
        </w:rPr>
        <w:t xml:space="preserve">9) граждане, проживающие в труднодоступных и малонаселенных местностях автономного округа, в соответствии с </w:t>
      </w:r>
      <w:hyperlink r:id="rId9" w:history="1">
        <w:r w:rsidRPr="00FD3F28">
          <w:rPr>
            <w:sz w:val="26"/>
            <w:szCs w:val="26"/>
          </w:rPr>
          <w:t>перечнем</w:t>
        </w:r>
      </w:hyperlink>
      <w:r w:rsidRPr="00FD3F28">
        <w:rPr>
          <w:sz w:val="26"/>
          <w:szCs w:val="26"/>
        </w:rPr>
        <w:t xml:space="preserve"> населенных пунктов, утвержденных </w:t>
      </w:r>
      <w:r>
        <w:rPr>
          <w:sz w:val="26"/>
          <w:szCs w:val="26"/>
        </w:rPr>
        <w:t xml:space="preserve">постановлением Правительства </w:t>
      </w:r>
      <w:r w:rsidRPr="00FD3F28">
        <w:rPr>
          <w:sz w:val="26"/>
          <w:szCs w:val="26"/>
        </w:rPr>
        <w:t>Ханты-Мансийско</w:t>
      </w:r>
      <w:r>
        <w:rPr>
          <w:sz w:val="26"/>
          <w:szCs w:val="26"/>
        </w:rPr>
        <w:t>го</w:t>
      </w:r>
      <w:r w:rsidRPr="00FD3F28">
        <w:rPr>
          <w:sz w:val="26"/>
          <w:szCs w:val="26"/>
        </w:rPr>
        <w:t xml:space="preserve"> автономно</w:t>
      </w:r>
      <w:r>
        <w:rPr>
          <w:sz w:val="26"/>
          <w:szCs w:val="26"/>
        </w:rPr>
        <w:t>го</w:t>
      </w:r>
      <w:r w:rsidRPr="00FD3F28">
        <w:rPr>
          <w:sz w:val="26"/>
          <w:szCs w:val="26"/>
        </w:rPr>
        <w:t xml:space="preserve"> округ</w:t>
      </w:r>
      <w:r>
        <w:rPr>
          <w:sz w:val="26"/>
          <w:szCs w:val="26"/>
        </w:rPr>
        <w:t>а</w:t>
      </w:r>
      <w:r w:rsidRPr="00FD3F28">
        <w:rPr>
          <w:sz w:val="26"/>
          <w:szCs w:val="26"/>
        </w:rPr>
        <w:t xml:space="preserve"> </w:t>
      </w:r>
      <w:r>
        <w:rPr>
          <w:sz w:val="26"/>
          <w:szCs w:val="26"/>
        </w:rPr>
        <w:t>–</w:t>
      </w:r>
      <w:r w:rsidRPr="00FD3F28">
        <w:rPr>
          <w:sz w:val="26"/>
          <w:szCs w:val="26"/>
        </w:rPr>
        <w:t xml:space="preserve"> Югр</w:t>
      </w:r>
      <w:r>
        <w:rPr>
          <w:sz w:val="26"/>
          <w:szCs w:val="26"/>
        </w:rPr>
        <w:t xml:space="preserve">ы </w:t>
      </w:r>
      <w:r w:rsidRPr="00FD3F28">
        <w:rPr>
          <w:sz w:val="26"/>
          <w:szCs w:val="26"/>
        </w:rPr>
        <w:t xml:space="preserve">от 29 декабря 2011 г. </w:t>
      </w:r>
      <w:r>
        <w:rPr>
          <w:sz w:val="26"/>
          <w:szCs w:val="26"/>
        </w:rPr>
        <w:t>№</w:t>
      </w:r>
      <w:r w:rsidRPr="00FD3F28">
        <w:rPr>
          <w:sz w:val="26"/>
          <w:szCs w:val="26"/>
        </w:rPr>
        <w:t xml:space="preserve"> 514-п </w:t>
      </w:r>
      <w:r>
        <w:rPr>
          <w:sz w:val="26"/>
          <w:szCs w:val="26"/>
        </w:rPr>
        <w:t>«</w:t>
      </w:r>
      <w:r w:rsidRPr="00FD3F28">
        <w:rPr>
          <w:sz w:val="26"/>
          <w:szCs w:val="26"/>
        </w:rPr>
        <w:t xml:space="preserve">Об обеспечении граждан бесплатной юридической помощью в Ханты-Мансийском автономном округе </w:t>
      </w:r>
      <w:r>
        <w:rPr>
          <w:sz w:val="26"/>
          <w:szCs w:val="26"/>
        </w:rPr>
        <w:t>–</w:t>
      </w:r>
      <w:r w:rsidRPr="00FD3F28">
        <w:rPr>
          <w:sz w:val="26"/>
          <w:szCs w:val="26"/>
        </w:rPr>
        <w:t xml:space="preserve"> Югре</w:t>
      </w:r>
      <w:r>
        <w:rPr>
          <w:sz w:val="26"/>
          <w:szCs w:val="26"/>
        </w:rPr>
        <w:t>».</w:t>
      </w:r>
    </w:p>
    <w:p w14:paraId="506B1029" w14:textId="77777777" w:rsidR="00DE57FD" w:rsidRPr="00FD3F28" w:rsidRDefault="00DE57FD" w:rsidP="00DE57FD">
      <w:pPr>
        <w:autoSpaceDE w:val="0"/>
        <w:autoSpaceDN w:val="0"/>
        <w:adjustRightInd w:val="0"/>
        <w:spacing w:before="240"/>
        <w:ind w:firstLine="540"/>
        <w:jc w:val="both"/>
        <w:rPr>
          <w:sz w:val="26"/>
          <w:szCs w:val="26"/>
        </w:rPr>
      </w:pPr>
      <w:r w:rsidRPr="00FD3F28">
        <w:rPr>
          <w:sz w:val="26"/>
          <w:szCs w:val="26"/>
        </w:rPr>
        <w:t>10) представители коренных малочисленных народов Севера (далее - коренные малочисленные народы), являющиеся субъектами права традиционного природопользования, ведущие традиционный образ жизни;</w:t>
      </w:r>
    </w:p>
    <w:p w14:paraId="3657E3A4" w14:textId="77777777" w:rsidR="00DE57FD" w:rsidRPr="00FD3F28" w:rsidRDefault="00DE57FD" w:rsidP="00DE57FD">
      <w:pPr>
        <w:autoSpaceDE w:val="0"/>
        <w:autoSpaceDN w:val="0"/>
        <w:adjustRightInd w:val="0"/>
        <w:spacing w:before="240"/>
        <w:ind w:firstLine="540"/>
        <w:jc w:val="both"/>
        <w:rPr>
          <w:sz w:val="26"/>
          <w:szCs w:val="26"/>
        </w:rPr>
      </w:pPr>
      <w:r w:rsidRPr="00FD3F28">
        <w:rPr>
          <w:sz w:val="26"/>
          <w:szCs w:val="26"/>
        </w:rPr>
        <w:t>11) представители коренных малочисленных народов, проживающие в местах традиционного проживания и традиционной хозяйственной деятельности коренных малочисленных народов, для которых виды традиционной хозяйственной деятельности являются неосновным способом жизнеобеспечения;</w:t>
      </w:r>
    </w:p>
    <w:p w14:paraId="64C4CFE3" w14:textId="77777777" w:rsidR="00DE57FD" w:rsidRPr="00FD3F28" w:rsidRDefault="00DE57FD" w:rsidP="00DE57FD">
      <w:pPr>
        <w:autoSpaceDE w:val="0"/>
        <w:autoSpaceDN w:val="0"/>
        <w:adjustRightInd w:val="0"/>
        <w:spacing w:before="240"/>
        <w:ind w:firstLine="540"/>
        <w:jc w:val="both"/>
        <w:rPr>
          <w:sz w:val="26"/>
          <w:szCs w:val="26"/>
        </w:rPr>
      </w:pPr>
      <w:r w:rsidRPr="00FD3F28">
        <w:rPr>
          <w:sz w:val="26"/>
          <w:szCs w:val="26"/>
        </w:rPr>
        <w:t>12) представители общественных организаций малочисленных народов, не имеющих статуса юридического лица;</w:t>
      </w:r>
    </w:p>
    <w:p w14:paraId="6D6811FA" w14:textId="77777777" w:rsidR="00DE57FD" w:rsidRPr="00FD3F28" w:rsidRDefault="00DE57FD" w:rsidP="00DE57FD">
      <w:pPr>
        <w:autoSpaceDE w:val="0"/>
        <w:autoSpaceDN w:val="0"/>
        <w:adjustRightInd w:val="0"/>
        <w:spacing w:before="240"/>
        <w:ind w:firstLine="540"/>
        <w:jc w:val="both"/>
        <w:rPr>
          <w:sz w:val="26"/>
          <w:szCs w:val="26"/>
        </w:rPr>
      </w:pPr>
      <w:r w:rsidRPr="00FD3F28">
        <w:rPr>
          <w:sz w:val="26"/>
          <w:szCs w:val="26"/>
        </w:rPr>
        <w:t>15) граждане, ходатайствующие о признании вынужденными переселенцами, вынужденные переселенцы, покинувшие территорию Донецкой Народной Республики, Луганской Народной Республики, Запорожской области, Херсонской области, находящиеся на территории автономного округа;</w:t>
      </w:r>
    </w:p>
    <w:p w14:paraId="4C868DD8" w14:textId="77777777" w:rsidR="00DE57FD" w:rsidRPr="00FD3F28" w:rsidRDefault="00DE57FD" w:rsidP="00DE57FD">
      <w:pPr>
        <w:autoSpaceDE w:val="0"/>
        <w:autoSpaceDN w:val="0"/>
        <w:adjustRightInd w:val="0"/>
        <w:spacing w:before="240"/>
        <w:ind w:firstLine="540"/>
        <w:jc w:val="both"/>
        <w:rPr>
          <w:sz w:val="26"/>
          <w:szCs w:val="26"/>
        </w:rPr>
      </w:pPr>
      <w:r w:rsidRPr="00FD3F28">
        <w:rPr>
          <w:sz w:val="26"/>
          <w:szCs w:val="26"/>
        </w:rPr>
        <w:t>16) члены семей военнослужащих, сотрудников органов внутренних дел, войск национальной гвардии, Федеральной службы безопасности, прокуратуры Российской Федерации, Следственного комитета Российской Федерации, Федеральной службы судебных приставов,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погибших при исполнении обязанностей военной службы (служебных обязанностей);</w:t>
      </w:r>
    </w:p>
    <w:p w14:paraId="6D9313FD" w14:textId="60FC7235" w:rsidR="002C7AE0" w:rsidRPr="00493D3F" w:rsidRDefault="00DE57FD" w:rsidP="00DE57FD">
      <w:pPr>
        <w:autoSpaceDE w:val="0"/>
        <w:autoSpaceDN w:val="0"/>
        <w:adjustRightInd w:val="0"/>
        <w:ind w:firstLine="720"/>
        <w:jc w:val="both"/>
        <w:outlineLvl w:val="0"/>
        <w:rPr>
          <w:sz w:val="26"/>
          <w:szCs w:val="26"/>
        </w:rPr>
      </w:pPr>
      <w:bookmarkStart w:id="3" w:name="Par27"/>
      <w:bookmarkEnd w:id="3"/>
      <w:r w:rsidRPr="00FD3F28">
        <w:rPr>
          <w:sz w:val="26"/>
          <w:szCs w:val="26"/>
        </w:rPr>
        <w:t>18) опекуны (попечители), воспитывавшие несовершеннолетних, относившихся к числу детей-сирот, детей, оставшихся без попечения родителей, до достижения ими совершеннолетия, которые являлись участниками специальной военной операции и погибли (умерли, признаны безвестно отсутствующими, объявлены умершими).</w:t>
      </w:r>
    </w:p>
    <w:p w14:paraId="3E72B4CA" w14:textId="77777777" w:rsidR="002C7AE0" w:rsidRPr="00493D3F" w:rsidRDefault="002C7AE0" w:rsidP="002C7AE0">
      <w:pPr>
        <w:autoSpaceDE w:val="0"/>
        <w:autoSpaceDN w:val="0"/>
        <w:adjustRightInd w:val="0"/>
        <w:ind w:firstLine="720"/>
        <w:jc w:val="both"/>
        <w:outlineLvl w:val="0"/>
        <w:rPr>
          <w:sz w:val="26"/>
          <w:szCs w:val="26"/>
        </w:rPr>
      </w:pPr>
    </w:p>
    <w:p w14:paraId="518E882B" w14:textId="77777777" w:rsidR="002C7AE0" w:rsidRPr="00493D3F" w:rsidRDefault="002C7AE0" w:rsidP="002C7AE0">
      <w:pPr>
        <w:autoSpaceDE w:val="0"/>
        <w:autoSpaceDN w:val="0"/>
        <w:adjustRightInd w:val="0"/>
        <w:ind w:firstLine="720"/>
        <w:jc w:val="both"/>
        <w:outlineLvl w:val="0"/>
        <w:rPr>
          <w:b/>
          <w:sz w:val="26"/>
          <w:szCs w:val="26"/>
        </w:rPr>
      </w:pPr>
      <w:r w:rsidRPr="00493D3F">
        <w:rPr>
          <w:b/>
          <w:sz w:val="26"/>
          <w:szCs w:val="26"/>
        </w:rPr>
        <w:t>2. Бесплатная юридическая помощь может быть предоставлена по случаям, установленным частями 2, 3 статьи 20 Федерального закона № 324-ФЗ:</w:t>
      </w:r>
    </w:p>
    <w:p w14:paraId="7166777D"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14:paraId="0302EE39"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2279C545"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3491A343"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4) защита прав потребителей (в части предоставления коммунальных услуг);</w:t>
      </w:r>
    </w:p>
    <w:p w14:paraId="52311ED9"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 xml:space="preserve">5) отказ работодателя в заключении трудового договора, нарушающий гарантии, установленные Трудовым </w:t>
      </w:r>
      <w:hyperlink r:id="rId10">
        <w:r w:rsidRPr="00D74339">
          <w:rPr>
            <w:rFonts w:ascii="Times New Roman" w:hAnsi="Times New Roman" w:cs="Times New Roman"/>
            <w:sz w:val="26"/>
            <w:szCs w:val="26"/>
          </w:rPr>
          <w:t>кодексом</w:t>
        </w:r>
      </w:hyperlink>
      <w:r w:rsidRPr="00D74339">
        <w:rPr>
          <w:rFonts w:ascii="Times New Roman" w:hAnsi="Times New Roman" w:cs="Times New Roman"/>
          <w:sz w:val="26"/>
          <w:szCs w:val="26"/>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14:paraId="41795F0C"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6) признание гражданина безработным и установление пособия по безработице;</w:t>
      </w:r>
    </w:p>
    <w:p w14:paraId="68401EA2"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7EE40D6E"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14:paraId="0DE43A56"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14:paraId="079EB503"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10) установление и оспаривание отцовства (материнства), взыскание алиментов;</w:t>
      </w:r>
    </w:p>
    <w:p w14:paraId="6E92D74E"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14:paraId="125AB36A"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14:paraId="3CA1A886"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11) реабилитация граждан, пострадавших от политических репрессий;</w:t>
      </w:r>
    </w:p>
    <w:p w14:paraId="20CAED4E"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12) ограничение дееспособности;</w:t>
      </w:r>
    </w:p>
    <w:p w14:paraId="23FE8DE6"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13) обжалование нарушений прав и свобод граждан при оказании психиатрической помощи;</w:t>
      </w:r>
    </w:p>
    <w:p w14:paraId="77966BBF"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14) медико-социальная экспертиза и реабилитация инвалидов;</w:t>
      </w:r>
    </w:p>
    <w:p w14:paraId="60B06B42"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15) обжалование во внесудебном порядке актов органов государственной власти, органов местного самоуправления и должностных лиц;</w:t>
      </w:r>
    </w:p>
    <w:p w14:paraId="6B0F99F7"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14:paraId="50929483" w14:textId="67F7C66C"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 xml:space="preserve">17) обеспечение денежным довольствием военнослужащих и предоставление им отдельных выплат в соответствии с Федеральным </w:t>
      </w:r>
      <w:hyperlink r:id="rId11">
        <w:r w:rsidRPr="00D74339">
          <w:rPr>
            <w:rFonts w:ascii="Times New Roman" w:hAnsi="Times New Roman" w:cs="Times New Roman"/>
            <w:sz w:val="26"/>
            <w:szCs w:val="26"/>
          </w:rPr>
          <w:t>законом</w:t>
        </w:r>
      </w:hyperlink>
      <w:r w:rsidRPr="00D74339">
        <w:rPr>
          <w:rFonts w:ascii="Times New Roman" w:hAnsi="Times New Roman" w:cs="Times New Roman"/>
          <w:sz w:val="26"/>
          <w:szCs w:val="26"/>
        </w:rPr>
        <w:t xml:space="preserve"> от 7 ноября 2011 года </w:t>
      </w:r>
      <w:r>
        <w:rPr>
          <w:rFonts w:ascii="Times New Roman" w:hAnsi="Times New Roman" w:cs="Times New Roman"/>
          <w:sz w:val="26"/>
          <w:szCs w:val="26"/>
        </w:rPr>
        <w:t>№</w:t>
      </w:r>
      <w:r w:rsidRPr="00D74339">
        <w:rPr>
          <w:rFonts w:ascii="Times New Roman" w:hAnsi="Times New Roman" w:cs="Times New Roman"/>
          <w:sz w:val="26"/>
          <w:szCs w:val="26"/>
        </w:rPr>
        <w:t xml:space="preserve"> 306-ФЗ </w:t>
      </w:r>
      <w:r>
        <w:rPr>
          <w:rFonts w:ascii="Times New Roman" w:hAnsi="Times New Roman" w:cs="Times New Roman"/>
          <w:sz w:val="26"/>
          <w:szCs w:val="26"/>
        </w:rPr>
        <w:t>«</w:t>
      </w:r>
      <w:r w:rsidRPr="00D74339">
        <w:rPr>
          <w:rFonts w:ascii="Times New Roman" w:hAnsi="Times New Roman" w:cs="Times New Roman"/>
          <w:sz w:val="26"/>
          <w:szCs w:val="26"/>
        </w:rPr>
        <w:t>О денежном довольствии военнослужащих и предоставлении им отдельных выплат</w:t>
      </w:r>
      <w:r>
        <w:rPr>
          <w:rFonts w:ascii="Times New Roman" w:hAnsi="Times New Roman" w:cs="Times New Roman"/>
          <w:sz w:val="26"/>
          <w:szCs w:val="26"/>
        </w:rPr>
        <w:t>»</w:t>
      </w:r>
      <w:r w:rsidRPr="00D74339">
        <w:rPr>
          <w:rFonts w:ascii="Times New Roman" w:hAnsi="Times New Roman" w:cs="Times New Roman"/>
          <w:sz w:val="26"/>
          <w:szCs w:val="26"/>
        </w:rPr>
        <w:t>;</w:t>
      </w:r>
    </w:p>
    <w:p w14:paraId="22584221"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 xml:space="preserve">18) предоставление льгот, социальных гарантий и компенсаций лицам, указанным в </w:t>
      </w:r>
      <w:hyperlink r:id="rId12">
        <w:r w:rsidRPr="00D74339">
          <w:rPr>
            <w:rFonts w:ascii="Times New Roman" w:hAnsi="Times New Roman" w:cs="Times New Roman"/>
            <w:sz w:val="26"/>
            <w:szCs w:val="26"/>
          </w:rPr>
          <w:t>пунктах 3.1</w:t>
        </w:r>
      </w:hyperlink>
      <w:r w:rsidRPr="00D74339">
        <w:rPr>
          <w:rFonts w:ascii="Times New Roman" w:hAnsi="Times New Roman" w:cs="Times New Roman"/>
          <w:sz w:val="26"/>
          <w:szCs w:val="26"/>
        </w:rPr>
        <w:t xml:space="preserve"> и </w:t>
      </w:r>
      <w:hyperlink r:id="rId13">
        <w:r w:rsidRPr="00D74339">
          <w:rPr>
            <w:rFonts w:ascii="Times New Roman" w:hAnsi="Times New Roman" w:cs="Times New Roman"/>
            <w:sz w:val="26"/>
            <w:szCs w:val="26"/>
          </w:rPr>
          <w:t>3.2 части 1</w:t>
        </w:r>
      </w:hyperlink>
      <w:r w:rsidRPr="00D74339">
        <w:rPr>
          <w:rFonts w:ascii="Times New Roman" w:hAnsi="Times New Roman" w:cs="Times New Roman"/>
          <w:sz w:val="26"/>
          <w:szCs w:val="26"/>
        </w:rPr>
        <w:t xml:space="preserve"> настоящей статьи;</w:t>
      </w:r>
    </w:p>
    <w:p w14:paraId="2EEDABFA"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 xml:space="preserve">19) предоставление льгот, социальных гарантий и компенсаций лицам, указанным в </w:t>
      </w:r>
      <w:hyperlink r:id="rId14">
        <w:r w:rsidRPr="00D74339">
          <w:rPr>
            <w:rFonts w:ascii="Times New Roman" w:hAnsi="Times New Roman" w:cs="Times New Roman"/>
            <w:sz w:val="26"/>
            <w:szCs w:val="26"/>
          </w:rPr>
          <w:t>пункте 3.3 части 1</w:t>
        </w:r>
      </w:hyperlink>
      <w:r w:rsidRPr="00D74339">
        <w:rPr>
          <w:rFonts w:ascii="Times New Roman" w:hAnsi="Times New Roman" w:cs="Times New Roman"/>
          <w:sz w:val="26"/>
          <w:szCs w:val="26"/>
        </w:rPr>
        <w:t xml:space="preserve"> настоящей статьи;</w:t>
      </w:r>
    </w:p>
    <w:p w14:paraId="6EEB744D"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 xml:space="preserve">20) признание гражданина из числа лиц, указанных в </w:t>
      </w:r>
      <w:hyperlink r:id="rId15">
        <w:r w:rsidRPr="00D74339">
          <w:rPr>
            <w:rFonts w:ascii="Times New Roman" w:hAnsi="Times New Roman" w:cs="Times New Roman"/>
            <w:sz w:val="26"/>
            <w:szCs w:val="26"/>
          </w:rPr>
          <w:t>пунктах 3.1</w:t>
        </w:r>
      </w:hyperlink>
      <w:r w:rsidRPr="00D74339">
        <w:rPr>
          <w:rFonts w:ascii="Times New Roman" w:hAnsi="Times New Roman" w:cs="Times New Roman"/>
          <w:sz w:val="26"/>
          <w:szCs w:val="26"/>
        </w:rPr>
        <w:t xml:space="preserve"> и </w:t>
      </w:r>
      <w:hyperlink r:id="rId16">
        <w:r w:rsidRPr="00D74339">
          <w:rPr>
            <w:rFonts w:ascii="Times New Roman" w:hAnsi="Times New Roman" w:cs="Times New Roman"/>
            <w:sz w:val="26"/>
            <w:szCs w:val="26"/>
          </w:rPr>
          <w:t>3.2 части 1</w:t>
        </w:r>
      </w:hyperlink>
      <w:r w:rsidRPr="00D74339">
        <w:rPr>
          <w:rFonts w:ascii="Times New Roman" w:hAnsi="Times New Roman" w:cs="Times New Roman"/>
          <w:sz w:val="26"/>
          <w:szCs w:val="26"/>
        </w:rPr>
        <w:t xml:space="preserve"> настоящей статьи (за исключением членов их семей), безвестно отсутствующим;</w:t>
      </w:r>
    </w:p>
    <w:p w14:paraId="59D9B00C" w14:textId="77777777" w:rsidR="00D74339" w:rsidRPr="00D74339" w:rsidRDefault="00D74339" w:rsidP="00D74339">
      <w:pPr>
        <w:pStyle w:val="ConsPlusNormal"/>
        <w:ind w:firstLine="540"/>
        <w:jc w:val="both"/>
        <w:rPr>
          <w:rFonts w:ascii="Times New Roman" w:hAnsi="Times New Roman" w:cs="Times New Roman"/>
          <w:sz w:val="26"/>
          <w:szCs w:val="26"/>
        </w:rPr>
      </w:pPr>
      <w:r w:rsidRPr="00D74339">
        <w:rPr>
          <w:rFonts w:ascii="Times New Roman" w:hAnsi="Times New Roman" w:cs="Times New Roman"/>
          <w:sz w:val="26"/>
          <w:szCs w:val="26"/>
        </w:rPr>
        <w:t xml:space="preserve">21) объявление гражданина из числа лиц, указанных в </w:t>
      </w:r>
      <w:hyperlink r:id="rId17">
        <w:r w:rsidRPr="00D74339">
          <w:rPr>
            <w:rFonts w:ascii="Times New Roman" w:hAnsi="Times New Roman" w:cs="Times New Roman"/>
            <w:sz w:val="26"/>
            <w:szCs w:val="26"/>
          </w:rPr>
          <w:t>пунктах 3.1</w:t>
        </w:r>
      </w:hyperlink>
      <w:r w:rsidRPr="00D74339">
        <w:rPr>
          <w:rFonts w:ascii="Times New Roman" w:hAnsi="Times New Roman" w:cs="Times New Roman"/>
          <w:sz w:val="26"/>
          <w:szCs w:val="26"/>
        </w:rPr>
        <w:t xml:space="preserve"> и </w:t>
      </w:r>
      <w:hyperlink r:id="rId18">
        <w:r w:rsidRPr="00D74339">
          <w:rPr>
            <w:rFonts w:ascii="Times New Roman" w:hAnsi="Times New Roman" w:cs="Times New Roman"/>
            <w:sz w:val="26"/>
            <w:szCs w:val="26"/>
          </w:rPr>
          <w:t>3.2 части 1</w:t>
        </w:r>
      </w:hyperlink>
      <w:r w:rsidRPr="00D74339">
        <w:rPr>
          <w:rFonts w:ascii="Times New Roman" w:hAnsi="Times New Roman" w:cs="Times New Roman"/>
          <w:sz w:val="26"/>
          <w:szCs w:val="26"/>
        </w:rPr>
        <w:t xml:space="preserve"> настоящей статьи (за исключением членов их семей), умершим.</w:t>
      </w:r>
    </w:p>
    <w:p w14:paraId="39B17571" w14:textId="77777777" w:rsidR="002C7AE0" w:rsidRPr="00D74339" w:rsidRDefault="002C7AE0" w:rsidP="00D74339">
      <w:pPr>
        <w:autoSpaceDE w:val="0"/>
        <w:autoSpaceDN w:val="0"/>
        <w:adjustRightInd w:val="0"/>
        <w:ind w:firstLine="720"/>
        <w:jc w:val="both"/>
        <w:outlineLvl w:val="0"/>
        <w:rPr>
          <w:b/>
          <w:sz w:val="26"/>
          <w:szCs w:val="26"/>
        </w:rPr>
      </w:pPr>
    </w:p>
    <w:p w14:paraId="67F33881" w14:textId="77777777" w:rsidR="002C7AE0" w:rsidRPr="00493D3F" w:rsidRDefault="002C7AE0" w:rsidP="002C7AE0">
      <w:pPr>
        <w:autoSpaceDE w:val="0"/>
        <w:autoSpaceDN w:val="0"/>
        <w:adjustRightInd w:val="0"/>
        <w:ind w:firstLine="720"/>
        <w:jc w:val="both"/>
        <w:outlineLvl w:val="0"/>
        <w:rPr>
          <w:b/>
          <w:sz w:val="26"/>
          <w:szCs w:val="26"/>
        </w:rPr>
      </w:pPr>
      <w:r w:rsidRPr="00493D3F">
        <w:rPr>
          <w:b/>
          <w:sz w:val="26"/>
          <w:szCs w:val="26"/>
        </w:rPr>
        <w:t>Случаи, установленные статьей 5 Закона № 113-оз:</w:t>
      </w:r>
    </w:p>
    <w:p w14:paraId="535C8856"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14:paraId="1FE72F20"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030796FA"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находится жилой дом или его часть, являющиеся единственным жилым помещением гражданина и его семьи);</w:t>
      </w:r>
    </w:p>
    <w:p w14:paraId="553798B6"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4) защита прав потребителей (в части предоставления жилищно-коммунальных услуг);</w:t>
      </w:r>
    </w:p>
    <w:p w14:paraId="50EA582F"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 xml:space="preserve">5) отказ работодателя в заключении трудового договора, нарушающий гарантии, установленные Трудовым </w:t>
      </w:r>
      <w:hyperlink r:id="rId19">
        <w:r w:rsidRPr="00EF43DD">
          <w:rPr>
            <w:rFonts w:ascii="Times New Roman" w:hAnsi="Times New Roman" w:cs="Times New Roman"/>
            <w:sz w:val="26"/>
            <w:szCs w:val="26"/>
          </w:rPr>
          <w:t>кодексом</w:t>
        </w:r>
      </w:hyperlink>
      <w:r w:rsidRPr="00EF43DD">
        <w:rPr>
          <w:rFonts w:ascii="Times New Roman" w:hAnsi="Times New Roman" w:cs="Times New Roman"/>
          <w:sz w:val="26"/>
          <w:szCs w:val="26"/>
        </w:rPr>
        <w:t xml:space="preserve"> Российской Федерации, восстановление на работе, взыскание заработка, в том числе за время вынужденного прогула, компенсация морального вреда, причиненного неправомерными действиями (бездействием) работодателя;</w:t>
      </w:r>
    </w:p>
    <w:p w14:paraId="4945DA4A"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6) признание гражданина безработным и установление пособия по безработице;</w:t>
      </w:r>
    </w:p>
    <w:p w14:paraId="17D43335"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42BD486D"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14:paraId="72906512"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9) назначение, перерасчет и взыскание страховых пенсий по старости, социальных пенсий,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14:paraId="28825DD3"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10) установление и оспаривание отцовства (материнства);</w:t>
      </w:r>
    </w:p>
    <w:p w14:paraId="2C562BEA"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11) реабилитация граждан, пострадавших от политических репрессий;</w:t>
      </w:r>
    </w:p>
    <w:p w14:paraId="00DF75B2"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12) ограничение дееспособности;</w:t>
      </w:r>
    </w:p>
    <w:p w14:paraId="17B2DE4C"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13) рассмотрение заявления о признании гражданина недееспособным;</w:t>
      </w:r>
    </w:p>
    <w:p w14:paraId="4406B8AA"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14) обжалование нарушений прав и свобод граждан при оказании психиатрической помощи;</w:t>
      </w:r>
    </w:p>
    <w:p w14:paraId="50E739CC"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15) медико-социальная экспертиза и реабилитация инвалидов;</w:t>
      </w:r>
    </w:p>
    <w:p w14:paraId="51A115C9"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16) обжалование во внесудебном порядке актов органов государственной власти, органов местного самоуправления и должностных лиц;</w:t>
      </w:r>
    </w:p>
    <w:p w14:paraId="2BCD8F38"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16.1)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14:paraId="07FC30F6"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16.2)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14:paraId="70EF0A22"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16.3)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14:paraId="1D64A01B"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16.4) защита наследственных прав детей-сирот и детей, оставшихся без попечения родителей, лиц из числа детей-сирот и детей, оставшихся без попечения родителей;</w:t>
      </w:r>
    </w:p>
    <w:p w14:paraId="385EF90F"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17) рассмотрение вопросов традиционного природопользования, землепользования (для представителей коренных малочисленных народов, имеющих право на бесплатную юридическую помощь);</w:t>
      </w:r>
    </w:p>
    <w:p w14:paraId="2E8598B4"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18) установление факта национальной принадлежности гражданина к коренным малочисленным народам, проживающим на территории автономного округа (ханты, манси, ненцы);</w:t>
      </w:r>
    </w:p>
    <w:p w14:paraId="56400C94"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19) отказ гражданам в бесплатной приватизации занимаемых ими по договорам социального найма жилых помещений;</w:t>
      </w:r>
    </w:p>
    <w:p w14:paraId="722F65C6"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 xml:space="preserve">20) обеспечение денежным довольствием военнослужащих и предоставление им отдельных выплат в соответствии с Федеральным </w:t>
      </w:r>
      <w:hyperlink r:id="rId20">
        <w:r w:rsidRPr="00EF43DD">
          <w:rPr>
            <w:rFonts w:ascii="Times New Roman" w:hAnsi="Times New Roman" w:cs="Times New Roman"/>
            <w:sz w:val="26"/>
            <w:szCs w:val="26"/>
          </w:rPr>
          <w:t>законом</w:t>
        </w:r>
      </w:hyperlink>
      <w:r w:rsidRPr="00EF43DD">
        <w:rPr>
          <w:rFonts w:ascii="Times New Roman" w:hAnsi="Times New Roman" w:cs="Times New Roman"/>
          <w:sz w:val="26"/>
          <w:szCs w:val="26"/>
        </w:rPr>
        <w:t xml:space="preserve"> «О денежном довольствии военнослужащих и предоставлении им отдельных выплат»;</w:t>
      </w:r>
    </w:p>
    <w:p w14:paraId="1F605F3B"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 xml:space="preserve">21) предоставление льгот, социальных гарантий и компенсаций лицам, указанным в </w:t>
      </w:r>
      <w:hyperlink r:id="rId21">
        <w:r w:rsidRPr="00EF43DD">
          <w:rPr>
            <w:rFonts w:ascii="Times New Roman" w:hAnsi="Times New Roman" w:cs="Times New Roman"/>
            <w:sz w:val="26"/>
            <w:szCs w:val="26"/>
          </w:rPr>
          <w:t>пунктах 3.1</w:t>
        </w:r>
      </w:hyperlink>
      <w:r w:rsidRPr="00EF43DD">
        <w:rPr>
          <w:rFonts w:ascii="Times New Roman" w:hAnsi="Times New Roman" w:cs="Times New Roman"/>
          <w:sz w:val="26"/>
          <w:szCs w:val="26"/>
        </w:rPr>
        <w:t xml:space="preserve"> - </w:t>
      </w:r>
      <w:hyperlink r:id="rId22">
        <w:r w:rsidRPr="00EF43DD">
          <w:rPr>
            <w:rFonts w:ascii="Times New Roman" w:hAnsi="Times New Roman" w:cs="Times New Roman"/>
            <w:sz w:val="26"/>
            <w:szCs w:val="26"/>
          </w:rPr>
          <w:t>3.3 части 1 статьи 20</w:t>
        </w:r>
      </w:hyperlink>
      <w:r w:rsidRPr="00EF43DD">
        <w:rPr>
          <w:rFonts w:ascii="Times New Roman" w:hAnsi="Times New Roman" w:cs="Times New Roman"/>
          <w:sz w:val="26"/>
          <w:szCs w:val="26"/>
        </w:rPr>
        <w:t xml:space="preserve"> Федерального закона «О бесплатной юридической помощи в Российской Федерации»;</w:t>
      </w:r>
    </w:p>
    <w:p w14:paraId="4F322F7A"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 xml:space="preserve">22) признание гражданина из числа лиц, указанных в </w:t>
      </w:r>
      <w:hyperlink r:id="rId23">
        <w:r w:rsidRPr="00EF43DD">
          <w:rPr>
            <w:rFonts w:ascii="Times New Roman" w:hAnsi="Times New Roman" w:cs="Times New Roman"/>
            <w:sz w:val="26"/>
            <w:szCs w:val="26"/>
          </w:rPr>
          <w:t>пунктах 3.1</w:t>
        </w:r>
      </w:hyperlink>
      <w:r w:rsidRPr="00EF43DD">
        <w:rPr>
          <w:rFonts w:ascii="Times New Roman" w:hAnsi="Times New Roman" w:cs="Times New Roman"/>
          <w:sz w:val="26"/>
          <w:szCs w:val="26"/>
        </w:rPr>
        <w:t xml:space="preserve"> и </w:t>
      </w:r>
      <w:hyperlink r:id="rId24">
        <w:r w:rsidRPr="00EF43DD">
          <w:rPr>
            <w:rFonts w:ascii="Times New Roman" w:hAnsi="Times New Roman" w:cs="Times New Roman"/>
            <w:sz w:val="26"/>
            <w:szCs w:val="26"/>
          </w:rPr>
          <w:t>3.2 части 1 статьи 20</w:t>
        </w:r>
      </w:hyperlink>
      <w:r w:rsidRPr="00EF43DD">
        <w:rPr>
          <w:rFonts w:ascii="Times New Roman" w:hAnsi="Times New Roman" w:cs="Times New Roman"/>
          <w:sz w:val="26"/>
          <w:szCs w:val="26"/>
        </w:rPr>
        <w:t xml:space="preserve"> Федерального закона "О бесплатной юридической помощи в Российской Федерации" (за исключением членов их семей), безвестно отсутствующим;</w:t>
      </w:r>
    </w:p>
    <w:p w14:paraId="53543B61"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 xml:space="preserve">23) объявление гражданина из числа лиц, указанных в </w:t>
      </w:r>
      <w:hyperlink r:id="rId25">
        <w:r w:rsidRPr="00EF43DD">
          <w:rPr>
            <w:rFonts w:ascii="Times New Roman" w:hAnsi="Times New Roman" w:cs="Times New Roman"/>
            <w:sz w:val="26"/>
            <w:szCs w:val="26"/>
          </w:rPr>
          <w:t>пунктах 3.1</w:t>
        </w:r>
      </w:hyperlink>
      <w:r w:rsidRPr="00EF43DD">
        <w:rPr>
          <w:rFonts w:ascii="Times New Roman" w:hAnsi="Times New Roman" w:cs="Times New Roman"/>
          <w:sz w:val="26"/>
          <w:szCs w:val="26"/>
        </w:rPr>
        <w:t xml:space="preserve"> и </w:t>
      </w:r>
      <w:hyperlink r:id="rId26">
        <w:r w:rsidRPr="00EF43DD">
          <w:rPr>
            <w:rFonts w:ascii="Times New Roman" w:hAnsi="Times New Roman" w:cs="Times New Roman"/>
            <w:sz w:val="26"/>
            <w:szCs w:val="26"/>
          </w:rPr>
          <w:t>3.2 части 1 статьи 20</w:t>
        </w:r>
      </w:hyperlink>
      <w:r w:rsidRPr="00EF43DD">
        <w:rPr>
          <w:rFonts w:ascii="Times New Roman" w:hAnsi="Times New Roman" w:cs="Times New Roman"/>
          <w:sz w:val="26"/>
          <w:szCs w:val="26"/>
        </w:rPr>
        <w:t xml:space="preserve"> Федерального закона "О бесплатной юридической помощи в Российской Федерации" (за исключением членов их семей), умершим;</w:t>
      </w:r>
    </w:p>
    <w:p w14:paraId="6176CCD5" w14:textId="63274C2A"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 xml:space="preserve">24) защита наследственных прав лиц, указанных в </w:t>
      </w:r>
      <w:hyperlink r:id="rId27">
        <w:r w:rsidRPr="00EF43DD">
          <w:rPr>
            <w:rFonts w:ascii="Times New Roman" w:hAnsi="Times New Roman" w:cs="Times New Roman"/>
            <w:sz w:val="26"/>
            <w:szCs w:val="26"/>
          </w:rPr>
          <w:t>пунктах 3.1</w:t>
        </w:r>
      </w:hyperlink>
      <w:r w:rsidRPr="00EF43DD">
        <w:rPr>
          <w:rFonts w:ascii="Times New Roman" w:hAnsi="Times New Roman" w:cs="Times New Roman"/>
          <w:sz w:val="26"/>
          <w:szCs w:val="26"/>
        </w:rPr>
        <w:t xml:space="preserve"> - </w:t>
      </w:r>
      <w:hyperlink r:id="rId28">
        <w:r w:rsidRPr="00EF43DD">
          <w:rPr>
            <w:rFonts w:ascii="Times New Roman" w:hAnsi="Times New Roman" w:cs="Times New Roman"/>
            <w:sz w:val="26"/>
            <w:szCs w:val="26"/>
          </w:rPr>
          <w:t>3.3 части 1 статьи 20</w:t>
        </w:r>
      </w:hyperlink>
      <w:r w:rsidRPr="00EF43DD">
        <w:rPr>
          <w:rFonts w:ascii="Times New Roman" w:hAnsi="Times New Roman" w:cs="Times New Roman"/>
          <w:sz w:val="26"/>
          <w:szCs w:val="26"/>
        </w:rPr>
        <w:t xml:space="preserve"> Федерального закона </w:t>
      </w:r>
      <w:r>
        <w:rPr>
          <w:rFonts w:ascii="Times New Roman" w:hAnsi="Times New Roman" w:cs="Times New Roman"/>
          <w:sz w:val="26"/>
          <w:szCs w:val="26"/>
        </w:rPr>
        <w:t>«</w:t>
      </w:r>
      <w:r w:rsidRPr="00EF43DD">
        <w:rPr>
          <w:rFonts w:ascii="Times New Roman" w:hAnsi="Times New Roman" w:cs="Times New Roman"/>
          <w:sz w:val="26"/>
          <w:szCs w:val="26"/>
        </w:rPr>
        <w:t>О бесплатной юридической помощи в Российской Федерации</w:t>
      </w:r>
      <w:r>
        <w:rPr>
          <w:rFonts w:ascii="Times New Roman" w:hAnsi="Times New Roman" w:cs="Times New Roman"/>
          <w:sz w:val="26"/>
          <w:szCs w:val="26"/>
        </w:rPr>
        <w:t>»</w:t>
      </w:r>
      <w:r w:rsidRPr="00EF43DD">
        <w:rPr>
          <w:rFonts w:ascii="Times New Roman" w:hAnsi="Times New Roman" w:cs="Times New Roman"/>
          <w:sz w:val="26"/>
          <w:szCs w:val="26"/>
        </w:rPr>
        <w:t>.</w:t>
      </w:r>
    </w:p>
    <w:p w14:paraId="259CE3FE"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 xml:space="preserve">В случае взыскания алиментов государственные юридические бюро и адвокаты осуществляют правовое консультирование в устной и письменной форме граждан, имеющих право на получение бесплатной юридической помощи в соответствии с </w:t>
      </w:r>
      <w:hyperlink r:id="rId29">
        <w:r w:rsidRPr="00EF43DD">
          <w:rPr>
            <w:rFonts w:ascii="Times New Roman" w:hAnsi="Times New Roman" w:cs="Times New Roman"/>
            <w:sz w:val="26"/>
            <w:szCs w:val="26"/>
          </w:rPr>
          <w:t>пунктом 1 статьи 4</w:t>
        </w:r>
      </w:hyperlink>
      <w:r w:rsidRPr="00EF43DD">
        <w:rPr>
          <w:rFonts w:ascii="Times New Roman" w:hAnsi="Times New Roman" w:cs="Times New Roman"/>
          <w:sz w:val="26"/>
          <w:szCs w:val="26"/>
        </w:rPr>
        <w:t xml:space="preserve"> настоящего Закона, и составляют для них заявления, жалобы, ходатайства и другие документы правового характера, а если указанные граждане являются истцами (заявителями) при рассмотрении судами дел о взыскании алиментов, также представляют их интересы в судах, государственных и муниципальных органах, организациях.</w:t>
      </w:r>
    </w:p>
    <w:p w14:paraId="0EE34E3C" w14:textId="77777777" w:rsidR="00D74339" w:rsidRPr="00EF43DD" w:rsidRDefault="00D74339" w:rsidP="00D74339">
      <w:pPr>
        <w:pStyle w:val="ConsPlusNormal"/>
        <w:spacing w:before="220"/>
        <w:ind w:firstLine="540"/>
        <w:jc w:val="both"/>
        <w:rPr>
          <w:rFonts w:ascii="Times New Roman" w:hAnsi="Times New Roman" w:cs="Times New Roman"/>
          <w:sz w:val="26"/>
          <w:szCs w:val="26"/>
        </w:rPr>
      </w:pPr>
      <w:r w:rsidRPr="00EF43DD">
        <w:rPr>
          <w:rFonts w:ascii="Times New Roman" w:hAnsi="Times New Roman" w:cs="Times New Roman"/>
          <w:sz w:val="26"/>
          <w:szCs w:val="26"/>
        </w:rPr>
        <w:t xml:space="preserve">Государственное юридическое бюро автономного округа и адвокаты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 а также в иных случаях, предусмотренных </w:t>
      </w:r>
      <w:hyperlink r:id="rId30">
        <w:r w:rsidRPr="00EF43DD">
          <w:rPr>
            <w:rFonts w:ascii="Times New Roman" w:hAnsi="Times New Roman" w:cs="Times New Roman"/>
            <w:sz w:val="26"/>
            <w:szCs w:val="26"/>
          </w:rPr>
          <w:t>статьей 21</w:t>
        </w:r>
      </w:hyperlink>
      <w:r w:rsidRPr="00EF43DD">
        <w:rPr>
          <w:rFonts w:ascii="Times New Roman" w:hAnsi="Times New Roman" w:cs="Times New Roman"/>
          <w:sz w:val="26"/>
          <w:szCs w:val="26"/>
        </w:rPr>
        <w:t xml:space="preserve"> Федерального закона «О бесплатной юридической помощи в Российской Федерации».</w:t>
      </w:r>
    </w:p>
    <w:p w14:paraId="413D07CC" w14:textId="77777777" w:rsidR="00D74339" w:rsidRPr="00EF43DD" w:rsidRDefault="00D74339" w:rsidP="00D74339">
      <w:pPr>
        <w:pStyle w:val="ConsPlusNormal"/>
        <w:jc w:val="both"/>
        <w:rPr>
          <w:rFonts w:ascii="Times New Roman" w:hAnsi="Times New Roman" w:cs="Times New Roman"/>
          <w:sz w:val="26"/>
          <w:szCs w:val="26"/>
        </w:rPr>
      </w:pPr>
    </w:p>
    <w:p w14:paraId="5D60F932" w14:textId="77777777" w:rsidR="00D74339" w:rsidRPr="00EF43DD" w:rsidRDefault="00D74339" w:rsidP="00D74339">
      <w:pPr>
        <w:rPr>
          <w:sz w:val="26"/>
          <w:szCs w:val="26"/>
        </w:rPr>
      </w:pPr>
    </w:p>
    <w:p w14:paraId="3E48254C" w14:textId="77777777" w:rsidR="002C7AE0" w:rsidRPr="00493D3F" w:rsidRDefault="002C7AE0" w:rsidP="002C7AE0">
      <w:pPr>
        <w:autoSpaceDE w:val="0"/>
        <w:autoSpaceDN w:val="0"/>
        <w:adjustRightInd w:val="0"/>
        <w:ind w:firstLine="720"/>
        <w:jc w:val="both"/>
        <w:outlineLvl w:val="0"/>
        <w:rPr>
          <w:sz w:val="26"/>
          <w:szCs w:val="26"/>
        </w:rPr>
      </w:pPr>
    </w:p>
    <w:p w14:paraId="70CBA082" w14:textId="77777777" w:rsidR="002C7AE0" w:rsidRPr="00493D3F" w:rsidRDefault="002C7AE0" w:rsidP="002C7AE0">
      <w:pPr>
        <w:autoSpaceDE w:val="0"/>
        <w:autoSpaceDN w:val="0"/>
        <w:adjustRightInd w:val="0"/>
        <w:ind w:firstLine="720"/>
        <w:jc w:val="both"/>
        <w:outlineLvl w:val="0"/>
        <w:rPr>
          <w:b/>
          <w:sz w:val="26"/>
          <w:szCs w:val="26"/>
        </w:rPr>
      </w:pPr>
      <w:r w:rsidRPr="00493D3F">
        <w:rPr>
          <w:b/>
          <w:sz w:val="26"/>
          <w:szCs w:val="26"/>
        </w:rPr>
        <w:t>3. Порядок оказания гражданам бесплатной юридической помощи</w:t>
      </w:r>
    </w:p>
    <w:p w14:paraId="4ED99B81"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Для получения бесплатной юридической помощи гражданин может обратиться непосредственно к адвокату или в исполнительные органы автономного округа и подведомственные им учреждения.</w:t>
      </w:r>
    </w:p>
    <w:p w14:paraId="0D2F7C82"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В случае обращения гражданина для получения бесплатной юридической помощи к адвокату, вместе с заявлением об оказании бесплатной юридической помощи предоставляется паспорт или иной документ, удостоверяющий личность гражданина Российской Федерации, а также документ, подтверждающий отнесение его к одной из категорий граждан, имеющих право на получение бесплатной юридической помощи. </w:t>
      </w:r>
    </w:p>
    <w:p w14:paraId="71C83621"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В случае оказания юридической помощи гражданину из числа коренных малочисленных народов Севера автономного округа (ханты, манси, ненцы) прилагается копия одного из следующих документов, содержащего сведения о национальности обратившегося гражданина:</w:t>
      </w:r>
    </w:p>
    <w:p w14:paraId="28D184F4"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документ о наличии сведений о гражданине в списке лиц, относящихся к коренным малочисленным народам Российской Федерации, ведение которого осуществляет Федеральное агентство по делам национальностей в соответствии с постановлением Правительства Российской Федерации от 23 сентября 2020 года № 1520 «Об утверждении правил ведения списка лиц, относящихся к коренным малочисленным народам Российской Федерации, предоставления содержащихся в нем сведений, а также осуществляемого в связи с его ведением межведомственного взаимодействия»;</w:t>
      </w:r>
    </w:p>
    <w:p w14:paraId="08E64CF3"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копия вступившего в силу решения суда об установлении факта национальной принадлежности гражданина;</w:t>
      </w:r>
    </w:p>
    <w:p w14:paraId="0622C49F"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копия свидетельства о государственной регистрации акта гражданского состояния, в котором указана национальная принадлежность гражданина (свидетельство о рождении, свидетельство о заключении брака, свидетельство о расторжении брака, свидетельство об усыновлении (удочерении), свидетельство об установлении отцовства, свидетельство о перемене имени), либо иные содержащие сведения о национальности заявителя официальные документы, в том числе выданные до 20 ноября 1997 года, архивные документы (материалы);</w:t>
      </w:r>
    </w:p>
    <w:p w14:paraId="7EDDC008"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копии документов, содержащих сведения о национальности родственника (родственников) по прямой восходящей линии (свидетельство о рождении, свидетельство о заключении брака, свидетельство о расторжении брака, свидетельство об усыновлении (удочерении), свидетельство об установлении отцовства, свидетельство о перемене имени), либо иные содержащие сведения о национальности родственника (родственников) заявителя по прямой восходящей линии официальные документы, в том числе выданные до 20 ноября 1997 года, архивные документы (материалы), а также документы, подтверждающие родственные отношения заявителя с указанным (указанными) лицом (лицами).</w:t>
      </w:r>
    </w:p>
    <w:p w14:paraId="1C1CDC8F"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В заявлении указывается фамилия, имя, отчество гражданина, его место жительство, контактный телефон, а также категория гражданина, дающая право на предоставление бесплатной юридической помощи и случай, по которому необходимо предоставление бесплатной юридической помощи. </w:t>
      </w:r>
    </w:p>
    <w:p w14:paraId="1A4611EC"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В случае необходимости указывается потребность выезда адвоката к инвалиду 1 и 2 группы, пожилому гражданину старше 65 лет, которые по состоянию здоровья не могут самостоятельно передвигаться, лицу, находящемуся в учреждениях системы профилактики безнадзорности и правонарушений несовершеннолетних, гражданину, находящемуся в государственных учреждениях стационарного обслуживания, в которых постоянно проживают граждане пожилого возраста или инвалиды. </w:t>
      </w:r>
    </w:p>
    <w:p w14:paraId="0D2A5883"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Также в заявлении гражданин указывает, что по данному вопросу в аналогичном объеме он бесплатную юридическую помощь не получал. </w:t>
      </w:r>
    </w:p>
    <w:p w14:paraId="2C9261E6"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За достоверность предоставленной в заявлении информации ответственность несет гражданин либо его законный представитель или представитель. </w:t>
      </w:r>
    </w:p>
    <w:p w14:paraId="06C272E6"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В случае обращения гражданина в исполнительные органы автономного округа или подведомственные им учреждения для получения бесплатной юридической помощи указанные органы самостоятельно запрашивают у гражданина либо в иных органах государственной власти, органах местного самоуправления и организациях документы, подтверждающие право на получение бесплатной юридической помощи. </w:t>
      </w:r>
    </w:p>
    <w:p w14:paraId="6CBE99D3"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При принятии решения об оказании бесплатной юридической помощи исполнительные органы автономного округа или подведомственные им учреждения выдают гражданину направление на получение бесплатной юридической помощи, где указывают фамилию, имя, отчество адвоката, который будет оказывать ему бесплатную юридическую помощь, адрес его адвокатского образования. </w:t>
      </w:r>
    </w:p>
    <w:p w14:paraId="67201D4D"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Об отказе в оказании бесплатной юридической помощи исполнительные органы автономного округа или подведомственные им учреждения письменно уведомляют гражданина. </w:t>
      </w:r>
    </w:p>
    <w:p w14:paraId="5610F14E"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Кроме того, предусмотрено оказание в экстренных случаях бесплатной юридической помощи гражданам, оказавшимся в трудной жизненной ситуации. </w:t>
      </w:r>
    </w:p>
    <w:p w14:paraId="63063179"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Решение об оказании в экстренных случаях бесплатной юридической помощи гражданам, оказавшимся в трудной жизненной ситуации, принимается Комиссией по рассмотрению обращений граждан, оказавшихся в трудной жизненной ситуации, для оказания в экстренных случаях бесплатной юридической помощи, состав и положение о которой утверждены приказом Департамента региональной безопасности </w:t>
      </w:r>
    </w:p>
    <w:p w14:paraId="7FA4DD9F"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Ханты-Мансийского автономного округа – Югры от 28 декабря 2022 года № 44-ОД-106 «Об утверждении Положения и состава Комиссии по рассмотрению обращений граждан, оказавшихся в трудной жизненной ситуации».</w:t>
      </w:r>
    </w:p>
    <w:p w14:paraId="72D727D3"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Обращение гражданина, оказавшегося в трудной жизненной ситуации, нуждающегося в бесплатной юридической помощи в экстренном случае, поступившее в исполнительные органы автономного округа или подведомственные им учреждения в течение одного рабочего дня со дня его поступления направляется в Департамент региональной безопасности автономного округа. </w:t>
      </w:r>
    </w:p>
    <w:p w14:paraId="431FCEA6"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Комиссия при поступлении обращения гражданина, оказавшегося в трудной жизненной ситуации, в течение трех рабочих дней со дня его поступления в комиссию принимает решение об оказании ему в экстренном случае бесплатной юридической помощи либо об отказе в такой помощи.</w:t>
      </w:r>
    </w:p>
    <w:p w14:paraId="3647A008"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В случае запроса дополнительной информации, документов, необходимых для принятия решения по обращению гражданина, оказавшегося в трудной жизненной ситуации, решение по обращению комиссия принимает в течение 10 рабочих дней со дня регистрации указанного обращения в Департаменте региональной безопасности автономного округа.</w:t>
      </w:r>
    </w:p>
    <w:p w14:paraId="74D311B1"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Департамент региональной безопасности автономного округа в течение одного рабочего дня со дня принятия комиссией решения об оказании бесплатной юридической помощи выдает гражданину, оказавшемуся в трудной жизненной ситуации, направление об оказании бесплатной юридической помощи адвокатом, осуществляющим деятельность по месту жительства гражданина. Либо направляет гражданину решение комиссии об отказе в оказании ему бесплатной юридической помощи.</w:t>
      </w:r>
    </w:p>
    <w:p w14:paraId="605ABBBE" w14:textId="77777777" w:rsidR="002C7AE0" w:rsidRPr="00493D3F" w:rsidRDefault="002C7AE0" w:rsidP="002C7AE0">
      <w:pPr>
        <w:autoSpaceDE w:val="0"/>
        <w:autoSpaceDN w:val="0"/>
        <w:adjustRightInd w:val="0"/>
        <w:ind w:firstLine="720"/>
        <w:jc w:val="both"/>
        <w:outlineLvl w:val="0"/>
        <w:rPr>
          <w:b/>
          <w:sz w:val="26"/>
          <w:szCs w:val="26"/>
        </w:rPr>
      </w:pPr>
    </w:p>
    <w:p w14:paraId="13E15F63" w14:textId="77777777" w:rsidR="002C7AE0" w:rsidRPr="00493D3F" w:rsidRDefault="002C7AE0" w:rsidP="002C7AE0">
      <w:pPr>
        <w:autoSpaceDE w:val="0"/>
        <w:autoSpaceDN w:val="0"/>
        <w:adjustRightInd w:val="0"/>
        <w:ind w:firstLine="720"/>
        <w:jc w:val="both"/>
        <w:outlineLvl w:val="0"/>
        <w:rPr>
          <w:b/>
          <w:sz w:val="26"/>
          <w:szCs w:val="26"/>
        </w:rPr>
      </w:pPr>
      <w:r w:rsidRPr="00493D3F">
        <w:rPr>
          <w:b/>
          <w:sz w:val="26"/>
          <w:szCs w:val="26"/>
        </w:rPr>
        <w:t xml:space="preserve">4. Контактная информация </w:t>
      </w:r>
    </w:p>
    <w:p w14:paraId="48151A01"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По вопросам предоставления бесплатной юридической помощи граждане могут обратиться к сотрудникам отдела административных комиссий и вопросов правозащиты Департамента региональной безопасности Ханты-Мансийского автономного округа – Югры по телефонам: </w:t>
      </w:r>
    </w:p>
    <w:p w14:paraId="6C936550"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Начальник отдела Чебыкин Алексей Федорович (3467) 360-171 (доб.1542);</w:t>
      </w:r>
    </w:p>
    <w:p w14:paraId="6DA29CCE"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 xml:space="preserve">Консультант </w:t>
      </w:r>
      <w:proofErr w:type="spellStart"/>
      <w:r w:rsidRPr="00493D3F">
        <w:rPr>
          <w:sz w:val="26"/>
          <w:szCs w:val="26"/>
        </w:rPr>
        <w:t>Фартышев</w:t>
      </w:r>
      <w:proofErr w:type="spellEnd"/>
      <w:r w:rsidRPr="00493D3F">
        <w:rPr>
          <w:sz w:val="26"/>
          <w:szCs w:val="26"/>
        </w:rPr>
        <w:t xml:space="preserve"> Алексей Евгеньевич (3467) 360-171 (доб.1543);</w:t>
      </w:r>
    </w:p>
    <w:p w14:paraId="126676A9" w14:textId="77777777" w:rsidR="002C7AE0" w:rsidRPr="00493D3F" w:rsidRDefault="002C7AE0" w:rsidP="002C7AE0">
      <w:pPr>
        <w:autoSpaceDE w:val="0"/>
        <w:autoSpaceDN w:val="0"/>
        <w:adjustRightInd w:val="0"/>
        <w:ind w:firstLine="720"/>
        <w:jc w:val="both"/>
        <w:outlineLvl w:val="0"/>
        <w:rPr>
          <w:sz w:val="26"/>
          <w:szCs w:val="26"/>
        </w:rPr>
      </w:pPr>
      <w:r w:rsidRPr="00493D3F">
        <w:rPr>
          <w:sz w:val="26"/>
          <w:szCs w:val="26"/>
        </w:rPr>
        <w:t>Консультант Попов Олег Владимирович (3467) 360-171 (доб.1544);</w:t>
      </w:r>
    </w:p>
    <w:p w14:paraId="0D804DD2" w14:textId="0CDF348E" w:rsidR="00257158" w:rsidRDefault="002C7AE0" w:rsidP="002C7AE0">
      <w:pPr>
        <w:autoSpaceDE w:val="0"/>
        <w:autoSpaceDN w:val="0"/>
        <w:adjustRightInd w:val="0"/>
        <w:ind w:firstLine="720"/>
        <w:jc w:val="both"/>
        <w:outlineLvl w:val="0"/>
      </w:pPr>
      <w:r w:rsidRPr="00493D3F">
        <w:rPr>
          <w:sz w:val="26"/>
          <w:szCs w:val="26"/>
        </w:rPr>
        <w:t xml:space="preserve">Главный специалист-эксперт </w:t>
      </w:r>
      <w:proofErr w:type="spellStart"/>
      <w:r w:rsidRPr="00493D3F">
        <w:rPr>
          <w:sz w:val="26"/>
          <w:szCs w:val="26"/>
        </w:rPr>
        <w:t>Чичкан</w:t>
      </w:r>
      <w:proofErr w:type="spellEnd"/>
      <w:r w:rsidRPr="00493D3F">
        <w:rPr>
          <w:sz w:val="26"/>
          <w:szCs w:val="26"/>
        </w:rPr>
        <w:t xml:space="preserve"> Сергей Николаевич (3467) 360-171 (доб.1545).</w:t>
      </w:r>
    </w:p>
    <w:sectPr w:rsidR="00257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E0"/>
    <w:rsid w:val="00257158"/>
    <w:rsid w:val="002C7AE0"/>
    <w:rsid w:val="00D74339"/>
    <w:rsid w:val="00DE5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AA6F"/>
  <w15:chartTrackingRefBased/>
  <w15:docId w15:val="{5F0EDEEA-C2A5-4D5E-A6BD-14DEDB6E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A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A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65852&amp;dst=100013" TargetMode="External"/><Relationship Id="rId13" Type="http://schemas.openxmlformats.org/officeDocument/2006/relationships/hyperlink" Target="https://login.consultant.ru/link/?req=doc&amp;base=LAW&amp;n=451733&amp;dst=100256" TargetMode="External"/><Relationship Id="rId18" Type="http://schemas.openxmlformats.org/officeDocument/2006/relationships/hyperlink" Target="https://login.consultant.ru/link/?req=doc&amp;base=LAW&amp;n=451733&amp;dst=100256" TargetMode="External"/><Relationship Id="rId26" Type="http://schemas.openxmlformats.org/officeDocument/2006/relationships/hyperlink" Target="https://login.consultant.ru/link/?req=doc&amp;base=LAW&amp;n=451733&amp;dst=10025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1733&amp;dst=100255" TargetMode="External"/><Relationship Id="rId7" Type="http://schemas.openxmlformats.org/officeDocument/2006/relationships/hyperlink" Target="https://login.consultant.ru/link/?req=doc&amp;base=LAW&amp;n=461828&amp;dst=44" TargetMode="External"/><Relationship Id="rId12" Type="http://schemas.openxmlformats.org/officeDocument/2006/relationships/hyperlink" Target="https://login.consultant.ru/link/?req=doc&amp;base=LAW&amp;n=451733&amp;dst=100255" TargetMode="External"/><Relationship Id="rId17" Type="http://schemas.openxmlformats.org/officeDocument/2006/relationships/hyperlink" Target="https://login.consultant.ru/link/?req=doc&amp;base=LAW&amp;n=451733&amp;dst=100255" TargetMode="External"/><Relationship Id="rId25" Type="http://schemas.openxmlformats.org/officeDocument/2006/relationships/hyperlink" Target="https://login.consultant.ru/link/?req=doc&amp;base=LAW&amp;n=451733&amp;dst=100255" TargetMode="External"/><Relationship Id="rId2" Type="http://schemas.openxmlformats.org/officeDocument/2006/relationships/settings" Target="settings.xml"/><Relationship Id="rId16" Type="http://schemas.openxmlformats.org/officeDocument/2006/relationships/hyperlink" Target="https://login.consultant.ru/link/?req=doc&amp;base=LAW&amp;n=451733&amp;dst=100256" TargetMode="External"/><Relationship Id="rId20" Type="http://schemas.openxmlformats.org/officeDocument/2006/relationships/hyperlink" Target="https://login.consultant.ru/link/?req=doc&amp;base=LAW&amp;n=482656" TargetMode="External"/><Relationship Id="rId29" Type="http://schemas.openxmlformats.org/officeDocument/2006/relationships/hyperlink" Target="https://login.consultant.ru/link/?req=doc&amp;base=RLAW926&amp;n=300424&amp;dst=100024" TargetMode="External"/><Relationship Id="rId1" Type="http://schemas.openxmlformats.org/officeDocument/2006/relationships/styles" Target="styles.xml"/><Relationship Id="rId6" Type="http://schemas.openxmlformats.org/officeDocument/2006/relationships/hyperlink" Target="https://login.consultant.ru/link/?req=doc&amp;base=LAW&amp;n=470723&amp;dst=100339" TargetMode="External"/><Relationship Id="rId11" Type="http://schemas.openxmlformats.org/officeDocument/2006/relationships/hyperlink" Target="https://login.consultant.ru/link/?req=doc&amp;base=LAW&amp;n=482656" TargetMode="External"/><Relationship Id="rId24" Type="http://schemas.openxmlformats.org/officeDocument/2006/relationships/hyperlink" Target="https://login.consultant.ru/link/?req=doc&amp;base=LAW&amp;n=451733&amp;dst=100256" TargetMode="External"/><Relationship Id="rId32" Type="http://schemas.openxmlformats.org/officeDocument/2006/relationships/theme" Target="theme/theme1.xml"/><Relationship Id="rId5" Type="http://schemas.openxmlformats.org/officeDocument/2006/relationships/hyperlink" Target="https://login.consultant.ru/link/?req=doc&amp;base=LAW&amp;n=451733&amp;dst=100038" TargetMode="External"/><Relationship Id="rId15" Type="http://schemas.openxmlformats.org/officeDocument/2006/relationships/hyperlink" Target="https://login.consultant.ru/link/?req=doc&amp;base=LAW&amp;n=451733&amp;dst=100255" TargetMode="External"/><Relationship Id="rId23" Type="http://schemas.openxmlformats.org/officeDocument/2006/relationships/hyperlink" Target="https://login.consultant.ru/link/?req=doc&amp;base=LAW&amp;n=451733&amp;dst=100255" TargetMode="External"/><Relationship Id="rId28" Type="http://schemas.openxmlformats.org/officeDocument/2006/relationships/hyperlink" Target="https://login.consultant.ru/link/?req=doc&amp;base=LAW&amp;n=451733&amp;dst=100257" TargetMode="External"/><Relationship Id="rId10" Type="http://schemas.openxmlformats.org/officeDocument/2006/relationships/hyperlink" Target="https://login.consultant.ru/link/?req=doc&amp;base=LAW&amp;n=475114" TargetMode="External"/><Relationship Id="rId19" Type="http://schemas.openxmlformats.org/officeDocument/2006/relationships/hyperlink" Target="https://login.consultant.ru/link/?req=doc&amp;base=LAW&amp;n=475114" TargetMode="External"/><Relationship Id="rId31" Type="http://schemas.openxmlformats.org/officeDocument/2006/relationships/fontTable" Target="fontTable.xml"/><Relationship Id="rId4" Type="http://schemas.openxmlformats.org/officeDocument/2006/relationships/hyperlink" Target="https://login.consultant.ru/link/?req=doc&amp;base=LAW&amp;n=451733&amp;dst=100121" TargetMode="External"/><Relationship Id="rId9" Type="http://schemas.openxmlformats.org/officeDocument/2006/relationships/hyperlink" Target="https://login.consultant.ru/link/?req=doc&amp;base=RLAW926&amp;n=291397&amp;dst=100021" TargetMode="External"/><Relationship Id="rId14" Type="http://schemas.openxmlformats.org/officeDocument/2006/relationships/hyperlink" Target="https://login.consultant.ru/link/?req=doc&amp;base=LAW&amp;n=451733&amp;dst=100257" TargetMode="External"/><Relationship Id="rId22" Type="http://schemas.openxmlformats.org/officeDocument/2006/relationships/hyperlink" Target="https://login.consultant.ru/link/?req=doc&amp;base=LAW&amp;n=451733&amp;dst=100257" TargetMode="External"/><Relationship Id="rId27" Type="http://schemas.openxmlformats.org/officeDocument/2006/relationships/hyperlink" Target="https://login.consultant.ru/link/?req=doc&amp;base=LAW&amp;n=451733&amp;dst=100255" TargetMode="External"/><Relationship Id="rId30" Type="http://schemas.openxmlformats.org/officeDocument/2006/relationships/hyperlink" Target="https://login.consultant.ru/link/?req=doc&amp;base=LAW&amp;n=451733&amp;dst=100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4638</Words>
  <Characters>26443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Шайхалиева Мадина Марсиловна</dc:creator>
  <cp:keywords/>
  <dc:description/>
  <cp:lastModifiedBy>Кошакова Нина Алексеевна</cp:lastModifiedBy>
  <cp:revision>2</cp:revision>
  <cp:lastPrinted>2024-11-22T08:15:00Z</cp:lastPrinted>
  <dcterms:created xsi:type="dcterms:W3CDTF">2024-11-22T08:52:00Z</dcterms:created>
  <dcterms:modified xsi:type="dcterms:W3CDTF">2024-11-22T08:52:00Z</dcterms:modified>
</cp:coreProperties>
</file>