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9E84D" w14:textId="77777777" w:rsidR="006F735B" w:rsidRDefault="00DD64A3" w:rsidP="005C29A8">
      <w:pPr>
        <w:jc w:val="center"/>
        <w:rPr>
          <w:rFonts w:eastAsia="Calibri"/>
          <w:b/>
          <w:bCs/>
          <w:color w:val="000000"/>
          <w:sz w:val="25"/>
          <w:szCs w:val="25"/>
        </w:rPr>
      </w:pPr>
      <w:r w:rsidRPr="00692A5A">
        <w:rPr>
          <w:rFonts w:eastAsia="Calibri"/>
          <w:b/>
          <w:bCs/>
          <w:color w:val="000000"/>
          <w:sz w:val="25"/>
          <w:szCs w:val="25"/>
        </w:rPr>
        <w:t>Информационное сообщение</w:t>
      </w:r>
      <w:r w:rsidR="006F735B">
        <w:rPr>
          <w:rFonts w:eastAsia="Calibri"/>
          <w:b/>
          <w:bCs/>
          <w:color w:val="000000"/>
          <w:sz w:val="25"/>
          <w:szCs w:val="25"/>
        </w:rPr>
        <w:t xml:space="preserve"> об обстоятельствах и причинах</w:t>
      </w:r>
    </w:p>
    <w:p w14:paraId="5642C3DB" w14:textId="7A31B797" w:rsidR="00DD64A3" w:rsidRPr="00692A5A" w:rsidRDefault="006F735B" w:rsidP="006F735B">
      <w:pPr>
        <w:jc w:val="center"/>
        <w:rPr>
          <w:rFonts w:eastAsia="Calibri"/>
          <w:b/>
          <w:bCs/>
          <w:color w:val="000000"/>
          <w:sz w:val="25"/>
          <w:szCs w:val="25"/>
        </w:rPr>
      </w:pPr>
      <w:r>
        <w:rPr>
          <w:rFonts w:eastAsia="Calibri"/>
          <w:b/>
          <w:bCs/>
          <w:color w:val="000000"/>
          <w:sz w:val="25"/>
          <w:szCs w:val="25"/>
        </w:rPr>
        <w:t xml:space="preserve"> несчастного случая на производстве </w:t>
      </w:r>
    </w:p>
    <w:p w14:paraId="45E0FCE9" w14:textId="082BBB2D" w:rsidR="00DD64A3" w:rsidRPr="00692A5A" w:rsidRDefault="00DD64A3" w:rsidP="00DD64A3">
      <w:pPr>
        <w:jc w:val="both"/>
        <w:rPr>
          <w:rFonts w:eastAsia="Calibri"/>
          <w:b/>
          <w:bCs/>
          <w:color w:val="000000"/>
          <w:sz w:val="25"/>
          <w:szCs w:val="25"/>
        </w:rPr>
      </w:pPr>
    </w:p>
    <w:p w14:paraId="275E745C" w14:textId="20EC4EC5" w:rsidR="000A4E21" w:rsidRDefault="00DD64A3" w:rsidP="002A53AC">
      <w:pPr>
        <w:jc w:val="both"/>
        <w:rPr>
          <w:rFonts w:eastAsia="Calibri"/>
          <w:color w:val="000000"/>
          <w:sz w:val="25"/>
          <w:szCs w:val="25"/>
        </w:rPr>
      </w:pPr>
      <w:r w:rsidRPr="00692A5A">
        <w:rPr>
          <w:rFonts w:eastAsia="Calibri"/>
          <w:b/>
          <w:bCs/>
          <w:color w:val="000000"/>
          <w:sz w:val="25"/>
          <w:szCs w:val="25"/>
        </w:rPr>
        <w:t>Дата несчастного случая</w:t>
      </w:r>
      <w:r w:rsidRPr="00692A5A">
        <w:rPr>
          <w:rFonts w:eastAsia="Calibri"/>
          <w:color w:val="000000"/>
          <w:sz w:val="25"/>
          <w:szCs w:val="25"/>
        </w:rPr>
        <w:t xml:space="preserve">: </w:t>
      </w:r>
      <w:r w:rsidR="00514297" w:rsidRPr="00692A5A">
        <w:rPr>
          <w:rFonts w:eastAsia="Calibri"/>
          <w:color w:val="000000"/>
          <w:sz w:val="25"/>
          <w:szCs w:val="25"/>
        </w:rPr>
        <w:t>28.03.2024</w:t>
      </w:r>
      <w:r w:rsidR="00F40588">
        <w:rPr>
          <w:rFonts w:eastAsia="Calibri"/>
          <w:color w:val="000000"/>
          <w:sz w:val="25"/>
          <w:szCs w:val="25"/>
        </w:rPr>
        <w:t>.</w:t>
      </w:r>
    </w:p>
    <w:p w14:paraId="0D54E175" w14:textId="6DA2ADA2" w:rsidR="00DD64A3" w:rsidRPr="000A4E21" w:rsidRDefault="00DD64A3" w:rsidP="002A53AC">
      <w:pPr>
        <w:jc w:val="both"/>
        <w:rPr>
          <w:rFonts w:eastAsia="Calibri"/>
          <w:b/>
          <w:bCs/>
          <w:color w:val="000000"/>
          <w:sz w:val="16"/>
          <w:szCs w:val="16"/>
        </w:rPr>
      </w:pPr>
      <w:r w:rsidRPr="00692A5A">
        <w:rPr>
          <w:rFonts w:eastAsia="Calibri"/>
          <w:color w:val="000000"/>
          <w:sz w:val="25"/>
          <w:szCs w:val="25"/>
        </w:rPr>
        <w:t xml:space="preserve"> </w:t>
      </w:r>
    </w:p>
    <w:p w14:paraId="077AC893" w14:textId="331B4887" w:rsidR="00514297" w:rsidRPr="00692A5A" w:rsidRDefault="00DD64A3" w:rsidP="000A4E21">
      <w:pPr>
        <w:pStyle w:val="1"/>
        <w:shd w:val="clear" w:color="auto" w:fill="FFFFFF"/>
        <w:rPr>
          <w:rFonts w:ascii="Arial" w:hAnsi="Arial" w:cs="Arial"/>
          <w:b/>
          <w:bCs/>
          <w:color w:val="000000"/>
          <w:kern w:val="36"/>
          <w:sz w:val="25"/>
          <w:szCs w:val="25"/>
        </w:rPr>
      </w:pPr>
      <w:r w:rsidRPr="00692A5A">
        <w:rPr>
          <w:rFonts w:eastAsia="Calibri"/>
          <w:b/>
          <w:bCs/>
          <w:color w:val="000000"/>
          <w:sz w:val="25"/>
          <w:szCs w:val="25"/>
        </w:rPr>
        <w:t xml:space="preserve">Вид </w:t>
      </w:r>
      <w:r w:rsidR="000A4E21">
        <w:rPr>
          <w:rFonts w:eastAsia="Calibri"/>
          <w:b/>
          <w:bCs/>
          <w:color w:val="000000"/>
          <w:sz w:val="25"/>
          <w:szCs w:val="25"/>
        </w:rPr>
        <w:t xml:space="preserve">экономической </w:t>
      </w:r>
      <w:r w:rsidRPr="00692A5A">
        <w:rPr>
          <w:rFonts w:eastAsia="Calibri"/>
          <w:b/>
          <w:bCs/>
          <w:color w:val="000000"/>
          <w:sz w:val="25"/>
          <w:szCs w:val="25"/>
        </w:rPr>
        <w:t>деятельности</w:t>
      </w:r>
      <w:r w:rsidRPr="00692A5A">
        <w:rPr>
          <w:rFonts w:eastAsia="Calibri"/>
          <w:color w:val="000000"/>
          <w:sz w:val="25"/>
          <w:szCs w:val="25"/>
        </w:rPr>
        <w:t xml:space="preserve">: </w:t>
      </w:r>
      <w:r w:rsidR="00450EC3">
        <w:rPr>
          <w:bCs/>
          <w:color w:val="000000"/>
          <w:kern w:val="36"/>
          <w:sz w:val="25"/>
          <w:szCs w:val="25"/>
        </w:rPr>
        <w:t>П</w:t>
      </w:r>
      <w:r w:rsidR="00514297" w:rsidRPr="00692A5A">
        <w:rPr>
          <w:bCs/>
          <w:color w:val="000000"/>
          <w:kern w:val="36"/>
          <w:sz w:val="25"/>
          <w:szCs w:val="25"/>
        </w:rPr>
        <w:t>редоставление услуг в области добычи полезных ископаемых</w:t>
      </w:r>
      <w:r w:rsidR="002A53AC" w:rsidRPr="00692A5A">
        <w:rPr>
          <w:bCs/>
          <w:color w:val="000000"/>
          <w:kern w:val="36"/>
          <w:sz w:val="25"/>
          <w:szCs w:val="25"/>
        </w:rPr>
        <w:t>.</w:t>
      </w:r>
    </w:p>
    <w:p w14:paraId="7224AD31" w14:textId="5BA94B0D" w:rsidR="00DD64A3" w:rsidRPr="00692A5A" w:rsidRDefault="00DD64A3" w:rsidP="00DD64A3">
      <w:pPr>
        <w:rPr>
          <w:rFonts w:eastAsia="Calibri"/>
          <w:color w:val="000000" w:themeColor="text1"/>
          <w:sz w:val="16"/>
          <w:szCs w:val="16"/>
        </w:rPr>
      </w:pPr>
    </w:p>
    <w:p w14:paraId="0415144F" w14:textId="5AD8861E" w:rsidR="00DD64A3" w:rsidRPr="00692A5A" w:rsidRDefault="00DD64A3" w:rsidP="00DD64A3">
      <w:pPr>
        <w:jc w:val="both"/>
        <w:rPr>
          <w:rFonts w:eastAsia="Calibri"/>
          <w:color w:val="000000"/>
          <w:sz w:val="25"/>
          <w:szCs w:val="25"/>
        </w:rPr>
      </w:pPr>
      <w:r w:rsidRPr="00692A5A">
        <w:rPr>
          <w:rFonts w:eastAsia="Calibri"/>
          <w:b/>
          <w:bCs/>
          <w:color w:val="000000"/>
          <w:sz w:val="25"/>
          <w:szCs w:val="25"/>
        </w:rPr>
        <w:t>Профессия</w:t>
      </w:r>
      <w:r w:rsidR="00D3677D">
        <w:rPr>
          <w:rFonts w:eastAsia="Calibri"/>
          <w:b/>
          <w:bCs/>
          <w:color w:val="000000"/>
          <w:sz w:val="25"/>
          <w:szCs w:val="25"/>
        </w:rPr>
        <w:t xml:space="preserve"> пострадавшего</w:t>
      </w:r>
      <w:r w:rsidRPr="00692A5A">
        <w:rPr>
          <w:rFonts w:eastAsia="Calibri"/>
          <w:color w:val="000000"/>
          <w:sz w:val="25"/>
          <w:szCs w:val="25"/>
        </w:rPr>
        <w:t xml:space="preserve">: </w:t>
      </w:r>
      <w:r w:rsidR="00450EC3">
        <w:rPr>
          <w:sz w:val="25"/>
          <w:szCs w:val="25"/>
        </w:rPr>
        <w:t>С</w:t>
      </w:r>
      <w:r w:rsidR="00514297" w:rsidRPr="00692A5A">
        <w:rPr>
          <w:sz w:val="25"/>
          <w:szCs w:val="25"/>
        </w:rPr>
        <w:t>тарший оператор по гидравлическому разрыву пластов</w:t>
      </w:r>
      <w:r w:rsidR="002A53AC" w:rsidRPr="00692A5A">
        <w:rPr>
          <w:sz w:val="25"/>
          <w:szCs w:val="25"/>
        </w:rPr>
        <w:t>.</w:t>
      </w:r>
    </w:p>
    <w:p w14:paraId="37B8D691" w14:textId="6A2B43B9" w:rsidR="00DD64A3" w:rsidRPr="00692A5A" w:rsidRDefault="00DD64A3" w:rsidP="00DD64A3">
      <w:pPr>
        <w:jc w:val="both"/>
        <w:rPr>
          <w:rFonts w:eastAsia="Calibri"/>
          <w:b/>
          <w:bCs/>
          <w:color w:val="000000"/>
          <w:sz w:val="16"/>
          <w:szCs w:val="16"/>
        </w:rPr>
      </w:pPr>
    </w:p>
    <w:p w14:paraId="490C5789" w14:textId="44FDEA01" w:rsidR="00DD64A3" w:rsidRPr="00692A5A" w:rsidRDefault="00F40588" w:rsidP="002A53AC">
      <w:pPr>
        <w:jc w:val="both"/>
        <w:rPr>
          <w:sz w:val="25"/>
          <w:szCs w:val="25"/>
        </w:rPr>
      </w:pPr>
      <w:r>
        <w:rPr>
          <w:rFonts w:eastAsia="Calibri"/>
          <w:b/>
          <w:bCs/>
          <w:color w:val="000000"/>
          <w:sz w:val="25"/>
          <w:szCs w:val="25"/>
        </w:rPr>
        <w:t>Место происшествия</w:t>
      </w:r>
      <w:r w:rsidR="00DD64A3" w:rsidRPr="00692A5A">
        <w:rPr>
          <w:rFonts w:eastAsia="Calibri"/>
          <w:b/>
          <w:bCs/>
          <w:color w:val="000000"/>
          <w:sz w:val="25"/>
          <w:szCs w:val="25"/>
        </w:rPr>
        <w:t>:</w:t>
      </w:r>
      <w:r w:rsidR="00DD64A3" w:rsidRPr="00692A5A">
        <w:rPr>
          <w:b/>
          <w:sz w:val="25"/>
          <w:szCs w:val="25"/>
        </w:rPr>
        <w:t xml:space="preserve"> </w:t>
      </w:r>
      <w:r w:rsidRPr="00505940">
        <w:rPr>
          <w:sz w:val="25"/>
          <w:szCs w:val="25"/>
        </w:rPr>
        <w:t xml:space="preserve">Ханты-Мансийский автономный округ - Югра, </w:t>
      </w:r>
      <w:r w:rsidR="002A53AC" w:rsidRPr="00692A5A">
        <w:rPr>
          <w:sz w:val="25"/>
          <w:szCs w:val="25"/>
        </w:rPr>
        <w:t>территория кустовой площадки Салымского месторождения.</w:t>
      </w:r>
      <w:r w:rsidR="002A53AC" w:rsidRPr="00692A5A">
        <w:rPr>
          <w:sz w:val="25"/>
          <w:szCs w:val="25"/>
          <w:u w:val="single"/>
        </w:rPr>
        <w:t xml:space="preserve"> </w:t>
      </w:r>
    </w:p>
    <w:p w14:paraId="7986FAF5" w14:textId="064A9154" w:rsidR="00DD64A3" w:rsidRPr="00692A5A" w:rsidRDefault="00DD64A3" w:rsidP="00DD64A3">
      <w:pPr>
        <w:jc w:val="both"/>
        <w:rPr>
          <w:rFonts w:eastAsia="Calibri"/>
          <w:b/>
          <w:bCs/>
          <w:color w:val="000000"/>
          <w:sz w:val="16"/>
          <w:szCs w:val="16"/>
        </w:rPr>
      </w:pPr>
    </w:p>
    <w:p w14:paraId="4A568130" w14:textId="42ACEB16" w:rsidR="00DD64A3" w:rsidRPr="00692A5A" w:rsidRDefault="00DD64A3" w:rsidP="00DD64A3">
      <w:pPr>
        <w:jc w:val="both"/>
        <w:rPr>
          <w:rFonts w:eastAsia="Calibri"/>
          <w:bCs/>
          <w:color w:val="000000"/>
          <w:sz w:val="25"/>
          <w:szCs w:val="25"/>
        </w:rPr>
      </w:pPr>
      <w:r w:rsidRPr="00692A5A">
        <w:rPr>
          <w:rFonts w:eastAsia="Calibri"/>
          <w:b/>
          <w:bCs/>
          <w:color w:val="000000"/>
          <w:sz w:val="25"/>
          <w:szCs w:val="25"/>
        </w:rPr>
        <w:t xml:space="preserve">Оборудование, использование которого привело к несчастному случаю: </w:t>
      </w:r>
      <w:r w:rsidR="000F6B52">
        <w:rPr>
          <w:spacing w:val="-2"/>
          <w:sz w:val="25"/>
          <w:szCs w:val="25"/>
        </w:rPr>
        <w:t>К</w:t>
      </w:r>
      <w:r w:rsidR="002A53AC" w:rsidRPr="00692A5A">
        <w:rPr>
          <w:spacing w:val="-2"/>
          <w:sz w:val="25"/>
          <w:szCs w:val="25"/>
        </w:rPr>
        <w:t xml:space="preserve">ран высокого </w:t>
      </w:r>
      <w:r w:rsidR="002A53AC" w:rsidRPr="00692A5A">
        <w:rPr>
          <w:sz w:val="25"/>
          <w:szCs w:val="25"/>
        </w:rPr>
        <w:t>давления 2х2</w:t>
      </w:r>
      <w:r w:rsidR="002A53AC" w:rsidRPr="00692A5A">
        <w:rPr>
          <w:spacing w:val="-2"/>
          <w:sz w:val="25"/>
          <w:szCs w:val="25"/>
        </w:rPr>
        <w:t xml:space="preserve"> </w:t>
      </w:r>
      <w:r w:rsidR="002A53AC" w:rsidRPr="00692A5A">
        <w:rPr>
          <w:sz w:val="25"/>
          <w:szCs w:val="25"/>
        </w:rPr>
        <w:t>ИМЗ-08.330.04.</w:t>
      </w:r>
    </w:p>
    <w:p w14:paraId="2DFBBA59" w14:textId="4CF9B148" w:rsidR="00E879CE" w:rsidRPr="00692A5A" w:rsidRDefault="00985055" w:rsidP="00E879C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692A5A">
        <w:rPr>
          <w:rFonts w:ascii="Calibri" w:eastAsia="Calibri" w:hAnsi="Calibri"/>
          <w:b/>
          <w:bCs/>
          <w:noProof/>
          <w:kern w:val="2"/>
          <w:sz w:val="25"/>
          <w:szCs w:val="25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6EF9F7AD" wp14:editId="6EC865F1">
            <wp:simplePos x="0" y="0"/>
            <wp:positionH relativeFrom="margin">
              <wp:align>left</wp:align>
            </wp:positionH>
            <wp:positionV relativeFrom="paragraph">
              <wp:posOffset>7696</wp:posOffset>
            </wp:positionV>
            <wp:extent cx="2752725" cy="2659380"/>
            <wp:effectExtent l="0" t="0" r="0" b="7620"/>
            <wp:wrapTight wrapText="bothSides">
              <wp:wrapPolygon edited="0">
                <wp:start x="0" y="0"/>
                <wp:lineTo x="0" y="21507"/>
                <wp:lineTo x="21376" y="21507"/>
                <wp:lineTo x="2137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326" cy="267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4A3" w:rsidRPr="00692A5A">
        <w:rPr>
          <w:rFonts w:eastAsia="Calibri"/>
          <w:b/>
          <w:bCs/>
          <w:color w:val="000000"/>
          <w:sz w:val="25"/>
          <w:szCs w:val="25"/>
        </w:rPr>
        <w:t xml:space="preserve">Краткое описание </w:t>
      </w:r>
      <w:r w:rsidR="00F40588">
        <w:rPr>
          <w:rFonts w:eastAsia="Calibri"/>
          <w:b/>
          <w:bCs/>
          <w:color w:val="000000"/>
          <w:sz w:val="25"/>
          <w:szCs w:val="25"/>
        </w:rPr>
        <w:t>происшествия</w:t>
      </w:r>
      <w:r w:rsidR="00DD64A3" w:rsidRPr="00692A5A">
        <w:rPr>
          <w:rFonts w:eastAsia="Calibri"/>
          <w:b/>
          <w:bCs/>
          <w:color w:val="000000"/>
          <w:sz w:val="25"/>
          <w:szCs w:val="25"/>
        </w:rPr>
        <w:t>:</w:t>
      </w:r>
      <w:r w:rsidR="003B05F3" w:rsidRPr="00692A5A">
        <w:rPr>
          <w:sz w:val="25"/>
          <w:szCs w:val="25"/>
        </w:rPr>
        <w:t xml:space="preserve"> </w:t>
      </w:r>
    </w:p>
    <w:p w14:paraId="01E2B7B4" w14:textId="6ADE63BD" w:rsidR="007E497C" w:rsidRPr="00692A5A" w:rsidRDefault="007E497C" w:rsidP="007E497C">
      <w:pPr>
        <w:jc w:val="both"/>
        <w:rPr>
          <w:sz w:val="25"/>
          <w:szCs w:val="25"/>
        </w:rPr>
      </w:pPr>
      <w:r w:rsidRPr="00692A5A">
        <w:rPr>
          <w:sz w:val="25"/>
          <w:szCs w:val="25"/>
        </w:rPr>
        <w:t xml:space="preserve">После проведенной опрессовки и подготовки скважины к тесту на приёмистость пласта, флот </w:t>
      </w:r>
      <w:r w:rsidR="0081659E" w:rsidRPr="00692A5A">
        <w:rPr>
          <w:sz w:val="25"/>
          <w:szCs w:val="25"/>
        </w:rPr>
        <w:t>по гидравлическому разрыву пластов (</w:t>
      </w:r>
      <w:r w:rsidRPr="00692A5A">
        <w:rPr>
          <w:sz w:val="25"/>
          <w:szCs w:val="25"/>
        </w:rPr>
        <w:t>ГРП</w:t>
      </w:r>
      <w:r w:rsidR="0081659E" w:rsidRPr="00692A5A">
        <w:rPr>
          <w:sz w:val="25"/>
          <w:szCs w:val="25"/>
        </w:rPr>
        <w:t>)</w:t>
      </w:r>
      <w:r w:rsidRPr="00692A5A">
        <w:rPr>
          <w:sz w:val="25"/>
          <w:szCs w:val="25"/>
        </w:rPr>
        <w:t xml:space="preserve"> приступил к производству работ по тестированию на приемистость. Получив отрицательный результат проверки приемистости пласта мастер по повышению нефтеотдачи пластов принял решение провести гидравлическое воздействие на пласт (ГВЗД). ГВЗД предполагает резкое повышение давления в скважине и быстрое снижение давления путем сброса жидкости. Проведение шести гидровоздействий на пласт результатов не принесло. </w:t>
      </w:r>
    </w:p>
    <w:p w14:paraId="1B23E925" w14:textId="5FCD3CBC" w:rsidR="00E90FF2" w:rsidRPr="00692A5A" w:rsidRDefault="0057794B" w:rsidP="007E497C">
      <w:pPr>
        <w:jc w:val="both"/>
        <w:rPr>
          <w:sz w:val="25"/>
          <w:szCs w:val="25"/>
        </w:rPr>
      </w:pPr>
      <w:r w:rsidRPr="00692A5A">
        <w:rPr>
          <w:sz w:val="25"/>
          <w:szCs w:val="25"/>
        </w:rPr>
        <w:t>В ходе выполнения</w:t>
      </w:r>
      <w:r w:rsidR="007E497C" w:rsidRPr="00692A5A">
        <w:rPr>
          <w:sz w:val="25"/>
          <w:szCs w:val="25"/>
        </w:rPr>
        <w:t xml:space="preserve"> седьмой</w:t>
      </w:r>
      <w:r w:rsidR="0030688B" w:rsidRPr="00692A5A">
        <w:rPr>
          <w:sz w:val="25"/>
          <w:szCs w:val="25"/>
        </w:rPr>
        <w:t xml:space="preserve"> процедуры </w:t>
      </w:r>
      <w:r w:rsidR="00E879CE" w:rsidRPr="00692A5A">
        <w:rPr>
          <w:sz w:val="25"/>
          <w:szCs w:val="25"/>
        </w:rPr>
        <w:t>гидро</w:t>
      </w:r>
      <w:r w:rsidR="0030688B" w:rsidRPr="00692A5A">
        <w:rPr>
          <w:sz w:val="25"/>
          <w:szCs w:val="25"/>
        </w:rPr>
        <w:t>воздействи</w:t>
      </w:r>
      <w:r w:rsidRPr="00692A5A">
        <w:rPr>
          <w:sz w:val="25"/>
          <w:szCs w:val="25"/>
        </w:rPr>
        <w:t xml:space="preserve">я на пласт, </w:t>
      </w:r>
      <w:r w:rsidR="006452F2" w:rsidRPr="00692A5A">
        <w:rPr>
          <w:sz w:val="25"/>
          <w:szCs w:val="25"/>
        </w:rPr>
        <w:t>старший оператор по гидравлическому разрыву пластов при помощи вспомогательного инструмента (металлического рычага) произвел резкое открытие к</w:t>
      </w:r>
      <w:r w:rsidR="00E90FF2" w:rsidRPr="00692A5A">
        <w:rPr>
          <w:sz w:val="25"/>
          <w:szCs w:val="25"/>
        </w:rPr>
        <w:t>рана высокого давления (</w:t>
      </w:r>
      <w:r w:rsidR="006452F2" w:rsidRPr="00692A5A">
        <w:rPr>
          <w:sz w:val="25"/>
          <w:szCs w:val="25"/>
        </w:rPr>
        <w:t>КВД) для сброса давления в скважине</w:t>
      </w:r>
      <w:r w:rsidR="00C255E4" w:rsidRPr="00692A5A">
        <w:rPr>
          <w:sz w:val="25"/>
          <w:szCs w:val="25"/>
        </w:rPr>
        <w:t>, что подтверждено видеозаписью</w:t>
      </w:r>
      <w:r w:rsidR="006452F2" w:rsidRPr="00692A5A">
        <w:rPr>
          <w:sz w:val="25"/>
          <w:szCs w:val="25"/>
        </w:rPr>
        <w:t xml:space="preserve">. Напор жидкости при выходе из КВД произвел поворот блока манифольда в сторону нахождения старшего оператора по </w:t>
      </w:r>
      <w:r w:rsidR="00E90FF2" w:rsidRPr="00692A5A">
        <w:rPr>
          <w:sz w:val="25"/>
          <w:szCs w:val="25"/>
        </w:rPr>
        <w:t>ГРП</w:t>
      </w:r>
      <w:r w:rsidR="006452F2" w:rsidRPr="00692A5A">
        <w:rPr>
          <w:sz w:val="25"/>
          <w:szCs w:val="25"/>
        </w:rPr>
        <w:t xml:space="preserve">. Не ожидав поворота напора жидкости в </w:t>
      </w:r>
      <w:r w:rsidR="000B4840" w:rsidRPr="00692A5A">
        <w:rPr>
          <w:sz w:val="25"/>
          <w:szCs w:val="25"/>
        </w:rPr>
        <w:t>его</w:t>
      </w:r>
      <w:r w:rsidR="006452F2" w:rsidRPr="00692A5A">
        <w:rPr>
          <w:sz w:val="25"/>
          <w:szCs w:val="25"/>
        </w:rPr>
        <w:t xml:space="preserve"> сторону</w:t>
      </w:r>
      <w:r w:rsidR="003D3541" w:rsidRPr="00692A5A">
        <w:rPr>
          <w:sz w:val="25"/>
          <w:szCs w:val="25"/>
        </w:rPr>
        <w:t>,</w:t>
      </w:r>
      <w:r w:rsidR="006452F2" w:rsidRPr="00692A5A">
        <w:rPr>
          <w:sz w:val="25"/>
          <w:szCs w:val="25"/>
        </w:rPr>
        <w:t xml:space="preserve"> старший оператор по </w:t>
      </w:r>
      <w:r w:rsidR="00E90FF2" w:rsidRPr="00692A5A">
        <w:rPr>
          <w:sz w:val="25"/>
          <w:szCs w:val="25"/>
        </w:rPr>
        <w:t xml:space="preserve">ГРП </w:t>
      </w:r>
      <w:r w:rsidR="006452F2" w:rsidRPr="00692A5A">
        <w:rPr>
          <w:sz w:val="25"/>
          <w:szCs w:val="25"/>
        </w:rPr>
        <w:t>был сбит напором жидкости с ног</w:t>
      </w:r>
      <w:r w:rsidR="003D3541" w:rsidRPr="00692A5A">
        <w:rPr>
          <w:sz w:val="25"/>
          <w:szCs w:val="25"/>
        </w:rPr>
        <w:t>,</w:t>
      </w:r>
      <w:r w:rsidR="006452F2" w:rsidRPr="00692A5A">
        <w:rPr>
          <w:sz w:val="25"/>
          <w:szCs w:val="25"/>
        </w:rPr>
        <w:t xml:space="preserve"> и упав был отброшен стру</w:t>
      </w:r>
      <w:r w:rsidR="006A3C2F" w:rsidRPr="00692A5A">
        <w:rPr>
          <w:sz w:val="25"/>
          <w:szCs w:val="25"/>
        </w:rPr>
        <w:t>е</w:t>
      </w:r>
      <w:r w:rsidR="006452F2" w:rsidRPr="00692A5A">
        <w:rPr>
          <w:sz w:val="25"/>
          <w:szCs w:val="25"/>
        </w:rPr>
        <w:t>й жидкости под давлением в сторону.</w:t>
      </w:r>
      <w:r w:rsidR="003D3541" w:rsidRPr="00692A5A">
        <w:rPr>
          <w:sz w:val="25"/>
          <w:szCs w:val="25"/>
        </w:rPr>
        <w:t xml:space="preserve"> </w:t>
      </w:r>
    </w:p>
    <w:p w14:paraId="6283E933" w14:textId="77777777" w:rsidR="000A4E21" w:rsidRDefault="007E497C" w:rsidP="000A4E2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5"/>
          <w:szCs w:val="25"/>
        </w:rPr>
      </w:pPr>
      <w:r w:rsidRPr="00692A5A">
        <w:rPr>
          <w:rFonts w:eastAsia="TimesNewRomanPSMT"/>
          <w:sz w:val="25"/>
          <w:szCs w:val="25"/>
        </w:rPr>
        <w:t xml:space="preserve">В ходе расследования несчастного случая </w:t>
      </w:r>
      <w:r w:rsidR="00F8338E" w:rsidRPr="00692A5A">
        <w:rPr>
          <w:rFonts w:eastAsia="TimesNewRomanPSMT"/>
          <w:sz w:val="25"/>
          <w:szCs w:val="25"/>
        </w:rPr>
        <w:t>установлено, что</w:t>
      </w:r>
      <w:r w:rsidRPr="00692A5A">
        <w:rPr>
          <w:rFonts w:eastAsia="TimesNewRomanPSMT"/>
          <w:sz w:val="25"/>
          <w:szCs w:val="25"/>
        </w:rPr>
        <w:t xml:space="preserve"> </w:t>
      </w:r>
      <w:r w:rsidR="00F8338E" w:rsidRPr="00692A5A">
        <w:rPr>
          <w:color w:val="000000" w:themeColor="text1"/>
          <w:sz w:val="25"/>
          <w:szCs w:val="25"/>
        </w:rPr>
        <w:t>линия манифольда не была закреплена (подбита) к вакуумной машине, чем была нарушена типовая схема расстановки оборудования.</w:t>
      </w:r>
    </w:p>
    <w:p w14:paraId="7B525987" w14:textId="064F27CE" w:rsidR="007E497C" w:rsidRPr="000A4E21" w:rsidRDefault="007E497C" w:rsidP="007E497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16"/>
          <w:szCs w:val="16"/>
        </w:rPr>
      </w:pPr>
    </w:p>
    <w:p w14:paraId="461F07CA" w14:textId="38A48057" w:rsidR="00692A5A" w:rsidRPr="000A4E21" w:rsidRDefault="00692A5A" w:rsidP="000A4E21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16"/>
        </w:rPr>
      </w:pPr>
      <w:r w:rsidRPr="00692A5A">
        <w:rPr>
          <w:b/>
          <w:sz w:val="25"/>
          <w:szCs w:val="25"/>
        </w:rPr>
        <w:t>Последствия:</w:t>
      </w:r>
      <w:r>
        <w:rPr>
          <w:sz w:val="25"/>
          <w:szCs w:val="25"/>
        </w:rPr>
        <w:t xml:space="preserve"> К</w:t>
      </w:r>
      <w:r w:rsidRPr="00692A5A">
        <w:rPr>
          <w:sz w:val="25"/>
          <w:szCs w:val="25"/>
        </w:rPr>
        <w:t>онтузи</w:t>
      </w:r>
      <w:r>
        <w:rPr>
          <w:sz w:val="25"/>
          <w:szCs w:val="25"/>
        </w:rPr>
        <w:t>я</w:t>
      </w:r>
      <w:r w:rsidRPr="00692A5A">
        <w:rPr>
          <w:sz w:val="25"/>
          <w:szCs w:val="25"/>
        </w:rPr>
        <w:t xml:space="preserve"> тяжелой степени обоих глаз. </w:t>
      </w:r>
      <w:r w:rsidR="000A4E21" w:rsidRPr="000A4E21">
        <w:rPr>
          <w:color w:val="000000" w:themeColor="text1"/>
          <w:sz w:val="25"/>
          <w:szCs w:val="25"/>
        </w:rPr>
        <w:t>Категория несчастного случая: тяжелый.</w:t>
      </w:r>
    </w:p>
    <w:p w14:paraId="4E47D119" w14:textId="77777777" w:rsidR="00692A5A" w:rsidRPr="00692A5A" w:rsidRDefault="00692A5A" w:rsidP="007E497C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16"/>
          <w:szCs w:val="16"/>
        </w:rPr>
      </w:pPr>
    </w:p>
    <w:p w14:paraId="161A613B" w14:textId="4B0F5807" w:rsidR="00DD64A3" w:rsidRPr="00692A5A" w:rsidRDefault="00DD64A3" w:rsidP="00DD64A3">
      <w:pPr>
        <w:tabs>
          <w:tab w:val="center" w:pos="4677"/>
          <w:tab w:val="right" w:pos="9355"/>
        </w:tabs>
        <w:jc w:val="both"/>
        <w:rPr>
          <w:sz w:val="25"/>
          <w:szCs w:val="25"/>
        </w:rPr>
      </w:pPr>
      <w:r w:rsidRPr="00692A5A">
        <w:rPr>
          <w:rFonts w:eastAsia="Calibri"/>
          <w:b/>
          <w:bCs/>
          <w:color w:val="000000"/>
          <w:sz w:val="25"/>
          <w:szCs w:val="25"/>
        </w:rPr>
        <w:t xml:space="preserve">Вид </w:t>
      </w:r>
      <w:r w:rsidR="006F735B">
        <w:rPr>
          <w:rFonts w:eastAsia="Calibri"/>
          <w:b/>
          <w:bCs/>
          <w:color w:val="000000"/>
          <w:sz w:val="25"/>
          <w:szCs w:val="25"/>
        </w:rPr>
        <w:t>(тип) несчастного случая</w:t>
      </w:r>
      <w:r w:rsidRPr="00692A5A">
        <w:rPr>
          <w:rFonts w:eastAsia="Calibri"/>
          <w:b/>
          <w:bCs/>
          <w:color w:val="000000"/>
          <w:sz w:val="25"/>
          <w:szCs w:val="25"/>
        </w:rPr>
        <w:t xml:space="preserve">: </w:t>
      </w:r>
      <w:r w:rsidR="001623D2" w:rsidRPr="00692A5A">
        <w:rPr>
          <w:sz w:val="25"/>
          <w:szCs w:val="25"/>
        </w:rPr>
        <w:t>Падение на ровной поверхности одного уровня</w:t>
      </w:r>
      <w:r w:rsidR="00B27FA8" w:rsidRPr="00692A5A">
        <w:rPr>
          <w:sz w:val="25"/>
          <w:szCs w:val="25"/>
        </w:rPr>
        <w:t>.</w:t>
      </w:r>
    </w:p>
    <w:p w14:paraId="0D10C3DE" w14:textId="77777777" w:rsidR="00DD64A3" w:rsidRPr="00692A5A" w:rsidRDefault="00DD64A3" w:rsidP="00DD64A3">
      <w:pPr>
        <w:jc w:val="both"/>
        <w:rPr>
          <w:rFonts w:eastAsia="Calibri"/>
          <w:b/>
          <w:bCs/>
          <w:color w:val="000000"/>
          <w:sz w:val="18"/>
          <w:szCs w:val="18"/>
        </w:rPr>
      </w:pPr>
    </w:p>
    <w:p w14:paraId="38BEDD3A" w14:textId="77777777" w:rsidR="001623D2" w:rsidRPr="00692A5A" w:rsidRDefault="00DD64A3" w:rsidP="00DD64A3">
      <w:pPr>
        <w:jc w:val="both"/>
        <w:rPr>
          <w:rFonts w:eastAsia="Calibri"/>
          <w:b/>
          <w:bCs/>
          <w:color w:val="000000"/>
          <w:sz w:val="25"/>
          <w:szCs w:val="25"/>
        </w:rPr>
      </w:pPr>
      <w:r w:rsidRPr="00692A5A">
        <w:rPr>
          <w:rFonts w:eastAsia="Calibri"/>
          <w:b/>
          <w:bCs/>
          <w:color w:val="000000"/>
          <w:sz w:val="25"/>
          <w:szCs w:val="25"/>
        </w:rPr>
        <w:t xml:space="preserve">Причины несчастного случая: </w:t>
      </w:r>
    </w:p>
    <w:p w14:paraId="5736CE4D" w14:textId="4BCC815D" w:rsidR="00DD64A3" w:rsidRPr="00692A5A" w:rsidRDefault="00EC79F0" w:rsidP="00EC79F0">
      <w:pPr>
        <w:jc w:val="both"/>
        <w:rPr>
          <w:rFonts w:eastAsia="Calibri"/>
          <w:color w:val="000000"/>
          <w:sz w:val="25"/>
          <w:szCs w:val="25"/>
        </w:rPr>
      </w:pPr>
      <w:r w:rsidRPr="0024341B">
        <w:rPr>
          <w:b/>
          <w:color w:val="000000"/>
          <w:sz w:val="26"/>
          <w:szCs w:val="26"/>
        </w:rPr>
        <w:t>Основная причина:</w:t>
      </w:r>
      <w:r w:rsidRPr="0024341B">
        <w:rPr>
          <w:color w:val="000000" w:themeColor="text1"/>
          <w:sz w:val="26"/>
          <w:szCs w:val="26"/>
        </w:rPr>
        <w:t xml:space="preserve"> </w:t>
      </w:r>
      <w:r w:rsidR="001623D2" w:rsidRPr="00692A5A">
        <w:rPr>
          <w:sz w:val="25"/>
          <w:szCs w:val="25"/>
        </w:rPr>
        <w:t>Нарушение технологического процесса</w:t>
      </w:r>
      <w:r w:rsidR="007E497C" w:rsidRPr="00692A5A">
        <w:rPr>
          <w:sz w:val="25"/>
          <w:szCs w:val="25"/>
        </w:rPr>
        <w:t>,</w:t>
      </w:r>
      <w:r w:rsidR="001623D2" w:rsidRPr="00692A5A">
        <w:rPr>
          <w:sz w:val="25"/>
          <w:szCs w:val="25"/>
        </w:rPr>
        <w:t xml:space="preserve"> в том числе неисполнение требований проекта производства работ и (или) требований руководства (</w:t>
      </w:r>
      <w:r w:rsidR="001623D2" w:rsidRPr="00692A5A">
        <w:rPr>
          <w:color w:val="000000" w:themeColor="text1"/>
          <w:sz w:val="25"/>
          <w:szCs w:val="25"/>
        </w:rPr>
        <w:t>инструкции) по монтажу и (или) эксплуатации изготовителя машин, механизмов, оборудования, а именно: не обеспечено выполнение технологических операций в соответствии с планом работ.</w:t>
      </w:r>
    </w:p>
    <w:p w14:paraId="74913573" w14:textId="3488CD75" w:rsidR="001623D2" w:rsidRPr="00692A5A" w:rsidRDefault="00EC79F0" w:rsidP="00EC79F0">
      <w:pPr>
        <w:jc w:val="both"/>
        <w:rPr>
          <w:sz w:val="25"/>
          <w:szCs w:val="25"/>
        </w:rPr>
      </w:pPr>
      <w:r w:rsidRPr="0024341B">
        <w:rPr>
          <w:b/>
          <w:color w:val="000000"/>
          <w:sz w:val="26"/>
          <w:szCs w:val="26"/>
        </w:rPr>
        <w:t xml:space="preserve">Сопутствующая причина: </w:t>
      </w:r>
      <w:r w:rsidRPr="00EC79F0">
        <w:rPr>
          <w:color w:val="000000"/>
          <w:sz w:val="26"/>
          <w:szCs w:val="26"/>
        </w:rPr>
        <w:t>1.</w:t>
      </w:r>
      <w:r>
        <w:rPr>
          <w:b/>
          <w:color w:val="000000"/>
          <w:sz w:val="26"/>
          <w:szCs w:val="26"/>
        </w:rPr>
        <w:t xml:space="preserve"> </w:t>
      </w:r>
      <w:r w:rsidR="001623D2" w:rsidRPr="00692A5A">
        <w:rPr>
          <w:sz w:val="25"/>
          <w:szCs w:val="25"/>
        </w:rPr>
        <w:t>Неудовлетворительная организация производства работ, выразившаяся в нарушени</w:t>
      </w:r>
      <w:r w:rsidR="007A2DDC">
        <w:rPr>
          <w:sz w:val="25"/>
          <w:szCs w:val="25"/>
        </w:rPr>
        <w:t>и</w:t>
      </w:r>
      <w:r w:rsidR="001623D2" w:rsidRPr="00692A5A">
        <w:rPr>
          <w:sz w:val="25"/>
          <w:szCs w:val="25"/>
        </w:rPr>
        <w:t xml:space="preserve"> допуска к работам повышенной опасности персонала без разработки мероприятий безопасного проведения работ.</w:t>
      </w:r>
    </w:p>
    <w:p w14:paraId="592CBBB7" w14:textId="5E701B80" w:rsidR="00D45F73" w:rsidRPr="00692A5A" w:rsidRDefault="00EC79F0" w:rsidP="00FD2BCD">
      <w:pPr>
        <w:ind w:firstLine="708"/>
        <w:jc w:val="both"/>
        <w:rPr>
          <w:b/>
          <w:sz w:val="25"/>
          <w:szCs w:val="25"/>
        </w:rPr>
      </w:pPr>
      <w:r>
        <w:rPr>
          <w:sz w:val="25"/>
          <w:szCs w:val="25"/>
        </w:rPr>
        <w:t>2.</w:t>
      </w:r>
      <w:r w:rsidR="001623D2" w:rsidRPr="00692A5A">
        <w:rPr>
          <w:sz w:val="25"/>
          <w:szCs w:val="25"/>
        </w:rPr>
        <w:t xml:space="preserve"> Неудовлетворительная организация производства работ, в том числе несогласованность действий исполнителей, отсутствие взаимодействия между службами и подразделениями, выразившаяся в отсутствии представителя заказчика при проведении работ по опрессовке оборудования проводимых подрядной организацией.</w:t>
      </w:r>
      <w:bookmarkStart w:id="0" w:name="_GoBack"/>
      <w:bookmarkEnd w:id="0"/>
    </w:p>
    <w:sectPr w:rsidR="00D45F73" w:rsidRPr="00692A5A" w:rsidSect="000A4E21">
      <w:headerReference w:type="even" r:id="rId9"/>
      <w:headerReference w:type="default" r:id="rId10"/>
      <w:pgSz w:w="11906" w:h="16838"/>
      <w:pgMar w:top="624" w:right="680" w:bottom="624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F5D15" w14:textId="77777777" w:rsidR="00306DEA" w:rsidRDefault="00306DEA">
      <w:r>
        <w:separator/>
      </w:r>
    </w:p>
  </w:endnote>
  <w:endnote w:type="continuationSeparator" w:id="0">
    <w:p w14:paraId="5A2B5880" w14:textId="77777777" w:rsidR="00306DEA" w:rsidRDefault="003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311D9" w14:textId="77777777" w:rsidR="00306DEA" w:rsidRDefault="00306DEA">
      <w:r>
        <w:separator/>
      </w:r>
    </w:p>
  </w:footnote>
  <w:footnote w:type="continuationSeparator" w:id="0">
    <w:p w14:paraId="79EF302C" w14:textId="77777777" w:rsidR="00306DEA" w:rsidRDefault="0030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3A5E496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0A4E21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12CE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81202C3"/>
    <w:multiLevelType w:val="multilevel"/>
    <w:tmpl w:val="28F0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7934E4"/>
    <w:multiLevelType w:val="multilevel"/>
    <w:tmpl w:val="B76EAAE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03DD7"/>
    <w:rsid w:val="0000787C"/>
    <w:rsid w:val="00020847"/>
    <w:rsid w:val="000325DE"/>
    <w:rsid w:val="00033890"/>
    <w:rsid w:val="000371CD"/>
    <w:rsid w:val="00055170"/>
    <w:rsid w:val="00061148"/>
    <w:rsid w:val="00066BD0"/>
    <w:rsid w:val="00067D4F"/>
    <w:rsid w:val="00081ABF"/>
    <w:rsid w:val="000837A6"/>
    <w:rsid w:val="000A1330"/>
    <w:rsid w:val="000A4E21"/>
    <w:rsid w:val="000A6047"/>
    <w:rsid w:val="000B0324"/>
    <w:rsid w:val="000B4840"/>
    <w:rsid w:val="000B7BC8"/>
    <w:rsid w:val="000C04AA"/>
    <w:rsid w:val="000D02B2"/>
    <w:rsid w:val="000D3DA0"/>
    <w:rsid w:val="000E3D8D"/>
    <w:rsid w:val="000E454A"/>
    <w:rsid w:val="000F6B52"/>
    <w:rsid w:val="0010181D"/>
    <w:rsid w:val="00102732"/>
    <w:rsid w:val="00116486"/>
    <w:rsid w:val="00135B53"/>
    <w:rsid w:val="001432A4"/>
    <w:rsid w:val="00143AA2"/>
    <w:rsid w:val="001556AE"/>
    <w:rsid w:val="00156BA0"/>
    <w:rsid w:val="00160576"/>
    <w:rsid w:val="001623D2"/>
    <w:rsid w:val="00162990"/>
    <w:rsid w:val="00165489"/>
    <w:rsid w:val="0017187D"/>
    <w:rsid w:val="00171E28"/>
    <w:rsid w:val="0017381B"/>
    <w:rsid w:val="001745EA"/>
    <w:rsid w:val="00177135"/>
    <w:rsid w:val="001817F7"/>
    <w:rsid w:val="00183D08"/>
    <w:rsid w:val="00187F43"/>
    <w:rsid w:val="001940E4"/>
    <w:rsid w:val="001A0C16"/>
    <w:rsid w:val="001A2674"/>
    <w:rsid w:val="001A613D"/>
    <w:rsid w:val="001A71E4"/>
    <w:rsid w:val="001A7481"/>
    <w:rsid w:val="001B46D2"/>
    <w:rsid w:val="001C226D"/>
    <w:rsid w:val="001C69AA"/>
    <w:rsid w:val="001C7816"/>
    <w:rsid w:val="001D02A7"/>
    <w:rsid w:val="001D0C7B"/>
    <w:rsid w:val="001E07B8"/>
    <w:rsid w:val="001F10E9"/>
    <w:rsid w:val="001F2D24"/>
    <w:rsid w:val="00202589"/>
    <w:rsid w:val="002057B9"/>
    <w:rsid w:val="00205C09"/>
    <w:rsid w:val="00205F6A"/>
    <w:rsid w:val="002121BB"/>
    <w:rsid w:val="00213D55"/>
    <w:rsid w:val="00213E99"/>
    <w:rsid w:val="00216C36"/>
    <w:rsid w:val="0022428D"/>
    <w:rsid w:val="00225A20"/>
    <w:rsid w:val="002332CA"/>
    <w:rsid w:val="002412EA"/>
    <w:rsid w:val="0024217B"/>
    <w:rsid w:val="002426EB"/>
    <w:rsid w:val="0024300B"/>
    <w:rsid w:val="0024321C"/>
    <w:rsid w:val="002507EC"/>
    <w:rsid w:val="00252790"/>
    <w:rsid w:val="00255D2E"/>
    <w:rsid w:val="00271322"/>
    <w:rsid w:val="002758AB"/>
    <w:rsid w:val="00284AB7"/>
    <w:rsid w:val="00284DC4"/>
    <w:rsid w:val="00291E60"/>
    <w:rsid w:val="002A0412"/>
    <w:rsid w:val="002A25B5"/>
    <w:rsid w:val="002A53AC"/>
    <w:rsid w:val="002C552B"/>
    <w:rsid w:val="002D50DD"/>
    <w:rsid w:val="002D5305"/>
    <w:rsid w:val="002E1218"/>
    <w:rsid w:val="002E1A43"/>
    <w:rsid w:val="002E51CC"/>
    <w:rsid w:val="002E5477"/>
    <w:rsid w:val="002F4E41"/>
    <w:rsid w:val="002F5176"/>
    <w:rsid w:val="002F5487"/>
    <w:rsid w:val="002F70C0"/>
    <w:rsid w:val="00300B55"/>
    <w:rsid w:val="0030688B"/>
    <w:rsid w:val="00306DEA"/>
    <w:rsid w:val="00310494"/>
    <w:rsid w:val="0032155A"/>
    <w:rsid w:val="003236FD"/>
    <w:rsid w:val="00336653"/>
    <w:rsid w:val="00336C3A"/>
    <w:rsid w:val="00337177"/>
    <w:rsid w:val="0034563E"/>
    <w:rsid w:val="003531E8"/>
    <w:rsid w:val="00354E20"/>
    <w:rsid w:val="00361ABC"/>
    <w:rsid w:val="00364547"/>
    <w:rsid w:val="003671A1"/>
    <w:rsid w:val="00371D29"/>
    <w:rsid w:val="0037535C"/>
    <w:rsid w:val="00380C92"/>
    <w:rsid w:val="003832B9"/>
    <w:rsid w:val="00383CD1"/>
    <w:rsid w:val="003A3677"/>
    <w:rsid w:val="003A4BBF"/>
    <w:rsid w:val="003B0451"/>
    <w:rsid w:val="003B05F3"/>
    <w:rsid w:val="003C0DEC"/>
    <w:rsid w:val="003C3EFC"/>
    <w:rsid w:val="003C4CF2"/>
    <w:rsid w:val="003C5695"/>
    <w:rsid w:val="003D3541"/>
    <w:rsid w:val="003D3F79"/>
    <w:rsid w:val="003D45C1"/>
    <w:rsid w:val="003E3B26"/>
    <w:rsid w:val="003F038A"/>
    <w:rsid w:val="003F1F2B"/>
    <w:rsid w:val="003F44DB"/>
    <w:rsid w:val="003F774A"/>
    <w:rsid w:val="00403384"/>
    <w:rsid w:val="0040409C"/>
    <w:rsid w:val="004075A8"/>
    <w:rsid w:val="00412B88"/>
    <w:rsid w:val="00415AA6"/>
    <w:rsid w:val="00431C56"/>
    <w:rsid w:val="0044623E"/>
    <w:rsid w:val="00450EC3"/>
    <w:rsid w:val="00452C61"/>
    <w:rsid w:val="00456F35"/>
    <w:rsid w:val="00460A00"/>
    <w:rsid w:val="00470312"/>
    <w:rsid w:val="00474E1E"/>
    <w:rsid w:val="00482785"/>
    <w:rsid w:val="00485EB1"/>
    <w:rsid w:val="00487927"/>
    <w:rsid w:val="00493148"/>
    <w:rsid w:val="004967EF"/>
    <w:rsid w:val="004A493C"/>
    <w:rsid w:val="004B543F"/>
    <w:rsid w:val="004B5847"/>
    <w:rsid w:val="004B698B"/>
    <w:rsid w:val="004C7733"/>
    <w:rsid w:val="004C7DDC"/>
    <w:rsid w:val="004E628B"/>
    <w:rsid w:val="00507049"/>
    <w:rsid w:val="00511784"/>
    <w:rsid w:val="00514297"/>
    <w:rsid w:val="00520C92"/>
    <w:rsid w:val="005367B6"/>
    <w:rsid w:val="00542FB2"/>
    <w:rsid w:val="005616AB"/>
    <w:rsid w:val="005627B1"/>
    <w:rsid w:val="00562AAA"/>
    <w:rsid w:val="005747EB"/>
    <w:rsid w:val="0057794B"/>
    <w:rsid w:val="005803F7"/>
    <w:rsid w:val="00582002"/>
    <w:rsid w:val="00583322"/>
    <w:rsid w:val="00583BF1"/>
    <w:rsid w:val="0059748A"/>
    <w:rsid w:val="00597D53"/>
    <w:rsid w:val="005A0B9D"/>
    <w:rsid w:val="005A2CD5"/>
    <w:rsid w:val="005A3C88"/>
    <w:rsid w:val="005A6DA5"/>
    <w:rsid w:val="005A780E"/>
    <w:rsid w:val="005A7E0B"/>
    <w:rsid w:val="005C29A8"/>
    <w:rsid w:val="005C58FB"/>
    <w:rsid w:val="005D44AA"/>
    <w:rsid w:val="005D566D"/>
    <w:rsid w:val="005D680F"/>
    <w:rsid w:val="005E22DA"/>
    <w:rsid w:val="005E5D40"/>
    <w:rsid w:val="005E7DA0"/>
    <w:rsid w:val="006038B5"/>
    <w:rsid w:val="00610E4E"/>
    <w:rsid w:val="0061117E"/>
    <w:rsid w:val="0063265E"/>
    <w:rsid w:val="00633312"/>
    <w:rsid w:val="00634CA4"/>
    <w:rsid w:val="00641941"/>
    <w:rsid w:val="006452F2"/>
    <w:rsid w:val="00647D5C"/>
    <w:rsid w:val="006505C1"/>
    <w:rsid w:val="00655AA2"/>
    <w:rsid w:val="00655C81"/>
    <w:rsid w:val="00673BF0"/>
    <w:rsid w:val="00680E07"/>
    <w:rsid w:val="00682AA4"/>
    <w:rsid w:val="00692A5A"/>
    <w:rsid w:val="006954F0"/>
    <w:rsid w:val="006A3C2F"/>
    <w:rsid w:val="006B0350"/>
    <w:rsid w:val="006D04DC"/>
    <w:rsid w:val="006E450C"/>
    <w:rsid w:val="006E48D1"/>
    <w:rsid w:val="006E4EE1"/>
    <w:rsid w:val="006F735B"/>
    <w:rsid w:val="00700450"/>
    <w:rsid w:val="00700764"/>
    <w:rsid w:val="0070281E"/>
    <w:rsid w:val="00710930"/>
    <w:rsid w:val="007176E3"/>
    <w:rsid w:val="007218BC"/>
    <w:rsid w:val="00730DB2"/>
    <w:rsid w:val="00731BA7"/>
    <w:rsid w:val="00734185"/>
    <w:rsid w:val="00736864"/>
    <w:rsid w:val="00744F70"/>
    <w:rsid w:val="00745FDC"/>
    <w:rsid w:val="00753E7D"/>
    <w:rsid w:val="00757D1E"/>
    <w:rsid w:val="007630C6"/>
    <w:rsid w:val="007638CE"/>
    <w:rsid w:val="00765594"/>
    <w:rsid w:val="0076579F"/>
    <w:rsid w:val="00772393"/>
    <w:rsid w:val="007749A5"/>
    <w:rsid w:val="00775BBA"/>
    <w:rsid w:val="00777BDB"/>
    <w:rsid w:val="00777E66"/>
    <w:rsid w:val="00784173"/>
    <w:rsid w:val="007857D7"/>
    <w:rsid w:val="00786B19"/>
    <w:rsid w:val="00786DE8"/>
    <w:rsid w:val="007922E8"/>
    <w:rsid w:val="00793D48"/>
    <w:rsid w:val="007A2DDC"/>
    <w:rsid w:val="007A474D"/>
    <w:rsid w:val="007A6FF8"/>
    <w:rsid w:val="007A7CCD"/>
    <w:rsid w:val="007B6E4F"/>
    <w:rsid w:val="007C0551"/>
    <w:rsid w:val="007C121D"/>
    <w:rsid w:val="007C79C2"/>
    <w:rsid w:val="007D473B"/>
    <w:rsid w:val="007E497C"/>
    <w:rsid w:val="007E740E"/>
    <w:rsid w:val="007E74AF"/>
    <w:rsid w:val="007F431B"/>
    <w:rsid w:val="007F4D8B"/>
    <w:rsid w:val="008023A4"/>
    <w:rsid w:val="0080388E"/>
    <w:rsid w:val="00811396"/>
    <w:rsid w:val="0081319C"/>
    <w:rsid w:val="0081414D"/>
    <w:rsid w:val="00814AD3"/>
    <w:rsid w:val="0081659E"/>
    <w:rsid w:val="00816969"/>
    <w:rsid w:val="008202B9"/>
    <w:rsid w:val="00825461"/>
    <w:rsid w:val="008357D1"/>
    <w:rsid w:val="0084252F"/>
    <w:rsid w:val="00844D00"/>
    <w:rsid w:val="00845CFF"/>
    <w:rsid w:val="00847AA7"/>
    <w:rsid w:val="00865D88"/>
    <w:rsid w:val="00866AF7"/>
    <w:rsid w:val="00873B00"/>
    <w:rsid w:val="00877F58"/>
    <w:rsid w:val="00886D1A"/>
    <w:rsid w:val="00886D3A"/>
    <w:rsid w:val="0089171B"/>
    <w:rsid w:val="008B48C6"/>
    <w:rsid w:val="008F29E5"/>
    <w:rsid w:val="00902CF8"/>
    <w:rsid w:val="0090387F"/>
    <w:rsid w:val="00904FF1"/>
    <w:rsid w:val="009126C6"/>
    <w:rsid w:val="00913963"/>
    <w:rsid w:val="009157A4"/>
    <w:rsid w:val="00915EBB"/>
    <w:rsid w:val="00916FDC"/>
    <w:rsid w:val="0093316C"/>
    <w:rsid w:val="00946091"/>
    <w:rsid w:val="0094684D"/>
    <w:rsid w:val="009504A0"/>
    <w:rsid w:val="00950D9D"/>
    <w:rsid w:val="00952F0F"/>
    <w:rsid w:val="009608E9"/>
    <w:rsid w:val="00963A59"/>
    <w:rsid w:val="00964044"/>
    <w:rsid w:val="00964961"/>
    <w:rsid w:val="0096577F"/>
    <w:rsid w:val="009771F1"/>
    <w:rsid w:val="00977509"/>
    <w:rsid w:val="00985055"/>
    <w:rsid w:val="00993707"/>
    <w:rsid w:val="00995317"/>
    <w:rsid w:val="00997977"/>
    <w:rsid w:val="009A72B3"/>
    <w:rsid w:val="009B55AD"/>
    <w:rsid w:val="009B565D"/>
    <w:rsid w:val="009B56B7"/>
    <w:rsid w:val="009B5FDA"/>
    <w:rsid w:val="009B7B71"/>
    <w:rsid w:val="009C7590"/>
    <w:rsid w:val="009D47CF"/>
    <w:rsid w:val="009D6281"/>
    <w:rsid w:val="009F06D7"/>
    <w:rsid w:val="00A135BF"/>
    <w:rsid w:val="00A20135"/>
    <w:rsid w:val="00A20F3A"/>
    <w:rsid w:val="00A27617"/>
    <w:rsid w:val="00A30837"/>
    <w:rsid w:val="00A32CE6"/>
    <w:rsid w:val="00A46200"/>
    <w:rsid w:val="00A52A49"/>
    <w:rsid w:val="00A52BDA"/>
    <w:rsid w:val="00A6415D"/>
    <w:rsid w:val="00A672EE"/>
    <w:rsid w:val="00A70D5C"/>
    <w:rsid w:val="00A7312F"/>
    <w:rsid w:val="00A86F33"/>
    <w:rsid w:val="00A86F87"/>
    <w:rsid w:val="00A92824"/>
    <w:rsid w:val="00AA54E7"/>
    <w:rsid w:val="00AA7A35"/>
    <w:rsid w:val="00AB00BB"/>
    <w:rsid w:val="00AB2C2C"/>
    <w:rsid w:val="00AB48F5"/>
    <w:rsid w:val="00AC7186"/>
    <w:rsid w:val="00AD2D77"/>
    <w:rsid w:val="00AD5E91"/>
    <w:rsid w:val="00AF32A1"/>
    <w:rsid w:val="00B060AF"/>
    <w:rsid w:val="00B06966"/>
    <w:rsid w:val="00B069E7"/>
    <w:rsid w:val="00B0794F"/>
    <w:rsid w:val="00B13E9E"/>
    <w:rsid w:val="00B145A5"/>
    <w:rsid w:val="00B21203"/>
    <w:rsid w:val="00B2309F"/>
    <w:rsid w:val="00B27CDC"/>
    <w:rsid w:val="00B27FA8"/>
    <w:rsid w:val="00B31275"/>
    <w:rsid w:val="00B35C7C"/>
    <w:rsid w:val="00B4199D"/>
    <w:rsid w:val="00B472A4"/>
    <w:rsid w:val="00B52846"/>
    <w:rsid w:val="00B61DE3"/>
    <w:rsid w:val="00B65530"/>
    <w:rsid w:val="00B6675C"/>
    <w:rsid w:val="00B767AB"/>
    <w:rsid w:val="00B80129"/>
    <w:rsid w:val="00B9545B"/>
    <w:rsid w:val="00B97A6C"/>
    <w:rsid w:val="00BA0CA6"/>
    <w:rsid w:val="00BA16B7"/>
    <w:rsid w:val="00BA2406"/>
    <w:rsid w:val="00BA6353"/>
    <w:rsid w:val="00BA79A6"/>
    <w:rsid w:val="00BB3A80"/>
    <w:rsid w:val="00BB77BF"/>
    <w:rsid w:val="00BC06D6"/>
    <w:rsid w:val="00BD093A"/>
    <w:rsid w:val="00BD3BC8"/>
    <w:rsid w:val="00BD717A"/>
    <w:rsid w:val="00BE3C2E"/>
    <w:rsid w:val="00BE52FC"/>
    <w:rsid w:val="00BF0A51"/>
    <w:rsid w:val="00BF6BE0"/>
    <w:rsid w:val="00C0011B"/>
    <w:rsid w:val="00C07D61"/>
    <w:rsid w:val="00C115B9"/>
    <w:rsid w:val="00C147F4"/>
    <w:rsid w:val="00C25484"/>
    <w:rsid w:val="00C255E4"/>
    <w:rsid w:val="00C26B05"/>
    <w:rsid w:val="00C339CD"/>
    <w:rsid w:val="00C3688C"/>
    <w:rsid w:val="00C46187"/>
    <w:rsid w:val="00C60BCB"/>
    <w:rsid w:val="00C63E3C"/>
    <w:rsid w:val="00C77BEE"/>
    <w:rsid w:val="00C81BC0"/>
    <w:rsid w:val="00C87A66"/>
    <w:rsid w:val="00CA5F30"/>
    <w:rsid w:val="00CC62D5"/>
    <w:rsid w:val="00CD1821"/>
    <w:rsid w:val="00CD3E38"/>
    <w:rsid w:val="00CD691A"/>
    <w:rsid w:val="00CE1F35"/>
    <w:rsid w:val="00CE5E43"/>
    <w:rsid w:val="00CE772C"/>
    <w:rsid w:val="00CF1A26"/>
    <w:rsid w:val="00CF21FB"/>
    <w:rsid w:val="00CF4BD9"/>
    <w:rsid w:val="00CF68E5"/>
    <w:rsid w:val="00D00FD3"/>
    <w:rsid w:val="00D12082"/>
    <w:rsid w:val="00D14AA3"/>
    <w:rsid w:val="00D22FB7"/>
    <w:rsid w:val="00D264C4"/>
    <w:rsid w:val="00D316AB"/>
    <w:rsid w:val="00D3677D"/>
    <w:rsid w:val="00D438A1"/>
    <w:rsid w:val="00D45F73"/>
    <w:rsid w:val="00D467E3"/>
    <w:rsid w:val="00D665A6"/>
    <w:rsid w:val="00D66BDC"/>
    <w:rsid w:val="00D66ECB"/>
    <w:rsid w:val="00D72715"/>
    <w:rsid w:val="00D72923"/>
    <w:rsid w:val="00D73625"/>
    <w:rsid w:val="00D75C2C"/>
    <w:rsid w:val="00D76D68"/>
    <w:rsid w:val="00D829E6"/>
    <w:rsid w:val="00D84C85"/>
    <w:rsid w:val="00DB0129"/>
    <w:rsid w:val="00DC0E3C"/>
    <w:rsid w:val="00DC6A63"/>
    <w:rsid w:val="00DD04FA"/>
    <w:rsid w:val="00DD64A3"/>
    <w:rsid w:val="00DF048F"/>
    <w:rsid w:val="00DF358B"/>
    <w:rsid w:val="00DF4837"/>
    <w:rsid w:val="00E27D4C"/>
    <w:rsid w:val="00E4318E"/>
    <w:rsid w:val="00E45F25"/>
    <w:rsid w:val="00E63BE1"/>
    <w:rsid w:val="00E736FC"/>
    <w:rsid w:val="00E85371"/>
    <w:rsid w:val="00E879CE"/>
    <w:rsid w:val="00E90E80"/>
    <w:rsid w:val="00E90FF2"/>
    <w:rsid w:val="00E93016"/>
    <w:rsid w:val="00EA0D7B"/>
    <w:rsid w:val="00EA31C2"/>
    <w:rsid w:val="00EA3617"/>
    <w:rsid w:val="00EC4E4A"/>
    <w:rsid w:val="00EC5489"/>
    <w:rsid w:val="00EC75DF"/>
    <w:rsid w:val="00EC79F0"/>
    <w:rsid w:val="00EC7EB6"/>
    <w:rsid w:val="00ED0330"/>
    <w:rsid w:val="00ED09F1"/>
    <w:rsid w:val="00ED2CC9"/>
    <w:rsid w:val="00ED537E"/>
    <w:rsid w:val="00EF2A2C"/>
    <w:rsid w:val="00EF57DD"/>
    <w:rsid w:val="00F11957"/>
    <w:rsid w:val="00F1617B"/>
    <w:rsid w:val="00F226D0"/>
    <w:rsid w:val="00F22D62"/>
    <w:rsid w:val="00F23C7B"/>
    <w:rsid w:val="00F26776"/>
    <w:rsid w:val="00F26C58"/>
    <w:rsid w:val="00F32174"/>
    <w:rsid w:val="00F35BD0"/>
    <w:rsid w:val="00F36963"/>
    <w:rsid w:val="00F40588"/>
    <w:rsid w:val="00F44C63"/>
    <w:rsid w:val="00F46BF7"/>
    <w:rsid w:val="00F5370B"/>
    <w:rsid w:val="00F65824"/>
    <w:rsid w:val="00F67FD1"/>
    <w:rsid w:val="00F8338E"/>
    <w:rsid w:val="00F960A2"/>
    <w:rsid w:val="00FA03EC"/>
    <w:rsid w:val="00FB012C"/>
    <w:rsid w:val="00FC6199"/>
    <w:rsid w:val="00FD2BCD"/>
    <w:rsid w:val="00FE001A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4B2439AF-EA76-4818-AB1A-68475C7B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06D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12082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0B0324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5E7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05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18A9-639C-4BF1-AE41-DF81A31F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2897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Кытманова Дина Михайлова</cp:lastModifiedBy>
  <cp:revision>13</cp:revision>
  <cp:lastPrinted>2007-09-25T09:36:00Z</cp:lastPrinted>
  <dcterms:created xsi:type="dcterms:W3CDTF">2024-05-14T03:38:00Z</dcterms:created>
  <dcterms:modified xsi:type="dcterms:W3CDTF">2024-05-14T05:24:00Z</dcterms:modified>
</cp:coreProperties>
</file>