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14" w:rsidRDefault="001D2214" w:rsidP="001D2214">
      <w:pPr>
        <w:pStyle w:val="a9"/>
        <w:tabs>
          <w:tab w:val="left" w:pos="8931"/>
        </w:tabs>
        <w:jc w:val="right"/>
        <w:rPr>
          <w:sz w:val="28"/>
          <w:szCs w:val="28"/>
        </w:rPr>
      </w:pPr>
      <w:r w:rsidRPr="00B45F7C">
        <w:rPr>
          <w:sz w:val="28"/>
          <w:szCs w:val="28"/>
        </w:rPr>
        <w:t>Приложение к письму</w:t>
      </w:r>
      <w:r>
        <w:rPr>
          <w:sz w:val="28"/>
          <w:szCs w:val="28"/>
        </w:rPr>
        <w:t xml:space="preserve"> 2</w:t>
      </w: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Информация</w:t>
      </w: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по вопросам ценообразования, формирования тарифов и порядка расчета платы за коммунальные услуги и услуги, касающиеся обслуживания жилищного фонда и причинах ее роста в 2024 году</w:t>
      </w:r>
    </w:p>
    <w:p w:rsidR="003F49CD" w:rsidRDefault="003F49CD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Формирование тарифов на коммунальные услуги, по которым потребители рассчитываются с поставщиками коммунальных услуг, производится РСТ Ю</w:t>
      </w:r>
      <w:bookmarkStart w:id="0" w:name="_GoBack"/>
      <w:bookmarkEnd w:id="0"/>
      <w:r>
        <w:rPr>
          <w:rStyle w:val="titlerazdel"/>
        </w:rPr>
        <w:t xml:space="preserve">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1D2214" w:rsidRDefault="001D2214" w:rsidP="001D2214">
      <w:pPr>
        <w:spacing w:line="276" w:lineRule="auto"/>
        <w:ind w:firstLine="567"/>
        <w:jc w:val="both"/>
      </w:pPr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1D2214" w:rsidRDefault="001D2214" w:rsidP="001D2214">
      <w:pPr>
        <w:spacing w:line="276" w:lineRule="auto"/>
        <w:ind w:firstLine="567"/>
        <w:jc w:val="both"/>
      </w:pPr>
      <w:r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1D2214" w:rsidRDefault="001D2214" w:rsidP="001D2214">
      <w:pPr>
        <w:spacing w:line="276" w:lineRule="auto"/>
        <w:ind w:firstLine="567"/>
        <w:jc w:val="both"/>
      </w:pPr>
      <w:r>
        <w:t>Определение РСТ Юг</w:t>
      </w:r>
      <w:bookmarkStart w:id="1" w:name="_GoBack1"/>
      <w:bookmarkEnd w:id="1"/>
      <w:r>
        <w:t xml:space="preserve">ры экономически обоснованных расходов производится согласно норм и нормативов, предусмотренных законодательством РФ о </w:t>
      </w:r>
      <w:r>
        <w:lastRenderedPageBreak/>
        <w:t xml:space="preserve">бухгалтерском и налоговом учете и законодательством в регулируемых сферах деятельности. 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8" w:tooltip="http://bptr.eias.admhmao.ru/?reg=RU.5.86" w:history="1">
        <w:r>
          <w:rPr>
            <w:rStyle w:val="a5"/>
          </w:rPr>
          <w:t>http://bptr.eias.admhmao.ru/?reg=RU.5.86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9" w:tooltip="https://rst.admhmao.ru/dokumenty/" w:history="1">
        <w:r>
          <w:rPr>
            <w:rStyle w:val="a5"/>
          </w:rPr>
          <w:t>https://rst.admhmao.ru/dokumenty/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titlerazdel"/>
        </w:rPr>
        <w:t>раздел «Документы» подраздел «Законодательство»</w:t>
      </w:r>
      <w:r>
        <w:t xml:space="preserve"> (</w:t>
      </w:r>
      <w:hyperlink r:id="rId10" w:tooltip="https://rst.admhmao.ru/dokumenty/" w:history="1">
        <w:r>
          <w:rPr>
            <w:rStyle w:val="a5"/>
          </w:rPr>
          <w:t>https://rst.admhmao.ru/dokumenty/</w:t>
        </w:r>
      </w:hyperlink>
      <w:r>
        <w:t>)</w:t>
      </w:r>
      <w:r>
        <w:rPr>
          <w:rStyle w:val="titlerazdel"/>
        </w:rPr>
        <w:t>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hyperlink r:id="rId11" w:tooltip="https://rst.admhmao.ru/raskrytie-informatsii/" w:history="1">
        <w:r>
          <w:rPr>
            <w:rStyle w:val="a5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hyperlink r:id="rId12" w:tooltip="http://www.depsr.admhmao.ru/" w:history="1">
        <w:r>
          <w:rPr>
            <w:rStyle w:val="a5"/>
          </w:rPr>
          <w:t>http://www.depsr.admhmao.ru/</w:t>
        </w:r>
      </w:hyperlink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hyperlink r:id="rId13" w:tooltip="https://depsr.admhmao.ru/kontakty/" w:history="1">
        <w:r>
          <w:rPr>
            <w:rStyle w:val="a5"/>
            <w:rFonts w:eastAsia="Calibri"/>
          </w:rPr>
          <w:t>https://depsr.admhmao.ru/kontakty/</w:t>
        </w:r>
      </w:hyperlink>
      <w:r>
        <w:rPr>
          <w:rFonts w:eastAsia="Calibri"/>
        </w:rPr>
        <w:t>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В соответствии с Жилищным кодексом РФ </w:t>
      </w:r>
      <w:r>
        <w:rPr>
          <w:rStyle w:val="titlerazdel"/>
          <w:b/>
        </w:rPr>
        <w:t>размер платы за коммунальные услуги</w:t>
      </w:r>
      <w:r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titlerazdel"/>
          <w:b/>
        </w:rPr>
        <w:t>рассчитывается исходя из объема потребляемых коммунальных услуг</w:t>
      </w:r>
      <w:r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titlerazdel"/>
          <w:b/>
        </w:rPr>
        <w:t>и тарифов на коммунальные услуги</w:t>
      </w:r>
      <w:r>
        <w:rPr>
          <w:rStyle w:val="titlerazdel"/>
        </w:rPr>
        <w:t>, утверждаемых органами государственной власти субъектов РФ в порядке, установленном Правительством РФ.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3A34ED" w:rsidRDefault="003A34ED" w:rsidP="001D2214">
      <w:pPr>
        <w:spacing w:line="276" w:lineRule="auto"/>
        <w:ind w:firstLine="567"/>
        <w:jc w:val="both"/>
        <w:rPr>
          <w:rStyle w:val="titlerazdel"/>
        </w:rPr>
      </w:pPr>
    </w:p>
    <w:p w:rsidR="003A34ED" w:rsidRDefault="003A34ED" w:rsidP="001D2214">
      <w:pPr>
        <w:spacing w:line="276" w:lineRule="auto"/>
        <w:ind w:firstLine="567"/>
        <w:jc w:val="both"/>
        <w:rPr>
          <w:rStyle w:val="titlerazdel"/>
        </w:rPr>
      </w:pPr>
    </w:p>
    <w:p w:rsidR="003A34ED" w:rsidRDefault="003A34ED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561CE" w:rsidP="001D2214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3AD687" wp14:editId="5744D7FA">
                <wp:simplePos x="0" y="0"/>
                <wp:positionH relativeFrom="column">
                  <wp:posOffset>5517515</wp:posOffset>
                </wp:positionH>
                <wp:positionV relativeFrom="paragraph">
                  <wp:posOffset>110977</wp:posOffset>
                </wp:positionV>
                <wp:extent cx="130175" cy="1689248"/>
                <wp:effectExtent l="0" t="0" r="22225" b="25400"/>
                <wp:wrapNone/>
                <wp:docPr id="20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175" cy="168924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DE25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45pt;margin-top:8.75pt;width:10.25pt;height:1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" adj="139" strokecolor="#4472c4 [3204]" strokeweight=".5pt">
                <v:stroke joinstyle="miter"/>
              </v:shape>
            </w:pict>
          </mc:Fallback>
        </mc:AlternateContent>
      </w:r>
      <w:r w:rsidR="001D221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D15B58A" wp14:editId="04E2454E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4" name="Группа 4"/>
                        <wpg:cNvGrpSpPr/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7" name="Прямоугольник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рямоугольник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Крест 9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Группа 10"/>
                          <wpg:cNvGrpSpPr/>
                          <wpg:grpSpPr bwMode="auto">
                            <a:xfrm>
                              <a:off x="1804" y="1005"/>
                              <a:ext cx="355" cy="182"/>
                              <a:chOff x="1804" y="1003"/>
                              <a:chExt cx="355" cy="177"/>
                            </a:xfrm>
                          </wpg:grpSpPr>
                          <wps:wsp>
                            <wps:cNvPr id="11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003"/>
                                <a:ext cx="355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Прямоугольник 1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121"/>
                                <a:ext cx="355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Группа 13"/>
                        <wpg:cNvGrpSpPr/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4" name="Прямоугольник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1D2214" w:rsidRDefault="001D2214" w:rsidP="001D2214">
                                <w:pPr>
                                  <w:jc w:val="center"/>
                                </w:pPr>
                              </w:p>
                              <w:p w:rsidR="001D2214" w:rsidRDefault="001D2214" w:rsidP="001D2214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Прямоугольник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8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Стрелка вверх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Стрелка вниз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5B58A" id="Группа 13" o:spid="_x0000_s1026" style="position:absolute;margin-left:3.55pt;margin-top:5.85pt;width:427.2pt;height:163.6pt;z-index:251673088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Hcm+5RNBwAAMycAAA4AAAAAAAAAAAAAAAAALgIA&#10;AGRycy9lMm9Eb2MueG1sUEsBAi0AFAAGAAgAAAAhAMBMDbPgAAAACAEAAA8AAAAAAAAAAAAAAAAA&#10;pwkAAGRycy9kb3ducmV2LnhtbFBLBQYAAAAABAAEAPMAAAC0CgAAAAA=&#10;">
                <v:group id="Группа 4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Прямоугольник 7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" fillcolor="#e5dfec" strokecolor="#8064a2" strokeweight="5pt">
                    <v:stroke linestyle="thickThin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" fillcolor="#f2dbdb" strokecolor="#c0504d" strokeweight="2.5pt"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Крест 9" o:spid="_x0000_s1030" type="#_x0000_t11" style="position:absolute;left:3922;top:938;width:282;height:280;rotation:28782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" adj="8752" fillcolor="#f79646" stroked="f">
                    <v:fill color2="#df6a09" focus="100%" type="gradientRadial"/>
                    <v:shadow on="t" color="#974706" offset="1pt"/>
                  </v:shape>
                  <v:group id="Группа 10" o:spid="_x0000_s1031" style="position:absolute;left:1804;top:1005;width:355;height:182" coordorigin="1804,1003" coordsize="35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Прямоугольник 11" o:spid="_x0000_s1032" style="position:absolute;left:1804;top:1003;width:355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" fillcolor="#f79646" stroked="f">
                      <v:fill color2="#df6a09" focus="100%" type="gradientRadial"/>
                      <v:shadow on="t" color="#974706" offset="1pt"/>
                    </v:rect>
                    <v:rect id="Прямоугольник 12" o:spid="_x0000_s1033" style="position:absolute;left:1804;top:1121;width:355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" fillcolor="#f79646" stroked="f">
                      <v:fill color2="#df6a09" focus="100%" type="gradientRadial"/>
                      <v:stroke joinstyle="bevel"/>
                      <v:shadow on="t" color="#974706" offset="1pt"/>
                    </v:rect>
                  </v:group>
                </v:group>
                <v:group 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Прямоугольник 14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y5wwAAANsAAAAPAAAAZHJzL2Rvd25yZXYueG1sRE/bagIx&#10;EH0X/Icwhb4UzdqW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AMZsucMAAADbAAAADwAA&#10;AAAAAAAAAAAAAAAHAgAAZHJzL2Rvd25yZXYueG1sUEsFBgAAAAADAAMAtwAAAPcCAAAAAA==&#10;" fillcolor="#c6d9f1" strokecolor="#4f81bd" strokeweight="1pt">
                    <v:stroke dashstyle="dash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(норматив потребления КУ, норматив накопления ТКО)</w:t>
                          </w:r>
                        </w:p>
                        <w:p w:rsidR="001D2214" w:rsidRDefault="001D2214" w:rsidP="001D2214">
                          <w:pPr>
                            <w:jc w:val="center"/>
                          </w:pPr>
                        </w:p>
                        <w:p w:rsidR="001D2214" w:rsidRDefault="001D2214" w:rsidP="001D2214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Прямоугольник 15" o:spid="_x0000_s1036" style="position:absolute;left:2792;top:1462;width:2405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skiwwAAANsAAAAPAAAAZHJzL2Rvd25yZXYueG1sRE/bagIx&#10;EH0X/Icwhb4UzdrS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b4rJIsMAAADbAAAADwAA&#10;AAAAAAAAAAAAAAAHAgAAZHJzL2Rvd25yZXYueG1sUEsFBgAAAAADAAMAtwAAAPcCAAAAAA==&#10;" fillcolor="#c6d9f1" strokecolor="#4f81bd" strokeweight="1pt">
                    <v:stroke dashstyle="dash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Прямоугольник 16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 вверх 17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8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</v:group>
                <w10:wrap anchorx="margin"/>
              </v:group>
            </w:pict>
          </mc:Fallback>
        </mc:AlternateContent>
      </w:r>
      <w:r w:rsidR="001D221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897076" wp14:editId="6EAC68BC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19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EFFCD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6" o:spid="_x0000_s1026" type="#_x0000_t85" style="position:absolute;margin-left:218pt;margin-top:9.05pt;width:8.65pt;height:137.6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" adj="113" strokecolor="#4472c4 [3204]" strokeweight=".5pt">
                <v:stroke joinstyle="miter"/>
              </v:shape>
            </w:pict>
          </mc:Fallback>
        </mc:AlternateContent>
      </w:r>
    </w:p>
    <w:p w:rsidR="001D2214" w:rsidRDefault="001D2214" w:rsidP="001D2214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1D2214" w:rsidTr="001D2214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D2214" w:rsidRDefault="001D2214" w:rsidP="001D2214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71E70FC" wp14:editId="35E11AE3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21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2214" w:rsidRDefault="001D2214" w:rsidP="001D2214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ae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1D2214" w:rsidRDefault="001D2214" w:rsidP="001D2214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E7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" filled="f" stroked="f">
                      <v:textbox>
                        <w:txbxContent>
                          <w:p w:rsidR="001D2214" w:rsidRDefault="001D2214" w:rsidP="001D2214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>
                              <w:rPr>
                                <w:rStyle w:val="ae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1D2214" w:rsidRDefault="001D2214" w:rsidP="001D2214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D2214" w:rsidRDefault="001D2214" w:rsidP="001D2214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  <w:r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4" w:tooltip="http://eias.fas.gov.ru/calc_ku/map/" w:history="1">
        <w:r>
          <w:rPr>
            <w:rStyle w:val="a5"/>
          </w:rPr>
          <w:t>http://eias.fas.gov.ru/calc_ku/map/</w:t>
        </w:r>
      </w:hyperlink>
      <w:r>
        <w:t>).</w:t>
      </w:r>
    </w:p>
    <w:p w:rsidR="001D2214" w:rsidRDefault="001D2214" w:rsidP="001D2214">
      <w:pPr>
        <w:spacing w:line="276" w:lineRule="auto"/>
        <w:ind w:firstLine="567"/>
        <w:jc w:val="both"/>
      </w:pPr>
      <w: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lang w:eastAsia="en-US"/>
        </w:rPr>
        <w:t xml:space="preserve">Тарифы на коммунальные услуги на текущий год </w:t>
      </w:r>
      <w:r>
        <w:rPr>
          <w:lang w:val="en-US" w:eastAsia="en-US"/>
        </w:rPr>
        <w:t>c</w:t>
      </w:r>
      <w:r>
        <w:rPr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lang w:eastAsia="en-US"/>
        </w:rPr>
        <w:t>» (далее – постановление Губернатора</w:t>
      </w:r>
      <w:r>
        <w:rPr>
          <w:rFonts w:eastAsia="Calibri"/>
          <w:lang w:eastAsia="en-US"/>
        </w:rPr>
        <w:t xml:space="preserve"> Югры) (</w:t>
      </w:r>
      <w:hyperlink r:id="rId15" w:tooltip="https://admhmao.ru/dokumenty/pravovye-akty-gubernatora/postanovleniya/9559393/" w:history="1">
        <w:r>
          <w:rPr>
            <w:rStyle w:val="a5"/>
          </w:rPr>
          <w:t>https://admhmao.ru/dokumenty/pravovye-akty-gubernatora/postanovleniya/9559393/</w:t>
        </w:r>
      </w:hyperlink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На 2024 год распоряжением Правительства Российской Федерации от 10.11.2023 № 3147-р утверждены: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2023 года: с 1 января – 0 %, с 1 июля – 9,6 %;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2023 года: с 1 января – 0 %, с 1 июля – 2 %.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2024 года не должен превышать 11,6 % (к декабрю 2023 года).</w:t>
      </w:r>
    </w:p>
    <w:p w:rsidR="001D2214" w:rsidRDefault="001D2214" w:rsidP="001D2214">
      <w:pPr>
        <w:spacing w:line="276" w:lineRule="auto"/>
        <w:ind w:firstLine="567"/>
        <w:jc w:val="both"/>
      </w:pPr>
      <w:r>
        <w:lastRenderedPageBreak/>
        <w:t>Так в соответствии с постановлением Губернатора Югры максимальный рост платы коммунальные услуги с 1 июля 2024 года в размере более 9,6%, но не выше 11,0% может сложиться по отдельным муниципальным образованиям автономного округа для тех граждан с жилыми помещениями в наборе коммунальных услуг которых большую долю занимает газоснабжение, это в связано с ростом тарифа на газ, доля таких граждан от всей численности населения в Югре составляет не более 1,36%.</w:t>
      </w:r>
    </w:p>
    <w:p w:rsidR="001D2214" w:rsidRDefault="001D2214" w:rsidP="001D2214">
      <w:pPr>
        <w:spacing w:line="276" w:lineRule="auto"/>
        <w:ind w:firstLine="567"/>
        <w:jc w:val="both"/>
      </w:pPr>
      <w:r>
        <w:t>Для остальных граждан рост платы с 1 июля 2024 года не превысит 9,6%.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Таким образом, в платежках с июля 2024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2023 года.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Style w:val="titlerazdel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</w:rPr>
        <w:t>с 1 июля 2024 года</w:t>
      </w:r>
      <w:r>
        <w:rPr>
          <w:rStyle w:val="titlerazdel"/>
        </w:rPr>
        <w:t xml:space="preserve">, новые значения в платёжных документах мы увидим </w:t>
      </w:r>
      <w:r>
        <w:rPr>
          <w:rStyle w:val="titlerazdel"/>
          <w:b/>
        </w:rPr>
        <w:t>в августе</w:t>
      </w:r>
      <w:r>
        <w:rPr>
          <w:rStyle w:val="titlerazdel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Для того, чтобы самостоятельно сравнить рост платы за коммунальные услуги          с 1 июля 2024 года по 31 декабря 2024 с установленным пределом, необходимо: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а) найти используемый в расчете объем коммунальной услуги: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июль 2024 года (с 1 июля 2024 года по 31 декабря 2024);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</w:t>
      </w:r>
      <w:r>
        <w:rPr>
          <w:rFonts w:eastAsia="Calibri"/>
        </w:rPr>
        <w:lastRenderedPageBreak/>
        <w:t xml:space="preserve">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t>Пример расчета изменения размера платы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 w:rsidR="001D2214" w:rsidRDefault="001D2214" w:rsidP="001D2214">
      <w:pPr>
        <w:rPr>
          <w:rFonts w:eastAsia="Calibri"/>
          <w:b/>
          <w:bCs/>
          <w:szCs w:val="20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D137CE" wp14:editId="50569C4C">
                <wp:simplePos x="0" y="0"/>
                <wp:positionH relativeFrom="column">
                  <wp:posOffset>4710401</wp:posOffset>
                </wp:positionH>
                <wp:positionV relativeFrom="paragraph">
                  <wp:posOffset>819341</wp:posOffset>
                </wp:positionV>
                <wp:extent cx="360589" cy="2326970"/>
                <wp:effectExtent l="3175" t="3175" r="3175" b="3175"/>
                <wp:wrapNone/>
                <wp:docPr id="22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588" cy="2326970"/>
                        </a:xfrm>
                        <a:prstGeom prst="rightBrace">
                          <a:avLst>
                            <a:gd name="adj1" fmla="val 8333"/>
                            <a:gd name="adj2" fmla="val 50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17D137C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41" type="#_x0000_t88" style="position:absolute;margin-left:370.9pt;margin-top:64.5pt;width:28.4pt;height:183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" adj="279,10920" strokecolor="#4472c4 [3204]" strokeweight=".5pt">
                <v:stroke joinstyle="miter"/>
                <v:textbox>
                  <w:txbxContent>
                    <w:p w:rsidR="001D2214" w:rsidRDefault="001D2214" w:rsidP="001D22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 w:rsidR="001D2214" w:rsidTr="001D2214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1 854,09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823,5</w:t>
            </w:r>
          </w:p>
        </w:tc>
      </w:tr>
      <w:tr w:rsidR="001D2214" w:rsidTr="001D2214">
        <w:trPr>
          <w:trHeight w:val="261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55,87</w:t>
            </w:r>
          </w:p>
        </w:tc>
      </w:tr>
      <w:tr w:rsidR="001D2214" w:rsidTr="001D2214">
        <w:trPr>
          <w:trHeight w:val="2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16,97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</w:tr>
      <w:tr w:rsidR="001D2214" w:rsidTr="001D2214">
        <w:trPr>
          <w:trHeight w:val="166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610,83</w:t>
            </w:r>
          </w:p>
        </w:tc>
      </w:tr>
      <w:tr w:rsidR="001D2214" w:rsidTr="001D2214">
        <w:trPr>
          <w:trHeight w:val="21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кВтч.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1 035,00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149,77</w:t>
            </w:r>
          </w:p>
        </w:tc>
      </w:tr>
      <w:tr w:rsidR="001D2214" w:rsidTr="001D2214">
        <w:trPr>
          <w:trHeight w:val="25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670,39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203,61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79,21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950,52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2607,71</w:t>
            </w:r>
          </w:p>
        </w:tc>
      </w:tr>
      <w:tr w:rsidR="001D2214" w:rsidTr="001D2214">
        <w:trPr>
          <w:trHeight w:val="132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832,19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332,04</w:t>
            </w:r>
          </w:p>
        </w:tc>
      </w:tr>
      <w:tr w:rsidR="001D2214" w:rsidTr="001D2214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</w:tr>
      <w:tr w:rsidR="001D2214" w:rsidTr="001D2214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9 416,04</w:t>
            </w:r>
          </w:p>
        </w:tc>
      </w:tr>
    </w:tbl>
    <w:p w:rsidR="001D2214" w:rsidRDefault="001D2214" w:rsidP="001D2214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/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5B6EDDF" wp14:editId="75D04AD1">
                <wp:simplePos x="0" y="0"/>
                <wp:positionH relativeFrom="margin">
                  <wp:posOffset>5167279</wp:posOffset>
                </wp:positionH>
                <wp:positionV relativeFrom="paragraph">
                  <wp:posOffset>196642</wp:posOffset>
                </wp:positionV>
                <wp:extent cx="782320" cy="1047115"/>
                <wp:effectExtent l="0" t="0" r="17780" b="19685"/>
                <wp:wrapNone/>
                <wp:docPr id="2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19" cy="1047114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6 666,65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2023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EDDF" id="Прямоугольник 10" o:spid="_x0000_s1042" style="position:absolute;left:0;text-align:left;margin-left:406.85pt;margin-top:15.5pt;width:61.6pt;height:82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" fillcolor="#f2dbdb" strokecolor="#c00000" strokeweight="1pt">
                <v:stroke dashstyle="long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6 666,65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2023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lastRenderedPageBreak/>
        <w:t>Расчет платы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за июль 2024 года в сопоставимых условиях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(объемы декабрь 2023 года, тарифы с 1 июля 2024 года)</w:t>
      </w:r>
    </w:p>
    <w:p w:rsidR="001D2214" w:rsidRDefault="001D2214" w:rsidP="001D2214">
      <w:pPr>
        <w:pStyle w:val="a9"/>
        <w:jc w:val="center"/>
      </w:pPr>
    </w:p>
    <w:p w:rsidR="001D2214" w:rsidRDefault="001D2214" w:rsidP="001D2214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1D2214" w:rsidRDefault="001D2214" w:rsidP="001D2214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D326B7" wp14:editId="09811ED0">
                <wp:simplePos x="0" y="0"/>
                <wp:positionH relativeFrom="column">
                  <wp:posOffset>4787900</wp:posOffset>
                </wp:positionH>
                <wp:positionV relativeFrom="paragraph">
                  <wp:posOffset>847258</wp:posOffset>
                </wp:positionV>
                <wp:extent cx="379379" cy="2407108"/>
                <wp:effectExtent l="3175" t="3175" r="3175" b="3175"/>
                <wp:wrapNone/>
                <wp:docPr id="24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407107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0928E" id="Правая фигурная скобка 1" o:spid="_x0000_s1026" type="#_x0000_t88" style="position:absolute;margin-left:377pt;margin-top:66.7pt;width:29.85pt;height:189.5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" adj="284" strokecolor="#4472c4 [3204]" strokeweight=".5pt">
                <v:stroke joinstyle="miter"/>
              </v:shape>
            </w:pict>
          </mc:Fallback>
        </mc:AlternateContent>
      </w: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87CD5B" wp14:editId="29DDF3F3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2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7 306,65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2024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7CD5B" id="Прямоугольник 8" o:spid="_x0000_s1043" style="position:absolute;margin-left:413.45pt;margin-top:128.15pt;width:58.55pt;height:79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DzWzaLYAIAAHsEAAAOAAAAAAAAAAAAAAAAAC4CAABkcnMv&#10;ZTJvRG9jLnhtbFBLAQItABQABgAIAAAAIQAOEIMv4gAAAAsBAAAPAAAAAAAAAAAAAAAAALoEAABk&#10;cnMvZG93bnJldi54bWxQSwUGAAAAAAQABADzAAAAyQUAAAAA&#10;" fillcolor="#f2dbdb" strokecolor="#c00000" strokeweight="1pt">
                <v:stroke dashstyle="long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7 306,65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2024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 w:rsidR="001D2214" w:rsidTr="001D2214">
        <w:trPr>
          <w:trHeight w:val="41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88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1987,58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867,24</w:t>
            </w:r>
          </w:p>
        </w:tc>
      </w:tr>
      <w:tr w:rsidR="001D2214" w:rsidTr="001D2214">
        <w:trPr>
          <w:trHeight w:val="244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0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61,23</w:t>
            </w:r>
          </w:p>
        </w:tc>
      </w:tr>
      <w:tr w:rsidR="001D2214" w:rsidTr="001D2214">
        <w:trPr>
          <w:trHeight w:val="238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18,60</w:t>
            </w:r>
          </w:p>
        </w:tc>
      </w:tr>
      <w:tr w:rsidR="001D2214" w:rsidTr="001D2214">
        <w:trPr>
          <w:trHeight w:val="322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</w:tr>
      <w:tr w:rsidR="001D2214" w:rsidTr="001D2214">
        <w:trPr>
          <w:trHeight w:val="174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669,47</w:t>
            </w:r>
          </w:p>
        </w:tc>
      </w:tr>
      <w:tr w:rsidR="001D2214" w:rsidTr="001D2214">
        <w:trPr>
          <w:trHeight w:val="218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кВтч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1 134,36</w:t>
            </w:r>
          </w:p>
        </w:tc>
      </w:tr>
      <w:tr w:rsidR="001D2214" w:rsidTr="001D2214">
        <w:trPr>
          <w:trHeight w:val="26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164,15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59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734,75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223,16</w:t>
            </w:r>
          </w:p>
        </w:tc>
      </w:tr>
      <w:tr w:rsidR="001D2214" w:rsidTr="001D2214">
        <w:trPr>
          <w:trHeight w:val="26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1 041,77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2 858,05</w:t>
            </w:r>
          </w:p>
        </w:tc>
      </w:tr>
      <w:tr w:rsidR="001D2214" w:rsidTr="001D2214">
        <w:trPr>
          <w:trHeight w:val="27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912,08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363,92</w:t>
            </w:r>
          </w:p>
        </w:tc>
      </w:tr>
      <w:tr w:rsidR="001D2214" w:rsidTr="001D2214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10 240,16</w:t>
            </w:r>
          </w:p>
        </w:tc>
      </w:tr>
    </w:tbl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 w:rsidR="001D2214" w:rsidRDefault="001D2214" w:rsidP="001D2214"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>**При наличии прямых договоров с ресурсоснабжающей организацией, услуга относится к коммунальной услуге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r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E48D97" wp14:editId="5518AB4D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0" b="0"/>
                <wp:wrapNone/>
                <wp:docPr id="2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3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2024 года:</w:t>
                            </w:r>
                          </w:p>
                          <w:p w:rsidR="001D2214" w:rsidRDefault="001D2214" w:rsidP="001D2214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7 306,65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/6 666,65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100% - 100% = 9,6 %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48D97" id="Прямоугольник 2" o:spid="_x0000_s1044" style="position:absolute;margin-left:398.2pt;margin-top:1.1pt;width:449.4pt;height:51.55pt;z-index:2516751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" fillcolor="#f2dbdb" strokecolor="#622423" strokeweight="1pt">
                <v:fill color2="#f2dbdb" focus="100%" type="gradientRadial"/>
                <v:stroke dashstyle="longDash"/>
                <v:shadow on="t" color="#4e6128" opacity=".5" offset="1pt"/>
                <v:textbox>
                  <w:txbxContent>
                    <w:p w:rsidR="001D2214" w:rsidRDefault="001D2214" w:rsidP="001D2214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1D2214" w:rsidRDefault="001D2214" w:rsidP="001D2214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2024 года:</w:t>
                      </w:r>
                    </w:p>
                    <w:p w:rsidR="001D2214" w:rsidRDefault="001D2214" w:rsidP="001D2214"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7 306,65</w:t>
                      </w:r>
                      <w:r>
                        <w:rPr>
                          <w:b/>
                          <w:color w:val="632423"/>
                        </w:rPr>
                        <w:t>/6 666,65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>х 100% - 100% = 9,6 %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6" w:tooltip="http://www.jsn.admhmao.ru" w:history="1">
        <w:r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:rsidR="001D2214" w:rsidRPr="006B06F1" w:rsidRDefault="001D2214" w:rsidP="006B06F1">
      <w:pPr>
        <w:spacing w:line="276" w:lineRule="auto"/>
        <w:ind w:right="-111" w:firstLine="567"/>
        <w:jc w:val="both"/>
      </w:pPr>
      <w:r w:rsidRPr="006B06F1">
        <w:rPr>
          <w:rFonts w:eastAsia="Calibri"/>
        </w:rPr>
        <w:t>Установление нор</w:t>
      </w:r>
      <w:r w:rsidR="00F12CDD">
        <w:rPr>
          <w:rFonts w:eastAsia="Calibri"/>
        </w:rPr>
        <w:t>м</w:t>
      </w:r>
      <w:r w:rsidR="00E026D5">
        <w:rPr>
          <w:rFonts w:eastAsia="Calibri"/>
        </w:rPr>
        <w:t>ативов потребления на холодную,</w:t>
      </w:r>
      <w:r w:rsidRPr="006B06F1">
        <w:rPr>
          <w:rFonts w:eastAsia="Calibri"/>
        </w:rPr>
        <w:t xml:space="preserve"> горячую воду, </w:t>
      </w:r>
      <w:r w:rsidR="006B06F1">
        <w:rPr>
          <w:rFonts w:eastAsia="Calibri"/>
        </w:rPr>
        <w:t>в</w:t>
      </w:r>
      <w:r w:rsidRPr="006B06F1">
        <w:rPr>
          <w:rFonts w:eastAsia="Calibri"/>
        </w:rPr>
        <w:t xml:space="preserve">одоотведение, отопление, подогрев воды, минимального размера взноса на капитальный ремонт общего имущества в многоквартирном доме осуществляет  </w:t>
      </w:r>
      <w:r w:rsidR="006B06F1" w:rsidRPr="006B06F1">
        <w:t>Департамент строительства и жилищно-коммунального комплекса</w:t>
      </w:r>
      <w:r w:rsidR="006B06F1">
        <w:t xml:space="preserve"> </w:t>
      </w:r>
      <w:r w:rsidR="006B06F1" w:rsidRPr="006B06F1">
        <w:t>Ханты-Мансийского автономного округа – Югры</w:t>
      </w:r>
      <w:r w:rsidRPr="006B06F1">
        <w:rPr>
          <w:rFonts w:eastAsia="Calibri"/>
        </w:rPr>
        <w:t>, сайт:</w:t>
      </w:r>
      <w:hyperlink r:id="rId17" w:history="1">
        <w:r w:rsidRPr="006B06F1">
          <w:t xml:space="preserve"> </w:t>
        </w:r>
        <w:r w:rsidRPr="006B06F1">
          <w:rPr>
            <w:rStyle w:val="12"/>
          </w:rPr>
          <w:t>https://ds.admhmao.ru/de</w:t>
        </w:r>
        <w:bookmarkStart w:id="2" w:name="undefined"/>
        <w:r w:rsidRPr="006B06F1">
          <w:rPr>
            <w:rStyle w:val="12"/>
          </w:rPr>
          <w:t>y</w:t>
        </w:r>
        <w:bookmarkEnd w:id="2"/>
        <w:r w:rsidRPr="006B06F1">
          <w:rPr>
            <w:rStyle w:val="12"/>
          </w:rPr>
          <w:t>atelnost/</w:t>
        </w:r>
      </w:hyperlink>
      <w:r w:rsidRPr="006B06F1">
        <w:rPr>
          <w:rFonts w:eastAsia="Calibri"/>
        </w:rPr>
        <w:t>.</w:t>
      </w:r>
    </w:p>
    <w:p w:rsidR="001D2214" w:rsidRPr="006B06F1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8" w:tooltip="https://depprom.admhmao.ru/" w:history="1">
        <w:r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19" w:tooltip="https://rst.admhmao.ru/dlya-grazhdan/informatsiya-o-realizatsii-obshchestvennogo-i-gosudarstvennogo-kontrolya-za-rostom-platy-za-kommunal/8409335/2023-god/" w:history="1">
        <w:r>
          <w:rPr>
            <w:rStyle w:val="a5"/>
            <w:rFonts w:eastAsia="Calibri"/>
          </w:rPr>
          <w:t>https://rst.admhmao.ru/dlya-grazhdan/informatsiya-o-realizatsii-obshchestvennogo-i-gosudarstvennogo-kontrolya-za-rostom-platy-za-kommunal/10262002/2024-god/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 xml:space="preserve">на сайте РСТ Югры (www.rst.admhmao.ru) в разделе «Для граждан» в </w:t>
      </w:r>
      <w:r>
        <w:rPr>
          <w:rStyle w:val="titlerazdel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hyperlink r:id="rId20" w:tooltip="https://rst.admhmao.ru/dlya-grazhdan/informatsiya-o-realizatsii-obshchestvennogo-i-gosudarstvennogo-kontrolya-za-rostom-platy-za-kommunal/4369462/2020)." w:history="1">
        <w:r>
          <w:rPr>
            <w:rStyle w:val="a5"/>
            <w:rFonts w:eastAsia="Calibri"/>
          </w:rPr>
          <w:t>https://rst.admhmao.ru/dlya-grazhdan/</w:t>
        </w:r>
        <w:r>
          <w:rPr>
            <w:rStyle w:val="a5"/>
            <w:rFonts w:eastAsia="Calibri"/>
            <w:color w:val="000000" w:themeColor="text1"/>
          </w:rPr>
          <w:t>).</w:t>
        </w:r>
      </w:hyperlink>
    </w:p>
    <w:p w:rsidR="001D2214" w:rsidRDefault="001D2214" w:rsidP="001D2214">
      <w:pPr>
        <w:spacing w:line="276" w:lineRule="auto"/>
        <w:ind w:firstLine="567"/>
        <w:rPr>
          <w:rStyle w:val="titlerazdel"/>
          <w:b/>
        </w:rPr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sectPr w:rsidR="001D2214" w:rsidSect="00BC3063">
      <w:headerReference w:type="default" r:id="rId21"/>
      <w:headerReference w:type="first" r:id="rId22"/>
      <w:footerReference w:type="first" r:id="rId23"/>
      <w:pgSz w:w="11906" w:h="16838"/>
      <w:pgMar w:top="1418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24" w:rsidRDefault="00882724" w:rsidP="008D36FA">
      <w:r>
        <w:separator/>
      </w:r>
    </w:p>
  </w:endnote>
  <w:endnote w:type="continuationSeparator" w:id="0">
    <w:p w:rsidR="00882724" w:rsidRDefault="00882724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c"/>
      <w:jc w:val="center"/>
    </w:pPr>
  </w:p>
  <w:p w:rsidR="001D2214" w:rsidRDefault="001D22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24" w:rsidRDefault="00882724" w:rsidP="008D36FA">
      <w:r>
        <w:separator/>
      </w:r>
    </w:p>
  </w:footnote>
  <w:footnote w:type="continuationSeparator" w:id="0">
    <w:p w:rsidR="00882724" w:rsidRDefault="00882724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76298"/>
      <w:docPartObj>
        <w:docPartGallery w:val="Page Numbers (Top of Page)"/>
        <w:docPartUnique/>
      </w:docPartObj>
    </w:sdtPr>
    <w:sdtEndPr/>
    <w:sdtContent>
      <w:p w:rsidR="001D2214" w:rsidRDefault="001D22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78D">
          <w:rPr>
            <w:noProof/>
          </w:rPr>
          <w:t>7</w:t>
        </w:r>
        <w:r>
          <w:fldChar w:fldCharType="end"/>
        </w:r>
      </w:p>
    </w:sdtContent>
  </w:sdt>
  <w:p w:rsidR="001D2214" w:rsidRDefault="001D22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6085"/>
    <w:rsid w:val="00036184"/>
    <w:rsid w:val="00036BCC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0F5F5B"/>
    <w:rsid w:val="0014479A"/>
    <w:rsid w:val="001561CE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E25B2"/>
    <w:rsid w:val="002F5F7F"/>
    <w:rsid w:val="00312190"/>
    <w:rsid w:val="00346BCA"/>
    <w:rsid w:val="003757DD"/>
    <w:rsid w:val="00382B6A"/>
    <w:rsid w:val="00383F0C"/>
    <w:rsid w:val="0039212D"/>
    <w:rsid w:val="003A34ED"/>
    <w:rsid w:val="003C2B44"/>
    <w:rsid w:val="003C38FB"/>
    <w:rsid w:val="003F49CD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06F1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2724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178D"/>
    <w:rsid w:val="00B9544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1833"/>
    <w:rsid w:val="00DA580A"/>
    <w:rsid w:val="00DC4C25"/>
    <w:rsid w:val="00DE2A20"/>
    <w:rsid w:val="00E026D5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D55E21"/>
  <w15:docId w15:val="{588510BA-FA34-4DF6-A8F4-828C517B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tr.eias.admhmao.ru/?reg=RU.5.86" TargetMode="External"/><Relationship Id="rId13" Type="http://schemas.openxmlformats.org/officeDocument/2006/relationships/hyperlink" Target="https://depsr.admhmao.ru/kontakty/" TargetMode="External"/><Relationship Id="rId18" Type="http://schemas.openxmlformats.org/officeDocument/2006/relationships/hyperlink" Target="https://depprom.admhmao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epsr.admhmao.ru/" TargetMode="External"/><Relationship Id="rId17" Type="http://schemas.openxmlformats.org/officeDocument/2006/relationships/hyperlink" Target="https://ds.admhmao.ru/deyatelnos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jsn.admhmao.ru" TargetMode="External"/><Relationship Id="rId20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hmao.ru/dokumenty/pravovye-akty-gubernatora/postanovleniya/9559393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st.admhmao.ru/dokumenty/" TargetMode="External"/><Relationship Id="rId19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.admhmao.ru/dokumenty/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A393-26F7-4E23-85E1-3D87F9CC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Савастьянова Дарья Ивановна</cp:lastModifiedBy>
  <cp:revision>3</cp:revision>
  <cp:lastPrinted>2024-06-13T08:58:00Z</cp:lastPrinted>
  <dcterms:created xsi:type="dcterms:W3CDTF">2024-06-19T04:31:00Z</dcterms:created>
  <dcterms:modified xsi:type="dcterms:W3CDTF">2024-06-19T04:31:00Z</dcterms:modified>
</cp:coreProperties>
</file>