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68DF6" w14:textId="77777777" w:rsidR="00125D09" w:rsidRDefault="00125D09" w:rsidP="00125D09">
      <w:pPr>
        <w:autoSpaceDE w:val="0"/>
        <w:autoSpaceDN w:val="0"/>
        <w:adjustRightInd w:val="0"/>
        <w:ind w:firstLine="720"/>
        <w:jc w:val="center"/>
        <w:outlineLvl w:val="1"/>
      </w:pPr>
      <w:r>
        <w:t>ПОЯСНИТЕЛЬНАЯ ЗАПИСКА</w:t>
      </w:r>
    </w:p>
    <w:p w14:paraId="67A0FD3E" w14:textId="77777777" w:rsidR="00125D09" w:rsidRPr="00C872EF" w:rsidRDefault="00125D09" w:rsidP="00125D09">
      <w:pPr>
        <w:jc w:val="center"/>
      </w:pPr>
      <w:r w:rsidRPr="00C872EF">
        <w:t>к проекту решения Думы Нефтеюганского района</w:t>
      </w:r>
    </w:p>
    <w:p w14:paraId="26201C6D" w14:textId="2C9D5C63" w:rsidR="00C872EF" w:rsidRPr="00C872EF" w:rsidRDefault="00125D09" w:rsidP="00C872EF">
      <w:pPr>
        <w:tabs>
          <w:tab w:val="left" w:pos="4395"/>
        </w:tabs>
        <w:jc w:val="center"/>
      </w:pPr>
      <w:r w:rsidRPr="00C872EF">
        <w:rPr>
          <w:bCs/>
          <w:iCs/>
        </w:rPr>
        <w:t>«</w:t>
      </w:r>
      <w:r w:rsidRPr="00C872EF">
        <w:rPr>
          <w:rFonts w:eastAsia="Calibri"/>
          <w:lang w:eastAsia="en-US"/>
        </w:rPr>
        <w:t xml:space="preserve">О внесении изменений в решение Думы Нефтеюганского района </w:t>
      </w:r>
      <w:r w:rsidR="00C872EF" w:rsidRPr="00C872EF">
        <w:t xml:space="preserve">от </w:t>
      </w:r>
      <w:r w:rsidR="00496124">
        <w:t>28</w:t>
      </w:r>
      <w:r w:rsidR="00C872EF" w:rsidRPr="00C872EF">
        <w:t>.</w:t>
      </w:r>
      <w:r w:rsidR="00496124">
        <w:t>1</w:t>
      </w:r>
      <w:r w:rsidR="00C872EF" w:rsidRPr="00C872EF">
        <w:t>2.20</w:t>
      </w:r>
      <w:r w:rsidR="00496124">
        <w:t>22</w:t>
      </w:r>
      <w:r w:rsidR="00C872EF" w:rsidRPr="00C872EF">
        <w:t xml:space="preserve">                    № </w:t>
      </w:r>
      <w:r w:rsidR="00496124">
        <w:t>846</w:t>
      </w:r>
      <w:r w:rsidR="00C872EF" w:rsidRPr="00C872EF">
        <w:t xml:space="preserve"> «</w:t>
      </w:r>
      <w:r w:rsidR="00496124">
        <w:t>О Порядке назначения, перерасчета и выплаты пенсии за выслугу лет лицам, замещавшим должности муниципальной службы в органах местного самоуправления</w:t>
      </w:r>
      <w:r w:rsidR="00884690">
        <w:t xml:space="preserve"> Нефтеюганского района</w:t>
      </w:r>
      <w:r w:rsidR="00C872EF" w:rsidRPr="00C872EF">
        <w:t>»</w:t>
      </w:r>
    </w:p>
    <w:p w14:paraId="38EF4077" w14:textId="77777777" w:rsidR="00125D09" w:rsidRDefault="00125D09" w:rsidP="00125D09">
      <w:pPr>
        <w:ind w:firstLine="567"/>
        <w:jc w:val="center"/>
        <w:outlineLvl w:val="1"/>
        <w:rPr>
          <w:rFonts w:eastAsia="Calibri"/>
          <w:lang w:eastAsia="en-US"/>
        </w:rPr>
      </w:pPr>
    </w:p>
    <w:p w14:paraId="678612DF" w14:textId="66C98F9A" w:rsidR="00677E51" w:rsidRDefault="00125D09" w:rsidP="00261C62">
      <w:pPr>
        <w:tabs>
          <w:tab w:val="left" w:pos="4395"/>
        </w:tabs>
        <w:ind w:firstLine="567"/>
        <w:jc w:val="both"/>
      </w:pPr>
      <w:r>
        <w:t xml:space="preserve">Проект решения Думы Нефтеюганского района </w:t>
      </w:r>
      <w:r>
        <w:rPr>
          <w:bCs/>
          <w:iCs/>
        </w:rPr>
        <w:t>«</w:t>
      </w:r>
      <w:r>
        <w:rPr>
          <w:rFonts w:eastAsia="Calibri"/>
          <w:lang w:eastAsia="en-US"/>
        </w:rPr>
        <w:t>О внесении изменений в решение Думы Нефтеюганского района</w:t>
      </w:r>
      <w:r w:rsidR="00C872EF">
        <w:rPr>
          <w:rFonts w:eastAsia="Calibri"/>
          <w:lang w:eastAsia="en-US"/>
        </w:rPr>
        <w:t xml:space="preserve"> </w:t>
      </w:r>
      <w:r w:rsidR="00C872EF" w:rsidRPr="00C872EF">
        <w:t xml:space="preserve">от </w:t>
      </w:r>
      <w:r w:rsidR="00496124">
        <w:t>28</w:t>
      </w:r>
      <w:r w:rsidR="00C872EF" w:rsidRPr="00C872EF">
        <w:t>.</w:t>
      </w:r>
      <w:r w:rsidR="00496124">
        <w:t>1</w:t>
      </w:r>
      <w:r w:rsidR="00C872EF" w:rsidRPr="00C872EF">
        <w:t>2.20</w:t>
      </w:r>
      <w:r w:rsidR="00496124">
        <w:t>22</w:t>
      </w:r>
      <w:r w:rsidR="00C872EF">
        <w:t xml:space="preserve"> </w:t>
      </w:r>
      <w:r w:rsidR="00C872EF" w:rsidRPr="00C872EF">
        <w:t xml:space="preserve">№ </w:t>
      </w:r>
      <w:r w:rsidR="00496124">
        <w:t>846</w:t>
      </w:r>
      <w:r w:rsidR="00C872EF" w:rsidRPr="00C872EF">
        <w:t xml:space="preserve"> «</w:t>
      </w:r>
      <w:r w:rsidR="00261C62">
        <w:t>О Порядке назначения, перерасчета и выплаты пенсии за выслугу лет лицам, замещавшим должности муниципальной службы в органах местного самоуправления Нефтеюганского района</w:t>
      </w:r>
      <w:r w:rsidR="00246FA2">
        <w:t>»</w:t>
      </w:r>
      <w:r w:rsidR="00C872EF">
        <w:t xml:space="preserve"> </w:t>
      </w:r>
      <w:r>
        <w:rPr>
          <w:rFonts w:eastAsia="Calibri"/>
          <w:lang w:eastAsia="en-US"/>
        </w:rPr>
        <w:t xml:space="preserve">(далее – проект решения Думы) </w:t>
      </w:r>
      <w:r>
        <w:t xml:space="preserve">разработан </w:t>
      </w:r>
      <w:r w:rsidR="00DA3009">
        <w:t>в целях</w:t>
      </w:r>
      <w:r w:rsidR="00261C62">
        <w:t xml:space="preserve"> приведения приложения 10 к Порядку назначения, перерасчета и выплаты пенсии за выслугу лет лицам, замещавшим должности муниципальной службы в органах местного самоуправления Нефтеюганского района с пунктом 3.1 раздела 3 приложения к решению Думы.</w:t>
      </w:r>
    </w:p>
    <w:p w14:paraId="333A37D1" w14:textId="182D79D1" w:rsidR="00F82A9D" w:rsidRDefault="00DF75CA" w:rsidP="00A62A10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соответствии с</w:t>
      </w:r>
      <w:r w:rsidR="00284857">
        <w:rPr>
          <w:rFonts w:eastAsia="Calibri"/>
          <w:lang w:eastAsia="en-US"/>
        </w:rPr>
        <w:t xml:space="preserve"> подпунктом </w:t>
      </w:r>
      <w:r w:rsidR="00F82A9D">
        <w:rPr>
          <w:rFonts w:eastAsia="Calibri"/>
          <w:lang w:eastAsia="en-US"/>
        </w:rPr>
        <w:t>79</w:t>
      </w:r>
      <w:r w:rsidR="00284857">
        <w:rPr>
          <w:rFonts w:eastAsia="Calibri"/>
          <w:lang w:eastAsia="en-US"/>
        </w:rPr>
        <w:t xml:space="preserve"> пункта 2 статьи 23 </w:t>
      </w:r>
      <w:r>
        <w:rPr>
          <w:rFonts w:eastAsia="Calibri"/>
          <w:lang w:eastAsia="en-US"/>
        </w:rPr>
        <w:t xml:space="preserve">Устава </w:t>
      </w:r>
      <w:r w:rsidR="00125D09">
        <w:rPr>
          <w:rFonts w:eastAsia="Calibri"/>
          <w:lang w:eastAsia="en-US"/>
        </w:rPr>
        <w:t xml:space="preserve">Нефтеюганского муниципального района Ханты-Мансийского автономного округа - Югры, </w:t>
      </w:r>
      <w:r w:rsidR="00C4394E">
        <w:rPr>
          <w:rFonts w:eastAsia="Calibri"/>
          <w:lang w:eastAsia="en-US"/>
        </w:rPr>
        <w:t xml:space="preserve">к полномочиям </w:t>
      </w:r>
      <w:r w:rsidR="00125D09">
        <w:rPr>
          <w:rFonts w:eastAsia="Calibri"/>
          <w:lang w:eastAsia="en-US"/>
        </w:rPr>
        <w:t>Дум</w:t>
      </w:r>
      <w:r w:rsidR="00C4394E">
        <w:rPr>
          <w:rFonts w:eastAsia="Calibri"/>
          <w:lang w:eastAsia="en-US"/>
        </w:rPr>
        <w:t>ы</w:t>
      </w:r>
      <w:r w:rsidR="00125D09">
        <w:rPr>
          <w:rFonts w:eastAsia="Calibri"/>
          <w:lang w:eastAsia="en-US"/>
        </w:rPr>
        <w:t xml:space="preserve"> Нефтеюганского района </w:t>
      </w:r>
      <w:r w:rsidR="00C4394E">
        <w:rPr>
          <w:rFonts w:eastAsia="Calibri"/>
          <w:lang w:eastAsia="en-US"/>
        </w:rPr>
        <w:t xml:space="preserve">относится </w:t>
      </w:r>
      <w:r w:rsidR="00125D09">
        <w:rPr>
          <w:rFonts w:eastAsia="Calibri"/>
          <w:lang w:eastAsia="en-US"/>
        </w:rPr>
        <w:t>установлени</w:t>
      </w:r>
      <w:r w:rsidR="00C4394E">
        <w:rPr>
          <w:rFonts w:eastAsia="Calibri"/>
          <w:lang w:eastAsia="en-US"/>
        </w:rPr>
        <w:t>е</w:t>
      </w:r>
      <w:r w:rsidR="00125D09">
        <w:rPr>
          <w:rFonts w:eastAsia="Calibri"/>
          <w:lang w:eastAsia="en-US"/>
        </w:rPr>
        <w:t xml:space="preserve"> </w:t>
      </w:r>
      <w:r w:rsidR="00F82A9D">
        <w:rPr>
          <w:rFonts w:eastAsia="Calibri"/>
          <w:lang w:eastAsia="en-US"/>
        </w:rPr>
        <w:t xml:space="preserve">порядка назначения, перерасчета и выплаты пенсии за выслугу лет лицам, замещавшим должности муниципальной службы в органах местного самоуправления Нефтеюганского района. </w:t>
      </w:r>
    </w:p>
    <w:p w14:paraId="3D59284C" w14:textId="5B4AEBC6" w:rsidR="00125D09" w:rsidRDefault="00125D09" w:rsidP="00F82A9D">
      <w:pPr>
        <w:autoSpaceDE w:val="0"/>
        <w:autoSpaceDN w:val="0"/>
        <w:adjustRightInd w:val="0"/>
        <w:ind w:firstLine="567"/>
        <w:jc w:val="both"/>
      </w:pPr>
      <w:r>
        <w:t xml:space="preserve">Таким образом, </w:t>
      </w:r>
      <w:r w:rsidR="00677E51">
        <w:t>п</w:t>
      </w:r>
      <w:r>
        <w:t xml:space="preserve">роект решения Думы разработан в пределах правотворческой компетенции представительного органа. </w:t>
      </w:r>
    </w:p>
    <w:p w14:paraId="61829E73" w14:textId="7F0867E4" w:rsidR="00125D09" w:rsidRDefault="00677E51" w:rsidP="00125D0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Принятие проекта решения Думы</w:t>
      </w:r>
      <w:r w:rsidR="008101BD">
        <w:rPr>
          <w:rFonts w:eastAsia="Calibri"/>
          <w:lang w:eastAsia="en-US"/>
        </w:rPr>
        <w:t xml:space="preserve"> не потребует дополнительных средств бюджета Нефтеюганского района.</w:t>
      </w:r>
    </w:p>
    <w:p w14:paraId="6B057B2A" w14:textId="3CA78430" w:rsidR="00125D09" w:rsidRDefault="00125D09" w:rsidP="00125D09">
      <w:pPr>
        <w:autoSpaceDE w:val="0"/>
        <w:autoSpaceDN w:val="0"/>
        <w:adjustRightInd w:val="0"/>
        <w:jc w:val="both"/>
        <w:outlineLvl w:val="1"/>
      </w:pPr>
    </w:p>
    <w:p w14:paraId="0186FE3B" w14:textId="00869F07" w:rsidR="00005CAC" w:rsidRDefault="00005CAC" w:rsidP="00125D09">
      <w:pPr>
        <w:autoSpaceDE w:val="0"/>
        <w:autoSpaceDN w:val="0"/>
        <w:adjustRightInd w:val="0"/>
        <w:jc w:val="both"/>
        <w:outlineLvl w:val="1"/>
      </w:pPr>
    </w:p>
    <w:p w14:paraId="478F7322" w14:textId="77777777" w:rsidR="008101BD" w:rsidRDefault="008101BD" w:rsidP="00125D09">
      <w:pPr>
        <w:autoSpaceDE w:val="0"/>
        <w:autoSpaceDN w:val="0"/>
        <w:adjustRightInd w:val="0"/>
        <w:jc w:val="both"/>
        <w:outlineLvl w:val="1"/>
      </w:pPr>
    </w:p>
    <w:p w14:paraId="4C52EED9" w14:textId="77777777" w:rsidR="00125D09" w:rsidRDefault="00125D09" w:rsidP="00125D09">
      <w:pPr>
        <w:autoSpaceDE w:val="0"/>
        <w:autoSpaceDN w:val="0"/>
        <w:adjustRightInd w:val="0"/>
        <w:jc w:val="both"/>
        <w:outlineLvl w:val="1"/>
      </w:pPr>
      <w:r>
        <w:t>Председатель</w:t>
      </w:r>
    </w:p>
    <w:p w14:paraId="24A1C696" w14:textId="77777777" w:rsidR="00125D09" w:rsidRDefault="00125D09" w:rsidP="00125D09">
      <w:pPr>
        <w:autoSpaceDE w:val="0"/>
        <w:autoSpaceDN w:val="0"/>
        <w:adjustRightInd w:val="0"/>
        <w:jc w:val="both"/>
        <w:outlineLvl w:val="1"/>
      </w:pPr>
      <w:r>
        <w:t>юридического комитета</w:t>
      </w:r>
      <w:r>
        <w:tab/>
      </w:r>
      <w:r>
        <w:tab/>
      </w:r>
      <w:r>
        <w:tab/>
        <w:t xml:space="preserve">                                       Н.В.Кузьмина</w:t>
      </w:r>
    </w:p>
    <w:p w14:paraId="6D4C3478" w14:textId="77777777" w:rsidR="002E2558" w:rsidRDefault="002E2558"/>
    <w:sectPr w:rsidR="002E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B05"/>
    <w:rsid w:val="00005CAC"/>
    <w:rsid w:val="000B3D36"/>
    <w:rsid w:val="000F36A5"/>
    <w:rsid w:val="0010777E"/>
    <w:rsid w:val="00125D09"/>
    <w:rsid w:val="00246FA2"/>
    <w:rsid w:val="00261C62"/>
    <w:rsid w:val="00284857"/>
    <w:rsid w:val="002E2558"/>
    <w:rsid w:val="002F204D"/>
    <w:rsid w:val="00325A68"/>
    <w:rsid w:val="0036238D"/>
    <w:rsid w:val="004439E2"/>
    <w:rsid w:val="00460B05"/>
    <w:rsid w:val="0046193A"/>
    <w:rsid w:val="00496124"/>
    <w:rsid w:val="00672A27"/>
    <w:rsid w:val="00677E51"/>
    <w:rsid w:val="00691B6A"/>
    <w:rsid w:val="006E2138"/>
    <w:rsid w:val="008101BD"/>
    <w:rsid w:val="0087487C"/>
    <w:rsid w:val="00884690"/>
    <w:rsid w:val="009F4427"/>
    <w:rsid w:val="00A62A10"/>
    <w:rsid w:val="00AC2B88"/>
    <w:rsid w:val="00AE78BB"/>
    <w:rsid w:val="00B666CE"/>
    <w:rsid w:val="00C1289A"/>
    <w:rsid w:val="00C4394E"/>
    <w:rsid w:val="00C5397C"/>
    <w:rsid w:val="00C872EF"/>
    <w:rsid w:val="00DA3009"/>
    <w:rsid w:val="00DC554E"/>
    <w:rsid w:val="00DF75CA"/>
    <w:rsid w:val="00E41B5A"/>
    <w:rsid w:val="00EA5B49"/>
    <w:rsid w:val="00F7192F"/>
    <w:rsid w:val="00F8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5DCEA"/>
  <w15:chartTrackingRefBased/>
  <w15:docId w15:val="{FB4E370C-CC91-4405-A337-403AD13E7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5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5D0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872EF"/>
    <w:pPr>
      <w:ind w:left="720"/>
      <w:contextualSpacing/>
    </w:pPr>
  </w:style>
  <w:style w:type="character" w:customStyle="1" w:styleId="s37">
    <w:name w:val="s_37"/>
    <w:basedOn w:val="a0"/>
    <w:rsid w:val="00C872EF"/>
  </w:style>
  <w:style w:type="paragraph" w:styleId="a5">
    <w:name w:val="Balloon Text"/>
    <w:basedOn w:val="a"/>
    <w:link w:val="a6"/>
    <w:uiPriority w:val="99"/>
    <w:semiHidden/>
    <w:unhideWhenUsed/>
    <w:rsid w:val="0010777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77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76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Кузьмина Наталья Викторовна</cp:lastModifiedBy>
  <cp:revision>16</cp:revision>
  <cp:lastPrinted>2024-02-29T06:49:00Z</cp:lastPrinted>
  <dcterms:created xsi:type="dcterms:W3CDTF">2023-03-21T08:12:00Z</dcterms:created>
  <dcterms:modified xsi:type="dcterms:W3CDTF">2024-06-03T12:24:00Z</dcterms:modified>
</cp:coreProperties>
</file>