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ABF86" w14:textId="77777777" w:rsidR="00A0557C" w:rsidRPr="00F51F90" w:rsidRDefault="00A0557C" w:rsidP="00A0557C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14:paraId="5BD21E44" w14:textId="77777777" w:rsidR="00A0557C" w:rsidRPr="00F51F90" w:rsidRDefault="00A0557C" w:rsidP="00A0557C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14:paraId="26E00573" w14:textId="77777777" w:rsidR="00A0557C" w:rsidRPr="00F51F90" w:rsidRDefault="00A0557C" w:rsidP="00FC0677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F51F90">
        <w:rPr>
          <w:sz w:val="26"/>
          <w:szCs w:val="26"/>
        </w:rPr>
        <w:t>ПОЯСНИТЕЛЬНАЯ ЗАПИСКА</w:t>
      </w:r>
    </w:p>
    <w:p w14:paraId="7B3DD215" w14:textId="77777777" w:rsidR="00A0557C" w:rsidRPr="00F51F90" w:rsidRDefault="00A0557C" w:rsidP="00FC0677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F51F90">
        <w:rPr>
          <w:sz w:val="26"/>
          <w:szCs w:val="26"/>
        </w:rPr>
        <w:t xml:space="preserve">к проекту решения Думы района </w:t>
      </w:r>
    </w:p>
    <w:p w14:paraId="0DB17082" w14:textId="77777777" w:rsidR="00A0557C" w:rsidRPr="00F51F90" w:rsidRDefault="00A0557C" w:rsidP="00FC0677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F51F90">
        <w:rPr>
          <w:sz w:val="26"/>
          <w:szCs w:val="26"/>
        </w:rPr>
        <w:t>«О назначении опроса граждан в Нефтеюганском районе»</w:t>
      </w:r>
    </w:p>
    <w:p w14:paraId="6B35EEE2" w14:textId="77777777" w:rsidR="00A0557C" w:rsidRPr="00F51F90" w:rsidRDefault="00A0557C" w:rsidP="00A0557C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14:paraId="0F1A5522" w14:textId="75DB875E" w:rsidR="0092563F" w:rsidRPr="00F51F90" w:rsidRDefault="0092563F" w:rsidP="007C2AC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51F90">
        <w:rPr>
          <w:sz w:val="26"/>
          <w:szCs w:val="26"/>
        </w:rPr>
        <w:t>Проект решения разработан Управлением по связям с общественностью</w:t>
      </w:r>
      <w:r w:rsidR="005B2F1D">
        <w:rPr>
          <w:sz w:val="26"/>
          <w:szCs w:val="26"/>
        </w:rPr>
        <w:t xml:space="preserve"> администрации Нефтеюганского района</w:t>
      </w:r>
      <w:r w:rsidRPr="00F51F90">
        <w:rPr>
          <w:sz w:val="26"/>
          <w:szCs w:val="26"/>
        </w:rPr>
        <w:t xml:space="preserve"> в соответствии с</w:t>
      </w:r>
      <w:r w:rsidR="00634CF7" w:rsidRPr="00F51F90">
        <w:rPr>
          <w:sz w:val="26"/>
          <w:szCs w:val="26"/>
        </w:rPr>
        <w:t>о ст.31</w:t>
      </w:r>
      <w:r w:rsidRPr="00F51F90">
        <w:rPr>
          <w:sz w:val="26"/>
          <w:szCs w:val="26"/>
        </w:rPr>
        <w:t xml:space="preserve"> Федеральн</w:t>
      </w:r>
      <w:r w:rsidR="00634CF7" w:rsidRPr="00F51F90">
        <w:rPr>
          <w:sz w:val="26"/>
          <w:szCs w:val="26"/>
        </w:rPr>
        <w:t>ого</w:t>
      </w:r>
      <w:r w:rsidRPr="00F51F90">
        <w:rPr>
          <w:sz w:val="26"/>
          <w:szCs w:val="26"/>
        </w:rPr>
        <w:t xml:space="preserve"> закон</w:t>
      </w:r>
      <w:r w:rsidR="00634CF7" w:rsidRPr="00F51F90">
        <w:rPr>
          <w:sz w:val="26"/>
          <w:szCs w:val="26"/>
        </w:rPr>
        <w:t>а</w:t>
      </w:r>
      <w:r w:rsidRPr="00F51F90">
        <w:rPr>
          <w:sz w:val="26"/>
          <w:szCs w:val="26"/>
        </w:rPr>
        <w:t xml:space="preserve"> от </w:t>
      </w:r>
      <w:r w:rsidR="00634CF7" w:rsidRPr="00F51F90">
        <w:rPr>
          <w:sz w:val="26"/>
          <w:szCs w:val="26"/>
        </w:rPr>
        <w:t>06.10.2003 № 131-ФЗ</w:t>
      </w:r>
      <w:r w:rsidR="007C2AC5" w:rsidRPr="00F51F90">
        <w:rPr>
          <w:sz w:val="26"/>
          <w:szCs w:val="26"/>
        </w:rPr>
        <w:t xml:space="preserve"> «</w:t>
      </w:r>
      <w:r w:rsidR="00634CF7" w:rsidRPr="00F51F90">
        <w:rPr>
          <w:sz w:val="26"/>
          <w:szCs w:val="26"/>
        </w:rPr>
        <w:t xml:space="preserve">Об общих принципах организации местного самоуправления в Российской Федерации», Уставом </w:t>
      </w:r>
      <w:r w:rsidR="004F4B22" w:rsidRPr="00F51F90">
        <w:rPr>
          <w:sz w:val="26"/>
          <w:szCs w:val="26"/>
        </w:rPr>
        <w:t xml:space="preserve">Нефтеюганского </w:t>
      </w:r>
      <w:r w:rsidR="00634CF7" w:rsidRPr="00F51F90">
        <w:rPr>
          <w:sz w:val="26"/>
          <w:szCs w:val="26"/>
        </w:rPr>
        <w:t>муниципального район</w:t>
      </w:r>
      <w:r w:rsidR="004F4B22" w:rsidRPr="00F51F90">
        <w:rPr>
          <w:sz w:val="26"/>
          <w:szCs w:val="26"/>
        </w:rPr>
        <w:t>а Ханты-Мансийского автономного округа</w:t>
      </w:r>
      <w:r w:rsidR="007C2AC5" w:rsidRPr="00F51F90">
        <w:rPr>
          <w:sz w:val="26"/>
          <w:szCs w:val="26"/>
        </w:rPr>
        <w:t xml:space="preserve"> </w:t>
      </w:r>
      <w:r w:rsidR="004F4B22" w:rsidRPr="00F51F90">
        <w:rPr>
          <w:sz w:val="26"/>
          <w:szCs w:val="26"/>
        </w:rPr>
        <w:t>- Югры</w:t>
      </w:r>
      <w:r w:rsidR="00634CF7" w:rsidRPr="00F51F90">
        <w:rPr>
          <w:sz w:val="26"/>
          <w:szCs w:val="26"/>
        </w:rPr>
        <w:t>,</w:t>
      </w:r>
      <w:r w:rsidRPr="00F51F90">
        <w:rPr>
          <w:sz w:val="26"/>
          <w:szCs w:val="26"/>
        </w:rPr>
        <w:t xml:space="preserve"> решением Думы Нефтеюганского района от 19.07.2011 № 47</w:t>
      </w:r>
      <w:r w:rsidR="005B2F1D">
        <w:rPr>
          <w:sz w:val="26"/>
          <w:szCs w:val="26"/>
        </w:rPr>
        <w:t xml:space="preserve"> </w:t>
      </w:r>
      <w:r w:rsidRPr="00F51F90">
        <w:rPr>
          <w:sz w:val="26"/>
          <w:szCs w:val="26"/>
        </w:rPr>
        <w:t>«Об утверждении Порядка назначения и проведения опроса граждан в Нефтеюганском районе»</w:t>
      </w:r>
      <w:r w:rsidR="00634CF7" w:rsidRPr="00F51F90">
        <w:rPr>
          <w:sz w:val="26"/>
          <w:szCs w:val="26"/>
        </w:rPr>
        <w:t>.</w:t>
      </w:r>
    </w:p>
    <w:p w14:paraId="0040A4BD" w14:textId="6444D403" w:rsidR="0034194E" w:rsidRPr="00F51F90" w:rsidRDefault="00606BBF" w:rsidP="007C2AC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51F90">
        <w:rPr>
          <w:sz w:val="26"/>
          <w:szCs w:val="26"/>
        </w:rPr>
        <w:t xml:space="preserve">В соответствии с планом работы Думы района, а также с целью изучения мнения жителей района </w:t>
      </w:r>
      <w:r w:rsidR="0092563F" w:rsidRPr="00F51F90">
        <w:rPr>
          <w:sz w:val="26"/>
          <w:szCs w:val="26"/>
        </w:rPr>
        <w:t>п</w:t>
      </w:r>
      <w:r w:rsidRPr="00F51F90">
        <w:rPr>
          <w:sz w:val="26"/>
          <w:szCs w:val="26"/>
        </w:rPr>
        <w:t>о наиболее значимы</w:t>
      </w:r>
      <w:r w:rsidR="0092563F" w:rsidRPr="00F51F90">
        <w:rPr>
          <w:sz w:val="26"/>
          <w:szCs w:val="26"/>
        </w:rPr>
        <w:t>м</w:t>
      </w:r>
      <w:r w:rsidRPr="00F51F90">
        <w:rPr>
          <w:sz w:val="26"/>
          <w:szCs w:val="26"/>
        </w:rPr>
        <w:t xml:space="preserve"> вопроса</w:t>
      </w:r>
      <w:r w:rsidR="0092563F" w:rsidRPr="00F51F90">
        <w:rPr>
          <w:sz w:val="26"/>
          <w:szCs w:val="26"/>
        </w:rPr>
        <w:t>м</w:t>
      </w:r>
      <w:r w:rsidRPr="00F51F90">
        <w:rPr>
          <w:sz w:val="26"/>
          <w:szCs w:val="26"/>
        </w:rPr>
        <w:t xml:space="preserve"> </w:t>
      </w:r>
      <w:r w:rsidR="00371746" w:rsidRPr="00F51F90">
        <w:rPr>
          <w:sz w:val="26"/>
          <w:szCs w:val="26"/>
        </w:rPr>
        <w:t xml:space="preserve">социально-экономической и </w:t>
      </w:r>
      <w:r w:rsidRPr="00F51F90">
        <w:rPr>
          <w:sz w:val="26"/>
          <w:szCs w:val="26"/>
        </w:rPr>
        <w:t xml:space="preserve">общественной жизни Нефтеюганского района предлагается назначить и провести опрос граждан на территории Нефтеюганского района с </w:t>
      </w:r>
      <w:r w:rsidR="00CA5A5E" w:rsidRPr="00F51F90">
        <w:rPr>
          <w:sz w:val="26"/>
          <w:szCs w:val="26"/>
        </w:rPr>
        <w:t>15 октября</w:t>
      </w:r>
      <w:r w:rsidRPr="00F51F90">
        <w:rPr>
          <w:sz w:val="26"/>
          <w:szCs w:val="26"/>
        </w:rPr>
        <w:t xml:space="preserve"> 20</w:t>
      </w:r>
      <w:r w:rsidR="002F794C" w:rsidRPr="00F51F90">
        <w:rPr>
          <w:sz w:val="26"/>
          <w:szCs w:val="26"/>
        </w:rPr>
        <w:t>2</w:t>
      </w:r>
      <w:r w:rsidR="00CA5A5E" w:rsidRPr="00F51F90">
        <w:rPr>
          <w:sz w:val="26"/>
          <w:szCs w:val="26"/>
        </w:rPr>
        <w:t>4</w:t>
      </w:r>
      <w:r w:rsidRPr="00F51F90">
        <w:rPr>
          <w:sz w:val="26"/>
          <w:szCs w:val="26"/>
        </w:rPr>
        <w:t xml:space="preserve"> года в течение двадцати одного </w:t>
      </w:r>
      <w:r w:rsidR="007C2AC5" w:rsidRPr="00F51F90">
        <w:rPr>
          <w:sz w:val="26"/>
          <w:szCs w:val="26"/>
        </w:rPr>
        <w:t xml:space="preserve">календарного </w:t>
      </w:r>
      <w:r w:rsidRPr="00F51F90">
        <w:rPr>
          <w:sz w:val="26"/>
          <w:szCs w:val="26"/>
        </w:rPr>
        <w:t xml:space="preserve">дня. </w:t>
      </w:r>
      <w:r w:rsidR="00634CF7" w:rsidRPr="00F51F90">
        <w:rPr>
          <w:sz w:val="26"/>
          <w:szCs w:val="26"/>
        </w:rPr>
        <w:t xml:space="preserve">Анкета </w:t>
      </w:r>
      <w:r w:rsidR="00261F59" w:rsidRPr="00F51F90">
        <w:rPr>
          <w:sz w:val="26"/>
          <w:szCs w:val="26"/>
        </w:rPr>
        <w:t xml:space="preserve">для проведения опроса </w:t>
      </w:r>
      <w:r w:rsidR="00634CF7" w:rsidRPr="00F51F90">
        <w:rPr>
          <w:sz w:val="26"/>
          <w:szCs w:val="26"/>
        </w:rPr>
        <w:t xml:space="preserve">составлена </w:t>
      </w:r>
      <w:r w:rsidRPr="00F51F90">
        <w:rPr>
          <w:sz w:val="26"/>
          <w:szCs w:val="26"/>
        </w:rPr>
        <w:t>на основании предложений структурных подразделений администрации района.</w:t>
      </w:r>
    </w:p>
    <w:p w14:paraId="4AFCA0A8" w14:textId="77777777" w:rsidR="0034194E" w:rsidRPr="00F51F90" w:rsidRDefault="0034194E" w:rsidP="00A0557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58AC1723" w14:textId="77777777" w:rsidR="00606BBF" w:rsidRPr="00F51F90" w:rsidRDefault="00606BBF" w:rsidP="00A0557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17758C1E" w14:textId="77777777" w:rsidR="00F51F90" w:rsidRPr="00F51F90" w:rsidRDefault="00F51F90" w:rsidP="00A0557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5D00743A" w14:textId="77777777" w:rsidR="00A0557C" w:rsidRPr="0008127A" w:rsidRDefault="00A0557C" w:rsidP="00A0557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sectPr w:rsidR="00A0557C" w:rsidRPr="0008127A" w:rsidSect="002718AB">
      <w:headerReference w:type="even" r:id="rId6"/>
      <w:headerReference w:type="default" r:id="rId7"/>
      <w:footerReference w:type="even" r:id="rId8"/>
      <w:footerReference w:type="default" r:id="rId9"/>
      <w:pgSz w:w="11907" w:h="16840" w:code="9"/>
      <w:pgMar w:top="568" w:right="624" w:bottom="568" w:left="1701" w:header="567" w:footer="567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68EBF" w14:textId="77777777" w:rsidR="006F7C91" w:rsidRDefault="006F7C91">
      <w:r>
        <w:separator/>
      </w:r>
    </w:p>
  </w:endnote>
  <w:endnote w:type="continuationSeparator" w:id="0">
    <w:p w14:paraId="0B299C8B" w14:textId="77777777" w:rsidR="006F7C91" w:rsidRDefault="006F7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B2DAA" w14:textId="77777777" w:rsidR="00540D6F" w:rsidRDefault="0034194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163B849" w14:textId="77777777" w:rsidR="00540D6F" w:rsidRDefault="00540D6F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66CD2" w14:textId="77777777" w:rsidR="00540D6F" w:rsidRDefault="00540D6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BCF90" w14:textId="77777777" w:rsidR="006F7C91" w:rsidRDefault="006F7C91">
      <w:r>
        <w:separator/>
      </w:r>
    </w:p>
  </w:footnote>
  <w:footnote w:type="continuationSeparator" w:id="0">
    <w:p w14:paraId="390F566F" w14:textId="77777777" w:rsidR="006F7C91" w:rsidRDefault="006F7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BE400" w14:textId="77777777" w:rsidR="00540D6F" w:rsidRDefault="0034194E" w:rsidP="00974CB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4946CFC8" w14:textId="77777777" w:rsidR="00540D6F" w:rsidRDefault="00540D6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D2628" w14:textId="77777777" w:rsidR="00540D6F" w:rsidRDefault="0034194E" w:rsidP="00974CBC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14:paraId="2E9D84A7" w14:textId="77777777" w:rsidR="00540D6F" w:rsidRDefault="00540D6F" w:rsidP="00974CBC">
    <w:pPr>
      <w:pStyle w:val="a3"/>
      <w:framePr w:wrap="around" w:vAnchor="text" w:hAnchor="margin" w:xAlign="center" w:y="1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557C"/>
    <w:rsid w:val="00091A64"/>
    <w:rsid w:val="000D6493"/>
    <w:rsid w:val="00140AB5"/>
    <w:rsid w:val="00177D77"/>
    <w:rsid w:val="001B1F70"/>
    <w:rsid w:val="001C6DBE"/>
    <w:rsid w:val="001D6070"/>
    <w:rsid w:val="001F77B0"/>
    <w:rsid w:val="00261F59"/>
    <w:rsid w:val="00291D52"/>
    <w:rsid w:val="002F794C"/>
    <w:rsid w:val="0031253B"/>
    <w:rsid w:val="0034194E"/>
    <w:rsid w:val="00371746"/>
    <w:rsid w:val="003838BA"/>
    <w:rsid w:val="003C1330"/>
    <w:rsid w:val="003E5E73"/>
    <w:rsid w:val="00415DA9"/>
    <w:rsid w:val="00420307"/>
    <w:rsid w:val="004335E0"/>
    <w:rsid w:val="00471667"/>
    <w:rsid w:val="00477788"/>
    <w:rsid w:val="004837AD"/>
    <w:rsid w:val="004F4B22"/>
    <w:rsid w:val="0051539E"/>
    <w:rsid w:val="00540D6F"/>
    <w:rsid w:val="005B2F1D"/>
    <w:rsid w:val="00606BBF"/>
    <w:rsid w:val="00634CF7"/>
    <w:rsid w:val="006F0218"/>
    <w:rsid w:val="006F7C91"/>
    <w:rsid w:val="00715789"/>
    <w:rsid w:val="007572B5"/>
    <w:rsid w:val="00762FAC"/>
    <w:rsid w:val="007C2AC5"/>
    <w:rsid w:val="008338CA"/>
    <w:rsid w:val="0092563F"/>
    <w:rsid w:val="00935867"/>
    <w:rsid w:val="009A299A"/>
    <w:rsid w:val="009D249C"/>
    <w:rsid w:val="009D7568"/>
    <w:rsid w:val="009F4B14"/>
    <w:rsid w:val="00A0557C"/>
    <w:rsid w:val="00A30A2F"/>
    <w:rsid w:val="00AA5163"/>
    <w:rsid w:val="00B81345"/>
    <w:rsid w:val="00C42D35"/>
    <w:rsid w:val="00CA5A5E"/>
    <w:rsid w:val="00DA15C2"/>
    <w:rsid w:val="00E84AD9"/>
    <w:rsid w:val="00E97668"/>
    <w:rsid w:val="00EE6C46"/>
    <w:rsid w:val="00EF06A7"/>
    <w:rsid w:val="00EF1E8C"/>
    <w:rsid w:val="00F025CB"/>
    <w:rsid w:val="00F100AD"/>
    <w:rsid w:val="00F2423F"/>
    <w:rsid w:val="00F2674E"/>
    <w:rsid w:val="00F42F0E"/>
    <w:rsid w:val="00F51F90"/>
    <w:rsid w:val="00F641C2"/>
    <w:rsid w:val="00F81624"/>
    <w:rsid w:val="00F82E80"/>
    <w:rsid w:val="00FC0677"/>
    <w:rsid w:val="00FE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38E30"/>
  <w15:docId w15:val="{B3DE2F38-8AE7-4612-8064-4DB0F9014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5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0557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055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0557C"/>
  </w:style>
  <w:style w:type="paragraph" w:styleId="a6">
    <w:name w:val="footer"/>
    <w:basedOn w:val="a"/>
    <w:link w:val="a7"/>
    <w:rsid w:val="00A0557C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A055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055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C06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06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Ланец Регина Андреевна</dc:creator>
  <cp:lastModifiedBy>Тимергазина Регина Разиловна</cp:lastModifiedBy>
  <cp:revision>17</cp:revision>
  <cp:lastPrinted>2024-08-29T06:39:00Z</cp:lastPrinted>
  <dcterms:created xsi:type="dcterms:W3CDTF">2020-09-28T07:26:00Z</dcterms:created>
  <dcterms:modified xsi:type="dcterms:W3CDTF">2024-08-29T07:01:00Z</dcterms:modified>
</cp:coreProperties>
</file>