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561FE">
        <w:rPr>
          <w:rFonts w:ascii="Times New Roman" w:eastAsia="Calibri" w:hAnsi="Times New Roman" w:cs="Times New Roman"/>
          <w:b/>
          <w:sz w:val="32"/>
          <w:szCs w:val="32"/>
        </w:rPr>
        <w:t xml:space="preserve"> 37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1F046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июня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61FE" w:rsidRPr="0092291B" w:rsidRDefault="00685E2B" w:rsidP="0065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6824CB">
        <w:rPr>
          <w:rFonts w:ascii="Times New Roman" w:hAnsi="Times New Roman"/>
          <w:b/>
          <w:sz w:val="26"/>
          <w:szCs w:val="26"/>
        </w:rPr>
        <w:t xml:space="preserve"> </w:t>
      </w:r>
      <w:r w:rsidR="006561FE" w:rsidRPr="0092291B">
        <w:rPr>
          <w:rFonts w:ascii="Times New Roman" w:eastAsia="Calibri" w:hAnsi="Times New Roman" w:cs="Times New Roman"/>
          <w:b/>
          <w:sz w:val="26"/>
          <w:szCs w:val="26"/>
        </w:rPr>
        <w:t xml:space="preserve">Об исполнении  постановлений </w:t>
      </w:r>
      <w:proofErr w:type="gramStart"/>
      <w:r w:rsidR="006561FE" w:rsidRPr="0092291B">
        <w:rPr>
          <w:rFonts w:ascii="Times New Roman" w:eastAsia="Calibri" w:hAnsi="Times New Roman" w:cs="Times New Roman"/>
          <w:b/>
          <w:sz w:val="26"/>
          <w:szCs w:val="26"/>
        </w:rPr>
        <w:t>муниципальной</w:t>
      </w:r>
      <w:proofErr w:type="gramEnd"/>
      <w:r w:rsidR="006561FE" w:rsidRPr="0092291B">
        <w:rPr>
          <w:rFonts w:ascii="Times New Roman" w:eastAsia="Calibri" w:hAnsi="Times New Roman" w:cs="Times New Roman"/>
          <w:b/>
          <w:sz w:val="26"/>
          <w:szCs w:val="26"/>
        </w:rPr>
        <w:t xml:space="preserve"> комиссии </w:t>
      </w:r>
    </w:p>
    <w:p w:rsidR="006561FE" w:rsidRPr="0092291B" w:rsidRDefault="006561FE" w:rsidP="0065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9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делам несовершеннолетних и защите их прав Нефтеюганского района</w:t>
      </w:r>
    </w:p>
    <w:p w:rsidR="0001201C" w:rsidRPr="0072158E" w:rsidRDefault="00435D82" w:rsidP="0065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561FE" w:rsidRDefault="0001201C" w:rsidP="006561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="006561FE"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561FE" w:rsidRPr="006561F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="006561FE" w:rsidRPr="006561FE">
        <w:rPr>
          <w:rFonts w:ascii="Times New Roman" w:eastAsia="Calibri" w:hAnsi="Times New Roman" w:cs="Times New Roman"/>
          <w:sz w:val="26"/>
          <w:szCs w:val="26"/>
        </w:rPr>
        <w:t>н</w:t>
      </w:r>
      <w:r w:rsidR="006561FE" w:rsidRPr="006561FE">
        <w:rPr>
          <w:rFonts w:ascii="Times New Roman" w:eastAsia="Calibri" w:hAnsi="Times New Roman" w:cs="Times New Roman"/>
          <w:sz w:val="26"/>
          <w:szCs w:val="26"/>
        </w:rPr>
        <w:t xml:space="preserve">ского района на 2021 год, муниципальная комиссия </w:t>
      </w:r>
      <w:r w:rsidR="006561FE" w:rsidRPr="006561FE">
        <w:rPr>
          <w:rFonts w:ascii="Times New Roman" w:eastAsia="Calibri" w:hAnsi="Times New Roman" w:cs="Times New Roman"/>
          <w:b/>
          <w:sz w:val="26"/>
          <w:szCs w:val="26"/>
        </w:rPr>
        <w:t>установила</w:t>
      </w:r>
      <w:r w:rsidR="006561FE" w:rsidRPr="006561F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61FE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 по состоянию на 09 июня 2021 года наход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 19 поруч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ний, принятых на заседаниях комиссии в текущем периоде 2021 г.,  и 9 поручений пер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шедших с 2020 года.   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Поручения исполнены в полном объеме и в срок, кроме 1 поручения испо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нителем которого является ОМВД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Нефтеюганскому району 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(п. 6 пост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новления №25 от 29 апреля 2021 г.), по которому в адрес муниципальной комиссии поступил промежуточный ответ (52/8/3-15022 от 31.05.2021), поручение не испо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нено. 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целях исполнения требований, предусмотренных пунктом 3 статьи 11 Ф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дерального закона Российской Федерации от 24.06.1999 № 120-ФЗ «Об основах с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лактики безнадзорности и правонарушений несовершеннолетних», в части обязательного исполнения постановлений муниципальной комиссии по д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 несовершеннолетних и защите их прав, а также обеспечения ответственности при выполнении постановлений и поручений муниципальной комиссии, муниц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пальная комиссия по делам несовершенн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летних и защите их прав </w:t>
      </w:r>
      <w:proofErr w:type="gramStart"/>
      <w:r w:rsidRPr="0065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5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65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65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FE">
        <w:rPr>
          <w:rFonts w:ascii="Calibri" w:eastAsia="Calibri" w:hAnsi="Calibri" w:cs="Times New Roman"/>
          <w:sz w:val="26"/>
          <w:szCs w:val="26"/>
        </w:rPr>
        <w:tab/>
      </w:r>
      <w:r w:rsidRPr="0065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Снять с контроля постановления муниципальной комиссии по делам нес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защите их прав Нефтеюганского района со сроком исполнения до 09 июня 2021 года  как исполненные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кроме пункта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постановления №25 от 29 апреля 2021 года.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561F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Срок: </w:t>
      </w:r>
      <w:r w:rsidRPr="006561F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10 июня  2021 года.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656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тделу Министерства внутренних дел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Нефт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 (О.А. Савельев) 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 меры по исполнению пункта</w:t>
      </w:r>
      <w:bookmarkStart w:id="0" w:name="_GoBack"/>
      <w:bookmarkEnd w:id="0"/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пост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новления муниципальной комиссии по делам несовершеннолетних и защите их прав Нефтеюганского района №25 от 29 а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реля 2021 года.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561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61FE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6561F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до 18 июня 2021 года.</w:t>
      </w: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561FE" w:rsidRPr="006561FE" w:rsidRDefault="006561FE" w:rsidP="006561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1FE">
        <w:rPr>
          <w:rFonts w:ascii="Times New Roman" w:eastAsia="Calibri" w:hAnsi="Times New Roman" w:cs="Times New Roman"/>
          <w:sz w:val="26"/>
          <w:szCs w:val="26"/>
        </w:rPr>
        <w:tab/>
      </w:r>
      <w:r w:rsidRPr="006561FE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6561FE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6561FE">
        <w:rPr>
          <w:rFonts w:ascii="Times New Roman" w:eastAsia="Calibri" w:hAnsi="Times New Roman" w:cs="Times New Roman"/>
          <w:sz w:val="26"/>
          <w:szCs w:val="26"/>
        </w:rPr>
        <w:t>д</w:t>
      </w:r>
      <w:r w:rsidRPr="006561FE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</w:t>
      </w:r>
      <w:r w:rsidRPr="006561FE">
        <w:rPr>
          <w:rFonts w:ascii="Times New Roman" w:eastAsia="Calibri" w:hAnsi="Times New Roman" w:cs="Times New Roman"/>
          <w:sz w:val="26"/>
          <w:szCs w:val="26"/>
        </w:rPr>
        <w:t>н</w:t>
      </w:r>
      <w:r w:rsidRPr="006561FE">
        <w:rPr>
          <w:rFonts w:ascii="Times New Roman" w:eastAsia="Calibri" w:hAnsi="Times New Roman" w:cs="Times New Roman"/>
          <w:sz w:val="26"/>
          <w:szCs w:val="26"/>
        </w:rPr>
        <w:t>ского района.</w:t>
      </w:r>
    </w:p>
    <w:p w:rsidR="0001201C" w:rsidRPr="006561FE" w:rsidRDefault="006561FE" w:rsidP="006561F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1F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201C" w:rsidRPr="006561F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6561FE" w:rsidRDefault="009D41A8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1F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E879D88" wp14:editId="33B3563B">
            <wp:simplePos x="0" y="0"/>
            <wp:positionH relativeFrom="column">
              <wp:posOffset>2072640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6561F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6561FE" w:rsidRDefault="0001201C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1FE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В.В. Малтакова</w:t>
      </w:r>
    </w:p>
    <w:sectPr w:rsidR="0001201C" w:rsidRPr="006561F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86FA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523C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CB2"/>
    <w:rsid w:val="004E6E55"/>
    <w:rsid w:val="004F134B"/>
    <w:rsid w:val="005050A7"/>
    <w:rsid w:val="005143C9"/>
    <w:rsid w:val="00515935"/>
    <w:rsid w:val="00521172"/>
    <w:rsid w:val="0052223C"/>
    <w:rsid w:val="00525252"/>
    <w:rsid w:val="005409E3"/>
    <w:rsid w:val="00551A44"/>
    <w:rsid w:val="00571765"/>
    <w:rsid w:val="005A7843"/>
    <w:rsid w:val="005B598A"/>
    <w:rsid w:val="00600142"/>
    <w:rsid w:val="00601A0C"/>
    <w:rsid w:val="0060457E"/>
    <w:rsid w:val="00610E7F"/>
    <w:rsid w:val="006423E1"/>
    <w:rsid w:val="006561FE"/>
    <w:rsid w:val="006824CB"/>
    <w:rsid w:val="00685E2B"/>
    <w:rsid w:val="00686D7C"/>
    <w:rsid w:val="006C049F"/>
    <w:rsid w:val="006C36DF"/>
    <w:rsid w:val="006C6985"/>
    <w:rsid w:val="006D3999"/>
    <w:rsid w:val="00700A59"/>
    <w:rsid w:val="00707FD5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2129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0FFE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53392"/>
    <w:rsid w:val="00C84EEA"/>
    <w:rsid w:val="00C85567"/>
    <w:rsid w:val="00C97812"/>
    <w:rsid w:val="00CB17F5"/>
    <w:rsid w:val="00CB5327"/>
    <w:rsid w:val="00CC0801"/>
    <w:rsid w:val="00CD455A"/>
    <w:rsid w:val="00CE1658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1E93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6AC9-B8CB-4D7F-815E-D314ECD8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2021-05-14T05:24:00Z</cp:lastPrinted>
  <dcterms:created xsi:type="dcterms:W3CDTF">2021-06-11T05:21:00Z</dcterms:created>
  <dcterms:modified xsi:type="dcterms:W3CDTF">2021-06-11T06:37:00Z</dcterms:modified>
</cp:coreProperties>
</file>