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1026" w:type="dxa"/>
        <w:tblLook w:val="04A0" w:firstRow="1" w:lastRow="0" w:firstColumn="1" w:lastColumn="0" w:noHBand="0" w:noVBand="1"/>
      </w:tblPr>
      <w:tblGrid>
        <w:gridCol w:w="993"/>
        <w:gridCol w:w="993"/>
        <w:gridCol w:w="8788"/>
      </w:tblGrid>
      <w:tr w:rsidR="00BD2731" w14:paraId="785D7FA4" w14:textId="77777777">
        <w:trPr>
          <w:trHeight w:val="1524"/>
        </w:trPr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FB00FDE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505DADBC" w14:textId="28E58513" w:rsidR="00BD2731" w:rsidRDefault="00EC5935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решению </w:t>
            </w:r>
          </w:p>
          <w:p w14:paraId="34DEE954" w14:textId="77777777" w:rsidR="00BD2731" w:rsidRDefault="00EC5935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Думы Нефтеюганского района </w:t>
            </w:r>
          </w:p>
          <w:p w14:paraId="66AA01CC" w14:textId="77777777" w:rsidR="00BD2731" w:rsidRDefault="00EC5935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 __ »  ______  2025 года № ___ </w:t>
            </w:r>
          </w:p>
          <w:p w14:paraId="2313D77D" w14:textId="77777777" w:rsidR="00BD2731" w:rsidRDefault="00BD2731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</w:p>
          <w:p w14:paraId="4B3E8ADC" w14:textId="77777777" w:rsidR="00BD2731" w:rsidRDefault="00EC5935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«Приложение 26 к решению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Думы Нефтеюганского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26 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ноября  </w:t>
            </w:r>
            <w:r>
              <w:rPr>
                <w:rFonts w:ascii="Times New Roman" w:hAnsi="Times New Roman"/>
                <w:sz w:val="24"/>
                <w:szCs w:val="24"/>
              </w:rPr>
              <w:t>2024 года 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1100 </w:t>
            </w:r>
            <w:r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 xml:space="preserve">   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</w:t>
            </w:r>
          </w:p>
          <w:p w14:paraId="3961F975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EABC7AE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F1857AC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Случаи предоставления субсидий из бюджета Нефтеюганского района </w:t>
            </w:r>
          </w:p>
          <w:p w14:paraId="03E825E6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юридическим лицам (за исключением субсидий государственным (муниципальным учреждениям), индивидуальным предпринимателям, физическим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лицам – производителям товаров, работ, услуг в соответствии</w:t>
            </w:r>
          </w:p>
          <w:p w14:paraId="7C0295CF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со статьей 78 Бюджетного кодекса Российской Федерации </w:t>
            </w:r>
          </w:p>
          <w:p w14:paraId="0A3A1B51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из бюджета Нефтеюганского района </w:t>
            </w:r>
          </w:p>
          <w:p w14:paraId="7236A24D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 2025 год и плановый период 2026 и 2027 годов</w:t>
            </w:r>
          </w:p>
          <w:p w14:paraId="34FD66CC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193D0480" w14:textId="77777777">
        <w:trPr>
          <w:trHeight w:val="80"/>
        </w:trPr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5F6A71F" w14:textId="77777777" w:rsidR="00BD2731" w:rsidRDefault="00BD27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52762382" w14:textId="77777777" w:rsidR="00BD2731" w:rsidRDefault="00BD27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5031074F" w14:textId="77777777">
        <w:trPr>
          <w:trHeight w:val="3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266E9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CC45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87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1B73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BD2731" w14:paraId="7A78AA03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375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41F60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90459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Субсидии субъектам малого и среднего предпринимательства Нефтеюганского района</w:t>
            </w:r>
          </w:p>
        </w:tc>
      </w:tr>
      <w:tr w:rsidR="00BD2731" w14:paraId="6761C066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3393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0A32E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F404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1BE3121D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EEBC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B9686E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81E67" w14:textId="77777777" w:rsidR="00BD2731" w:rsidRDefault="00EC59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рамках реализации регионального проекта «Малое и среднее предпринимательство и поддержка индивидуальной предпринимательс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кой инициативы» </w:t>
            </w:r>
            <w:r>
              <w:rPr>
                <w:rFonts w:ascii="Times New Roman" w:hAnsi="Times New Roman"/>
                <w:sz w:val="16"/>
                <w:szCs w:val="16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BD2731" w14:paraId="73AA2F1D" w14:textId="77777777">
        <w:trPr>
          <w:trHeight w:val="278"/>
        </w:trPr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9AF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577A39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903" w14:textId="77777777" w:rsidR="00BD2731" w:rsidRDefault="00EC5935">
            <w:pPr>
              <w:shd w:val="clear" w:color="auto" w:fill="FFFFFF"/>
              <w:tabs>
                <w:tab w:val="left" w:pos="240"/>
              </w:tabs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BD2731" w14:paraId="71C1A8B9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625F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70B3A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8B8A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возмещение части затрат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приобретение оборудования (основных средств) и лицензионных программных продуктов</w:t>
            </w:r>
          </w:p>
        </w:tc>
      </w:tr>
      <w:tr w:rsidR="00BD2731" w14:paraId="0C7067D6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C64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2D8269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D03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возмещение части затрат на оплату коммунальных услуг нежилых помещений</w:t>
            </w:r>
          </w:p>
        </w:tc>
      </w:tr>
      <w:tr w:rsidR="00BD2731" w14:paraId="12845A06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236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1.1.4.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F71C2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F058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возмещение части затрат на обязательную сертификацию произведенной продукции и </w:t>
            </w:r>
            <w:r>
              <w:rPr>
                <w:rFonts w:ascii="Times New Roman" w:hAnsi="Times New Roman"/>
                <w:sz w:val="16"/>
                <w:szCs w:val="16"/>
              </w:rPr>
              <w:t>(или) декларирование ее соответствия</w:t>
            </w:r>
          </w:p>
        </w:tc>
      </w:tr>
      <w:tr w:rsidR="00BD2731" w14:paraId="4E9BC805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585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1.1.5.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0F07D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CE36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государственную регистрацию, приобретение инвентаря производственного назначения, рекламу, выплаты по передаче прав на франшизу (паушальный взнос), ремонтные работы в нежилых помещениях, выполняемые при подг</w:t>
            </w:r>
            <w:r>
              <w:rPr>
                <w:rFonts w:ascii="Times New Roman" w:hAnsi="Times New Roman"/>
                <w:sz w:val="16"/>
                <w:szCs w:val="16"/>
              </w:rPr>
              <w:t>отовке помещений к эксплуатации</w:t>
            </w:r>
          </w:p>
        </w:tc>
      </w:tr>
      <w:tr w:rsidR="00BD2731" w14:paraId="7164A518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421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D5DAED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C9D2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рамках мероприятия «Финансовая поддержка субъектов малого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 среднего предпринимательства и самозанятых граждан»</w:t>
            </w:r>
          </w:p>
        </w:tc>
      </w:tr>
      <w:tr w:rsidR="00BD2731" w14:paraId="3CF08225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8D12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16AF0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65272" w14:textId="77777777" w:rsidR="00BD2731" w:rsidRDefault="00EC5935">
            <w:pPr>
              <w:shd w:val="clear" w:color="auto" w:fill="FFFFFF"/>
              <w:tabs>
                <w:tab w:val="left" w:pos="851"/>
                <w:tab w:val="left" w:pos="1276"/>
                <w:tab w:val="left" w:pos="1560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возмещение части затрат на приобретение основных с</w:t>
            </w:r>
            <w:r>
              <w:rPr>
                <w:rFonts w:ascii="Times New Roman" w:hAnsi="Times New Roman"/>
                <w:sz w:val="16"/>
                <w:szCs w:val="16"/>
              </w:rPr>
              <w:t>редств (мебель, инвентарь).</w:t>
            </w:r>
          </w:p>
          <w:p w14:paraId="19D5DF9E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13DE57C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DA5CC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1.2.2.</w:t>
            </w:r>
          </w:p>
          <w:p w14:paraId="138E739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F4C0F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BB984" w14:textId="77777777" w:rsidR="00BD2731" w:rsidRDefault="00EC5935">
            <w:pPr>
              <w:tabs>
                <w:tab w:val="left" w:pos="851"/>
                <w:tab w:val="left" w:pos="1276"/>
                <w:tab w:val="left" w:pos="156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возмещение части затрат, связанных с участием в региональных, межрегиональных выставках, ярмарках, выставках-я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рмарках, выставках-форумах, проводимых на территории Российской Федерации, для представления товаров собственного производства и услуг </w:t>
            </w:r>
          </w:p>
          <w:p w14:paraId="4328EB79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3F915F9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1AF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A5E76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BD979" w14:textId="77777777" w:rsidR="00BD2731" w:rsidRDefault="00EC5935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возмещение части затрат на приобретение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25C2DC7D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30232436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9FFD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1.2.4.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BF8F3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616CE" w14:textId="77777777" w:rsidR="00BD2731" w:rsidRDefault="00EC5935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возмещение части затрат, связанных с прохождением субъекта  (сотрудниками субъекта</w:t>
            </w:r>
            <w:r>
              <w:rPr>
                <w:rFonts w:ascii="Times New Roman" w:hAnsi="Times New Roman"/>
                <w:sz w:val="16"/>
                <w:szCs w:val="16"/>
              </w:rPr>
              <w:t>) обучения или курсов повышения квалификации, необходимых для осуществления вида деятельности.</w:t>
            </w:r>
          </w:p>
          <w:p w14:paraId="3905D758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452DE9BE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EBE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D6F747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2A0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растениеводства</w:t>
            </w:r>
          </w:p>
        </w:tc>
      </w:tr>
      <w:tr w:rsidR="00BD2731" w14:paraId="7543643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F56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0ECF3A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0AC0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17653ED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8D1F3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4B18D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4C77A" w14:textId="77777777" w:rsidR="00BD2731" w:rsidRDefault="00EC59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</w:t>
            </w:r>
            <w:r>
              <w:rPr>
                <w:rFonts w:ascii="Times New Roman" w:hAnsi="Times New Roman"/>
                <w:sz w:val="16"/>
                <w:szCs w:val="16"/>
              </w:rPr>
              <w:t>ойчивого развития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 в рамках муниципальной программы от 02.11.2024 № 1872-па-нпа Нефтеюганского района «Раз</w:t>
            </w:r>
            <w:r>
              <w:rPr>
                <w:rFonts w:ascii="Times New Roman" w:hAnsi="Times New Roman"/>
                <w:sz w:val="16"/>
                <w:szCs w:val="16"/>
              </w:rPr>
              <w:t>витие агропромышленного комплекса»:</w:t>
            </w:r>
          </w:p>
        </w:tc>
      </w:tr>
      <w:tr w:rsidR="00BD2731" w14:paraId="1A66022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1F7E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A9E6A3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1C81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BD2731" w14:paraId="5639945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9BD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A401A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0C02E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животноводства</w:t>
            </w:r>
          </w:p>
        </w:tc>
      </w:tr>
      <w:tr w:rsidR="00BD2731" w14:paraId="06C28B5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336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AA208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DDB4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117268F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455F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3A3343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D84F5" w14:textId="77777777" w:rsidR="00BD2731" w:rsidRDefault="00EC59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сельских территорий, повышение конкурентоспособности произведенно</w:t>
            </w:r>
            <w:r>
              <w:rPr>
                <w:rFonts w:ascii="Times New Roman" w:hAnsi="Times New Roman"/>
                <w:sz w:val="16"/>
                <w:szCs w:val="16"/>
              </w:rPr>
              <w:t>й в Нефтеюганском районе сельскохозяйственной продукции в рамках муниципальной программы от 02.11.2024 № 1872-па-нпа Нефтеюганского района «Развитие агропромышленного комплекса»</w:t>
            </w:r>
          </w:p>
        </w:tc>
      </w:tr>
      <w:tr w:rsidR="00BD2731" w14:paraId="7A6CC1A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D43F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A8732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6087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ация молока и молокопродуктов собственного производства </w:t>
            </w:r>
          </w:p>
          <w:p w14:paraId="178F95A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(за исключением личных подсобных хозяйств)</w:t>
            </w:r>
          </w:p>
        </w:tc>
      </w:tr>
      <w:tr w:rsidR="00BD2731" w14:paraId="5D6DE53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9816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2D4B40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CA62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BD2731" w14:paraId="0B0D1BE5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FC67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6DF91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96E6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BD2731" w14:paraId="7B4B6B6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D5B2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59B54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D283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BD2731" w14:paraId="7BF6602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4A145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8B8CF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AA7DC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продукции птицеводства собственного произ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водства (за исключением личных подсобных хозяйств)</w:t>
            </w:r>
          </w:p>
        </w:tc>
      </w:tr>
      <w:tr w:rsidR="00BD2731" w14:paraId="6B24930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07EA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3.1.6.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E376BE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F55F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5EA1401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(за исключением личных подсобных хозяйств)</w:t>
            </w:r>
          </w:p>
        </w:tc>
      </w:tr>
      <w:tr w:rsidR="00BD2731" w14:paraId="6648B9D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C010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5D2E4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46AF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содержание маточного поголовья к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рупного рогатого скота специализированных мясных пород (за исключением личных подсобных хозяйств)</w:t>
            </w:r>
          </w:p>
        </w:tc>
      </w:tr>
      <w:tr w:rsidR="00BD2731" w14:paraId="5E33D28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F9E0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3.1.8.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94CEC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CADC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BD2731" w14:paraId="6739B9A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956F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 xml:space="preserve">4.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1177A0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706B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рыбохозяйственного комплекса</w:t>
            </w:r>
          </w:p>
        </w:tc>
      </w:tr>
      <w:tr w:rsidR="00BD2731" w14:paraId="5A7373F6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327D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6C081F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05CC2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397E6F1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49D6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865320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FD802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 в рамках муниципальной пр</w:t>
            </w:r>
            <w:r>
              <w:rPr>
                <w:rFonts w:ascii="Times New Roman" w:hAnsi="Times New Roman"/>
                <w:sz w:val="16"/>
                <w:szCs w:val="16"/>
              </w:rPr>
              <w:t>ограммы от 02.11.2024 № 1872-па-нпа Нефтеюганского района «Развитие агропромышленного комплекса»</w:t>
            </w:r>
          </w:p>
        </w:tc>
      </w:tr>
      <w:tr w:rsidR="00BD2731" w14:paraId="4ACABA4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8457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1CDB0A" w14:textId="77777777" w:rsidR="00BD2731" w:rsidRDefault="00BD273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BFBE1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BD2731" w14:paraId="5310688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4A4D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844643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84D75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BD2731" w14:paraId="6B035A7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F9E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2D09B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AE801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деятельности по заготовке и переработке дикоросов</w:t>
            </w:r>
          </w:p>
        </w:tc>
      </w:tr>
      <w:tr w:rsidR="00BD2731" w14:paraId="13720D2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251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A26EF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7FFEE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D30C3C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53C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EDE57D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9D15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</w:t>
            </w:r>
            <w:r>
              <w:rPr>
                <w:rFonts w:ascii="Times New Roman" w:hAnsi="Times New Roman"/>
                <w:sz w:val="16"/>
                <w:szCs w:val="16"/>
              </w:rPr>
              <w:t>ельских территорий, повышение конкурентоспособности произведенной в Нефтеюганском районе сельскохозяйственной продукции в рамках муниципальной программы от 02.11.2024 № 1872-па-нпа Нефтеюганского района «Развитие агропромышленного комплекса»</w:t>
            </w:r>
          </w:p>
        </w:tc>
      </w:tr>
      <w:tr w:rsidR="00BD2731" w14:paraId="609A7B5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3ACF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9E78D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F6B8F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401E2C68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территории Нефтеюганского района)</w:t>
            </w:r>
          </w:p>
        </w:tc>
      </w:tr>
      <w:tr w:rsidR="00BD2731" w14:paraId="3B03CFFF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2947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5.1.2.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EB4CC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C584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продукции глубокой переработки дикоросов собственного пр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BD2731" w14:paraId="21721CF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3D8F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5.1.3.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F95B3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EC4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презентаций продукции из дикоросов, у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BD2731" w14:paraId="3F6CFF7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0526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A85F57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E72F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BD2731" w14:paraId="632E29E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3A1F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CC9DB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A4E6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08D54D9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B032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8590EB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54A6E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возме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еятельности</w:t>
            </w:r>
          </w:p>
        </w:tc>
      </w:tr>
      <w:tr w:rsidR="00BD2731" w14:paraId="40CF287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FF82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6D140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5A59B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Субсидии на продукцию охоты</w:t>
            </w:r>
          </w:p>
        </w:tc>
      </w:tr>
      <w:tr w:rsidR="00BD2731" w14:paraId="54AEABE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37B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1937F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468A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9D535F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68D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F1778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FA9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возмещение части фактически понесенных затрат на заготовленную продукцию охоты для ведения и развит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ия охоты как вида традиционной хозяйственной деятельности коренных малочисленных народов Севера</w:t>
            </w:r>
          </w:p>
        </w:tc>
      </w:tr>
      <w:tr w:rsidR="00BD2731" w14:paraId="6AA3357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67BE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2FD44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1271" w14:textId="77777777" w:rsidR="00BD2731" w:rsidRDefault="00EC59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Субсидии на возмещение затрат на оплату коммунальных услуг, понесенных в ходе заготовки и переработки продукции традиционной хозяйственной деятельности </w:t>
            </w:r>
          </w:p>
        </w:tc>
      </w:tr>
      <w:tr w:rsidR="00BD2731" w14:paraId="679A16D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6195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4666D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DA5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возмещение части фактически понесенных затрат на 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плату коммунальных услуг в ходе деятельности по заготовке, переработке продукции для поддержки традиционной хозяйственной деятельности коренных малочисленных народов Севера</w:t>
            </w:r>
          </w:p>
        </w:tc>
      </w:tr>
      <w:tr w:rsidR="00BD2731" w14:paraId="59F21FA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6C0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BE238E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6B31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юридическим лицам, индивидуальным предпринимателям на создание усл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BD2731" w14:paraId="7EAA368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F5E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A798C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BE4E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3BF85F0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9EDF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B2DB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B18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ализации образовательных программ дошкольного образования</w:t>
            </w:r>
          </w:p>
        </w:tc>
      </w:tr>
      <w:tr w:rsidR="00BD2731" w14:paraId="6A2A7E6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B1C3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4A695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373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реализации образовательных программ дошкольного образования</w:t>
            </w:r>
          </w:p>
        </w:tc>
      </w:tr>
      <w:tr w:rsidR="00BD2731" w14:paraId="4AAE942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742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57F45A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0805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7D268CFE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DBC3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D98CC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65F8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BD2731" w14:paraId="7E80310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EB6D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8397E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601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в связи с оказанием услуг в сфере ЖКК на территор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ии Нефтеюганского района</w:t>
            </w:r>
          </w:p>
        </w:tc>
      </w:tr>
      <w:tr w:rsidR="00BD2731" w14:paraId="57603EB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FD6A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37889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4AA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BB742C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B07A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A60DA9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0854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BD2731" w14:paraId="617DC3B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91FA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B1FAD0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FD2FB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BD2731" w14:paraId="730697E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A5032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736CA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F804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BD2731" w14:paraId="77B15DB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783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11.4.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F8C78B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BEDDF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финансовое обеспечение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затрат, связанных с погашением задолженности за потребленные топливно-энергетические ресурсы  </w:t>
            </w:r>
          </w:p>
        </w:tc>
      </w:tr>
      <w:tr w:rsidR="00BD2731" w14:paraId="3FE2F4F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48620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11.5.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7A5B4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C074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 возмещение недополученных доходов в связи с оказанием услуг населению по вывозу жидких бытовых отходов от многоквартирных домов, не присоединенных к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централизованной системе водоотведения</w:t>
            </w:r>
          </w:p>
        </w:tc>
      </w:tr>
      <w:tr w:rsidR="00BD2731" w14:paraId="31D6FA7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6A0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7ED23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CC72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BD2731" w14:paraId="2A4F331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AB4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DDB86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0E7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F179D9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89123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94CEFF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D9F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380580EC" w14:textId="77777777" w:rsidR="00BD2731" w:rsidRDefault="00EC5935">
      <w:pPr>
        <w:shd w:val="clear" w:color="auto" w:fill="FFFFFF"/>
        <w:ind w:left="849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».</w:t>
      </w:r>
    </w:p>
    <w:sectPr w:rsidR="00BD273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1ED42" w14:textId="77777777" w:rsidR="00BD2731" w:rsidRDefault="00EC5935">
      <w:pPr>
        <w:spacing w:after="0" w:line="240" w:lineRule="auto"/>
      </w:pPr>
      <w:r>
        <w:separator/>
      </w:r>
    </w:p>
  </w:endnote>
  <w:endnote w:type="continuationSeparator" w:id="0">
    <w:p w14:paraId="27C3EADB" w14:textId="77777777" w:rsidR="00BD2731" w:rsidRDefault="00EC5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BA1F" w14:textId="77777777" w:rsidR="00BD2731" w:rsidRDefault="00EC5935">
      <w:pPr>
        <w:spacing w:after="0" w:line="240" w:lineRule="auto"/>
      </w:pPr>
      <w:r>
        <w:separator/>
      </w:r>
    </w:p>
  </w:footnote>
  <w:footnote w:type="continuationSeparator" w:id="0">
    <w:p w14:paraId="26DA4694" w14:textId="77777777" w:rsidR="00BD2731" w:rsidRDefault="00EC5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731"/>
    <w:rsid w:val="00BD2731"/>
    <w:rsid w:val="00EC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F157"/>
  <w15:docId w15:val="{7477ACBA-0D9A-4DFE-BC14-CCE946D9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1438</Words>
  <Characters>8198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14</cp:revision>
  <dcterms:created xsi:type="dcterms:W3CDTF">2024-11-25T12:46:00Z</dcterms:created>
  <dcterms:modified xsi:type="dcterms:W3CDTF">2025-04-15T12:14:00Z</dcterms:modified>
  <cp:version>1048576</cp:version>
</cp:coreProperties>
</file>