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E0EEB" w14:textId="77777777" w:rsidR="00DD05EC" w:rsidRPr="00AD3CCF" w:rsidRDefault="00DD05EC" w:rsidP="00DD05EC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AD3CCF">
        <w:rPr>
          <w:b/>
          <w:sz w:val="36"/>
          <w:szCs w:val="36"/>
        </w:rPr>
        <w:t>ДУМА НЕФТЕЮГАНСКОГО РАЙОНА</w:t>
      </w:r>
    </w:p>
    <w:p w14:paraId="25AF0FD6" w14:textId="77777777" w:rsidR="00DD05EC" w:rsidRPr="00AD3CCF" w:rsidRDefault="00DD05EC" w:rsidP="00DD05EC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</w:p>
    <w:p w14:paraId="47FF3CA3" w14:textId="77777777" w:rsidR="00DD05EC" w:rsidRPr="00AD3CCF" w:rsidRDefault="00DD05EC" w:rsidP="00DD05EC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AD3CCF">
        <w:rPr>
          <w:b/>
          <w:sz w:val="36"/>
          <w:szCs w:val="36"/>
        </w:rPr>
        <w:t>ПРОЕКТ РЕШЕНИЯ</w:t>
      </w:r>
    </w:p>
    <w:p w14:paraId="25C62663" w14:textId="77777777" w:rsidR="00DD05EC" w:rsidRPr="00AD3CCF" w:rsidRDefault="00DD05EC" w:rsidP="00DD05EC">
      <w:pPr>
        <w:rPr>
          <w:b/>
          <w:sz w:val="36"/>
          <w:szCs w:val="36"/>
        </w:rPr>
      </w:pPr>
    </w:p>
    <w:p w14:paraId="3DBB7064" w14:textId="1341B1E9" w:rsidR="00DD05EC" w:rsidRPr="00E83262" w:rsidRDefault="00DD05EC" w:rsidP="00DD05EC">
      <w:pPr>
        <w:tabs>
          <w:tab w:val="left" w:pos="4111"/>
          <w:tab w:val="left" w:pos="4253"/>
        </w:tabs>
        <w:ind w:right="4479"/>
        <w:jc w:val="both"/>
        <w:rPr>
          <w:rFonts w:eastAsia="Calibri"/>
          <w:sz w:val="26"/>
          <w:szCs w:val="26"/>
        </w:rPr>
      </w:pPr>
      <w:r w:rsidRPr="00E83262">
        <w:rPr>
          <w:rFonts w:eastAsia="Calibri"/>
          <w:sz w:val="26"/>
          <w:szCs w:val="26"/>
        </w:rPr>
        <w:t xml:space="preserve">О внесении изменений в решение Думы Нефтеюганского района от 28.09.2022 </w:t>
      </w:r>
      <w:r w:rsidR="00A6005F">
        <w:rPr>
          <w:rFonts w:eastAsia="Calibri"/>
          <w:sz w:val="26"/>
          <w:szCs w:val="26"/>
        </w:rPr>
        <w:t xml:space="preserve">         </w:t>
      </w:r>
      <w:r w:rsidRPr="00E83262">
        <w:rPr>
          <w:rFonts w:eastAsia="Calibri"/>
          <w:sz w:val="26"/>
          <w:szCs w:val="26"/>
        </w:rPr>
        <w:t xml:space="preserve">№ 802 «О денежном содержании муниципальных служащих в органах местного самоуправления Нефтеюганского муниципального района Ханты-Мансийского автономного округа </w:t>
      </w:r>
      <w:r w:rsidRPr="00E83262">
        <w:rPr>
          <w:bCs/>
          <w:sz w:val="26"/>
          <w:szCs w:val="26"/>
        </w:rPr>
        <w:t>–</w:t>
      </w:r>
      <w:r w:rsidRPr="00E83262">
        <w:rPr>
          <w:rFonts w:eastAsia="Calibri"/>
          <w:sz w:val="26"/>
          <w:szCs w:val="26"/>
        </w:rPr>
        <w:t xml:space="preserve"> Югры» </w:t>
      </w:r>
    </w:p>
    <w:p w14:paraId="5AD390A8" w14:textId="77777777" w:rsidR="00DD05EC" w:rsidRPr="00E83262" w:rsidRDefault="00DD05EC" w:rsidP="00DD05EC">
      <w:pPr>
        <w:rPr>
          <w:b/>
          <w:sz w:val="26"/>
          <w:szCs w:val="26"/>
        </w:rPr>
      </w:pPr>
    </w:p>
    <w:p w14:paraId="01615F31" w14:textId="77777777" w:rsidR="00DD05EC" w:rsidRPr="00E83262" w:rsidRDefault="00DD05EC" w:rsidP="00DD05EC">
      <w:pPr>
        <w:rPr>
          <w:b/>
          <w:sz w:val="26"/>
          <w:szCs w:val="26"/>
        </w:rPr>
      </w:pPr>
    </w:p>
    <w:p w14:paraId="21BD5166" w14:textId="63FD5ADA" w:rsidR="00B918B9" w:rsidRPr="002D3049" w:rsidRDefault="001E2BD0" w:rsidP="001E2BD0">
      <w:pPr>
        <w:ind w:firstLine="708"/>
        <w:jc w:val="both"/>
        <w:rPr>
          <w:sz w:val="26"/>
          <w:szCs w:val="26"/>
        </w:rPr>
      </w:pPr>
      <w:r w:rsidRPr="00E83262">
        <w:rPr>
          <w:bCs/>
          <w:sz w:val="26"/>
          <w:szCs w:val="26"/>
        </w:rPr>
        <w:t>В соответстви</w:t>
      </w:r>
      <w:r>
        <w:rPr>
          <w:bCs/>
          <w:sz w:val="26"/>
          <w:szCs w:val="26"/>
        </w:rPr>
        <w:t>и</w:t>
      </w:r>
      <w:r w:rsidRPr="00E8326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с </w:t>
      </w:r>
      <w:r w:rsidRPr="00E83262">
        <w:rPr>
          <w:bCs/>
          <w:sz w:val="26"/>
          <w:szCs w:val="26"/>
        </w:rPr>
        <w:t>Федеральным законом от 02.03.2007 № 25-ФЗ «О муниципальной службе в Российской Федерации», Законом Ханты-Мансийского автономного округа - Югры от 20.07.2007  № 113-оз «Об отдельных вопросах муниципальной службы в Ханты-Мансийском автономном округе – Югре</w:t>
      </w:r>
      <w:r w:rsidRPr="00676E1D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 xml:space="preserve"> постановлением </w:t>
      </w:r>
      <w:r w:rsidRPr="008F2778">
        <w:rPr>
          <w:sz w:val="26"/>
          <w:szCs w:val="26"/>
        </w:rPr>
        <w:t xml:space="preserve">Правительства Ханты-Мансийского автономного округа – Югры </w:t>
      </w:r>
      <w:hyperlink r:id="rId4" w:tooltip="ПОСТАНОВЛЕНИЕ от 23.08.2019 № 278-п Правительство Ханты-Мансийского автономного округа-Югры&#10;&#10;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" w:history="1">
        <w:r w:rsidRPr="008F2778">
          <w:rPr>
            <w:sz w:val="26"/>
            <w:szCs w:val="26"/>
          </w:rPr>
          <w:t>от 23.08.2019 № 278-п «О нормативах формиров</w:t>
        </w:r>
      </w:hyperlink>
      <w:r w:rsidRPr="008F2778">
        <w:rPr>
          <w:sz w:val="26"/>
          <w:szCs w:val="26"/>
        </w:rPr>
        <w:t>ания расходов на оплату труда депутатов, выборных должностных лиц местного самоуправления, осуществляющих свои полномочия на постоянной основе</w:t>
      </w:r>
      <w:r>
        <w:rPr>
          <w:bCs/>
          <w:sz w:val="26"/>
          <w:szCs w:val="26"/>
        </w:rPr>
        <w:t xml:space="preserve"> </w:t>
      </w:r>
      <w:r w:rsidRPr="008F2778">
        <w:rPr>
          <w:sz w:val="26"/>
          <w:szCs w:val="26"/>
        </w:rPr>
        <w:t xml:space="preserve">муниципальных служащих в Ханты-Мансийском автономном округе – Югре», </w:t>
      </w:r>
      <w:r w:rsidR="002D3049" w:rsidRPr="002D3049">
        <w:rPr>
          <w:bCs/>
          <w:sz w:val="26"/>
          <w:szCs w:val="26"/>
        </w:rPr>
        <w:t>Постановлением Правительства Российской Федерации от 18.09.2006 № 573 «О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</w:t>
      </w:r>
      <w:r w:rsidR="00CF7297" w:rsidRPr="002D3049">
        <w:rPr>
          <w:sz w:val="26"/>
          <w:szCs w:val="26"/>
        </w:rPr>
        <w:t xml:space="preserve">», </w:t>
      </w:r>
    </w:p>
    <w:p w14:paraId="7B8D825A" w14:textId="77777777" w:rsidR="004A2B8F" w:rsidRPr="002D3049" w:rsidRDefault="004A2B8F" w:rsidP="004A2B8F">
      <w:pPr>
        <w:ind w:firstLine="708"/>
        <w:jc w:val="both"/>
        <w:rPr>
          <w:rFonts w:eastAsia="Calibri"/>
          <w:sz w:val="26"/>
          <w:szCs w:val="26"/>
        </w:rPr>
      </w:pPr>
    </w:p>
    <w:p w14:paraId="64D5F7F6" w14:textId="685F0E87" w:rsidR="00DD05EC" w:rsidRPr="00676E1D" w:rsidRDefault="00DD05EC" w:rsidP="00DD05EC">
      <w:pPr>
        <w:jc w:val="center"/>
        <w:rPr>
          <w:sz w:val="26"/>
          <w:szCs w:val="26"/>
        </w:rPr>
      </w:pPr>
      <w:r w:rsidRPr="00676E1D">
        <w:rPr>
          <w:sz w:val="26"/>
          <w:szCs w:val="26"/>
        </w:rPr>
        <w:t>Дума Нефтеюганского района решила:</w:t>
      </w:r>
    </w:p>
    <w:p w14:paraId="7F9691E6" w14:textId="13CAE75F" w:rsidR="00DD05EC" w:rsidRDefault="00DD05EC" w:rsidP="00DD05E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A1AE2B4" w14:textId="24780043" w:rsidR="008363A3" w:rsidRDefault="008363A3" w:rsidP="00DD05E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2F1C16D6" w14:textId="345B5D45" w:rsidR="008363A3" w:rsidRDefault="008363A3" w:rsidP="008363A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1. Внести </w:t>
      </w:r>
      <w:r w:rsidR="0041481A">
        <w:rPr>
          <w:bCs/>
          <w:sz w:val="26"/>
          <w:szCs w:val="26"/>
        </w:rPr>
        <w:t>изменение в приложение 1 к</w:t>
      </w:r>
      <w:r>
        <w:rPr>
          <w:bCs/>
          <w:sz w:val="26"/>
          <w:szCs w:val="26"/>
        </w:rPr>
        <w:t xml:space="preserve"> решени</w:t>
      </w:r>
      <w:r w:rsidR="0041481A">
        <w:rPr>
          <w:bCs/>
          <w:sz w:val="26"/>
          <w:szCs w:val="26"/>
        </w:rPr>
        <w:t>ю</w:t>
      </w:r>
      <w:r>
        <w:rPr>
          <w:bCs/>
          <w:sz w:val="26"/>
          <w:szCs w:val="26"/>
        </w:rPr>
        <w:t xml:space="preserve"> Думы Нефтеюганского района от 28.09.2022 № 802 «О денежном содержании муниципальных служащих в органах местного самоуправления Нефтеюганского муниципального района Ханты-Мансийского автономного округа-Югры» (</w:t>
      </w:r>
      <w:r w:rsidR="00B13E38">
        <w:rPr>
          <w:bCs/>
          <w:sz w:val="26"/>
          <w:szCs w:val="26"/>
        </w:rPr>
        <w:t>с изменениями</w:t>
      </w:r>
      <w:r w:rsidRPr="008363A3">
        <w:rPr>
          <w:bCs/>
          <w:sz w:val="26"/>
          <w:szCs w:val="26"/>
        </w:rPr>
        <w:t xml:space="preserve"> на </w:t>
      </w:r>
      <w:r w:rsidR="007C3F9F">
        <w:rPr>
          <w:bCs/>
          <w:sz w:val="26"/>
          <w:szCs w:val="26"/>
        </w:rPr>
        <w:t>23</w:t>
      </w:r>
      <w:r w:rsidRPr="008363A3">
        <w:rPr>
          <w:bCs/>
          <w:sz w:val="26"/>
          <w:szCs w:val="26"/>
        </w:rPr>
        <w:t>.</w:t>
      </w:r>
      <w:r w:rsidR="007C3F9F">
        <w:rPr>
          <w:bCs/>
          <w:sz w:val="26"/>
          <w:szCs w:val="26"/>
        </w:rPr>
        <w:t>10</w:t>
      </w:r>
      <w:r w:rsidRPr="008363A3">
        <w:rPr>
          <w:bCs/>
          <w:sz w:val="26"/>
          <w:szCs w:val="26"/>
        </w:rPr>
        <w:t>.2024 № 10</w:t>
      </w:r>
      <w:r w:rsidR="007C3F9F">
        <w:rPr>
          <w:bCs/>
          <w:sz w:val="26"/>
          <w:szCs w:val="26"/>
        </w:rPr>
        <w:t>85</w:t>
      </w:r>
      <w:r>
        <w:rPr>
          <w:bCs/>
          <w:sz w:val="26"/>
          <w:szCs w:val="26"/>
        </w:rPr>
        <w:t>)</w:t>
      </w:r>
      <w:r w:rsidR="0041481A">
        <w:rPr>
          <w:bCs/>
          <w:sz w:val="26"/>
          <w:szCs w:val="26"/>
        </w:rPr>
        <w:t xml:space="preserve">,  </w:t>
      </w:r>
      <w:r w:rsidR="001E2BD0">
        <w:rPr>
          <w:bCs/>
          <w:sz w:val="26"/>
          <w:szCs w:val="26"/>
        </w:rPr>
        <w:t xml:space="preserve">изложив </w:t>
      </w:r>
      <w:r w:rsidR="0041481A">
        <w:rPr>
          <w:bCs/>
          <w:sz w:val="26"/>
          <w:szCs w:val="26"/>
        </w:rPr>
        <w:t>подпункт 3.5.1 пункта 3.5 раздела 3</w:t>
      </w:r>
      <w:r>
        <w:rPr>
          <w:bCs/>
          <w:sz w:val="26"/>
          <w:szCs w:val="26"/>
        </w:rPr>
        <w:t xml:space="preserve"> </w:t>
      </w:r>
      <w:r w:rsidR="005A270B">
        <w:rPr>
          <w:bCs/>
          <w:sz w:val="26"/>
          <w:szCs w:val="26"/>
        </w:rPr>
        <w:t>в следующей редакции</w:t>
      </w:r>
      <w:r>
        <w:rPr>
          <w:bCs/>
          <w:sz w:val="26"/>
          <w:szCs w:val="26"/>
        </w:rPr>
        <w:t>:</w:t>
      </w:r>
    </w:p>
    <w:p w14:paraId="532A4C04" w14:textId="00E412B3" w:rsidR="005A270B" w:rsidRDefault="0041481A" w:rsidP="005A270B">
      <w:pPr>
        <w:widowControl w:val="0"/>
        <w:tabs>
          <w:tab w:val="left" w:pos="1560"/>
        </w:tabs>
        <w:autoSpaceDE w:val="0"/>
        <w:autoSpaceDN w:val="0"/>
        <w:adjustRightInd w:val="0"/>
        <w:ind w:right="-1" w:firstLine="709"/>
        <w:jc w:val="both"/>
        <w:rPr>
          <w:sz w:val="26"/>
          <w:szCs w:val="26"/>
        </w:rPr>
      </w:pPr>
      <w:r>
        <w:rPr>
          <w:bCs/>
          <w:sz w:val="26"/>
          <w:szCs w:val="26"/>
        </w:rPr>
        <w:t>«</w:t>
      </w:r>
      <w:r w:rsidR="005A270B" w:rsidRPr="003D090C">
        <w:rPr>
          <w:sz w:val="26"/>
          <w:szCs w:val="26"/>
        </w:rPr>
        <w:t>3.5.1. Ежемесячная процентная надбавка к должностному окладу лиц, допущенных к государственной тайне на постоянной основе</w:t>
      </w:r>
      <w:r w:rsidR="00BE13CB">
        <w:rPr>
          <w:sz w:val="26"/>
          <w:szCs w:val="26"/>
        </w:rPr>
        <w:t xml:space="preserve"> (далее – ежемесячная процентная надбавка)</w:t>
      </w:r>
      <w:r w:rsidR="005A270B" w:rsidRPr="003D090C">
        <w:rPr>
          <w:sz w:val="26"/>
          <w:szCs w:val="26"/>
        </w:rPr>
        <w:t xml:space="preserve">, </w:t>
      </w:r>
      <w:r w:rsidR="00BE13CB">
        <w:rPr>
          <w:sz w:val="26"/>
          <w:szCs w:val="26"/>
        </w:rPr>
        <w:t xml:space="preserve">устанавливается и </w:t>
      </w:r>
      <w:r w:rsidR="005A270B" w:rsidRPr="003D090C">
        <w:rPr>
          <w:sz w:val="26"/>
          <w:szCs w:val="26"/>
        </w:rPr>
        <w:t>выплачивается в зависимости от степени секретности сведений, к которым эти лица имеют документально подтверждаемый доступ на законных основаниях.</w:t>
      </w:r>
    </w:p>
    <w:p w14:paraId="77EFC42C" w14:textId="0EFC2B88" w:rsidR="0041481A" w:rsidRDefault="0010400B" w:rsidP="008363A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 первый год работы после оформления должностным лицам допуска к государственной тайне </w:t>
      </w:r>
      <w:r w:rsidR="00443C41">
        <w:rPr>
          <w:bCs/>
          <w:sz w:val="26"/>
          <w:szCs w:val="26"/>
        </w:rPr>
        <w:t xml:space="preserve">(далее – лица, допущенные к государственной тайне на постоянной основе) </w:t>
      </w:r>
      <w:r>
        <w:rPr>
          <w:bCs/>
          <w:sz w:val="26"/>
          <w:szCs w:val="26"/>
        </w:rPr>
        <w:t>устанавлива</w:t>
      </w:r>
      <w:r w:rsidR="00F15424">
        <w:rPr>
          <w:bCs/>
          <w:sz w:val="26"/>
          <w:szCs w:val="26"/>
        </w:rPr>
        <w:t>ется</w:t>
      </w:r>
      <w:r>
        <w:rPr>
          <w:bCs/>
          <w:sz w:val="26"/>
          <w:szCs w:val="26"/>
        </w:rPr>
        <w:t xml:space="preserve"> минималь</w:t>
      </w:r>
      <w:r w:rsidR="00F15424">
        <w:rPr>
          <w:bCs/>
          <w:sz w:val="26"/>
          <w:szCs w:val="26"/>
        </w:rPr>
        <w:t>ная</w:t>
      </w:r>
      <w:r>
        <w:rPr>
          <w:bCs/>
          <w:sz w:val="26"/>
          <w:szCs w:val="26"/>
        </w:rPr>
        <w:t xml:space="preserve"> ежемесячн</w:t>
      </w:r>
      <w:r w:rsidR="00F15424">
        <w:rPr>
          <w:bCs/>
          <w:sz w:val="26"/>
          <w:szCs w:val="26"/>
        </w:rPr>
        <w:t>ая</w:t>
      </w:r>
      <w:r>
        <w:rPr>
          <w:bCs/>
          <w:sz w:val="26"/>
          <w:szCs w:val="26"/>
        </w:rPr>
        <w:t xml:space="preserve"> процентн</w:t>
      </w:r>
      <w:r w:rsidR="00F15424">
        <w:rPr>
          <w:bCs/>
          <w:sz w:val="26"/>
          <w:szCs w:val="26"/>
        </w:rPr>
        <w:t>ая</w:t>
      </w:r>
      <w:r>
        <w:rPr>
          <w:bCs/>
          <w:sz w:val="26"/>
          <w:szCs w:val="26"/>
        </w:rPr>
        <w:t xml:space="preserve"> надбавк</w:t>
      </w:r>
      <w:r w:rsidR="00F15424">
        <w:rPr>
          <w:bCs/>
          <w:sz w:val="26"/>
          <w:szCs w:val="26"/>
        </w:rPr>
        <w:t>а</w:t>
      </w:r>
      <w:r>
        <w:rPr>
          <w:bCs/>
          <w:sz w:val="26"/>
          <w:szCs w:val="26"/>
        </w:rPr>
        <w:t>, предусмотренн</w:t>
      </w:r>
      <w:r w:rsidR="00077B8C">
        <w:rPr>
          <w:bCs/>
          <w:sz w:val="26"/>
          <w:szCs w:val="26"/>
        </w:rPr>
        <w:t>ая</w:t>
      </w:r>
      <w:r>
        <w:rPr>
          <w:bCs/>
          <w:sz w:val="26"/>
          <w:szCs w:val="26"/>
        </w:rPr>
        <w:t xml:space="preserve"> постановлением Правительства Российской Федерации </w:t>
      </w:r>
      <w:r w:rsidR="00060E2E">
        <w:rPr>
          <w:bCs/>
          <w:sz w:val="26"/>
          <w:szCs w:val="26"/>
        </w:rPr>
        <w:t>от 18.09.2006 № 573</w:t>
      </w:r>
      <w:r w:rsidR="00F15424">
        <w:rPr>
          <w:bCs/>
          <w:sz w:val="26"/>
          <w:szCs w:val="26"/>
        </w:rPr>
        <w:t>.</w:t>
      </w:r>
    </w:p>
    <w:p w14:paraId="0799CF9C" w14:textId="040F7C0F" w:rsidR="00F15424" w:rsidRDefault="00F15424" w:rsidP="00443C41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Во второй и последующие годы, в зависимости от объема сведений, к которым лица</w:t>
      </w:r>
      <w:r w:rsidR="00443C41">
        <w:rPr>
          <w:bCs/>
          <w:sz w:val="26"/>
          <w:szCs w:val="26"/>
        </w:rPr>
        <w:t>, допущенные к государственной тайне,</w:t>
      </w:r>
      <w:r>
        <w:rPr>
          <w:bCs/>
          <w:sz w:val="26"/>
          <w:szCs w:val="26"/>
        </w:rPr>
        <w:t xml:space="preserve"> имеют документально подтвержденный доступ на законных основаниях:</w:t>
      </w:r>
      <w:r w:rsidR="00130D67" w:rsidRPr="00130D67">
        <w:rPr>
          <w:sz w:val="26"/>
          <w:szCs w:val="26"/>
        </w:rPr>
        <w:t xml:space="preserve"> </w:t>
      </w:r>
    </w:p>
    <w:p w14:paraId="5955AB38" w14:textId="3A199CE8" w:rsidR="00F15424" w:rsidRDefault="00F15424" w:rsidP="008363A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устанавливается минимальная ежемесячная процентная надбавка, если </w:t>
      </w:r>
      <w:r w:rsidR="004F4AED">
        <w:rPr>
          <w:bCs/>
          <w:sz w:val="26"/>
          <w:szCs w:val="26"/>
        </w:rPr>
        <w:t xml:space="preserve">в течение года </w:t>
      </w:r>
      <w:r>
        <w:rPr>
          <w:bCs/>
          <w:sz w:val="26"/>
          <w:szCs w:val="26"/>
        </w:rPr>
        <w:t>лица</w:t>
      </w:r>
      <w:r w:rsidR="00C160C7">
        <w:rPr>
          <w:bCs/>
          <w:sz w:val="26"/>
          <w:szCs w:val="26"/>
        </w:rPr>
        <w:t>,</w:t>
      </w:r>
      <w:r>
        <w:rPr>
          <w:bCs/>
          <w:sz w:val="26"/>
          <w:szCs w:val="26"/>
        </w:rPr>
        <w:t xml:space="preserve"> </w:t>
      </w:r>
      <w:r w:rsidR="00C160C7" w:rsidRPr="00C160C7">
        <w:rPr>
          <w:bCs/>
          <w:sz w:val="26"/>
          <w:szCs w:val="26"/>
        </w:rPr>
        <w:t xml:space="preserve">допущенные к государственной тайне на постоянной основе, </w:t>
      </w:r>
      <w:r w:rsidR="004F4AED">
        <w:rPr>
          <w:bCs/>
          <w:sz w:val="26"/>
          <w:szCs w:val="26"/>
        </w:rPr>
        <w:t>знакомились менее с 5 документами</w:t>
      </w:r>
      <w:r w:rsidR="00C160C7">
        <w:rPr>
          <w:bCs/>
          <w:sz w:val="26"/>
          <w:szCs w:val="26"/>
        </w:rPr>
        <w:t>, составляющими государственную тайну,</w:t>
      </w:r>
      <w:r w:rsidR="004F4AED">
        <w:rPr>
          <w:bCs/>
          <w:sz w:val="26"/>
          <w:szCs w:val="26"/>
        </w:rPr>
        <w:t xml:space="preserve"> и</w:t>
      </w:r>
      <w:r w:rsidR="00A76E4B">
        <w:rPr>
          <w:bCs/>
          <w:sz w:val="26"/>
          <w:szCs w:val="26"/>
        </w:rPr>
        <w:t xml:space="preserve"> </w:t>
      </w:r>
      <w:r w:rsidR="00A76E4B" w:rsidRPr="00C160C7">
        <w:rPr>
          <w:bCs/>
          <w:sz w:val="26"/>
          <w:szCs w:val="26"/>
        </w:rPr>
        <w:t>(или)</w:t>
      </w:r>
      <w:r w:rsidR="004F4AED" w:rsidRPr="00C160C7">
        <w:rPr>
          <w:bCs/>
          <w:sz w:val="26"/>
          <w:szCs w:val="26"/>
        </w:rPr>
        <w:t xml:space="preserve"> не</w:t>
      </w:r>
      <w:r w:rsidR="004F4AED">
        <w:rPr>
          <w:bCs/>
          <w:sz w:val="26"/>
          <w:szCs w:val="26"/>
        </w:rPr>
        <w:t xml:space="preserve"> являлись разработчиками, исполнителями документов</w:t>
      </w:r>
      <w:r w:rsidR="00C160C7">
        <w:rPr>
          <w:bCs/>
          <w:sz w:val="26"/>
          <w:szCs w:val="26"/>
        </w:rPr>
        <w:t>, составляющих государственную тайну</w:t>
      </w:r>
      <w:r>
        <w:rPr>
          <w:bCs/>
          <w:sz w:val="26"/>
          <w:szCs w:val="26"/>
        </w:rPr>
        <w:t>;</w:t>
      </w:r>
    </w:p>
    <w:p w14:paraId="2C7B0E2E" w14:textId="1F1A3248" w:rsidR="00A76E4B" w:rsidRDefault="004F4AED" w:rsidP="00A76E4B">
      <w:pPr>
        <w:widowControl w:val="0"/>
        <w:tabs>
          <w:tab w:val="left" w:pos="1560"/>
        </w:tabs>
        <w:autoSpaceDE w:val="0"/>
        <w:autoSpaceDN w:val="0"/>
        <w:adjustRightInd w:val="0"/>
        <w:ind w:right="-1"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устанавлива</w:t>
      </w:r>
      <w:r w:rsidR="00F15424">
        <w:rPr>
          <w:bCs/>
          <w:sz w:val="26"/>
          <w:szCs w:val="26"/>
        </w:rPr>
        <w:t>ется максимальная ежемесячная</w:t>
      </w:r>
      <w:r w:rsidR="007104DD">
        <w:rPr>
          <w:bCs/>
          <w:sz w:val="26"/>
          <w:szCs w:val="26"/>
        </w:rPr>
        <w:t xml:space="preserve"> процентная надбавка, если в течение года лица</w:t>
      </w:r>
      <w:r w:rsidR="00C160C7">
        <w:rPr>
          <w:bCs/>
          <w:sz w:val="26"/>
          <w:szCs w:val="26"/>
        </w:rPr>
        <w:t>, допущенные к государственной тайне на постоянной основе,</w:t>
      </w:r>
      <w:r w:rsidR="007104DD">
        <w:rPr>
          <w:bCs/>
          <w:sz w:val="26"/>
          <w:szCs w:val="26"/>
        </w:rPr>
        <w:t xml:space="preserve"> знакомились более чем с 5 документами</w:t>
      </w:r>
      <w:r w:rsidR="00C160C7">
        <w:rPr>
          <w:bCs/>
          <w:sz w:val="26"/>
          <w:szCs w:val="26"/>
        </w:rPr>
        <w:t>, составляющим государственную тайну</w:t>
      </w:r>
      <w:r w:rsidR="007104DD">
        <w:rPr>
          <w:bCs/>
          <w:sz w:val="26"/>
          <w:szCs w:val="26"/>
        </w:rPr>
        <w:t xml:space="preserve"> и </w:t>
      </w:r>
      <w:r w:rsidR="00A76E4B" w:rsidRPr="00C160C7">
        <w:rPr>
          <w:bCs/>
          <w:sz w:val="26"/>
          <w:szCs w:val="26"/>
        </w:rPr>
        <w:t>(или)</w:t>
      </w:r>
      <w:r w:rsidR="00A76E4B">
        <w:rPr>
          <w:bCs/>
          <w:sz w:val="26"/>
          <w:szCs w:val="26"/>
        </w:rPr>
        <w:t xml:space="preserve"> </w:t>
      </w:r>
      <w:r w:rsidR="007104DD">
        <w:rPr>
          <w:bCs/>
          <w:sz w:val="26"/>
          <w:szCs w:val="26"/>
        </w:rPr>
        <w:t>являлись разработчиками, исполнителями документов</w:t>
      </w:r>
      <w:r w:rsidR="00C160C7">
        <w:rPr>
          <w:bCs/>
          <w:sz w:val="26"/>
          <w:szCs w:val="26"/>
        </w:rPr>
        <w:t>, составляющих государственную тайну</w:t>
      </w:r>
      <w:r>
        <w:rPr>
          <w:bCs/>
          <w:sz w:val="26"/>
          <w:szCs w:val="26"/>
        </w:rPr>
        <w:t>.</w:t>
      </w:r>
    </w:p>
    <w:p w14:paraId="7F6F8207" w14:textId="4435B731" w:rsidR="001A199C" w:rsidRDefault="00C160C7" w:rsidP="00A76E4B">
      <w:pPr>
        <w:widowControl w:val="0"/>
        <w:tabs>
          <w:tab w:val="left" w:pos="1560"/>
        </w:tabs>
        <w:autoSpaceDE w:val="0"/>
        <w:autoSpaceDN w:val="0"/>
        <w:adjustRightInd w:val="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Р</w:t>
      </w:r>
      <w:r w:rsidR="00A76E4B">
        <w:rPr>
          <w:sz w:val="26"/>
          <w:szCs w:val="26"/>
        </w:rPr>
        <w:t xml:space="preserve">азмер ежемесячной процентной надбавки </w:t>
      </w:r>
      <w:r>
        <w:rPr>
          <w:sz w:val="26"/>
          <w:szCs w:val="26"/>
        </w:rPr>
        <w:t xml:space="preserve">устанавливается </w:t>
      </w:r>
      <w:r w:rsidR="001A199C">
        <w:rPr>
          <w:sz w:val="26"/>
          <w:szCs w:val="26"/>
        </w:rPr>
        <w:t xml:space="preserve">постановлением администрации Нефтеюганского района на основании служебной записки руководителя </w:t>
      </w:r>
      <w:proofErr w:type="spellStart"/>
      <w:r w:rsidR="00A76E4B">
        <w:rPr>
          <w:sz w:val="26"/>
          <w:szCs w:val="26"/>
        </w:rPr>
        <w:t>режимно</w:t>
      </w:r>
      <w:proofErr w:type="spellEnd"/>
      <w:r w:rsidR="00A76E4B">
        <w:rPr>
          <w:sz w:val="26"/>
          <w:szCs w:val="26"/>
        </w:rPr>
        <w:t>-секретного подразделения администрации Нефтеюганского района</w:t>
      </w:r>
      <w:r w:rsidR="001A199C">
        <w:rPr>
          <w:sz w:val="26"/>
          <w:szCs w:val="26"/>
        </w:rPr>
        <w:t>. В служебной записке указывается объем сведений, к которым лица,</w:t>
      </w:r>
      <w:r w:rsidR="00A76E4B">
        <w:rPr>
          <w:sz w:val="26"/>
          <w:szCs w:val="26"/>
        </w:rPr>
        <w:t xml:space="preserve"> </w:t>
      </w:r>
      <w:r w:rsidR="001A199C">
        <w:rPr>
          <w:sz w:val="26"/>
          <w:szCs w:val="26"/>
        </w:rPr>
        <w:t>допущенные к государственной тайне</w:t>
      </w:r>
      <w:r w:rsidR="006C22BE">
        <w:rPr>
          <w:sz w:val="26"/>
          <w:szCs w:val="26"/>
        </w:rPr>
        <w:t>,</w:t>
      </w:r>
      <w:r w:rsidR="001A199C">
        <w:rPr>
          <w:sz w:val="26"/>
          <w:szCs w:val="26"/>
        </w:rPr>
        <w:t xml:space="preserve"> имеют доступ, продолжительность срока, в течение которого сохраняется актуальность засекречивания этих сведений, информация о количестве документов</w:t>
      </w:r>
      <w:r w:rsidR="006C22BE">
        <w:rPr>
          <w:sz w:val="26"/>
          <w:szCs w:val="26"/>
        </w:rPr>
        <w:t>, с которыми ознакомлены лица, допущенные к государственной тайне, и (или) являлись разработчиками, исполнителями документов, составляющих государственную тайну.</w:t>
      </w:r>
    </w:p>
    <w:p w14:paraId="426705F3" w14:textId="161493A7" w:rsidR="006C22BE" w:rsidRDefault="00075AE9" w:rsidP="00A76E4B">
      <w:pPr>
        <w:widowControl w:val="0"/>
        <w:tabs>
          <w:tab w:val="left" w:pos="1560"/>
        </w:tabs>
        <w:autoSpaceDE w:val="0"/>
        <w:autoSpaceDN w:val="0"/>
        <w:adjustRightInd w:val="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Служебная записка готовится ежегодно на имя Главы Нефтеюганского района в срок не позднее 25 декабря.</w:t>
      </w:r>
    </w:p>
    <w:p w14:paraId="15796856" w14:textId="77777777" w:rsidR="00130D67" w:rsidRDefault="00075AE9" w:rsidP="003D37ED">
      <w:pPr>
        <w:widowControl w:val="0"/>
        <w:tabs>
          <w:tab w:val="left" w:pos="1560"/>
        </w:tabs>
        <w:autoSpaceDE w:val="0"/>
        <w:autoSpaceDN w:val="0"/>
        <w:adjustRightInd w:val="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случае, </w:t>
      </w:r>
      <w:r>
        <w:rPr>
          <w:bCs/>
          <w:sz w:val="26"/>
          <w:szCs w:val="26"/>
        </w:rPr>
        <w:t>если в течение года лица, допущенные к государственной тайне на постоянной основе, не работали с документами, составляющими государственную тайну,</w:t>
      </w:r>
      <w:r w:rsidR="003D37ED">
        <w:rPr>
          <w:bCs/>
          <w:sz w:val="26"/>
          <w:szCs w:val="26"/>
        </w:rPr>
        <w:t xml:space="preserve"> выплата</w:t>
      </w:r>
      <w:r>
        <w:rPr>
          <w:bCs/>
          <w:sz w:val="26"/>
          <w:szCs w:val="26"/>
        </w:rPr>
        <w:t xml:space="preserve"> ежемесячн</w:t>
      </w:r>
      <w:r w:rsidR="003D37ED">
        <w:rPr>
          <w:bCs/>
          <w:sz w:val="26"/>
          <w:szCs w:val="26"/>
        </w:rPr>
        <w:t>ой</w:t>
      </w:r>
      <w:r>
        <w:rPr>
          <w:bCs/>
          <w:sz w:val="26"/>
          <w:szCs w:val="26"/>
        </w:rPr>
        <w:t xml:space="preserve"> процентн</w:t>
      </w:r>
      <w:r w:rsidR="003D37ED">
        <w:rPr>
          <w:bCs/>
          <w:sz w:val="26"/>
          <w:szCs w:val="26"/>
        </w:rPr>
        <w:t>ой</w:t>
      </w:r>
      <w:r>
        <w:rPr>
          <w:bCs/>
          <w:sz w:val="26"/>
          <w:szCs w:val="26"/>
        </w:rPr>
        <w:t xml:space="preserve"> надбавк</w:t>
      </w:r>
      <w:r w:rsidR="003D37ED">
        <w:rPr>
          <w:bCs/>
          <w:sz w:val="26"/>
          <w:szCs w:val="26"/>
        </w:rPr>
        <w:t>и</w:t>
      </w:r>
      <w:r>
        <w:rPr>
          <w:bCs/>
          <w:sz w:val="26"/>
          <w:szCs w:val="26"/>
        </w:rPr>
        <w:t xml:space="preserve"> приостанавливается</w:t>
      </w:r>
      <w:r w:rsidR="003D37ED">
        <w:rPr>
          <w:bCs/>
          <w:sz w:val="26"/>
          <w:szCs w:val="26"/>
        </w:rPr>
        <w:t xml:space="preserve"> постановлением администрации Нефтеюганского района на основании служебной записки</w:t>
      </w:r>
      <w:r w:rsidR="003D37ED" w:rsidRPr="003D37ED">
        <w:t xml:space="preserve"> </w:t>
      </w:r>
      <w:r w:rsidR="003D37ED" w:rsidRPr="003D37ED">
        <w:rPr>
          <w:sz w:val="26"/>
          <w:szCs w:val="26"/>
        </w:rPr>
        <w:t xml:space="preserve">руководителя </w:t>
      </w:r>
      <w:proofErr w:type="spellStart"/>
      <w:r w:rsidR="003D37ED" w:rsidRPr="003D37ED">
        <w:rPr>
          <w:sz w:val="26"/>
          <w:szCs w:val="26"/>
        </w:rPr>
        <w:t>режимно</w:t>
      </w:r>
      <w:proofErr w:type="spellEnd"/>
      <w:r w:rsidR="003D37ED" w:rsidRPr="003D37ED">
        <w:rPr>
          <w:sz w:val="26"/>
          <w:szCs w:val="26"/>
        </w:rPr>
        <w:t>-секретного подразделения администрации Нефтеюганского района.</w:t>
      </w:r>
    </w:p>
    <w:p w14:paraId="753A7E12" w14:textId="46B7BEBC" w:rsidR="004F4AED" w:rsidRPr="003D37ED" w:rsidRDefault="00130D67" w:rsidP="003D37ED">
      <w:pPr>
        <w:widowControl w:val="0"/>
        <w:tabs>
          <w:tab w:val="left" w:pos="1560"/>
        </w:tabs>
        <w:autoSpaceDE w:val="0"/>
        <w:autoSpaceDN w:val="0"/>
        <w:adjustRightInd w:val="0"/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Выплата ежемесячной процентной надбавки возобновляется при условии работы с документами, составляющими государственную тайну постановлением администрации Нефтеюганского района на основании служебной записки</w:t>
      </w:r>
      <w:r w:rsidRPr="00130D67">
        <w:t xml:space="preserve"> </w:t>
      </w:r>
      <w:r w:rsidRPr="00130D67">
        <w:rPr>
          <w:sz w:val="26"/>
          <w:szCs w:val="26"/>
        </w:rPr>
        <w:t xml:space="preserve">руководителя </w:t>
      </w:r>
      <w:proofErr w:type="spellStart"/>
      <w:r w:rsidRPr="00130D67">
        <w:rPr>
          <w:sz w:val="26"/>
          <w:szCs w:val="26"/>
        </w:rPr>
        <w:t>режимно</w:t>
      </w:r>
      <w:proofErr w:type="spellEnd"/>
      <w:r w:rsidRPr="00130D67">
        <w:rPr>
          <w:sz w:val="26"/>
          <w:szCs w:val="26"/>
        </w:rPr>
        <w:t>-секретного подразделения администрации Нефтеюганского района.</w:t>
      </w:r>
      <w:r w:rsidR="00A76E4B">
        <w:rPr>
          <w:sz w:val="26"/>
          <w:szCs w:val="26"/>
        </w:rPr>
        <w:t>».</w:t>
      </w:r>
    </w:p>
    <w:p w14:paraId="286FACC6" w14:textId="554CE207" w:rsidR="009A5DFA" w:rsidRPr="005A270B" w:rsidRDefault="009C1B44" w:rsidP="009C1B44">
      <w:pPr>
        <w:autoSpaceDE w:val="0"/>
        <w:autoSpaceDN w:val="0"/>
        <w:adjustRightInd w:val="0"/>
        <w:ind w:firstLine="709"/>
        <w:jc w:val="both"/>
        <w:outlineLvl w:val="0"/>
      </w:pPr>
      <w:r w:rsidRPr="009C1B44">
        <w:rPr>
          <w:bCs/>
          <w:sz w:val="26"/>
          <w:szCs w:val="26"/>
        </w:rPr>
        <w:t>2.</w:t>
      </w:r>
      <w:r w:rsidRPr="009C1B44">
        <w:rPr>
          <w:bCs/>
          <w:sz w:val="26"/>
          <w:szCs w:val="26"/>
        </w:rPr>
        <w:tab/>
        <w:t xml:space="preserve">Настоящее </w:t>
      </w:r>
      <w:r>
        <w:rPr>
          <w:bCs/>
          <w:sz w:val="26"/>
          <w:szCs w:val="26"/>
        </w:rPr>
        <w:t>решение</w:t>
      </w:r>
      <w:r w:rsidRPr="009C1B44">
        <w:rPr>
          <w:bCs/>
          <w:sz w:val="26"/>
          <w:szCs w:val="26"/>
        </w:rPr>
        <w:t xml:space="preserve"> подлежит официальному опубликованию в газете «Югорское обозрение</w:t>
      </w:r>
      <w:r w:rsidR="000C32E6">
        <w:rPr>
          <w:bCs/>
          <w:sz w:val="26"/>
          <w:szCs w:val="26"/>
        </w:rPr>
        <w:t>»</w:t>
      </w:r>
      <w:r w:rsidRPr="009C1B44">
        <w:rPr>
          <w:bCs/>
          <w:sz w:val="26"/>
          <w:szCs w:val="26"/>
        </w:rPr>
        <w:t xml:space="preserve"> и вступает в силу после официального обнародования</w:t>
      </w:r>
      <w:r w:rsidR="004F4AED">
        <w:rPr>
          <w:bCs/>
          <w:sz w:val="26"/>
          <w:szCs w:val="26"/>
        </w:rPr>
        <w:t>, но не ранее 01.01.2025.</w:t>
      </w:r>
    </w:p>
    <w:sectPr w:rsidR="009A5DFA" w:rsidRPr="005A27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5EC"/>
    <w:rsid w:val="00060E2E"/>
    <w:rsid w:val="00075AE9"/>
    <w:rsid w:val="00077B8C"/>
    <w:rsid w:val="000A3FDE"/>
    <w:rsid w:val="000B55CB"/>
    <w:rsid w:val="000C32E6"/>
    <w:rsid w:val="000F1123"/>
    <w:rsid w:val="0010400B"/>
    <w:rsid w:val="00130D67"/>
    <w:rsid w:val="00145F49"/>
    <w:rsid w:val="00166164"/>
    <w:rsid w:val="00195B8A"/>
    <w:rsid w:val="001A199C"/>
    <w:rsid w:val="001E2BD0"/>
    <w:rsid w:val="001E4E89"/>
    <w:rsid w:val="00202B7F"/>
    <w:rsid w:val="00221D4F"/>
    <w:rsid w:val="0026737A"/>
    <w:rsid w:val="00293860"/>
    <w:rsid w:val="002B7AFD"/>
    <w:rsid w:val="002D3049"/>
    <w:rsid w:val="00305351"/>
    <w:rsid w:val="00360DAA"/>
    <w:rsid w:val="003626EC"/>
    <w:rsid w:val="00366ED6"/>
    <w:rsid w:val="003924DF"/>
    <w:rsid w:val="003B5A9A"/>
    <w:rsid w:val="003D3721"/>
    <w:rsid w:val="003D37ED"/>
    <w:rsid w:val="003E501E"/>
    <w:rsid w:val="00400663"/>
    <w:rsid w:val="0041481A"/>
    <w:rsid w:val="00427B86"/>
    <w:rsid w:val="00443C41"/>
    <w:rsid w:val="004A2B8F"/>
    <w:rsid w:val="004A5724"/>
    <w:rsid w:val="004F4AED"/>
    <w:rsid w:val="0055559F"/>
    <w:rsid w:val="0055701A"/>
    <w:rsid w:val="00560300"/>
    <w:rsid w:val="005A00D9"/>
    <w:rsid w:val="005A270B"/>
    <w:rsid w:val="005C2B15"/>
    <w:rsid w:val="005C56D5"/>
    <w:rsid w:val="0064542E"/>
    <w:rsid w:val="00676E1D"/>
    <w:rsid w:val="00684B5F"/>
    <w:rsid w:val="0068631E"/>
    <w:rsid w:val="006B71D1"/>
    <w:rsid w:val="006C22BE"/>
    <w:rsid w:val="007104DD"/>
    <w:rsid w:val="007220D9"/>
    <w:rsid w:val="00750F12"/>
    <w:rsid w:val="00764813"/>
    <w:rsid w:val="007C3F9F"/>
    <w:rsid w:val="00805D00"/>
    <w:rsid w:val="00817787"/>
    <w:rsid w:val="008363A3"/>
    <w:rsid w:val="00856489"/>
    <w:rsid w:val="008569C2"/>
    <w:rsid w:val="008A1892"/>
    <w:rsid w:val="008A2455"/>
    <w:rsid w:val="008B4B44"/>
    <w:rsid w:val="00922E2A"/>
    <w:rsid w:val="00923845"/>
    <w:rsid w:val="00996D51"/>
    <w:rsid w:val="009A30B6"/>
    <w:rsid w:val="009C1B44"/>
    <w:rsid w:val="009C4BE8"/>
    <w:rsid w:val="009E209D"/>
    <w:rsid w:val="009E21CF"/>
    <w:rsid w:val="00A02D12"/>
    <w:rsid w:val="00A04614"/>
    <w:rsid w:val="00A17504"/>
    <w:rsid w:val="00A6005F"/>
    <w:rsid w:val="00A76E4B"/>
    <w:rsid w:val="00AF29D7"/>
    <w:rsid w:val="00B0406C"/>
    <w:rsid w:val="00B13E38"/>
    <w:rsid w:val="00B206AD"/>
    <w:rsid w:val="00B211D2"/>
    <w:rsid w:val="00B57B69"/>
    <w:rsid w:val="00B805A1"/>
    <w:rsid w:val="00B918B9"/>
    <w:rsid w:val="00BE13CB"/>
    <w:rsid w:val="00C160C7"/>
    <w:rsid w:val="00C53C1E"/>
    <w:rsid w:val="00CB6EE3"/>
    <w:rsid w:val="00CC216A"/>
    <w:rsid w:val="00CF7297"/>
    <w:rsid w:val="00D3316C"/>
    <w:rsid w:val="00D71FB1"/>
    <w:rsid w:val="00D73F74"/>
    <w:rsid w:val="00D800CA"/>
    <w:rsid w:val="00DD05EC"/>
    <w:rsid w:val="00DF1168"/>
    <w:rsid w:val="00DF27F7"/>
    <w:rsid w:val="00E30104"/>
    <w:rsid w:val="00ED04C7"/>
    <w:rsid w:val="00F15424"/>
    <w:rsid w:val="00F311F0"/>
    <w:rsid w:val="00F912BD"/>
    <w:rsid w:val="00FA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D5A00"/>
  <w15:chartTrackingRefBased/>
  <w15:docId w15:val="{6A3904CE-BF70-4189-A416-E1C0A04C7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5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3FD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39"/>
    <w:rsid w:val="00A02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63A3"/>
    <w:pPr>
      <w:ind w:left="720"/>
      <w:contextualSpacing/>
    </w:pPr>
  </w:style>
  <w:style w:type="character" w:styleId="a5">
    <w:name w:val="Subtle Emphasis"/>
    <w:basedOn w:val="a0"/>
    <w:uiPriority w:val="19"/>
    <w:qFormat/>
    <w:rsid w:val="00DF27F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27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content\act\c42118d5-9399-4987-940d-8249607d15e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732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Романец Иван Владленович</dc:creator>
  <cp:keywords/>
  <dc:description/>
  <cp:lastModifiedBy>Барсукова Татьяна Ивановна</cp:lastModifiedBy>
  <cp:revision>3</cp:revision>
  <cp:lastPrinted>2024-12-03T07:22:00Z</cp:lastPrinted>
  <dcterms:created xsi:type="dcterms:W3CDTF">2024-12-03T10:28:00Z</dcterms:created>
  <dcterms:modified xsi:type="dcterms:W3CDTF">2024-12-05T10:16:00Z</dcterms:modified>
</cp:coreProperties>
</file>