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93F00" w14:textId="77777777" w:rsidR="00000000" w:rsidRDefault="008D7E98">
      <w:pPr>
        <w:pStyle w:val="1"/>
        <w:jc w:val="center"/>
        <w:rPr>
          <w:rFonts w:eastAsia="Times New Roman"/>
        </w:rPr>
      </w:pPr>
      <w:r>
        <w:rPr>
          <w:rFonts w:eastAsia="Times New Roman"/>
        </w:rPr>
        <w:t>ЛИСТ СОГЛАСОВАНИЯ (ВИЗИРОВАНИЯ)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6"/>
        <w:gridCol w:w="5326"/>
      </w:tblGrid>
      <w:tr w:rsidR="00000000" w14:paraId="466FE2F1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1D28F6E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№ проекта: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10-Исх-111 о</w:t>
            </w:r>
            <w:r>
              <w:rPr>
                <w:rFonts w:eastAsia="Times New Roman"/>
                <w:sz w:val="22"/>
                <w:szCs w:val="22"/>
              </w:rPr>
              <w:t>т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01.11.2024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5D56426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Группа документов: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10-Исх Кофанова О.А.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14:paraId="3F324ABF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D6208EC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Версия проекта: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4FD299D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Состав: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14:paraId="46BFF628" w14:textId="7777777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76A4BA5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Содержание: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13E4ACA5" w14:textId="77777777" w:rsidR="00000000" w:rsidRDefault="008D7E98">
            <w:pPr>
              <w:pStyle w:val="HTML"/>
            </w:pPr>
            <w:r>
              <w:t>Проект Решения Думы «</w:t>
            </w:r>
            <w:r>
              <w:t>О бюджете Нефтеюганского района на 2025 год и плановый период 2026 и 2027 годов»</w:t>
            </w:r>
          </w:p>
        </w:tc>
      </w:tr>
      <w:tr w:rsidR="00000000" w14:paraId="0A6E224D" w14:textId="7777777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D53298F" w14:textId="77777777" w:rsidR="00000000" w:rsidRDefault="008D7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Исполнитель:</w:t>
            </w:r>
            <w:r>
              <w:rPr>
                <w:rFonts w:eastAsia="Times New Roman"/>
                <w:sz w:val="22"/>
                <w:szCs w:val="22"/>
              </w:rPr>
              <w:t xml:space="preserve"> Зайцева Мария Петровна - Начальник отдела доходов и методологии;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Дикарева Ольга Павловна - Начальник отдела сводного бюджетного планирования и анализа; </w:t>
            </w:r>
            <w:r>
              <w:rPr>
                <w:rFonts w:eastAsia="Times New Roman"/>
                <w:sz w:val="22"/>
                <w:szCs w:val="22"/>
              </w:rPr>
              <w:br/>
              <w:t>Сенч</w:t>
            </w:r>
            <w:r>
              <w:rPr>
                <w:rFonts w:eastAsia="Times New Roman"/>
                <w:sz w:val="22"/>
                <w:szCs w:val="22"/>
              </w:rPr>
              <w:t xml:space="preserve">урова Елена Васильевна - Начальник отдела межбюджетных отношений;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Хадиева Олеся Сергеевна - Начальник отдела исполнения бюджета; </w:t>
            </w:r>
          </w:p>
        </w:tc>
      </w:tr>
    </w:tbl>
    <w:p w14:paraId="3E26A529" w14:textId="77777777" w:rsidR="00000000" w:rsidRDefault="008D7E98">
      <w:pPr>
        <w:rPr>
          <w:rFonts w:eastAsia="Times New Roman"/>
          <w:vanish/>
          <w:sz w:val="20"/>
          <w:szCs w:val="20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1353"/>
        <w:gridCol w:w="1346"/>
        <w:gridCol w:w="1063"/>
        <w:gridCol w:w="1489"/>
      </w:tblGrid>
      <w:tr w:rsidR="00000000" w14:paraId="67399EBD" w14:textId="77777777">
        <w:trPr>
          <w:jc w:val="center"/>
        </w:trPr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B9AF0C8" w14:textId="77777777" w:rsidR="00000000" w:rsidRDefault="008D7E9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ФИО и должность 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2140F29" w14:textId="77777777" w:rsidR="00000000" w:rsidRDefault="008D7E9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Виза 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6965DF4" w14:textId="77777777" w:rsidR="00000000" w:rsidRDefault="008D7E9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19F2D1D" w14:textId="77777777" w:rsidR="00000000" w:rsidRDefault="008D7E9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Подпись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292725A" w14:textId="77777777" w:rsidR="00000000" w:rsidRDefault="008D7E9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000000" w14:paraId="0A849FF8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88BB3C5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Курова Надежда Валерьевна </w:t>
            </w:r>
            <w:r>
              <w:rPr>
                <w:rFonts w:eastAsia="Times New Roman"/>
                <w:sz w:val="20"/>
                <w:szCs w:val="20"/>
              </w:rPr>
              <w:t xml:space="preserve">- Заместитель директора департамента финансов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(Департамент финансов Нефтеюганского района)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27C50C1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Согласен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632BAD4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07.11.2024 16:44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3363221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712DF107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C730E87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CF99B7A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Шабурникова Лариса Валерьевна </w:t>
            </w:r>
            <w:r>
              <w:rPr>
                <w:rFonts w:eastAsia="Times New Roman"/>
                <w:sz w:val="20"/>
                <w:szCs w:val="20"/>
              </w:rPr>
              <w:t xml:space="preserve">- Начальник управления отчетности и исполнения бюджета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(Управление отчетности и исполнения бюджета)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ECE5B82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Согласен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D9948F1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06.11.2024 17:43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C9020AA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041EECE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25C833F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5014C00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Романец Иван Владленович - Начальник отдела организационной работы и информатизации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(отдел правовой работы и кадров)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7DCD8712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Согл</w:t>
            </w:r>
            <w:r>
              <w:rPr>
                <w:rFonts w:eastAsia="Times New Roman"/>
                <w:sz w:val="20"/>
                <w:szCs w:val="20"/>
              </w:rPr>
              <w:t xml:space="preserve">асен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50C3AD08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06.11.2024 15:21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7DD1F088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7A058F6F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2B6100E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7223CD58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Щегульная Людмила Ивановна - Заместитель главы Нефтеюганского района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(Администрация Нефтеюганского района)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289916B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Согласен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529C97CD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08.11.2024 10:14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5C787CD2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5596CF8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5F0D3E4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D92B823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Кузьмина Наталья Викторовна - Председатель юридического комитета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(Юридический комитет)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0AEE265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Согласен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03001B4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14.11.2024 16:47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CBE1508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339A80D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82208EB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52FD8B26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Цыбина Лариса Загировна - Специалист-эксперт одела аналитико-договорной работы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(Отдел аналитико-договорной работы)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3D008EB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Проверено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EF31097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08.11.2024 14:50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DD035F1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7B2242A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66D4860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CBCF8E9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Пикурс Надежда Викторовна </w:t>
            </w:r>
            <w:r>
              <w:rPr>
                <w:rFonts w:eastAsia="Times New Roman"/>
                <w:sz w:val="20"/>
                <w:szCs w:val="20"/>
              </w:rPr>
              <w:t xml:space="preserve">- Председатель контрольно-счетной палаты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(Контрольно-счетная палата)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8A5DECE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Проверено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E616EB6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14.11.2024 15:48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3AE108D8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61D204E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4129EC6" w14:textId="7777777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297E3DE7" w14:textId="77777777" w:rsidR="00000000" w:rsidRDefault="008D7E98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Хацкевич Наталья Ивановна - Заместитель председателя контрольно-счетной палаты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(Контрольно-счетная палата)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6B199524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Проверено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F7B7831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13.11.2024 09:37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EBEE237" w14:textId="77777777" w:rsidR="00000000" w:rsidRDefault="008D7E9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BF93FD6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620E50" w14:textId="77777777" w:rsidR="00000000" w:rsidRDefault="008D7E98">
      <w:pPr>
        <w:pStyle w:val="a5"/>
        <w:divId w:val="1089348570"/>
        <w:rPr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1"/>
        <w:gridCol w:w="6731"/>
        <w:gridCol w:w="1770"/>
      </w:tblGrid>
      <w:tr w:rsidR="00000000" w14:paraId="71E5E2A2" w14:textId="77777777">
        <w:trPr>
          <w:divId w:val="1089348570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1CBDA9F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Подготовил: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548ECB25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Зайцева Мария Петровна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05142BED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(14.11.2024 16:51:50)</w:t>
            </w:r>
          </w:p>
        </w:tc>
      </w:tr>
      <w:tr w:rsidR="00000000" w14:paraId="717794FC" w14:textId="77777777">
        <w:trPr>
          <w:divId w:val="1089348570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1B346241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Подтверждаю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tcMar>
              <w:top w:w="0" w:type="dxa"/>
              <w:left w:w="113" w:type="dxa"/>
              <w:bottom w:w="28" w:type="dxa"/>
              <w:right w:w="113" w:type="dxa"/>
            </w:tcMar>
            <w:hideMark/>
          </w:tcPr>
          <w:p w14:paraId="43AA25C3" w14:textId="77777777" w:rsidR="00000000" w:rsidRDefault="008D7E9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39B7E03" w14:textId="77777777" w:rsidR="00000000" w:rsidRDefault="008D7E98">
      <w:pPr>
        <w:divId w:val="1089348570"/>
        <w:rPr>
          <w:rFonts w:eastAsia="Times New Roman"/>
        </w:rPr>
      </w:pPr>
    </w:p>
    <w:sectPr w:rsidR="00000000">
      <w:pgSz w:w="11907" w:h="16840"/>
      <w:pgMar w:top="851" w:right="567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7F4A" w14:textId="77777777" w:rsidR="00000000" w:rsidRDefault="008D7E98">
      <w:r>
        <w:separator/>
      </w:r>
    </w:p>
  </w:endnote>
  <w:endnote w:type="continuationSeparator" w:id="0">
    <w:p w14:paraId="71B5804E" w14:textId="77777777" w:rsidR="00000000" w:rsidRDefault="008D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DF34F" w14:textId="77777777" w:rsidR="00000000" w:rsidRDefault="008D7E98">
      <w:r>
        <w:separator/>
      </w:r>
    </w:p>
  </w:footnote>
  <w:footnote w:type="continuationSeparator" w:id="0">
    <w:p w14:paraId="5F0A91E1" w14:textId="77777777" w:rsidR="00000000" w:rsidRDefault="008D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8"/>
    <w:rsid w:val="008D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6D800"/>
  <w15:chartTrackingRefBased/>
  <w15:docId w15:val="{078098BF-2A4B-4B99-869C-4027A772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pPr>
      <w:spacing w:before="100" w:beforeAutospacing="1" w:after="100" w:afterAutospacing="1"/>
      <w:jc w:val="right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Pr>
      <w:rFonts w:eastAsiaTheme="minorEastAsia"/>
      <w:sz w:val="24"/>
      <w:szCs w:val="24"/>
    </w:rPr>
  </w:style>
  <w:style w:type="paragraph" w:customStyle="1" w:styleId="underline">
    <w:name w:val="underline"/>
    <w:basedOn w:val="a"/>
    <w:pPr>
      <w:pBdr>
        <w:bottom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4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Зайцева Мария Петровна</dc:creator>
  <cp:keywords/>
  <dc:description/>
  <cp:lastModifiedBy>Зайцева Мария Петровна</cp:lastModifiedBy>
  <cp:revision>2</cp:revision>
  <dcterms:created xsi:type="dcterms:W3CDTF">2024-11-14T11:57:00Z</dcterms:created>
  <dcterms:modified xsi:type="dcterms:W3CDTF">2024-11-14T11:57:00Z</dcterms:modified>
</cp:coreProperties>
</file>