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BB7DC5" w14:textId="77777777" w:rsidR="00145293" w:rsidRPr="00C343FB" w:rsidRDefault="002B72B6" w:rsidP="002B72B6">
      <w:pPr>
        <w:shd w:val="clear" w:color="auto" w:fill="FFFFFF"/>
        <w:ind w:left="36" w:right="-1"/>
        <w:jc w:val="center"/>
        <w:rPr>
          <w:sz w:val="26"/>
          <w:szCs w:val="26"/>
        </w:rPr>
      </w:pPr>
      <w:r w:rsidRPr="00C343FB">
        <w:rPr>
          <w:sz w:val="26"/>
          <w:szCs w:val="26"/>
        </w:rPr>
        <w:t xml:space="preserve">Пояснительная записка </w:t>
      </w:r>
    </w:p>
    <w:p w14:paraId="6AD4BC1D" w14:textId="15D1A41B" w:rsidR="002B72B6" w:rsidRPr="00C343FB" w:rsidRDefault="00145293" w:rsidP="002B72B6">
      <w:pPr>
        <w:shd w:val="clear" w:color="auto" w:fill="FFFFFF"/>
        <w:ind w:left="36" w:right="-1"/>
        <w:jc w:val="center"/>
        <w:rPr>
          <w:color w:val="000000"/>
          <w:spacing w:val="-1"/>
          <w:sz w:val="26"/>
          <w:szCs w:val="26"/>
        </w:rPr>
      </w:pPr>
      <w:r w:rsidRPr="00C343FB">
        <w:rPr>
          <w:sz w:val="26"/>
          <w:szCs w:val="26"/>
        </w:rPr>
        <w:t>К</w:t>
      </w:r>
      <w:r w:rsidR="002B72B6" w:rsidRPr="00C343FB">
        <w:rPr>
          <w:sz w:val="26"/>
          <w:szCs w:val="26"/>
        </w:rPr>
        <w:t xml:space="preserve"> проекту решения Думы </w:t>
      </w:r>
      <w:r w:rsidR="00B83BAE">
        <w:rPr>
          <w:color w:val="000000"/>
          <w:spacing w:val="-1"/>
          <w:sz w:val="26"/>
          <w:szCs w:val="26"/>
        </w:rPr>
        <w:t>«</w:t>
      </w:r>
      <w:r w:rsidR="00B13163" w:rsidRPr="00B13163">
        <w:rPr>
          <w:color w:val="000000"/>
          <w:spacing w:val="-1"/>
          <w:sz w:val="26"/>
          <w:szCs w:val="26"/>
        </w:rPr>
        <w:t>О внесении изменений в решение Думы Нефтеюганского района от 26.11.2018 № 295 «Об утверждении Регламента Думы Нефтеюганского района</w:t>
      </w:r>
      <w:r w:rsidR="008D7349" w:rsidRPr="008D7349">
        <w:rPr>
          <w:color w:val="000000"/>
          <w:spacing w:val="-1"/>
          <w:sz w:val="26"/>
          <w:szCs w:val="26"/>
        </w:rPr>
        <w:t>»</w:t>
      </w:r>
    </w:p>
    <w:p w14:paraId="7E41A4A9" w14:textId="3A6FEF04" w:rsidR="00802C67" w:rsidRDefault="00802C67">
      <w:pPr>
        <w:rPr>
          <w:sz w:val="24"/>
          <w:szCs w:val="24"/>
        </w:rPr>
      </w:pPr>
    </w:p>
    <w:p w14:paraId="73313C40" w14:textId="77777777" w:rsidR="001B71C7" w:rsidRPr="0088374D" w:rsidRDefault="001B71C7">
      <w:pPr>
        <w:rPr>
          <w:sz w:val="24"/>
          <w:szCs w:val="24"/>
        </w:rPr>
      </w:pPr>
    </w:p>
    <w:p w14:paraId="084F9144" w14:textId="6417967B" w:rsidR="00056B71" w:rsidRPr="00056B71" w:rsidRDefault="00056B71" w:rsidP="00056B71">
      <w:pPr>
        <w:ind w:firstLine="708"/>
        <w:jc w:val="both"/>
        <w:rPr>
          <w:sz w:val="26"/>
          <w:szCs w:val="26"/>
        </w:rPr>
      </w:pPr>
      <w:r w:rsidRPr="00056B71">
        <w:rPr>
          <w:sz w:val="26"/>
          <w:szCs w:val="26"/>
        </w:rPr>
        <w:t xml:space="preserve">Настоящий проект решения разработан в целях повышения информационной открытости и доступности </w:t>
      </w:r>
      <w:r w:rsidR="00E23143">
        <w:rPr>
          <w:sz w:val="26"/>
          <w:szCs w:val="26"/>
        </w:rPr>
        <w:t xml:space="preserve">информации о </w:t>
      </w:r>
      <w:r w:rsidRPr="00056B71">
        <w:rPr>
          <w:sz w:val="26"/>
          <w:szCs w:val="26"/>
        </w:rPr>
        <w:t>деятельности Думы Нефтеюганского района. Вносимые изменения направлены на обеспечение более широкого освещения заседаний Думы, а также на повышение уровня вовлеченности граждан в процесс принятия решений на местном уровне.</w:t>
      </w:r>
    </w:p>
    <w:p w14:paraId="4BD6827A" w14:textId="7E7228AB" w:rsidR="00056B71" w:rsidRPr="00056B71" w:rsidRDefault="00056B71" w:rsidP="00056B71">
      <w:pPr>
        <w:ind w:firstLine="708"/>
        <w:jc w:val="both"/>
        <w:rPr>
          <w:sz w:val="26"/>
          <w:szCs w:val="26"/>
        </w:rPr>
      </w:pPr>
      <w:r w:rsidRPr="00056B71">
        <w:rPr>
          <w:sz w:val="26"/>
          <w:szCs w:val="26"/>
        </w:rPr>
        <w:t xml:space="preserve">Предлагаемая редакция пункта 2 статьи 33 Регламента Думы Нефтеюганского района уточняет порядок проведения заседаний Думы, предусматривая использование видеотрансляций в режиме реального времени на официальном сайте органов местного самоуправления Нефтеюганского района. </w:t>
      </w:r>
    </w:p>
    <w:p w14:paraId="7D3312C9" w14:textId="77777777" w:rsidR="00056B71" w:rsidRPr="00056B71" w:rsidRDefault="00056B71" w:rsidP="00056B71">
      <w:pPr>
        <w:ind w:firstLine="708"/>
        <w:jc w:val="both"/>
        <w:rPr>
          <w:sz w:val="26"/>
          <w:szCs w:val="26"/>
        </w:rPr>
      </w:pPr>
      <w:r w:rsidRPr="00056B71">
        <w:rPr>
          <w:sz w:val="26"/>
          <w:szCs w:val="26"/>
        </w:rPr>
        <w:t>Внедрение видеотрансляций заседаний Думы будет способствовать повышению прозрачности и подотчетности деятельности депутатов перед избирателями. Граждане смогут получить более полное представление о позиции каждого депутата по обсуждаемым вопросам, а также оценить эффективность его работы.</w:t>
      </w:r>
    </w:p>
    <w:p w14:paraId="4F104936" w14:textId="77777777" w:rsidR="00056B71" w:rsidRPr="00056B71" w:rsidRDefault="00056B71" w:rsidP="00056B71">
      <w:pPr>
        <w:ind w:firstLine="708"/>
        <w:jc w:val="both"/>
        <w:rPr>
          <w:sz w:val="26"/>
          <w:szCs w:val="26"/>
        </w:rPr>
      </w:pPr>
      <w:r w:rsidRPr="00056B71">
        <w:rPr>
          <w:sz w:val="26"/>
          <w:szCs w:val="26"/>
        </w:rPr>
        <w:t>Реализация положений настоящего решения не потребует дополнительных финансовых затрат из бюджета Нефтеюганского района. Техническое обеспечение видеотрансляций заседаний Думы будет осуществляться за счет имеющихся ресурсов и оборудования органов местного самоуправления.</w:t>
      </w:r>
    </w:p>
    <w:p w14:paraId="0A97FA0D" w14:textId="21B7AF71" w:rsidR="0031090D" w:rsidRPr="0088374D" w:rsidRDefault="00056B71" w:rsidP="00056B71">
      <w:pPr>
        <w:ind w:firstLine="708"/>
        <w:jc w:val="both"/>
        <w:rPr>
          <w:sz w:val="24"/>
          <w:szCs w:val="24"/>
        </w:rPr>
      </w:pPr>
      <w:r w:rsidRPr="00056B71">
        <w:rPr>
          <w:sz w:val="26"/>
          <w:szCs w:val="26"/>
        </w:rPr>
        <w:t>Принятие данного решения позволит обеспечить более полное соответствие деятельности Думы Нефтеюганского района принципам открытости, гласности и участия граждан в местном самоуправлении, что в конечном итоге будет способствовать повышению доверия населения к органам власти.</w:t>
      </w:r>
    </w:p>
    <w:sectPr w:rsidR="0031090D" w:rsidRPr="008837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F720EDF"/>
    <w:multiLevelType w:val="hybridMultilevel"/>
    <w:tmpl w:val="CEEA5B6C"/>
    <w:lvl w:ilvl="0" w:tplc="42E810C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72B6"/>
    <w:rsid w:val="000023DD"/>
    <w:rsid w:val="00023BFE"/>
    <w:rsid w:val="00045B48"/>
    <w:rsid w:val="0004683E"/>
    <w:rsid w:val="00056B71"/>
    <w:rsid w:val="00082B32"/>
    <w:rsid w:val="00086932"/>
    <w:rsid w:val="00092263"/>
    <w:rsid w:val="0010706F"/>
    <w:rsid w:val="00134E47"/>
    <w:rsid w:val="00145293"/>
    <w:rsid w:val="001B71C7"/>
    <w:rsid w:val="001C7D6C"/>
    <w:rsid w:val="001E70B8"/>
    <w:rsid w:val="002010B6"/>
    <w:rsid w:val="00230524"/>
    <w:rsid w:val="002B2750"/>
    <w:rsid w:val="002B72B6"/>
    <w:rsid w:val="002E2D07"/>
    <w:rsid w:val="0031090D"/>
    <w:rsid w:val="00323030"/>
    <w:rsid w:val="00392DC8"/>
    <w:rsid w:val="003C1E64"/>
    <w:rsid w:val="00426C6C"/>
    <w:rsid w:val="00431808"/>
    <w:rsid w:val="00456D51"/>
    <w:rsid w:val="00473EAD"/>
    <w:rsid w:val="004C01D4"/>
    <w:rsid w:val="004D4D62"/>
    <w:rsid w:val="004D52B3"/>
    <w:rsid w:val="004E0375"/>
    <w:rsid w:val="0052550F"/>
    <w:rsid w:val="00597A93"/>
    <w:rsid w:val="005D176B"/>
    <w:rsid w:val="005D463D"/>
    <w:rsid w:val="005E00D3"/>
    <w:rsid w:val="00616479"/>
    <w:rsid w:val="00644DB0"/>
    <w:rsid w:val="00665AFD"/>
    <w:rsid w:val="006752EF"/>
    <w:rsid w:val="00676103"/>
    <w:rsid w:val="006A39C8"/>
    <w:rsid w:val="006A686D"/>
    <w:rsid w:val="00740AF7"/>
    <w:rsid w:val="00757629"/>
    <w:rsid w:val="00761BAC"/>
    <w:rsid w:val="007876AF"/>
    <w:rsid w:val="007D05D6"/>
    <w:rsid w:val="00802C67"/>
    <w:rsid w:val="008407DD"/>
    <w:rsid w:val="0085267D"/>
    <w:rsid w:val="0088374D"/>
    <w:rsid w:val="00896953"/>
    <w:rsid w:val="008B773B"/>
    <w:rsid w:val="008D7349"/>
    <w:rsid w:val="008E6EF0"/>
    <w:rsid w:val="009D7112"/>
    <w:rsid w:val="009F013A"/>
    <w:rsid w:val="00A147ED"/>
    <w:rsid w:val="00A564EF"/>
    <w:rsid w:val="00AB50D2"/>
    <w:rsid w:val="00B01001"/>
    <w:rsid w:val="00B05127"/>
    <w:rsid w:val="00B13163"/>
    <w:rsid w:val="00B26325"/>
    <w:rsid w:val="00B37748"/>
    <w:rsid w:val="00B83BAE"/>
    <w:rsid w:val="00BE67A8"/>
    <w:rsid w:val="00C01BBC"/>
    <w:rsid w:val="00C107DF"/>
    <w:rsid w:val="00C343FB"/>
    <w:rsid w:val="00C678F8"/>
    <w:rsid w:val="00C76CF6"/>
    <w:rsid w:val="00CE2801"/>
    <w:rsid w:val="00D0191A"/>
    <w:rsid w:val="00D02A3C"/>
    <w:rsid w:val="00D32355"/>
    <w:rsid w:val="00D67522"/>
    <w:rsid w:val="00DC0CFB"/>
    <w:rsid w:val="00DF1C39"/>
    <w:rsid w:val="00E07CCE"/>
    <w:rsid w:val="00E23143"/>
    <w:rsid w:val="00E6359B"/>
    <w:rsid w:val="00EA65E3"/>
    <w:rsid w:val="00EC21E2"/>
    <w:rsid w:val="00EC44F0"/>
    <w:rsid w:val="00EC7D85"/>
    <w:rsid w:val="00F255BA"/>
    <w:rsid w:val="00F62E64"/>
    <w:rsid w:val="00FA21AA"/>
    <w:rsid w:val="00FA3C12"/>
    <w:rsid w:val="00FA5CE8"/>
    <w:rsid w:val="00FB34CE"/>
    <w:rsid w:val="00FE678D"/>
    <w:rsid w:val="00FF33F0"/>
    <w:rsid w:val="00FF5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2F76DE"/>
  <w15:docId w15:val="{4950B520-6D8F-4408-BFFF-53256BB5F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72B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8374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3"/>
    <w:basedOn w:val="a"/>
    <w:link w:val="30"/>
    <w:rsid w:val="00145293"/>
    <w:pPr>
      <w:tabs>
        <w:tab w:val="left" w:pos="1134"/>
      </w:tabs>
      <w:jc w:val="both"/>
    </w:pPr>
    <w:rPr>
      <w:rFonts w:ascii="Arial" w:eastAsia="Times New Roman" w:hAnsi="Arial"/>
      <w:sz w:val="26"/>
    </w:rPr>
  </w:style>
  <w:style w:type="character" w:customStyle="1" w:styleId="30">
    <w:name w:val="Основной текст 3 Знак"/>
    <w:basedOn w:val="a0"/>
    <w:link w:val="3"/>
    <w:rsid w:val="00145293"/>
    <w:rPr>
      <w:rFonts w:ascii="Arial" w:eastAsia="Times New Roman" w:hAnsi="Arial" w:cs="Times New Roman"/>
      <w:sz w:val="2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407D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07DD"/>
    <w:rPr>
      <w:rFonts w:ascii="Tahoma" w:eastAsia="Calibri" w:hAnsi="Tahoma" w:cs="Tahoma"/>
      <w:sz w:val="16"/>
      <w:szCs w:val="16"/>
      <w:lang w:eastAsia="ru-RU"/>
    </w:rPr>
  </w:style>
  <w:style w:type="table" w:styleId="a5">
    <w:name w:val="Table Grid"/>
    <w:basedOn w:val="a1"/>
    <w:uiPriority w:val="39"/>
    <w:rsid w:val="003C1E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426C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241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Вашуркина Алена Юрьевна</dc:creator>
  <cp:lastModifiedBy>Никитина Светлана Евгеньевна</cp:lastModifiedBy>
  <cp:revision>6</cp:revision>
  <cp:lastPrinted>2022-09-19T09:20:00Z</cp:lastPrinted>
  <dcterms:created xsi:type="dcterms:W3CDTF">2024-11-02T05:29:00Z</dcterms:created>
  <dcterms:modified xsi:type="dcterms:W3CDTF">2025-04-17T10:19:00Z</dcterms:modified>
</cp:coreProperties>
</file>