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58" w:rsidRPr="00C5478C" w:rsidRDefault="00526758" w:rsidP="00C5478C">
      <w:pPr>
        <w:pStyle w:val="3"/>
        <w:keepNext w:val="0"/>
        <w:rPr>
          <w:sz w:val="26"/>
          <w:szCs w:val="26"/>
        </w:rPr>
      </w:pPr>
    </w:p>
    <w:p w:rsidR="00526758" w:rsidRPr="00C5478C" w:rsidRDefault="00526758" w:rsidP="00C5478C">
      <w:pPr>
        <w:pStyle w:val="3"/>
        <w:keepNext w:val="0"/>
        <w:rPr>
          <w:sz w:val="26"/>
          <w:szCs w:val="26"/>
        </w:rPr>
      </w:pPr>
    </w:p>
    <w:p w:rsidR="001101EA" w:rsidRPr="001101EA" w:rsidRDefault="001101EA" w:rsidP="001101E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EA" w:rsidRPr="001101EA" w:rsidRDefault="001101EA" w:rsidP="001101EA">
      <w:pPr>
        <w:jc w:val="center"/>
        <w:rPr>
          <w:b/>
        </w:rPr>
      </w:pPr>
    </w:p>
    <w:p w:rsidR="001101EA" w:rsidRPr="001101EA" w:rsidRDefault="001101EA" w:rsidP="001101EA">
      <w:pPr>
        <w:jc w:val="center"/>
        <w:rPr>
          <w:b/>
          <w:sz w:val="42"/>
          <w:szCs w:val="42"/>
        </w:rPr>
      </w:pPr>
      <w:r w:rsidRPr="001101EA">
        <w:rPr>
          <w:b/>
          <w:sz w:val="42"/>
          <w:szCs w:val="42"/>
        </w:rPr>
        <w:t xml:space="preserve">АДМИНИСТРАЦИЯ  </w:t>
      </w:r>
    </w:p>
    <w:p w:rsidR="001101EA" w:rsidRPr="001101EA" w:rsidRDefault="001101EA" w:rsidP="001101EA">
      <w:pPr>
        <w:jc w:val="center"/>
        <w:rPr>
          <w:b/>
          <w:sz w:val="19"/>
          <w:szCs w:val="42"/>
        </w:rPr>
      </w:pPr>
      <w:r w:rsidRPr="001101EA">
        <w:rPr>
          <w:b/>
          <w:sz w:val="42"/>
          <w:szCs w:val="42"/>
        </w:rPr>
        <w:t>НЕФТЕЮГАНСКОГО  РАЙОНА</w:t>
      </w:r>
    </w:p>
    <w:p w:rsidR="001101EA" w:rsidRPr="001101EA" w:rsidRDefault="001101EA" w:rsidP="001101EA">
      <w:pPr>
        <w:jc w:val="center"/>
        <w:rPr>
          <w:b/>
          <w:sz w:val="32"/>
          <w:szCs w:val="24"/>
        </w:rPr>
      </w:pPr>
    </w:p>
    <w:p w:rsidR="001101EA" w:rsidRPr="001101EA" w:rsidRDefault="001101EA" w:rsidP="001101EA">
      <w:pPr>
        <w:jc w:val="center"/>
        <w:rPr>
          <w:b/>
          <w:caps/>
          <w:sz w:val="36"/>
          <w:szCs w:val="38"/>
        </w:rPr>
      </w:pPr>
      <w:r w:rsidRPr="001101EA">
        <w:rPr>
          <w:b/>
          <w:caps/>
          <w:sz w:val="36"/>
          <w:szCs w:val="38"/>
        </w:rPr>
        <w:t>постановление</w:t>
      </w:r>
    </w:p>
    <w:p w:rsidR="001101EA" w:rsidRPr="001101EA" w:rsidRDefault="001101EA" w:rsidP="001101EA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101EA" w:rsidRPr="001101EA" w:rsidTr="004C101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101EA" w:rsidRPr="001101EA" w:rsidRDefault="001101EA" w:rsidP="001101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1101E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1101EA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1101EA" w:rsidRPr="001101EA" w:rsidRDefault="001101EA" w:rsidP="001101EA">
            <w:pPr>
              <w:jc w:val="right"/>
              <w:rPr>
                <w:sz w:val="26"/>
                <w:szCs w:val="26"/>
                <w:u w:val="single"/>
              </w:rPr>
            </w:pPr>
            <w:r w:rsidRPr="001101EA">
              <w:rPr>
                <w:sz w:val="26"/>
                <w:szCs w:val="26"/>
              </w:rPr>
              <w:t>№</w:t>
            </w:r>
            <w:r w:rsidRPr="001101E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1719</w:t>
            </w:r>
            <w:r w:rsidRPr="001101EA">
              <w:rPr>
                <w:sz w:val="26"/>
                <w:szCs w:val="26"/>
                <w:u w:val="single"/>
              </w:rPr>
              <w:t>-па</w:t>
            </w:r>
          </w:p>
        </w:tc>
      </w:tr>
      <w:tr w:rsidR="001101EA" w:rsidRPr="001101EA" w:rsidTr="004C101A">
        <w:trPr>
          <w:cantSplit/>
          <w:trHeight w:val="232"/>
        </w:trPr>
        <w:tc>
          <w:tcPr>
            <w:tcW w:w="3119" w:type="dxa"/>
          </w:tcPr>
          <w:p w:rsidR="001101EA" w:rsidRPr="001101EA" w:rsidRDefault="001101EA" w:rsidP="001101EA">
            <w:pPr>
              <w:rPr>
                <w:sz w:val="4"/>
                <w:szCs w:val="24"/>
              </w:rPr>
            </w:pPr>
          </w:p>
          <w:p w:rsidR="001101EA" w:rsidRPr="001101EA" w:rsidRDefault="001101EA" w:rsidP="001101EA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1101EA" w:rsidRPr="001101EA" w:rsidRDefault="001101EA" w:rsidP="001101EA">
            <w:pPr>
              <w:jc w:val="right"/>
              <w:rPr>
                <w:szCs w:val="24"/>
              </w:rPr>
            </w:pPr>
          </w:p>
        </w:tc>
      </w:tr>
    </w:tbl>
    <w:p w:rsidR="00526758" w:rsidRPr="00C5478C" w:rsidRDefault="001101EA" w:rsidP="00C5478C">
      <w:pPr>
        <w:pStyle w:val="3"/>
        <w:keepNext w:val="0"/>
        <w:rPr>
          <w:sz w:val="26"/>
          <w:szCs w:val="26"/>
        </w:rPr>
      </w:pPr>
      <w:proofErr w:type="spellStart"/>
      <w:r w:rsidRPr="001101EA">
        <w:rPr>
          <w:szCs w:val="24"/>
        </w:rPr>
        <w:t>г</w:t>
      </w:r>
      <w:proofErr w:type="gramStart"/>
      <w:r w:rsidRPr="001101EA">
        <w:rPr>
          <w:szCs w:val="24"/>
        </w:rPr>
        <w:t>.Н</w:t>
      </w:r>
      <w:proofErr w:type="gramEnd"/>
      <w:r w:rsidRPr="001101EA">
        <w:rPr>
          <w:szCs w:val="24"/>
        </w:rPr>
        <w:t>ефтеюганск</w:t>
      </w:r>
      <w:proofErr w:type="spellEnd"/>
    </w:p>
    <w:p w:rsidR="00526758" w:rsidRPr="00C5478C" w:rsidRDefault="00526758" w:rsidP="00C5478C">
      <w:pPr>
        <w:pStyle w:val="3"/>
        <w:keepNext w:val="0"/>
        <w:rPr>
          <w:sz w:val="26"/>
          <w:szCs w:val="26"/>
        </w:rPr>
      </w:pPr>
    </w:p>
    <w:p w:rsidR="00526758" w:rsidRPr="00C5478C" w:rsidRDefault="00526758" w:rsidP="00C5478C">
      <w:pPr>
        <w:pStyle w:val="3"/>
        <w:keepNext w:val="0"/>
        <w:rPr>
          <w:sz w:val="26"/>
          <w:szCs w:val="26"/>
        </w:rPr>
      </w:pPr>
    </w:p>
    <w:p w:rsidR="00C5478C" w:rsidRDefault="00526758" w:rsidP="00C5478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5478C">
        <w:rPr>
          <w:sz w:val="26"/>
          <w:szCs w:val="26"/>
        </w:rPr>
        <w:t xml:space="preserve">Об основных направлениях </w:t>
      </w:r>
      <w:proofErr w:type="gramStart"/>
      <w:r w:rsidRPr="00C5478C">
        <w:rPr>
          <w:sz w:val="26"/>
          <w:szCs w:val="26"/>
        </w:rPr>
        <w:t>налоговой</w:t>
      </w:r>
      <w:proofErr w:type="gramEnd"/>
      <w:r w:rsidRPr="00C5478C">
        <w:rPr>
          <w:sz w:val="26"/>
          <w:szCs w:val="26"/>
        </w:rPr>
        <w:t xml:space="preserve">, </w:t>
      </w:r>
      <w:r w:rsidRPr="00C5478C">
        <w:rPr>
          <w:bCs/>
          <w:sz w:val="26"/>
          <w:szCs w:val="26"/>
        </w:rPr>
        <w:t xml:space="preserve">бюджетной </w:t>
      </w:r>
    </w:p>
    <w:p w:rsidR="00C5478C" w:rsidRDefault="00526758" w:rsidP="00C5478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5478C">
        <w:rPr>
          <w:bCs/>
          <w:sz w:val="26"/>
          <w:szCs w:val="26"/>
        </w:rPr>
        <w:t>и долговой политики Нефтеюганского района</w:t>
      </w:r>
      <w:r w:rsidR="00C5478C">
        <w:rPr>
          <w:bCs/>
          <w:sz w:val="26"/>
          <w:szCs w:val="26"/>
        </w:rPr>
        <w:t xml:space="preserve"> </w:t>
      </w:r>
      <w:r w:rsidRPr="00C5478C">
        <w:rPr>
          <w:bCs/>
          <w:sz w:val="26"/>
          <w:szCs w:val="26"/>
        </w:rPr>
        <w:t xml:space="preserve">на 2018 год </w:t>
      </w:r>
    </w:p>
    <w:p w:rsidR="00526758" w:rsidRPr="00C5478C" w:rsidRDefault="00526758" w:rsidP="00C5478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5478C">
        <w:rPr>
          <w:bCs/>
          <w:sz w:val="26"/>
          <w:szCs w:val="26"/>
        </w:rPr>
        <w:t>и на плановый период 2019 и 2020 годов</w:t>
      </w:r>
    </w:p>
    <w:p w:rsidR="00526758" w:rsidRPr="00C5478C" w:rsidRDefault="00526758" w:rsidP="00C5478C">
      <w:pPr>
        <w:jc w:val="center"/>
        <w:rPr>
          <w:sz w:val="26"/>
          <w:szCs w:val="26"/>
        </w:rPr>
      </w:pPr>
    </w:p>
    <w:p w:rsidR="00526758" w:rsidRPr="00C5478C" w:rsidRDefault="00526758" w:rsidP="00C5478C">
      <w:pPr>
        <w:tabs>
          <w:tab w:val="left" w:pos="709"/>
        </w:tabs>
        <w:jc w:val="both"/>
        <w:rPr>
          <w:rFonts w:eastAsia="TimesNewRomanPSMT"/>
          <w:snapToGrid w:val="0"/>
          <w:sz w:val="26"/>
          <w:szCs w:val="26"/>
        </w:rPr>
      </w:pPr>
      <w:r w:rsidRPr="00C5478C">
        <w:rPr>
          <w:rFonts w:eastAsia="TimesNewRomanPSMT"/>
          <w:snapToGrid w:val="0"/>
          <w:sz w:val="26"/>
          <w:szCs w:val="26"/>
        </w:rPr>
        <w:tab/>
      </w:r>
    </w:p>
    <w:p w:rsidR="00526758" w:rsidRPr="00C5478C" w:rsidRDefault="00C5478C" w:rsidP="00C5478C">
      <w:pPr>
        <w:tabs>
          <w:tab w:val="left" w:pos="709"/>
        </w:tabs>
        <w:jc w:val="both"/>
        <w:rPr>
          <w:sz w:val="26"/>
          <w:szCs w:val="26"/>
        </w:rPr>
      </w:pPr>
      <w:r>
        <w:rPr>
          <w:rFonts w:eastAsia="TimesNewRomanPSMT"/>
          <w:snapToGrid w:val="0"/>
          <w:sz w:val="26"/>
          <w:szCs w:val="26"/>
        </w:rPr>
        <w:tab/>
      </w:r>
      <w:r w:rsidR="00526758" w:rsidRPr="00C5478C">
        <w:rPr>
          <w:rFonts w:eastAsia="TimesNewRomanPSMT"/>
          <w:snapToGrid w:val="0"/>
          <w:sz w:val="26"/>
          <w:szCs w:val="26"/>
        </w:rPr>
        <w:t xml:space="preserve">В соответствии </w:t>
      </w:r>
      <w:r w:rsidR="00526758" w:rsidRPr="00C5478C">
        <w:rPr>
          <w:sz w:val="26"/>
          <w:szCs w:val="26"/>
        </w:rPr>
        <w:t>со статьей 172 Бюджетного кодекса Российской Федерации,</w:t>
      </w:r>
      <w:r w:rsidR="00526758" w:rsidRPr="00C5478C">
        <w:rPr>
          <w:rFonts w:eastAsia="TimesNewRomanPSMT"/>
          <w:snapToGrid w:val="0"/>
          <w:sz w:val="26"/>
          <w:szCs w:val="26"/>
        </w:rPr>
        <w:t xml:space="preserve"> </w:t>
      </w:r>
      <w:r w:rsidR="00526758" w:rsidRPr="00C5478C">
        <w:rPr>
          <w:sz w:val="26"/>
          <w:szCs w:val="26"/>
        </w:rPr>
        <w:t xml:space="preserve">постановлением администрации Нефтеюганского района от 28.06.2016 № 942-па </w:t>
      </w:r>
      <w:r w:rsidR="00526758" w:rsidRPr="00C5478C">
        <w:rPr>
          <w:sz w:val="26"/>
          <w:szCs w:val="26"/>
        </w:rPr>
        <w:br/>
        <w:t xml:space="preserve">«О Порядке составления проекта бюджета Нефтеюганского района </w:t>
      </w:r>
      <w:r w:rsidR="00526758" w:rsidRPr="00C5478C">
        <w:rPr>
          <w:sz w:val="26"/>
          <w:szCs w:val="26"/>
        </w:rPr>
        <w:br/>
        <w:t xml:space="preserve">на очередной финансовый год и плановый период», с учетом протокола </w:t>
      </w:r>
      <w:r>
        <w:rPr>
          <w:sz w:val="26"/>
          <w:szCs w:val="26"/>
        </w:rPr>
        <w:br/>
      </w:r>
      <w:r w:rsidR="00526758" w:rsidRPr="00C5478C">
        <w:rPr>
          <w:sz w:val="26"/>
          <w:szCs w:val="26"/>
        </w:rPr>
        <w:t xml:space="preserve">заседания бюджетной комиссии по формированию проекта бюджета муниципального образования Нефтеюганский район и внесению изменений и дополнений </w:t>
      </w:r>
      <w:r>
        <w:rPr>
          <w:sz w:val="26"/>
          <w:szCs w:val="26"/>
        </w:rPr>
        <w:br/>
      </w:r>
      <w:r w:rsidR="00526758" w:rsidRPr="00C5478C">
        <w:rPr>
          <w:sz w:val="26"/>
          <w:szCs w:val="26"/>
        </w:rPr>
        <w:t>на очередной финансовый год и плановый период от 02.08.2017 № 3</w:t>
      </w:r>
      <w:r>
        <w:rPr>
          <w:sz w:val="26"/>
          <w:szCs w:val="26"/>
        </w:rPr>
        <w:t xml:space="preserve">,  </w:t>
      </w:r>
      <w:r>
        <w:rPr>
          <w:sz w:val="26"/>
          <w:szCs w:val="26"/>
        </w:rPr>
        <w:br/>
      </w:r>
      <w:proofErr w:type="gramStart"/>
      <w:r w:rsidRPr="00C5478C">
        <w:rPr>
          <w:sz w:val="26"/>
          <w:szCs w:val="26"/>
        </w:rPr>
        <w:t>п</w:t>
      </w:r>
      <w:proofErr w:type="gramEnd"/>
      <w:r w:rsidRPr="00C5478C">
        <w:rPr>
          <w:sz w:val="26"/>
          <w:szCs w:val="26"/>
        </w:rPr>
        <w:t xml:space="preserve"> </w:t>
      </w:r>
      <w:proofErr w:type="gramStart"/>
      <w:r w:rsidRPr="00C5478C">
        <w:rPr>
          <w:sz w:val="26"/>
          <w:szCs w:val="26"/>
        </w:rPr>
        <w:t>о</w:t>
      </w:r>
      <w:proofErr w:type="gramEnd"/>
      <w:r w:rsidRPr="00C5478C">
        <w:rPr>
          <w:sz w:val="26"/>
          <w:szCs w:val="26"/>
        </w:rPr>
        <w:t xml:space="preserve"> с т а н о в л я ю:</w:t>
      </w:r>
      <w:r w:rsidR="00526758" w:rsidRPr="00C5478C">
        <w:rPr>
          <w:sz w:val="26"/>
          <w:szCs w:val="26"/>
        </w:rPr>
        <w:t xml:space="preserve"> </w:t>
      </w:r>
    </w:p>
    <w:p w:rsidR="00526758" w:rsidRPr="00C5478C" w:rsidRDefault="00526758" w:rsidP="00C5478C">
      <w:pPr>
        <w:jc w:val="both"/>
        <w:rPr>
          <w:sz w:val="26"/>
          <w:szCs w:val="26"/>
        </w:rPr>
      </w:pPr>
      <w:r w:rsidRPr="00C5478C">
        <w:rPr>
          <w:sz w:val="26"/>
          <w:szCs w:val="26"/>
        </w:rPr>
        <w:tab/>
      </w:r>
    </w:p>
    <w:p w:rsidR="00526758" w:rsidRPr="00C5478C" w:rsidRDefault="00526758" w:rsidP="00C5478C">
      <w:pPr>
        <w:numPr>
          <w:ilvl w:val="0"/>
          <w:numId w:val="1"/>
        </w:numPr>
        <w:tabs>
          <w:tab w:val="clear" w:pos="1069"/>
          <w:tab w:val="num" w:pos="1190"/>
        </w:tabs>
        <w:ind w:left="0" w:firstLine="709"/>
        <w:jc w:val="both"/>
        <w:rPr>
          <w:sz w:val="26"/>
          <w:szCs w:val="26"/>
        </w:rPr>
      </w:pPr>
      <w:r w:rsidRPr="00C5478C">
        <w:rPr>
          <w:sz w:val="26"/>
          <w:szCs w:val="26"/>
        </w:rPr>
        <w:t xml:space="preserve">Одобрить: </w:t>
      </w:r>
    </w:p>
    <w:p w:rsidR="00526758" w:rsidRPr="00C5478C" w:rsidRDefault="00526758" w:rsidP="00C5478C">
      <w:pPr>
        <w:numPr>
          <w:ilvl w:val="1"/>
          <w:numId w:val="1"/>
        </w:numPr>
        <w:tabs>
          <w:tab w:val="num" w:pos="1190"/>
        </w:tabs>
        <w:ind w:left="0" w:firstLine="709"/>
        <w:jc w:val="both"/>
        <w:rPr>
          <w:sz w:val="26"/>
          <w:szCs w:val="26"/>
        </w:rPr>
      </w:pPr>
      <w:r w:rsidRPr="00C5478C">
        <w:rPr>
          <w:sz w:val="26"/>
          <w:szCs w:val="26"/>
        </w:rPr>
        <w:t xml:space="preserve">Основные направления налоговой политики Нефтеюганского района </w:t>
      </w:r>
      <w:r w:rsidRPr="00C5478C">
        <w:rPr>
          <w:sz w:val="26"/>
          <w:szCs w:val="26"/>
        </w:rPr>
        <w:br/>
        <w:t>на 2018 год и на плановый период 2019 и 2020 годов (приложение № 1).</w:t>
      </w:r>
    </w:p>
    <w:p w:rsidR="00526758" w:rsidRPr="00C5478C" w:rsidRDefault="00526758" w:rsidP="00C5478C">
      <w:pPr>
        <w:numPr>
          <w:ilvl w:val="1"/>
          <w:numId w:val="1"/>
        </w:numPr>
        <w:tabs>
          <w:tab w:val="num" w:pos="1190"/>
        </w:tabs>
        <w:ind w:left="0" w:firstLine="709"/>
        <w:jc w:val="both"/>
        <w:rPr>
          <w:sz w:val="26"/>
          <w:szCs w:val="26"/>
        </w:rPr>
      </w:pPr>
      <w:r w:rsidRPr="00C5478C">
        <w:rPr>
          <w:sz w:val="26"/>
          <w:szCs w:val="26"/>
        </w:rPr>
        <w:t>Основные направления бюджетной и долговой политики Нефтеюганского района на 2018 год и на плановый период 2019 и 2020 годов (приложение № 2).</w:t>
      </w:r>
    </w:p>
    <w:p w:rsidR="00526758" w:rsidRPr="00C5478C" w:rsidRDefault="00526758" w:rsidP="00C5478C">
      <w:pPr>
        <w:numPr>
          <w:ilvl w:val="0"/>
          <w:numId w:val="1"/>
        </w:numPr>
        <w:tabs>
          <w:tab w:val="clear" w:pos="1069"/>
          <w:tab w:val="num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478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26758" w:rsidRPr="00C5478C" w:rsidRDefault="00526758" w:rsidP="00C5478C">
      <w:pPr>
        <w:tabs>
          <w:tab w:val="left" w:pos="0"/>
        </w:tabs>
        <w:jc w:val="both"/>
        <w:rPr>
          <w:sz w:val="26"/>
          <w:szCs w:val="26"/>
        </w:rPr>
      </w:pPr>
    </w:p>
    <w:p w:rsidR="00526758" w:rsidRPr="00C5478C" w:rsidRDefault="00526758" w:rsidP="00C5478C">
      <w:pPr>
        <w:tabs>
          <w:tab w:val="left" w:pos="0"/>
        </w:tabs>
        <w:jc w:val="both"/>
        <w:rPr>
          <w:sz w:val="26"/>
          <w:szCs w:val="26"/>
        </w:rPr>
      </w:pPr>
    </w:p>
    <w:p w:rsidR="00526758" w:rsidRPr="00C5478C" w:rsidRDefault="00526758" w:rsidP="00C5478C">
      <w:pPr>
        <w:tabs>
          <w:tab w:val="left" w:pos="0"/>
        </w:tabs>
        <w:jc w:val="both"/>
        <w:rPr>
          <w:sz w:val="26"/>
          <w:szCs w:val="26"/>
        </w:rPr>
      </w:pPr>
    </w:p>
    <w:p w:rsidR="00C5478C" w:rsidRDefault="00C5478C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677139" w:rsidRDefault="00677139" w:rsidP="004110EB">
      <w:pPr>
        <w:tabs>
          <w:tab w:val="left" w:pos="0"/>
        </w:tabs>
        <w:rPr>
          <w:sz w:val="26"/>
          <w:szCs w:val="26"/>
        </w:rPr>
      </w:pPr>
    </w:p>
    <w:p w:rsidR="00677139" w:rsidRDefault="00677139" w:rsidP="004110EB">
      <w:pPr>
        <w:tabs>
          <w:tab w:val="left" w:pos="0"/>
        </w:tabs>
        <w:rPr>
          <w:sz w:val="26"/>
          <w:szCs w:val="26"/>
        </w:rPr>
      </w:pPr>
    </w:p>
    <w:p w:rsidR="00677139" w:rsidRDefault="00677139" w:rsidP="004110EB">
      <w:pPr>
        <w:tabs>
          <w:tab w:val="left" w:pos="0"/>
        </w:tabs>
        <w:rPr>
          <w:sz w:val="26"/>
          <w:szCs w:val="26"/>
        </w:rPr>
      </w:pPr>
    </w:p>
    <w:p w:rsidR="00677139" w:rsidRDefault="00677139" w:rsidP="004110EB">
      <w:pPr>
        <w:tabs>
          <w:tab w:val="left" w:pos="0"/>
        </w:tabs>
        <w:rPr>
          <w:sz w:val="26"/>
          <w:szCs w:val="26"/>
        </w:rPr>
      </w:pPr>
    </w:p>
    <w:p w:rsidR="00677139" w:rsidRDefault="00677139" w:rsidP="004110EB">
      <w:pPr>
        <w:tabs>
          <w:tab w:val="left" w:pos="0"/>
        </w:tabs>
        <w:rPr>
          <w:sz w:val="26"/>
          <w:szCs w:val="26"/>
        </w:rPr>
      </w:pPr>
    </w:p>
    <w:p w:rsidR="00677139" w:rsidRPr="00604942" w:rsidRDefault="0067713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677139" w:rsidRPr="00604942" w:rsidRDefault="0067713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677139" w:rsidRPr="00604942" w:rsidRDefault="0067713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677139" w:rsidRPr="00604942" w:rsidRDefault="00677139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1101EA">
        <w:rPr>
          <w:sz w:val="26"/>
          <w:szCs w:val="26"/>
        </w:rPr>
        <w:t>05.10.2017</w:t>
      </w:r>
      <w:r>
        <w:rPr>
          <w:sz w:val="26"/>
          <w:szCs w:val="26"/>
        </w:rPr>
        <w:t xml:space="preserve"> №</w:t>
      </w:r>
      <w:r w:rsidR="001101EA">
        <w:rPr>
          <w:sz w:val="26"/>
          <w:szCs w:val="26"/>
        </w:rPr>
        <w:t xml:space="preserve"> 1719-па</w:t>
      </w:r>
    </w:p>
    <w:p w:rsidR="00677139" w:rsidRDefault="00677139" w:rsidP="004110EB">
      <w:pPr>
        <w:tabs>
          <w:tab w:val="left" w:pos="0"/>
        </w:tabs>
        <w:rPr>
          <w:sz w:val="26"/>
          <w:szCs w:val="26"/>
        </w:rPr>
      </w:pPr>
    </w:p>
    <w:p w:rsidR="00677139" w:rsidRPr="004110EB" w:rsidRDefault="00677139" w:rsidP="004110EB">
      <w:pPr>
        <w:tabs>
          <w:tab w:val="left" w:pos="0"/>
        </w:tabs>
        <w:rPr>
          <w:sz w:val="26"/>
          <w:szCs w:val="26"/>
        </w:rPr>
      </w:pPr>
    </w:p>
    <w:p w:rsidR="00D909F9" w:rsidRPr="009F0605" w:rsidRDefault="00D909F9" w:rsidP="00D909F9">
      <w:pPr>
        <w:jc w:val="center"/>
        <w:rPr>
          <w:bCs/>
          <w:snapToGrid w:val="0"/>
          <w:sz w:val="26"/>
          <w:szCs w:val="26"/>
        </w:rPr>
      </w:pPr>
      <w:r w:rsidRPr="009F0605">
        <w:rPr>
          <w:bCs/>
          <w:snapToGrid w:val="0"/>
          <w:sz w:val="26"/>
          <w:szCs w:val="26"/>
        </w:rPr>
        <w:t>Основные направления</w:t>
      </w:r>
    </w:p>
    <w:p w:rsidR="00D909F9" w:rsidRPr="009F0605" w:rsidRDefault="00D909F9" w:rsidP="00D909F9">
      <w:pPr>
        <w:jc w:val="center"/>
        <w:rPr>
          <w:bCs/>
          <w:snapToGrid w:val="0"/>
          <w:sz w:val="26"/>
          <w:szCs w:val="26"/>
        </w:rPr>
      </w:pPr>
      <w:r w:rsidRPr="009F0605">
        <w:rPr>
          <w:bCs/>
          <w:snapToGrid w:val="0"/>
          <w:sz w:val="26"/>
          <w:szCs w:val="26"/>
        </w:rPr>
        <w:t xml:space="preserve">налоговой политики Нефтеюганского района </w:t>
      </w:r>
      <w:r w:rsidRPr="009F0605">
        <w:rPr>
          <w:snapToGrid w:val="0"/>
          <w:sz w:val="26"/>
          <w:szCs w:val="26"/>
        </w:rPr>
        <w:t xml:space="preserve">на 2018 год </w:t>
      </w:r>
      <w:r w:rsidRPr="009F0605">
        <w:rPr>
          <w:snapToGrid w:val="0"/>
          <w:sz w:val="26"/>
          <w:szCs w:val="26"/>
        </w:rPr>
        <w:br/>
        <w:t>и на плановый период 2019 и 2020 годов</w:t>
      </w:r>
    </w:p>
    <w:p w:rsidR="00D909F9" w:rsidRPr="009F0605" w:rsidRDefault="00D909F9" w:rsidP="00D909F9">
      <w:pPr>
        <w:ind w:firstLine="708"/>
        <w:jc w:val="both"/>
        <w:rPr>
          <w:sz w:val="26"/>
          <w:szCs w:val="26"/>
        </w:rPr>
      </w:pPr>
      <w:r w:rsidRPr="009F0605">
        <w:rPr>
          <w:sz w:val="26"/>
          <w:szCs w:val="26"/>
        </w:rPr>
        <w:tab/>
      </w:r>
    </w:p>
    <w:p w:rsidR="00D909F9" w:rsidRPr="009F0605" w:rsidRDefault="00D909F9" w:rsidP="00D909F9">
      <w:pPr>
        <w:ind w:firstLine="708"/>
        <w:jc w:val="both"/>
        <w:rPr>
          <w:sz w:val="26"/>
          <w:szCs w:val="26"/>
        </w:rPr>
      </w:pPr>
      <w:r w:rsidRPr="009F0605">
        <w:rPr>
          <w:sz w:val="26"/>
          <w:szCs w:val="26"/>
        </w:rPr>
        <w:t xml:space="preserve">Основные направления </w:t>
      </w:r>
      <w:r w:rsidRPr="009F0605">
        <w:rPr>
          <w:rFonts w:eastAsia="TimesNewRomanPSMT"/>
          <w:snapToGrid w:val="0"/>
          <w:sz w:val="26"/>
          <w:szCs w:val="26"/>
        </w:rPr>
        <w:t xml:space="preserve">налоговой политики </w:t>
      </w:r>
      <w:r w:rsidRPr="009F0605">
        <w:rPr>
          <w:sz w:val="26"/>
          <w:szCs w:val="26"/>
        </w:rPr>
        <w:t xml:space="preserve">являются основой для составления проекта бюджета </w:t>
      </w:r>
      <w:r w:rsidRPr="009F0605">
        <w:rPr>
          <w:rFonts w:eastAsia="TimesNewRomanPSMT"/>
          <w:snapToGrid w:val="0"/>
          <w:sz w:val="26"/>
          <w:szCs w:val="26"/>
        </w:rPr>
        <w:t xml:space="preserve">Нефтеюганского района на очередной финансовый 2018 год </w:t>
      </w:r>
      <w:r>
        <w:rPr>
          <w:rFonts w:eastAsia="TimesNewRomanPSMT"/>
          <w:snapToGrid w:val="0"/>
          <w:sz w:val="26"/>
          <w:szCs w:val="26"/>
        </w:rPr>
        <w:br/>
      </w:r>
      <w:r w:rsidRPr="009F0605">
        <w:rPr>
          <w:rFonts w:eastAsia="TimesNewRomanPSMT"/>
          <w:snapToGrid w:val="0"/>
          <w:sz w:val="26"/>
          <w:szCs w:val="26"/>
        </w:rPr>
        <w:t xml:space="preserve">и плановый период </w:t>
      </w:r>
      <w:r w:rsidRPr="009F0605">
        <w:rPr>
          <w:sz w:val="26"/>
          <w:szCs w:val="26"/>
        </w:rPr>
        <w:t xml:space="preserve">2019-2020 годов. </w:t>
      </w:r>
    </w:p>
    <w:p w:rsidR="00D909F9" w:rsidRPr="009F0605" w:rsidRDefault="00D909F9" w:rsidP="00D909F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F0605">
        <w:rPr>
          <w:rFonts w:eastAsia="Courier New"/>
          <w:sz w:val="26"/>
          <w:szCs w:val="26"/>
        </w:rPr>
        <w:t>При их подготовке были учтены о</w:t>
      </w:r>
      <w:r w:rsidRPr="009F0605">
        <w:rPr>
          <w:bCs/>
          <w:sz w:val="26"/>
          <w:szCs w:val="26"/>
        </w:rPr>
        <w:t xml:space="preserve">сновные направления налоговой, бюджетной и долговой политики Ханты-Мансийского автономного округа </w:t>
      </w:r>
      <w:r>
        <w:rPr>
          <w:bCs/>
          <w:sz w:val="26"/>
          <w:szCs w:val="26"/>
        </w:rPr>
        <w:t>-</w:t>
      </w:r>
      <w:r w:rsidRPr="009F0605">
        <w:rPr>
          <w:bCs/>
          <w:sz w:val="26"/>
          <w:szCs w:val="26"/>
        </w:rPr>
        <w:t xml:space="preserve"> Югры на очередной финансовый год и плановый период</w:t>
      </w:r>
      <w:r w:rsidRPr="009F0605">
        <w:rPr>
          <w:rFonts w:eastAsia="Courier New"/>
          <w:sz w:val="26"/>
          <w:szCs w:val="26"/>
        </w:rPr>
        <w:t xml:space="preserve">, </w:t>
      </w:r>
      <w:r w:rsidRPr="009F0605">
        <w:rPr>
          <w:bCs/>
          <w:sz w:val="26"/>
          <w:szCs w:val="26"/>
        </w:rPr>
        <w:t>о</w:t>
      </w:r>
      <w:r w:rsidRPr="009F0605">
        <w:rPr>
          <w:sz w:val="26"/>
          <w:szCs w:val="26"/>
        </w:rPr>
        <w:t>сновные параметры прогноза социально-экономического развития Нефтеюганского района на долгосрочный период,</w:t>
      </w:r>
      <w:r w:rsidRPr="009F0605">
        <w:rPr>
          <w:rFonts w:eastAsia="Courier New"/>
          <w:sz w:val="26"/>
          <w:szCs w:val="26"/>
        </w:rPr>
        <w:t xml:space="preserve"> а также </w:t>
      </w:r>
      <w:r w:rsidRPr="009F0605">
        <w:rPr>
          <w:sz w:val="26"/>
          <w:szCs w:val="26"/>
        </w:rPr>
        <w:t xml:space="preserve">мероприятия по обеспечению устойчивого развития экономики и социальной стабильности, </w:t>
      </w:r>
      <w:r w:rsidRPr="009F0605">
        <w:rPr>
          <w:rFonts w:eastAsia="Courier New"/>
          <w:sz w:val="26"/>
          <w:szCs w:val="26"/>
        </w:rPr>
        <w:t xml:space="preserve">реализуемые </w:t>
      </w:r>
      <w:proofErr w:type="gramStart"/>
      <w:r w:rsidRPr="009F0605">
        <w:rPr>
          <w:rFonts w:eastAsia="Courier New"/>
          <w:sz w:val="26"/>
          <w:szCs w:val="26"/>
        </w:rPr>
        <w:t>в</w:t>
      </w:r>
      <w:proofErr w:type="gramEnd"/>
      <w:r w:rsidRPr="009F0605">
        <w:rPr>
          <w:rFonts w:eastAsia="Courier New"/>
          <w:sz w:val="26"/>
          <w:szCs w:val="26"/>
        </w:rPr>
        <w:t xml:space="preserve"> </w:t>
      </w:r>
      <w:proofErr w:type="gramStart"/>
      <w:r w:rsidRPr="009F0605">
        <w:rPr>
          <w:rFonts w:eastAsia="Courier New"/>
          <w:sz w:val="26"/>
          <w:szCs w:val="26"/>
        </w:rPr>
        <w:t>Нефтеюганском</w:t>
      </w:r>
      <w:proofErr w:type="gramEnd"/>
      <w:r w:rsidRPr="009F0605">
        <w:rPr>
          <w:rFonts w:eastAsia="Courier New"/>
          <w:sz w:val="26"/>
          <w:szCs w:val="26"/>
        </w:rPr>
        <w:t xml:space="preserve"> районе. </w:t>
      </w:r>
    </w:p>
    <w:p w:rsidR="00D909F9" w:rsidRPr="009F0605" w:rsidRDefault="00D909F9" w:rsidP="00D909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F0605">
        <w:rPr>
          <w:sz w:val="26"/>
          <w:szCs w:val="26"/>
        </w:rPr>
        <w:t xml:space="preserve">Основными направлениями налоговой политики Нефтеюганского района </w:t>
      </w:r>
      <w:r>
        <w:rPr>
          <w:sz w:val="26"/>
          <w:szCs w:val="26"/>
        </w:rPr>
        <w:br/>
      </w:r>
      <w:r w:rsidRPr="009F0605">
        <w:rPr>
          <w:sz w:val="26"/>
          <w:szCs w:val="26"/>
        </w:rPr>
        <w:t xml:space="preserve">на 2018 год и на плановый период 2019 и 2020 годов (далее – налоговая политика </w:t>
      </w:r>
      <w:r>
        <w:rPr>
          <w:sz w:val="26"/>
          <w:szCs w:val="26"/>
        </w:rPr>
        <w:br/>
      </w:r>
      <w:r w:rsidRPr="009F0605">
        <w:rPr>
          <w:sz w:val="26"/>
          <w:szCs w:val="26"/>
        </w:rPr>
        <w:t xml:space="preserve">на 2018-2020 годы) являются сохранение и развитие налогового потенциала </w:t>
      </w:r>
      <w:r>
        <w:rPr>
          <w:sz w:val="26"/>
          <w:szCs w:val="26"/>
        </w:rPr>
        <w:br/>
      </w:r>
      <w:r w:rsidRPr="009F0605">
        <w:rPr>
          <w:sz w:val="26"/>
          <w:szCs w:val="26"/>
        </w:rPr>
        <w:t>и обеспечения роста доходной части бюджета Нефтеюганского района (далее – бюджет района).</w:t>
      </w:r>
    </w:p>
    <w:p w:rsidR="00D909F9" w:rsidRPr="009F0605" w:rsidRDefault="00D909F9" w:rsidP="00D909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F0605">
        <w:rPr>
          <w:sz w:val="26"/>
          <w:szCs w:val="26"/>
        </w:rPr>
        <w:t xml:space="preserve">Основные приоритеты налоговой политики на 2018-2020 годы направлены </w:t>
      </w:r>
      <w:r>
        <w:rPr>
          <w:sz w:val="26"/>
          <w:szCs w:val="26"/>
        </w:rPr>
        <w:br/>
      </w:r>
      <w:r w:rsidRPr="009F0605">
        <w:rPr>
          <w:sz w:val="26"/>
          <w:szCs w:val="26"/>
        </w:rPr>
        <w:t xml:space="preserve">на сохранение бюджетной устойчивости и сбалансированности бюджета района </w:t>
      </w:r>
      <w:r>
        <w:rPr>
          <w:sz w:val="26"/>
          <w:szCs w:val="26"/>
        </w:rPr>
        <w:br/>
      </w:r>
      <w:r w:rsidRPr="009F0605">
        <w:rPr>
          <w:sz w:val="26"/>
          <w:szCs w:val="26"/>
        </w:rPr>
        <w:t xml:space="preserve">и городского и сельских поселений (далее – бюджет поселения), входящих в состав Нефтеюганского района, а также создание благоприятных условий для развития производства, ведения предпринимательской и инвестиционной деятельности. Привлечение инвестиций в экономику района является одной из стратегических задач Нефтеюганского района. Рост инвестиций напрямую влияет не только на увеличение налоговых поступлений в </w:t>
      </w:r>
      <w:r w:rsidRPr="00483791">
        <w:rPr>
          <w:sz w:val="26"/>
          <w:szCs w:val="26"/>
        </w:rPr>
        <w:t>бюджет района</w:t>
      </w:r>
      <w:r w:rsidRPr="009F0605">
        <w:rPr>
          <w:sz w:val="26"/>
          <w:szCs w:val="26"/>
        </w:rPr>
        <w:t xml:space="preserve">, создание новых рабочих мест, </w:t>
      </w:r>
      <w:r>
        <w:rPr>
          <w:sz w:val="26"/>
          <w:szCs w:val="26"/>
        </w:rPr>
        <w:br/>
      </w:r>
      <w:r w:rsidRPr="009F0605">
        <w:rPr>
          <w:sz w:val="26"/>
          <w:szCs w:val="26"/>
        </w:rPr>
        <w:t>но и на уровень и качество жизни населения.</w:t>
      </w:r>
    </w:p>
    <w:p w:rsidR="00D909F9" w:rsidRPr="009F0605" w:rsidRDefault="00D909F9" w:rsidP="00D909F9">
      <w:pPr>
        <w:pStyle w:val="a3"/>
        <w:tabs>
          <w:tab w:val="left" w:pos="993"/>
        </w:tabs>
        <w:ind w:left="0" w:firstLine="708"/>
        <w:jc w:val="both"/>
        <w:rPr>
          <w:rFonts w:eastAsiaTheme="minorHAnsi"/>
          <w:sz w:val="26"/>
          <w:szCs w:val="26"/>
        </w:rPr>
      </w:pPr>
      <w:r w:rsidRPr="009F0605">
        <w:rPr>
          <w:rFonts w:eastAsiaTheme="minorHAnsi"/>
          <w:sz w:val="26"/>
          <w:szCs w:val="26"/>
        </w:rPr>
        <w:t>В среднесрочном периоде достижение цели будет осуществляться:</w:t>
      </w:r>
    </w:p>
    <w:p w:rsidR="00D909F9" w:rsidRPr="009F0605" w:rsidRDefault="00D909F9" w:rsidP="00D909F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9F0605">
        <w:rPr>
          <w:rFonts w:eastAsiaTheme="minorHAnsi"/>
          <w:sz w:val="26"/>
          <w:szCs w:val="26"/>
        </w:rPr>
        <w:t>путем взаимодействия  и совместной работой с администраторами доходов бюджета района;</w:t>
      </w:r>
    </w:p>
    <w:p w:rsidR="00D909F9" w:rsidRPr="009F0605" w:rsidRDefault="00D909F9" w:rsidP="00D909F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9F0605">
        <w:rPr>
          <w:rFonts w:eastAsiaTheme="minorHAnsi"/>
          <w:sz w:val="26"/>
          <w:szCs w:val="26"/>
        </w:rPr>
        <w:t>оптимизации существующей системы налоговых льгот, мониторинг эффективности налоговых льгот;</w:t>
      </w:r>
    </w:p>
    <w:p w:rsidR="00D909F9" w:rsidRPr="009F0605" w:rsidRDefault="00D909F9" w:rsidP="00D909F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9F0605">
        <w:rPr>
          <w:rFonts w:eastAsiaTheme="minorHAnsi"/>
          <w:sz w:val="26"/>
          <w:szCs w:val="26"/>
        </w:rPr>
        <w:t xml:space="preserve">сокращение недоимки по налогам и арендным платежам в бюджет района </w:t>
      </w:r>
      <w:r w:rsidRPr="009F0605">
        <w:rPr>
          <w:rFonts w:eastAsiaTheme="minorHAnsi"/>
          <w:sz w:val="26"/>
          <w:szCs w:val="26"/>
        </w:rPr>
        <w:br/>
        <w:t>и бюджеты поселений;</w:t>
      </w:r>
    </w:p>
    <w:p w:rsidR="00D909F9" w:rsidRPr="009F0605" w:rsidRDefault="00D909F9" w:rsidP="00D909F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9F0605">
        <w:rPr>
          <w:rFonts w:eastAsiaTheme="minorHAnsi"/>
          <w:sz w:val="26"/>
          <w:szCs w:val="26"/>
        </w:rPr>
        <w:t>повышение эффективности использования муниципальной собственности;</w:t>
      </w:r>
    </w:p>
    <w:p w:rsidR="00D909F9" w:rsidRPr="009F0605" w:rsidRDefault="00D909F9" w:rsidP="00D909F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9F0605">
        <w:rPr>
          <w:sz w:val="26"/>
          <w:szCs w:val="26"/>
        </w:rPr>
        <w:t xml:space="preserve">создание максимально благоприятных условий для развития малого </w:t>
      </w:r>
      <w:r w:rsidRPr="009F0605">
        <w:rPr>
          <w:sz w:val="26"/>
          <w:szCs w:val="26"/>
        </w:rPr>
        <w:br/>
        <w:t>и среднего предпринимательства;</w:t>
      </w:r>
    </w:p>
    <w:p w:rsidR="00D909F9" w:rsidRPr="009F0605" w:rsidRDefault="00D909F9" w:rsidP="00D909F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9F0605">
        <w:rPr>
          <w:rFonts w:eastAsiaTheme="minorHAnsi"/>
          <w:sz w:val="26"/>
          <w:szCs w:val="26"/>
        </w:rPr>
        <w:t>решение иных вопросов, способствующих увеличению доходной базы бюджета района.</w:t>
      </w:r>
    </w:p>
    <w:p w:rsidR="00D909F9" w:rsidRPr="009F0605" w:rsidRDefault="00D909F9" w:rsidP="00D909F9">
      <w:pPr>
        <w:pStyle w:val="a3"/>
        <w:tabs>
          <w:tab w:val="left" w:pos="993"/>
        </w:tabs>
        <w:ind w:left="709"/>
        <w:jc w:val="both"/>
        <w:rPr>
          <w:sz w:val="26"/>
          <w:szCs w:val="26"/>
        </w:rPr>
      </w:pPr>
      <w:r w:rsidRPr="009F0605">
        <w:rPr>
          <w:rFonts w:eastAsiaTheme="minorHAnsi"/>
          <w:sz w:val="26"/>
          <w:szCs w:val="26"/>
        </w:rPr>
        <w:t xml:space="preserve">Поставленные цели </w:t>
      </w:r>
      <w:r w:rsidRPr="009F0605">
        <w:rPr>
          <w:rFonts w:eastAsia="TimesNewRomanPSMT"/>
          <w:snapToGrid w:val="0"/>
          <w:sz w:val="26"/>
          <w:szCs w:val="26"/>
        </w:rPr>
        <w:t xml:space="preserve">на очередной 2018 год и плановый период </w:t>
      </w:r>
      <w:r w:rsidRPr="009F0605">
        <w:rPr>
          <w:sz w:val="26"/>
          <w:szCs w:val="26"/>
        </w:rPr>
        <w:t xml:space="preserve">2019-2020 годов </w:t>
      </w:r>
    </w:p>
    <w:p w:rsidR="00D909F9" w:rsidRPr="009F0605" w:rsidRDefault="00D909F9" w:rsidP="00D909F9">
      <w:pPr>
        <w:tabs>
          <w:tab w:val="left" w:pos="993"/>
        </w:tabs>
        <w:jc w:val="both"/>
        <w:rPr>
          <w:rFonts w:eastAsiaTheme="minorHAnsi"/>
          <w:sz w:val="26"/>
          <w:szCs w:val="26"/>
        </w:rPr>
      </w:pPr>
      <w:r w:rsidRPr="009F0605">
        <w:rPr>
          <w:rFonts w:eastAsiaTheme="minorHAnsi"/>
          <w:sz w:val="26"/>
          <w:szCs w:val="26"/>
        </w:rPr>
        <w:t xml:space="preserve">будут решаться путем повышения эффективности системы налогового администрирования. </w:t>
      </w:r>
      <w:proofErr w:type="gramStart"/>
      <w:r w:rsidRPr="009F0605">
        <w:rPr>
          <w:sz w:val="26"/>
          <w:szCs w:val="26"/>
        </w:rPr>
        <w:t>На качество планирования и администрирования доходов бюджета района существенное влияние окажет ведение реестра источников доходов бюджета района, в соответстви</w:t>
      </w:r>
      <w:r w:rsidR="00AF4AA0">
        <w:rPr>
          <w:sz w:val="26"/>
          <w:szCs w:val="26"/>
        </w:rPr>
        <w:t>и</w:t>
      </w:r>
      <w:r w:rsidRPr="009F0605">
        <w:rPr>
          <w:sz w:val="26"/>
          <w:szCs w:val="26"/>
        </w:rPr>
        <w:t xml:space="preserve"> с Порядком, утвержденным постановлением администрации Нефтеюганского района от 28.08.2017 № 1468-па-нпа</w:t>
      </w:r>
      <w:r w:rsidR="0089510C">
        <w:rPr>
          <w:sz w:val="26"/>
          <w:szCs w:val="26"/>
        </w:rPr>
        <w:t>,</w:t>
      </w:r>
      <w:r w:rsidRPr="009F0605">
        <w:rPr>
          <w:sz w:val="26"/>
          <w:szCs w:val="26"/>
        </w:rPr>
        <w:t xml:space="preserve"> и отражение </w:t>
      </w:r>
      <w:r w:rsidR="0089510C">
        <w:rPr>
          <w:sz w:val="26"/>
          <w:szCs w:val="26"/>
        </w:rPr>
        <w:br/>
      </w:r>
      <w:r w:rsidRPr="009F0605">
        <w:rPr>
          <w:sz w:val="26"/>
          <w:szCs w:val="26"/>
        </w:rPr>
        <w:t>в муниципальных правовых актах Нефтеюганского района, договорах (соглашениях) порядка исчисления, размерах, сроках и (или) об условиях уплаты платежей, являющихся источниками неналоговых доходов бюджета района.</w:t>
      </w:r>
      <w:proofErr w:type="gramEnd"/>
    </w:p>
    <w:p w:rsidR="00D909F9" w:rsidRPr="009F0605" w:rsidRDefault="00D909F9" w:rsidP="0089510C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9F0605">
        <w:rPr>
          <w:rFonts w:eastAsiaTheme="minorHAnsi"/>
          <w:sz w:val="26"/>
          <w:szCs w:val="26"/>
        </w:rPr>
        <w:t>Консолидация мер</w:t>
      </w:r>
      <w:r w:rsidR="00AF4AA0">
        <w:rPr>
          <w:rFonts w:eastAsiaTheme="minorHAnsi"/>
          <w:sz w:val="26"/>
          <w:szCs w:val="26"/>
        </w:rPr>
        <w:t>,</w:t>
      </w:r>
      <w:r w:rsidRPr="009F0605">
        <w:rPr>
          <w:rFonts w:eastAsiaTheme="minorHAnsi"/>
          <w:sz w:val="26"/>
          <w:szCs w:val="26"/>
        </w:rPr>
        <w:t xml:space="preserve"> направленных на наращивание доходов бюджета района </w:t>
      </w:r>
      <w:r w:rsidR="0089510C">
        <w:rPr>
          <w:rFonts w:eastAsiaTheme="minorHAnsi"/>
          <w:sz w:val="26"/>
          <w:szCs w:val="26"/>
        </w:rPr>
        <w:br/>
      </w:r>
      <w:r w:rsidRPr="009F0605">
        <w:rPr>
          <w:rFonts w:eastAsiaTheme="minorHAnsi"/>
          <w:sz w:val="26"/>
          <w:szCs w:val="26"/>
        </w:rPr>
        <w:t xml:space="preserve">и обеспечение выполнения плана мероприятий по увеличению доходной базы бюджета района продолжится в рамках реализации плана мероприятий </w:t>
      </w:r>
      <w:r w:rsidR="0089510C">
        <w:rPr>
          <w:rFonts w:eastAsiaTheme="minorHAnsi"/>
          <w:sz w:val="26"/>
          <w:szCs w:val="26"/>
        </w:rPr>
        <w:br/>
      </w:r>
      <w:r w:rsidRPr="009F0605">
        <w:rPr>
          <w:rFonts w:eastAsiaTheme="minorHAnsi"/>
          <w:sz w:val="26"/>
          <w:szCs w:val="26"/>
        </w:rPr>
        <w:t xml:space="preserve">по расширению доходной базы, укреплению контроля за соблюдением налоговой дисциплины </w:t>
      </w:r>
      <w:proofErr w:type="gramStart"/>
      <w:r w:rsidRPr="009F0605">
        <w:rPr>
          <w:rFonts w:eastAsiaTheme="minorHAnsi"/>
          <w:sz w:val="26"/>
          <w:szCs w:val="26"/>
        </w:rPr>
        <w:t>в</w:t>
      </w:r>
      <w:proofErr w:type="gramEnd"/>
      <w:r w:rsidRPr="009F0605">
        <w:rPr>
          <w:rFonts w:eastAsiaTheme="minorHAnsi"/>
          <w:sz w:val="26"/>
          <w:szCs w:val="26"/>
        </w:rPr>
        <w:t xml:space="preserve"> </w:t>
      </w:r>
      <w:proofErr w:type="gramStart"/>
      <w:r w:rsidRPr="009F0605">
        <w:rPr>
          <w:rFonts w:eastAsiaTheme="minorHAnsi"/>
          <w:sz w:val="26"/>
          <w:szCs w:val="26"/>
        </w:rPr>
        <w:t>Нефтеюганском</w:t>
      </w:r>
      <w:proofErr w:type="gramEnd"/>
      <w:r w:rsidRPr="009F0605">
        <w:rPr>
          <w:rFonts w:eastAsiaTheme="minorHAnsi"/>
          <w:sz w:val="26"/>
          <w:szCs w:val="26"/>
        </w:rPr>
        <w:t xml:space="preserve"> районе. </w:t>
      </w:r>
    </w:p>
    <w:p w:rsidR="00D909F9" w:rsidRPr="009F0605" w:rsidRDefault="00D909F9" w:rsidP="0089510C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9F0605">
        <w:rPr>
          <w:rFonts w:eastAsiaTheme="minorHAnsi"/>
          <w:sz w:val="26"/>
          <w:szCs w:val="26"/>
        </w:rPr>
        <w:t xml:space="preserve">В рамках взаимодействия с налогоплательщиками – юридическими </w:t>
      </w:r>
      <w:r w:rsidR="0089510C">
        <w:rPr>
          <w:rFonts w:eastAsiaTheme="minorHAnsi"/>
          <w:sz w:val="26"/>
          <w:szCs w:val="26"/>
        </w:rPr>
        <w:br/>
      </w:r>
      <w:r w:rsidRPr="009F0605">
        <w:rPr>
          <w:rFonts w:eastAsiaTheme="minorHAnsi"/>
          <w:sz w:val="26"/>
          <w:szCs w:val="26"/>
        </w:rPr>
        <w:t>и физическими лицами, в том числе предприятиями-</w:t>
      </w:r>
      <w:proofErr w:type="spellStart"/>
      <w:r w:rsidRPr="009F0605">
        <w:rPr>
          <w:rFonts w:eastAsiaTheme="minorHAnsi"/>
          <w:sz w:val="26"/>
          <w:szCs w:val="26"/>
        </w:rPr>
        <w:t>недропользователями</w:t>
      </w:r>
      <w:proofErr w:type="spellEnd"/>
      <w:r w:rsidRPr="009F0605">
        <w:rPr>
          <w:rFonts w:eastAsiaTheme="minorHAnsi"/>
          <w:sz w:val="26"/>
          <w:szCs w:val="26"/>
        </w:rPr>
        <w:t xml:space="preserve">, осуществляющими деятельность на территории Нефтеюганского района, будет продолжена практика заключения соглашений о соблюдении социально-экономических и экологических интересов населения Нефтеюганского района, </w:t>
      </w:r>
      <w:r w:rsidRPr="009F0605">
        <w:rPr>
          <w:rFonts w:eastAsiaTheme="minorHAnsi"/>
          <w:sz w:val="26"/>
          <w:szCs w:val="26"/>
        </w:rPr>
        <w:br/>
        <w:t>а также тесное взаимодействие в рамках действующих соглашений и иных форм сотрудничества.</w:t>
      </w:r>
    </w:p>
    <w:p w:rsidR="00D909F9" w:rsidRPr="0089510C" w:rsidRDefault="00D909F9" w:rsidP="00D909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510C">
        <w:rPr>
          <w:snapToGrid w:val="0"/>
          <w:sz w:val="26"/>
          <w:szCs w:val="26"/>
        </w:rPr>
        <w:t xml:space="preserve">Администрацией Нефтеюганского района будет осуществляться </w:t>
      </w:r>
      <w:r w:rsidRPr="0089510C">
        <w:rPr>
          <w:rFonts w:eastAsia="Calibri"/>
          <w:sz w:val="26"/>
          <w:szCs w:val="26"/>
        </w:rPr>
        <w:t xml:space="preserve">активное взаимодействие с налоговым органом по взысканию сложившейся недоимки </w:t>
      </w:r>
      <w:r w:rsidR="0089510C">
        <w:rPr>
          <w:rFonts w:eastAsia="Calibri"/>
          <w:sz w:val="26"/>
          <w:szCs w:val="26"/>
        </w:rPr>
        <w:br/>
      </w:r>
      <w:r w:rsidRPr="0089510C">
        <w:rPr>
          <w:rFonts w:eastAsia="Calibri"/>
          <w:sz w:val="26"/>
          <w:szCs w:val="26"/>
        </w:rPr>
        <w:t xml:space="preserve">по налогам, зачисляемым в бюджет района, по выявлению </w:t>
      </w:r>
      <w:r w:rsidRPr="0089510C">
        <w:rPr>
          <w:rFonts w:eastAsia="Calibri"/>
          <w:sz w:val="26"/>
          <w:szCs w:val="26"/>
        </w:rPr>
        <w:br/>
        <w:t>и обеспечению постановки на налоговый учет организаций и предприятий (налогоплательщиков) в местах их фактического нахождения и осуществления предпринимательской деятельности на территории Нефтеюганского района.</w:t>
      </w:r>
      <w:r w:rsidRPr="0089510C">
        <w:rPr>
          <w:sz w:val="26"/>
          <w:szCs w:val="26"/>
        </w:rPr>
        <w:t xml:space="preserve"> С учетом переноса срока уплаты имущественных налогов будет акцентироваться особое внимание на проведение информационной кампании по разъяснительной работе среди населения о необходимости своевременного исполнения обязанности по уплате налогов.</w:t>
      </w:r>
    </w:p>
    <w:p w:rsidR="00D909F9" w:rsidRPr="009F0605" w:rsidRDefault="00D909F9" w:rsidP="00D909F9">
      <w:pPr>
        <w:ind w:firstLine="709"/>
        <w:jc w:val="both"/>
        <w:rPr>
          <w:sz w:val="26"/>
          <w:szCs w:val="26"/>
        </w:rPr>
      </w:pPr>
      <w:r w:rsidRPr="0089510C">
        <w:rPr>
          <w:sz w:val="26"/>
          <w:szCs w:val="26"/>
        </w:rPr>
        <w:t xml:space="preserve">Продолжится </w:t>
      </w:r>
      <w:proofErr w:type="spellStart"/>
      <w:r w:rsidRPr="0089510C">
        <w:rPr>
          <w:sz w:val="26"/>
          <w:szCs w:val="26"/>
        </w:rPr>
        <w:t>претензионно</w:t>
      </w:r>
      <w:proofErr w:type="spellEnd"/>
      <w:r w:rsidRPr="0089510C">
        <w:rPr>
          <w:sz w:val="26"/>
          <w:szCs w:val="26"/>
        </w:rPr>
        <w:t>-исковая работа с неплательщиками</w:t>
      </w:r>
      <w:r w:rsidRPr="009F0605">
        <w:rPr>
          <w:sz w:val="26"/>
          <w:szCs w:val="26"/>
        </w:rPr>
        <w:t xml:space="preserve"> арендных платежей и осуществление мер принудительного взыскания задолженности.</w:t>
      </w:r>
    </w:p>
    <w:p w:rsidR="00D909F9" w:rsidRPr="009F0605" w:rsidRDefault="00D909F9" w:rsidP="00D909F9">
      <w:pPr>
        <w:pStyle w:val="a3"/>
        <w:tabs>
          <w:tab w:val="left" w:pos="993"/>
        </w:tabs>
        <w:ind w:left="0" w:firstLine="709"/>
        <w:jc w:val="both"/>
        <w:rPr>
          <w:snapToGrid w:val="0"/>
          <w:sz w:val="26"/>
          <w:szCs w:val="26"/>
        </w:rPr>
      </w:pPr>
      <w:r w:rsidRPr="009F0605">
        <w:rPr>
          <w:snapToGrid w:val="0"/>
          <w:sz w:val="26"/>
          <w:szCs w:val="26"/>
        </w:rPr>
        <w:t>В рамках повышения роли имущественных налогов в формировании бюджета района необходимо п</w:t>
      </w:r>
      <w:r w:rsidRPr="009F0605">
        <w:rPr>
          <w:sz w:val="26"/>
          <w:szCs w:val="26"/>
        </w:rPr>
        <w:t xml:space="preserve">роведение мероприятий по определению (уточнению) характеристик объектов недвижимого имущества с целью вовлечения их в налоговый оборот. </w:t>
      </w:r>
      <w:proofErr w:type="gramStart"/>
      <w:r w:rsidRPr="009F0605">
        <w:rPr>
          <w:sz w:val="26"/>
          <w:szCs w:val="26"/>
        </w:rPr>
        <w:t>П</w:t>
      </w:r>
      <w:r w:rsidRPr="009F0605">
        <w:rPr>
          <w:snapToGrid w:val="0"/>
          <w:sz w:val="26"/>
          <w:szCs w:val="26"/>
        </w:rPr>
        <w:t xml:space="preserve">родолжится мониторинг и сверка объектов, подлежащих включению </w:t>
      </w:r>
      <w:r w:rsidRPr="009F0605">
        <w:rPr>
          <w:snapToGrid w:val="0"/>
          <w:sz w:val="26"/>
          <w:szCs w:val="26"/>
        </w:rPr>
        <w:br/>
        <w:t>в перечень объектов недвижимого имущества, в отношении которых налоговая база определяется как кадастровая стоимость, а также размещение на официальном сайте органов местного самоуправления Нефтеюганского района предварительного перечня объектов недвижимости</w:t>
      </w:r>
      <w:r w:rsidR="004611EC">
        <w:rPr>
          <w:snapToGrid w:val="0"/>
          <w:sz w:val="26"/>
          <w:szCs w:val="26"/>
        </w:rPr>
        <w:t>,</w:t>
      </w:r>
      <w:r w:rsidRPr="009F0605">
        <w:rPr>
          <w:snapToGrid w:val="0"/>
          <w:sz w:val="26"/>
          <w:szCs w:val="26"/>
        </w:rPr>
        <w:t xml:space="preserve"> сформированного в соответствии с постановлением Губернатора Ханты-Мансийского автономного округа - Югры от 11.04.2014 № 42 «Об исполнительном органе государственной власти Ханты-Мансийского автономного округа - Югры, уполномоченном на</w:t>
      </w:r>
      <w:proofErr w:type="gramEnd"/>
      <w:r w:rsidRPr="009F0605">
        <w:rPr>
          <w:snapToGrid w:val="0"/>
          <w:sz w:val="26"/>
          <w:szCs w:val="26"/>
        </w:rPr>
        <w:t xml:space="preserve"> осуществление отдельных полномочий в целях реализации статьи 378.2 Налогового кодекса Российской Федерации».  Совместно с налоговым органом будет проведена сверка кадастровых номеров и адресов объектов недвижимого имущества, включенных </w:t>
      </w:r>
      <w:r w:rsidRPr="009F0605">
        <w:rPr>
          <w:snapToGrid w:val="0"/>
          <w:sz w:val="26"/>
          <w:szCs w:val="26"/>
        </w:rPr>
        <w:br/>
        <w:t>в предварительный перечень, принадлежащих физическим и юридическим лицам, организована информационно-разъяснительная работа по вопросу налогообложения объектов недвижимого имущества исходя из их кадастровой стоимости.</w:t>
      </w:r>
    </w:p>
    <w:p w:rsidR="00D909F9" w:rsidRPr="009F0605" w:rsidRDefault="00D909F9" w:rsidP="00D909F9">
      <w:pPr>
        <w:ind w:left="60" w:right="60" w:firstLine="649"/>
        <w:jc w:val="both"/>
        <w:rPr>
          <w:rFonts w:eastAsia="Arial Unicode MS"/>
          <w:sz w:val="26"/>
          <w:szCs w:val="26"/>
        </w:rPr>
      </w:pPr>
      <w:r w:rsidRPr="009F0605">
        <w:rPr>
          <w:rFonts w:eastAsia="Calibri"/>
          <w:sz w:val="26"/>
          <w:szCs w:val="26"/>
          <w:lang w:eastAsia="en-US"/>
        </w:rPr>
        <w:t xml:space="preserve">Продолжится работа администрации Нефтеюганского района </w:t>
      </w:r>
      <w:r w:rsidR="00D93968">
        <w:rPr>
          <w:rFonts w:eastAsia="Calibri"/>
          <w:sz w:val="26"/>
          <w:szCs w:val="26"/>
          <w:lang w:eastAsia="en-US"/>
        </w:rPr>
        <w:br/>
      </w:r>
      <w:r w:rsidRPr="009F0605">
        <w:rPr>
          <w:rFonts w:eastAsia="Calibri"/>
          <w:sz w:val="26"/>
          <w:szCs w:val="26"/>
          <w:lang w:eastAsia="en-US"/>
        </w:rPr>
        <w:t xml:space="preserve">по формированию благоприятного инвестиционного климата. </w:t>
      </w:r>
      <w:proofErr w:type="gramStart"/>
      <w:r w:rsidRPr="009F0605">
        <w:rPr>
          <w:snapToGrid w:val="0"/>
          <w:sz w:val="26"/>
          <w:szCs w:val="26"/>
        </w:rPr>
        <w:t>На период 2018-</w:t>
      </w:r>
      <w:r w:rsidR="004611EC">
        <w:rPr>
          <w:snapToGrid w:val="0"/>
          <w:sz w:val="26"/>
          <w:szCs w:val="26"/>
        </w:rPr>
        <w:br/>
      </w:r>
      <w:r w:rsidRPr="009F0605">
        <w:rPr>
          <w:snapToGrid w:val="0"/>
          <w:sz w:val="26"/>
          <w:szCs w:val="26"/>
        </w:rPr>
        <w:t xml:space="preserve">2020 годов в </w:t>
      </w:r>
      <w:r w:rsidRPr="009F0605">
        <w:rPr>
          <w:rFonts w:eastAsia="Arial Unicode MS"/>
          <w:sz w:val="26"/>
          <w:szCs w:val="26"/>
        </w:rPr>
        <w:t xml:space="preserve">соответствии со статьей 387 Налогового кодекса Российской Федерации, Федеральным законом от 06.11.2003 № 131-ФЗ «Об общих принципах организации местного самоуправления в Российской Федерации», решением Думы Нефтеюганского района от 21.10.2011 № 90 «Об установлении земельного налога» </w:t>
      </w:r>
      <w:r w:rsidR="00D93968">
        <w:rPr>
          <w:rFonts w:eastAsia="Arial Unicode MS"/>
          <w:sz w:val="26"/>
          <w:szCs w:val="26"/>
        </w:rPr>
        <w:br/>
      </w:r>
      <w:r w:rsidRPr="009F0605">
        <w:rPr>
          <w:rFonts w:eastAsia="Arial Unicode MS"/>
          <w:sz w:val="26"/>
          <w:szCs w:val="26"/>
        </w:rPr>
        <w:t xml:space="preserve">в </w:t>
      </w:r>
      <w:r w:rsidRPr="009F0605">
        <w:rPr>
          <w:snapToGrid w:val="0"/>
          <w:sz w:val="26"/>
          <w:szCs w:val="26"/>
        </w:rPr>
        <w:t xml:space="preserve">рамках содействия развитию </w:t>
      </w:r>
      <w:r w:rsidRPr="009F0605">
        <w:rPr>
          <w:sz w:val="26"/>
          <w:szCs w:val="26"/>
        </w:rPr>
        <w:t xml:space="preserve">субъектов малого и среднего предпринимательства, </w:t>
      </w:r>
      <w:r w:rsidR="00D93968">
        <w:rPr>
          <w:sz w:val="26"/>
          <w:szCs w:val="26"/>
        </w:rPr>
        <w:br/>
      </w:r>
      <w:r w:rsidRPr="009F0605">
        <w:rPr>
          <w:sz w:val="26"/>
          <w:szCs w:val="26"/>
        </w:rPr>
        <w:t xml:space="preserve">а также стимулирования инвестиционного климата сохранится  налоговая льгота </w:t>
      </w:r>
      <w:r w:rsidR="00D93968">
        <w:rPr>
          <w:sz w:val="26"/>
          <w:szCs w:val="26"/>
        </w:rPr>
        <w:br/>
      </w:r>
      <w:r w:rsidRPr="009F0605">
        <w:rPr>
          <w:rFonts w:eastAsia="Arial Unicode MS"/>
          <w:sz w:val="26"/>
          <w:szCs w:val="26"/>
        </w:rPr>
        <w:t>в части земельных участков</w:t>
      </w:r>
      <w:proofErr w:type="gramEnd"/>
      <w:r w:rsidRPr="009F0605">
        <w:rPr>
          <w:rFonts w:eastAsia="Arial Unicode MS"/>
          <w:sz w:val="26"/>
          <w:szCs w:val="26"/>
        </w:rPr>
        <w:t xml:space="preserve">, </w:t>
      </w:r>
      <w:proofErr w:type="gramStart"/>
      <w:r w:rsidRPr="009F0605">
        <w:rPr>
          <w:rFonts w:eastAsia="Arial Unicode MS"/>
          <w:sz w:val="26"/>
          <w:szCs w:val="26"/>
        </w:rPr>
        <w:t>занятых</w:t>
      </w:r>
      <w:proofErr w:type="gramEnd"/>
      <w:r w:rsidRPr="009F0605">
        <w:rPr>
          <w:rFonts w:eastAsia="Arial Unicode MS"/>
          <w:sz w:val="26"/>
          <w:szCs w:val="26"/>
        </w:rPr>
        <w:t xml:space="preserve"> объектами, созданными в результате реализации инвестиционного проекта:</w:t>
      </w:r>
    </w:p>
    <w:p w:rsidR="00D909F9" w:rsidRPr="00D93968" w:rsidRDefault="00D909F9" w:rsidP="00D9396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proofErr w:type="gramStart"/>
      <w:r w:rsidRPr="00D93968">
        <w:rPr>
          <w:rFonts w:eastAsiaTheme="minorHAnsi"/>
          <w:sz w:val="26"/>
          <w:szCs w:val="26"/>
        </w:rPr>
        <w:t xml:space="preserve">для организаций – инвесторов, реализующих инвестиционные проекты </w:t>
      </w:r>
      <w:r w:rsidR="00D93968">
        <w:rPr>
          <w:rFonts w:eastAsiaTheme="minorHAnsi"/>
          <w:sz w:val="26"/>
          <w:szCs w:val="26"/>
        </w:rPr>
        <w:br/>
      </w:r>
      <w:r w:rsidRPr="00D93968">
        <w:rPr>
          <w:rFonts w:eastAsiaTheme="minorHAnsi"/>
          <w:sz w:val="26"/>
          <w:szCs w:val="26"/>
        </w:rPr>
        <w:t>в Нефтеюганском районе по объектам, определенным постановлением Правительства Ханты-Мансийского автономного округа</w:t>
      </w:r>
      <w:r w:rsidR="000E0AF5">
        <w:rPr>
          <w:rFonts w:eastAsiaTheme="minorHAnsi"/>
          <w:sz w:val="26"/>
          <w:szCs w:val="26"/>
        </w:rPr>
        <w:t xml:space="preserve"> </w:t>
      </w:r>
      <w:r w:rsidRPr="00D93968">
        <w:rPr>
          <w:rFonts w:eastAsiaTheme="minorHAnsi"/>
          <w:sz w:val="26"/>
          <w:szCs w:val="26"/>
        </w:rPr>
        <w:t>-</w:t>
      </w:r>
      <w:r w:rsidR="000E0AF5">
        <w:rPr>
          <w:rFonts w:eastAsiaTheme="minorHAnsi"/>
          <w:sz w:val="26"/>
          <w:szCs w:val="26"/>
        </w:rPr>
        <w:t xml:space="preserve"> </w:t>
      </w:r>
      <w:r w:rsidRPr="00D93968">
        <w:rPr>
          <w:rFonts w:eastAsiaTheme="minorHAnsi"/>
          <w:sz w:val="26"/>
          <w:szCs w:val="26"/>
        </w:rPr>
        <w:t>Югр</w:t>
      </w:r>
      <w:r w:rsidR="000E0AF5">
        <w:rPr>
          <w:rFonts w:eastAsiaTheme="minorHAnsi"/>
          <w:sz w:val="26"/>
          <w:szCs w:val="26"/>
        </w:rPr>
        <w:t>ы</w:t>
      </w:r>
      <w:r w:rsidRPr="00D93968">
        <w:rPr>
          <w:rFonts w:eastAsiaTheme="minorHAnsi"/>
          <w:sz w:val="26"/>
          <w:szCs w:val="26"/>
        </w:rPr>
        <w:t xml:space="preserve"> от 05.04.2013 № 106-п «О плане создания объектов инвестиционной инфраструктуры в Ханты-Мансийском автономном округе</w:t>
      </w:r>
      <w:r w:rsidR="00D93968">
        <w:rPr>
          <w:rFonts w:eastAsiaTheme="minorHAnsi"/>
          <w:sz w:val="26"/>
          <w:szCs w:val="26"/>
        </w:rPr>
        <w:t xml:space="preserve"> </w:t>
      </w:r>
      <w:r w:rsidRPr="00D93968">
        <w:rPr>
          <w:rFonts w:eastAsiaTheme="minorHAnsi"/>
          <w:sz w:val="26"/>
          <w:szCs w:val="26"/>
        </w:rPr>
        <w:t>-</w:t>
      </w:r>
      <w:r w:rsidR="00D93968">
        <w:rPr>
          <w:rFonts w:eastAsiaTheme="minorHAnsi"/>
          <w:sz w:val="26"/>
          <w:szCs w:val="26"/>
        </w:rPr>
        <w:t xml:space="preserve"> </w:t>
      </w:r>
      <w:r w:rsidRPr="00D93968">
        <w:rPr>
          <w:rFonts w:eastAsiaTheme="minorHAnsi"/>
          <w:sz w:val="26"/>
          <w:szCs w:val="26"/>
        </w:rPr>
        <w:t xml:space="preserve">Югре» в размере не менее 100 миллионов рублей, в течение двух налоговых периодов с момента отражения произведённых капитальных вложений </w:t>
      </w:r>
      <w:r w:rsidR="00D93968">
        <w:rPr>
          <w:rFonts w:eastAsiaTheme="minorHAnsi"/>
          <w:sz w:val="26"/>
          <w:szCs w:val="26"/>
        </w:rPr>
        <w:br/>
      </w:r>
      <w:r w:rsidRPr="00D93968">
        <w:rPr>
          <w:rFonts w:eastAsiaTheme="minorHAnsi"/>
          <w:sz w:val="26"/>
          <w:szCs w:val="26"/>
        </w:rPr>
        <w:t>в бухгалтерском балансе организации налогоплательщика, за исключением объектов топливно-энергетического комплекса;</w:t>
      </w:r>
      <w:proofErr w:type="gramEnd"/>
    </w:p>
    <w:p w:rsidR="00D909F9" w:rsidRPr="00D93968" w:rsidRDefault="00D909F9" w:rsidP="00D9396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D93968">
        <w:rPr>
          <w:rFonts w:eastAsiaTheme="minorHAnsi"/>
          <w:sz w:val="26"/>
          <w:szCs w:val="26"/>
        </w:rPr>
        <w:t xml:space="preserve">для субъектов малого (среднего) предпринимательства, в соответствии </w:t>
      </w:r>
      <w:r w:rsidR="00D93968">
        <w:rPr>
          <w:rFonts w:eastAsiaTheme="minorHAnsi"/>
          <w:sz w:val="26"/>
          <w:szCs w:val="26"/>
        </w:rPr>
        <w:br/>
      </w:r>
      <w:r w:rsidRPr="00D93968">
        <w:rPr>
          <w:rFonts w:eastAsiaTheme="minorHAnsi"/>
          <w:sz w:val="26"/>
          <w:szCs w:val="26"/>
        </w:rPr>
        <w:t xml:space="preserve">с приоритетными направлениями развития Нефтеюганского района, в размере </w:t>
      </w:r>
      <w:r w:rsidR="00D93968">
        <w:rPr>
          <w:rFonts w:eastAsiaTheme="minorHAnsi"/>
          <w:sz w:val="26"/>
          <w:szCs w:val="26"/>
        </w:rPr>
        <w:br/>
      </w:r>
      <w:r w:rsidRPr="00D93968">
        <w:rPr>
          <w:rFonts w:eastAsiaTheme="minorHAnsi"/>
          <w:sz w:val="26"/>
          <w:szCs w:val="26"/>
        </w:rPr>
        <w:t>не менее 20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налогоплательщика;</w:t>
      </w:r>
    </w:p>
    <w:p w:rsidR="00D909F9" w:rsidRPr="00D93968" w:rsidRDefault="00D909F9" w:rsidP="00D9396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</w:rPr>
      </w:pPr>
      <w:r w:rsidRPr="00D93968">
        <w:rPr>
          <w:rFonts w:eastAsiaTheme="minorHAnsi"/>
          <w:sz w:val="26"/>
          <w:szCs w:val="26"/>
        </w:rPr>
        <w:t xml:space="preserve">а также вновь зарегистрированным субъектам малого (среднего) предпринимательства Нефтеюганского района, в течение двух налоговых периодов </w:t>
      </w:r>
      <w:r w:rsidR="00D93968">
        <w:rPr>
          <w:rFonts w:eastAsiaTheme="minorHAnsi"/>
          <w:sz w:val="26"/>
          <w:szCs w:val="26"/>
        </w:rPr>
        <w:br/>
      </w:r>
      <w:r w:rsidRPr="00D93968">
        <w:rPr>
          <w:rFonts w:eastAsiaTheme="minorHAnsi"/>
          <w:sz w:val="26"/>
          <w:szCs w:val="26"/>
        </w:rPr>
        <w:t xml:space="preserve">с момента государственной регистрации, имеющие в собственности земельный участок, используемый для осуществления деятельности в соответствии </w:t>
      </w:r>
      <w:r w:rsidR="00D93968">
        <w:rPr>
          <w:rFonts w:eastAsiaTheme="minorHAnsi"/>
          <w:sz w:val="26"/>
          <w:szCs w:val="26"/>
        </w:rPr>
        <w:br/>
      </w:r>
      <w:r w:rsidRPr="00D93968">
        <w:rPr>
          <w:rFonts w:eastAsiaTheme="minorHAnsi"/>
          <w:sz w:val="26"/>
          <w:szCs w:val="26"/>
        </w:rPr>
        <w:t>с приоритетными направлениями развития Нефтеюганского района.</w:t>
      </w:r>
    </w:p>
    <w:p w:rsidR="00D909F9" w:rsidRPr="009F0605" w:rsidRDefault="00D909F9" w:rsidP="00D909F9">
      <w:pPr>
        <w:ind w:firstLine="709"/>
        <w:jc w:val="both"/>
        <w:rPr>
          <w:sz w:val="26"/>
          <w:szCs w:val="26"/>
        </w:rPr>
      </w:pPr>
      <w:r w:rsidRPr="009F0605">
        <w:rPr>
          <w:sz w:val="26"/>
          <w:szCs w:val="26"/>
        </w:rPr>
        <w:t xml:space="preserve">Малое и среднее предпринимательство оказывает существенное влияние </w:t>
      </w:r>
      <w:r w:rsidR="00D93968">
        <w:rPr>
          <w:sz w:val="26"/>
          <w:szCs w:val="26"/>
        </w:rPr>
        <w:br/>
      </w:r>
      <w:r w:rsidRPr="009F0605">
        <w:rPr>
          <w:sz w:val="26"/>
          <w:szCs w:val="26"/>
        </w:rPr>
        <w:t>на социально-экономическое развитие Нефтеюганского района по важным направлениям: насыщение потребительского рынка товарами и услугами, в том числе местного производства, решение проблем повышения уровня жизни и вопросов занятости населения, обеспечение формирования конкурентной среды, стабильность налоговых поступлений в бюджетную систему.</w:t>
      </w:r>
    </w:p>
    <w:p w:rsidR="00D909F9" w:rsidRPr="009F0605" w:rsidRDefault="00D909F9" w:rsidP="00D909F9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60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 2018-2020 годах в соответствии со статьей 346.26 Налогового кодекса Ро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ссийской Федерации, </w:t>
      </w:r>
      <w:r w:rsidRPr="0048379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решением Думы Нефтеюганского района от 17.11.2009 № 990 «О применении системы налогообложения в виде единого налога на вмененный доход отдельных видов деятельности в муниципальном образовании Нефтеюганский район»</w:t>
      </w:r>
      <w:r w:rsidRPr="009F060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система налогообложения в виде единого налога на вмененный доход </w:t>
      </w:r>
      <w:r w:rsidR="00D9396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</w:r>
      <w:r w:rsidRPr="009F060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для отдельных видов деятельности </w:t>
      </w:r>
      <w:r w:rsidRPr="009F0605">
        <w:rPr>
          <w:rFonts w:ascii="Times New Roman" w:hAnsi="Times New Roman" w:cs="Times New Roman"/>
          <w:sz w:val="26"/>
          <w:szCs w:val="26"/>
        </w:rPr>
        <w:t>продолжится</w:t>
      </w:r>
      <w:r w:rsidRPr="009F060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Pr="009F0605">
        <w:rPr>
          <w:rFonts w:ascii="Times New Roman" w:hAnsi="Times New Roman" w:cs="Times New Roman"/>
          <w:sz w:val="26"/>
          <w:szCs w:val="26"/>
        </w:rPr>
        <w:t>со значением корректирующего коэффициента К</w:t>
      </w:r>
      <w:proofErr w:type="gramStart"/>
      <w:r w:rsidRPr="009F0605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9F0605">
        <w:rPr>
          <w:rFonts w:ascii="Times New Roman" w:hAnsi="Times New Roman" w:cs="Times New Roman"/>
          <w:sz w:val="26"/>
          <w:szCs w:val="26"/>
        </w:rPr>
        <w:t xml:space="preserve">, учитывающего виды предпринимательской деятельности К2-1, </w:t>
      </w:r>
      <w:r w:rsidR="00D93968">
        <w:rPr>
          <w:rFonts w:ascii="Times New Roman" w:hAnsi="Times New Roman" w:cs="Times New Roman"/>
          <w:sz w:val="26"/>
          <w:szCs w:val="26"/>
        </w:rPr>
        <w:br/>
      </w:r>
      <w:r w:rsidRPr="009F0605">
        <w:rPr>
          <w:rFonts w:ascii="Times New Roman" w:hAnsi="Times New Roman" w:cs="Times New Roman"/>
          <w:sz w:val="26"/>
          <w:szCs w:val="26"/>
        </w:rPr>
        <w:t>а также особенности места ведения предпринимательской деятельности и численности населения К2-2.</w:t>
      </w:r>
    </w:p>
    <w:p w:rsidR="00D909F9" w:rsidRPr="009F0605" w:rsidRDefault="00D909F9" w:rsidP="00D909F9">
      <w:pPr>
        <w:pStyle w:val="Con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F0605">
        <w:rPr>
          <w:rFonts w:ascii="Times New Roman" w:hAnsi="Times New Roman" w:cs="Times New Roman"/>
          <w:sz w:val="26"/>
          <w:szCs w:val="26"/>
        </w:rPr>
        <w:t>В целях минимизаци</w:t>
      </w:r>
      <w:r w:rsidR="0070670F">
        <w:rPr>
          <w:rFonts w:ascii="Times New Roman" w:hAnsi="Times New Roman" w:cs="Times New Roman"/>
          <w:sz w:val="26"/>
          <w:szCs w:val="26"/>
        </w:rPr>
        <w:t>и</w:t>
      </w:r>
      <w:r w:rsidRPr="009F0605">
        <w:rPr>
          <w:rFonts w:ascii="Times New Roman" w:hAnsi="Times New Roman" w:cs="Times New Roman"/>
          <w:sz w:val="26"/>
          <w:szCs w:val="26"/>
        </w:rPr>
        <w:t xml:space="preserve"> потерь бюджета района, связанных </w:t>
      </w:r>
      <w:r w:rsidRPr="009F0605">
        <w:rPr>
          <w:rFonts w:ascii="Times New Roman" w:hAnsi="Times New Roman" w:cs="Times New Roman"/>
          <w:sz w:val="26"/>
          <w:szCs w:val="26"/>
        </w:rPr>
        <w:br/>
        <w:t>с предоставлением налоговых льгот, контроля результативности налоговых льгот и их соответствия общественным интересам, необходимо ежегодное проведение оценки эффективности представления налоговых льгот.</w:t>
      </w:r>
      <w:r w:rsidRPr="009F0605">
        <w:rPr>
          <w:rFonts w:ascii="Times New Roman" w:hAnsi="Times New Roman" w:cs="Times New Roman"/>
          <w:spacing w:val="-4"/>
          <w:sz w:val="26"/>
          <w:szCs w:val="26"/>
        </w:rPr>
        <w:t xml:space="preserve"> Результаты оценки бюджетной, социальной и экономической эффективности</w:t>
      </w:r>
      <w:r w:rsidRPr="009F0605">
        <w:rPr>
          <w:rFonts w:ascii="Times New Roman" w:hAnsi="Times New Roman" w:cs="Times New Roman"/>
          <w:sz w:val="26"/>
          <w:szCs w:val="26"/>
        </w:rPr>
        <w:t xml:space="preserve"> налоговых льгот по местным налогам используются в процессе формирования параметров бюджета района на очередной финансовый год и плановый период  </w:t>
      </w:r>
    </w:p>
    <w:p w:rsidR="00D909F9" w:rsidRPr="00694227" w:rsidRDefault="00D909F9" w:rsidP="0069422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94227">
        <w:rPr>
          <w:rFonts w:eastAsia="Calibri"/>
          <w:sz w:val="26"/>
          <w:szCs w:val="26"/>
        </w:rPr>
        <w:t xml:space="preserve">Основные подходы налоговой политики Нефтеюганского района </w:t>
      </w:r>
      <w:r w:rsidRPr="00694227">
        <w:rPr>
          <w:sz w:val="26"/>
          <w:szCs w:val="26"/>
        </w:rPr>
        <w:t xml:space="preserve">преемственны  налоговой политике Ханты-Мансийского автономного округа - Югры. Поставленные цели и задачи налоговой политики Ханты-Мансийского автономного округа - Югры на среднесрочную перспективу </w:t>
      </w:r>
      <w:r w:rsidRPr="00694227">
        <w:rPr>
          <w:bCs/>
          <w:sz w:val="26"/>
          <w:szCs w:val="26"/>
        </w:rPr>
        <w:t>окажут прямое влияние, как на доходную часть бюджета района, так и на обязательства налогоплательщиков, осуществляющих деятельность на территории Нефтеюганского района  по уплате налогов в бюджет района.</w:t>
      </w:r>
    </w:p>
    <w:p w:rsidR="00D909F9" w:rsidRPr="00694227" w:rsidRDefault="00D909F9" w:rsidP="00D909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227">
        <w:rPr>
          <w:sz w:val="26"/>
          <w:szCs w:val="26"/>
        </w:rPr>
        <w:t>С 2020 года на окружном уровне предполагается повышение размера базовой доходности для следующих видов деятельности: парикмахерские и косметические услуги, ремонт жилья и других построек, услуги по производству монтажных, электромонтажных, санитарно-технических и сварочных работ, услуги по обучению населения на курсах и по репетиторству.</w:t>
      </w:r>
    </w:p>
    <w:p w:rsidR="00D909F9" w:rsidRPr="00694227" w:rsidRDefault="00D909F9" w:rsidP="00D909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227">
        <w:rPr>
          <w:sz w:val="26"/>
          <w:szCs w:val="26"/>
        </w:rPr>
        <w:t>Предлагаемые изменения затронут только предпринимателей, имеющих наемных работников, для них расходы по уплате налога увеличатся на 1-7%.</w:t>
      </w:r>
    </w:p>
    <w:p w:rsidR="00D909F9" w:rsidRPr="00694227" w:rsidRDefault="00D909F9" w:rsidP="0069422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694227">
        <w:rPr>
          <w:bCs/>
          <w:sz w:val="26"/>
          <w:szCs w:val="26"/>
        </w:rPr>
        <w:t xml:space="preserve">В период 2018-2020 годов в соответствии с Законом </w:t>
      </w:r>
      <w:r w:rsidRPr="00694227">
        <w:rPr>
          <w:sz w:val="26"/>
          <w:szCs w:val="26"/>
        </w:rPr>
        <w:t xml:space="preserve">Ханты-Мансийского автономного округа </w:t>
      </w:r>
      <w:r w:rsidR="000173E8">
        <w:rPr>
          <w:sz w:val="26"/>
          <w:szCs w:val="26"/>
        </w:rPr>
        <w:t>-</w:t>
      </w:r>
      <w:r w:rsidRPr="00694227">
        <w:rPr>
          <w:sz w:val="26"/>
          <w:szCs w:val="26"/>
        </w:rPr>
        <w:t xml:space="preserve"> Югры «О межбюджетных отношениях в Ханты-Мансийском автономном округе</w:t>
      </w:r>
      <w:r w:rsidR="000173E8">
        <w:rPr>
          <w:sz w:val="26"/>
          <w:szCs w:val="26"/>
        </w:rPr>
        <w:t xml:space="preserve"> </w:t>
      </w:r>
      <w:r w:rsidRPr="00694227">
        <w:rPr>
          <w:sz w:val="26"/>
          <w:szCs w:val="26"/>
        </w:rPr>
        <w:t>-</w:t>
      </w:r>
      <w:r w:rsidR="000173E8">
        <w:rPr>
          <w:sz w:val="26"/>
          <w:szCs w:val="26"/>
        </w:rPr>
        <w:t xml:space="preserve"> </w:t>
      </w:r>
      <w:r w:rsidRPr="00694227">
        <w:rPr>
          <w:sz w:val="26"/>
          <w:szCs w:val="26"/>
        </w:rPr>
        <w:t xml:space="preserve">Югре» от 10.11.2008 № 132-оз в бюджеты поселений продолжатся зачисления суммы </w:t>
      </w:r>
      <w:r w:rsidRPr="00694227">
        <w:rPr>
          <w:rFonts w:eastAsiaTheme="minorHAnsi"/>
          <w:sz w:val="26"/>
          <w:szCs w:val="26"/>
          <w:lang w:eastAsia="en-US"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94227">
        <w:rPr>
          <w:rFonts w:eastAsiaTheme="minorHAnsi"/>
          <w:sz w:val="26"/>
          <w:szCs w:val="26"/>
          <w:lang w:eastAsia="en-US"/>
        </w:rPr>
        <w:t>инжекторных</w:t>
      </w:r>
      <w:proofErr w:type="spellEnd"/>
      <w:r w:rsidRPr="00694227">
        <w:rPr>
          <w:rFonts w:eastAsiaTheme="minorHAnsi"/>
          <w:sz w:val="26"/>
          <w:szCs w:val="26"/>
          <w:lang w:eastAsia="en-US"/>
        </w:rPr>
        <w:t>) двигателей, производимые на территории Российской Федерации.</w:t>
      </w:r>
      <w:proofErr w:type="gramEnd"/>
      <w:r w:rsidRPr="00694227">
        <w:rPr>
          <w:rFonts w:eastAsiaTheme="minorHAnsi"/>
          <w:sz w:val="26"/>
          <w:szCs w:val="26"/>
          <w:lang w:eastAsia="en-US"/>
        </w:rPr>
        <w:t xml:space="preserve"> </w:t>
      </w:r>
      <w:r w:rsidR="001C4D0D">
        <w:rPr>
          <w:rFonts w:eastAsiaTheme="minorHAnsi"/>
          <w:sz w:val="26"/>
          <w:szCs w:val="26"/>
          <w:lang w:eastAsia="en-US"/>
        </w:rPr>
        <w:br/>
      </w:r>
      <w:r w:rsidRPr="00694227">
        <w:rPr>
          <w:rFonts w:eastAsiaTheme="minorHAnsi"/>
          <w:sz w:val="26"/>
          <w:szCs w:val="26"/>
          <w:lang w:eastAsia="en-US"/>
        </w:rPr>
        <w:t xml:space="preserve">В 2018 году  прогнозируются акцизы в бюджет района в сумме 4 749,37 тыс. рублей, </w:t>
      </w:r>
      <w:r w:rsidR="001C4D0D">
        <w:rPr>
          <w:rFonts w:eastAsiaTheme="minorHAnsi"/>
          <w:sz w:val="26"/>
          <w:szCs w:val="26"/>
          <w:lang w:eastAsia="en-US"/>
        </w:rPr>
        <w:br/>
      </w:r>
      <w:r w:rsidRPr="00694227">
        <w:rPr>
          <w:rFonts w:eastAsiaTheme="minorHAnsi"/>
          <w:sz w:val="26"/>
          <w:szCs w:val="26"/>
          <w:lang w:eastAsia="en-US"/>
        </w:rPr>
        <w:t>в бюджеты поселений в сумме 11713,03 тыс. рублей. В 2019 и 2020 годах соответственно по 5346,42 тыс. рублей и 13183,95 тыс. рублей ежегодно.</w:t>
      </w:r>
    </w:p>
    <w:p w:rsidR="00D909F9" w:rsidRPr="00694227" w:rsidRDefault="00D909F9" w:rsidP="00D909F9">
      <w:pPr>
        <w:ind w:firstLine="720"/>
        <w:jc w:val="both"/>
        <w:rPr>
          <w:sz w:val="26"/>
          <w:szCs w:val="26"/>
        </w:rPr>
      </w:pPr>
      <w:proofErr w:type="gramStart"/>
      <w:r w:rsidRPr="00694227">
        <w:rPr>
          <w:sz w:val="26"/>
          <w:szCs w:val="26"/>
        </w:rPr>
        <w:t xml:space="preserve">В рамках создания условий для устойчивого исполнения бюджетов поселений и </w:t>
      </w:r>
      <w:r w:rsidRPr="00694227">
        <w:rPr>
          <w:rFonts w:eastAsiaTheme="minorHAnsi"/>
          <w:sz w:val="26"/>
          <w:szCs w:val="26"/>
          <w:lang w:eastAsia="en-US"/>
        </w:rPr>
        <w:t xml:space="preserve">повышения бюджетной обеспеченности </w:t>
      </w:r>
      <w:r w:rsidRPr="00694227">
        <w:rPr>
          <w:sz w:val="26"/>
          <w:szCs w:val="26"/>
        </w:rPr>
        <w:t xml:space="preserve">в 2018-2020 годах продолжится, </w:t>
      </w:r>
      <w:r w:rsidR="001C4D0D">
        <w:rPr>
          <w:sz w:val="26"/>
          <w:szCs w:val="26"/>
        </w:rPr>
        <w:br/>
      </w:r>
      <w:r w:rsidRPr="00694227">
        <w:rPr>
          <w:sz w:val="26"/>
          <w:szCs w:val="26"/>
        </w:rPr>
        <w:t>в соответствии с принятым решением Думы Нефтеюганского района от 24.08.2016       № 769 «Об установлении единого норматива отчислений в бюджеты поселений Нефтеюганского района от единого налога на вмененный доход для отдельных видов деятельности, подлежащего зачислению в бюджет Нефтеюганского района», зачисление в бюджеты поселений от единого</w:t>
      </w:r>
      <w:proofErr w:type="gramEnd"/>
      <w:r w:rsidRPr="00694227">
        <w:rPr>
          <w:sz w:val="26"/>
          <w:szCs w:val="26"/>
        </w:rPr>
        <w:t xml:space="preserve"> налога на вмененный доход </w:t>
      </w:r>
      <w:r w:rsidR="001C4D0D">
        <w:rPr>
          <w:sz w:val="26"/>
          <w:szCs w:val="26"/>
        </w:rPr>
        <w:br/>
      </w:r>
      <w:r w:rsidRPr="00694227">
        <w:rPr>
          <w:sz w:val="26"/>
          <w:szCs w:val="26"/>
        </w:rPr>
        <w:t>для отдельных видов деятельности, в размере 50 %.</w:t>
      </w:r>
    </w:p>
    <w:p w:rsidR="00D909F9" w:rsidRDefault="00D909F9" w:rsidP="00D909F9">
      <w:pPr>
        <w:ind w:firstLine="720"/>
        <w:jc w:val="both"/>
        <w:rPr>
          <w:sz w:val="26"/>
          <w:szCs w:val="26"/>
        </w:rPr>
      </w:pPr>
      <w:r w:rsidRPr="00694227">
        <w:rPr>
          <w:sz w:val="26"/>
          <w:szCs w:val="26"/>
        </w:rPr>
        <w:t xml:space="preserve">В 2018 году в бюджеты поселений  прогнозируются поступления от  единого  налога на вмененный доход для отдельных видов деятельности в сумме </w:t>
      </w:r>
      <w:r w:rsidR="00CE47D4">
        <w:rPr>
          <w:sz w:val="26"/>
          <w:szCs w:val="26"/>
        </w:rPr>
        <w:br/>
      </w:r>
      <w:r w:rsidRPr="00694227">
        <w:rPr>
          <w:sz w:val="26"/>
          <w:szCs w:val="26"/>
        </w:rPr>
        <w:t xml:space="preserve">7667 тыс. рублей. В 2019-2020 годах по 7667 тыс. рублей ежегодно (таблица 1). </w:t>
      </w:r>
    </w:p>
    <w:p w:rsidR="00694227" w:rsidRPr="00177EC2" w:rsidRDefault="00694227" w:rsidP="00D909F9">
      <w:pPr>
        <w:ind w:firstLine="720"/>
        <w:jc w:val="both"/>
        <w:rPr>
          <w:sz w:val="16"/>
          <w:szCs w:val="16"/>
        </w:rPr>
      </w:pPr>
    </w:p>
    <w:tbl>
      <w:tblPr>
        <w:tblW w:w="9789" w:type="dxa"/>
        <w:tblInd w:w="93" w:type="dxa"/>
        <w:tblLook w:val="04A0" w:firstRow="1" w:lastRow="0" w:firstColumn="1" w:lastColumn="0" w:noHBand="0" w:noVBand="1"/>
      </w:tblPr>
      <w:tblGrid>
        <w:gridCol w:w="6394"/>
        <w:gridCol w:w="1093"/>
        <w:gridCol w:w="1175"/>
        <w:gridCol w:w="1171"/>
      </w:tblGrid>
      <w:tr w:rsidR="00D909F9" w:rsidRPr="009F0605" w:rsidTr="00CE47D4">
        <w:trPr>
          <w:trHeight w:val="199"/>
        </w:trPr>
        <w:tc>
          <w:tcPr>
            <w:tcW w:w="9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9F9" w:rsidRDefault="00D909F9" w:rsidP="00BA4A67">
            <w:pPr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 w:rsidRPr="009F0605">
              <w:rPr>
                <w:bCs/>
                <w:i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Таблица 1</w:t>
            </w:r>
          </w:p>
          <w:p w:rsidR="00CE47D4" w:rsidRPr="00177EC2" w:rsidRDefault="00CE47D4" w:rsidP="00387C4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D909F9" w:rsidRPr="009F0605" w:rsidTr="00CE47D4">
        <w:trPr>
          <w:trHeight w:val="249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9F9" w:rsidRPr="00177EC2" w:rsidRDefault="00D909F9" w:rsidP="00387C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9F9" w:rsidRPr="00177EC2" w:rsidRDefault="00D909F9" w:rsidP="00387C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9F9" w:rsidRPr="00177EC2" w:rsidRDefault="00D909F9" w:rsidP="00387C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9F9" w:rsidRPr="00177EC2" w:rsidRDefault="00D909F9" w:rsidP="00387C4C">
            <w:pPr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77EC2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177EC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77EC2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177EC2">
              <w:rPr>
                <w:color w:val="000000"/>
                <w:sz w:val="24"/>
                <w:szCs w:val="24"/>
              </w:rPr>
              <w:t>)</w:t>
            </w:r>
          </w:p>
        </w:tc>
      </w:tr>
      <w:tr w:rsidR="00D909F9" w:rsidRPr="009F0605" w:rsidTr="00CE47D4">
        <w:trPr>
          <w:trHeight w:val="28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177EC2">
              <w:rPr>
                <w:bCs/>
                <w:color w:val="000000"/>
                <w:sz w:val="24"/>
                <w:szCs w:val="24"/>
              </w:rPr>
              <w:t>Наименование муниципальных образований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177EC2">
              <w:rPr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177EC2">
              <w:rPr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177EC2">
              <w:rPr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909F9" w:rsidRPr="009F0605" w:rsidTr="00177EC2">
        <w:trPr>
          <w:trHeight w:val="10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 xml:space="preserve">Городское поселение Пойковский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5 500,0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5 500,0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5 500,0</w:t>
            </w:r>
          </w:p>
        </w:tc>
      </w:tr>
      <w:tr w:rsidR="00D909F9" w:rsidRPr="009F0605" w:rsidTr="00CE47D4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177EC2">
              <w:rPr>
                <w:color w:val="000000"/>
                <w:sz w:val="24"/>
                <w:szCs w:val="24"/>
              </w:rPr>
              <w:t>Салым</w:t>
            </w:r>
            <w:proofErr w:type="spellEnd"/>
            <w:r w:rsidRPr="00177EC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D909F9" w:rsidRPr="009F0605" w:rsidTr="00CE47D4">
        <w:trPr>
          <w:trHeight w:val="21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177EC2">
              <w:rPr>
                <w:sz w:val="24"/>
                <w:szCs w:val="24"/>
              </w:rPr>
              <w:t xml:space="preserve">Сельское поселение </w:t>
            </w:r>
            <w:proofErr w:type="gramStart"/>
            <w:r w:rsidRPr="00177EC2">
              <w:rPr>
                <w:sz w:val="24"/>
                <w:szCs w:val="24"/>
              </w:rPr>
              <w:t>Сентябрьский</w:t>
            </w:r>
            <w:proofErr w:type="gramEnd"/>
            <w:r w:rsidRPr="00177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113,0</w:t>
            </w:r>
          </w:p>
        </w:tc>
      </w:tr>
      <w:tr w:rsidR="00D909F9" w:rsidRPr="009F0605" w:rsidTr="00CE47D4">
        <w:trPr>
          <w:trHeight w:val="33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177EC2">
              <w:rPr>
                <w:sz w:val="24"/>
                <w:szCs w:val="24"/>
              </w:rPr>
              <w:t>Сельское поселение Каркатеевы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D909F9" w:rsidRPr="009F0605" w:rsidTr="00CE47D4">
        <w:trPr>
          <w:trHeight w:val="12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177EC2">
              <w:rPr>
                <w:sz w:val="24"/>
                <w:szCs w:val="24"/>
              </w:rPr>
              <w:t xml:space="preserve">Сельское поселение </w:t>
            </w:r>
            <w:proofErr w:type="spellStart"/>
            <w:r w:rsidRPr="00177EC2">
              <w:rPr>
                <w:sz w:val="24"/>
                <w:szCs w:val="24"/>
              </w:rPr>
              <w:t>Куть-Ях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D909F9" w:rsidRPr="009F0605" w:rsidTr="00CE47D4">
        <w:trPr>
          <w:trHeight w:val="25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177EC2">
              <w:rPr>
                <w:sz w:val="24"/>
                <w:szCs w:val="24"/>
              </w:rPr>
              <w:t xml:space="preserve">Сельское поселение </w:t>
            </w:r>
            <w:proofErr w:type="spellStart"/>
            <w:r w:rsidRPr="00177EC2">
              <w:rPr>
                <w:sz w:val="24"/>
                <w:szCs w:val="24"/>
              </w:rPr>
              <w:t>Лемпино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54,0</w:t>
            </w:r>
          </w:p>
        </w:tc>
      </w:tr>
      <w:tr w:rsidR="00D909F9" w:rsidRPr="009F0605" w:rsidTr="00CE47D4">
        <w:trPr>
          <w:trHeight w:val="2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177EC2">
              <w:rPr>
                <w:sz w:val="24"/>
                <w:szCs w:val="24"/>
              </w:rPr>
              <w:t xml:space="preserve">Сельское поселение </w:t>
            </w:r>
            <w:proofErr w:type="spellStart"/>
            <w:r w:rsidRPr="00177EC2">
              <w:rPr>
                <w:sz w:val="24"/>
                <w:szCs w:val="24"/>
              </w:rPr>
              <w:t>Усть-Юган</w:t>
            </w:r>
            <w:proofErr w:type="spellEnd"/>
            <w:r w:rsidRPr="00177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909F9" w:rsidRPr="009F0605" w:rsidTr="00CE47D4">
        <w:trPr>
          <w:trHeight w:val="1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177EC2">
              <w:rPr>
                <w:sz w:val="24"/>
                <w:szCs w:val="24"/>
              </w:rPr>
              <w:t xml:space="preserve">Сельское поселение </w:t>
            </w:r>
            <w:proofErr w:type="spellStart"/>
            <w:r w:rsidRPr="00177EC2">
              <w:rPr>
                <w:sz w:val="24"/>
                <w:szCs w:val="24"/>
              </w:rPr>
              <w:t>Сингапай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77EC2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D909F9" w:rsidRPr="009F0605" w:rsidTr="00177EC2">
        <w:trPr>
          <w:trHeight w:val="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177EC2">
              <w:rPr>
                <w:sz w:val="24"/>
                <w:szCs w:val="24"/>
              </w:rPr>
              <w:t>Итого по поселениям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177EC2">
              <w:rPr>
                <w:sz w:val="24"/>
                <w:szCs w:val="24"/>
              </w:rPr>
              <w:t>7667,0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177EC2">
              <w:rPr>
                <w:sz w:val="24"/>
                <w:szCs w:val="24"/>
              </w:rPr>
              <w:t>7667,0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F9" w:rsidRPr="00177EC2" w:rsidRDefault="00D909F9" w:rsidP="00177EC2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177EC2">
              <w:rPr>
                <w:sz w:val="24"/>
                <w:szCs w:val="24"/>
              </w:rPr>
              <w:t>7667,0</w:t>
            </w:r>
          </w:p>
        </w:tc>
      </w:tr>
    </w:tbl>
    <w:p w:rsidR="00D909F9" w:rsidRPr="009F0605" w:rsidRDefault="00D909F9" w:rsidP="00D909F9">
      <w:pPr>
        <w:tabs>
          <w:tab w:val="left" w:pos="0"/>
        </w:tabs>
        <w:jc w:val="both"/>
        <w:rPr>
          <w:rFonts w:eastAsiaTheme="minorHAnsi"/>
          <w:sz w:val="26"/>
          <w:szCs w:val="26"/>
        </w:rPr>
      </w:pPr>
      <w:r w:rsidRPr="009F0605">
        <w:rPr>
          <w:rFonts w:eastAsiaTheme="minorHAnsi"/>
          <w:sz w:val="26"/>
          <w:szCs w:val="26"/>
        </w:rPr>
        <w:tab/>
        <w:t xml:space="preserve">Пополнение доходной части бюджета района также планируется достичь </w:t>
      </w:r>
      <w:r w:rsidRPr="009F0605">
        <w:rPr>
          <w:rFonts w:eastAsiaTheme="minorHAnsi"/>
          <w:sz w:val="26"/>
          <w:szCs w:val="26"/>
        </w:rPr>
        <w:br/>
        <w:t xml:space="preserve">за счет: </w:t>
      </w:r>
    </w:p>
    <w:p w:rsidR="00D909F9" w:rsidRPr="009F0605" w:rsidRDefault="00D909F9" w:rsidP="00D909F9">
      <w:pPr>
        <w:autoSpaceDE w:val="0"/>
        <w:autoSpaceDN w:val="0"/>
        <w:adjustRightInd w:val="0"/>
        <w:ind w:firstLine="714"/>
        <w:jc w:val="both"/>
        <w:rPr>
          <w:rFonts w:eastAsia="Calibri"/>
          <w:sz w:val="26"/>
          <w:szCs w:val="26"/>
        </w:rPr>
      </w:pPr>
      <w:r w:rsidRPr="009F0605">
        <w:rPr>
          <w:rFonts w:eastAsia="Calibri"/>
          <w:sz w:val="26"/>
          <w:szCs w:val="26"/>
        </w:rPr>
        <w:t>повышения эффективности деятельности муниципальных унитарных предприятий;</w:t>
      </w:r>
    </w:p>
    <w:p w:rsidR="00D909F9" w:rsidRPr="009F0605" w:rsidRDefault="00D909F9" w:rsidP="00D909F9">
      <w:pPr>
        <w:autoSpaceDE w:val="0"/>
        <w:autoSpaceDN w:val="0"/>
        <w:adjustRightInd w:val="0"/>
        <w:ind w:firstLine="714"/>
        <w:jc w:val="both"/>
        <w:rPr>
          <w:sz w:val="26"/>
          <w:szCs w:val="26"/>
        </w:rPr>
      </w:pPr>
      <w:r w:rsidRPr="009F0605">
        <w:rPr>
          <w:sz w:val="26"/>
          <w:szCs w:val="26"/>
        </w:rPr>
        <w:t xml:space="preserve">получения доходов по соглашениям об установлении сервитута </w:t>
      </w:r>
      <w:r w:rsidRPr="009F0605">
        <w:rPr>
          <w:sz w:val="26"/>
          <w:szCs w:val="26"/>
        </w:rPr>
        <w:br/>
        <w:t xml:space="preserve">и о распределении земельных участков при обращении юридических и физических лиц; </w:t>
      </w:r>
    </w:p>
    <w:p w:rsidR="00D909F9" w:rsidRPr="009F0605" w:rsidRDefault="00D909F9" w:rsidP="00D909F9">
      <w:pPr>
        <w:autoSpaceDE w:val="0"/>
        <w:autoSpaceDN w:val="0"/>
        <w:adjustRightInd w:val="0"/>
        <w:ind w:firstLine="714"/>
        <w:jc w:val="both"/>
        <w:rPr>
          <w:rFonts w:eastAsia="Calibri"/>
          <w:sz w:val="26"/>
          <w:szCs w:val="26"/>
        </w:rPr>
      </w:pPr>
      <w:r w:rsidRPr="009F0605">
        <w:rPr>
          <w:rFonts w:eastAsia="Calibri"/>
          <w:sz w:val="26"/>
          <w:szCs w:val="26"/>
        </w:rPr>
        <w:t xml:space="preserve">получение доходов от приватизации, за счет дополнительного включения имущества в перечень муниципального имущества, предназначенного </w:t>
      </w:r>
      <w:r w:rsidRPr="009F0605">
        <w:rPr>
          <w:rFonts w:eastAsia="Calibri"/>
          <w:sz w:val="26"/>
          <w:szCs w:val="26"/>
        </w:rPr>
        <w:br/>
        <w:t>к приватизации.</w:t>
      </w:r>
    </w:p>
    <w:p w:rsidR="00D909F9" w:rsidRPr="009F0605" w:rsidRDefault="00D909F9" w:rsidP="00D909F9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9F0605">
        <w:rPr>
          <w:rFonts w:eastAsia="Calibri"/>
          <w:sz w:val="26"/>
          <w:szCs w:val="26"/>
        </w:rPr>
        <w:t>Реализация указанных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бюджетов бюджетной системы Нефтеюганского  района в долгосрочном периоде.</w:t>
      </w:r>
    </w:p>
    <w:p w:rsidR="00D909F9" w:rsidRPr="009F0605" w:rsidRDefault="00D909F9" w:rsidP="00D909F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9F0605">
        <w:rPr>
          <w:sz w:val="26"/>
          <w:szCs w:val="26"/>
        </w:rPr>
        <w:t xml:space="preserve">Итогами реализации налоговой политики в предыдущих годах является увеличение объема доходов консолидированного бюджета района за последние </w:t>
      </w:r>
      <w:r w:rsidR="00CE481F">
        <w:rPr>
          <w:sz w:val="26"/>
          <w:szCs w:val="26"/>
        </w:rPr>
        <w:br/>
      </w:r>
      <w:r w:rsidRPr="009F0605">
        <w:rPr>
          <w:sz w:val="26"/>
          <w:szCs w:val="26"/>
        </w:rPr>
        <w:t xml:space="preserve">пять лет в 1,5 раза или на 2140,4 млн. руб. Если в 2011 году объем доходов составлял 3719,2 млн. руб., то в 2016 году он составил 5859,6 млн. руб. Уточненный  план доходов консолидированного бюджета района за 2016 год выполнен на 108,5 %. </w:t>
      </w:r>
      <w:r w:rsidR="00CE481F">
        <w:rPr>
          <w:sz w:val="26"/>
          <w:szCs w:val="26"/>
        </w:rPr>
        <w:br/>
      </w:r>
      <w:r w:rsidRPr="009F0605">
        <w:rPr>
          <w:sz w:val="26"/>
          <w:szCs w:val="26"/>
        </w:rPr>
        <w:t>При уточненном плане</w:t>
      </w:r>
      <w:proofErr w:type="gramEnd"/>
      <w:r w:rsidRPr="009F0605">
        <w:rPr>
          <w:sz w:val="26"/>
          <w:szCs w:val="26"/>
        </w:rPr>
        <w:t xml:space="preserve"> 5398,9 млн. руб. фактически поступило 5859,6 млн. руб. </w:t>
      </w:r>
    </w:p>
    <w:p w:rsidR="00D909F9" w:rsidRPr="009F0605" w:rsidRDefault="00D909F9" w:rsidP="00D909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F0605">
        <w:rPr>
          <w:sz w:val="26"/>
          <w:szCs w:val="26"/>
        </w:rPr>
        <w:t xml:space="preserve">Плановые показатели по налоговым и неналоговым доходам консолидированного бюджета района в 2016 году выполнены на 119 %. </w:t>
      </w:r>
      <w:r w:rsidR="004F7F1F">
        <w:rPr>
          <w:sz w:val="26"/>
          <w:szCs w:val="26"/>
        </w:rPr>
        <w:br/>
      </w:r>
      <w:r w:rsidRPr="009F0605">
        <w:rPr>
          <w:sz w:val="26"/>
          <w:szCs w:val="26"/>
        </w:rPr>
        <w:t xml:space="preserve">При уточненном плане 2526,3 млн. руб. фактически поступило 3006,9 млн. руб. Дополнительно получено в консолидированный бюджет района 480,6 млн. руб.   </w:t>
      </w:r>
    </w:p>
    <w:p w:rsidR="00D909F9" w:rsidRPr="009F0605" w:rsidRDefault="00D909F9" w:rsidP="00D909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F0605">
        <w:rPr>
          <w:sz w:val="26"/>
          <w:szCs w:val="26"/>
        </w:rPr>
        <w:t xml:space="preserve">Уточненный план доходов бюджета района за 2016 год выполнен на 108,4 %, дополнительно поступило в бюджет района 450,1 млн. руб. При плане 5383,0 млн. руб. фактически поступило 5833,1 млн. руб. Налоговые и неналоговые доходы бюджета района выполнены на 120,4 %, дополнительно получено 470 млн. руб. </w:t>
      </w:r>
    </w:p>
    <w:p w:rsidR="00D909F9" w:rsidRPr="009F0605" w:rsidRDefault="00D909F9" w:rsidP="00D909F9">
      <w:pPr>
        <w:tabs>
          <w:tab w:val="left" w:pos="0"/>
          <w:tab w:val="left" w:pos="142"/>
          <w:tab w:val="left" w:pos="567"/>
        </w:tabs>
        <w:ind w:firstLine="709"/>
        <w:jc w:val="both"/>
        <w:rPr>
          <w:snapToGrid w:val="0"/>
          <w:sz w:val="26"/>
          <w:szCs w:val="26"/>
        </w:rPr>
      </w:pPr>
      <w:r w:rsidRPr="009F0605">
        <w:rPr>
          <w:rFonts w:eastAsiaTheme="minorHAnsi"/>
          <w:snapToGrid w:val="0"/>
          <w:sz w:val="26"/>
          <w:szCs w:val="26"/>
          <w:lang w:eastAsia="en-US"/>
        </w:rPr>
        <w:t>На 2018 год доля налоговых поступлений</w:t>
      </w:r>
      <w:r w:rsidRPr="009F0605">
        <w:rPr>
          <w:snapToGrid w:val="0"/>
          <w:sz w:val="26"/>
          <w:szCs w:val="26"/>
        </w:rPr>
        <w:t xml:space="preserve"> в налоговых и неналоговых доходах местного бюджета прогнозируется около 60%. Из них местные налоги составят 1,6%. </w:t>
      </w:r>
    </w:p>
    <w:p w:rsidR="00D909F9" w:rsidRPr="009F0605" w:rsidRDefault="00D909F9" w:rsidP="00D909F9">
      <w:pPr>
        <w:ind w:firstLine="709"/>
        <w:jc w:val="both"/>
        <w:rPr>
          <w:sz w:val="26"/>
          <w:szCs w:val="26"/>
        </w:rPr>
      </w:pPr>
      <w:r w:rsidRPr="009F0605">
        <w:rPr>
          <w:sz w:val="26"/>
          <w:szCs w:val="26"/>
        </w:rPr>
        <w:t>Местные налоги бюджета района формируются в соответствии с решени</w:t>
      </w:r>
      <w:r w:rsidR="00941B19">
        <w:rPr>
          <w:sz w:val="26"/>
          <w:szCs w:val="26"/>
        </w:rPr>
        <w:t>я</w:t>
      </w:r>
      <w:r w:rsidRPr="009F0605">
        <w:rPr>
          <w:sz w:val="26"/>
          <w:szCs w:val="26"/>
        </w:rPr>
        <w:t>м</w:t>
      </w:r>
      <w:r w:rsidR="00941B19">
        <w:rPr>
          <w:sz w:val="26"/>
          <w:szCs w:val="26"/>
        </w:rPr>
        <w:t>и</w:t>
      </w:r>
      <w:r w:rsidRPr="009F0605">
        <w:rPr>
          <w:sz w:val="26"/>
          <w:szCs w:val="26"/>
        </w:rPr>
        <w:t xml:space="preserve"> Думы Нефтеюганского района от 21.10.2011 № 90 «Об установлении земельного налога», от 21.11.2014 № 538 «Об установлении налога на имущество физических лиц на межселенной территории муниципального образования Нефтеюганский район».</w:t>
      </w:r>
    </w:p>
    <w:p w:rsidR="00D909F9" w:rsidRDefault="00D909F9" w:rsidP="00D909F9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</w:p>
    <w:p w:rsidR="00D909F9" w:rsidRDefault="00D909F9" w:rsidP="00D909F9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</w:p>
    <w:p w:rsidR="00D909F9" w:rsidRDefault="00D909F9" w:rsidP="00D909F9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</w:p>
    <w:p w:rsidR="00D909F9" w:rsidRDefault="00D909F9" w:rsidP="00D909F9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</w:p>
    <w:p w:rsidR="00D909F9" w:rsidRDefault="00D909F9" w:rsidP="00D909F9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</w:p>
    <w:p w:rsidR="00D909F9" w:rsidRDefault="00D909F9" w:rsidP="00D909F9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</w:p>
    <w:p w:rsidR="00D909F9" w:rsidRPr="009F0605" w:rsidRDefault="00D909F9" w:rsidP="00D909F9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</w:p>
    <w:p w:rsidR="00AB10C4" w:rsidRDefault="00D909F9" w:rsidP="00D909F9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  <w:r w:rsidRPr="009F0605">
        <w:rPr>
          <w:rFonts w:eastAsia="Calibri"/>
          <w:sz w:val="26"/>
          <w:szCs w:val="26"/>
          <w:lang w:eastAsia="en-US"/>
        </w:rPr>
        <w:t xml:space="preserve"> </w:t>
      </w:r>
    </w:p>
    <w:p w:rsidR="00AB10C4" w:rsidRDefault="00AB10C4" w:rsidP="00D909F9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</w:p>
    <w:p w:rsidR="00AB10C4" w:rsidRDefault="00AB10C4" w:rsidP="00D909F9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</w:p>
    <w:p w:rsidR="00AB10C4" w:rsidRDefault="00AB10C4" w:rsidP="00D909F9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</w:p>
    <w:p w:rsidR="00AB10C4" w:rsidRDefault="00AB10C4" w:rsidP="00D909F9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</w:p>
    <w:p w:rsidR="00D439DF" w:rsidRDefault="00D439DF" w:rsidP="00D909F9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</w:p>
    <w:p w:rsidR="00D909F9" w:rsidRPr="009F0605" w:rsidRDefault="00D909F9" w:rsidP="00D909F9">
      <w:pPr>
        <w:tabs>
          <w:tab w:val="left" w:pos="0"/>
        </w:tabs>
        <w:jc w:val="center"/>
        <w:rPr>
          <w:rFonts w:eastAsia="Calibri"/>
          <w:sz w:val="26"/>
          <w:szCs w:val="26"/>
          <w:lang w:eastAsia="en-US"/>
        </w:rPr>
      </w:pPr>
      <w:r w:rsidRPr="009F0605">
        <w:rPr>
          <w:rFonts w:eastAsia="Calibri"/>
          <w:sz w:val="26"/>
          <w:szCs w:val="26"/>
          <w:lang w:eastAsia="en-US"/>
        </w:rPr>
        <w:t xml:space="preserve">Формирование доходов бюджета района  </w:t>
      </w:r>
      <w:r w:rsidRPr="009F0605">
        <w:rPr>
          <w:rFonts w:eastAsia="Calibri"/>
          <w:sz w:val="26"/>
          <w:szCs w:val="26"/>
          <w:lang w:eastAsia="en-US"/>
        </w:rPr>
        <w:br/>
        <w:t>на 2018 год и на плановый период 2019 и 2020 годов</w:t>
      </w:r>
    </w:p>
    <w:p w:rsidR="00D909F9" w:rsidRPr="009F0605" w:rsidRDefault="00D909F9" w:rsidP="00D909F9">
      <w:pPr>
        <w:ind w:firstLine="720"/>
        <w:jc w:val="right"/>
        <w:rPr>
          <w:sz w:val="26"/>
          <w:szCs w:val="26"/>
        </w:rPr>
      </w:pPr>
      <w:r w:rsidRPr="009F0605">
        <w:rPr>
          <w:sz w:val="26"/>
          <w:szCs w:val="26"/>
        </w:rPr>
        <w:t>Таблица 2</w:t>
      </w:r>
    </w:p>
    <w:p w:rsidR="00D909F9" w:rsidRDefault="00D909F9" w:rsidP="00D909F9">
      <w:pPr>
        <w:ind w:firstLine="720"/>
        <w:jc w:val="right"/>
        <w:rPr>
          <w:sz w:val="26"/>
          <w:szCs w:val="26"/>
        </w:rPr>
      </w:pPr>
      <w:r w:rsidRPr="009F0605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>(т</w:t>
      </w:r>
      <w:r w:rsidRPr="0072774B">
        <w:rPr>
          <w:sz w:val="26"/>
          <w:szCs w:val="26"/>
        </w:rPr>
        <w:t>ыс. рублей</w:t>
      </w:r>
      <w:r>
        <w:rPr>
          <w:sz w:val="26"/>
          <w:szCs w:val="26"/>
        </w:rPr>
        <w:t>)</w:t>
      </w:r>
    </w:p>
    <w:p w:rsidR="00D909F9" w:rsidRDefault="00D909F9" w:rsidP="00D909F9">
      <w:pPr>
        <w:ind w:firstLine="720"/>
        <w:jc w:val="right"/>
        <w:rPr>
          <w:sz w:val="26"/>
          <w:szCs w:val="26"/>
        </w:rPr>
      </w:pPr>
    </w:p>
    <w:p w:rsidR="00D909F9" w:rsidRDefault="00D909F9" w:rsidP="00C46DE4">
      <w:pPr>
        <w:jc w:val="center"/>
        <w:rPr>
          <w:sz w:val="26"/>
          <w:szCs w:val="26"/>
        </w:rPr>
      </w:pPr>
      <w:r w:rsidRPr="00CA3476">
        <w:rPr>
          <w:noProof/>
        </w:rPr>
        <w:drawing>
          <wp:inline distT="0" distB="0" distL="0" distR="0" wp14:anchorId="0F9DE169" wp14:editId="36DD383C">
            <wp:extent cx="5530521" cy="61493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669" cy="615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9F9" w:rsidRPr="0072774B" w:rsidRDefault="00D909F9" w:rsidP="00D909F9">
      <w:pPr>
        <w:ind w:firstLine="720"/>
        <w:jc w:val="center"/>
        <w:rPr>
          <w:sz w:val="26"/>
          <w:szCs w:val="26"/>
        </w:rPr>
      </w:pPr>
    </w:p>
    <w:p w:rsidR="00D909F9" w:rsidRPr="0072774B" w:rsidRDefault="00D909F9" w:rsidP="00D909F9">
      <w:pPr>
        <w:ind w:firstLine="720"/>
        <w:jc w:val="both"/>
        <w:rPr>
          <w:sz w:val="26"/>
          <w:szCs w:val="26"/>
        </w:rPr>
      </w:pPr>
      <w:r w:rsidRPr="0072774B">
        <w:rPr>
          <w:sz w:val="26"/>
          <w:szCs w:val="26"/>
        </w:rPr>
        <w:t>Формирование показателей доходной части бюджета</w:t>
      </w:r>
      <w:r>
        <w:rPr>
          <w:sz w:val="26"/>
          <w:szCs w:val="26"/>
        </w:rPr>
        <w:t xml:space="preserve"> района</w:t>
      </w:r>
      <w:r w:rsidRPr="0072774B">
        <w:rPr>
          <w:sz w:val="26"/>
          <w:szCs w:val="26"/>
        </w:rPr>
        <w:t xml:space="preserve"> основан</w:t>
      </w:r>
      <w:r w:rsidR="00574AA3">
        <w:rPr>
          <w:sz w:val="26"/>
          <w:szCs w:val="26"/>
        </w:rPr>
        <w:t>о</w:t>
      </w:r>
      <w:r w:rsidRPr="0072774B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72774B">
        <w:rPr>
          <w:sz w:val="26"/>
          <w:szCs w:val="26"/>
        </w:rPr>
        <w:t xml:space="preserve">на прогнозе социально-экономического развития </w:t>
      </w:r>
      <w:r>
        <w:rPr>
          <w:sz w:val="26"/>
          <w:szCs w:val="26"/>
        </w:rPr>
        <w:t>Нефтеюганского района на 2018 год и плановый период 2019-2020</w:t>
      </w:r>
      <w:r w:rsidRPr="0072774B">
        <w:rPr>
          <w:sz w:val="26"/>
          <w:szCs w:val="26"/>
        </w:rPr>
        <w:t xml:space="preserve"> годов,</w:t>
      </w:r>
      <w:r>
        <w:rPr>
          <w:sz w:val="26"/>
          <w:szCs w:val="26"/>
        </w:rPr>
        <w:t xml:space="preserve"> налоговой политики на 2018-2020 годы,</w:t>
      </w:r>
      <w:r w:rsidRPr="0072774B">
        <w:rPr>
          <w:i/>
          <w:sz w:val="26"/>
          <w:szCs w:val="26"/>
        </w:rPr>
        <w:t xml:space="preserve"> </w:t>
      </w:r>
      <w:r w:rsidR="00574AA3">
        <w:rPr>
          <w:i/>
          <w:sz w:val="26"/>
          <w:szCs w:val="26"/>
        </w:rPr>
        <w:br/>
      </w:r>
      <w:r w:rsidRPr="0072774B">
        <w:rPr>
          <w:sz w:val="26"/>
          <w:szCs w:val="26"/>
        </w:rPr>
        <w:t xml:space="preserve">анализа динамики поступлений и данным представленного прогноза </w:t>
      </w:r>
      <w:r>
        <w:rPr>
          <w:sz w:val="26"/>
          <w:szCs w:val="26"/>
        </w:rPr>
        <w:t xml:space="preserve">главными администраторами доходов </w:t>
      </w:r>
      <w:r w:rsidRPr="0072774B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района</w:t>
      </w:r>
      <w:r w:rsidRPr="0072774B">
        <w:rPr>
          <w:sz w:val="26"/>
          <w:szCs w:val="26"/>
        </w:rPr>
        <w:t>.</w:t>
      </w:r>
    </w:p>
    <w:p w:rsidR="00D909F9" w:rsidRPr="0072774B" w:rsidRDefault="00D909F9" w:rsidP="00D909F9">
      <w:pPr>
        <w:ind w:firstLine="720"/>
        <w:jc w:val="both"/>
        <w:rPr>
          <w:sz w:val="26"/>
          <w:szCs w:val="26"/>
        </w:rPr>
      </w:pPr>
      <w:r w:rsidRPr="0072774B">
        <w:rPr>
          <w:sz w:val="26"/>
          <w:szCs w:val="26"/>
        </w:rPr>
        <w:t>Налог</w:t>
      </w:r>
      <w:r>
        <w:rPr>
          <w:sz w:val="26"/>
          <w:szCs w:val="26"/>
        </w:rPr>
        <w:t>овые и неналоговые доходы в 2018</w:t>
      </w:r>
      <w:r w:rsidRPr="0072774B">
        <w:rPr>
          <w:sz w:val="26"/>
          <w:szCs w:val="26"/>
        </w:rPr>
        <w:t xml:space="preserve"> году планируются </w:t>
      </w:r>
      <w:r>
        <w:rPr>
          <w:sz w:val="26"/>
          <w:szCs w:val="26"/>
        </w:rPr>
        <w:t>с ростом</w:t>
      </w:r>
      <w:r>
        <w:rPr>
          <w:sz w:val="26"/>
          <w:szCs w:val="26"/>
        </w:rPr>
        <w:br/>
        <w:t>к уровню 2017</w:t>
      </w:r>
      <w:r w:rsidRPr="0072774B">
        <w:rPr>
          <w:sz w:val="26"/>
          <w:szCs w:val="26"/>
        </w:rPr>
        <w:t xml:space="preserve"> года  </w:t>
      </w:r>
      <w:r>
        <w:rPr>
          <w:sz w:val="26"/>
          <w:szCs w:val="26"/>
        </w:rPr>
        <w:t>на 11 %, на сумму 200 128,77</w:t>
      </w:r>
      <w:r w:rsidRPr="0072774B">
        <w:rPr>
          <w:sz w:val="26"/>
          <w:szCs w:val="26"/>
        </w:rPr>
        <w:t xml:space="preserve"> тыс. рублей.</w:t>
      </w:r>
    </w:p>
    <w:p w:rsidR="00D909F9" w:rsidRDefault="00D909F9" w:rsidP="00D909F9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плановом периоде 2019</w:t>
      </w:r>
      <w:r w:rsidRPr="0072774B">
        <w:rPr>
          <w:rFonts w:eastAsia="Calibri"/>
          <w:sz w:val="26"/>
          <w:szCs w:val="26"/>
          <w:lang w:eastAsia="en-US"/>
        </w:rPr>
        <w:t xml:space="preserve"> года прогнозируется </w:t>
      </w:r>
      <w:r>
        <w:rPr>
          <w:rFonts w:eastAsia="Calibri"/>
          <w:sz w:val="26"/>
          <w:szCs w:val="26"/>
          <w:lang w:eastAsia="en-US"/>
        </w:rPr>
        <w:t>рост</w:t>
      </w:r>
      <w:r w:rsidRPr="0072774B">
        <w:rPr>
          <w:rFonts w:eastAsia="Calibri"/>
          <w:sz w:val="26"/>
          <w:szCs w:val="26"/>
          <w:lang w:eastAsia="en-US"/>
        </w:rPr>
        <w:t xml:space="preserve"> налоговых </w:t>
      </w:r>
      <w:r>
        <w:rPr>
          <w:rFonts w:eastAsia="Calibri"/>
          <w:sz w:val="26"/>
          <w:szCs w:val="26"/>
          <w:lang w:eastAsia="en-US"/>
        </w:rPr>
        <w:br/>
      </w:r>
      <w:r w:rsidRPr="0072774B">
        <w:rPr>
          <w:rFonts w:eastAsia="Calibri"/>
          <w:sz w:val="26"/>
          <w:szCs w:val="26"/>
          <w:lang w:eastAsia="en-US"/>
        </w:rPr>
        <w:t>и неналоговых доходов бюджета района по сравнению с</w:t>
      </w:r>
      <w:r>
        <w:rPr>
          <w:rFonts w:eastAsia="Calibri"/>
          <w:sz w:val="26"/>
          <w:szCs w:val="26"/>
          <w:lang w:eastAsia="en-US"/>
        </w:rPr>
        <w:t xml:space="preserve"> 2017 годом на 13,7 % </w:t>
      </w:r>
      <w:r w:rsidR="00943990"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sz w:val="26"/>
          <w:szCs w:val="26"/>
          <w:lang w:eastAsia="en-US"/>
        </w:rPr>
        <w:t>на сумму 244 530</w:t>
      </w:r>
      <w:r w:rsidRPr="0072774B">
        <w:rPr>
          <w:rFonts w:eastAsia="Calibri"/>
          <w:sz w:val="26"/>
          <w:szCs w:val="26"/>
          <w:lang w:eastAsia="en-US"/>
        </w:rPr>
        <w:t xml:space="preserve"> тыс. рублей, в</w:t>
      </w:r>
      <w:r>
        <w:rPr>
          <w:rFonts w:eastAsia="Calibri"/>
          <w:sz w:val="26"/>
          <w:szCs w:val="26"/>
          <w:lang w:eastAsia="en-US"/>
        </w:rPr>
        <w:t xml:space="preserve"> 2020 году на 15 % на сумму 268 829,7</w:t>
      </w:r>
      <w:r w:rsidRPr="0072774B">
        <w:rPr>
          <w:rFonts w:eastAsia="Calibri"/>
          <w:sz w:val="26"/>
          <w:szCs w:val="26"/>
          <w:lang w:eastAsia="en-US"/>
        </w:rPr>
        <w:t xml:space="preserve"> тыс. рублей.</w:t>
      </w:r>
    </w:p>
    <w:p w:rsidR="00D909F9" w:rsidRPr="0072774B" w:rsidRDefault="00D909F9" w:rsidP="00D909F9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2774B">
        <w:rPr>
          <w:rFonts w:eastAsia="Calibri"/>
          <w:sz w:val="26"/>
          <w:szCs w:val="26"/>
          <w:lang w:eastAsia="en-US"/>
        </w:rPr>
        <w:t>Наиболее значимый в структуре доходов бюджета района налог на доходы физических лиц спрогнозирован в действующих условиях, на 201</w:t>
      </w:r>
      <w:r>
        <w:rPr>
          <w:rFonts w:eastAsia="Calibri"/>
          <w:sz w:val="26"/>
          <w:szCs w:val="26"/>
          <w:lang w:eastAsia="en-US"/>
        </w:rPr>
        <w:t>8-2020</w:t>
      </w:r>
      <w:r w:rsidRPr="0072774B">
        <w:rPr>
          <w:rFonts w:eastAsia="Calibri"/>
          <w:sz w:val="26"/>
          <w:szCs w:val="26"/>
          <w:lang w:eastAsia="en-US"/>
        </w:rPr>
        <w:t xml:space="preserve"> годы </w:t>
      </w:r>
      <w:r>
        <w:rPr>
          <w:rFonts w:eastAsia="Calibri"/>
          <w:sz w:val="26"/>
          <w:szCs w:val="26"/>
          <w:lang w:eastAsia="en-US"/>
        </w:rPr>
        <w:br/>
        <w:t>по нормативу 34%. На 2018</w:t>
      </w:r>
      <w:r w:rsidRPr="0072774B">
        <w:rPr>
          <w:rFonts w:eastAsia="Calibri"/>
          <w:sz w:val="26"/>
          <w:szCs w:val="26"/>
          <w:lang w:eastAsia="en-US"/>
        </w:rPr>
        <w:t xml:space="preserve"> год налог на доходы физических лиц по прогнозу главного а</w:t>
      </w:r>
      <w:r>
        <w:rPr>
          <w:rFonts w:eastAsia="Calibri"/>
          <w:sz w:val="26"/>
          <w:szCs w:val="26"/>
          <w:lang w:eastAsia="en-US"/>
        </w:rPr>
        <w:t>дминистратора доходов составит 1067,3</w:t>
      </w:r>
      <w:r w:rsidRPr="0072774B">
        <w:rPr>
          <w:rFonts w:eastAsia="Calibri"/>
          <w:sz w:val="26"/>
          <w:szCs w:val="26"/>
          <w:lang w:eastAsia="en-US"/>
        </w:rPr>
        <w:t xml:space="preserve"> млн. рублей</w:t>
      </w:r>
      <w:r>
        <w:rPr>
          <w:rFonts w:eastAsia="Calibri"/>
          <w:sz w:val="26"/>
          <w:szCs w:val="26"/>
          <w:lang w:eastAsia="en-US"/>
        </w:rPr>
        <w:t xml:space="preserve"> или 108,8%  </w:t>
      </w:r>
      <w:r>
        <w:rPr>
          <w:rFonts w:eastAsia="Calibri"/>
          <w:sz w:val="26"/>
          <w:szCs w:val="26"/>
          <w:lang w:eastAsia="en-US"/>
        </w:rPr>
        <w:br/>
        <w:t>к 2017 году, в 2019</w:t>
      </w:r>
      <w:r w:rsidRPr="0072774B">
        <w:rPr>
          <w:rFonts w:eastAsia="Calibri"/>
          <w:sz w:val="26"/>
          <w:szCs w:val="26"/>
          <w:lang w:eastAsia="en-US"/>
        </w:rPr>
        <w:t xml:space="preserve"> году </w:t>
      </w:r>
      <w:r>
        <w:rPr>
          <w:rFonts w:eastAsia="Calibri"/>
          <w:sz w:val="26"/>
          <w:szCs w:val="26"/>
          <w:lang w:eastAsia="en-US"/>
        </w:rPr>
        <w:t>113,2%, в 2020</w:t>
      </w:r>
      <w:r w:rsidRPr="0072774B">
        <w:rPr>
          <w:rFonts w:eastAsia="Calibri"/>
          <w:sz w:val="26"/>
          <w:szCs w:val="26"/>
          <w:lang w:eastAsia="en-US"/>
        </w:rPr>
        <w:t xml:space="preserve"> году </w:t>
      </w:r>
      <w:r>
        <w:rPr>
          <w:rFonts w:eastAsia="Calibri"/>
          <w:sz w:val="26"/>
          <w:szCs w:val="26"/>
          <w:lang w:eastAsia="en-US"/>
        </w:rPr>
        <w:t>115,6% к 2017</w:t>
      </w:r>
      <w:r w:rsidRPr="0072774B">
        <w:rPr>
          <w:rFonts w:eastAsia="Calibri"/>
          <w:sz w:val="26"/>
          <w:szCs w:val="26"/>
          <w:lang w:eastAsia="en-US"/>
        </w:rPr>
        <w:t xml:space="preserve"> году.</w:t>
      </w:r>
      <w:proofErr w:type="gramEnd"/>
    </w:p>
    <w:p w:rsidR="00D909F9" w:rsidRPr="009F511F" w:rsidRDefault="00D909F9" w:rsidP="00D909F9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Налог на  доходы физических лиц прогнозируются исходя из </w:t>
      </w:r>
      <w:r w:rsidRPr="00C75927">
        <w:rPr>
          <w:rFonts w:eastAsia="Calibri"/>
          <w:sz w:val="26"/>
          <w:szCs w:val="26"/>
          <w:lang w:eastAsia="en-US"/>
        </w:rPr>
        <w:t>с</w:t>
      </w:r>
      <w:r w:rsidRPr="00C75927">
        <w:rPr>
          <w:bCs/>
          <w:sz w:val="26"/>
          <w:szCs w:val="26"/>
        </w:rPr>
        <w:t>реднемесячной начисленной</w:t>
      </w:r>
      <w:r>
        <w:rPr>
          <w:bCs/>
          <w:sz w:val="26"/>
          <w:szCs w:val="26"/>
        </w:rPr>
        <w:t xml:space="preserve"> </w:t>
      </w:r>
      <w:r w:rsidRPr="00483791">
        <w:rPr>
          <w:bCs/>
          <w:sz w:val="26"/>
          <w:szCs w:val="26"/>
        </w:rPr>
        <w:t>заработной платы</w:t>
      </w:r>
      <w:r w:rsidRPr="00C75927">
        <w:rPr>
          <w:bCs/>
          <w:sz w:val="26"/>
          <w:szCs w:val="26"/>
        </w:rPr>
        <w:t xml:space="preserve"> работников по полному кругу предприятий </w:t>
      </w:r>
      <w:r w:rsidR="00943990">
        <w:rPr>
          <w:bCs/>
          <w:sz w:val="26"/>
          <w:szCs w:val="26"/>
        </w:rPr>
        <w:br/>
      </w:r>
      <w:r w:rsidRPr="00C75927">
        <w:rPr>
          <w:bCs/>
          <w:sz w:val="26"/>
          <w:szCs w:val="26"/>
        </w:rPr>
        <w:t>и организаций, осуществляющих деятельность на территории Нефтеюганского района, которая в 2016 году выросла на 5,5% и составила 72 898,4 рублей.</w:t>
      </w:r>
      <w:r w:rsidRPr="009F511F">
        <w:rPr>
          <w:bCs/>
          <w:sz w:val="26"/>
          <w:szCs w:val="26"/>
        </w:rPr>
        <w:t xml:space="preserve"> </w:t>
      </w:r>
    </w:p>
    <w:p w:rsidR="00D909F9" w:rsidRPr="0072774B" w:rsidRDefault="00D909F9" w:rsidP="00D909F9">
      <w:pPr>
        <w:ind w:firstLine="720"/>
        <w:jc w:val="both"/>
        <w:rPr>
          <w:sz w:val="26"/>
          <w:szCs w:val="26"/>
        </w:rPr>
      </w:pPr>
      <w:proofErr w:type="gramStart"/>
      <w:r w:rsidRPr="0072774B">
        <w:rPr>
          <w:sz w:val="26"/>
          <w:szCs w:val="26"/>
        </w:rPr>
        <w:t xml:space="preserve">В бюджет района </w:t>
      </w:r>
      <w:r>
        <w:rPr>
          <w:sz w:val="26"/>
          <w:szCs w:val="26"/>
        </w:rPr>
        <w:t>прогнозируются</w:t>
      </w:r>
      <w:r w:rsidRPr="0072774B">
        <w:rPr>
          <w:sz w:val="26"/>
          <w:szCs w:val="26"/>
        </w:rPr>
        <w:t xml:space="preserve"> безвозмездные поступлен</w:t>
      </w:r>
      <w:r>
        <w:rPr>
          <w:sz w:val="26"/>
          <w:szCs w:val="26"/>
        </w:rPr>
        <w:t xml:space="preserve">ия из федерального и окружного </w:t>
      </w:r>
      <w:r w:rsidRPr="0072774B">
        <w:rPr>
          <w:sz w:val="26"/>
          <w:szCs w:val="26"/>
        </w:rPr>
        <w:t>бюджетов в предварительных  объемах:</w:t>
      </w:r>
      <w:proofErr w:type="gramEnd"/>
    </w:p>
    <w:p w:rsidR="00D909F9" w:rsidRPr="0072774B" w:rsidRDefault="00D909F9" w:rsidP="00D909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2018</w:t>
      </w:r>
      <w:r w:rsidRPr="0072774B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1 913 958,3</w:t>
      </w:r>
      <w:r w:rsidRPr="0072774B">
        <w:rPr>
          <w:sz w:val="26"/>
          <w:szCs w:val="26"/>
        </w:rPr>
        <w:t xml:space="preserve"> тыс. рублей;</w:t>
      </w:r>
    </w:p>
    <w:p w:rsidR="00D909F9" w:rsidRDefault="00D909F9" w:rsidP="00D909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2019</w:t>
      </w:r>
      <w:r w:rsidRPr="0072774B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1 867 950,3</w:t>
      </w:r>
      <w:r w:rsidRPr="0072774B">
        <w:rPr>
          <w:sz w:val="26"/>
          <w:szCs w:val="26"/>
        </w:rPr>
        <w:t xml:space="preserve"> тыс. рублей;</w:t>
      </w:r>
    </w:p>
    <w:p w:rsidR="00D909F9" w:rsidRPr="0072774B" w:rsidRDefault="00D909F9" w:rsidP="00D909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2020</w:t>
      </w:r>
      <w:r w:rsidRPr="0072774B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1 914 522,3</w:t>
      </w:r>
      <w:r w:rsidRPr="0072774B">
        <w:rPr>
          <w:sz w:val="26"/>
          <w:szCs w:val="26"/>
        </w:rPr>
        <w:t xml:space="preserve"> тыс. рублей.</w:t>
      </w:r>
    </w:p>
    <w:p w:rsidR="00D909F9" w:rsidRPr="00D60082" w:rsidRDefault="00D909F9" w:rsidP="00D909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2018 год межбюджетные трансферты из бюджетов поселений </w:t>
      </w:r>
      <w:r w:rsidR="00843F2B">
        <w:rPr>
          <w:sz w:val="26"/>
          <w:szCs w:val="26"/>
        </w:rPr>
        <w:br/>
      </w:r>
      <w:r>
        <w:rPr>
          <w:sz w:val="26"/>
          <w:szCs w:val="26"/>
        </w:rPr>
        <w:t xml:space="preserve">на осуществление части полномочий по решению вопросов местного значения </w:t>
      </w:r>
      <w:r>
        <w:rPr>
          <w:sz w:val="26"/>
          <w:szCs w:val="26"/>
        </w:rPr>
        <w:br/>
        <w:t>в соответствии с заключенными соглашениями составят 132 636,842 тыс. рублей.</w:t>
      </w:r>
    </w:p>
    <w:p w:rsidR="00D909F9" w:rsidRPr="0072774B" w:rsidRDefault="00D909F9" w:rsidP="00D909F9">
      <w:pPr>
        <w:ind w:firstLine="720"/>
        <w:jc w:val="both"/>
        <w:rPr>
          <w:sz w:val="26"/>
          <w:szCs w:val="26"/>
        </w:rPr>
      </w:pPr>
      <w:r w:rsidRPr="0072774B">
        <w:rPr>
          <w:sz w:val="26"/>
          <w:szCs w:val="26"/>
        </w:rPr>
        <w:t xml:space="preserve">Общий объем доходов </w:t>
      </w:r>
      <w:r>
        <w:rPr>
          <w:sz w:val="26"/>
          <w:szCs w:val="26"/>
        </w:rPr>
        <w:t xml:space="preserve">бюджета района </w:t>
      </w:r>
      <w:r w:rsidRPr="0072774B">
        <w:rPr>
          <w:sz w:val="26"/>
          <w:szCs w:val="26"/>
        </w:rPr>
        <w:t>составит:</w:t>
      </w:r>
    </w:p>
    <w:p w:rsidR="00D909F9" w:rsidRPr="0072774B" w:rsidRDefault="00D909F9" w:rsidP="00D909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2018</w:t>
      </w:r>
      <w:r w:rsidRPr="0072774B">
        <w:rPr>
          <w:sz w:val="26"/>
          <w:szCs w:val="26"/>
        </w:rPr>
        <w:t xml:space="preserve"> году </w:t>
      </w:r>
      <w:r>
        <w:rPr>
          <w:sz w:val="26"/>
          <w:szCs w:val="26"/>
        </w:rPr>
        <w:t>– 4 057 970,112</w:t>
      </w:r>
      <w:r w:rsidRPr="0072774B">
        <w:rPr>
          <w:sz w:val="26"/>
          <w:szCs w:val="26"/>
        </w:rPr>
        <w:t xml:space="preserve"> тыс. руб.;</w:t>
      </w:r>
    </w:p>
    <w:p w:rsidR="00D909F9" w:rsidRPr="0072774B" w:rsidRDefault="00D909F9" w:rsidP="00D909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2019</w:t>
      </w:r>
      <w:r w:rsidRPr="0072774B">
        <w:rPr>
          <w:sz w:val="26"/>
          <w:szCs w:val="26"/>
        </w:rPr>
        <w:t xml:space="preserve"> году </w:t>
      </w:r>
      <w:r>
        <w:rPr>
          <w:sz w:val="26"/>
          <w:szCs w:val="26"/>
        </w:rPr>
        <w:t>– 3 893 102,32</w:t>
      </w:r>
      <w:r w:rsidRPr="0072774B">
        <w:rPr>
          <w:sz w:val="26"/>
          <w:szCs w:val="26"/>
        </w:rPr>
        <w:t xml:space="preserve"> тыс. руб.;</w:t>
      </w:r>
    </w:p>
    <w:p w:rsidR="00D909F9" w:rsidRDefault="00D909F9" w:rsidP="00D909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2020</w:t>
      </w:r>
      <w:r w:rsidRPr="0072774B">
        <w:rPr>
          <w:sz w:val="26"/>
          <w:szCs w:val="26"/>
        </w:rPr>
        <w:t xml:space="preserve"> году </w:t>
      </w:r>
      <w:r>
        <w:rPr>
          <w:sz w:val="26"/>
          <w:szCs w:val="26"/>
        </w:rPr>
        <w:t>– 3 963 974,02</w:t>
      </w:r>
      <w:r w:rsidRPr="0072774B">
        <w:rPr>
          <w:sz w:val="26"/>
          <w:szCs w:val="26"/>
        </w:rPr>
        <w:t xml:space="preserve"> тыс. руб.</w:t>
      </w: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970064" w:rsidRPr="00604942" w:rsidRDefault="0097006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970064" w:rsidRPr="00604942" w:rsidRDefault="0097006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970064" w:rsidRPr="00604942" w:rsidRDefault="0097006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970064" w:rsidRPr="00604942" w:rsidRDefault="0097006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1101EA">
        <w:rPr>
          <w:sz w:val="26"/>
          <w:szCs w:val="26"/>
        </w:rPr>
        <w:t>05.10.2017</w:t>
      </w:r>
      <w:r>
        <w:rPr>
          <w:sz w:val="26"/>
          <w:szCs w:val="26"/>
        </w:rPr>
        <w:t xml:space="preserve"> №</w:t>
      </w:r>
      <w:r w:rsidR="001101EA">
        <w:rPr>
          <w:sz w:val="26"/>
          <w:szCs w:val="26"/>
        </w:rPr>
        <w:t xml:space="preserve"> 1719-па</w:t>
      </w:r>
    </w:p>
    <w:p w:rsidR="00970064" w:rsidRDefault="00970064" w:rsidP="00D909F9">
      <w:pPr>
        <w:ind w:firstLine="720"/>
        <w:jc w:val="both"/>
        <w:rPr>
          <w:sz w:val="26"/>
          <w:szCs w:val="26"/>
        </w:rPr>
      </w:pPr>
    </w:p>
    <w:p w:rsidR="007D7103" w:rsidRPr="00E44989" w:rsidRDefault="007D7103" w:rsidP="007D710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44989">
        <w:rPr>
          <w:bCs/>
          <w:sz w:val="26"/>
          <w:szCs w:val="26"/>
        </w:rPr>
        <w:t xml:space="preserve">Основные направления </w:t>
      </w:r>
    </w:p>
    <w:p w:rsidR="007D7103" w:rsidRPr="00E44989" w:rsidRDefault="007D7103" w:rsidP="007D710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44989">
        <w:rPr>
          <w:bCs/>
          <w:sz w:val="26"/>
          <w:szCs w:val="26"/>
        </w:rPr>
        <w:t xml:space="preserve">бюджетной и долговой политики Нефтеюганского района </w:t>
      </w:r>
    </w:p>
    <w:p w:rsidR="007D7103" w:rsidRPr="00E44989" w:rsidRDefault="007D7103" w:rsidP="007D710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44989">
        <w:rPr>
          <w:bCs/>
          <w:sz w:val="26"/>
          <w:szCs w:val="26"/>
        </w:rPr>
        <w:t>на 2018 год и на плановый период 2019 и 2020 годов</w:t>
      </w:r>
    </w:p>
    <w:p w:rsidR="007D7103" w:rsidRPr="00E44989" w:rsidRDefault="007D7103" w:rsidP="007D7103">
      <w:pPr>
        <w:ind w:firstLine="709"/>
        <w:rPr>
          <w:sz w:val="26"/>
          <w:szCs w:val="26"/>
        </w:rPr>
      </w:pPr>
    </w:p>
    <w:p w:rsidR="007D7103" w:rsidRPr="00E44989" w:rsidRDefault="007D7103" w:rsidP="007D71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4989">
        <w:rPr>
          <w:bCs/>
          <w:sz w:val="26"/>
          <w:szCs w:val="26"/>
        </w:rPr>
        <w:t xml:space="preserve">Основные направления бюджетной и долговой политики Нефтеюганского района </w:t>
      </w:r>
      <w:r w:rsidRPr="00E44989">
        <w:rPr>
          <w:sz w:val="26"/>
          <w:szCs w:val="26"/>
        </w:rPr>
        <w:t xml:space="preserve">на 2018 год и на плановый период 2019 и 2020 годов разработаны </w:t>
      </w:r>
      <w:r w:rsidR="00B97DA2">
        <w:rPr>
          <w:sz w:val="26"/>
          <w:szCs w:val="26"/>
        </w:rPr>
        <w:br/>
      </w:r>
      <w:r w:rsidRPr="00E44989">
        <w:rPr>
          <w:sz w:val="26"/>
          <w:szCs w:val="26"/>
        </w:rPr>
        <w:t xml:space="preserve">в соответствии со </w:t>
      </w:r>
      <w:hyperlink r:id="rId11" w:history="1">
        <w:r w:rsidRPr="00E44989">
          <w:rPr>
            <w:sz w:val="26"/>
            <w:szCs w:val="26"/>
          </w:rPr>
          <w:t>статьей 172</w:t>
        </w:r>
      </w:hyperlink>
      <w:r w:rsidRPr="00E44989">
        <w:rPr>
          <w:sz w:val="26"/>
          <w:szCs w:val="26"/>
        </w:rPr>
        <w:t xml:space="preserve"> Бюджетного кодекса Российской Федерации.</w:t>
      </w:r>
    </w:p>
    <w:p w:rsidR="007D7103" w:rsidRPr="00B97DA2" w:rsidRDefault="007D7103" w:rsidP="007D71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97DA2">
        <w:rPr>
          <w:rFonts w:eastAsia="Courier New"/>
          <w:sz w:val="26"/>
          <w:szCs w:val="26"/>
        </w:rPr>
        <w:t>Их разработка базировалась на положениях</w:t>
      </w:r>
      <w:r w:rsidRPr="00B97DA2">
        <w:rPr>
          <w:sz w:val="26"/>
          <w:szCs w:val="26"/>
        </w:rPr>
        <w:t xml:space="preserve"> </w:t>
      </w:r>
      <w:hyperlink r:id="rId12" w:history="1">
        <w:r w:rsidRPr="00B97DA2">
          <w:rPr>
            <w:sz w:val="26"/>
            <w:szCs w:val="26"/>
          </w:rPr>
          <w:t>Послания</w:t>
        </w:r>
      </w:hyperlink>
      <w:r w:rsidRPr="00B97DA2">
        <w:rPr>
          <w:sz w:val="26"/>
          <w:szCs w:val="26"/>
        </w:rPr>
        <w:t xml:space="preserve"> Президента Российской Федерации Федеральному Собранию Российской Федерации от </w:t>
      </w:r>
      <w:r w:rsidR="00B97DA2">
        <w:rPr>
          <w:sz w:val="26"/>
          <w:szCs w:val="26"/>
        </w:rPr>
        <w:t>0</w:t>
      </w:r>
      <w:r w:rsidRPr="00B97DA2">
        <w:rPr>
          <w:sz w:val="26"/>
          <w:szCs w:val="26"/>
        </w:rPr>
        <w:t>1 декабря 2016 года,</w:t>
      </w:r>
      <w:r w:rsidRPr="00B97DA2">
        <w:rPr>
          <w:bCs/>
          <w:sz w:val="26"/>
          <w:szCs w:val="26"/>
        </w:rPr>
        <w:t xml:space="preserve"> У</w:t>
      </w:r>
      <w:r w:rsidRPr="00B97DA2">
        <w:rPr>
          <w:sz w:val="26"/>
          <w:szCs w:val="26"/>
        </w:rPr>
        <w:t xml:space="preserve">казов Президента Российской Федерации от 2012 года, </w:t>
      </w:r>
      <w:r w:rsidRPr="00B97DA2">
        <w:rPr>
          <w:rFonts w:eastAsia="Courier New"/>
          <w:sz w:val="26"/>
          <w:szCs w:val="26"/>
        </w:rPr>
        <w:t xml:space="preserve">поручений Президента Российской Федерации по реализации комплекса мер, направленных на повышение эффективности использования бюджетных средств, Основных направлений бюджетной, налоговой и таможенно-тарифной политики Российской Федерации </w:t>
      </w:r>
      <w:r w:rsidR="00B97DA2">
        <w:rPr>
          <w:rFonts w:eastAsia="Courier New"/>
          <w:sz w:val="26"/>
          <w:szCs w:val="26"/>
        </w:rPr>
        <w:br/>
      </w:r>
      <w:r w:rsidRPr="00B97DA2">
        <w:rPr>
          <w:rFonts w:eastAsia="Courier New"/>
          <w:sz w:val="26"/>
          <w:szCs w:val="26"/>
        </w:rPr>
        <w:t>на 2018 год и на плановый период 2019 и 2020 годов</w:t>
      </w:r>
      <w:proofErr w:type="gramEnd"/>
      <w:r w:rsidRPr="00B97DA2">
        <w:rPr>
          <w:sz w:val="26"/>
          <w:szCs w:val="26"/>
        </w:rPr>
        <w:t xml:space="preserve">, Стратегии социально-экономического развития Ханты-Мансийского автономного округа </w:t>
      </w:r>
      <w:r w:rsidR="00B97DA2">
        <w:rPr>
          <w:sz w:val="26"/>
          <w:szCs w:val="26"/>
        </w:rPr>
        <w:t>-</w:t>
      </w:r>
      <w:r w:rsidRPr="00B97DA2">
        <w:rPr>
          <w:sz w:val="26"/>
          <w:szCs w:val="26"/>
        </w:rPr>
        <w:t xml:space="preserve"> Югры до 2030 года.</w:t>
      </w:r>
    </w:p>
    <w:p w:rsidR="007D7103" w:rsidRPr="00B97DA2" w:rsidRDefault="007D7103" w:rsidP="007D7103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B97DA2">
        <w:rPr>
          <w:rFonts w:ascii="Times New Roman" w:eastAsia="Courier New" w:hAnsi="Times New Roman" w:cs="Times New Roman"/>
          <w:sz w:val="26"/>
          <w:szCs w:val="26"/>
        </w:rPr>
        <w:t xml:space="preserve">Основные направления бюджетной и долговой политики Нефтеюганского района на 2018-2020 годы устанавливают на среднесрочный период приоритеты </w:t>
      </w:r>
      <w:r w:rsidR="00B97DA2">
        <w:rPr>
          <w:rFonts w:ascii="Times New Roman" w:eastAsia="Courier New" w:hAnsi="Times New Roman" w:cs="Times New Roman"/>
          <w:sz w:val="26"/>
          <w:szCs w:val="26"/>
        </w:rPr>
        <w:br/>
      </w:r>
      <w:r w:rsidRPr="00B97DA2">
        <w:rPr>
          <w:rFonts w:ascii="Times New Roman" w:eastAsia="Courier New" w:hAnsi="Times New Roman" w:cs="Times New Roman"/>
          <w:sz w:val="26"/>
          <w:szCs w:val="26"/>
        </w:rPr>
        <w:t xml:space="preserve">в сфере управления общественными финансами на муниципальном уровне, определяют условия, используемые при составлении проекта бюджета Нефтеюганского района на 2018 год и на плановый период 2019 и 2020 годов. </w:t>
      </w:r>
    </w:p>
    <w:p w:rsidR="007D7103" w:rsidRPr="00E44989" w:rsidRDefault="007D7103" w:rsidP="007D71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DA2">
        <w:rPr>
          <w:rFonts w:ascii="Times New Roman" w:eastAsia="Courier New" w:hAnsi="Times New Roman" w:cs="Times New Roman"/>
          <w:sz w:val="26"/>
          <w:szCs w:val="26"/>
        </w:rPr>
        <w:t xml:space="preserve">Базовый вариант прогноза социально-экономического развития Нефтеюганского района на 2018 год и на плановый период 2019 и 2020 годов, положенный в основу параметров бюджета Нефтеюганского района, построен </w:t>
      </w:r>
      <w:r w:rsidR="00B97DA2">
        <w:rPr>
          <w:rFonts w:ascii="Times New Roman" w:eastAsia="Courier New" w:hAnsi="Times New Roman" w:cs="Times New Roman"/>
          <w:sz w:val="26"/>
          <w:szCs w:val="26"/>
        </w:rPr>
        <w:br/>
      </w:r>
      <w:r w:rsidRPr="00B97DA2">
        <w:rPr>
          <w:rFonts w:ascii="Times New Roman" w:eastAsia="Courier New" w:hAnsi="Times New Roman" w:cs="Times New Roman"/>
          <w:sz w:val="26"/>
          <w:szCs w:val="26"/>
        </w:rPr>
        <w:t xml:space="preserve">на сценарных условиях. </w:t>
      </w:r>
      <w:proofErr w:type="gramStart"/>
      <w:r w:rsidRPr="00B97DA2">
        <w:rPr>
          <w:rFonts w:ascii="Times New Roman" w:eastAsia="Courier New" w:hAnsi="Times New Roman" w:cs="Times New Roman"/>
          <w:sz w:val="26"/>
          <w:szCs w:val="26"/>
        </w:rPr>
        <w:t xml:space="preserve">В существующих экономических условиях </w:t>
      </w:r>
      <w:r w:rsidRPr="00B97DA2">
        <w:rPr>
          <w:rFonts w:ascii="Times New Roman" w:hAnsi="Times New Roman" w:cs="Times New Roman"/>
          <w:sz w:val="26"/>
          <w:szCs w:val="26"/>
        </w:rPr>
        <w:t xml:space="preserve">ключевым стратегическим ориентиром, на достижение которого нацелены </w:t>
      </w:r>
      <w:r w:rsidRPr="00B97DA2">
        <w:rPr>
          <w:rFonts w:ascii="Times New Roman" w:eastAsia="Courier New" w:hAnsi="Times New Roman" w:cs="Times New Roman"/>
          <w:sz w:val="26"/>
          <w:szCs w:val="26"/>
        </w:rPr>
        <w:t>основные направления бюджетной и долговой политики Нефтеюганского района в 2018-2020 годах, является</w:t>
      </w:r>
      <w:r w:rsidRPr="00B97DA2">
        <w:rPr>
          <w:rFonts w:ascii="Times New Roman" w:hAnsi="Times New Roman" w:cs="Times New Roman"/>
          <w:sz w:val="26"/>
          <w:szCs w:val="26"/>
        </w:rPr>
        <w:t xml:space="preserve"> безусловное исполнение принятых обязательств, в том числе вытекающих из Указов Президента Российской Федерации от 2012 года, </w:t>
      </w:r>
      <w:r w:rsidRPr="00B97DA2">
        <w:rPr>
          <w:rFonts w:ascii="Times New Roman" w:eastAsia="Courier New" w:hAnsi="Times New Roman" w:cs="Times New Roman"/>
          <w:sz w:val="26"/>
          <w:szCs w:val="26"/>
        </w:rPr>
        <w:t xml:space="preserve">обеспечения сбалансированности бюджетной системы Нефтеюганского района, повышения эффективности муниципального управления с </w:t>
      </w:r>
      <w:r w:rsidRPr="00B97DA2">
        <w:rPr>
          <w:rFonts w:ascii="Times New Roman" w:hAnsi="Times New Roman" w:cs="Times New Roman"/>
          <w:sz w:val="26"/>
          <w:szCs w:val="26"/>
        </w:rPr>
        <w:t xml:space="preserve">сохранением преемственности целей </w:t>
      </w:r>
      <w:r w:rsidR="00B97DA2">
        <w:rPr>
          <w:rFonts w:ascii="Times New Roman" w:hAnsi="Times New Roman" w:cs="Times New Roman"/>
          <w:sz w:val="26"/>
          <w:szCs w:val="26"/>
        </w:rPr>
        <w:br/>
      </w:r>
      <w:r w:rsidRPr="00B97DA2">
        <w:rPr>
          <w:rFonts w:ascii="Times New Roman" w:hAnsi="Times New Roman" w:cs="Times New Roman"/>
          <w:sz w:val="26"/>
          <w:szCs w:val="26"/>
        </w:rPr>
        <w:t>и задач, определенных в предыдущем плановом периоде.</w:t>
      </w:r>
      <w:r w:rsidRPr="00E449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D7103" w:rsidRPr="00E44989" w:rsidRDefault="007D7103" w:rsidP="007D7103">
      <w:pPr>
        <w:ind w:firstLine="709"/>
        <w:rPr>
          <w:sz w:val="26"/>
          <w:szCs w:val="26"/>
        </w:rPr>
      </w:pPr>
    </w:p>
    <w:p w:rsidR="007D7103" w:rsidRPr="00E44989" w:rsidRDefault="007D7103" w:rsidP="007D7103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E44989">
        <w:rPr>
          <w:rFonts w:ascii="Times New Roman" w:hAnsi="Times New Roman"/>
          <w:sz w:val="26"/>
          <w:szCs w:val="26"/>
        </w:rPr>
        <w:t xml:space="preserve">Цели и задачи </w:t>
      </w:r>
      <w:r w:rsidRPr="00E44989">
        <w:rPr>
          <w:rFonts w:ascii="Times New Roman" w:hAnsi="Times New Roman"/>
          <w:bCs/>
          <w:sz w:val="26"/>
          <w:szCs w:val="26"/>
        </w:rPr>
        <w:t xml:space="preserve">бюджетной </w:t>
      </w:r>
      <w:r w:rsidRPr="00E44989">
        <w:rPr>
          <w:rFonts w:ascii="Times New Roman" w:hAnsi="Times New Roman"/>
          <w:sz w:val="26"/>
          <w:szCs w:val="26"/>
        </w:rPr>
        <w:t xml:space="preserve">политики Нефтеюганского района </w:t>
      </w:r>
      <w:r w:rsidRPr="00E44989">
        <w:rPr>
          <w:rFonts w:ascii="Times New Roman" w:hAnsi="Times New Roman"/>
          <w:sz w:val="26"/>
          <w:szCs w:val="26"/>
        </w:rPr>
        <w:br/>
        <w:t>на 2018 год и плановый период 2019 и 2020 годов</w:t>
      </w:r>
    </w:p>
    <w:p w:rsidR="007D7103" w:rsidRPr="00E44989" w:rsidRDefault="007D7103" w:rsidP="007D7103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</w:p>
    <w:p w:rsidR="007D7103" w:rsidRPr="00E44989" w:rsidRDefault="007D7103" w:rsidP="007D71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44989">
        <w:rPr>
          <w:sz w:val="26"/>
          <w:szCs w:val="26"/>
        </w:rPr>
        <w:t xml:space="preserve">В условиях ограниченности бюджетных ресурсов бюджетная политика Нефтеюганского района на 2018 год и на плановый период 2019 и 2020 годов (далее также – бюджетная политика Нефтеюганского района на 2018-2020 годы) нацелена </w:t>
      </w:r>
      <w:r w:rsidR="00B97DA2">
        <w:rPr>
          <w:sz w:val="26"/>
          <w:szCs w:val="26"/>
        </w:rPr>
        <w:br/>
      </w:r>
      <w:r w:rsidRPr="00E44989">
        <w:rPr>
          <w:sz w:val="26"/>
          <w:szCs w:val="26"/>
        </w:rPr>
        <w:t xml:space="preserve">на создание условий для стабильного и сбалансированного функционирования бюджетной системы Нефтеюганского района путем консолидации бюджетных ресурсов на приоритетных направлениях, зафиксированных в муниципальных программах Нефтеюганского района. </w:t>
      </w:r>
      <w:proofErr w:type="gramEnd"/>
    </w:p>
    <w:p w:rsidR="007D7103" w:rsidRPr="00B97DA2" w:rsidRDefault="007D7103" w:rsidP="007D7103">
      <w:pPr>
        <w:ind w:firstLine="709"/>
        <w:jc w:val="both"/>
        <w:rPr>
          <w:rFonts w:eastAsia="Courier New"/>
          <w:sz w:val="26"/>
          <w:szCs w:val="26"/>
        </w:rPr>
      </w:pPr>
      <w:r w:rsidRPr="00E44989">
        <w:rPr>
          <w:rFonts w:eastAsia="Courier New"/>
          <w:sz w:val="26"/>
          <w:szCs w:val="26"/>
        </w:rPr>
        <w:t>Также</w:t>
      </w:r>
      <w:r w:rsidR="00494161">
        <w:rPr>
          <w:rFonts w:eastAsia="Courier New"/>
          <w:sz w:val="26"/>
          <w:szCs w:val="26"/>
        </w:rPr>
        <w:t>,</w:t>
      </w:r>
      <w:r w:rsidRPr="00E44989">
        <w:rPr>
          <w:rFonts w:eastAsia="Courier New"/>
          <w:sz w:val="26"/>
          <w:szCs w:val="26"/>
        </w:rPr>
        <w:t xml:space="preserve"> одним из первоочередных мероприятий по обеспечению сбалансированности бюджета </w:t>
      </w:r>
      <w:r w:rsidRPr="00E44989">
        <w:rPr>
          <w:sz w:val="26"/>
          <w:szCs w:val="26"/>
        </w:rPr>
        <w:t xml:space="preserve">Нефтеюганского района </w:t>
      </w:r>
      <w:r w:rsidRPr="00E44989">
        <w:rPr>
          <w:rFonts w:eastAsia="Courier New"/>
          <w:sz w:val="26"/>
          <w:szCs w:val="26"/>
        </w:rPr>
        <w:t xml:space="preserve">является повышение качества и эффективности реализации муниципальных программ </w:t>
      </w:r>
      <w:r w:rsidRPr="00E44989">
        <w:rPr>
          <w:sz w:val="26"/>
          <w:szCs w:val="26"/>
        </w:rPr>
        <w:t>Нефтеюганского района</w:t>
      </w:r>
      <w:r w:rsidRPr="00E44989">
        <w:rPr>
          <w:rFonts w:eastAsia="Courier New"/>
          <w:sz w:val="26"/>
          <w:szCs w:val="26"/>
        </w:rPr>
        <w:t xml:space="preserve">, </w:t>
      </w:r>
      <w:r w:rsidR="00BD053F">
        <w:rPr>
          <w:rFonts w:eastAsia="Courier New"/>
          <w:sz w:val="26"/>
          <w:szCs w:val="26"/>
        </w:rPr>
        <w:br/>
      </w:r>
      <w:r w:rsidRPr="00E44989">
        <w:rPr>
          <w:rFonts w:eastAsia="Courier New"/>
          <w:sz w:val="26"/>
          <w:szCs w:val="26"/>
        </w:rPr>
        <w:t xml:space="preserve">как основного инструмента интеграции стратегического целеполагания, бюджетного </w:t>
      </w:r>
      <w:r w:rsidRPr="00B97DA2">
        <w:rPr>
          <w:rFonts w:eastAsia="Courier New"/>
          <w:sz w:val="26"/>
          <w:szCs w:val="26"/>
        </w:rPr>
        <w:t>планирования и операционного управления.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B97DA2">
        <w:rPr>
          <w:sz w:val="26"/>
          <w:szCs w:val="26"/>
        </w:rPr>
        <w:t xml:space="preserve">В связи с внесенными изменениями в статью 69.2 Бюджетного кодекса Российской Федерации по введению федеральных и региональных перечней государственных и муниципальных услуг и работ, не включенных в общероссийские базовые (отраслевые) перечни, на муниципальном уровне будут внесены соответствующие изменения в нормативные правовые акты по формированию муниципального задания. Это позволит более оперативно включать новые услуги </w:t>
      </w:r>
      <w:r w:rsidR="00B97DA2">
        <w:rPr>
          <w:sz w:val="26"/>
          <w:szCs w:val="26"/>
        </w:rPr>
        <w:br/>
      </w:r>
      <w:r w:rsidRPr="00B97DA2">
        <w:rPr>
          <w:sz w:val="26"/>
          <w:szCs w:val="26"/>
        </w:rPr>
        <w:t>и работы, необходимые для составления заданий муниципальным учреждениям.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proofErr w:type="gramStart"/>
      <w:r w:rsidRPr="00E44989">
        <w:rPr>
          <w:rFonts w:eastAsia="Courier New"/>
          <w:sz w:val="26"/>
          <w:szCs w:val="26"/>
        </w:rPr>
        <w:t xml:space="preserve">Планируется продолжить реализацию мер по повышению качества оказания муниципальных услуг путем совершенствования нормативной правовой базы </w:t>
      </w:r>
      <w:r w:rsidR="00B97DA2">
        <w:rPr>
          <w:rFonts w:eastAsia="Courier New"/>
          <w:sz w:val="26"/>
          <w:szCs w:val="26"/>
        </w:rPr>
        <w:br/>
      </w:r>
      <w:r w:rsidRPr="00E44989">
        <w:rPr>
          <w:rFonts w:eastAsia="Courier New"/>
          <w:sz w:val="26"/>
          <w:szCs w:val="26"/>
        </w:rPr>
        <w:t xml:space="preserve">по обеспечению доступа негосударственных организаций к оказанию муниципальных услуг, в том числе </w:t>
      </w:r>
      <w:r w:rsidRPr="00E44989">
        <w:rPr>
          <w:sz w:val="26"/>
          <w:szCs w:val="26"/>
        </w:rPr>
        <w:t xml:space="preserve">по предоставлению субсидий некоммерческим организациям, </w:t>
      </w:r>
      <w:r w:rsidR="00B97DA2">
        <w:rPr>
          <w:sz w:val="26"/>
          <w:szCs w:val="26"/>
        </w:rPr>
        <w:br/>
      </w:r>
      <w:r w:rsidRPr="00E44989">
        <w:rPr>
          <w:sz w:val="26"/>
          <w:szCs w:val="26"/>
        </w:rPr>
        <w:t xml:space="preserve">не являющимся государственными (муниципальными) учреждениями, внедрению альтернативных муниципальному заданию механизмов оказания муниципальных услуг путем проведения конкурсов и аукционов, представления сертификатов </w:t>
      </w:r>
      <w:r w:rsidR="00B97DA2">
        <w:rPr>
          <w:sz w:val="26"/>
          <w:szCs w:val="26"/>
        </w:rPr>
        <w:br/>
      </w:r>
      <w:r w:rsidRPr="00E44989">
        <w:rPr>
          <w:sz w:val="26"/>
          <w:szCs w:val="26"/>
        </w:rPr>
        <w:t>на оказание услуг, использования механизмов государственно-частного партнерства.</w:t>
      </w:r>
      <w:proofErr w:type="gramEnd"/>
    </w:p>
    <w:p w:rsidR="007D7103" w:rsidRPr="00B97DA2" w:rsidRDefault="007D7103" w:rsidP="007D7103">
      <w:pPr>
        <w:ind w:firstLine="709"/>
        <w:jc w:val="both"/>
        <w:rPr>
          <w:sz w:val="26"/>
          <w:szCs w:val="26"/>
        </w:rPr>
      </w:pPr>
      <w:r w:rsidRPr="00B97DA2">
        <w:rPr>
          <w:sz w:val="26"/>
          <w:szCs w:val="26"/>
        </w:rPr>
        <w:t xml:space="preserve">Ключевыми задачами, решаемыми в рамках бюджетных проектировок </w:t>
      </w:r>
      <w:r w:rsidR="00B97DA2" w:rsidRPr="00B97DA2">
        <w:rPr>
          <w:sz w:val="26"/>
          <w:szCs w:val="26"/>
        </w:rPr>
        <w:br/>
      </w:r>
      <w:r w:rsidRPr="00B97DA2">
        <w:rPr>
          <w:sz w:val="26"/>
          <w:szCs w:val="26"/>
        </w:rPr>
        <w:t xml:space="preserve">в предстоящем периоде, являются обеспечение реализации Указов Президента Российской Федерации, повышение реальных доходов населения, реализация приоритетных проектов в сферах образования, жилищно-коммунального и дорожного хозяйства, создающих условия для экономического роста. </w:t>
      </w:r>
    </w:p>
    <w:p w:rsidR="007D7103" w:rsidRPr="00B97DA2" w:rsidRDefault="007D7103" w:rsidP="007D7103">
      <w:pPr>
        <w:ind w:firstLine="709"/>
        <w:jc w:val="both"/>
        <w:rPr>
          <w:sz w:val="26"/>
          <w:szCs w:val="26"/>
        </w:rPr>
      </w:pPr>
      <w:proofErr w:type="gramStart"/>
      <w:r w:rsidRPr="00B97DA2">
        <w:rPr>
          <w:sz w:val="26"/>
          <w:szCs w:val="26"/>
        </w:rPr>
        <w:t>Учитывая, что 2018 год – это год завершения реализации положений указов Президента Российской Федерации от 2012 года в части обеспечения достижения целевых показателей повышения оплаты труда по отдельным категориям работников социальной сферы, выполнение соответствующих обязательств должно осуществляться в приоритетном порядке, в том числе за счёт оптимизации расходов по соответствующим отраслевым муниципальных программам Нефтеюганского района и финансирования обязательств за счет средств от</w:t>
      </w:r>
      <w:proofErr w:type="gramEnd"/>
      <w:r w:rsidRPr="00B97DA2">
        <w:rPr>
          <w:sz w:val="26"/>
          <w:szCs w:val="26"/>
        </w:rPr>
        <w:t xml:space="preserve"> иной приносящей доход деятельности.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B97DA2">
        <w:rPr>
          <w:sz w:val="26"/>
          <w:szCs w:val="26"/>
        </w:rPr>
        <w:t>Главным распорядителям бюджетных</w:t>
      </w:r>
      <w:r w:rsidRPr="00E44989">
        <w:rPr>
          <w:sz w:val="26"/>
          <w:szCs w:val="26"/>
        </w:rPr>
        <w:t xml:space="preserve"> средств, имеющим подведомственные учреждения</w:t>
      </w:r>
      <w:r w:rsidR="00A81B33">
        <w:rPr>
          <w:sz w:val="26"/>
          <w:szCs w:val="26"/>
        </w:rPr>
        <w:t>,</w:t>
      </w:r>
      <w:r w:rsidRPr="00E44989">
        <w:rPr>
          <w:sz w:val="26"/>
          <w:szCs w:val="26"/>
        </w:rPr>
        <w:t xml:space="preserve"> необходимо внести изменения в отраслевые системы оплаты труда, предусматривающие повышение с </w:t>
      </w:r>
      <w:r w:rsidR="00B97DA2">
        <w:rPr>
          <w:sz w:val="26"/>
          <w:szCs w:val="26"/>
        </w:rPr>
        <w:t>0</w:t>
      </w:r>
      <w:r w:rsidRPr="00E44989">
        <w:rPr>
          <w:sz w:val="26"/>
          <w:szCs w:val="26"/>
        </w:rPr>
        <w:t xml:space="preserve">1 января 2018 года </w:t>
      </w:r>
      <w:proofErr w:type="gramStart"/>
      <w:r w:rsidRPr="00E44989">
        <w:rPr>
          <w:sz w:val="26"/>
          <w:szCs w:val="26"/>
        </w:rPr>
        <w:t>оплаты труда отдельных категорий работников социальной сферы</w:t>
      </w:r>
      <w:proofErr w:type="gramEnd"/>
      <w:r w:rsidRPr="00E44989">
        <w:rPr>
          <w:sz w:val="26"/>
          <w:szCs w:val="26"/>
        </w:rPr>
        <w:t xml:space="preserve"> в целях обеспечения достижения </w:t>
      </w:r>
      <w:r w:rsidR="00B97DA2">
        <w:rPr>
          <w:sz w:val="26"/>
          <w:szCs w:val="26"/>
        </w:rPr>
        <w:br/>
      </w:r>
      <w:r w:rsidRPr="00E44989">
        <w:rPr>
          <w:sz w:val="26"/>
          <w:szCs w:val="26"/>
        </w:rPr>
        <w:t xml:space="preserve">целевых показателей, установленных указами Президента Российской Федерации </w:t>
      </w:r>
      <w:r w:rsidR="00B97DA2">
        <w:rPr>
          <w:sz w:val="26"/>
          <w:szCs w:val="26"/>
        </w:rPr>
        <w:br/>
      </w:r>
      <w:r w:rsidRPr="00E44989">
        <w:rPr>
          <w:sz w:val="26"/>
          <w:szCs w:val="26"/>
        </w:rPr>
        <w:t>от 2012 года.</w:t>
      </w:r>
    </w:p>
    <w:p w:rsidR="007D7103" w:rsidRPr="00B97DA2" w:rsidRDefault="007D7103" w:rsidP="007D7103">
      <w:pPr>
        <w:ind w:firstLine="709"/>
        <w:jc w:val="both"/>
        <w:rPr>
          <w:sz w:val="26"/>
          <w:szCs w:val="26"/>
        </w:rPr>
      </w:pPr>
      <w:r w:rsidRPr="00B97DA2">
        <w:rPr>
          <w:sz w:val="26"/>
          <w:szCs w:val="26"/>
        </w:rPr>
        <w:t xml:space="preserve">В целях повышения реальных доходов населения планируется также повышение оплаты труда на прогнозный уровень инфляции работников, </w:t>
      </w:r>
      <w:r w:rsidR="00B97DA2" w:rsidRPr="00B97DA2">
        <w:rPr>
          <w:sz w:val="26"/>
          <w:szCs w:val="26"/>
        </w:rPr>
        <w:br/>
      </w:r>
      <w:r w:rsidRPr="00B97DA2">
        <w:rPr>
          <w:sz w:val="26"/>
          <w:szCs w:val="26"/>
        </w:rPr>
        <w:t xml:space="preserve">не попадающих под действие Указов Президента Российской Федерации </w:t>
      </w:r>
      <w:r w:rsidR="00B97DA2" w:rsidRPr="00B97DA2">
        <w:rPr>
          <w:sz w:val="26"/>
          <w:szCs w:val="26"/>
        </w:rPr>
        <w:br/>
      </w:r>
      <w:r w:rsidRPr="00B97DA2">
        <w:rPr>
          <w:sz w:val="26"/>
          <w:szCs w:val="26"/>
        </w:rPr>
        <w:t>от 2012 года.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B97DA2">
        <w:rPr>
          <w:sz w:val="26"/>
          <w:szCs w:val="26"/>
        </w:rPr>
        <w:t xml:space="preserve">В сфере образования в предстоящем периоде планируется расширить применение системы персонифицированного финансирования услуги </w:t>
      </w:r>
      <w:r w:rsidR="00B97DA2">
        <w:rPr>
          <w:sz w:val="26"/>
          <w:szCs w:val="26"/>
        </w:rPr>
        <w:br/>
      </w:r>
      <w:r w:rsidRPr="00B97DA2">
        <w:rPr>
          <w:sz w:val="26"/>
          <w:szCs w:val="26"/>
        </w:rPr>
        <w:t>по дополнительному образованию детей на основе «сертификата дополнительного образования детей». Система персонифицированного финансирования позволяет детям самостоятельно формировать спрос на дополнительное образование</w:t>
      </w:r>
      <w:r w:rsidRPr="00E44989">
        <w:rPr>
          <w:sz w:val="26"/>
          <w:szCs w:val="26"/>
        </w:rPr>
        <w:t xml:space="preserve">, тем самым расширяя доступ организациям, не являющимся государственными (муниципальными) учреждениями и осуществляющим образовательную деятельность по реализации дополнительных общеразвивающих программ, к финансированию предоставляемых услуг за счет средств бюджета. 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>Приоритетным направлением в сфере образования остается реализация мероприятия по обновлению и развитию инфраструктуры образовательных организаций, в том числе созданию новых современных зданий общеобразовательных организаций.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>В целях обеспечения доступным и комфортным жильем жителей Нефтеюганского района в период с 2018 по 2020 годы востребованным направлением остается поддержка отдельных категорий граждан, нуждающихся в улучшении жилищных условий.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>В сфере коммунального хозяйства и благоустройства стоят следующие задачи: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>привлечение негосударственных долгосрочных (частных) инвестиций;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 xml:space="preserve">повышение уровня благоустройства дворовых территорий и мест общего пользования поселений Нефтеюганского района, с вовлечением заинтересованных граждан, организаций в реализацию мероприятий по благоустройству территории Нефтеюганского района; 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>повышение надежности и качества предоставляемых коммунальных услуг.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 xml:space="preserve">В соответствии с приоритетными направлениями государственной политики, определенными Советом при Президенте Российской Федерации по стратегическому развитию и приоритетным проектам, продолжится реализация приоритетного проекта «Формирование комфортной городской среды». Реализация проекта позволит повысить уровень благоустройства дворовых территорий и мест общего пользования поселений Нефтеюганского района, а также повысить уровень вовлеченности заинтересованных граждан, организаций в реализацию мероприятий </w:t>
      </w:r>
      <w:r w:rsidR="00026FAB">
        <w:rPr>
          <w:sz w:val="26"/>
          <w:szCs w:val="26"/>
        </w:rPr>
        <w:br/>
      </w:r>
      <w:r w:rsidRPr="00E44989">
        <w:rPr>
          <w:sz w:val="26"/>
          <w:szCs w:val="26"/>
        </w:rPr>
        <w:t xml:space="preserve">по благоустройству территории Нефтеюганского района. </w:t>
      </w:r>
    </w:p>
    <w:p w:rsidR="007D7103" w:rsidRPr="00026FAB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 xml:space="preserve">Реализация мероприятий, направленных на развитие агропромышленного комплекса и рынков сельскохозяйственной продукции, сырья и продовольствия, будет </w:t>
      </w:r>
      <w:r w:rsidRPr="00026FAB">
        <w:rPr>
          <w:sz w:val="26"/>
          <w:szCs w:val="26"/>
        </w:rPr>
        <w:t xml:space="preserve">направлена на повышение эффективности производственной деятельности </w:t>
      </w:r>
      <w:r w:rsidR="00026FAB" w:rsidRPr="00026FAB">
        <w:rPr>
          <w:sz w:val="26"/>
          <w:szCs w:val="26"/>
        </w:rPr>
        <w:br/>
      </w:r>
      <w:r w:rsidRPr="00026FAB">
        <w:rPr>
          <w:sz w:val="26"/>
          <w:szCs w:val="26"/>
        </w:rPr>
        <w:t xml:space="preserve">и расширение производства сельскохозяйственной продукции, обеспечение безопасности сельскохозяйственной продукции. </w:t>
      </w:r>
    </w:p>
    <w:p w:rsidR="007D7103" w:rsidRPr="00026FAB" w:rsidRDefault="007D7103" w:rsidP="007D71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6FAB">
        <w:rPr>
          <w:sz w:val="26"/>
          <w:szCs w:val="26"/>
        </w:rPr>
        <w:t xml:space="preserve">В целях развития и внедрения на территории Нефтеюганского района технологий по обращению с твердыми коммунальными отходами продолжится работа по совершенствованию механизмов по утилизации и захоронению отходов. </w:t>
      </w:r>
    </w:p>
    <w:p w:rsidR="007D7103" w:rsidRPr="00026FAB" w:rsidRDefault="007D7103" w:rsidP="007D71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FAB">
        <w:rPr>
          <w:rFonts w:ascii="Times New Roman" w:hAnsi="Times New Roman" w:cs="Times New Roman"/>
          <w:sz w:val="26"/>
          <w:szCs w:val="26"/>
        </w:rPr>
        <w:t xml:space="preserve">В предстоящем периоде сохранятся основные приоритеты поддержки малого </w:t>
      </w:r>
      <w:r w:rsidR="00026FAB" w:rsidRPr="00026FAB">
        <w:rPr>
          <w:rFonts w:ascii="Times New Roman" w:hAnsi="Times New Roman" w:cs="Times New Roman"/>
          <w:sz w:val="26"/>
          <w:szCs w:val="26"/>
        </w:rPr>
        <w:br/>
      </w:r>
      <w:r w:rsidRPr="00026FAB">
        <w:rPr>
          <w:rFonts w:ascii="Times New Roman" w:hAnsi="Times New Roman" w:cs="Times New Roman"/>
          <w:sz w:val="26"/>
          <w:szCs w:val="26"/>
        </w:rPr>
        <w:t xml:space="preserve">и среднего бизнеса. </w:t>
      </w:r>
    </w:p>
    <w:p w:rsidR="007D7103" w:rsidRPr="00026FAB" w:rsidRDefault="007D7103" w:rsidP="007D7103">
      <w:pPr>
        <w:ind w:firstLine="709"/>
        <w:jc w:val="both"/>
        <w:rPr>
          <w:sz w:val="26"/>
          <w:szCs w:val="26"/>
        </w:rPr>
      </w:pPr>
      <w:r w:rsidRPr="00026FAB">
        <w:rPr>
          <w:sz w:val="26"/>
          <w:szCs w:val="26"/>
        </w:rPr>
        <w:t xml:space="preserve">В трехлетней перспективе 2018-2020 годов бюджетные средства, предусмотренные на финансирование дорожной деятельности, в первую очередь будут направляться на содержание сети автомобильных дорог. </w:t>
      </w:r>
    </w:p>
    <w:p w:rsidR="007D7103" w:rsidRPr="00E44989" w:rsidRDefault="007D7103" w:rsidP="007D71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6FAB">
        <w:rPr>
          <w:sz w:val="26"/>
          <w:szCs w:val="26"/>
        </w:rPr>
        <w:t xml:space="preserve">Основные характеристики бюджета Нефтеюганского района на 2018 год </w:t>
      </w:r>
      <w:r w:rsidR="00026FAB">
        <w:rPr>
          <w:sz w:val="26"/>
          <w:szCs w:val="26"/>
        </w:rPr>
        <w:br/>
      </w:r>
      <w:r w:rsidRPr="00026FAB">
        <w:rPr>
          <w:sz w:val="26"/>
          <w:szCs w:val="26"/>
        </w:rPr>
        <w:t xml:space="preserve">на плановый период 2019 и 2020 годов сформированы исходя из базового варианта основных </w:t>
      </w:r>
      <w:hyperlink r:id="rId13" w:history="1">
        <w:r w:rsidRPr="00026FAB">
          <w:rPr>
            <w:sz w:val="26"/>
            <w:szCs w:val="26"/>
          </w:rPr>
          <w:t>показателей</w:t>
        </w:r>
      </w:hyperlink>
      <w:r w:rsidRPr="00026FAB">
        <w:rPr>
          <w:sz w:val="26"/>
          <w:szCs w:val="26"/>
        </w:rPr>
        <w:t xml:space="preserve"> прогноза социально-экономического развития Нефтеюганского района на 2018 год и на плановый период 2019 и 2020 годов.</w:t>
      </w:r>
      <w:r w:rsidRPr="00E44989">
        <w:rPr>
          <w:sz w:val="26"/>
          <w:szCs w:val="26"/>
        </w:rPr>
        <w:t xml:space="preserve"> 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 xml:space="preserve">В качестве «базовых» объемов бюджетных ассигнований на 2018-2019 годы приняты бюджетные ассигнования, утвержденные на 2017-2019 годы с обеспечением действующих социально значимых расходных обязательств на уровне 2017 года. </w:t>
      </w:r>
      <w:r w:rsidR="00026FAB">
        <w:rPr>
          <w:sz w:val="26"/>
          <w:szCs w:val="26"/>
        </w:rPr>
        <w:br/>
      </w:r>
      <w:r w:rsidRPr="00E44989">
        <w:rPr>
          <w:sz w:val="26"/>
          <w:szCs w:val="26"/>
        </w:rPr>
        <w:t xml:space="preserve">В основу бюджетных проектировок по расходам на 2020 год положены проектировки 2019 года. </w:t>
      </w:r>
    </w:p>
    <w:p w:rsidR="007D7103" w:rsidRPr="00026FAB" w:rsidRDefault="007D7103" w:rsidP="007D7103">
      <w:pPr>
        <w:ind w:firstLine="709"/>
        <w:jc w:val="both"/>
        <w:rPr>
          <w:sz w:val="26"/>
          <w:szCs w:val="26"/>
        </w:rPr>
      </w:pPr>
      <w:r w:rsidRPr="00026FAB">
        <w:rPr>
          <w:sz w:val="26"/>
          <w:szCs w:val="26"/>
        </w:rPr>
        <w:t>При формировании проектировок расходов бюджета Нефтеюганского района на 2018-2020 годы учтены:</w:t>
      </w:r>
    </w:p>
    <w:p w:rsidR="007D7103" w:rsidRPr="00026FAB" w:rsidRDefault="007D7103" w:rsidP="007D7103">
      <w:pPr>
        <w:ind w:firstLine="709"/>
        <w:jc w:val="both"/>
        <w:rPr>
          <w:sz w:val="26"/>
          <w:szCs w:val="26"/>
        </w:rPr>
      </w:pPr>
      <w:r w:rsidRPr="00026FAB">
        <w:rPr>
          <w:sz w:val="26"/>
          <w:szCs w:val="26"/>
        </w:rPr>
        <w:t>повышение оплаты труда отдельных категорий работников в целях достижения в 2018 году установленных муниципальными «дорожными картами» целевых значений показателей Указов Президента Российской Федерации от 2012 года;</w:t>
      </w:r>
    </w:p>
    <w:p w:rsidR="007D7103" w:rsidRPr="00026FAB" w:rsidRDefault="007D7103" w:rsidP="007D7103">
      <w:pPr>
        <w:ind w:firstLine="709"/>
        <w:jc w:val="both"/>
        <w:rPr>
          <w:sz w:val="26"/>
          <w:szCs w:val="26"/>
        </w:rPr>
      </w:pPr>
      <w:r w:rsidRPr="00026FAB">
        <w:rPr>
          <w:sz w:val="26"/>
          <w:szCs w:val="26"/>
        </w:rPr>
        <w:t xml:space="preserve">повышение с </w:t>
      </w:r>
      <w:r w:rsidR="000A27BE">
        <w:rPr>
          <w:sz w:val="26"/>
          <w:szCs w:val="26"/>
        </w:rPr>
        <w:t>0</w:t>
      </w:r>
      <w:r w:rsidRPr="00026FAB">
        <w:rPr>
          <w:sz w:val="26"/>
          <w:szCs w:val="26"/>
        </w:rPr>
        <w:t>1 января 2018 года на прогнозный уровень инфляции (4%) оплаты труда работников, не попадающих под действие Указов Президента Российской Федерации от 2012 года;</w:t>
      </w:r>
    </w:p>
    <w:p w:rsidR="007D7103" w:rsidRPr="00026FAB" w:rsidRDefault="007D7103" w:rsidP="007D7103">
      <w:pPr>
        <w:ind w:firstLine="709"/>
        <w:jc w:val="both"/>
        <w:rPr>
          <w:sz w:val="26"/>
          <w:szCs w:val="26"/>
        </w:rPr>
      </w:pPr>
      <w:r w:rsidRPr="00026FAB">
        <w:rPr>
          <w:sz w:val="26"/>
          <w:szCs w:val="26"/>
        </w:rPr>
        <w:t>изменение базы для начисления страховых взносов земельного налога.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026FAB">
        <w:rPr>
          <w:sz w:val="26"/>
          <w:szCs w:val="26"/>
        </w:rPr>
        <w:t xml:space="preserve">При распределении предельных объёмов бюджетных ассигнований </w:t>
      </w:r>
      <w:r w:rsidR="00026FAB">
        <w:rPr>
          <w:sz w:val="26"/>
          <w:szCs w:val="26"/>
        </w:rPr>
        <w:br/>
      </w:r>
      <w:r w:rsidRPr="00026FAB">
        <w:rPr>
          <w:sz w:val="26"/>
          <w:szCs w:val="26"/>
        </w:rPr>
        <w:t>на реализацию муниципальных программ и непрограммных направлений деятельности главные распорядители бюджетных средств</w:t>
      </w:r>
      <w:r w:rsidRPr="00E44989">
        <w:rPr>
          <w:sz w:val="26"/>
          <w:szCs w:val="26"/>
        </w:rPr>
        <w:t xml:space="preserve"> должны обеспечить бюджетное планирование исходя из минимизации затрат в целях полного финансового обеспечения социально значимых расходных обязательств. 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>Межбюджетные отношения с муниципальными образованиями Нефтеюганского района в 2018-2020 годах будут строиться с учетом необходимости решения следующих задач: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>повышения эффективности предоставления межбюджетных трансфертов;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>содействия в обеспечении сбалансированности бюджетов муниципальных образований;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 xml:space="preserve">стимулирования органов местного самоуправления в увеличении собственных доходов местного бюджета; 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>реализации мер, направленных на укрепление финансовой дисциплины, соблюдение органами местного самоуправления требований бюджетного законодательства, экономное и эффективное использование бюджетных ресурсов;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 xml:space="preserve">стимулирования органов местного самоуправления к повышению качества управления муниципальными финансами, обеспечению открытости и доступности бюджетных данных, осуществляемых бюджетных процедур широкому кругу населения. 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 xml:space="preserve">При предоставлении межбюджетных трансфертов из бюджета Нефтеюганского района бюджетам муниципальных образований основная и ведущая роль, </w:t>
      </w:r>
      <w:r w:rsidR="00194779">
        <w:rPr>
          <w:sz w:val="26"/>
          <w:szCs w:val="26"/>
        </w:rPr>
        <w:br/>
      </w:r>
      <w:r w:rsidRPr="00E44989">
        <w:rPr>
          <w:sz w:val="26"/>
          <w:szCs w:val="26"/>
        </w:rPr>
        <w:t xml:space="preserve">как и прежде, отводится дотациям на выравнивание бюджетной обеспеченности. </w:t>
      </w:r>
    </w:p>
    <w:p w:rsidR="007D7103" w:rsidRPr="00194779" w:rsidRDefault="007D7103" w:rsidP="007D7103">
      <w:pPr>
        <w:ind w:firstLine="709"/>
        <w:jc w:val="both"/>
        <w:rPr>
          <w:sz w:val="26"/>
          <w:szCs w:val="26"/>
        </w:rPr>
      </w:pPr>
      <w:r w:rsidRPr="00194779">
        <w:rPr>
          <w:sz w:val="26"/>
          <w:szCs w:val="26"/>
        </w:rPr>
        <w:t xml:space="preserve">В объеме дотации на обеспечение сбалансированности местных бюджетов </w:t>
      </w:r>
      <w:r w:rsidR="00194779" w:rsidRPr="00194779">
        <w:rPr>
          <w:sz w:val="26"/>
          <w:szCs w:val="26"/>
        </w:rPr>
        <w:br/>
      </w:r>
      <w:r w:rsidRPr="00194779">
        <w:rPr>
          <w:sz w:val="26"/>
          <w:szCs w:val="26"/>
        </w:rPr>
        <w:t xml:space="preserve">в предстоящем периоде запланировано обеспечение дополнительных расходных обязательств поселений Нефтеюганского района, связанных с индексацией </w:t>
      </w:r>
      <w:r w:rsidR="00194779" w:rsidRPr="00194779">
        <w:rPr>
          <w:sz w:val="26"/>
          <w:szCs w:val="26"/>
        </w:rPr>
        <w:br/>
      </w:r>
      <w:r w:rsidRPr="00194779">
        <w:rPr>
          <w:sz w:val="26"/>
          <w:szCs w:val="26"/>
        </w:rPr>
        <w:t xml:space="preserve">с </w:t>
      </w:r>
      <w:r w:rsidR="00194779" w:rsidRPr="00194779">
        <w:rPr>
          <w:sz w:val="26"/>
          <w:szCs w:val="26"/>
        </w:rPr>
        <w:t>0</w:t>
      </w:r>
      <w:r w:rsidRPr="00194779">
        <w:rPr>
          <w:sz w:val="26"/>
          <w:szCs w:val="26"/>
        </w:rPr>
        <w:t xml:space="preserve">1 января 2018 года оплаты труда работников, не подпадающих под действие Указов Президента Российской Федерации на прогнозный уровень инфляции 4%. </w:t>
      </w:r>
    </w:p>
    <w:p w:rsidR="007D7103" w:rsidRPr="00194779" w:rsidRDefault="007D7103" w:rsidP="007D7103">
      <w:pPr>
        <w:ind w:firstLine="709"/>
        <w:jc w:val="both"/>
        <w:rPr>
          <w:rFonts w:eastAsia="Courier New"/>
          <w:sz w:val="26"/>
          <w:szCs w:val="26"/>
        </w:rPr>
      </w:pPr>
      <w:r w:rsidRPr="00194779">
        <w:rPr>
          <w:rFonts w:eastAsia="Courier New"/>
          <w:sz w:val="26"/>
          <w:szCs w:val="26"/>
        </w:rPr>
        <w:t>Повышению эффективности и результативности использования бюджетных сре</w:t>
      </w:r>
      <w:proofErr w:type="gramStart"/>
      <w:r w:rsidRPr="00194779">
        <w:rPr>
          <w:rFonts w:eastAsia="Courier New"/>
          <w:sz w:val="26"/>
          <w:szCs w:val="26"/>
        </w:rPr>
        <w:t>дств сп</w:t>
      </w:r>
      <w:proofErr w:type="gramEnd"/>
      <w:r w:rsidRPr="00194779">
        <w:rPr>
          <w:rFonts w:eastAsia="Courier New"/>
          <w:sz w:val="26"/>
          <w:szCs w:val="26"/>
        </w:rPr>
        <w:t xml:space="preserve">особствует развитие общественного контроля через использование </w:t>
      </w:r>
      <w:r w:rsidR="00194779" w:rsidRPr="00194779">
        <w:rPr>
          <w:rFonts w:eastAsia="Courier New"/>
          <w:sz w:val="26"/>
          <w:szCs w:val="26"/>
        </w:rPr>
        <w:br/>
      </w:r>
      <w:r w:rsidRPr="00194779">
        <w:rPr>
          <w:rFonts w:eastAsia="Courier New"/>
          <w:sz w:val="26"/>
          <w:szCs w:val="26"/>
        </w:rPr>
        <w:t>в бюджетном процессе механизмов инициативного бюджетирования.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194779">
        <w:rPr>
          <w:sz w:val="26"/>
          <w:szCs w:val="26"/>
        </w:rPr>
        <w:t xml:space="preserve">В предстоящем периоде </w:t>
      </w:r>
      <w:proofErr w:type="gramStart"/>
      <w:r w:rsidRPr="00194779">
        <w:rPr>
          <w:sz w:val="26"/>
          <w:szCs w:val="26"/>
        </w:rPr>
        <w:t>в</w:t>
      </w:r>
      <w:proofErr w:type="gramEnd"/>
      <w:r w:rsidRPr="00194779">
        <w:rPr>
          <w:sz w:val="26"/>
          <w:szCs w:val="26"/>
        </w:rPr>
        <w:t xml:space="preserve"> </w:t>
      </w:r>
      <w:proofErr w:type="gramStart"/>
      <w:r w:rsidRPr="00194779">
        <w:rPr>
          <w:sz w:val="26"/>
          <w:szCs w:val="26"/>
        </w:rPr>
        <w:t>Нефтеюганском</w:t>
      </w:r>
      <w:proofErr w:type="gramEnd"/>
      <w:r w:rsidRPr="00194779">
        <w:rPr>
          <w:sz w:val="26"/>
          <w:szCs w:val="26"/>
        </w:rPr>
        <w:t xml:space="preserve"> районе будет продолжена практика по реализации проекта инициативного бюджетирования Народный бюджет.</w:t>
      </w:r>
      <w:r w:rsidRPr="00E44989">
        <w:rPr>
          <w:sz w:val="26"/>
          <w:szCs w:val="26"/>
        </w:rPr>
        <w:t xml:space="preserve"> </w:t>
      </w:r>
    </w:p>
    <w:p w:rsidR="007D7103" w:rsidRPr="00E44989" w:rsidRDefault="007D7103" w:rsidP="007D7103">
      <w:pPr>
        <w:ind w:firstLine="709"/>
        <w:jc w:val="both"/>
        <w:rPr>
          <w:sz w:val="26"/>
          <w:szCs w:val="26"/>
        </w:rPr>
      </w:pPr>
      <w:r w:rsidRPr="00E44989">
        <w:rPr>
          <w:sz w:val="26"/>
          <w:szCs w:val="26"/>
        </w:rPr>
        <w:t>Исходя из обозначенных выше основных целей и задач бюджетной и долговой политики Нефтеюганского района на очередную трехлетку, определены основные параметры проекта бюджета Нефтеюганского района на 2018 год и на плановый период 2019 и 2020 годов (таблица 1):</w:t>
      </w:r>
    </w:p>
    <w:p w:rsidR="007D7103" w:rsidRPr="00E44989" w:rsidRDefault="007D7103" w:rsidP="00DD5E49">
      <w:pPr>
        <w:jc w:val="center"/>
        <w:rPr>
          <w:sz w:val="26"/>
          <w:szCs w:val="26"/>
        </w:rPr>
      </w:pPr>
      <w:r w:rsidRPr="00E44989">
        <w:rPr>
          <w:sz w:val="26"/>
          <w:szCs w:val="26"/>
        </w:rPr>
        <w:t>Основные параметры проекта бюджета Нефтеюганского района</w:t>
      </w:r>
    </w:p>
    <w:p w:rsidR="007D7103" w:rsidRPr="00E44989" w:rsidRDefault="007D7103" w:rsidP="00DD5E49">
      <w:pPr>
        <w:jc w:val="center"/>
        <w:rPr>
          <w:sz w:val="26"/>
          <w:szCs w:val="26"/>
        </w:rPr>
      </w:pPr>
      <w:r w:rsidRPr="00E44989">
        <w:rPr>
          <w:sz w:val="26"/>
          <w:szCs w:val="26"/>
        </w:rPr>
        <w:t>на 2018 год и плановый период 2019 и 2020 годов</w:t>
      </w:r>
    </w:p>
    <w:p w:rsidR="007D7103" w:rsidRPr="00E44989" w:rsidRDefault="007D7103" w:rsidP="007D7103">
      <w:pPr>
        <w:ind w:firstLine="709"/>
        <w:jc w:val="right"/>
        <w:rPr>
          <w:sz w:val="26"/>
          <w:szCs w:val="26"/>
        </w:rPr>
      </w:pPr>
      <w:r w:rsidRPr="00E44989">
        <w:rPr>
          <w:sz w:val="26"/>
          <w:szCs w:val="26"/>
        </w:rPr>
        <w:t>Таблица 1</w:t>
      </w:r>
    </w:p>
    <w:tbl>
      <w:tblPr>
        <w:tblW w:w="102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68"/>
        <w:gridCol w:w="1334"/>
        <w:gridCol w:w="1501"/>
        <w:gridCol w:w="1701"/>
        <w:gridCol w:w="1417"/>
        <w:gridCol w:w="1334"/>
        <w:gridCol w:w="1344"/>
      </w:tblGrid>
      <w:tr w:rsidR="00DD5E49" w:rsidRPr="00DD5E49" w:rsidTr="00DD5E49">
        <w:trPr>
          <w:trHeight w:val="300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Показатели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4" w:rsidRDefault="007D7103" w:rsidP="00DD5E49">
            <w:pPr>
              <w:jc w:val="center"/>
            </w:pPr>
            <w:r w:rsidRPr="001F43F4">
              <w:rPr>
                <w:bCs/>
              </w:rPr>
              <w:t xml:space="preserve">2016 год </w:t>
            </w:r>
            <w:r w:rsidRPr="001F43F4">
              <w:t xml:space="preserve">(отчет) </w:t>
            </w:r>
          </w:p>
          <w:p w:rsidR="007D7103" w:rsidRPr="001F43F4" w:rsidRDefault="007D7103" w:rsidP="00DD5E49">
            <w:pPr>
              <w:jc w:val="center"/>
            </w:pPr>
            <w:r w:rsidRPr="001F43F4">
              <w:t>тыс. руб.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4" w:rsidRPr="001F43F4" w:rsidRDefault="007D7103" w:rsidP="00DD5E49">
            <w:pPr>
              <w:jc w:val="center"/>
            </w:pPr>
            <w:proofErr w:type="gramStart"/>
            <w:r w:rsidRPr="001F43F4">
              <w:rPr>
                <w:bCs/>
              </w:rPr>
              <w:t xml:space="preserve">2017 год </w:t>
            </w:r>
            <w:proofErr w:type="spellStart"/>
            <w:r w:rsidRPr="001F43F4">
              <w:t>первоначаль</w:t>
            </w:r>
            <w:r w:rsidR="001F43F4">
              <w:t>-</w:t>
            </w:r>
            <w:r w:rsidRPr="001F43F4">
              <w:t>ный</w:t>
            </w:r>
            <w:proofErr w:type="spellEnd"/>
            <w:r w:rsidRPr="001F43F4">
              <w:t xml:space="preserve"> план </w:t>
            </w:r>
            <w:r w:rsidR="001F43F4">
              <w:t>(</w:t>
            </w:r>
            <w:r w:rsidRPr="001F43F4">
              <w:t xml:space="preserve">решение Думы </w:t>
            </w:r>
            <w:proofErr w:type="spellStart"/>
            <w:r w:rsidRPr="001F43F4">
              <w:t>Нефтеюган</w:t>
            </w:r>
            <w:r w:rsidR="001F43F4">
              <w:t>-</w:t>
            </w:r>
            <w:r w:rsidRPr="001F43F4">
              <w:t>ского</w:t>
            </w:r>
            <w:proofErr w:type="spellEnd"/>
            <w:r w:rsidRPr="001F43F4">
              <w:t xml:space="preserve"> района </w:t>
            </w:r>
            <w:proofErr w:type="gramEnd"/>
          </w:p>
          <w:p w:rsidR="001F43F4" w:rsidRPr="001F43F4" w:rsidRDefault="007D7103" w:rsidP="00DD5E49">
            <w:pPr>
              <w:jc w:val="center"/>
            </w:pPr>
            <w:r w:rsidRPr="001F43F4">
              <w:t xml:space="preserve">от 16.11.2016 № 38 </w:t>
            </w:r>
          </w:p>
          <w:p w:rsidR="007D7103" w:rsidRPr="001F43F4" w:rsidRDefault="007D7103" w:rsidP="00DD5E49">
            <w:pPr>
              <w:jc w:val="center"/>
            </w:pPr>
            <w:r w:rsidRPr="001F43F4"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E49" w:rsidRPr="001F43F4" w:rsidRDefault="007D7103" w:rsidP="00DD5E49">
            <w:pPr>
              <w:jc w:val="center"/>
            </w:pPr>
            <w:proofErr w:type="gramStart"/>
            <w:r w:rsidRPr="001F43F4">
              <w:rPr>
                <w:bCs/>
              </w:rPr>
              <w:t>2017 год у</w:t>
            </w:r>
            <w:r w:rsidRPr="001F43F4">
              <w:t xml:space="preserve">тверждено (решение Думы Нефтеюганского района </w:t>
            </w:r>
            <w:proofErr w:type="gramEnd"/>
          </w:p>
          <w:p w:rsidR="001F43F4" w:rsidRDefault="007D7103" w:rsidP="00DD5E49">
            <w:pPr>
              <w:jc w:val="center"/>
            </w:pPr>
            <w:r w:rsidRPr="001F43F4">
              <w:t xml:space="preserve">от 16.11.2016 </w:t>
            </w:r>
          </w:p>
          <w:p w:rsidR="001F43F4" w:rsidRDefault="007D7103" w:rsidP="00DD5E49">
            <w:pPr>
              <w:jc w:val="center"/>
            </w:pPr>
            <w:r w:rsidRPr="001F43F4">
              <w:t xml:space="preserve">№ 38, в ред. </w:t>
            </w:r>
          </w:p>
          <w:p w:rsidR="001F43F4" w:rsidRDefault="007D7103" w:rsidP="00DD5E49">
            <w:pPr>
              <w:jc w:val="center"/>
            </w:pPr>
            <w:r w:rsidRPr="001F43F4">
              <w:t xml:space="preserve">от 25.01.2017 </w:t>
            </w:r>
          </w:p>
          <w:p w:rsidR="00DD5E49" w:rsidRPr="001F43F4" w:rsidRDefault="007D7103" w:rsidP="00DD5E49">
            <w:pPr>
              <w:jc w:val="center"/>
            </w:pPr>
            <w:r w:rsidRPr="001F43F4">
              <w:t xml:space="preserve">№ 78, </w:t>
            </w:r>
          </w:p>
          <w:p w:rsidR="00DD5E49" w:rsidRPr="001F43F4" w:rsidRDefault="007D7103" w:rsidP="00DD5E49">
            <w:pPr>
              <w:jc w:val="center"/>
            </w:pPr>
            <w:r w:rsidRPr="001F43F4">
              <w:t xml:space="preserve">от 07.06.2017 </w:t>
            </w:r>
          </w:p>
          <w:p w:rsidR="00DD5E49" w:rsidRPr="001F43F4" w:rsidRDefault="007D7103" w:rsidP="00DD5E49">
            <w:pPr>
              <w:jc w:val="center"/>
            </w:pPr>
            <w:r w:rsidRPr="001F43F4">
              <w:t xml:space="preserve">№ 118, </w:t>
            </w:r>
          </w:p>
          <w:p w:rsidR="00DD5E49" w:rsidRPr="001F43F4" w:rsidRDefault="007D7103" w:rsidP="00DD5E49">
            <w:pPr>
              <w:jc w:val="center"/>
            </w:pPr>
            <w:r w:rsidRPr="001F43F4">
              <w:t xml:space="preserve">от 13.09.2017 </w:t>
            </w:r>
          </w:p>
          <w:p w:rsidR="00DD5E49" w:rsidRPr="001F43F4" w:rsidRDefault="007D7103" w:rsidP="00DD5E49">
            <w:pPr>
              <w:jc w:val="center"/>
            </w:pPr>
            <w:r w:rsidRPr="001F43F4">
              <w:t xml:space="preserve">№ 130 </w:t>
            </w:r>
          </w:p>
          <w:p w:rsidR="007D7103" w:rsidRPr="001F43F4" w:rsidRDefault="007D7103" w:rsidP="00DD5E49">
            <w:pPr>
              <w:jc w:val="center"/>
            </w:pPr>
            <w:r w:rsidRPr="001F43F4">
              <w:t>(тыс. руб.)</w:t>
            </w:r>
          </w:p>
        </w:tc>
        <w:tc>
          <w:tcPr>
            <w:tcW w:w="409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 xml:space="preserve">Проект </w:t>
            </w:r>
          </w:p>
        </w:tc>
      </w:tr>
      <w:tr w:rsidR="00DD5E49" w:rsidRPr="00DD5E49" w:rsidTr="00DD5E49">
        <w:trPr>
          <w:trHeight w:val="330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40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103" w:rsidRPr="001F43F4" w:rsidRDefault="007D7103" w:rsidP="00DD5E49"/>
        </w:tc>
      </w:tr>
      <w:tr w:rsidR="00DD5E49" w:rsidRPr="00DD5E49" w:rsidTr="00DD5E49">
        <w:trPr>
          <w:trHeight w:val="299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409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103" w:rsidRPr="001F43F4" w:rsidRDefault="007D7103" w:rsidP="00DD5E49"/>
        </w:tc>
      </w:tr>
      <w:tr w:rsidR="00DD5E49" w:rsidRPr="00DD5E49" w:rsidTr="00DD5E49">
        <w:trPr>
          <w:trHeight w:val="288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2018 год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2019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2020 год</w:t>
            </w:r>
          </w:p>
        </w:tc>
      </w:tr>
      <w:tr w:rsidR="00DD5E49" w:rsidRPr="00DD5E49" w:rsidTr="00DD5E49">
        <w:trPr>
          <w:trHeight w:val="2220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7103" w:rsidRPr="001F43F4" w:rsidRDefault="007D7103" w:rsidP="00DD5E49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4" w:rsidRDefault="007D7103" w:rsidP="00DD5E49">
            <w:pPr>
              <w:jc w:val="center"/>
            </w:pPr>
            <w:r w:rsidRPr="001F43F4">
              <w:t xml:space="preserve">проект </w:t>
            </w:r>
          </w:p>
          <w:p w:rsidR="007D7103" w:rsidRPr="001F43F4" w:rsidRDefault="007D7103" w:rsidP="00DD5E49">
            <w:pPr>
              <w:jc w:val="center"/>
            </w:pPr>
            <w:r w:rsidRPr="001F43F4">
              <w:t xml:space="preserve">(тыс. руб.)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4" w:rsidRDefault="007D7103" w:rsidP="00DD5E49">
            <w:pPr>
              <w:jc w:val="center"/>
            </w:pPr>
            <w:r w:rsidRPr="001F43F4">
              <w:t xml:space="preserve">проект </w:t>
            </w:r>
          </w:p>
          <w:p w:rsidR="007D7103" w:rsidRPr="001F43F4" w:rsidRDefault="007D7103" w:rsidP="00DD5E49">
            <w:pPr>
              <w:jc w:val="center"/>
            </w:pPr>
            <w:r w:rsidRPr="001F43F4">
              <w:t xml:space="preserve">(тыс. руб.)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4" w:rsidRDefault="007D7103" w:rsidP="00DD5E49">
            <w:pPr>
              <w:jc w:val="center"/>
            </w:pPr>
            <w:r w:rsidRPr="001F43F4">
              <w:t xml:space="preserve">проект </w:t>
            </w:r>
          </w:p>
          <w:p w:rsidR="007D7103" w:rsidRPr="001F43F4" w:rsidRDefault="007D7103" w:rsidP="00DD5E49">
            <w:pPr>
              <w:jc w:val="center"/>
            </w:pPr>
            <w:r w:rsidRPr="001F43F4">
              <w:t xml:space="preserve">(тыс. руб.) </w:t>
            </w:r>
          </w:p>
        </w:tc>
      </w:tr>
      <w:tr w:rsidR="007D7103" w:rsidRPr="00DD5E49" w:rsidTr="00DD5E49">
        <w:trPr>
          <w:trHeight w:val="81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0A27BE">
            <w:pPr>
              <w:rPr>
                <w:bCs/>
              </w:rPr>
            </w:pPr>
            <w:r w:rsidRPr="001F43F4">
              <w:rPr>
                <w:bCs/>
              </w:rPr>
              <w:t xml:space="preserve">Доходы, </w:t>
            </w:r>
            <w:proofErr w:type="spellStart"/>
            <w:r w:rsidRPr="001F43F4">
              <w:rPr>
                <w:bCs/>
              </w:rPr>
              <w:t>тыс</w:t>
            </w:r>
            <w:proofErr w:type="gramStart"/>
            <w:r w:rsidRPr="001F43F4">
              <w:rPr>
                <w:bCs/>
              </w:rPr>
              <w:t>.р</w:t>
            </w:r>
            <w:proofErr w:type="gramEnd"/>
            <w:r w:rsidRPr="001F43F4">
              <w:rPr>
                <w:bCs/>
              </w:rPr>
              <w:t>ублей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5 833 081,2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3 482 681,3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4 506 480,7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4 057 970,1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3 893 102,3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3 963 974,0</w:t>
            </w:r>
          </w:p>
        </w:tc>
      </w:tr>
      <w:tr w:rsidR="00DD5E49" w:rsidRPr="00DD5E49" w:rsidTr="00DD5E49">
        <w:trPr>
          <w:trHeight w:val="46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0A27BE">
            <w:r w:rsidRPr="001F43F4">
              <w:t>в % к 2016 г.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69,6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66,7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68,0</w:t>
            </w:r>
          </w:p>
        </w:tc>
      </w:tr>
      <w:tr w:rsidR="00DD5E49" w:rsidRPr="00DD5E49" w:rsidTr="00DD5E49">
        <w:trPr>
          <w:trHeight w:val="43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0A27BE">
            <w:r w:rsidRPr="001F43F4">
              <w:t>в % к 2017 г.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90,0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86,4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88,0</w:t>
            </w:r>
          </w:p>
        </w:tc>
      </w:tr>
      <w:tr w:rsidR="00DD5E49" w:rsidRPr="00DD5E49" w:rsidTr="00DD5E49">
        <w:trPr>
          <w:trHeight w:val="66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0A27BE">
            <w:proofErr w:type="gramStart"/>
            <w:r w:rsidRPr="001F43F4">
              <w:t>в</w:t>
            </w:r>
            <w:proofErr w:type="gramEnd"/>
            <w:r w:rsidRPr="001F43F4">
              <w:t xml:space="preserve"> % </w:t>
            </w:r>
            <w:proofErr w:type="gramStart"/>
            <w:r w:rsidRPr="001F43F4">
              <w:t>к</w:t>
            </w:r>
            <w:proofErr w:type="gramEnd"/>
            <w:r w:rsidRPr="001F43F4">
              <w:t xml:space="preserve"> предыдущему году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90,0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95,9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101,8</w:t>
            </w:r>
          </w:p>
        </w:tc>
      </w:tr>
      <w:tr w:rsidR="007D7103" w:rsidRPr="00DD5E49" w:rsidTr="00DD5E49">
        <w:trPr>
          <w:trHeight w:val="76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BE" w:rsidRDefault="007D7103" w:rsidP="000A27BE">
            <w:pPr>
              <w:rPr>
                <w:bCs/>
              </w:rPr>
            </w:pPr>
            <w:r w:rsidRPr="001F43F4">
              <w:rPr>
                <w:bCs/>
              </w:rPr>
              <w:t xml:space="preserve">Расходы, </w:t>
            </w:r>
          </w:p>
          <w:p w:rsidR="007D7103" w:rsidRPr="001F43F4" w:rsidRDefault="007D7103" w:rsidP="000A27BE">
            <w:pPr>
              <w:rPr>
                <w:bCs/>
              </w:rPr>
            </w:pPr>
            <w:r w:rsidRPr="001F43F4">
              <w:rPr>
                <w:bCs/>
              </w:rPr>
              <w:t>тыс. рублей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5 305 151,3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3 586 681,3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5 620 376,7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4 209 970,1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4 046 102,3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4 117 974,0</w:t>
            </w:r>
          </w:p>
        </w:tc>
      </w:tr>
      <w:tr w:rsidR="00DD5E49" w:rsidRPr="00DD5E49" w:rsidTr="00DD5E49">
        <w:trPr>
          <w:trHeight w:val="51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0A27BE">
            <w:r w:rsidRPr="001F43F4">
              <w:t>в % к 2016 г.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79,4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76,3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77,6</w:t>
            </w:r>
          </w:p>
        </w:tc>
      </w:tr>
      <w:tr w:rsidR="00DD5E49" w:rsidRPr="00DD5E49" w:rsidTr="00DD5E49">
        <w:trPr>
          <w:trHeight w:val="54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0A27BE">
            <w:r w:rsidRPr="001F43F4">
              <w:t>в % к 2017 г.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74,9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72,0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73,3</w:t>
            </w:r>
          </w:p>
        </w:tc>
      </w:tr>
      <w:tr w:rsidR="00DD5E49" w:rsidRPr="00DD5E49" w:rsidTr="00DD5E49">
        <w:trPr>
          <w:trHeight w:val="708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0A27BE">
            <w:proofErr w:type="gramStart"/>
            <w:r w:rsidRPr="001F43F4">
              <w:t>в</w:t>
            </w:r>
            <w:proofErr w:type="gramEnd"/>
            <w:r w:rsidRPr="001F43F4">
              <w:t xml:space="preserve"> % </w:t>
            </w:r>
            <w:proofErr w:type="gramStart"/>
            <w:r w:rsidRPr="001F43F4">
              <w:t>к</w:t>
            </w:r>
            <w:proofErr w:type="gramEnd"/>
            <w:r w:rsidRPr="001F43F4">
              <w:t xml:space="preserve"> предыдущему году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74,9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96,1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101,8</w:t>
            </w:r>
          </w:p>
        </w:tc>
      </w:tr>
      <w:tr w:rsidR="007D7103" w:rsidRPr="00DD5E49" w:rsidTr="00DD5E49">
        <w:trPr>
          <w:trHeight w:val="1008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103" w:rsidRPr="001F43F4" w:rsidRDefault="007D7103" w:rsidP="000A27BE">
            <w:pPr>
              <w:rPr>
                <w:bCs/>
              </w:rPr>
            </w:pPr>
            <w:r w:rsidRPr="001F43F4">
              <w:rPr>
                <w:bCs/>
              </w:rPr>
              <w:t>Дефицит</w:t>
            </w:r>
            <w:proofErr w:type="gramStart"/>
            <w:r w:rsidRPr="001F43F4">
              <w:rPr>
                <w:bCs/>
              </w:rPr>
              <w:t xml:space="preserve"> (-), </w:t>
            </w:r>
            <w:proofErr w:type="gramEnd"/>
            <w:r w:rsidRPr="001F43F4">
              <w:rPr>
                <w:bCs/>
              </w:rPr>
              <w:t>профицит (+), тыс. рублей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527 929,9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-104 000,0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</w:pPr>
            <w:r w:rsidRPr="001F43F4">
              <w:t>-1 113 896,0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-152 000,0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-153 000,0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7103" w:rsidRPr="001F43F4" w:rsidRDefault="007D7103" w:rsidP="00DD5E49">
            <w:pPr>
              <w:jc w:val="center"/>
              <w:rPr>
                <w:bCs/>
              </w:rPr>
            </w:pPr>
            <w:r w:rsidRPr="001F43F4">
              <w:rPr>
                <w:bCs/>
              </w:rPr>
              <w:t>-154 000,0</w:t>
            </w:r>
          </w:p>
        </w:tc>
      </w:tr>
    </w:tbl>
    <w:p w:rsidR="007D7103" w:rsidRPr="00E44989" w:rsidRDefault="007D7103" w:rsidP="007D7103">
      <w:pPr>
        <w:ind w:firstLine="709"/>
        <w:jc w:val="center"/>
        <w:rPr>
          <w:sz w:val="26"/>
          <w:szCs w:val="26"/>
        </w:rPr>
      </w:pPr>
    </w:p>
    <w:p w:rsidR="007D7103" w:rsidRPr="00E44989" w:rsidRDefault="007D7103" w:rsidP="00DD5E4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44989">
        <w:rPr>
          <w:sz w:val="26"/>
          <w:szCs w:val="26"/>
        </w:rPr>
        <w:t>Долговая политика Нефтеюганского района</w:t>
      </w:r>
    </w:p>
    <w:p w:rsidR="007D7103" w:rsidRPr="00E44989" w:rsidRDefault="007D7103" w:rsidP="007D7103">
      <w:pPr>
        <w:ind w:firstLine="709"/>
        <w:jc w:val="both"/>
        <w:rPr>
          <w:bCs/>
          <w:sz w:val="26"/>
          <w:szCs w:val="26"/>
        </w:rPr>
      </w:pPr>
    </w:p>
    <w:p w:rsidR="007D7103" w:rsidRPr="00E44989" w:rsidRDefault="007D7103" w:rsidP="007D7103">
      <w:pPr>
        <w:ind w:firstLine="709"/>
        <w:jc w:val="both"/>
        <w:rPr>
          <w:bCs/>
          <w:sz w:val="26"/>
          <w:szCs w:val="26"/>
        </w:rPr>
      </w:pPr>
      <w:r w:rsidRPr="00E44989">
        <w:rPr>
          <w:bCs/>
          <w:sz w:val="26"/>
          <w:szCs w:val="26"/>
        </w:rPr>
        <w:t xml:space="preserve">Долговая политика Нефтеюганского района на 2018-2020 годы будет направлена на обеспечение сбалансированности бюджета Нефтеюганского района при сохранении долговой устойчивости. </w:t>
      </w:r>
    </w:p>
    <w:p w:rsidR="007D7103" w:rsidRPr="00E44989" w:rsidRDefault="007D7103" w:rsidP="007D71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D7103" w:rsidRPr="00E44989" w:rsidRDefault="007D7103" w:rsidP="000A27BE">
      <w:pPr>
        <w:pStyle w:val="a3"/>
        <w:ind w:left="0"/>
        <w:jc w:val="center"/>
        <w:rPr>
          <w:sz w:val="26"/>
          <w:szCs w:val="26"/>
        </w:rPr>
      </w:pPr>
      <w:r w:rsidRPr="00E44989">
        <w:rPr>
          <w:sz w:val="26"/>
          <w:szCs w:val="26"/>
        </w:rPr>
        <w:t>Источники внутреннего финансирования дефицита</w:t>
      </w:r>
    </w:p>
    <w:p w:rsidR="007D7103" w:rsidRPr="00E44989" w:rsidRDefault="007D7103" w:rsidP="000A27BE">
      <w:pPr>
        <w:jc w:val="center"/>
        <w:rPr>
          <w:sz w:val="26"/>
          <w:szCs w:val="26"/>
        </w:rPr>
      </w:pPr>
      <w:r w:rsidRPr="00E44989">
        <w:rPr>
          <w:sz w:val="26"/>
          <w:szCs w:val="26"/>
        </w:rPr>
        <w:t>бюджета Нефтеюганского района</w:t>
      </w:r>
    </w:p>
    <w:p w:rsidR="007D7103" w:rsidRPr="00E44989" w:rsidRDefault="007D7103" w:rsidP="007D7103">
      <w:pPr>
        <w:ind w:firstLine="709"/>
        <w:jc w:val="center"/>
        <w:rPr>
          <w:sz w:val="26"/>
          <w:szCs w:val="26"/>
        </w:rPr>
      </w:pPr>
    </w:p>
    <w:p w:rsidR="00810FBC" w:rsidRPr="00C5478C" w:rsidRDefault="007D7103" w:rsidP="0028721D">
      <w:pPr>
        <w:autoSpaceDE w:val="0"/>
        <w:autoSpaceDN w:val="0"/>
        <w:adjustRightInd w:val="0"/>
        <w:ind w:firstLine="709"/>
        <w:jc w:val="both"/>
      </w:pPr>
      <w:r w:rsidRPr="00E44989">
        <w:rPr>
          <w:bCs/>
          <w:sz w:val="26"/>
          <w:szCs w:val="26"/>
        </w:rPr>
        <w:t>Основными источниками погашения дефицита бюджета является получение кредитов от кредитных организаций бюджетом Нефтеюганского района в валюте Российской Федерации</w:t>
      </w:r>
    </w:p>
    <w:sectPr w:rsidR="00810FBC" w:rsidRPr="00C5478C" w:rsidSect="00C5478C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CA" w:rsidRDefault="004159CA" w:rsidP="00677139">
      <w:r>
        <w:separator/>
      </w:r>
    </w:p>
  </w:endnote>
  <w:endnote w:type="continuationSeparator" w:id="0">
    <w:p w:rsidR="004159CA" w:rsidRDefault="004159CA" w:rsidP="0067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CA" w:rsidRDefault="004159CA" w:rsidP="00677139">
      <w:r>
        <w:separator/>
      </w:r>
    </w:p>
  </w:footnote>
  <w:footnote w:type="continuationSeparator" w:id="0">
    <w:p w:rsidR="004159CA" w:rsidRDefault="004159CA" w:rsidP="00677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711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77139" w:rsidRPr="00677139" w:rsidRDefault="00677139">
        <w:pPr>
          <w:pStyle w:val="a4"/>
          <w:jc w:val="center"/>
          <w:rPr>
            <w:sz w:val="24"/>
            <w:szCs w:val="24"/>
          </w:rPr>
        </w:pPr>
        <w:r w:rsidRPr="00677139">
          <w:rPr>
            <w:sz w:val="24"/>
            <w:szCs w:val="24"/>
          </w:rPr>
          <w:fldChar w:fldCharType="begin"/>
        </w:r>
        <w:r w:rsidRPr="00677139">
          <w:rPr>
            <w:sz w:val="24"/>
            <w:szCs w:val="24"/>
          </w:rPr>
          <w:instrText>PAGE   \* MERGEFORMAT</w:instrText>
        </w:r>
        <w:r w:rsidRPr="00677139">
          <w:rPr>
            <w:sz w:val="24"/>
            <w:szCs w:val="24"/>
          </w:rPr>
          <w:fldChar w:fldCharType="separate"/>
        </w:r>
        <w:r w:rsidR="00375B15">
          <w:rPr>
            <w:noProof/>
            <w:sz w:val="24"/>
            <w:szCs w:val="24"/>
          </w:rPr>
          <w:t>2</w:t>
        </w:r>
        <w:r w:rsidRPr="00677139">
          <w:rPr>
            <w:sz w:val="24"/>
            <w:szCs w:val="24"/>
          </w:rPr>
          <w:fldChar w:fldCharType="end"/>
        </w:r>
      </w:p>
    </w:sdtContent>
  </w:sdt>
  <w:p w:rsidR="00677139" w:rsidRDefault="006771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58D3"/>
    <w:multiLevelType w:val="hybridMultilevel"/>
    <w:tmpl w:val="9ECEADE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D19"/>
    <w:multiLevelType w:val="multilevel"/>
    <w:tmpl w:val="2FE26A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D6"/>
    <w:rsid w:val="000173E8"/>
    <w:rsid w:val="00026FAB"/>
    <w:rsid w:val="000A27BE"/>
    <w:rsid w:val="000E0AF5"/>
    <w:rsid w:val="001101EA"/>
    <w:rsid w:val="001704A2"/>
    <w:rsid w:val="00177EC2"/>
    <w:rsid w:val="00194779"/>
    <w:rsid w:val="001B255C"/>
    <w:rsid w:val="001C4D0D"/>
    <w:rsid w:val="001F43F4"/>
    <w:rsid w:val="0028721D"/>
    <w:rsid w:val="00362DAD"/>
    <w:rsid w:val="00375B15"/>
    <w:rsid w:val="004159CA"/>
    <w:rsid w:val="004611EC"/>
    <w:rsid w:val="00494161"/>
    <w:rsid w:val="004F7F1F"/>
    <w:rsid w:val="00526758"/>
    <w:rsid w:val="00574AA3"/>
    <w:rsid w:val="005E59B6"/>
    <w:rsid w:val="00677139"/>
    <w:rsid w:val="00694227"/>
    <w:rsid w:val="0070670F"/>
    <w:rsid w:val="007D7103"/>
    <w:rsid w:val="00843F2B"/>
    <w:rsid w:val="00857156"/>
    <w:rsid w:val="0089510C"/>
    <w:rsid w:val="008F6197"/>
    <w:rsid w:val="009076F8"/>
    <w:rsid w:val="00941B19"/>
    <w:rsid w:val="00943990"/>
    <w:rsid w:val="00970064"/>
    <w:rsid w:val="00A81B33"/>
    <w:rsid w:val="00AB10C4"/>
    <w:rsid w:val="00AF4AA0"/>
    <w:rsid w:val="00B97DA2"/>
    <w:rsid w:val="00BA4A67"/>
    <w:rsid w:val="00BD053F"/>
    <w:rsid w:val="00BD7798"/>
    <w:rsid w:val="00C46DE4"/>
    <w:rsid w:val="00C5478C"/>
    <w:rsid w:val="00CE47D4"/>
    <w:rsid w:val="00CE481F"/>
    <w:rsid w:val="00D439DF"/>
    <w:rsid w:val="00D6787A"/>
    <w:rsid w:val="00D80A0F"/>
    <w:rsid w:val="00D909F9"/>
    <w:rsid w:val="00D93968"/>
    <w:rsid w:val="00DD5E49"/>
    <w:rsid w:val="00DF69D6"/>
    <w:rsid w:val="00E50768"/>
    <w:rsid w:val="00E8219A"/>
    <w:rsid w:val="00F41C64"/>
    <w:rsid w:val="00F4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26758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1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67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07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1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7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771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7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D909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909F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09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9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7D710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7D710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D71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710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101E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26758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1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67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07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1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7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771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7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D909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909F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09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9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7D710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7D710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D71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710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101E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7EA82AF572E0C07F524A438729DF8EB5241101F7AC22FCDF6D8F82885DD09D7452E0EF03139887AE5D2BBCGDDB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414AC90E7807FA305CBB9B0BA2B73C28811B27EA40DE2F01551B6062C1gD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48B5FCBB9E88076295231D1DF1DC67E4DF2C91C2AAF18C19A6CFCDF97788F1BF826CE16E3B4680f4F6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BC25-F7F4-410A-B972-0DE5A99D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4732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Алена Евгеньевна</dc:creator>
  <cp:lastModifiedBy>Лукашева Лариса Александровна</cp:lastModifiedBy>
  <cp:revision>51</cp:revision>
  <dcterms:created xsi:type="dcterms:W3CDTF">2017-10-05T15:18:00Z</dcterms:created>
  <dcterms:modified xsi:type="dcterms:W3CDTF">2017-10-06T11:55:00Z</dcterms:modified>
</cp:coreProperties>
</file>