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90" w:rsidRPr="008A1CC4" w:rsidRDefault="00C77B90" w:rsidP="0078113F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>т 13.10.2016 № 1626-па</w:t>
      </w:r>
    </w:p>
    <w:p w:rsidR="00AF160C" w:rsidRPr="0072774B" w:rsidRDefault="00AF160C" w:rsidP="00AF160C">
      <w:pPr>
        <w:rPr>
          <w:sz w:val="26"/>
          <w:szCs w:val="26"/>
        </w:rPr>
      </w:pPr>
    </w:p>
    <w:p w:rsidR="00AF160C" w:rsidRPr="0072774B" w:rsidRDefault="00AF160C" w:rsidP="00AF160C">
      <w:pPr>
        <w:rPr>
          <w:sz w:val="26"/>
          <w:szCs w:val="26"/>
        </w:rPr>
      </w:pPr>
    </w:p>
    <w:p w:rsidR="00FD630F" w:rsidRDefault="00FD630F" w:rsidP="00AF160C">
      <w:pPr>
        <w:pStyle w:val="3"/>
        <w:keepNext w:val="0"/>
        <w:rPr>
          <w:sz w:val="26"/>
          <w:szCs w:val="26"/>
        </w:rPr>
      </w:pPr>
    </w:p>
    <w:p w:rsidR="00FD630F" w:rsidRDefault="00FD630F" w:rsidP="00AF160C">
      <w:pPr>
        <w:pStyle w:val="3"/>
        <w:keepNext w:val="0"/>
        <w:rPr>
          <w:sz w:val="26"/>
          <w:szCs w:val="26"/>
        </w:rPr>
      </w:pPr>
    </w:p>
    <w:p w:rsidR="00FD630F" w:rsidRDefault="00FD630F" w:rsidP="00AF160C">
      <w:pPr>
        <w:pStyle w:val="3"/>
        <w:keepNext w:val="0"/>
        <w:rPr>
          <w:sz w:val="26"/>
          <w:szCs w:val="26"/>
        </w:rPr>
      </w:pPr>
    </w:p>
    <w:p w:rsidR="00FD630F" w:rsidRDefault="00FD630F" w:rsidP="00AF160C">
      <w:pPr>
        <w:pStyle w:val="3"/>
        <w:keepNext w:val="0"/>
        <w:rPr>
          <w:sz w:val="26"/>
          <w:szCs w:val="26"/>
        </w:rPr>
      </w:pPr>
    </w:p>
    <w:p w:rsidR="00FD630F" w:rsidRDefault="00FD630F" w:rsidP="00AF160C">
      <w:pPr>
        <w:pStyle w:val="3"/>
        <w:keepNext w:val="0"/>
        <w:rPr>
          <w:sz w:val="26"/>
          <w:szCs w:val="26"/>
        </w:rPr>
      </w:pPr>
    </w:p>
    <w:p w:rsidR="00FD630F" w:rsidRDefault="00FD630F" w:rsidP="00AF160C">
      <w:pPr>
        <w:pStyle w:val="3"/>
        <w:keepNext w:val="0"/>
        <w:rPr>
          <w:sz w:val="26"/>
          <w:szCs w:val="26"/>
        </w:rPr>
      </w:pPr>
    </w:p>
    <w:p w:rsidR="00FD630F" w:rsidRDefault="00FD630F" w:rsidP="00AF160C">
      <w:pPr>
        <w:pStyle w:val="3"/>
        <w:keepNext w:val="0"/>
        <w:rPr>
          <w:sz w:val="26"/>
          <w:szCs w:val="26"/>
        </w:rPr>
      </w:pPr>
    </w:p>
    <w:p w:rsidR="00FD630F" w:rsidRDefault="00FD630F" w:rsidP="00AF160C">
      <w:pPr>
        <w:pStyle w:val="3"/>
        <w:keepNext w:val="0"/>
        <w:rPr>
          <w:sz w:val="26"/>
          <w:szCs w:val="26"/>
        </w:rPr>
      </w:pPr>
    </w:p>
    <w:p w:rsidR="00FD630F" w:rsidRDefault="00FD630F" w:rsidP="00AF160C">
      <w:pPr>
        <w:pStyle w:val="3"/>
        <w:keepNext w:val="0"/>
        <w:rPr>
          <w:sz w:val="26"/>
          <w:szCs w:val="26"/>
        </w:rPr>
      </w:pPr>
    </w:p>
    <w:p w:rsidR="00FD630F" w:rsidRDefault="00FD630F" w:rsidP="00AF160C">
      <w:pPr>
        <w:pStyle w:val="3"/>
        <w:keepNext w:val="0"/>
        <w:rPr>
          <w:sz w:val="26"/>
          <w:szCs w:val="26"/>
        </w:rPr>
      </w:pPr>
    </w:p>
    <w:p w:rsidR="00FD630F" w:rsidRDefault="00FD630F" w:rsidP="00AF160C">
      <w:pPr>
        <w:pStyle w:val="3"/>
        <w:keepNext w:val="0"/>
        <w:rPr>
          <w:sz w:val="26"/>
          <w:szCs w:val="26"/>
        </w:rPr>
      </w:pPr>
    </w:p>
    <w:p w:rsidR="00FD630F" w:rsidRDefault="00FD630F" w:rsidP="00AF160C">
      <w:pPr>
        <w:pStyle w:val="3"/>
        <w:keepNext w:val="0"/>
        <w:rPr>
          <w:sz w:val="26"/>
          <w:szCs w:val="26"/>
        </w:rPr>
      </w:pPr>
    </w:p>
    <w:p w:rsidR="00FD630F" w:rsidRDefault="0023096A" w:rsidP="00AF160C">
      <w:pPr>
        <w:pStyle w:val="3"/>
        <w:keepNext w:val="0"/>
        <w:rPr>
          <w:sz w:val="26"/>
          <w:szCs w:val="26"/>
        </w:rPr>
      </w:pPr>
      <w:r w:rsidRPr="0072774B">
        <w:rPr>
          <w:sz w:val="26"/>
          <w:szCs w:val="26"/>
        </w:rPr>
        <w:t xml:space="preserve">Об основных направлениях бюджетной </w:t>
      </w:r>
      <w:r w:rsidR="0023683A" w:rsidRPr="0072774B">
        <w:rPr>
          <w:sz w:val="26"/>
          <w:szCs w:val="26"/>
        </w:rPr>
        <w:t xml:space="preserve">политики </w:t>
      </w:r>
      <w:r w:rsidRPr="0072774B">
        <w:rPr>
          <w:sz w:val="26"/>
          <w:szCs w:val="26"/>
        </w:rPr>
        <w:t xml:space="preserve">и </w:t>
      </w:r>
      <w:r w:rsidR="0023683A" w:rsidRPr="0072774B">
        <w:rPr>
          <w:sz w:val="26"/>
          <w:szCs w:val="26"/>
        </w:rPr>
        <w:t xml:space="preserve">основных </w:t>
      </w:r>
      <w:r w:rsidR="00AF160C" w:rsidRPr="0072774B">
        <w:rPr>
          <w:sz w:val="26"/>
          <w:szCs w:val="26"/>
        </w:rPr>
        <w:br/>
      </w:r>
      <w:r w:rsidR="0023683A" w:rsidRPr="0072774B">
        <w:rPr>
          <w:sz w:val="26"/>
          <w:szCs w:val="26"/>
        </w:rPr>
        <w:t xml:space="preserve">направлениях налоговой </w:t>
      </w:r>
      <w:r w:rsidRPr="0072774B">
        <w:rPr>
          <w:sz w:val="26"/>
          <w:szCs w:val="26"/>
        </w:rPr>
        <w:t>полити</w:t>
      </w:r>
      <w:r w:rsidR="00592A4B" w:rsidRPr="0072774B">
        <w:rPr>
          <w:sz w:val="26"/>
          <w:szCs w:val="26"/>
        </w:rPr>
        <w:t xml:space="preserve">ки Нефтеюганского района </w:t>
      </w:r>
    </w:p>
    <w:p w:rsidR="0023096A" w:rsidRPr="0072774B" w:rsidRDefault="00592A4B" w:rsidP="00AF160C">
      <w:pPr>
        <w:pStyle w:val="3"/>
        <w:keepNext w:val="0"/>
        <w:rPr>
          <w:sz w:val="26"/>
          <w:szCs w:val="26"/>
        </w:rPr>
      </w:pPr>
      <w:r w:rsidRPr="0072774B">
        <w:rPr>
          <w:sz w:val="26"/>
          <w:szCs w:val="26"/>
        </w:rPr>
        <w:t>на 2017</w:t>
      </w:r>
      <w:r w:rsidR="0023096A" w:rsidRPr="0072774B">
        <w:rPr>
          <w:sz w:val="26"/>
          <w:szCs w:val="26"/>
        </w:rPr>
        <w:t xml:space="preserve"> год и на плановый </w:t>
      </w:r>
      <w:r w:rsidRPr="0072774B">
        <w:rPr>
          <w:sz w:val="26"/>
          <w:szCs w:val="26"/>
        </w:rPr>
        <w:t>период 2018 и 2019</w:t>
      </w:r>
      <w:r w:rsidR="0023096A" w:rsidRPr="0072774B">
        <w:rPr>
          <w:sz w:val="26"/>
          <w:szCs w:val="26"/>
        </w:rPr>
        <w:t xml:space="preserve"> годов</w:t>
      </w:r>
    </w:p>
    <w:p w:rsidR="0023096A" w:rsidRPr="0072774B" w:rsidRDefault="0023096A" w:rsidP="00AF160C">
      <w:pPr>
        <w:jc w:val="both"/>
        <w:rPr>
          <w:sz w:val="26"/>
          <w:szCs w:val="26"/>
        </w:rPr>
      </w:pPr>
    </w:p>
    <w:p w:rsidR="00AF160C" w:rsidRPr="0072774B" w:rsidRDefault="00AF160C" w:rsidP="00AF160C">
      <w:pPr>
        <w:jc w:val="both"/>
        <w:rPr>
          <w:sz w:val="26"/>
          <w:szCs w:val="26"/>
        </w:rPr>
      </w:pPr>
    </w:p>
    <w:p w:rsidR="0023096A" w:rsidRPr="0072774B" w:rsidRDefault="00FD630F" w:rsidP="003B0E83">
      <w:pPr>
        <w:tabs>
          <w:tab w:val="left" w:pos="709"/>
        </w:tabs>
        <w:suppressAutoHyphens/>
        <w:jc w:val="both"/>
        <w:rPr>
          <w:sz w:val="26"/>
          <w:szCs w:val="26"/>
        </w:rPr>
      </w:pPr>
      <w:r>
        <w:rPr>
          <w:rFonts w:eastAsia="TimesNewRomanPSMT"/>
          <w:snapToGrid w:val="0"/>
          <w:sz w:val="26"/>
          <w:szCs w:val="26"/>
        </w:rPr>
        <w:tab/>
      </w:r>
      <w:proofErr w:type="gramStart"/>
      <w:r w:rsidR="0023096A" w:rsidRPr="0072774B">
        <w:rPr>
          <w:rFonts w:eastAsia="TimesNewRomanPSMT"/>
          <w:snapToGrid w:val="0"/>
          <w:sz w:val="26"/>
          <w:szCs w:val="26"/>
        </w:rPr>
        <w:t xml:space="preserve">В соответствии </w:t>
      </w:r>
      <w:r w:rsidR="0023096A" w:rsidRPr="0072774B">
        <w:rPr>
          <w:sz w:val="26"/>
          <w:szCs w:val="26"/>
        </w:rPr>
        <w:t>со статьей 172 Бюджетного кодекса Российской Федерации,</w:t>
      </w:r>
      <w:r w:rsidR="0023096A" w:rsidRPr="0072774B">
        <w:rPr>
          <w:rFonts w:eastAsia="TimesNewRomanPSMT"/>
          <w:snapToGrid w:val="0"/>
          <w:sz w:val="26"/>
          <w:szCs w:val="26"/>
        </w:rPr>
        <w:t xml:space="preserve"> </w:t>
      </w:r>
      <w:r w:rsidR="005A4658" w:rsidRPr="0072774B">
        <w:rPr>
          <w:sz w:val="26"/>
          <w:szCs w:val="26"/>
        </w:rPr>
        <w:t>постановлением</w:t>
      </w:r>
      <w:r w:rsidR="00595434">
        <w:rPr>
          <w:sz w:val="26"/>
          <w:szCs w:val="26"/>
        </w:rPr>
        <w:t xml:space="preserve"> </w:t>
      </w:r>
      <w:r w:rsidR="0023096A" w:rsidRPr="0072774B">
        <w:rPr>
          <w:sz w:val="26"/>
          <w:szCs w:val="26"/>
        </w:rPr>
        <w:t>администраци</w:t>
      </w:r>
      <w:r w:rsidR="005A4658" w:rsidRPr="0072774B">
        <w:rPr>
          <w:sz w:val="26"/>
          <w:szCs w:val="26"/>
        </w:rPr>
        <w:t>и Нефтеюганского района от 28.06.2016</w:t>
      </w:r>
      <w:r w:rsidR="0023096A" w:rsidRPr="0072774B">
        <w:rPr>
          <w:sz w:val="26"/>
          <w:szCs w:val="26"/>
        </w:rPr>
        <w:t xml:space="preserve"> № </w:t>
      </w:r>
      <w:r w:rsidR="005A4658" w:rsidRPr="0072774B">
        <w:rPr>
          <w:sz w:val="26"/>
          <w:szCs w:val="26"/>
        </w:rPr>
        <w:t>942-па</w:t>
      </w:r>
      <w:r w:rsidR="00595434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="00595434">
        <w:rPr>
          <w:sz w:val="26"/>
          <w:szCs w:val="26"/>
        </w:rPr>
        <w:t xml:space="preserve">«О Порядке </w:t>
      </w:r>
      <w:r w:rsidR="0023096A" w:rsidRPr="0072774B">
        <w:rPr>
          <w:sz w:val="26"/>
          <w:szCs w:val="26"/>
        </w:rPr>
        <w:t xml:space="preserve">составления проекта бюджета </w:t>
      </w:r>
      <w:r w:rsidR="005A4658" w:rsidRPr="0072774B">
        <w:rPr>
          <w:sz w:val="26"/>
          <w:szCs w:val="26"/>
        </w:rPr>
        <w:t>Нефтеюганского</w:t>
      </w:r>
      <w:r w:rsidR="0023096A" w:rsidRPr="0072774B">
        <w:rPr>
          <w:sz w:val="26"/>
          <w:szCs w:val="26"/>
        </w:rPr>
        <w:t xml:space="preserve"> район</w:t>
      </w:r>
      <w:r w:rsidR="005A4658" w:rsidRPr="0072774B">
        <w:rPr>
          <w:sz w:val="26"/>
          <w:szCs w:val="26"/>
        </w:rPr>
        <w:t>а</w:t>
      </w:r>
      <w:r w:rsidR="0023096A" w:rsidRPr="0072774B">
        <w:rPr>
          <w:sz w:val="26"/>
          <w:szCs w:val="26"/>
        </w:rPr>
        <w:t xml:space="preserve"> </w:t>
      </w:r>
      <w:r w:rsidR="0023096A" w:rsidRPr="0072774B">
        <w:rPr>
          <w:sz w:val="26"/>
          <w:szCs w:val="26"/>
        </w:rPr>
        <w:br/>
        <w:t xml:space="preserve">на очередной финансовый год и плановый период», с учетом протокола заседания бюджетной комиссии </w:t>
      </w:r>
      <w:r w:rsidR="003B0E83" w:rsidRPr="003B0E83">
        <w:rPr>
          <w:sz w:val="26"/>
          <w:szCs w:val="26"/>
        </w:rPr>
        <w:t>по формированию проекта бюджета</w:t>
      </w:r>
      <w:r w:rsidR="003B0E83">
        <w:rPr>
          <w:sz w:val="26"/>
          <w:szCs w:val="26"/>
        </w:rPr>
        <w:t xml:space="preserve"> </w:t>
      </w:r>
      <w:r w:rsidR="003B0E83" w:rsidRPr="003B0E83">
        <w:rPr>
          <w:sz w:val="26"/>
          <w:szCs w:val="26"/>
        </w:rPr>
        <w:t>муниципального образования Нефтеюганский район и внесению</w:t>
      </w:r>
      <w:r w:rsidR="003B0E83">
        <w:rPr>
          <w:sz w:val="26"/>
          <w:szCs w:val="26"/>
        </w:rPr>
        <w:t xml:space="preserve"> </w:t>
      </w:r>
      <w:r w:rsidR="003B0E83" w:rsidRPr="003B0E83">
        <w:rPr>
          <w:sz w:val="26"/>
          <w:szCs w:val="26"/>
        </w:rPr>
        <w:t xml:space="preserve">изменений и дополнений </w:t>
      </w:r>
      <w:r>
        <w:rPr>
          <w:sz w:val="26"/>
          <w:szCs w:val="26"/>
        </w:rPr>
        <w:br/>
      </w:r>
      <w:r w:rsidR="003B0E83" w:rsidRPr="003B0E83">
        <w:rPr>
          <w:sz w:val="26"/>
          <w:szCs w:val="26"/>
        </w:rPr>
        <w:t>на очередной финансовый год и</w:t>
      </w:r>
      <w:r w:rsidR="003B0E83">
        <w:rPr>
          <w:sz w:val="26"/>
          <w:szCs w:val="26"/>
        </w:rPr>
        <w:t xml:space="preserve"> </w:t>
      </w:r>
      <w:r w:rsidR="003B0E83" w:rsidRPr="003B0E83">
        <w:rPr>
          <w:sz w:val="26"/>
          <w:szCs w:val="26"/>
        </w:rPr>
        <w:t>плановый период</w:t>
      </w:r>
      <w:r w:rsidR="003B0E83">
        <w:rPr>
          <w:sz w:val="26"/>
          <w:szCs w:val="26"/>
        </w:rPr>
        <w:t xml:space="preserve"> </w:t>
      </w:r>
      <w:r w:rsidR="0023096A" w:rsidRPr="0072774B">
        <w:rPr>
          <w:sz w:val="26"/>
          <w:szCs w:val="26"/>
        </w:rPr>
        <w:t>от 1</w:t>
      </w:r>
      <w:r w:rsidR="003233C9" w:rsidRPr="0072774B">
        <w:rPr>
          <w:sz w:val="26"/>
          <w:szCs w:val="26"/>
        </w:rPr>
        <w:t>2</w:t>
      </w:r>
      <w:r w:rsidR="0023096A" w:rsidRPr="0072774B">
        <w:rPr>
          <w:sz w:val="26"/>
          <w:szCs w:val="26"/>
        </w:rPr>
        <w:t>.09.201</w:t>
      </w:r>
      <w:r w:rsidR="003233C9" w:rsidRPr="0072774B">
        <w:rPr>
          <w:sz w:val="26"/>
          <w:szCs w:val="26"/>
        </w:rPr>
        <w:t>6</w:t>
      </w:r>
      <w:r w:rsidR="0023096A" w:rsidRPr="0072774B">
        <w:rPr>
          <w:sz w:val="26"/>
          <w:szCs w:val="26"/>
        </w:rPr>
        <w:t xml:space="preserve"> № 5: </w:t>
      </w:r>
      <w:proofErr w:type="gramEnd"/>
    </w:p>
    <w:p w:rsidR="0023096A" w:rsidRPr="0072774B" w:rsidRDefault="0023096A" w:rsidP="00AF160C">
      <w:pPr>
        <w:jc w:val="both"/>
        <w:rPr>
          <w:sz w:val="26"/>
          <w:szCs w:val="26"/>
        </w:rPr>
      </w:pPr>
      <w:r w:rsidRPr="0072774B">
        <w:rPr>
          <w:sz w:val="26"/>
          <w:szCs w:val="26"/>
        </w:rPr>
        <w:tab/>
      </w:r>
    </w:p>
    <w:p w:rsidR="0023096A" w:rsidRPr="0072774B" w:rsidRDefault="00595434" w:rsidP="00AF160C">
      <w:pPr>
        <w:numPr>
          <w:ilvl w:val="0"/>
          <w:numId w:val="1"/>
        </w:numPr>
        <w:tabs>
          <w:tab w:val="clear" w:pos="1069"/>
          <w:tab w:val="num" w:pos="119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Одобрить</w:t>
      </w:r>
      <w:r w:rsidR="0023096A" w:rsidRPr="0072774B">
        <w:rPr>
          <w:sz w:val="26"/>
          <w:szCs w:val="26"/>
        </w:rPr>
        <w:t xml:space="preserve">: </w:t>
      </w:r>
    </w:p>
    <w:p w:rsidR="00283308" w:rsidRPr="0072774B" w:rsidRDefault="0023096A" w:rsidP="00AF160C">
      <w:pPr>
        <w:numPr>
          <w:ilvl w:val="1"/>
          <w:numId w:val="1"/>
        </w:numPr>
        <w:tabs>
          <w:tab w:val="num" w:pos="1190"/>
        </w:tabs>
        <w:ind w:left="0" w:firstLine="709"/>
        <w:jc w:val="both"/>
        <w:rPr>
          <w:sz w:val="26"/>
          <w:szCs w:val="26"/>
        </w:rPr>
      </w:pPr>
      <w:r w:rsidRPr="0072774B">
        <w:rPr>
          <w:sz w:val="26"/>
          <w:szCs w:val="26"/>
        </w:rPr>
        <w:t>Основные направления налоговой политики Нефтеюганского района</w:t>
      </w:r>
      <w:r w:rsidR="00283308" w:rsidRPr="0072774B">
        <w:rPr>
          <w:sz w:val="26"/>
          <w:szCs w:val="26"/>
        </w:rPr>
        <w:t xml:space="preserve"> </w:t>
      </w:r>
      <w:r w:rsidR="002E30D4" w:rsidRPr="0072774B">
        <w:rPr>
          <w:sz w:val="26"/>
          <w:szCs w:val="26"/>
        </w:rPr>
        <w:br/>
      </w:r>
      <w:r w:rsidRPr="0072774B">
        <w:rPr>
          <w:sz w:val="26"/>
          <w:szCs w:val="26"/>
        </w:rPr>
        <w:t>на 201</w:t>
      </w:r>
      <w:r w:rsidR="002F1124" w:rsidRPr="0072774B">
        <w:rPr>
          <w:sz w:val="26"/>
          <w:szCs w:val="26"/>
        </w:rPr>
        <w:t>7</w:t>
      </w:r>
      <w:r w:rsidRPr="0072774B">
        <w:rPr>
          <w:sz w:val="26"/>
          <w:szCs w:val="26"/>
        </w:rPr>
        <w:t xml:space="preserve"> год и на плановый период 201</w:t>
      </w:r>
      <w:r w:rsidR="002F1124" w:rsidRPr="0072774B">
        <w:rPr>
          <w:sz w:val="26"/>
          <w:szCs w:val="26"/>
        </w:rPr>
        <w:t>8</w:t>
      </w:r>
      <w:r w:rsidRPr="0072774B">
        <w:rPr>
          <w:sz w:val="26"/>
          <w:szCs w:val="26"/>
        </w:rPr>
        <w:t xml:space="preserve"> и 201</w:t>
      </w:r>
      <w:r w:rsidR="002F1124" w:rsidRPr="0072774B">
        <w:rPr>
          <w:sz w:val="26"/>
          <w:szCs w:val="26"/>
        </w:rPr>
        <w:t>9</w:t>
      </w:r>
      <w:r w:rsidRPr="0072774B">
        <w:rPr>
          <w:sz w:val="26"/>
          <w:szCs w:val="26"/>
        </w:rPr>
        <w:t xml:space="preserve"> годов (приложение № 1).</w:t>
      </w:r>
    </w:p>
    <w:p w:rsidR="0023096A" w:rsidRPr="0072774B" w:rsidRDefault="0023096A" w:rsidP="00AF160C">
      <w:pPr>
        <w:numPr>
          <w:ilvl w:val="1"/>
          <w:numId w:val="1"/>
        </w:numPr>
        <w:tabs>
          <w:tab w:val="num" w:pos="1190"/>
        </w:tabs>
        <w:ind w:left="0" w:firstLine="709"/>
        <w:jc w:val="both"/>
        <w:rPr>
          <w:sz w:val="26"/>
          <w:szCs w:val="26"/>
        </w:rPr>
      </w:pPr>
      <w:r w:rsidRPr="0072774B">
        <w:rPr>
          <w:sz w:val="26"/>
          <w:szCs w:val="26"/>
        </w:rPr>
        <w:t xml:space="preserve">Основные направления бюджетной политики Нефтеюганского района </w:t>
      </w:r>
      <w:r w:rsidR="002E30D4" w:rsidRPr="0072774B">
        <w:rPr>
          <w:sz w:val="26"/>
          <w:szCs w:val="26"/>
        </w:rPr>
        <w:br/>
      </w:r>
      <w:r w:rsidRPr="0072774B">
        <w:rPr>
          <w:sz w:val="26"/>
          <w:szCs w:val="26"/>
        </w:rPr>
        <w:t>на 201</w:t>
      </w:r>
      <w:r w:rsidR="002F1124" w:rsidRPr="0072774B">
        <w:rPr>
          <w:sz w:val="26"/>
          <w:szCs w:val="26"/>
        </w:rPr>
        <w:t>7</w:t>
      </w:r>
      <w:r w:rsidRPr="0072774B">
        <w:rPr>
          <w:sz w:val="26"/>
          <w:szCs w:val="26"/>
        </w:rPr>
        <w:t xml:space="preserve"> год и на плановый период 201</w:t>
      </w:r>
      <w:r w:rsidR="002F1124" w:rsidRPr="0072774B">
        <w:rPr>
          <w:sz w:val="26"/>
          <w:szCs w:val="26"/>
        </w:rPr>
        <w:t>8</w:t>
      </w:r>
      <w:r w:rsidRPr="0072774B">
        <w:rPr>
          <w:sz w:val="26"/>
          <w:szCs w:val="26"/>
        </w:rPr>
        <w:t xml:space="preserve"> и 201</w:t>
      </w:r>
      <w:r w:rsidR="002F1124" w:rsidRPr="0072774B">
        <w:rPr>
          <w:sz w:val="26"/>
          <w:szCs w:val="26"/>
        </w:rPr>
        <w:t>9</w:t>
      </w:r>
      <w:r w:rsidRPr="0072774B">
        <w:rPr>
          <w:sz w:val="26"/>
          <w:szCs w:val="26"/>
        </w:rPr>
        <w:t xml:space="preserve"> годов (приложение № 2).</w:t>
      </w:r>
    </w:p>
    <w:p w:rsidR="0023096A" w:rsidRPr="0072774B" w:rsidRDefault="00595434" w:rsidP="00AF160C">
      <w:pPr>
        <w:numPr>
          <w:ilvl w:val="0"/>
          <w:numId w:val="1"/>
        </w:numPr>
        <w:tabs>
          <w:tab w:val="clear" w:pos="1069"/>
          <w:tab w:val="num" w:pos="119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подлежит опубликованию</w:t>
      </w:r>
      <w:r w:rsidR="0023096A" w:rsidRPr="0072774B">
        <w:rPr>
          <w:sz w:val="26"/>
          <w:szCs w:val="26"/>
        </w:rPr>
        <w:t xml:space="preserve"> в газете «</w:t>
      </w:r>
      <w:r>
        <w:rPr>
          <w:sz w:val="26"/>
          <w:szCs w:val="26"/>
        </w:rPr>
        <w:t>Югорское обозрение» и размещению</w:t>
      </w:r>
      <w:r w:rsidR="0023096A" w:rsidRPr="0072774B">
        <w:rPr>
          <w:sz w:val="26"/>
          <w:szCs w:val="26"/>
        </w:rPr>
        <w:t xml:space="preserve"> на официальном сайте органов местного самоуправления Нефтеюганского района в сети Интернет.</w:t>
      </w:r>
    </w:p>
    <w:p w:rsidR="0023096A" w:rsidRPr="0072774B" w:rsidRDefault="0023096A" w:rsidP="00AF160C">
      <w:pPr>
        <w:numPr>
          <w:ilvl w:val="0"/>
          <w:numId w:val="1"/>
        </w:numPr>
        <w:tabs>
          <w:tab w:val="clear" w:pos="1069"/>
          <w:tab w:val="num" w:pos="119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72774B">
        <w:rPr>
          <w:sz w:val="26"/>
          <w:szCs w:val="26"/>
        </w:rPr>
        <w:t>Контроль за</w:t>
      </w:r>
      <w:proofErr w:type="gramEnd"/>
      <w:r w:rsidRPr="0072774B">
        <w:rPr>
          <w:sz w:val="26"/>
          <w:szCs w:val="26"/>
        </w:rPr>
        <w:t xml:space="preserve"> выполнением </w:t>
      </w:r>
      <w:r w:rsidR="00595434">
        <w:rPr>
          <w:sz w:val="26"/>
          <w:szCs w:val="26"/>
        </w:rPr>
        <w:t>постановления</w:t>
      </w:r>
      <w:r w:rsidRPr="0072774B">
        <w:rPr>
          <w:sz w:val="26"/>
          <w:szCs w:val="26"/>
        </w:rPr>
        <w:t xml:space="preserve"> осуществляю лично. </w:t>
      </w:r>
    </w:p>
    <w:p w:rsidR="0023096A" w:rsidRPr="0072774B" w:rsidRDefault="0023096A" w:rsidP="00AF160C">
      <w:pPr>
        <w:tabs>
          <w:tab w:val="left" w:pos="0"/>
        </w:tabs>
        <w:jc w:val="both"/>
        <w:rPr>
          <w:sz w:val="26"/>
          <w:szCs w:val="26"/>
        </w:rPr>
      </w:pPr>
    </w:p>
    <w:p w:rsidR="0023096A" w:rsidRPr="0072774B" w:rsidRDefault="0023096A" w:rsidP="00AF160C">
      <w:pPr>
        <w:tabs>
          <w:tab w:val="left" w:pos="0"/>
        </w:tabs>
        <w:jc w:val="both"/>
        <w:rPr>
          <w:sz w:val="26"/>
          <w:szCs w:val="26"/>
        </w:rPr>
      </w:pPr>
    </w:p>
    <w:p w:rsidR="0023096A" w:rsidRPr="0072774B" w:rsidRDefault="0023096A" w:rsidP="00AF160C">
      <w:pPr>
        <w:tabs>
          <w:tab w:val="left" w:pos="0"/>
        </w:tabs>
        <w:jc w:val="both"/>
        <w:rPr>
          <w:sz w:val="26"/>
          <w:szCs w:val="26"/>
        </w:rPr>
      </w:pPr>
    </w:p>
    <w:p w:rsidR="00FD630F" w:rsidRPr="00AE26CA" w:rsidRDefault="00FD630F" w:rsidP="00AE26CA">
      <w:pPr>
        <w:jc w:val="both"/>
        <w:rPr>
          <w:sz w:val="26"/>
          <w:szCs w:val="26"/>
        </w:rPr>
      </w:pPr>
      <w:proofErr w:type="gramStart"/>
      <w:r w:rsidRPr="00AE26CA">
        <w:rPr>
          <w:sz w:val="26"/>
          <w:szCs w:val="26"/>
        </w:rPr>
        <w:t>Исполняющий</w:t>
      </w:r>
      <w:proofErr w:type="gramEnd"/>
      <w:r w:rsidRPr="00AE26CA">
        <w:rPr>
          <w:sz w:val="26"/>
          <w:szCs w:val="26"/>
        </w:rPr>
        <w:t xml:space="preserve"> обязанности</w:t>
      </w:r>
    </w:p>
    <w:p w:rsidR="00FD630F" w:rsidRPr="00AE26CA" w:rsidRDefault="00FD630F" w:rsidP="00AE26CA">
      <w:pPr>
        <w:jc w:val="both"/>
        <w:rPr>
          <w:sz w:val="26"/>
          <w:szCs w:val="26"/>
        </w:rPr>
      </w:pPr>
      <w:r w:rsidRPr="00AE26CA">
        <w:rPr>
          <w:sz w:val="26"/>
          <w:szCs w:val="26"/>
        </w:rPr>
        <w:t>главы администрации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2E30D4" w:rsidRPr="0072774B" w:rsidRDefault="002E30D4" w:rsidP="002E30D4">
      <w:pPr>
        <w:jc w:val="both"/>
        <w:rPr>
          <w:sz w:val="26"/>
          <w:szCs w:val="26"/>
        </w:rPr>
      </w:pPr>
    </w:p>
    <w:p w:rsidR="006A4A37" w:rsidRPr="0072774B" w:rsidRDefault="006A4A37" w:rsidP="00AF160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096A" w:rsidRPr="0072774B" w:rsidRDefault="0023096A" w:rsidP="00AF160C">
      <w:pPr>
        <w:jc w:val="both"/>
        <w:rPr>
          <w:sz w:val="26"/>
          <w:szCs w:val="26"/>
        </w:rPr>
      </w:pPr>
    </w:p>
    <w:p w:rsidR="00A65615" w:rsidRPr="0072774B" w:rsidRDefault="00A65615" w:rsidP="00AF160C">
      <w:pPr>
        <w:jc w:val="both"/>
        <w:rPr>
          <w:sz w:val="26"/>
          <w:szCs w:val="26"/>
        </w:rPr>
      </w:pPr>
    </w:p>
    <w:p w:rsidR="00305527" w:rsidRPr="0072774B" w:rsidRDefault="00305527" w:rsidP="00AF160C">
      <w:pPr>
        <w:rPr>
          <w:sz w:val="26"/>
          <w:szCs w:val="26"/>
        </w:rPr>
      </w:pPr>
    </w:p>
    <w:p w:rsidR="003F2553" w:rsidRPr="0072774B" w:rsidRDefault="003F2553" w:rsidP="002E30D4">
      <w:pPr>
        <w:ind w:firstLine="5670"/>
        <w:rPr>
          <w:sz w:val="26"/>
          <w:szCs w:val="26"/>
        </w:rPr>
      </w:pPr>
    </w:p>
    <w:p w:rsidR="00DC3CF5" w:rsidRPr="0072774B" w:rsidRDefault="00DC3CF5" w:rsidP="002E30D4">
      <w:pPr>
        <w:ind w:firstLine="5670"/>
        <w:rPr>
          <w:sz w:val="26"/>
          <w:szCs w:val="26"/>
        </w:rPr>
      </w:pPr>
    </w:p>
    <w:p w:rsidR="00661A8E" w:rsidRPr="004C2088" w:rsidRDefault="00661A8E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661A8E" w:rsidRPr="004C2088" w:rsidRDefault="00661A8E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283308" w:rsidRPr="0072774B" w:rsidRDefault="00661A8E" w:rsidP="00C77B90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C77B90">
        <w:rPr>
          <w:sz w:val="26"/>
          <w:szCs w:val="26"/>
        </w:rPr>
        <w:t xml:space="preserve"> 13.10.2016 № 1626-па</w:t>
      </w:r>
    </w:p>
    <w:p w:rsidR="00283308" w:rsidRDefault="00283308" w:rsidP="00AF160C">
      <w:pPr>
        <w:rPr>
          <w:bCs/>
          <w:snapToGrid w:val="0"/>
          <w:sz w:val="26"/>
          <w:szCs w:val="26"/>
        </w:rPr>
      </w:pPr>
    </w:p>
    <w:p w:rsidR="00661A8E" w:rsidRPr="0072774B" w:rsidRDefault="00661A8E" w:rsidP="00AF160C">
      <w:pPr>
        <w:rPr>
          <w:bCs/>
          <w:snapToGrid w:val="0"/>
          <w:sz w:val="26"/>
          <w:szCs w:val="26"/>
        </w:rPr>
      </w:pPr>
    </w:p>
    <w:p w:rsidR="00283308" w:rsidRPr="0072774B" w:rsidRDefault="00283308" w:rsidP="00AF160C">
      <w:pPr>
        <w:jc w:val="center"/>
        <w:rPr>
          <w:bCs/>
          <w:snapToGrid w:val="0"/>
          <w:sz w:val="26"/>
          <w:szCs w:val="26"/>
        </w:rPr>
      </w:pPr>
      <w:r w:rsidRPr="0072774B">
        <w:rPr>
          <w:bCs/>
          <w:snapToGrid w:val="0"/>
          <w:sz w:val="26"/>
          <w:szCs w:val="26"/>
        </w:rPr>
        <w:t>Основные направления</w:t>
      </w:r>
    </w:p>
    <w:p w:rsidR="00283308" w:rsidRPr="0072774B" w:rsidRDefault="00283308" w:rsidP="00AF160C">
      <w:pPr>
        <w:jc w:val="center"/>
        <w:rPr>
          <w:bCs/>
          <w:snapToGrid w:val="0"/>
          <w:sz w:val="26"/>
          <w:szCs w:val="26"/>
        </w:rPr>
      </w:pPr>
      <w:r w:rsidRPr="0072774B">
        <w:rPr>
          <w:bCs/>
          <w:snapToGrid w:val="0"/>
          <w:sz w:val="26"/>
          <w:szCs w:val="26"/>
        </w:rPr>
        <w:t xml:space="preserve">налоговой политики Нефтеюганского района </w:t>
      </w:r>
      <w:r w:rsidR="00707BCB" w:rsidRPr="0072774B">
        <w:rPr>
          <w:snapToGrid w:val="0"/>
          <w:sz w:val="26"/>
          <w:szCs w:val="26"/>
        </w:rPr>
        <w:t>на 2017</w:t>
      </w:r>
      <w:r w:rsidRPr="0072774B">
        <w:rPr>
          <w:snapToGrid w:val="0"/>
          <w:sz w:val="26"/>
          <w:szCs w:val="26"/>
        </w:rPr>
        <w:t xml:space="preserve"> год </w:t>
      </w:r>
      <w:r w:rsidR="002E30D4" w:rsidRPr="0072774B">
        <w:rPr>
          <w:snapToGrid w:val="0"/>
          <w:sz w:val="26"/>
          <w:szCs w:val="26"/>
        </w:rPr>
        <w:br/>
      </w:r>
      <w:r w:rsidR="00707BCB" w:rsidRPr="0072774B">
        <w:rPr>
          <w:snapToGrid w:val="0"/>
          <w:sz w:val="26"/>
          <w:szCs w:val="26"/>
        </w:rPr>
        <w:t>и на плановый период 2018 и 2019</w:t>
      </w:r>
      <w:r w:rsidR="009632A6">
        <w:rPr>
          <w:snapToGrid w:val="0"/>
          <w:sz w:val="26"/>
          <w:szCs w:val="26"/>
        </w:rPr>
        <w:t xml:space="preserve"> годов</w:t>
      </w:r>
    </w:p>
    <w:p w:rsidR="00283308" w:rsidRPr="0072774B" w:rsidRDefault="008176DA" w:rsidP="008176DA">
      <w:pPr>
        <w:ind w:firstLine="708"/>
        <w:jc w:val="both"/>
        <w:rPr>
          <w:sz w:val="26"/>
          <w:szCs w:val="26"/>
        </w:rPr>
      </w:pPr>
      <w:r w:rsidRPr="0072774B">
        <w:rPr>
          <w:sz w:val="26"/>
          <w:szCs w:val="26"/>
        </w:rPr>
        <w:tab/>
      </w:r>
    </w:p>
    <w:p w:rsidR="009632A6" w:rsidRDefault="00283308" w:rsidP="00C518EB">
      <w:pPr>
        <w:ind w:firstLine="708"/>
        <w:jc w:val="both"/>
        <w:rPr>
          <w:sz w:val="26"/>
          <w:szCs w:val="26"/>
        </w:rPr>
      </w:pPr>
      <w:r w:rsidRPr="0072774B">
        <w:rPr>
          <w:sz w:val="26"/>
          <w:szCs w:val="26"/>
        </w:rPr>
        <w:t xml:space="preserve">Основные направления </w:t>
      </w:r>
      <w:r w:rsidRPr="0072774B">
        <w:rPr>
          <w:rFonts w:eastAsia="TimesNewRomanPSMT"/>
          <w:snapToGrid w:val="0"/>
          <w:sz w:val="26"/>
          <w:szCs w:val="26"/>
        </w:rPr>
        <w:t xml:space="preserve">налоговой политики </w:t>
      </w:r>
      <w:r w:rsidRPr="0072774B">
        <w:rPr>
          <w:sz w:val="26"/>
          <w:szCs w:val="26"/>
        </w:rPr>
        <w:t xml:space="preserve">являются базой для формирования бюджета </w:t>
      </w:r>
      <w:r w:rsidRPr="0072774B">
        <w:rPr>
          <w:rFonts w:eastAsia="TimesNewRomanPSMT"/>
          <w:snapToGrid w:val="0"/>
          <w:sz w:val="26"/>
          <w:szCs w:val="26"/>
        </w:rPr>
        <w:t>Нефтеюг</w:t>
      </w:r>
      <w:r w:rsidR="00707BCB" w:rsidRPr="0072774B">
        <w:rPr>
          <w:rFonts w:eastAsia="TimesNewRomanPSMT"/>
          <w:snapToGrid w:val="0"/>
          <w:sz w:val="26"/>
          <w:szCs w:val="26"/>
        </w:rPr>
        <w:t>анского района на очередной 2017</w:t>
      </w:r>
      <w:r w:rsidRPr="0072774B">
        <w:rPr>
          <w:rFonts w:eastAsia="TimesNewRomanPSMT"/>
          <w:snapToGrid w:val="0"/>
          <w:sz w:val="26"/>
          <w:szCs w:val="26"/>
        </w:rPr>
        <w:t xml:space="preserve"> год и плановый период </w:t>
      </w:r>
      <w:r w:rsidR="002E30D4" w:rsidRPr="0072774B">
        <w:rPr>
          <w:rFonts w:eastAsia="TimesNewRomanPSMT"/>
          <w:snapToGrid w:val="0"/>
          <w:sz w:val="26"/>
          <w:szCs w:val="26"/>
        </w:rPr>
        <w:br/>
      </w:r>
      <w:r w:rsidR="00707BCB" w:rsidRPr="0072774B">
        <w:rPr>
          <w:sz w:val="26"/>
          <w:szCs w:val="26"/>
        </w:rPr>
        <w:t>2018-2019</w:t>
      </w:r>
      <w:r w:rsidRPr="0072774B">
        <w:rPr>
          <w:sz w:val="26"/>
          <w:szCs w:val="26"/>
        </w:rPr>
        <w:t xml:space="preserve"> годов. </w:t>
      </w:r>
    </w:p>
    <w:p w:rsidR="009456D2" w:rsidRDefault="00283308" w:rsidP="00C518EB">
      <w:pPr>
        <w:ind w:firstLine="708"/>
        <w:jc w:val="both"/>
        <w:rPr>
          <w:sz w:val="26"/>
          <w:szCs w:val="26"/>
        </w:rPr>
      </w:pPr>
      <w:proofErr w:type="gramStart"/>
      <w:r w:rsidRPr="0072774B">
        <w:rPr>
          <w:rFonts w:eastAsia="Courier New"/>
          <w:sz w:val="26"/>
          <w:szCs w:val="26"/>
        </w:rPr>
        <w:t>При их подготовке бы</w:t>
      </w:r>
      <w:r w:rsidR="002E30D4" w:rsidRPr="0072774B">
        <w:rPr>
          <w:rFonts w:eastAsia="Courier New"/>
          <w:sz w:val="26"/>
          <w:szCs w:val="26"/>
        </w:rPr>
        <w:t xml:space="preserve">ли учтены основные направления </w:t>
      </w:r>
      <w:r w:rsidRPr="0072774B">
        <w:rPr>
          <w:rFonts w:eastAsia="Courier New"/>
          <w:sz w:val="26"/>
          <w:szCs w:val="26"/>
        </w:rPr>
        <w:t xml:space="preserve">налоговой </w:t>
      </w:r>
      <w:r w:rsidR="00546AE4">
        <w:rPr>
          <w:rFonts w:eastAsia="Courier New"/>
          <w:sz w:val="26"/>
          <w:szCs w:val="26"/>
        </w:rPr>
        <w:br/>
        <w:t xml:space="preserve">и бюджетной </w:t>
      </w:r>
      <w:r w:rsidR="002E30D4" w:rsidRPr="0072774B">
        <w:rPr>
          <w:rFonts w:eastAsia="Courier New"/>
          <w:sz w:val="26"/>
          <w:szCs w:val="26"/>
        </w:rPr>
        <w:t>политики</w:t>
      </w:r>
      <w:r w:rsidRPr="0072774B">
        <w:rPr>
          <w:rFonts w:eastAsia="Courier New"/>
          <w:sz w:val="26"/>
          <w:szCs w:val="26"/>
        </w:rPr>
        <w:t xml:space="preserve"> Ханты-Мансийского автономного округа</w:t>
      </w:r>
      <w:r w:rsidR="002E30D4" w:rsidRPr="0072774B">
        <w:rPr>
          <w:rFonts w:eastAsia="Courier New"/>
          <w:sz w:val="26"/>
          <w:szCs w:val="26"/>
        </w:rPr>
        <w:t xml:space="preserve"> </w:t>
      </w:r>
      <w:r w:rsidRPr="0072774B">
        <w:rPr>
          <w:rFonts w:eastAsia="Courier New"/>
          <w:sz w:val="26"/>
          <w:szCs w:val="26"/>
        </w:rPr>
        <w:t>-</w:t>
      </w:r>
      <w:r w:rsidR="002E30D4" w:rsidRPr="0072774B">
        <w:rPr>
          <w:rFonts w:eastAsia="Courier New"/>
          <w:sz w:val="26"/>
          <w:szCs w:val="26"/>
        </w:rPr>
        <w:t xml:space="preserve"> </w:t>
      </w:r>
      <w:r w:rsidR="00C4462D" w:rsidRPr="0072774B">
        <w:rPr>
          <w:rFonts w:eastAsia="Courier New"/>
          <w:sz w:val="26"/>
          <w:szCs w:val="26"/>
        </w:rPr>
        <w:t xml:space="preserve">Югры </w:t>
      </w:r>
      <w:r w:rsidR="00CA74F8">
        <w:rPr>
          <w:rFonts w:eastAsia="Courier New"/>
          <w:sz w:val="26"/>
          <w:szCs w:val="26"/>
        </w:rPr>
        <w:br/>
      </w:r>
      <w:r w:rsidR="00C4462D" w:rsidRPr="0072774B">
        <w:rPr>
          <w:rFonts w:eastAsia="Courier New"/>
          <w:sz w:val="26"/>
          <w:szCs w:val="26"/>
        </w:rPr>
        <w:t xml:space="preserve">на </w:t>
      </w:r>
      <w:r w:rsidR="00546AE4">
        <w:rPr>
          <w:rFonts w:eastAsia="Courier New"/>
          <w:sz w:val="26"/>
          <w:szCs w:val="26"/>
        </w:rPr>
        <w:t xml:space="preserve">очередной </w:t>
      </w:r>
      <w:r w:rsidR="00C4462D" w:rsidRPr="0072774B">
        <w:rPr>
          <w:rFonts w:eastAsia="Courier New"/>
          <w:sz w:val="26"/>
          <w:szCs w:val="26"/>
        </w:rPr>
        <w:t>год и на плановый период</w:t>
      </w:r>
      <w:r w:rsidRPr="0072774B">
        <w:rPr>
          <w:rFonts w:eastAsia="Courier New"/>
          <w:sz w:val="26"/>
          <w:szCs w:val="26"/>
        </w:rPr>
        <w:t xml:space="preserve">, </w:t>
      </w:r>
      <w:r w:rsidR="00C518EB" w:rsidRPr="0072774B">
        <w:rPr>
          <w:bCs/>
          <w:sz w:val="26"/>
          <w:szCs w:val="26"/>
        </w:rPr>
        <w:t>о</w:t>
      </w:r>
      <w:r w:rsidR="00C518EB" w:rsidRPr="0072774B">
        <w:rPr>
          <w:sz w:val="26"/>
          <w:szCs w:val="26"/>
        </w:rPr>
        <w:t xml:space="preserve">сновные параметры прогноза социально-экономического развития Нефтеюганского района  на </w:t>
      </w:r>
      <w:r w:rsidR="00437EF3">
        <w:rPr>
          <w:sz w:val="26"/>
          <w:szCs w:val="26"/>
        </w:rPr>
        <w:t>долгосрочный период</w:t>
      </w:r>
      <w:r w:rsidR="00C518EB" w:rsidRPr="0072774B">
        <w:rPr>
          <w:sz w:val="26"/>
          <w:szCs w:val="26"/>
        </w:rPr>
        <w:t>,</w:t>
      </w:r>
      <w:r w:rsidR="00C518EB" w:rsidRPr="0072774B">
        <w:rPr>
          <w:rFonts w:eastAsia="Courier New"/>
          <w:sz w:val="26"/>
          <w:szCs w:val="26"/>
        </w:rPr>
        <w:t xml:space="preserve"> </w:t>
      </w:r>
      <w:r w:rsidRPr="0072774B">
        <w:rPr>
          <w:rFonts w:eastAsia="Courier New"/>
          <w:sz w:val="26"/>
          <w:szCs w:val="26"/>
        </w:rPr>
        <w:t xml:space="preserve">а также реализуемые в Нефтеюганском районе </w:t>
      </w:r>
      <w:r w:rsidR="008176DA" w:rsidRPr="0072774B">
        <w:rPr>
          <w:sz w:val="26"/>
          <w:szCs w:val="26"/>
        </w:rPr>
        <w:t xml:space="preserve">мероприятия по обеспечению устойчивого развития экономики и социальной стабильности в </w:t>
      </w:r>
      <w:r w:rsidR="00D87F3E">
        <w:rPr>
          <w:sz w:val="26"/>
          <w:szCs w:val="26"/>
        </w:rPr>
        <w:t>муниципальном образовании Нефтеюганский</w:t>
      </w:r>
      <w:r w:rsidR="008176DA" w:rsidRPr="0072774B">
        <w:rPr>
          <w:sz w:val="26"/>
          <w:szCs w:val="26"/>
        </w:rPr>
        <w:t xml:space="preserve"> район на 2016 год и плановый период 2017 и</w:t>
      </w:r>
      <w:proofErr w:type="gramEnd"/>
      <w:r w:rsidR="008176DA" w:rsidRPr="0072774B">
        <w:rPr>
          <w:sz w:val="26"/>
          <w:szCs w:val="26"/>
        </w:rPr>
        <w:t xml:space="preserve"> 2018 годов</w:t>
      </w:r>
      <w:r w:rsidRPr="0072774B">
        <w:rPr>
          <w:sz w:val="26"/>
          <w:szCs w:val="26"/>
        </w:rPr>
        <w:t xml:space="preserve">, </w:t>
      </w:r>
      <w:r w:rsidR="0087634B">
        <w:rPr>
          <w:sz w:val="26"/>
          <w:szCs w:val="26"/>
        </w:rPr>
        <w:t xml:space="preserve">утвержденные распоряжением </w:t>
      </w:r>
      <w:r w:rsidRPr="0072774B">
        <w:rPr>
          <w:sz w:val="26"/>
          <w:szCs w:val="26"/>
        </w:rPr>
        <w:t xml:space="preserve"> администрации Нефтеюганского района от </w:t>
      </w:r>
      <w:r w:rsidR="008176DA" w:rsidRPr="0072774B">
        <w:rPr>
          <w:sz w:val="26"/>
          <w:szCs w:val="26"/>
        </w:rPr>
        <w:t>3</w:t>
      </w:r>
      <w:r w:rsidRPr="0072774B">
        <w:rPr>
          <w:sz w:val="26"/>
          <w:szCs w:val="26"/>
        </w:rPr>
        <w:t>1</w:t>
      </w:r>
      <w:r w:rsidR="008176DA" w:rsidRPr="0072774B">
        <w:rPr>
          <w:sz w:val="26"/>
          <w:szCs w:val="26"/>
        </w:rPr>
        <w:t>.03</w:t>
      </w:r>
      <w:r w:rsidR="002E30D4" w:rsidRPr="0072774B">
        <w:rPr>
          <w:sz w:val="26"/>
          <w:szCs w:val="26"/>
        </w:rPr>
        <w:t>.</w:t>
      </w:r>
      <w:r w:rsidR="008176DA" w:rsidRPr="0072774B">
        <w:rPr>
          <w:sz w:val="26"/>
          <w:szCs w:val="26"/>
        </w:rPr>
        <w:t>2016 № 152</w:t>
      </w:r>
      <w:r w:rsidRPr="0072774B">
        <w:rPr>
          <w:sz w:val="26"/>
          <w:szCs w:val="26"/>
        </w:rPr>
        <w:t>-ра.</w:t>
      </w:r>
    </w:p>
    <w:p w:rsidR="00FF04D3" w:rsidRDefault="00546AE4" w:rsidP="00FF04D3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46AE4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Нефтеюганском районе </w:t>
      </w:r>
      <w:r w:rsidR="00256A68">
        <w:rPr>
          <w:sz w:val="26"/>
          <w:szCs w:val="26"/>
        </w:rPr>
        <w:t>О</w:t>
      </w:r>
      <w:r>
        <w:rPr>
          <w:sz w:val="26"/>
          <w:szCs w:val="26"/>
        </w:rPr>
        <w:t>сновные</w:t>
      </w:r>
      <w:r w:rsidR="00256A68">
        <w:rPr>
          <w:sz w:val="26"/>
          <w:szCs w:val="26"/>
        </w:rPr>
        <w:t xml:space="preserve"> приоритеты налоговой политики </w:t>
      </w:r>
      <w:r>
        <w:rPr>
          <w:sz w:val="26"/>
          <w:szCs w:val="26"/>
        </w:rPr>
        <w:t>направлены</w:t>
      </w:r>
      <w:r w:rsidR="0061119C" w:rsidRPr="0061119C">
        <w:rPr>
          <w:sz w:val="26"/>
          <w:szCs w:val="26"/>
        </w:rPr>
        <w:t xml:space="preserve"> </w:t>
      </w:r>
      <w:proofErr w:type="gramStart"/>
      <w:r w:rsidR="0061119C" w:rsidRPr="00CA74F8">
        <w:rPr>
          <w:sz w:val="26"/>
          <w:szCs w:val="26"/>
        </w:rPr>
        <w:t>на</w:t>
      </w:r>
      <w:proofErr w:type="gramEnd"/>
      <w:r w:rsidR="00580F92" w:rsidRPr="0072774B">
        <w:rPr>
          <w:rFonts w:eastAsiaTheme="minorHAnsi"/>
          <w:sz w:val="26"/>
          <w:szCs w:val="26"/>
          <w:lang w:eastAsia="en-US"/>
        </w:rPr>
        <w:t>:</w:t>
      </w:r>
    </w:p>
    <w:p w:rsidR="00FF04D3" w:rsidRPr="00CA74F8" w:rsidRDefault="00FF04D3" w:rsidP="0061119C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A74F8">
        <w:rPr>
          <w:rFonts w:ascii="Times New Roman" w:hAnsi="Times New Roman"/>
          <w:sz w:val="26"/>
          <w:szCs w:val="26"/>
        </w:rPr>
        <w:t xml:space="preserve">сохранение бюджетной устойчивости и обеспечение сбалансированности бюджета Нефтеюганского района </w:t>
      </w:r>
      <w:r w:rsidR="00256A68" w:rsidRPr="00CA74F8">
        <w:rPr>
          <w:rFonts w:ascii="Times New Roman" w:hAnsi="Times New Roman"/>
          <w:sz w:val="26"/>
          <w:szCs w:val="26"/>
        </w:rPr>
        <w:t xml:space="preserve">(далее – бюджет района) </w:t>
      </w:r>
      <w:r w:rsidRPr="00CA74F8">
        <w:rPr>
          <w:rFonts w:ascii="Times New Roman" w:hAnsi="Times New Roman"/>
          <w:sz w:val="26"/>
          <w:szCs w:val="26"/>
        </w:rPr>
        <w:t>и городского и сельских поселений</w:t>
      </w:r>
      <w:r w:rsidR="00256A68" w:rsidRPr="00CA74F8">
        <w:rPr>
          <w:rFonts w:ascii="Times New Roman" w:hAnsi="Times New Roman"/>
          <w:sz w:val="26"/>
          <w:szCs w:val="26"/>
        </w:rPr>
        <w:t xml:space="preserve"> (далее – бюджет поселени</w:t>
      </w:r>
      <w:r w:rsidR="00A62E33" w:rsidRPr="00CA74F8">
        <w:rPr>
          <w:rFonts w:ascii="Times New Roman" w:hAnsi="Times New Roman"/>
          <w:sz w:val="26"/>
          <w:szCs w:val="26"/>
        </w:rPr>
        <w:t>я</w:t>
      </w:r>
      <w:r w:rsidR="00256A68" w:rsidRPr="00CA74F8">
        <w:rPr>
          <w:rFonts w:ascii="Times New Roman" w:hAnsi="Times New Roman"/>
          <w:sz w:val="26"/>
          <w:szCs w:val="26"/>
        </w:rPr>
        <w:t>)</w:t>
      </w:r>
      <w:r w:rsidRPr="00CA74F8">
        <w:rPr>
          <w:rFonts w:ascii="Times New Roman" w:hAnsi="Times New Roman"/>
          <w:sz w:val="26"/>
          <w:szCs w:val="26"/>
        </w:rPr>
        <w:t>, входящих в состав Нефтеюганского района, изыскания дополнительных доходов консолидированного бюджета;</w:t>
      </w:r>
    </w:p>
    <w:p w:rsidR="00580F92" w:rsidRPr="00CA74F8" w:rsidRDefault="00580F92" w:rsidP="0061119C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CA74F8">
        <w:rPr>
          <w:rFonts w:ascii="Times New Roman" w:eastAsiaTheme="minorHAnsi" w:hAnsi="Times New Roman"/>
          <w:sz w:val="26"/>
          <w:szCs w:val="26"/>
        </w:rPr>
        <w:t>стимулирование и развитие малого бизнеса;</w:t>
      </w:r>
    </w:p>
    <w:p w:rsidR="00580F92" w:rsidRPr="00CA74F8" w:rsidRDefault="00580F92" w:rsidP="0061119C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CA74F8">
        <w:rPr>
          <w:rFonts w:ascii="Times New Roman" w:eastAsiaTheme="minorHAnsi" w:hAnsi="Times New Roman"/>
          <w:sz w:val="26"/>
          <w:szCs w:val="26"/>
        </w:rPr>
        <w:t xml:space="preserve">улучшение  инвестиционного  климата  и  поддержку инновационного предпринимательства </w:t>
      </w:r>
      <w:proofErr w:type="gramStart"/>
      <w:r w:rsidRPr="00CA74F8">
        <w:rPr>
          <w:rFonts w:ascii="Times New Roman" w:eastAsiaTheme="minorHAnsi" w:hAnsi="Times New Roman"/>
          <w:sz w:val="26"/>
          <w:szCs w:val="26"/>
        </w:rPr>
        <w:t>в</w:t>
      </w:r>
      <w:proofErr w:type="gramEnd"/>
      <w:r w:rsidRPr="00CA74F8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gramStart"/>
      <w:r w:rsidR="00A62E33" w:rsidRPr="00CA74F8">
        <w:rPr>
          <w:rFonts w:ascii="Times New Roman" w:eastAsiaTheme="minorHAnsi" w:hAnsi="Times New Roman"/>
          <w:sz w:val="26"/>
          <w:szCs w:val="26"/>
        </w:rPr>
        <w:t>Нефтеюганском</w:t>
      </w:r>
      <w:proofErr w:type="gramEnd"/>
      <w:r w:rsidRPr="00CA74F8">
        <w:rPr>
          <w:rFonts w:ascii="Times New Roman" w:eastAsiaTheme="minorHAnsi" w:hAnsi="Times New Roman"/>
          <w:sz w:val="26"/>
          <w:szCs w:val="26"/>
        </w:rPr>
        <w:t xml:space="preserve"> районе, налоговое стимулирование инвестиционной деятельности;</w:t>
      </w:r>
    </w:p>
    <w:p w:rsidR="00580F92" w:rsidRPr="00CA74F8" w:rsidRDefault="00055337" w:rsidP="0061119C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CA74F8">
        <w:rPr>
          <w:rFonts w:ascii="Times New Roman" w:eastAsiaTheme="minorHAnsi" w:hAnsi="Times New Roman"/>
          <w:sz w:val="26"/>
          <w:szCs w:val="26"/>
        </w:rPr>
        <w:t>взаимодействие  и совместн</w:t>
      </w:r>
      <w:r w:rsidR="0061119C">
        <w:rPr>
          <w:rFonts w:ascii="Times New Roman" w:eastAsiaTheme="minorHAnsi" w:hAnsi="Times New Roman"/>
          <w:sz w:val="26"/>
          <w:szCs w:val="26"/>
        </w:rPr>
        <w:t>ую</w:t>
      </w:r>
      <w:r w:rsidRPr="00CA74F8">
        <w:rPr>
          <w:rFonts w:ascii="Times New Roman" w:eastAsiaTheme="minorHAnsi" w:hAnsi="Times New Roman"/>
          <w:sz w:val="26"/>
          <w:szCs w:val="26"/>
        </w:rPr>
        <w:t xml:space="preserve"> работ</w:t>
      </w:r>
      <w:r w:rsidR="0061119C">
        <w:rPr>
          <w:rFonts w:ascii="Times New Roman" w:eastAsiaTheme="minorHAnsi" w:hAnsi="Times New Roman"/>
          <w:sz w:val="26"/>
          <w:szCs w:val="26"/>
        </w:rPr>
        <w:t>у</w:t>
      </w:r>
      <w:r w:rsidR="00580F92" w:rsidRPr="00CA74F8">
        <w:rPr>
          <w:rFonts w:ascii="Times New Roman" w:eastAsiaTheme="minorHAnsi" w:hAnsi="Times New Roman"/>
          <w:sz w:val="26"/>
          <w:szCs w:val="26"/>
        </w:rPr>
        <w:t xml:space="preserve"> с администраторами доходов;</w:t>
      </w:r>
    </w:p>
    <w:p w:rsidR="00580F92" w:rsidRPr="00CA74F8" w:rsidRDefault="00580F92" w:rsidP="0061119C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CA74F8">
        <w:rPr>
          <w:rFonts w:ascii="Times New Roman" w:eastAsiaTheme="minorHAnsi" w:hAnsi="Times New Roman"/>
          <w:sz w:val="26"/>
          <w:szCs w:val="26"/>
        </w:rPr>
        <w:t>оптимизацию  существующей  системы  налоговых  льгот,  мониторинг эффективности налоговых льгот;</w:t>
      </w:r>
    </w:p>
    <w:p w:rsidR="00580F92" w:rsidRPr="00CA74F8" w:rsidRDefault="00580F92" w:rsidP="0061119C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CA74F8">
        <w:rPr>
          <w:rFonts w:ascii="Times New Roman" w:eastAsiaTheme="minorHAnsi" w:hAnsi="Times New Roman"/>
          <w:sz w:val="26"/>
          <w:szCs w:val="26"/>
        </w:rPr>
        <w:t xml:space="preserve">сокращение недоимки по налогам и арендным платежам в бюджет района </w:t>
      </w:r>
      <w:r w:rsidR="0061119C">
        <w:rPr>
          <w:rFonts w:ascii="Times New Roman" w:eastAsiaTheme="minorHAnsi" w:hAnsi="Times New Roman"/>
          <w:sz w:val="26"/>
          <w:szCs w:val="26"/>
        </w:rPr>
        <w:br/>
      </w:r>
      <w:r w:rsidRPr="00CA74F8">
        <w:rPr>
          <w:rFonts w:ascii="Times New Roman" w:eastAsiaTheme="minorHAnsi" w:hAnsi="Times New Roman"/>
          <w:sz w:val="26"/>
          <w:szCs w:val="26"/>
        </w:rPr>
        <w:t>и бюджеты поселений;</w:t>
      </w:r>
    </w:p>
    <w:p w:rsidR="00580F92" w:rsidRPr="00CA74F8" w:rsidRDefault="00580F92" w:rsidP="0061119C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CA74F8">
        <w:rPr>
          <w:rFonts w:ascii="Times New Roman" w:eastAsiaTheme="minorHAnsi" w:hAnsi="Times New Roman"/>
          <w:sz w:val="26"/>
          <w:szCs w:val="26"/>
        </w:rPr>
        <w:t>повышение эффективности использования  муниципальной собственности;</w:t>
      </w:r>
    </w:p>
    <w:p w:rsidR="009456D2" w:rsidRPr="00CA74F8" w:rsidRDefault="00131660" w:rsidP="0061119C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CA74F8">
        <w:rPr>
          <w:rFonts w:ascii="Times New Roman" w:eastAsiaTheme="minorHAnsi" w:hAnsi="Times New Roman"/>
          <w:sz w:val="26"/>
          <w:szCs w:val="26"/>
        </w:rPr>
        <w:t>решение иных вопросов, способствующих увеличению доходной базы бюджета Нефтеюганского района</w:t>
      </w:r>
      <w:r w:rsidR="009456D2" w:rsidRPr="00CA74F8">
        <w:rPr>
          <w:rFonts w:ascii="Times New Roman" w:eastAsiaTheme="minorHAnsi" w:hAnsi="Times New Roman"/>
          <w:sz w:val="26"/>
          <w:szCs w:val="26"/>
        </w:rPr>
        <w:t>.</w:t>
      </w:r>
    </w:p>
    <w:p w:rsidR="00546AE4" w:rsidRPr="00546AE4" w:rsidRDefault="00546AE4" w:rsidP="00546AE4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46AE4">
        <w:rPr>
          <w:rFonts w:eastAsiaTheme="minorHAnsi"/>
          <w:sz w:val="26"/>
          <w:szCs w:val="26"/>
          <w:lang w:eastAsia="en-US"/>
        </w:rPr>
        <w:t>В периоде 2017-2019 годов будет продолжена реализация целей и задач, направленных на повышение предпринимательской активности, укрепление собственной налоговой базы и развитие налогового потенциала.</w:t>
      </w:r>
    </w:p>
    <w:p w:rsidR="003F7ABF" w:rsidRPr="0072774B" w:rsidRDefault="009456D2" w:rsidP="003F7ABF">
      <w:pPr>
        <w:spacing w:before="100" w:beforeAutospacing="1" w:after="100" w:afterAutospacing="1" w:line="240" w:lineRule="atLeast"/>
        <w:ind w:firstLine="708"/>
        <w:contextualSpacing/>
        <w:jc w:val="both"/>
        <w:rPr>
          <w:sz w:val="26"/>
          <w:szCs w:val="26"/>
        </w:rPr>
      </w:pPr>
      <w:r w:rsidRPr="0072774B">
        <w:rPr>
          <w:rFonts w:eastAsiaTheme="minorHAnsi"/>
          <w:sz w:val="26"/>
          <w:szCs w:val="26"/>
          <w:lang w:eastAsia="en-US"/>
        </w:rPr>
        <w:t xml:space="preserve">Поставленные цели </w:t>
      </w:r>
      <w:r w:rsidRPr="0072774B">
        <w:rPr>
          <w:rFonts w:eastAsia="TimesNewRomanPSMT"/>
          <w:snapToGrid w:val="0"/>
          <w:sz w:val="26"/>
          <w:szCs w:val="26"/>
        </w:rPr>
        <w:t xml:space="preserve">на очередной 2017 год и плановый период </w:t>
      </w:r>
      <w:r w:rsidRPr="0072774B">
        <w:rPr>
          <w:sz w:val="26"/>
          <w:szCs w:val="26"/>
        </w:rPr>
        <w:t xml:space="preserve">2018-2019 годов </w:t>
      </w:r>
      <w:r w:rsidRPr="0072774B">
        <w:rPr>
          <w:rFonts w:eastAsiaTheme="minorHAnsi"/>
          <w:sz w:val="26"/>
          <w:szCs w:val="26"/>
          <w:lang w:eastAsia="en-US"/>
        </w:rPr>
        <w:t xml:space="preserve">будут решаться путем  повышения эффективности системы налогового администрирования. </w:t>
      </w:r>
      <w:r w:rsidR="00C06D62" w:rsidRPr="0072774B">
        <w:rPr>
          <w:sz w:val="26"/>
          <w:szCs w:val="26"/>
        </w:rPr>
        <w:t xml:space="preserve">На качество планирования и администрирования доходов бюджета </w:t>
      </w:r>
      <w:r w:rsidR="00A62E33">
        <w:rPr>
          <w:sz w:val="26"/>
          <w:szCs w:val="26"/>
        </w:rPr>
        <w:t xml:space="preserve">района </w:t>
      </w:r>
      <w:r w:rsidR="00C06D62" w:rsidRPr="0072774B">
        <w:rPr>
          <w:sz w:val="26"/>
          <w:szCs w:val="26"/>
        </w:rPr>
        <w:t xml:space="preserve">существенное влияние окажет ведение реестра </w:t>
      </w:r>
      <w:r w:rsidR="00E13E80" w:rsidRPr="0072774B">
        <w:rPr>
          <w:sz w:val="26"/>
          <w:szCs w:val="26"/>
        </w:rPr>
        <w:t xml:space="preserve">источников </w:t>
      </w:r>
      <w:r w:rsidR="00C06D62" w:rsidRPr="0072774B">
        <w:rPr>
          <w:sz w:val="26"/>
          <w:szCs w:val="26"/>
        </w:rPr>
        <w:t xml:space="preserve">доходов </w:t>
      </w:r>
      <w:r w:rsidR="00E13E80" w:rsidRPr="0072774B">
        <w:rPr>
          <w:sz w:val="26"/>
          <w:szCs w:val="26"/>
        </w:rPr>
        <w:t xml:space="preserve">бюджета района </w:t>
      </w:r>
      <w:r w:rsidR="00C06D62" w:rsidRPr="0072774B">
        <w:rPr>
          <w:sz w:val="26"/>
          <w:szCs w:val="26"/>
        </w:rPr>
        <w:t xml:space="preserve">и отражение в </w:t>
      </w:r>
      <w:r w:rsidR="00A62E33">
        <w:rPr>
          <w:sz w:val="26"/>
          <w:szCs w:val="26"/>
        </w:rPr>
        <w:t>муниципальных</w:t>
      </w:r>
      <w:r w:rsidR="00C06D62" w:rsidRPr="0072774B">
        <w:rPr>
          <w:sz w:val="26"/>
          <w:szCs w:val="26"/>
        </w:rPr>
        <w:t xml:space="preserve"> правовых актах</w:t>
      </w:r>
      <w:r w:rsidR="00CB19F1">
        <w:rPr>
          <w:sz w:val="26"/>
          <w:szCs w:val="26"/>
        </w:rPr>
        <w:t xml:space="preserve"> Нефтеюганского района</w:t>
      </w:r>
      <w:r w:rsidR="00C06D62" w:rsidRPr="0072774B">
        <w:rPr>
          <w:sz w:val="26"/>
          <w:szCs w:val="26"/>
        </w:rPr>
        <w:t>, договорах</w:t>
      </w:r>
      <w:r w:rsidR="00A62E33">
        <w:rPr>
          <w:sz w:val="26"/>
          <w:szCs w:val="26"/>
        </w:rPr>
        <w:t xml:space="preserve"> (соглашениях)</w:t>
      </w:r>
      <w:r w:rsidR="00C06D62" w:rsidRPr="0072774B">
        <w:rPr>
          <w:sz w:val="26"/>
          <w:szCs w:val="26"/>
        </w:rPr>
        <w:t xml:space="preserve"> порядка исчисления, размерах, сроках и (или) </w:t>
      </w:r>
      <w:r w:rsidR="0061119C">
        <w:rPr>
          <w:sz w:val="26"/>
          <w:szCs w:val="26"/>
        </w:rPr>
        <w:br/>
      </w:r>
      <w:r w:rsidR="00C06D62" w:rsidRPr="0072774B">
        <w:rPr>
          <w:sz w:val="26"/>
          <w:szCs w:val="26"/>
        </w:rPr>
        <w:t>об условиях уплаты платежей, являющихся источник</w:t>
      </w:r>
      <w:r w:rsidR="00E13E80" w:rsidRPr="0072774B">
        <w:rPr>
          <w:sz w:val="26"/>
          <w:szCs w:val="26"/>
        </w:rPr>
        <w:t>ами неналоговых доходов бюджета</w:t>
      </w:r>
      <w:r w:rsidR="00A62E33">
        <w:rPr>
          <w:sz w:val="26"/>
          <w:szCs w:val="26"/>
        </w:rPr>
        <w:t xml:space="preserve"> района</w:t>
      </w:r>
      <w:r w:rsidR="003F7ABF" w:rsidRPr="0072774B">
        <w:rPr>
          <w:sz w:val="26"/>
          <w:szCs w:val="26"/>
        </w:rPr>
        <w:t>.</w:t>
      </w:r>
      <w:r w:rsidR="00055337">
        <w:rPr>
          <w:sz w:val="26"/>
          <w:szCs w:val="26"/>
        </w:rPr>
        <w:t xml:space="preserve">  Необходима разработка муниципального правового акта Нефтеюганского района об утверждении Порядка формирования и ведения реестра источников доходов бюджета Нефтеюганского района для использования </w:t>
      </w:r>
      <w:r w:rsidR="0061119C">
        <w:rPr>
          <w:sz w:val="26"/>
          <w:szCs w:val="26"/>
        </w:rPr>
        <w:br/>
      </w:r>
      <w:r w:rsidR="00055337">
        <w:rPr>
          <w:sz w:val="26"/>
          <w:szCs w:val="26"/>
        </w:rPr>
        <w:t xml:space="preserve">и применения в работе главными администраторами доходов, формирующих местный  бюджет. </w:t>
      </w:r>
    </w:p>
    <w:p w:rsidR="00C06D62" w:rsidRPr="0072774B" w:rsidRDefault="00287520" w:rsidP="00C61ECA">
      <w:pPr>
        <w:spacing w:before="100" w:beforeAutospacing="1" w:after="100" w:afterAutospacing="1" w:line="240" w:lineRule="atLeast"/>
        <w:ind w:firstLine="708"/>
        <w:contextualSpacing/>
        <w:jc w:val="both"/>
        <w:rPr>
          <w:sz w:val="26"/>
          <w:szCs w:val="26"/>
        </w:rPr>
      </w:pPr>
      <w:r w:rsidRPr="0072774B">
        <w:rPr>
          <w:rFonts w:eastAsiaTheme="minorHAnsi"/>
          <w:sz w:val="26"/>
          <w:szCs w:val="26"/>
          <w:lang w:eastAsia="en-US"/>
        </w:rPr>
        <w:t>Консолидация</w:t>
      </w:r>
      <w:r w:rsidR="009456D2" w:rsidRPr="0072774B">
        <w:rPr>
          <w:rFonts w:eastAsiaTheme="minorHAnsi"/>
          <w:sz w:val="26"/>
          <w:szCs w:val="26"/>
          <w:lang w:eastAsia="en-US"/>
        </w:rPr>
        <w:t xml:space="preserve"> мер направленных на наращивание доходов бюджета</w:t>
      </w:r>
      <w:r w:rsidR="00C61ECA">
        <w:rPr>
          <w:rFonts w:eastAsiaTheme="minorHAnsi"/>
          <w:sz w:val="26"/>
          <w:szCs w:val="26"/>
          <w:lang w:eastAsia="en-US"/>
        </w:rPr>
        <w:t xml:space="preserve"> района</w:t>
      </w:r>
      <w:r w:rsidR="009456D2" w:rsidRPr="0072774B">
        <w:rPr>
          <w:rFonts w:eastAsiaTheme="minorHAnsi"/>
          <w:sz w:val="26"/>
          <w:szCs w:val="26"/>
          <w:lang w:eastAsia="en-US"/>
        </w:rPr>
        <w:t xml:space="preserve"> и обеспечение   выполнения плана мероприятий по увеличению доходной базы бюджета </w:t>
      </w:r>
      <w:r w:rsidRPr="0072774B">
        <w:rPr>
          <w:rFonts w:eastAsiaTheme="minorHAnsi"/>
          <w:sz w:val="26"/>
          <w:szCs w:val="26"/>
          <w:lang w:eastAsia="en-US"/>
        </w:rPr>
        <w:t xml:space="preserve">района продолжится </w:t>
      </w:r>
      <w:r w:rsidR="00F31838" w:rsidRPr="0072774B">
        <w:rPr>
          <w:rFonts w:eastAsiaTheme="minorHAnsi"/>
          <w:sz w:val="26"/>
          <w:szCs w:val="26"/>
          <w:lang w:eastAsia="en-US"/>
        </w:rPr>
        <w:t xml:space="preserve">в рамках реализации </w:t>
      </w:r>
      <w:hyperlink r:id="rId9" w:history="1">
        <w:r w:rsidR="00F31838" w:rsidRPr="0072774B">
          <w:rPr>
            <w:rFonts w:eastAsiaTheme="minorHAnsi"/>
            <w:sz w:val="26"/>
            <w:szCs w:val="26"/>
            <w:lang w:eastAsia="en-US"/>
          </w:rPr>
          <w:t>постановления</w:t>
        </w:r>
      </w:hyperlink>
      <w:r w:rsidR="00F31838" w:rsidRPr="0072774B">
        <w:rPr>
          <w:rFonts w:eastAsiaTheme="minorHAnsi"/>
          <w:sz w:val="26"/>
          <w:szCs w:val="26"/>
          <w:lang w:eastAsia="en-US"/>
        </w:rPr>
        <w:t xml:space="preserve"> администрации Нефтеюганского района от 28.12.2015 № 2356-па «Об утверждении плана мероприятий по увеличению доходной базы бюджета Нефтеюганского района </w:t>
      </w:r>
      <w:r w:rsidR="00C70F3C">
        <w:rPr>
          <w:rFonts w:eastAsiaTheme="minorHAnsi"/>
          <w:sz w:val="26"/>
          <w:szCs w:val="26"/>
          <w:lang w:eastAsia="en-US"/>
        </w:rPr>
        <w:br/>
      </w:r>
      <w:r w:rsidR="00F31838" w:rsidRPr="0072774B">
        <w:rPr>
          <w:rFonts w:eastAsiaTheme="minorHAnsi"/>
          <w:sz w:val="26"/>
          <w:szCs w:val="26"/>
          <w:lang w:eastAsia="en-US"/>
        </w:rPr>
        <w:t>на 2016 год».</w:t>
      </w:r>
    </w:p>
    <w:p w:rsidR="00283308" w:rsidRPr="0072774B" w:rsidRDefault="002E30D4" w:rsidP="00AF160C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2774B">
        <w:rPr>
          <w:rFonts w:eastAsiaTheme="minorHAnsi"/>
          <w:sz w:val="26"/>
          <w:szCs w:val="26"/>
          <w:lang w:eastAsia="en-US"/>
        </w:rPr>
        <w:t>В рамках взаимодействия</w:t>
      </w:r>
      <w:r w:rsidR="00283308" w:rsidRPr="0072774B">
        <w:rPr>
          <w:rFonts w:eastAsiaTheme="minorHAnsi"/>
          <w:sz w:val="26"/>
          <w:szCs w:val="26"/>
          <w:lang w:eastAsia="en-US"/>
        </w:rPr>
        <w:t xml:space="preserve"> с </w:t>
      </w:r>
      <w:r w:rsidR="002539D7" w:rsidRPr="0072774B">
        <w:rPr>
          <w:rFonts w:eastAsiaTheme="minorHAnsi"/>
          <w:sz w:val="26"/>
          <w:szCs w:val="26"/>
          <w:lang w:eastAsia="en-US"/>
        </w:rPr>
        <w:t xml:space="preserve">налогоплательщиками – юридическими </w:t>
      </w:r>
      <w:r w:rsidR="00C70F3C">
        <w:rPr>
          <w:rFonts w:eastAsiaTheme="minorHAnsi"/>
          <w:sz w:val="26"/>
          <w:szCs w:val="26"/>
          <w:lang w:eastAsia="en-US"/>
        </w:rPr>
        <w:br/>
      </w:r>
      <w:r w:rsidR="002539D7" w:rsidRPr="0072774B">
        <w:rPr>
          <w:rFonts w:eastAsiaTheme="minorHAnsi"/>
          <w:sz w:val="26"/>
          <w:szCs w:val="26"/>
          <w:lang w:eastAsia="en-US"/>
        </w:rPr>
        <w:t xml:space="preserve">и физическими лицами, </w:t>
      </w:r>
      <w:r w:rsidR="00AB1C25" w:rsidRPr="0072774B">
        <w:rPr>
          <w:rFonts w:eastAsiaTheme="minorHAnsi"/>
          <w:sz w:val="26"/>
          <w:szCs w:val="26"/>
          <w:lang w:eastAsia="en-US"/>
        </w:rPr>
        <w:t xml:space="preserve">в том числе </w:t>
      </w:r>
      <w:r w:rsidR="00283308" w:rsidRPr="0072774B">
        <w:rPr>
          <w:rFonts w:eastAsiaTheme="minorHAnsi"/>
          <w:sz w:val="26"/>
          <w:szCs w:val="26"/>
          <w:lang w:eastAsia="en-US"/>
        </w:rPr>
        <w:t>предприятиями-</w:t>
      </w:r>
      <w:proofErr w:type="spellStart"/>
      <w:r w:rsidR="00283308" w:rsidRPr="0072774B">
        <w:rPr>
          <w:rFonts w:eastAsiaTheme="minorHAnsi"/>
          <w:sz w:val="26"/>
          <w:szCs w:val="26"/>
          <w:lang w:eastAsia="en-US"/>
        </w:rPr>
        <w:t>недропользователями</w:t>
      </w:r>
      <w:proofErr w:type="spellEnd"/>
      <w:r w:rsidR="00283308" w:rsidRPr="0072774B">
        <w:rPr>
          <w:rFonts w:eastAsiaTheme="minorHAnsi"/>
          <w:sz w:val="26"/>
          <w:szCs w:val="26"/>
          <w:lang w:eastAsia="en-US"/>
        </w:rPr>
        <w:t xml:space="preserve">, осуществляющими деятельность на территории Нефтеюганского района, будет продолжена практика </w:t>
      </w:r>
      <w:r w:rsidR="00C61ECA">
        <w:rPr>
          <w:rFonts w:eastAsiaTheme="minorHAnsi"/>
          <w:sz w:val="26"/>
          <w:szCs w:val="26"/>
          <w:lang w:eastAsia="en-US"/>
        </w:rPr>
        <w:t>заключения</w:t>
      </w:r>
      <w:r w:rsidR="00283308" w:rsidRPr="0072774B">
        <w:rPr>
          <w:rFonts w:eastAsiaTheme="minorHAnsi"/>
          <w:sz w:val="26"/>
          <w:szCs w:val="26"/>
          <w:lang w:eastAsia="en-US"/>
        </w:rPr>
        <w:t xml:space="preserve"> </w:t>
      </w:r>
      <w:r w:rsidR="00C61ECA">
        <w:rPr>
          <w:rFonts w:eastAsiaTheme="minorHAnsi"/>
          <w:sz w:val="26"/>
          <w:szCs w:val="26"/>
          <w:lang w:eastAsia="en-US"/>
        </w:rPr>
        <w:t>с</w:t>
      </w:r>
      <w:r w:rsidR="00283308" w:rsidRPr="0072774B">
        <w:rPr>
          <w:rFonts w:eastAsiaTheme="minorHAnsi"/>
          <w:sz w:val="26"/>
          <w:szCs w:val="26"/>
          <w:lang w:eastAsia="en-US"/>
        </w:rPr>
        <w:t xml:space="preserve">оглашений о соблюдении социально-экономических и экологических интересов населения </w:t>
      </w:r>
      <w:r w:rsidR="005F1FA4" w:rsidRPr="0072774B">
        <w:rPr>
          <w:rFonts w:eastAsiaTheme="minorHAnsi"/>
          <w:sz w:val="26"/>
          <w:szCs w:val="26"/>
          <w:lang w:eastAsia="en-US"/>
        </w:rPr>
        <w:t>Нефтеюганского</w:t>
      </w:r>
      <w:r w:rsidR="00283308" w:rsidRPr="0072774B">
        <w:rPr>
          <w:rFonts w:eastAsiaTheme="minorHAnsi"/>
          <w:sz w:val="26"/>
          <w:szCs w:val="26"/>
          <w:lang w:eastAsia="en-US"/>
        </w:rPr>
        <w:t xml:space="preserve"> район</w:t>
      </w:r>
      <w:r w:rsidR="005F1FA4" w:rsidRPr="0072774B">
        <w:rPr>
          <w:rFonts w:eastAsiaTheme="minorHAnsi"/>
          <w:sz w:val="26"/>
          <w:szCs w:val="26"/>
          <w:lang w:eastAsia="en-US"/>
        </w:rPr>
        <w:t>а</w:t>
      </w:r>
      <w:r w:rsidR="002539D7" w:rsidRPr="0072774B">
        <w:rPr>
          <w:rFonts w:eastAsiaTheme="minorHAnsi"/>
          <w:sz w:val="26"/>
          <w:szCs w:val="26"/>
          <w:lang w:eastAsia="en-US"/>
        </w:rPr>
        <w:t xml:space="preserve">, </w:t>
      </w:r>
      <w:r w:rsidR="00C70F3C">
        <w:rPr>
          <w:rFonts w:eastAsiaTheme="minorHAnsi"/>
          <w:sz w:val="26"/>
          <w:szCs w:val="26"/>
          <w:lang w:eastAsia="en-US"/>
        </w:rPr>
        <w:br/>
      </w:r>
      <w:r w:rsidR="009456D2" w:rsidRPr="0072774B">
        <w:rPr>
          <w:rFonts w:eastAsiaTheme="minorHAnsi"/>
          <w:sz w:val="26"/>
          <w:szCs w:val="26"/>
          <w:lang w:eastAsia="en-US"/>
        </w:rPr>
        <w:t xml:space="preserve">а также </w:t>
      </w:r>
      <w:r w:rsidR="002539D7" w:rsidRPr="0072774B">
        <w:rPr>
          <w:rFonts w:eastAsiaTheme="minorHAnsi"/>
          <w:sz w:val="26"/>
          <w:szCs w:val="26"/>
          <w:lang w:eastAsia="en-US"/>
        </w:rPr>
        <w:t>тесное взаимодействие в рамках действующих соглашений и иных форм сотрудничества.</w:t>
      </w:r>
    </w:p>
    <w:p w:rsidR="000A4DF1" w:rsidRPr="0072774B" w:rsidRDefault="00283308" w:rsidP="000A4DF1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2774B">
        <w:rPr>
          <w:snapToGrid w:val="0"/>
          <w:sz w:val="26"/>
          <w:szCs w:val="26"/>
        </w:rPr>
        <w:t>Администрацией Нефтеюганского района будет осуществляться координация работы с главными администраторами дохо</w:t>
      </w:r>
      <w:r w:rsidR="005E4041" w:rsidRPr="0072774B">
        <w:rPr>
          <w:snapToGrid w:val="0"/>
          <w:sz w:val="26"/>
          <w:szCs w:val="26"/>
        </w:rPr>
        <w:t>дов, формирующих местный бюджет.</w:t>
      </w:r>
      <w:r w:rsidRPr="0072774B">
        <w:rPr>
          <w:snapToGrid w:val="0"/>
          <w:sz w:val="26"/>
          <w:szCs w:val="26"/>
        </w:rPr>
        <w:t xml:space="preserve"> </w:t>
      </w:r>
      <w:r w:rsidR="00C61ECA">
        <w:rPr>
          <w:snapToGrid w:val="0"/>
          <w:sz w:val="26"/>
          <w:szCs w:val="26"/>
        </w:rPr>
        <w:t xml:space="preserve">  </w:t>
      </w:r>
      <w:r w:rsidR="00F82B09">
        <w:rPr>
          <w:snapToGrid w:val="0"/>
          <w:sz w:val="26"/>
          <w:szCs w:val="26"/>
        </w:rPr>
        <w:t>П</w:t>
      </w:r>
      <w:r w:rsidR="00A571DE" w:rsidRPr="0072774B">
        <w:rPr>
          <w:rFonts w:eastAsia="Calibri"/>
          <w:sz w:val="26"/>
          <w:szCs w:val="26"/>
        </w:rPr>
        <w:t xml:space="preserve">родолжено активное взаимодействие с налоговым органом по взысканию сложившейся недоимки по налогам, зачисляемым в бюджет района, </w:t>
      </w:r>
      <w:r w:rsidRPr="0072774B">
        <w:rPr>
          <w:rFonts w:eastAsia="Calibri"/>
          <w:sz w:val="26"/>
          <w:szCs w:val="26"/>
        </w:rPr>
        <w:t xml:space="preserve">по выявлению </w:t>
      </w:r>
      <w:r w:rsidR="00C70F3C">
        <w:rPr>
          <w:rFonts w:eastAsia="Calibri"/>
          <w:sz w:val="26"/>
          <w:szCs w:val="26"/>
        </w:rPr>
        <w:br/>
      </w:r>
      <w:r w:rsidRPr="0072774B">
        <w:rPr>
          <w:rFonts w:eastAsia="Calibri"/>
          <w:sz w:val="26"/>
          <w:szCs w:val="26"/>
        </w:rPr>
        <w:t>и обеспечению постановки на налоговый учет организаций и предприятий (налогоплательщиков) в местах их фактического нахождения и осуществления предпринимательской деятельности на т</w:t>
      </w:r>
      <w:r w:rsidR="00A571DE" w:rsidRPr="0072774B">
        <w:rPr>
          <w:rFonts w:eastAsia="Calibri"/>
          <w:sz w:val="26"/>
          <w:szCs w:val="26"/>
        </w:rPr>
        <w:t>ерритории Нефтеюганского района</w:t>
      </w:r>
      <w:r w:rsidR="001F77D2" w:rsidRPr="0072774B">
        <w:rPr>
          <w:rFonts w:eastAsia="Calibri"/>
          <w:sz w:val="26"/>
          <w:szCs w:val="26"/>
        </w:rPr>
        <w:t>.</w:t>
      </w:r>
      <w:r w:rsidR="000A4DF1" w:rsidRPr="0072774B">
        <w:rPr>
          <w:sz w:val="26"/>
          <w:szCs w:val="26"/>
        </w:rPr>
        <w:t xml:space="preserve"> </w:t>
      </w:r>
      <w:r w:rsidR="007A49F7" w:rsidRPr="0072774B">
        <w:rPr>
          <w:sz w:val="26"/>
          <w:szCs w:val="26"/>
        </w:rPr>
        <w:t>Усилена</w:t>
      </w:r>
      <w:r w:rsidR="00461A1F" w:rsidRPr="0072774B">
        <w:rPr>
          <w:sz w:val="26"/>
          <w:szCs w:val="26"/>
        </w:rPr>
        <w:t xml:space="preserve"> </w:t>
      </w:r>
      <w:proofErr w:type="spellStart"/>
      <w:r w:rsidR="00461A1F" w:rsidRPr="0072774B">
        <w:rPr>
          <w:sz w:val="26"/>
          <w:szCs w:val="26"/>
        </w:rPr>
        <w:t>претензионно</w:t>
      </w:r>
      <w:proofErr w:type="spellEnd"/>
      <w:r w:rsidR="007A49F7" w:rsidRPr="0072774B">
        <w:rPr>
          <w:sz w:val="26"/>
          <w:szCs w:val="26"/>
        </w:rPr>
        <w:t>-исковая работа</w:t>
      </w:r>
      <w:r w:rsidR="00461A1F" w:rsidRPr="0072774B">
        <w:rPr>
          <w:sz w:val="26"/>
          <w:szCs w:val="26"/>
        </w:rPr>
        <w:t xml:space="preserve"> с неплательщиками арендных платежей </w:t>
      </w:r>
      <w:r w:rsidR="00C70F3C">
        <w:rPr>
          <w:sz w:val="26"/>
          <w:szCs w:val="26"/>
        </w:rPr>
        <w:br/>
      </w:r>
      <w:r w:rsidR="00461A1F" w:rsidRPr="0072774B">
        <w:rPr>
          <w:sz w:val="26"/>
          <w:szCs w:val="26"/>
        </w:rPr>
        <w:t xml:space="preserve">и осуществление мер принудительного взыскания задолженности. </w:t>
      </w:r>
    </w:p>
    <w:p w:rsidR="00AB0512" w:rsidRPr="0072774B" w:rsidRDefault="00690C73" w:rsidP="00AB051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proofErr w:type="gramStart"/>
      <w:r w:rsidRPr="0072774B">
        <w:rPr>
          <w:rFonts w:ascii="Times New Roman" w:hAnsi="Times New Roman"/>
          <w:snapToGrid w:val="0"/>
          <w:sz w:val="26"/>
          <w:szCs w:val="26"/>
          <w:lang w:eastAsia="ru-RU"/>
        </w:rPr>
        <w:t>В рамках повышения роли имущественных налогов в формировании бюджета</w:t>
      </w:r>
      <w:r w:rsidR="00C61ECA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района</w:t>
      </w:r>
      <w:r w:rsidRPr="0072774B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</w:t>
      </w:r>
      <w:r w:rsidR="00F85CDF" w:rsidRPr="0072774B">
        <w:rPr>
          <w:rFonts w:ascii="Times New Roman" w:hAnsi="Times New Roman"/>
          <w:snapToGrid w:val="0"/>
          <w:sz w:val="26"/>
          <w:szCs w:val="26"/>
          <w:lang w:eastAsia="ru-RU"/>
        </w:rPr>
        <w:t xml:space="preserve">продолжится </w:t>
      </w:r>
      <w:r w:rsidR="00813434" w:rsidRPr="0072774B">
        <w:rPr>
          <w:rFonts w:ascii="Times New Roman" w:hAnsi="Times New Roman"/>
          <w:snapToGrid w:val="0"/>
          <w:sz w:val="26"/>
          <w:szCs w:val="26"/>
          <w:lang w:eastAsia="ru-RU"/>
        </w:rPr>
        <w:t>мониторинг  и сверка объектов</w:t>
      </w:r>
      <w:r w:rsidR="00F85CDF" w:rsidRPr="0072774B">
        <w:rPr>
          <w:rFonts w:ascii="Times New Roman" w:hAnsi="Times New Roman"/>
          <w:snapToGrid w:val="0"/>
          <w:sz w:val="26"/>
          <w:szCs w:val="26"/>
          <w:lang w:eastAsia="ru-RU"/>
        </w:rPr>
        <w:t xml:space="preserve">, подлежащих включению </w:t>
      </w:r>
      <w:r w:rsidR="00C70F3C">
        <w:rPr>
          <w:rFonts w:ascii="Times New Roman" w:hAnsi="Times New Roman"/>
          <w:snapToGrid w:val="0"/>
          <w:sz w:val="26"/>
          <w:szCs w:val="26"/>
          <w:lang w:eastAsia="ru-RU"/>
        </w:rPr>
        <w:br/>
      </w:r>
      <w:r w:rsidR="00F85CDF" w:rsidRPr="0072774B">
        <w:rPr>
          <w:rFonts w:ascii="Times New Roman" w:hAnsi="Times New Roman"/>
          <w:snapToGrid w:val="0"/>
          <w:sz w:val="26"/>
          <w:szCs w:val="26"/>
          <w:lang w:eastAsia="ru-RU"/>
        </w:rPr>
        <w:t xml:space="preserve">в перечень объектов недвижимого имущества, в отношении которых налоговая база определяется как кадастровая стоимость, а также размещение на официальном сайте </w:t>
      </w:r>
      <w:r w:rsidR="00C61ECA">
        <w:rPr>
          <w:rFonts w:ascii="Times New Roman" w:hAnsi="Times New Roman"/>
          <w:snapToGrid w:val="0"/>
          <w:sz w:val="26"/>
          <w:szCs w:val="26"/>
          <w:lang w:eastAsia="ru-RU"/>
        </w:rPr>
        <w:t xml:space="preserve">органов местного самоуправления Нефтеюганского района </w:t>
      </w:r>
      <w:r w:rsidR="00F85CDF" w:rsidRPr="0072774B">
        <w:rPr>
          <w:rFonts w:ascii="Times New Roman" w:hAnsi="Times New Roman"/>
          <w:snapToGrid w:val="0"/>
          <w:sz w:val="26"/>
          <w:szCs w:val="26"/>
          <w:lang w:eastAsia="ru-RU"/>
        </w:rPr>
        <w:t>предварительного перечня</w:t>
      </w:r>
      <w:r w:rsidR="00813434" w:rsidRPr="0072774B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</w:t>
      </w:r>
      <w:r w:rsidRPr="0072774B">
        <w:rPr>
          <w:rFonts w:ascii="Times New Roman" w:hAnsi="Times New Roman"/>
          <w:snapToGrid w:val="0"/>
          <w:sz w:val="26"/>
          <w:szCs w:val="26"/>
          <w:lang w:eastAsia="ru-RU"/>
        </w:rPr>
        <w:t xml:space="preserve">объектов недвижимости </w:t>
      </w:r>
      <w:r w:rsidR="00F85CDF" w:rsidRPr="0072774B">
        <w:rPr>
          <w:rFonts w:ascii="Times New Roman" w:hAnsi="Times New Roman"/>
          <w:snapToGrid w:val="0"/>
          <w:sz w:val="26"/>
          <w:szCs w:val="26"/>
          <w:lang w:eastAsia="ru-RU"/>
        </w:rPr>
        <w:t xml:space="preserve">сформированного </w:t>
      </w:r>
      <w:r w:rsidRPr="0072774B">
        <w:rPr>
          <w:rFonts w:ascii="Times New Roman" w:hAnsi="Times New Roman"/>
          <w:snapToGrid w:val="0"/>
          <w:sz w:val="26"/>
          <w:szCs w:val="26"/>
          <w:lang w:eastAsia="ru-RU"/>
        </w:rPr>
        <w:t xml:space="preserve">в соответствии с постановлением Губернатора Ханты-Мансийского автономного округа </w:t>
      </w:r>
      <w:r w:rsidR="00C70F3C">
        <w:rPr>
          <w:rFonts w:ascii="Times New Roman" w:hAnsi="Times New Roman"/>
          <w:snapToGrid w:val="0"/>
          <w:sz w:val="26"/>
          <w:szCs w:val="26"/>
          <w:lang w:eastAsia="ru-RU"/>
        </w:rPr>
        <w:t>-</w:t>
      </w:r>
      <w:r w:rsidRPr="0072774B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Югры</w:t>
      </w:r>
      <w:r w:rsidR="00C61ECA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от 11.04.</w:t>
      </w:r>
      <w:r w:rsidR="00F85CDF" w:rsidRPr="0072774B">
        <w:rPr>
          <w:rFonts w:ascii="Times New Roman" w:hAnsi="Times New Roman"/>
          <w:snapToGrid w:val="0"/>
          <w:sz w:val="26"/>
          <w:szCs w:val="26"/>
          <w:lang w:eastAsia="ru-RU"/>
        </w:rPr>
        <w:t>2014</w:t>
      </w:r>
      <w:r w:rsidR="00CB19F1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</w:t>
      </w:r>
      <w:r w:rsidR="00F85CDF" w:rsidRPr="0072774B">
        <w:rPr>
          <w:rFonts w:ascii="Times New Roman" w:hAnsi="Times New Roman"/>
          <w:snapToGrid w:val="0"/>
          <w:sz w:val="26"/>
          <w:szCs w:val="26"/>
          <w:lang w:eastAsia="ru-RU"/>
        </w:rPr>
        <w:t>№ 42 «Об</w:t>
      </w:r>
      <w:proofErr w:type="gramEnd"/>
      <w:r w:rsidR="00F85CDF" w:rsidRPr="0072774B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исполнительном </w:t>
      </w:r>
      <w:proofErr w:type="gramStart"/>
      <w:r w:rsidR="00F85CDF" w:rsidRPr="0072774B">
        <w:rPr>
          <w:rFonts w:ascii="Times New Roman" w:hAnsi="Times New Roman"/>
          <w:snapToGrid w:val="0"/>
          <w:sz w:val="26"/>
          <w:szCs w:val="26"/>
          <w:lang w:eastAsia="ru-RU"/>
        </w:rPr>
        <w:t>органе</w:t>
      </w:r>
      <w:proofErr w:type="gramEnd"/>
      <w:r w:rsidR="00F85CDF" w:rsidRPr="0072774B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государственной власти Ханты-Мансийского автономного округа </w:t>
      </w:r>
      <w:r w:rsidR="00C70F3C">
        <w:rPr>
          <w:rFonts w:ascii="Times New Roman" w:hAnsi="Times New Roman"/>
          <w:snapToGrid w:val="0"/>
          <w:sz w:val="26"/>
          <w:szCs w:val="26"/>
          <w:lang w:eastAsia="ru-RU"/>
        </w:rPr>
        <w:t>-</w:t>
      </w:r>
      <w:r w:rsidR="00F85CDF" w:rsidRPr="0072774B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Югры</w:t>
      </w:r>
      <w:r w:rsidR="00B92637" w:rsidRPr="0072774B">
        <w:rPr>
          <w:rFonts w:ascii="Times New Roman" w:hAnsi="Times New Roman"/>
          <w:snapToGrid w:val="0"/>
          <w:sz w:val="26"/>
          <w:szCs w:val="26"/>
          <w:lang w:eastAsia="ru-RU"/>
        </w:rPr>
        <w:t>,</w:t>
      </w:r>
      <w:r w:rsidRPr="0072774B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уполномоченном на осуществление отдельных полномочий в целях реализации статьи 378.2 Налогового кодекса Российской Федерации»</w:t>
      </w:r>
      <w:r w:rsidR="00F85CDF" w:rsidRPr="0072774B">
        <w:rPr>
          <w:rFonts w:ascii="Times New Roman" w:hAnsi="Times New Roman"/>
          <w:snapToGrid w:val="0"/>
          <w:sz w:val="26"/>
          <w:szCs w:val="26"/>
          <w:lang w:eastAsia="ru-RU"/>
        </w:rPr>
        <w:t xml:space="preserve">. </w:t>
      </w:r>
      <w:r w:rsidRPr="0072774B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</w:t>
      </w:r>
      <w:r w:rsidR="00F85CDF" w:rsidRPr="0072774B">
        <w:rPr>
          <w:rFonts w:ascii="Times New Roman" w:hAnsi="Times New Roman"/>
          <w:snapToGrid w:val="0"/>
          <w:sz w:val="26"/>
          <w:szCs w:val="26"/>
          <w:lang w:eastAsia="ru-RU"/>
        </w:rPr>
        <w:t>С</w:t>
      </w:r>
      <w:r w:rsidRPr="0072774B">
        <w:rPr>
          <w:rFonts w:ascii="Times New Roman" w:hAnsi="Times New Roman"/>
          <w:snapToGrid w:val="0"/>
          <w:sz w:val="26"/>
          <w:szCs w:val="26"/>
          <w:lang w:eastAsia="ru-RU"/>
        </w:rPr>
        <w:t xml:space="preserve">овместно с налоговым органом будет проведена сверка кадастровых номеров и адресов объектов недвижимого имущества, включенных </w:t>
      </w:r>
      <w:r w:rsidR="00203D6D">
        <w:rPr>
          <w:rFonts w:ascii="Times New Roman" w:hAnsi="Times New Roman"/>
          <w:snapToGrid w:val="0"/>
          <w:sz w:val="26"/>
          <w:szCs w:val="26"/>
          <w:lang w:eastAsia="ru-RU"/>
        </w:rPr>
        <w:br/>
      </w:r>
      <w:r w:rsidR="00C3461E" w:rsidRPr="0072774B">
        <w:rPr>
          <w:rFonts w:ascii="Times New Roman" w:hAnsi="Times New Roman"/>
          <w:snapToGrid w:val="0"/>
          <w:sz w:val="26"/>
          <w:szCs w:val="26"/>
          <w:lang w:eastAsia="ru-RU"/>
        </w:rPr>
        <w:t xml:space="preserve">в предварительный перечень, принадлежащих физическим </w:t>
      </w:r>
      <w:r w:rsidR="00B92637" w:rsidRPr="0072774B">
        <w:rPr>
          <w:rFonts w:ascii="Times New Roman" w:hAnsi="Times New Roman"/>
          <w:snapToGrid w:val="0"/>
          <w:sz w:val="26"/>
          <w:szCs w:val="26"/>
          <w:lang w:eastAsia="ru-RU"/>
        </w:rPr>
        <w:t xml:space="preserve">и юридическим </w:t>
      </w:r>
      <w:r w:rsidR="00C3461E" w:rsidRPr="0072774B">
        <w:rPr>
          <w:rFonts w:ascii="Times New Roman" w:hAnsi="Times New Roman"/>
          <w:snapToGrid w:val="0"/>
          <w:sz w:val="26"/>
          <w:szCs w:val="26"/>
          <w:lang w:eastAsia="ru-RU"/>
        </w:rPr>
        <w:t>лицам</w:t>
      </w:r>
      <w:r w:rsidR="003D3734" w:rsidRPr="0072774B">
        <w:rPr>
          <w:rFonts w:ascii="Times New Roman" w:hAnsi="Times New Roman"/>
          <w:snapToGrid w:val="0"/>
          <w:sz w:val="26"/>
          <w:szCs w:val="26"/>
          <w:lang w:eastAsia="ru-RU"/>
        </w:rPr>
        <w:t>, организована информационно-разъяснительная</w:t>
      </w:r>
      <w:r w:rsidR="004A30A5" w:rsidRPr="0072774B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работа по вопросу налогообложения объектов недвижимого имущества исходя из</w:t>
      </w:r>
      <w:r w:rsidR="007A49F7" w:rsidRPr="0072774B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их </w:t>
      </w:r>
      <w:r w:rsidR="004A30A5" w:rsidRPr="0072774B">
        <w:rPr>
          <w:rFonts w:ascii="Times New Roman" w:hAnsi="Times New Roman"/>
          <w:snapToGrid w:val="0"/>
          <w:sz w:val="26"/>
          <w:szCs w:val="26"/>
          <w:lang w:eastAsia="ru-RU"/>
        </w:rPr>
        <w:t>кадастровой стоимости.</w:t>
      </w:r>
    </w:p>
    <w:p w:rsidR="00CB19F1" w:rsidRDefault="00283308" w:rsidP="004D4248">
      <w:pPr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72774B">
        <w:rPr>
          <w:rFonts w:eastAsia="Calibri"/>
          <w:sz w:val="26"/>
          <w:szCs w:val="26"/>
        </w:rPr>
        <w:t xml:space="preserve">Основные подходы налоговой политики Нефтеюганского района </w:t>
      </w:r>
      <w:r w:rsidRPr="0072774B">
        <w:rPr>
          <w:sz w:val="26"/>
          <w:szCs w:val="26"/>
        </w:rPr>
        <w:t>пре</w:t>
      </w:r>
      <w:r w:rsidR="002E30D4" w:rsidRPr="0072774B">
        <w:rPr>
          <w:sz w:val="26"/>
          <w:szCs w:val="26"/>
        </w:rPr>
        <w:t xml:space="preserve">емственны  налоговой политике </w:t>
      </w:r>
      <w:r w:rsidR="001B51B9">
        <w:rPr>
          <w:sz w:val="26"/>
          <w:szCs w:val="26"/>
        </w:rPr>
        <w:t xml:space="preserve">Ханты-Мансийского </w:t>
      </w:r>
      <w:r w:rsidRPr="0072774B">
        <w:rPr>
          <w:sz w:val="26"/>
          <w:szCs w:val="26"/>
        </w:rPr>
        <w:t>автономного округа</w:t>
      </w:r>
      <w:r w:rsidR="008F1DAE">
        <w:rPr>
          <w:sz w:val="26"/>
          <w:szCs w:val="26"/>
        </w:rPr>
        <w:t xml:space="preserve"> </w:t>
      </w:r>
      <w:r w:rsidR="001B51B9">
        <w:rPr>
          <w:sz w:val="26"/>
          <w:szCs w:val="26"/>
        </w:rPr>
        <w:t>-</w:t>
      </w:r>
      <w:r w:rsidR="008F1DAE">
        <w:rPr>
          <w:sz w:val="26"/>
          <w:szCs w:val="26"/>
        </w:rPr>
        <w:t xml:space="preserve"> </w:t>
      </w:r>
      <w:r w:rsidR="001B51B9">
        <w:rPr>
          <w:sz w:val="26"/>
          <w:szCs w:val="26"/>
        </w:rPr>
        <w:t>Югры</w:t>
      </w:r>
      <w:r w:rsidRPr="0072774B">
        <w:rPr>
          <w:sz w:val="26"/>
          <w:szCs w:val="26"/>
        </w:rPr>
        <w:t xml:space="preserve">. Поставленные цели и задачи налоговой политики </w:t>
      </w:r>
      <w:r w:rsidR="00CB19F1">
        <w:rPr>
          <w:sz w:val="26"/>
          <w:szCs w:val="26"/>
        </w:rPr>
        <w:t xml:space="preserve">Ханты-Мансийского </w:t>
      </w:r>
      <w:r w:rsidR="00CB19F1" w:rsidRPr="0072774B">
        <w:rPr>
          <w:sz w:val="26"/>
          <w:szCs w:val="26"/>
        </w:rPr>
        <w:t>автономного округа</w:t>
      </w:r>
      <w:r w:rsidR="00DD4CFF">
        <w:rPr>
          <w:sz w:val="26"/>
          <w:szCs w:val="26"/>
        </w:rPr>
        <w:t xml:space="preserve"> </w:t>
      </w:r>
      <w:r w:rsidR="00CB19F1">
        <w:rPr>
          <w:sz w:val="26"/>
          <w:szCs w:val="26"/>
        </w:rPr>
        <w:t>-</w:t>
      </w:r>
      <w:r w:rsidR="00DD4CFF">
        <w:rPr>
          <w:sz w:val="26"/>
          <w:szCs w:val="26"/>
        </w:rPr>
        <w:t xml:space="preserve"> </w:t>
      </w:r>
      <w:r w:rsidR="00CB19F1">
        <w:rPr>
          <w:sz w:val="26"/>
          <w:szCs w:val="26"/>
        </w:rPr>
        <w:t>Югры</w:t>
      </w:r>
      <w:r w:rsidR="00CB19F1" w:rsidRPr="0072774B">
        <w:rPr>
          <w:sz w:val="26"/>
          <w:szCs w:val="26"/>
        </w:rPr>
        <w:t xml:space="preserve"> </w:t>
      </w:r>
      <w:r w:rsidRPr="0072774B">
        <w:rPr>
          <w:sz w:val="26"/>
          <w:szCs w:val="26"/>
        </w:rPr>
        <w:t xml:space="preserve">на среднесрочную перспективу </w:t>
      </w:r>
      <w:r w:rsidRPr="0072774B">
        <w:rPr>
          <w:bCs/>
          <w:sz w:val="26"/>
          <w:szCs w:val="26"/>
        </w:rPr>
        <w:t>окажут прямое влияние, как на доходную часть бюджета района,</w:t>
      </w:r>
      <w:r w:rsidR="00CB19F1">
        <w:rPr>
          <w:bCs/>
          <w:sz w:val="26"/>
          <w:szCs w:val="26"/>
        </w:rPr>
        <w:t xml:space="preserve"> </w:t>
      </w:r>
      <w:r w:rsidR="00504E8A" w:rsidRPr="0072774B">
        <w:rPr>
          <w:bCs/>
          <w:sz w:val="26"/>
          <w:szCs w:val="26"/>
        </w:rPr>
        <w:t>так и на обязательства</w:t>
      </w:r>
      <w:r w:rsidRPr="0072774B">
        <w:rPr>
          <w:bCs/>
          <w:sz w:val="26"/>
          <w:szCs w:val="26"/>
        </w:rPr>
        <w:t xml:space="preserve"> налогоплательщиков, осуществляющих деятельность на территории Нефтеюганского района  по уплате налогов в бюджет</w:t>
      </w:r>
      <w:r w:rsidR="00CE1097">
        <w:rPr>
          <w:bCs/>
          <w:sz w:val="26"/>
          <w:szCs w:val="26"/>
        </w:rPr>
        <w:t xml:space="preserve"> района</w:t>
      </w:r>
      <w:r w:rsidR="008757D3">
        <w:rPr>
          <w:bCs/>
          <w:sz w:val="26"/>
          <w:szCs w:val="26"/>
        </w:rPr>
        <w:t>.</w:t>
      </w:r>
    </w:p>
    <w:p w:rsidR="00552199" w:rsidRPr="0072774B" w:rsidRDefault="00552199" w:rsidP="004D4248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2774B">
        <w:rPr>
          <w:sz w:val="26"/>
          <w:szCs w:val="26"/>
        </w:rPr>
        <w:t>По налогу на доходы физических лиц:</w:t>
      </w:r>
    </w:p>
    <w:p w:rsidR="00C0319C" w:rsidRPr="0072774B" w:rsidRDefault="00C0319C" w:rsidP="004D4248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gramStart"/>
      <w:r w:rsidRPr="0072774B">
        <w:rPr>
          <w:sz w:val="26"/>
          <w:szCs w:val="26"/>
        </w:rPr>
        <w:t xml:space="preserve">В Ханты-Мансийском автономном округе </w:t>
      </w:r>
      <w:r w:rsidR="00C22AB7">
        <w:rPr>
          <w:sz w:val="26"/>
          <w:szCs w:val="26"/>
        </w:rPr>
        <w:t>-</w:t>
      </w:r>
      <w:r w:rsidRPr="0072774B">
        <w:rPr>
          <w:sz w:val="26"/>
          <w:szCs w:val="26"/>
        </w:rPr>
        <w:t xml:space="preserve"> Югре планируется к принятию решение </w:t>
      </w:r>
      <w:r w:rsidR="00001030" w:rsidRPr="0072774B">
        <w:rPr>
          <w:sz w:val="26"/>
          <w:szCs w:val="26"/>
        </w:rPr>
        <w:t>о повышении коэффициента</w:t>
      </w:r>
      <w:r w:rsidRPr="0072774B">
        <w:rPr>
          <w:rFonts w:eastAsiaTheme="minorHAnsi"/>
          <w:sz w:val="26"/>
          <w:szCs w:val="26"/>
          <w:lang w:eastAsia="en-US"/>
        </w:rPr>
        <w:t>, отражающего региональные особенности рынка труда</w:t>
      </w:r>
      <w:r w:rsidR="001B7199" w:rsidRPr="0072774B">
        <w:rPr>
          <w:sz w:val="26"/>
          <w:szCs w:val="26"/>
        </w:rPr>
        <w:t xml:space="preserve"> </w:t>
      </w:r>
      <w:r w:rsidR="00755B08" w:rsidRPr="0072774B">
        <w:rPr>
          <w:sz w:val="26"/>
          <w:szCs w:val="26"/>
        </w:rPr>
        <w:t xml:space="preserve">в Югре </w:t>
      </w:r>
      <w:r w:rsidR="001B7199" w:rsidRPr="0072774B">
        <w:rPr>
          <w:rFonts w:eastAsiaTheme="minorHAnsi"/>
          <w:sz w:val="26"/>
          <w:szCs w:val="26"/>
          <w:lang w:eastAsia="en-US"/>
        </w:rPr>
        <w:t xml:space="preserve">с 1,9128 до 2,002 </w:t>
      </w:r>
      <w:r w:rsidRPr="0072774B">
        <w:rPr>
          <w:rFonts w:eastAsiaTheme="minorHAnsi"/>
          <w:sz w:val="26"/>
          <w:szCs w:val="26"/>
          <w:lang w:eastAsia="en-US"/>
        </w:rPr>
        <w:t>, применяемый при расчете фиксированного платежа, что позволит приблизить величину налога, уплачиваемого иностранными гражданами, к сумме налога на доходы физических лиц, исчисленного по ставке 13,0% от средней заработной платы  по аналогичным профессиям</w:t>
      </w:r>
      <w:r w:rsidRPr="0072774B">
        <w:rPr>
          <w:sz w:val="26"/>
          <w:szCs w:val="26"/>
        </w:rPr>
        <w:t xml:space="preserve"> </w:t>
      </w:r>
      <w:r w:rsidRPr="0072774B">
        <w:rPr>
          <w:rFonts w:eastAsiaTheme="minorHAnsi"/>
          <w:sz w:val="26"/>
          <w:szCs w:val="26"/>
          <w:lang w:eastAsia="en-US"/>
        </w:rPr>
        <w:t xml:space="preserve">в Ханты-Мансийском автономном округе </w:t>
      </w:r>
      <w:r w:rsidR="00C22AB7">
        <w:rPr>
          <w:rFonts w:eastAsiaTheme="minorHAnsi"/>
          <w:sz w:val="26"/>
          <w:szCs w:val="26"/>
          <w:lang w:eastAsia="en-US"/>
        </w:rPr>
        <w:t>-</w:t>
      </w:r>
      <w:r w:rsidRPr="0072774B">
        <w:rPr>
          <w:rFonts w:eastAsiaTheme="minorHAnsi"/>
          <w:sz w:val="26"/>
          <w:szCs w:val="26"/>
          <w:lang w:eastAsia="en-US"/>
        </w:rPr>
        <w:t xml:space="preserve"> Югре</w:t>
      </w:r>
      <w:r w:rsidR="008757D3">
        <w:rPr>
          <w:rFonts w:eastAsiaTheme="minorHAnsi"/>
          <w:sz w:val="26"/>
          <w:szCs w:val="26"/>
          <w:lang w:eastAsia="en-US"/>
        </w:rPr>
        <w:t>.</w:t>
      </w:r>
      <w:r w:rsidRPr="0072774B">
        <w:rPr>
          <w:rFonts w:eastAsiaTheme="minorHAnsi"/>
          <w:sz w:val="26"/>
          <w:szCs w:val="26"/>
          <w:lang w:eastAsia="en-US"/>
        </w:rPr>
        <w:t xml:space="preserve"> </w:t>
      </w:r>
      <w:proofErr w:type="gramEnd"/>
    </w:p>
    <w:p w:rsidR="00C0319C" w:rsidRPr="0072774B" w:rsidRDefault="00C0319C" w:rsidP="00C0319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gramStart"/>
      <w:r w:rsidRPr="0072774B">
        <w:rPr>
          <w:sz w:val="26"/>
          <w:szCs w:val="26"/>
        </w:rPr>
        <w:t xml:space="preserve">В </w:t>
      </w:r>
      <w:r w:rsidR="00245BC3" w:rsidRPr="0072774B">
        <w:rPr>
          <w:sz w:val="26"/>
          <w:szCs w:val="26"/>
        </w:rPr>
        <w:t xml:space="preserve"> 2017 году по сравнению с 2016 годом </w:t>
      </w:r>
      <w:r w:rsidR="009A64C0" w:rsidRPr="0072774B">
        <w:rPr>
          <w:sz w:val="26"/>
          <w:szCs w:val="26"/>
        </w:rPr>
        <w:t xml:space="preserve">в </w:t>
      </w:r>
      <w:r w:rsidRPr="0072774B">
        <w:rPr>
          <w:sz w:val="26"/>
          <w:szCs w:val="26"/>
        </w:rPr>
        <w:t xml:space="preserve">доход бюджета района прогнозируется дополнительный доход налога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</w:t>
      </w:r>
      <w:r w:rsidR="003B12C1">
        <w:rPr>
          <w:sz w:val="26"/>
          <w:szCs w:val="26"/>
        </w:rPr>
        <w:t>в Российской Федерации</w:t>
      </w:r>
      <w:r w:rsidRPr="0072774B">
        <w:rPr>
          <w:sz w:val="26"/>
          <w:szCs w:val="26"/>
        </w:rPr>
        <w:t xml:space="preserve"> на основании патента в соответствии  со статьей 227.1 Налогового кодекса Российской Федерации </w:t>
      </w:r>
      <w:r w:rsidR="00245BC3" w:rsidRPr="0072774B">
        <w:rPr>
          <w:sz w:val="26"/>
          <w:szCs w:val="26"/>
        </w:rPr>
        <w:t xml:space="preserve"> </w:t>
      </w:r>
      <w:r w:rsidR="0004414D">
        <w:rPr>
          <w:sz w:val="26"/>
          <w:szCs w:val="26"/>
        </w:rPr>
        <w:t>в размере</w:t>
      </w:r>
      <w:r w:rsidR="00245BC3" w:rsidRPr="0072774B">
        <w:rPr>
          <w:sz w:val="26"/>
          <w:szCs w:val="26"/>
        </w:rPr>
        <w:t xml:space="preserve"> </w:t>
      </w:r>
      <w:r w:rsidRPr="0072774B">
        <w:rPr>
          <w:sz w:val="26"/>
          <w:szCs w:val="26"/>
        </w:rPr>
        <w:t>4,671 млн. рублей.</w:t>
      </w:r>
      <w:proofErr w:type="gramEnd"/>
    </w:p>
    <w:p w:rsidR="00C0319C" w:rsidRPr="0072774B" w:rsidRDefault="00552199" w:rsidP="00BB49FD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2774B">
        <w:rPr>
          <w:sz w:val="26"/>
          <w:szCs w:val="26"/>
        </w:rPr>
        <w:t>По транспортному налогу:</w:t>
      </w:r>
    </w:p>
    <w:p w:rsidR="009C20E3" w:rsidRPr="0072774B" w:rsidRDefault="009C20E3" w:rsidP="0072774B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2774B">
        <w:rPr>
          <w:sz w:val="26"/>
          <w:szCs w:val="26"/>
        </w:rPr>
        <w:t xml:space="preserve">В целях создания оптимальных условий для устойчивого экономического </w:t>
      </w:r>
      <w:r w:rsidR="00C22AB7">
        <w:rPr>
          <w:sz w:val="26"/>
          <w:szCs w:val="26"/>
        </w:rPr>
        <w:br/>
      </w:r>
      <w:r w:rsidRPr="0072774B">
        <w:rPr>
          <w:sz w:val="26"/>
          <w:szCs w:val="26"/>
        </w:rPr>
        <w:t xml:space="preserve">и социально-культурного развития коренных малочисленных народов Севера </w:t>
      </w:r>
      <w:r w:rsidR="00C22AB7">
        <w:rPr>
          <w:sz w:val="26"/>
          <w:szCs w:val="26"/>
        </w:rPr>
        <w:br/>
      </w:r>
      <w:proofErr w:type="gramStart"/>
      <w:r w:rsidR="00BC16BC" w:rsidRPr="0072774B">
        <w:rPr>
          <w:sz w:val="26"/>
          <w:szCs w:val="26"/>
        </w:rPr>
        <w:t>в</w:t>
      </w:r>
      <w:proofErr w:type="gramEnd"/>
      <w:r w:rsidR="00BC16BC" w:rsidRPr="0072774B">
        <w:rPr>
          <w:sz w:val="26"/>
          <w:szCs w:val="26"/>
        </w:rPr>
        <w:t xml:space="preserve"> </w:t>
      </w:r>
      <w:proofErr w:type="gramStart"/>
      <w:r w:rsidR="00BC16BC" w:rsidRPr="0072774B">
        <w:rPr>
          <w:sz w:val="26"/>
          <w:szCs w:val="26"/>
        </w:rPr>
        <w:t>Ханты-Мансийском</w:t>
      </w:r>
      <w:proofErr w:type="gramEnd"/>
      <w:r w:rsidR="00BC16BC" w:rsidRPr="0072774B">
        <w:rPr>
          <w:sz w:val="26"/>
          <w:szCs w:val="26"/>
        </w:rPr>
        <w:t xml:space="preserve"> автономном округе – Югре   </w:t>
      </w:r>
      <w:r w:rsidRPr="0072774B">
        <w:rPr>
          <w:sz w:val="26"/>
          <w:szCs w:val="26"/>
        </w:rPr>
        <w:t>планируется:</w:t>
      </w:r>
    </w:p>
    <w:p w:rsidR="009C20E3" w:rsidRPr="00C22AB7" w:rsidRDefault="009C20E3" w:rsidP="00C22AB7">
      <w:pPr>
        <w:pStyle w:val="a8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22AB7">
        <w:rPr>
          <w:rFonts w:ascii="Times New Roman" w:hAnsi="Times New Roman"/>
          <w:sz w:val="26"/>
          <w:szCs w:val="26"/>
        </w:rPr>
        <w:t xml:space="preserve">-предоставить полное освобождение от уплаты транспортного налога </w:t>
      </w:r>
      <w:r w:rsidR="00C22AB7" w:rsidRPr="00C22AB7">
        <w:rPr>
          <w:rFonts w:ascii="Times New Roman" w:hAnsi="Times New Roman"/>
          <w:sz w:val="26"/>
          <w:szCs w:val="26"/>
        </w:rPr>
        <w:br/>
      </w:r>
      <w:r w:rsidRPr="00C22AB7">
        <w:rPr>
          <w:rFonts w:ascii="Times New Roman" w:hAnsi="Times New Roman"/>
          <w:sz w:val="26"/>
          <w:szCs w:val="26"/>
        </w:rPr>
        <w:t xml:space="preserve">на отдельные категории транспортных средств, вместо ранее действующей нормы – </w:t>
      </w:r>
      <w:r w:rsidR="00570DC1" w:rsidRPr="00C22AB7">
        <w:rPr>
          <w:rFonts w:ascii="Times New Roman" w:hAnsi="Times New Roman"/>
          <w:sz w:val="26"/>
          <w:szCs w:val="26"/>
        </w:rPr>
        <w:t xml:space="preserve">     </w:t>
      </w:r>
      <w:r w:rsidRPr="00C22AB7">
        <w:rPr>
          <w:rFonts w:ascii="Times New Roman" w:hAnsi="Times New Roman"/>
          <w:sz w:val="26"/>
          <w:szCs w:val="26"/>
        </w:rPr>
        <w:t>50</w:t>
      </w:r>
      <w:r w:rsidR="00570DC1" w:rsidRPr="00C22AB7">
        <w:rPr>
          <w:rFonts w:ascii="Times New Roman" w:hAnsi="Times New Roman"/>
          <w:sz w:val="26"/>
          <w:szCs w:val="26"/>
        </w:rPr>
        <w:t xml:space="preserve"> </w:t>
      </w:r>
      <w:r w:rsidRPr="00C22AB7">
        <w:rPr>
          <w:rFonts w:ascii="Times New Roman" w:hAnsi="Times New Roman"/>
          <w:sz w:val="26"/>
          <w:szCs w:val="26"/>
        </w:rPr>
        <w:t>%;</w:t>
      </w:r>
    </w:p>
    <w:p w:rsidR="009C20E3" w:rsidRPr="00C22AB7" w:rsidRDefault="009C20E3" w:rsidP="00C22AB7">
      <w:pPr>
        <w:pStyle w:val="a8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22AB7">
        <w:rPr>
          <w:rFonts w:ascii="Times New Roman" w:hAnsi="Times New Roman"/>
          <w:sz w:val="26"/>
          <w:szCs w:val="26"/>
        </w:rPr>
        <w:t xml:space="preserve">увеличить мощность </w:t>
      </w:r>
      <w:proofErr w:type="spellStart"/>
      <w:r w:rsidRPr="00C22AB7">
        <w:rPr>
          <w:rFonts w:ascii="Times New Roman" w:hAnsi="Times New Roman"/>
          <w:sz w:val="26"/>
          <w:szCs w:val="26"/>
        </w:rPr>
        <w:t>льготируемых</w:t>
      </w:r>
      <w:proofErr w:type="spellEnd"/>
      <w:r w:rsidRPr="00C22AB7">
        <w:rPr>
          <w:rFonts w:ascii="Times New Roman" w:hAnsi="Times New Roman"/>
          <w:sz w:val="26"/>
          <w:szCs w:val="26"/>
        </w:rPr>
        <w:t xml:space="preserve"> категорий транспортных средств: </w:t>
      </w:r>
    </w:p>
    <w:p w:rsidR="009C20E3" w:rsidRPr="0072774B" w:rsidRDefault="00C22AB7" w:rsidP="00C22A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9C20E3" w:rsidRPr="0072774B">
        <w:rPr>
          <w:sz w:val="26"/>
          <w:szCs w:val="26"/>
        </w:rPr>
        <w:t xml:space="preserve">негоходов </w:t>
      </w:r>
      <w:r>
        <w:rPr>
          <w:sz w:val="26"/>
          <w:szCs w:val="26"/>
        </w:rPr>
        <w:t xml:space="preserve">– </w:t>
      </w:r>
      <w:r w:rsidR="009C20E3" w:rsidRPr="0072774B">
        <w:rPr>
          <w:sz w:val="26"/>
          <w:szCs w:val="26"/>
        </w:rPr>
        <w:t xml:space="preserve">с 50 до 60 </w:t>
      </w:r>
      <w:proofErr w:type="spellStart"/>
      <w:r w:rsidR="009C20E3" w:rsidRPr="0072774B">
        <w:rPr>
          <w:sz w:val="26"/>
          <w:szCs w:val="26"/>
        </w:rPr>
        <w:t>л.</w:t>
      </w:r>
      <w:proofErr w:type="gramStart"/>
      <w:r w:rsidR="009C20E3" w:rsidRPr="0072774B">
        <w:rPr>
          <w:sz w:val="26"/>
          <w:szCs w:val="26"/>
        </w:rPr>
        <w:t>с</w:t>
      </w:r>
      <w:proofErr w:type="spellEnd"/>
      <w:proofErr w:type="gramEnd"/>
      <w:r w:rsidR="009C20E3" w:rsidRPr="0072774B">
        <w:rPr>
          <w:sz w:val="26"/>
          <w:szCs w:val="26"/>
        </w:rPr>
        <w:t>.</w:t>
      </w:r>
    </w:p>
    <w:p w:rsidR="009C20E3" w:rsidRPr="0072774B" w:rsidRDefault="00C22AB7" w:rsidP="00C22A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9C20E3" w:rsidRPr="0072774B">
        <w:rPr>
          <w:sz w:val="26"/>
          <w:szCs w:val="26"/>
        </w:rPr>
        <w:t>оторных лодок –</w:t>
      </w:r>
      <w:r>
        <w:rPr>
          <w:sz w:val="26"/>
          <w:szCs w:val="26"/>
        </w:rPr>
        <w:t xml:space="preserve"> </w:t>
      </w:r>
      <w:r w:rsidR="009C20E3" w:rsidRPr="0072774B">
        <w:rPr>
          <w:sz w:val="26"/>
          <w:szCs w:val="26"/>
        </w:rPr>
        <w:t xml:space="preserve">с 30 до 50 </w:t>
      </w:r>
      <w:proofErr w:type="spellStart"/>
      <w:r w:rsidR="009C20E3" w:rsidRPr="0072774B">
        <w:rPr>
          <w:sz w:val="26"/>
          <w:szCs w:val="26"/>
        </w:rPr>
        <w:t>л.</w:t>
      </w:r>
      <w:proofErr w:type="gramStart"/>
      <w:r w:rsidR="009C20E3" w:rsidRPr="0072774B">
        <w:rPr>
          <w:sz w:val="26"/>
          <w:szCs w:val="26"/>
        </w:rPr>
        <w:t>с</w:t>
      </w:r>
      <w:proofErr w:type="spellEnd"/>
      <w:proofErr w:type="gramEnd"/>
      <w:r w:rsidR="009C20E3" w:rsidRPr="0072774B">
        <w:rPr>
          <w:sz w:val="26"/>
          <w:szCs w:val="26"/>
        </w:rPr>
        <w:t>.</w:t>
      </w:r>
      <w:r w:rsidR="00DC3E2C">
        <w:rPr>
          <w:sz w:val="26"/>
          <w:szCs w:val="26"/>
        </w:rPr>
        <w:t>;</w:t>
      </w:r>
    </w:p>
    <w:p w:rsidR="004D4248" w:rsidRPr="00DC3E2C" w:rsidRDefault="00B63192" w:rsidP="00DC3E2C">
      <w:pPr>
        <w:pStyle w:val="a8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C3E2C">
        <w:rPr>
          <w:rFonts w:ascii="Times New Roman" w:hAnsi="Times New Roman"/>
          <w:sz w:val="26"/>
          <w:szCs w:val="26"/>
        </w:rPr>
        <w:t>д</w:t>
      </w:r>
      <w:r w:rsidR="009C20E3" w:rsidRPr="00DC3E2C">
        <w:rPr>
          <w:rFonts w:ascii="Times New Roman" w:hAnsi="Times New Roman"/>
          <w:sz w:val="26"/>
          <w:szCs w:val="26"/>
        </w:rPr>
        <w:t xml:space="preserve">ля иных льготных категорий </w:t>
      </w:r>
      <w:r w:rsidR="0078498D" w:rsidRPr="00DC3E2C">
        <w:rPr>
          <w:rFonts w:ascii="Times New Roman" w:hAnsi="Times New Roman"/>
          <w:sz w:val="26"/>
          <w:szCs w:val="26"/>
        </w:rPr>
        <w:t xml:space="preserve">(не </w:t>
      </w:r>
      <w:proofErr w:type="gramStart"/>
      <w:r w:rsidR="00DA64B8" w:rsidRPr="00DC3E2C">
        <w:rPr>
          <w:rFonts w:ascii="Times New Roman" w:hAnsi="Times New Roman"/>
          <w:sz w:val="26"/>
          <w:szCs w:val="26"/>
        </w:rPr>
        <w:t>относящиеся</w:t>
      </w:r>
      <w:proofErr w:type="gramEnd"/>
      <w:r w:rsidR="00DA64B8" w:rsidRPr="00DC3E2C">
        <w:rPr>
          <w:rFonts w:ascii="Times New Roman" w:hAnsi="Times New Roman"/>
          <w:sz w:val="26"/>
          <w:szCs w:val="26"/>
        </w:rPr>
        <w:t xml:space="preserve"> к коренным малочисленным народам</w:t>
      </w:r>
      <w:r w:rsidR="0078498D" w:rsidRPr="00DC3E2C">
        <w:rPr>
          <w:rFonts w:ascii="Times New Roman" w:hAnsi="Times New Roman"/>
          <w:sz w:val="26"/>
          <w:szCs w:val="26"/>
        </w:rPr>
        <w:t xml:space="preserve"> Севера в Ханты-Мансийском автономном округе </w:t>
      </w:r>
      <w:r w:rsidR="00DC3E2C">
        <w:rPr>
          <w:rFonts w:ascii="Times New Roman" w:hAnsi="Times New Roman"/>
          <w:sz w:val="26"/>
          <w:szCs w:val="26"/>
        </w:rPr>
        <w:t>-</w:t>
      </w:r>
      <w:r w:rsidR="0078498D" w:rsidRPr="00DC3E2C">
        <w:rPr>
          <w:rFonts w:ascii="Times New Roman" w:hAnsi="Times New Roman"/>
          <w:sz w:val="26"/>
          <w:szCs w:val="26"/>
        </w:rPr>
        <w:t xml:space="preserve"> Югре) </w:t>
      </w:r>
      <w:r w:rsidR="009C20E3" w:rsidRPr="00DC3E2C">
        <w:rPr>
          <w:rFonts w:ascii="Times New Roman" w:hAnsi="Times New Roman"/>
          <w:sz w:val="26"/>
          <w:szCs w:val="26"/>
        </w:rPr>
        <w:t xml:space="preserve">увеличивается мощность </w:t>
      </w:r>
      <w:r w:rsidR="00694830" w:rsidRPr="00DC3E2C">
        <w:rPr>
          <w:rFonts w:ascii="Times New Roman" w:hAnsi="Times New Roman"/>
          <w:sz w:val="26"/>
          <w:szCs w:val="26"/>
        </w:rPr>
        <w:t xml:space="preserve">по моторным лодкам с 30 до 50 </w:t>
      </w:r>
      <w:proofErr w:type="spellStart"/>
      <w:r w:rsidR="00694830" w:rsidRPr="00DC3E2C">
        <w:rPr>
          <w:rFonts w:ascii="Times New Roman" w:hAnsi="Times New Roman"/>
          <w:sz w:val="26"/>
          <w:szCs w:val="26"/>
        </w:rPr>
        <w:t>л</w:t>
      </w:r>
      <w:r w:rsidR="009C20E3" w:rsidRPr="00DC3E2C">
        <w:rPr>
          <w:rFonts w:ascii="Times New Roman" w:hAnsi="Times New Roman"/>
          <w:sz w:val="26"/>
          <w:szCs w:val="26"/>
        </w:rPr>
        <w:t>.с</w:t>
      </w:r>
      <w:proofErr w:type="spellEnd"/>
      <w:r w:rsidR="009C20E3" w:rsidRPr="00DC3E2C">
        <w:rPr>
          <w:rFonts w:ascii="Times New Roman" w:hAnsi="Times New Roman"/>
          <w:sz w:val="26"/>
          <w:szCs w:val="26"/>
        </w:rPr>
        <w:t>.</w:t>
      </w:r>
    </w:p>
    <w:p w:rsidR="00D51AF7" w:rsidRPr="0072774B" w:rsidRDefault="00D51AF7" w:rsidP="008D5EF9">
      <w:pPr>
        <w:ind w:firstLine="72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72774B">
        <w:rPr>
          <w:sz w:val="26"/>
          <w:szCs w:val="26"/>
        </w:rPr>
        <w:t>Законом Х</w:t>
      </w:r>
      <w:r w:rsidR="00102656">
        <w:rPr>
          <w:sz w:val="26"/>
          <w:szCs w:val="26"/>
        </w:rPr>
        <w:t>анты-</w:t>
      </w:r>
      <w:r w:rsidRPr="0072774B">
        <w:rPr>
          <w:sz w:val="26"/>
          <w:szCs w:val="26"/>
        </w:rPr>
        <w:t>М</w:t>
      </w:r>
      <w:r w:rsidR="00102656">
        <w:rPr>
          <w:sz w:val="26"/>
          <w:szCs w:val="26"/>
        </w:rPr>
        <w:t>ансийского автономного округа</w:t>
      </w:r>
      <w:r w:rsidR="00DC3E2C">
        <w:rPr>
          <w:sz w:val="26"/>
          <w:szCs w:val="26"/>
        </w:rPr>
        <w:t xml:space="preserve"> </w:t>
      </w:r>
      <w:r w:rsidR="008D5EF9">
        <w:rPr>
          <w:sz w:val="26"/>
          <w:szCs w:val="26"/>
        </w:rPr>
        <w:t>-</w:t>
      </w:r>
      <w:r w:rsidR="00DC3E2C">
        <w:rPr>
          <w:sz w:val="26"/>
          <w:szCs w:val="26"/>
        </w:rPr>
        <w:t xml:space="preserve"> </w:t>
      </w:r>
      <w:r w:rsidR="008D5EF9">
        <w:rPr>
          <w:sz w:val="26"/>
          <w:szCs w:val="26"/>
        </w:rPr>
        <w:t xml:space="preserve">Югры </w:t>
      </w:r>
      <w:r w:rsidRPr="0072774B">
        <w:rPr>
          <w:sz w:val="26"/>
          <w:szCs w:val="26"/>
        </w:rPr>
        <w:t>от 31.03.201</w:t>
      </w:r>
      <w:r w:rsidR="008D5EF9">
        <w:rPr>
          <w:sz w:val="26"/>
          <w:szCs w:val="26"/>
        </w:rPr>
        <w:t>6</w:t>
      </w:r>
      <w:r w:rsidR="0043593C">
        <w:rPr>
          <w:sz w:val="26"/>
          <w:szCs w:val="26"/>
        </w:rPr>
        <w:t xml:space="preserve"> </w:t>
      </w:r>
      <w:r w:rsidR="008D5EF9">
        <w:rPr>
          <w:sz w:val="26"/>
          <w:szCs w:val="26"/>
        </w:rPr>
        <w:t xml:space="preserve">                   </w:t>
      </w:r>
      <w:r w:rsidR="00102656">
        <w:rPr>
          <w:sz w:val="26"/>
          <w:szCs w:val="26"/>
        </w:rPr>
        <w:t xml:space="preserve">№ </w:t>
      </w:r>
      <w:r w:rsidR="00102656" w:rsidRPr="0072774B">
        <w:rPr>
          <w:sz w:val="26"/>
          <w:szCs w:val="26"/>
        </w:rPr>
        <w:t xml:space="preserve">26-оз </w:t>
      </w:r>
      <w:r w:rsidR="008B324B" w:rsidRPr="0072774B">
        <w:rPr>
          <w:sz w:val="26"/>
          <w:szCs w:val="26"/>
        </w:rPr>
        <w:t xml:space="preserve">внесены изменения в </w:t>
      </w:r>
      <w:r w:rsidR="000B709A">
        <w:rPr>
          <w:sz w:val="26"/>
          <w:szCs w:val="26"/>
        </w:rPr>
        <w:t>З</w:t>
      </w:r>
      <w:r w:rsidR="008B324B" w:rsidRPr="0072774B">
        <w:rPr>
          <w:sz w:val="26"/>
          <w:szCs w:val="26"/>
        </w:rPr>
        <w:t xml:space="preserve">акон </w:t>
      </w:r>
      <w:r w:rsidR="000B709A" w:rsidRPr="0072774B">
        <w:rPr>
          <w:sz w:val="26"/>
          <w:szCs w:val="26"/>
        </w:rPr>
        <w:t>Х</w:t>
      </w:r>
      <w:r w:rsidR="000B709A">
        <w:rPr>
          <w:sz w:val="26"/>
          <w:szCs w:val="26"/>
        </w:rPr>
        <w:t>анты-</w:t>
      </w:r>
      <w:r w:rsidR="000B709A" w:rsidRPr="0072774B">
        <w:rPr>
          <w:sz w:val="26"/>
          <w:szCs w:val="26"/>
        </w:rPr>
        <w:t>М</w:t>
      </w:r>
      <w:r w:rsidR="000B709A">
        <w:rPr>
          <w:sz w:val="26"/>
          <w:szCs w:val="26"/>
        </w:rPr>
        <w:t>ансийского автономного округа</w:t>
      </w:r>
      <w:r w:rsidR="007A0CE5">
        <w:rPr>
          <w:sz w:val="26"/>
          <w:szCs w:val="26"/>
        </w:rPr>
        <w:t xml:space="preserve"> </w:t>
      </w:r>
      <w:r w:rsidR="000B709A" w:rsidRPr="0072774B">
        <w:rPr>
          <w:sz w:val="26"/>
          <w:szCs w:val="26"/>
        </w:rPr>
        <w:t>-</w:t>
      </w:r>
      <w:r w:rsidR="007A0CE5">
        <w:rPr>
          <w:sz w:val="26"/>
          <w:szCs w:val="26"/>
        </w:rPr>
        <w:t xml:space="preserve"> </w:t>
      </w:r>
      <w:r w:rsidR="000B709A" w:rsidRPr="0072774B">
        <w:rPr>
          <w:sz w:val="26"/>
          <w:szCs w:val="26"/>
        </w:rPr>
        <w:t>Югры</w:t>
      </w:r>
      <w:r w:rsidR="00234E10">
        <w:rPr>
          <w:sz w:val="26"/>
          <w:szCs w:val="26"/>
        </w:rPr>
        <w:t xml:space="preserve">      </w:t>
      </w:r>
      <w:r w:rsidRPr="0072774B">
        <w:rPr>
          <w:sz w:val="26"/>
          <w:szCs w:val="26"/>
        </w:rPr>
        <w:t xml:space="preserve"> </w:t>
      </w:r>
      <w:r w:rsidR="00234E10">
        <w:rPr>
          <w:sz w:val="26"/>
          <w:szCs w:val="26"/>
        </w:rPr>
        <w:t xml:space="preserve">№ </w:t>
      </w:r>
      <w:r w:rsidRPr="0072774B">
        <w:rPr>
          <w:sz w:val="26"/>
          <w:szCs w:val="26"/>
        </w:rPr>
        <w:t xml:space="preserve">132-оз </w:t>
      </w:r>
      <w:r w:rsidR="000B709A">
        <w:rPr>
          <w:sz w:val="26"/>
          <w:szCs w:val="26"/>
        </w:rPr>
        <w:t>«О</w:t>
      </w:r>
      <w:r w:rsidRPr="0072774B">
        <w:rPr>
          <w:sz w:val="26"/>
          <w:szCs w:val="26"/>
        </w:rPr>
        <w:t xml:space="preserve"> межбюджетных отношениях в</w:t>
      </w:r>
      <w:r w:rsidR="000B709A" w:rsidRPr="000B709A">
        <w:rPr>
          <w:sz w:val="26"/>
          <w:szCs w:val="26"/>
        </w:rPr>
        <w:t xml:space="preserve"> </w:t>
      </w:r>
      <w:r w:rsidR="000B709A" w:rsidRPr="0072774B">
        <w:rPr>
          <w:sz w:val="26"/>
          <w:szCs w:val="26"/>
        </w:rPr>
        <w:t>Х</w:t>
      </w:r>
      <w:r w:rsidR="000B709A">
        <w:rPr>
          <w:sz w:val="26"/>
          <w:szCs w:val="26"/>
        </w:rPr>
        <w:t>анты-</w:t>
      </w:r>
      <w:r w:rsidR="000B709A" w:rsidRPr="0072774B">
        <w:rPr>
          <w:sz w:val="26"/>
          <w:szCs w:val="26"/>
        </w:rPr>
        <w:t>М</w:t>
      </w:r>
      <w:r w:rsidR="000B709A">
        <w:rPr>
          <w:sz w:val="26"/>
          <w:szCs w:val="26"/>
        </w:rPr>
        <w:t>ансийском автономном округе</w:t>
      </w:r>
      <w:r w:rsidR="00DC3E2C">
        <w:rPr>
          <w:sz w:val="26"/>
          <w:szCs w:val="26"/>
        </w:rPr>
        <w:t xml:space="preserve"> </w:t>
      </w:r>
      <w:r w:rsidR="007A0CE5">
        <w:rPr>
          <w:sz w:val="26"/>
          <w:szCs w:val="26"/>
        </w:rPr>
        <w:t>-</w:t>
      </w:r>
      <w:r w:rsidR="00DC3E2C">
        <w:rPr>
          <w:sz w:val="26"/>
          <w:szCs w:val="26"/>
        </w:rPr>
        <w:t xml:space="preserve"> </w:t>
      </w:r>
      <w:r w:rsidR="007A0CE5">
        <w:rPr>
          <w:sz w:val="26"/>
          <w:szCs w:val="26"/>
        </w:rPr>
        <w:t>Югре</w:t>
      </w:r>
      <w:r w:rsidR="0043593C">
        <w:rPr>
          <w:sz w:val="26"/>
          <w:szCs w:val="26"/>
        </w:rPr>
        <w:t>»</w:t>
      </w:r>
      <w:r w:rsidR="000B709A">
        <w:rPr>
          <w:sz w:val="26"/>
          <w:szCs w:val="26"/>
        </w:rPr>
        <w:t xml:space="preserve"> в </w:t>
      </w:r>
      <w:r w:rsidRPr="0072774B">
        <w:rPr>
          <w:sz w:val="26"/>
          <w:szCs w:val="26"/>
        </w:rPr>
        <w:t xml:space="preserve">соответствии, с которым </w:t>
      </w:r>
      <w:r w:rsidR="002B2E74">
        <w:rPr>
          <w:sz w:val="26"/>
          <w:szCs w:val="26"/>
        </w:rPr>
        <w:t>в период с</w:t>
      </w:r>
      <w:r w:rsidR="002B2E74" w:rsidRPr="002B2E74">
        <w:rPr>
          <w:sz w:val="26"/>
          <w:szCs w:val="26"/>
        </w:rPr>
        <w:t xml:space="preserve"> 2017</w:t>
      </w:r>
      <w:r w:rsidR="002B2E74">
        <w:rPr>
          <w:sz w:val="26"/>
          <w:szCs w:val="26"/>
        </w:rPr>
        <w:t xml:space="preserve"> по </w:t>
      </w:r>
      <w:r w:rsidR="002B2E74" w:rsidRPr="002B2E74">
        <w:rPr>
          <w:sz w:val="26"/>
          <w:szCs w:val="26"/>
        </w:rPr>
        <w:t>2019 годы</w:t>
      </w:r>
      <w:r w:rsidRPr="0072774B">
        <w:rPr>
          <w:sz w:val="26"/>
          <w:szCs w:val="26"/>
        </w:rPr>
        <w:t xml:space="preserve"> в бюджеты поселений </w:t>
      </w:r>
      <w:r w:rsidR="002B2E74">
        <w:rPr>
          <w:sz w:val="26"/>
          <w:szCs w:val="26"/>
        </w:rPr>
        <w:t>будут зачисляться</w:t>
      </w:r>
      <w:r w:rsidR="000B709A">
        <w:rPr>
          <w:sz w:val="26"/>
          <w:szCs w:val="26"/>
        </w:rPr>
        <w:t xml:space="preserve"> суммы </w:t>
      </w:r>
      <w:r w:rsidRPr="0072774B">
        <w:rPr>
          <w:rFonts w:eastAsiaTheme="minorHAnsi"/>
          <w:sz w:val="26"/>
          <w:szCs w:val="26"/>
          <w:lang w:eastAsia="en-US"/>
        </w:rPr>
        <w:t>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72774B">
        <w:rPr>
          <w:rFonts w:eastAsiaTheme="minorHAnsi"/>
          <w:sz w:val="26"/>
          <w:szCs w:val="26"/>
          <w:lang w:eastAsia="en-US"/>
        </w:rPr>
        <w:t>инжекторных</w:t>
      </w:r>
      <w:proofErr w:type="spellEnd"/>
      <w:r w:rsidRPr="0072774B">
        <w:rPr>
          <w:rFonts w:eastAsiaTheme="minorHAnsi"/>
          <w:sz w:val="26"/>
          <w:szCs w:val="26"/>
          <w:lang w:eastAsia="en-US"/>
        </w:rPr>
        <w:t>) двигателей, производимые</w:t>
      </w:r>
      <w:proofErr w:type="gramEnd"/>
      <w:r w:rsidRPr="0072774B">
        <w:rPr>
          <w:rFonts w:eastAsiaTheme="minorHAnsi"/>
          <w:sz w:val="26"/>
          <w:szCs w:val="26"/>
          <w:lang w:eastAsia="en-US"/>
        </w:rPr>
        <w:t xml:space="preserve"> на территории Российской Федерации.  </w:t>
      </w:r>
      <w:r w:rsidR="00C42CCD">
        <w:rPr>
          <w:rFonts w:eastAsiaTheme="minorHAnsi"/>
          <w:sz w:val="26"/>
          <w:szCs w:val="26"/>
          <w:lang w:eastAsia="en-US"/>
        </w:rPr>
        <w:br/>
      </w:r>
      <w:r w:rsidR="002B2E74">
        <w:rPr>
          <w:rFonts w:eastAsiaTheme="minorHAnsi"/>
          <w:sz w:val="26"/>
          <w:szCs w:val="26"/>
          <w:lang w:eastAsia="en-US"/>
        </w:rPr>
        <w:t>В</w:t>
      </w:r>
      <w:r w:rsidRPr="0072774B">
        <w:rPr>
          <w:rFonts w:eastAsiaTheme="minorHAnsi"/>
          <w:sz w:val="26"/>
          <w:szCs w:val="26"/>
          <w:lang w:eastAsia="en-US"/>
        </w:rPr>
        <w:t xml:space="preserve"> 2017 год</w:t>
      </w:r>
      <w:r w:rsidR="002B2E74">
        <w:rPr>
          <w:rFonts w:eastAsiaTheme="minorHAnsi"/>
          <w:sz w:val="26"/>
          <w:szCs w:val="26"/>
          <w:lang w:eastAsia="en-US"/>
        </w:rPr>
        <w:t>у</w:t>
      </w:r>
      <w:r w:rsidRPr="0072774B">
        <w:rPr>
          <w:rFonts w:eastAsiaTheme="minorHAnsi"/>
          <w:sz w:val="26"/>
          <w:szCs w:val="26"/>
          <w:lang w:eastAsia="en-US"/>
        </w:rPr>
        <w:t xml:space="preserve">  </w:t>
      </w:r>
      <w:r w:rsidR="002B2E74">
        <w:rPr>
          <w:rFonts w:eastAsiaTheme="minorHAnsi"/>
          <w:sz w:val="26"/>
          <w:szCs w:val="26"/>
          <w:lang w:eastAsia="en-US"/>
        </w:rPr>
        <w:t xml:space="preserve">прогнозируются </w:t>
      </w:r>
      <w:r w:rsidRPr="0072774B">
        <w:rPr>
          <w:rFonts w:eastAsiaTheme="minorHAnsi"/>
          <w:sz w:val="26"/>
          <w:szCs w:val="26"/>
          <w:lang w:eastAsia="en-US"/>
        </w:rPr>
        <w:t xml:space="preserve">акцизы в  бюджет района в сумме 4 330 тыс. рублей, </w:t>
      </w:r>
      <w:r w:rsidR="00C42CCD">
        <w:rPr>
          <w:rFonts w:eastAsiaTheme="minorHAnsi"/>
          <w:sz w:val="26"/>
          <w:szCs w:val="26"/>
          <w:lang w:eastAsia="en-US"/>
        </w:rPr>
        <w:br/>
      </w:r>
      <w:r w:rsidRPr="0072774B">
        <w:rPr>
          <w:rFonts w:eastAsiaTheme="minorHAnsi"/>
          <w:sz w:val="26"/>
          <w:szCs w:val="26"/>
          <w:lang w:eastAsia="en-US"/>
        </w:rPr>
        <w:t xml:space="preserve">в  бюджеты поселений в сумме 10 681,2 тыс. рублей, из них в бюджет </w:t>
      </w:r>
      <w:r w:rsidR="002B2E74">
        <w:rPr>
          <w:rFonts w:eastAsiaTheme="minorHAnsi"/>
          <w:sz w:val="26"/>
          <w:szCs w:val="26"/>
          <w:lang w:eastAsia="en-US"/>
        </w:rPr>
        <w:t xml:space="preserve">городского поселения </w:t>
      </w:r>
      <w:r w:rsidRPr="0072774B">
        <w:rPr>
          <w:rFonts w:eastAsiaTheme="minorHAnsi"/>
          <w:sz w:val="26"/>
          <w:szCs w:val="26"/>
          <w:lang w:eastAsia="en-US"/>
        </w:rPr>
        <w:t xml:space="preserve">Пойковский  4560 тыс. рублей, это составляет 30,4%  всех акцизов подлежащих отчислению в бюджет района и бюджеты поселений. </w:t>
      </w:r>
      <w:r w:rsidRPr="0072774B">
        <w:rPr>
          <w:rFonts w:eastAsiaTheme="minorHAnsi"/>
          <w:bCs/>
          <w:sz w:val="26"/>
          <w:szCs w:val="26"/>
          <w:lang w:eastAsia="en-US"/>
        </w:rPr>
        <w:t xml:space="preserve">Прогноз налоговых доходов от акцизов, подлежащий зачислению в муниципальные образования, </w:t>
      </w:r>
      <w:r w:rsidRPr="0072774B">
        <w:rPr>
          <w:rFonts w:eastAsiaTheme="minorHAnsi"/>
          <w:sz w:val="26"/>
          <w:szCs w:val="26"/>
          <w:lang w:eastAsia="en-US"/>
        </w:rPr>
        <w:t>определен в зависимости от протяженности дорог (</w:t>
      </w:r>
      <w:proofErr w:type="gramStart"/>
      <w:r w:rsidRPr="0072774B">
        <w:rPr>
          <w:rFonts w:eastAsiaTheme="minorHAnsi"/>
          <w:sz w:val="26"/>
          <w:szCs w:val="26"/>
          <w:lang w:eastAsia="en-US"/>
        </w:rPr>
        <w:t>км</w:t>
      </w:r>
      <w:proofErr w:type="gramEnd"/>
      <w:r w:rsidR="002B2E74">
        <w:rPr>
          <w:rFonts w:eastAsiaTheme="minorHAnsi"/>
          <w:sz w:val="26"/>
          <w:szCs w:val="26"/>
          <w:lang w:eastAsia="en-US"/>
        </w:rPr>
        <w:t>.</w:t>
      </w:r>
      <w:r w:rsidRPr="0072774B">
        <w:rPr>
          <w:rFonts w:eastAsiaTheme="minorHAnsi"/>
          <w:sz w:val="26"/>
          <w:szCs w:val="26"/>
          <w:lang w:eastAsia="en-US"/>
        </w:rPr>
        <w:t>) и дифференцированном нормативе (%) отчислений с точностью до 4 знаков после запятой</w:t>
      </w:r>
      <w:r w:rsidR="00501638" w:rsidRPr="0072774B">
        <w:rPr>
          <w:rFonts w:eastAsiaTheme="minorHAnsi"/>
          <w:sz w:val="26"/>
          <w:szCs w:val="26"/>
          <w:lang w:eastAsia="en-US"/>
        </w:rPr>
        <w:t xml:space="preserve"> (таблица 1)</w:t>
      </w:r>
      <w:r w:rsidRPr="0072774B">
        <w:rPr>
          <w:rFonts w:eastAsiaTheme="minorHAnsi"/>
          <w:sz w:val="26"/>
          <w:szCs w:val="26"/>
          <w:lang w:eastAsia="en-US"/>
        </w:rPr>
        <w:t>.</w:t>
      </w:r>
    </w:p>
    <w:p w:rsidR="00566D8C" w:rsidRPr="0072774B" w:rsidRDefault="00566D8C" w:rsidP="00D51AF7">
      <w:pPr>
        <w:ind w:firstLine="720"/>
        <w:jc w:val="both"/>
        <w:rPr>
          <w:sz w:val="26"/>
          <w:szCs w:val="26"/>
        </w:rPr>
      </w:pPr>
    </w:p>
    <w:p w:rsidR="00E04231" w:rsidRDefault="00566D8C" w:rsidP="00566D8C">
      <w:pPr>
        <w:rPr>
          <w:rFonts w:eastAsiaTheme="minorHAnsi"/>
          <w:sz w:val="26"/>
          <w:szCs w:val="26"/>
          <w:lang w:eastAsia="en-US"/>
        </w:rPr>
      </w:pPr>
      <w:r w:rsidRPr="0072774B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                             </w:t>
      </w:r>
    </w:p>
    <w:p w:rsidR="00E04231" w:rsidRDefault="00E04231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br w:type="page"/>
      </w:r>
    </w:p>
    <w:p w:rsidR="00D51AF7" w:rsidRPr="0072774B" w:rsidRDefault="00566D8C" w:rsidP="00E04231">
      <w:pPr>
        <w:jc w:val="right"/>
        <w:rPr>
          <w:rFonts w:eastAsiaTheme="minorHAnsi"/>
          <w:sz w:val="26"/>
          <w:szCs w:val="26"/>
          <w:lang w:eastAsia="en-US"/>
        </w:rPr>
      </w:pPr>
      <w:r w:rsidRPr="0072774B">
        <w:rPr>
          <w:rFonts w:eastAsiaTheme="minorHAnsi"/>
          <w:sz w:val="26"/>
          <w:szCs w:val="26"/>
          <w:lang w:eastAsia="en-US"/>
        </w:rPr>
        <w:t xml:space="preserve"> Таблица 1</w:t>
      </w:r>
    </w:p>
    <w:p w:rsidR="00A225BB" w:rsidRPr="0072774B" w:rsidRDefault="00A225BB" w:rsidP="00566D8C">
      <w:pPr>
        <w:rPr>
          <w:rFonts w:eastAsiaTheme="minorHAnsi"/>
          <w:sz w:val="26"/>
          <w:szCs w:val="26"/>
          <w:lang w:eastAsia="en-US"/>
        </w:rPr>
      </w:pPr>
    </w:p>
    <w:p w:rsidR="00566D8C" w:rsidRPr="0072774B" w:rsidRDefault="00A225BB" w:rsidP="004B57A3">
      <w:pPr>
        <w:jc w:val="right"/>
        <w:rPr>
          <w:rFonts w:eastAsiaTheme="minorHAnsi"/>
          <w:sz w:val="26"/>
          <w:szCs w:val="26"/>
          <w:lang w:eastAsia="en-US"/>
        </w:rPr>
      </w:pPr>
      <w:r w:rsidRPr="0072774B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</w:t>
      </w:r>
      <w:r w:rsidR="004B57A3">
        <w:rPr>
          <w:rFonts w:eastAsiaTheme="minorHAnsi"/>
          <w:sz w:val="26"/>
          <w:szCs w:val="26"/>
          <w:lang w:eastAsia="en-US"/>
        </w:rPr>
        <w:t xml:space="preserve">                              </w:t>
      </w:r>
      <w:r w:rsidRPr="0072774B">
        <w:rPr>
          <w:rFonts w:eastAsiaTheme="minorHAnsi"/>
          <w:sz w:val="26"/>
          <w:szCs w:val="26"/>
          <w:lang w:eastAsia="en-US"/>
        </w:rPr>
        <w:t>(тыс. рублей)</w:t>
      </w:r>
    </w:p>
    <w:tbl>
      <w:tblPr>
        <w:tblW w:w="9586" w:type="dxa"/>
        <w:tblInd w:w="108" w:type="dxa"/>
        <w:tblLook w:val="04A0" w:firstRow="1" w:lastRow="0" w:firstColumn="1" w:lastColumn="0" w:noHBand="0" w:noVBand="1"/>
      </w:tblPr>
      <w:tblGrid>
        <w:gridCol w:w="2269"/>
        <w:gridCol w:w="2126"/>
        <w:gridCol w:w="2046"/>
        <w:gridCol w:w="3145"/>
      </w:tblGrid>
      <w:tr w:rsidR="00D51AF7" w:rsidRPr="0072774B" w:rsidTr="00C42CCD">
        <w:trPr>
          <w:trHeight w:val="151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F7" w:rsidRPr="00C42CCD" w:rsidRDefault="006A5209" w:rsidP="00D51AF7">
            <w:pPr>
              <w:jc w:val="center"/>
              <w:rPr>
                <w:bCs/>
                <w:sz w:val="24"/>
                <w:szCs w:val="24"/>
              </w:rPr>
            </w:pPr>
            <w:r w:rsidRPr="00C42CCD">
              <w:rPr>
                <w:bCs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F7" w:rsidRPr="00C42CCD" w:rsidRDefault="006A5209" w:rsidP="00D51AF7">
            <w:pPr>
              <w:jc w:val="center"/>
              <w:rPr>
                <w:bCs/>
                <w:sz w:val="24"/>
                <w:szCs w:val="24"/>
              </w:rPr>
            </w:pPr>
            <w:r w:rsidRPr="00C42CCD">
              <w:rPr>
                <w:bCs/>
                <w:sz w:val="24"/>
                <w:szCs w:val="24"/>
              </w:rPr>
              <w:t>Протяжен</w:t>
            </w:r>
            <w:r w:rsidR="00D51AF7" w:rsidRPr="00C42CCD">
              <w:rPr>
                <w:bCs/>
                <w:sz w:val="24"/>
                <w:szCs w:val="24"/>
              </w:rPr>
              <w:t xml:space="preserve">ность дорог, </w:t>
            </w:r>
            <w:proofErr w:type="gramStart"/>
            <w:r w:rsidR="00D51AF7" w:rsidRPr="00C42CCD">
              <w:rPr>
                <w:bCs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F7" w:rsidRPr="00C42CCD" w:rsidRDefault="00D51AF7" w:rsidP="00D51AF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C42CCD">
              <w:rPr>
                <w:bCs/>
                <w:sz w:val="24"/>
                <w:szCs w:val="24"/>
              </w:rPr>
              <w:t>Дифференц</w:t>
            </w:r>
            <w:proofErr w:type="spellEnd"/>
            <w:r w:rsidRPr="00C42CCD">
              <w:rPr>
                <w:bCs/>
                <w:sz w:val="24"/>
                <w:szCs w:val="24"/>
              </w:rPr>
              <w:t>.               норматив, %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Default="00D51AF7" w:rsidP="006A5209">
            <w:pPr>
              <w:jc w:val="center"/>
              <w:rPr>
                <w:bCs/>
                <w:sz w:val="24"/>
                <w:szCs w:val="24"/>
              </w:rPr>
            </w:pPr>
            <w:r w:rsidRPr="00C42CCD">
              <w:rPr>
                <w:bCs/>
                <w:sz w:val="24"/>
                <w:szCs w:val="24"/>
              </w:rPr>
              <w:t xml:space="preserve">Сумма налоговых доходов от акцизов, подлежащая зачислению </w:t>
            </w:r>
          </w:p>
          <w:p w:rsidR="00D51AF7" w:rsidRPr="00C42CCD" w:rsidRDefault="00D51AF7" w:rsidP="006A5209">
            <w:pPr>
              <w:jc w:val="center"/>
              <w:rPr>
                <w:bCs/>
                <w:sz w:val="24"/>
                <w:szCs w:val="24"/>
              </w:rPr>
            </w:pPr>
            <w:r w:rsidRPr="00C42CCD">
              <w:rPr>
                <w:bCs/>
                <w:sz w:val="24"/>
                <w:szCs w:val="24"/>
              </w:rPr>
              <w:t xml:space="preserve">в </w:t>
            </w:r>
            <w:r w:rsidR="006A5209" w:rsidRPr="00C42CCD">
              <w:rPr>
                <w:bCs/>
                <w:sz w:val="24"/>
                <w:szCs w:val="24"/>
              </w:rPr>
              <w:t>муниципальные образования</w:t>
            </w:r>
            <w:r w:rsidRPr="00C42CCD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C42CCD">
              <w:rPr>
                <w:bCs/>
                <w:sz w:val="24"/>
                <w:szCs w:val="24"/>
              </w:rPr>
              <w:t>тыс</w:t>
            </w:r>
            <w:proofErr w:type="gramStart"/>
            <w:r w:rsidRPr="00C42CCD">
              <w:rPr>
                <w:bCs/>
                <w:sz w:val="24"/>
                <w:szCs w:val="24"/>
              </w:rPr>
              <w:t>.р</w:t>
            </w:r>
            <w:proofErr w:type="gramEnd"/>
            <w:r w:rsidRPr="00C42CCD">
              <w:rPr>
                <w:bCs/>
                <w:sz w:val="24"/>
                <w:szCs w:val="24"/>
              </w:rPr>
              <w:t>уб</w:t>
            </w:r>
            <w:proofErr w:type="spellEnd"/>
            <w:r w:rsidRPr="00C42CCD">
              <w:rPr>
                <w:bCs/>
                <w:sz w:val="24"/>
                <w:szCs w:val="24"/>
              </w:rPr>
              <w:t>.</w:t>
            </w:r>
          </w:p>
        </w:tc>
      </w:tr>
      <w:tr w:rsidR="00D51AF7" w:rsidRPr="0072774B" w:rsidTr="00C42CCD">
        <w:trPr>
          <w:trHeight w:val="29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F7" w:rsidRPr="0072774B" w:rsidRDefault="00D51AF7" w:rsidP="00D51AF7">
            <w:pPr>
              <w:jc w:val="center"/>
              <w:rPr>
                <w:sz w:val="26"/>
                <w:szCs w:val="26"/>
              </w:rPr>
            </w:pPr>
            <w:r w:rsidRPr="0072774B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F7" w:rsidRPr="0072774B" w:rsidRDefault="00D51AF7" w:rsidP="00D51AF7">
            <w:pPr>
              <w:jc w:val="center"/>
              <w:rPr>
                <w:sz w:val="26"/>
                <w:szCs w:val="26"/>
              </w:rPr>
            </w:pPr>
            <w:r w:rsidRPr="0072774B">
              <w:rPr>
                <w:sz w:val="26"/>
                <w:szCs w:val="26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F7" w:rsidRPr="0072774B" w:rsidRDefault="00D51AF7" w:rsidP="00D51AF7">
            <w:pPr>
              <w:jc w:val="center"/>
              <w:rPr>
                <w:sz w:val="26"/>
                <w:szCs w:val="26"/>
              </w:rPr>
            </w:pPr>
            <w:r w:rsidRPr="0072774B">
              <w:rPr>
                <w:sz w:val="26"/>
                <w:szCs w:val="26"/>
              </w:rPr>
              <w:t>3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F7" w:rsidRPr="0072774B" w:rsidRDefault="00D51AF7" w:rsidP="00D51AF7">
            <w:pPr>
              <w:jc w:val="center"/>
              <w:rPr>
                <w:sz w:val="26"/>
                <w:szCs w:val="26"/>
              </w:rPr>
            </w:pPr>
            <w:r w:rsidRPr="0072774B">
              <w:rPr>
                <w:sz w:val="26"/>
                <w:szCs w:val="26"/>
              </w:rPr>
              <w:t>4</w:t>
            </w:r>
          </w:p>
        </w:tc>
      </w:tr>
      <w:tr w:rsidR="00D51AF7" w:rsidRPr="0072774B" w:rsidTr="00C42CCD">
        <w:trPr>
          <w:trHeight w:val="30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F7" w:rsidRPr="0072774B" w:rsidRDefault="00D51AF7" w:rsidP="00D51AF7">
            <w:pPr>
              <w:rPr>
                <w:sz w:val="26"/>
                <w:szCs w:val="26"/>
              </w:rPr>
            </w:pPr>
            <w:r w:rsidRPr="0072774B">
              <w:rPr>
                <w:sz w:val="26"/>
                <w:szCs w:val="26"/>
              </w:rPr>
              <w:t>Нефтеюганский</w:t>
            </w:r>
            <w:r w:rsidR="009F68CC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F7" w:rsidRPr="0072774B" w:rsidRDefault="00D51AF7" w:rsidP="00D51AF7">
            <w:pPr>
              <w:jc w:val="center"/>
              <w:rPr>
                <w:sz w:val="26"/>
                <w:szCs w:val="26"/>
              </w:rPr>
            </w:pPr>
            <w:r w:rsidRPr="0072774B">
              <w:rPr>
                <w:sz w:val="26"/>
                <w:szCs w:val="26"/>
              </w:rPr>
              <w:t>39,5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AF7" w:rsidRPr="0072774B" w:rsidRDefault="00D51AF7" w:rsidP="00D51AF7">
            <w:pPr>
              <w:jc w:val="center"/>
              <w:rPr>
                <w:sz w:val="26"/>
                <w:szCs w:val="26"/>
              </w:rPr>
            </w:pPr>
            <w:r w:rsidRPr="0072774B">
              <w:rPr>
                <w:sz w:val="26"/>
                <w:szCs w:val="26"/>
              </w:rPr>
              <w:t>0,1056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AF7" w:rsidRPr="0072774B" w:rsidRDefault="00D51AF7" w:rsidP="00D51AF7">
            <w:pPr>
              <w:jc w:val="center"/>
              <w:rPr>
                <w:sz w:val="26"/>
                <w:szCs w:val="26"/>
              </w:rPr>
            </w:pPr>
            <w:r w:rsidRPr="0072774B">
              <w:rPr>
                <w:sz w:val="26"/>
                <w:szCs w:val="26"/>
              </w:rPr>
              <w:t>4 330,0</w:t>
            </w:r>
          </w:p>
        </w:tc>
      </w:tr>
      <w:tr w:rsidR="00D51AF7" w:rsidRPr="0072774B" w:rsidTr="00C42CCD">
        <w:trPr>
          <w:trHeight w:val="30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F7" w:rsidRPr="0072774B" w:rsidRDefault="00D51AF7" w:rsidP="00D51AF7">
            <w:pPr>
              <w:rPr>
                <w:sz w:val="26"/>
                <w:szCs w:val="26"/>
              </w:rPr>
            </w:pPr>
            <w:proofErr w:type="spellStart"/>
            <w:r w:rsidRPr="0072774B">
              <w:rPr>
                <w:sz w:val="26"/>
                <w:szCs w:val="26"/>
              </w:rPr>
              <w:t>г.п</w:t>
            </w:r>
            <w:proofErr w:type="spellEnd"/>
            <w:r w:rsidRPr="0072774B">
              <w:rPr>
                <w:sz w:val="26"/>
                <w:szCs w:val="26"/>
              </w:rPr>
              <w:t>. Пойковский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F7" w:rsidRPr="0072774B" w:rsidRDefault="00D51AF7" w:rsidP="00D51AF7">
            <w:pPr>
              <w:jc w:val="center"/>
              <w:rPr>
                <w:sz w:val="26"/>
                <w:szCs w:val="26"/>
              </w:rPr>
            </w:pPr>
            <w:r w:rsidRPr="0072774B">
              <w:rPr>
                <w:sz w:val="26"/>
                <w:szCs w:val="26"/>
              </w:rPr>
              <w:t>41,6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AF7" w:rsidRPr="0072774B" w:rsidRDefault="00D51AF7" w:rsidP="00D51AF7">
            <w:pPr>
              <w:jc w:val="center"/>
              <w:rPr>
                <w:sz w:val="26"/>
                <w:szCs w:val="26"/>
              </w:rPr>
            </w:pPr>
            <w:r w:rsidRPr="0072774B">
              <w:rPr>
                <w:sz w:val="26"/>
                <w:szCs w:val="26"/>
              </w:rPr>
              <w:t>0,1112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AF7" w:rsidRPr="0072774B" w:rsidRDefault="00D51AF7" w:rsidP="00D51AF7">
            <w:pPr>
              <w:jc w:val="center"/>
              <w:rPr>
                <w:sz w:val="26"/>
                <w:szCs w:val="26"/>
              </w:rPr>
            </w:pPr>
            <w:r w:rsidRPr="0072774B">
              <w:rPr>
                <w:sz w:val="26"/>
                <w:szCs w:val="26"/>
              </w:rPr>
              <w:t>4 560,0</w:t>
            </w:r>
          </w:p>
        </w:tc>
      </w:tr>
      <w:tr w:rsidR="00D51AF7" w:rsidRPr="0072774B" w:rsidTr="00C42CCD">
        <w:trPr>
          <w:trHeight w:val="30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F7" w:rsidRPr="0072774B" w:rsidRDefault="00D51AF7" w:rsidP="00D51AF7">
            <w:pPr>
              <w:rPr>
                <w:sz w:val="26"/>
                <w:szCs w:val="26"/>
              </w:rPr>
            </w:pPr>
            <w:proofErr w:type="spellStart"/>
            <w:r w:rsidRPr="0072774B">
              <w:rPr>
                <w:sz w:val="26"/>
                <w:szCs w:val="26"/>
              </w:rPr>
              <w:t>с.п</w:t>
            </w:r>
            <w:proofErr w:type="spellEnd"/>
            <w:r w:rsidRPr="0072774B">
              <w:rPr>
                <w:sz w:val="26"/>
                <w:szCs w:val="26"/>
              </w:rPr>
              <w:t>. Салым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F7" w:rsidRPr="0072774B" w:rsidRDefault="00D51AF7" w:rsidP="00D51AF7">
            <w:pPr>
              <w:jc w:val="center"/>
              <w:rPr>
                <w:sz w:val="26"/>
                <w:szCs w:val="26"/>
              </w:rPr>
            </w:pPr>
            <w:r w:rsidRPr="0072774B">
              <w:rPr>
                <w:sz w:val="26"/>
                <w:szCs w:val="26"/>
              </w:rPr>
              <w:t>19,0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AF7" w:rsidRPr="0072774B" w:rsidRDefault="00D51AF7" w:rsidP="00D51AF7">
            <w:pPr>
              <w:jc w:val="center"/>
              <w:rPr>
                <w:sz w:val="26"/>
                <w:szCs w:val="26"/>
              </w:rPr>
            </w:pPr>
            <w:r w:rsidRPr="0072774B">
              <w:rPr>
                <w:sz w:val="26"/>
                <w:szCs w:val="26"/>
              </w:rPr>
              <w:t>0,0508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AF7" w:rsidRPr="0072774B" w:rsidRDefault="00D51AF7" w:rsidP="00D51AF7">
            <w:pPr>
              <w:jc w:val="center"/>
              <w:rPr>
                <w:sz w:val="26"/>
                <w:szCs w:val="26"/>
              </w:rPr>
            </w:pPr>
            <w:r w:rsidRPr="0072774B">
              <w:rPr>
                <w:sz w:val="26"/>
                <w:szCs w:val="26"/>
              </w:rPr>
              <w:t>2 083,0</w:t>
            </w:r>
          </w:p>
        </w:tc>
      </w:tr>
      <w:tr w:rsidR="00D51AF7" w:rsidRPr="0072774B" w:rsidTr="00C42CCD">
        <w:trPr>
          <w:trHeight w:val="30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F7" w:rsidRPr="0072774B" w:rsidRDefault="00D51AF7" w:rsidP="00D51AF7">
            <w:pPr>
              <w:rPr>
                <w:sz w:val="26"/>
                <w:szCs w:val="26"/>
              </w:rPr>
            </w:pPr>
            <w:proofErr w:type="spellStart"/>
            <w:r w:rsidRPr="0072774B">
              <w:rPr>
                <w:sz w:val="26"/>
                <w:szCs w:val="26"/>
              </w:rPr>
              <w:t>с.п</w:t>
            </w:r>
            <w:proofErr w:type="spellEnd"/>
            <w:r w:rsidRPr="0072774B">
              <w:rPr>
                <w:sz w:val="26"/>
                <w:szCs w:val="26"/>
              </w:rPr>
              <w:t>. Сентябрьский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F7" w:rsidRPr="0072774B" w:rsidRDefault="00D51AF7" w:rsidP="00D51AF7">
            <w:pPr>
              <w:jc w:val="center"/>
              <w:rPr>
                <w:sz w:val="26"/>
                <w:szCs w:val="26"/>
              </w:rPr>
            </w:pPr>
            <w:r w:rsidRPr="0072774B">
              <w:rPr>
                <w:sz w:val="26"/>
                <w:szCs w:val="26"/>
              </w:rPr>
              <w:t>3,0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AF7" w:rsidRPr="0072774B" w:rsidRDefault="00D51AF7" w:rsidP="00D51AF7">
            <w:pPr>
              <w:jc w:val="center"/>
              <w:rPr>
                <w:sz w:val="26"/>
                <w:szCs w:val="26"/>
              </w:rPr>
            </w:pPr>
            <w:r w:rsidRPr="0072774B">
              <w:rPr>
                <w:sz w:val="26"/>
                <w:szCs w:val="26"/>
              </w:rPr>
              <w:t>0,0080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AF7" w:rsidRPr="0072774B" w:rsidRDefault="00D51AF7" w:rsidP="00D51AF7">
            <w:pPr>
              <w:jc w:val="center"/>
              <w:rPr>
                <w:sz w:val="26"/>
                <w:szCs w:val="26"/>
              </w:rPr>
            </w:pPr>
            <w:r w:rsidRPr="0072774B">
              <w:rPr>
                <w:sz w:val="26"/>
                <w:szCs w:val="26"/>
              </w:rPr>
              <w:t>328,0</w:t>
            </w:r>
          </w:p>
        </w:tc>
      </w:tr>
      <w:tr w:rsidR="00D51AF7" w:rsidRPr="0072774B" w:rsidTr="00C42CCD">
        <w:trPr>
          <w:trHeight w:val="30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F7" w:rsidRPr="0072774B" w:rsidRDefault="00D51AF7" w:rsidP="00D51AF7">
            <w:pPr>
              <w:rPr>
                <w:sz w:val="26"/>
                <w:szCs w:val="26"/>
              </w:rPr>
            </w:pPr>
            <w:proofErr w:type="spellStart"/>
            <w:r w:rsidRPr="0072774B">
              <w:rPr>
                <w:sz w:val="26"/>
                <w:szCs w:val="26"/>
              </w:rPr>
              <w:t>с.п</w:t>
            </w:r>
            <w:proofErr w:type="spellEnd"/>
            <w:r w:rsidRPr="0072774B">
              <w:rPr>
                <w:sz w:val="26"/>
                <w:szCs w:val="26"/>
              </w:rPr>
              <w:t>. Каркатеевы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F7" w:rsidRPr="0072774B" w:rsidRDefault="00D51AF7" w:rsidP="00D51AF7">
            <w:pPr>
              <w:jc w:val="center"/>
              <w:rPr>
                <w:sz w:val="26"/>
                <w:szCs w:val="26"/>
              </w:rPr>
            </w:pPr>
            <w:r w:rsidRPr="0072774B">
              <w:rPr>
                <w:sz w:val="26"/>
                <w:szCs w:val="26"/>
              </w:rPr>
              <w:t>5,4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AF7" w:rsidRPr="0072774B" w:rsidRDefault="00D51AF7" w:rsidP="00D51AF7">
            <w:pPr>
              <w:jc w:val="center"/>
              <w:rPr>
                <w:sz w:val="26"/>
                <w:szCs w:val="26"/>
              </w:rPr>
            </w:pPr>
            <w:r w:rsidRPr="0072774B">
              <w:rPr>
                <w:sz w:val="26"/>
                <w:szCs w:val="26"/>
              </w:rPr>
              <w:t>0,0144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AF7" w:rsidRPr="0072774B" w:rsidRDefault="00D51AF7" w:rsidP="00D51AF7">
            <w:pPr>
              <w:jc w:val="center"/>
              <w:rPr>
                <w:sz w:val="26"/>
                <w:szCs w:val="26"/>
              </w:rPr>
            </w:pPr>
            <w:r w:rsidRPr="0072774B">
              <w:rPr>
                <w:sz w:val="26"/>
                <w:szCs w:val="26"/>
              </w:rPr>
              <w:t>591,0</w:t>
            </w:r>
          </w:p>
        </w:tc>
      </w:tr>
      <w:tr w:rsidR="00D51AF7" w:rsidRPr="0072774B" w:rsidTr="00C42CCD">
        <w:trPr>
          <w:trHeight w:val="30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F7" w:rsidRPr="0072774B" w:rsidRDefault="00D51AF7" w:rsidP="00D51AF7">
            <w:pPr>
              <w:rPr>
                <w:sz w:val="26"/>
                <w:szCs w:val="26"/>
              </w:rPr>
            </w:pPr>
            <w:proofErr w:type="spellStart"/>
            <w:r w:rsidRPr="0072774B">
              <w:rPr>
                <w:sz w:val="26"/>
                <w:szCs w:val="26"/>
              </w:rPr>
              <w:t>с.п</w:t>
            </w:r>
            <w:proofErr w:type="spellEnd"/>
            <w:r w:rsidRPr="0072774B">
              <w:rPr>
                <w:sz w:val="26"/>
                <w:szCs w:val="26"/>
              </w:rPr>
              <w:t>. Куть-Ях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F7" w:rsidRPr="0072774B" w:rsidRDefault="00D51AF7" w:rsidP="00D51AF7">
            <w:pPr>
              <w:jc w:val="center"/>
              <w:rPr>
                <w:sz w:val="26"/>
                <w:szCs w:val="26"/>
              </w:rPr>
            </w:pPr>
            <w:r w:rsidRPr="0072774B">
              <w:rPr>
                <w:sz w:val="26"/>
                <w:szCs w:val="26"/>
              </w:rPr>
              <w:t>7,5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AF7" w:rsidRPr="0072774B" w:rsidRDefault="00D51AF7" w:rsidP="00D51AF7">
            <w:pPr>
              <w:jc w:val="center"/>
              <w:rPr>
                <w:sz w:val="26"/>
                <w:szCs w:val="26"/>
              </w:rPr>
            </w:pPr>
            <w:r w:rsidRPr="0072774B">
              <w:rPr>
                <w:sz w:val="26"/>
                <w:szCs w:val="26"/>
              </w:rPr>
              <w:t>0,0201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AF7" w:rsidRPr="0072774B" w:rsidRDefault="00D51AF7" w:rsidP="00D51AF7">
            <w:pPr>
              <w:jc w:val="center"/>
              <w:rPr>
                <w:sz w:val="26"/>
                <w:szCs w:val="26"/>
              </w:rPr>
            </w:pPr>
            <w:r w:rsidRPr="0072774B">
              <w:rPr>
                <w:sz w:val="26"/>
                <w:szCs w:val="26"/>
              </w:rPr>
              <w:t>824,2</w:t>
            </w:r>
          </w:p>
        </w:tc>
      </w:tr>
      <w:tr w:rsidR="00D51AF7" w:rsidRPr="0072774B" w:rsidTr="00C42CCD">
        <w:trPr>
          <w:trHeight w:val="30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F7" w:rsidRPr="0072774B" w:rsidRDefault="00D51AF7" w:rsidP="00D51AF7">
            <w:pPr>
              <w:rPr>
                <w:sz w:val="26"/>
                <w:szCs w:val="26"/>
              </w:rPr>
            </w:pPr>
            <w:proofErr w:type="spellStart"/>
            <w:r w:rsidRPr="0072774B">
              <w:rPr>
                <w:sz w:val="26"/>
                <w:szCs w:val="26"/>
              </w:rPr>
              <w:t>с.п</w:t>
            </w:r>
            <w:proofErr w:type="spellEnd"/>
            <w:r w:rsidRPr="0072774B">
              <w:rPr>
                <w:sz w:val="26"/>
                <w:szCs w:val="26"/>
              </w:rPr>
              <w:t>. Лемпино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F7" w:rsidRPr="0072774B" w:rsidRDefault="00D51AF7" w:rsidP="00D51AF7">
            <w:pPr>
              <w:jc w:val="center"/>
              <w:rPr>
                <w:sz w:val="26"/>
                <w:szCs w:val="26"/>
              </w:rPr>
            </w:pPr>
            <w:r w:rsidRPr="0072774B">
              <w:rPr>
                <w:sz w:val="26"/>
                <w:szCs w:val="26"/>
              </w:rPr>
              <w:t>5,9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AF7" w:rsidRPr="0072774B" w:rsidRDefault="00D51AF7" w:rsidP="00D51AF7">
            <w:pPr>
              <w:jc w:val="center"/>
              <w:rPr>
                <w:sz w:val="26"/>
                <w:szCs w:val="26"/>
              </w:rPr>
            </w:pPr>
            <w:r w:rsidRPr="0072774B">
              <w:rPr>
                <w:sz w:val="26"/>
                <w:szCs w:val="26"/>
              </w:rPr>
              <w:t>0,0158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AF7" w:rsidRPr="0072774B" w:rsidRDefault="00D51AF7" w:rsidP="00D51AF7">
            <w:pPr>
              <w:jc w:val="center"/>
              <w:rPr>
                <w:sz w:val="26"/>
                <w:szCs w:val="26"/>
              </w:rPr>
            </w:pPr>
            <w:r w:rsidRPr="0072774B">
              <w:rPr>
                <w:sz w:val="26"/>
                <w:szCs w:val="26"/>
              </w:rPr>
              <w:t>650,0</w:t>
            </w:r>
          </w:p>
        </w:tc>
      </w:tr>
      <w:tr w:rsidR="00D51AF7" w:rsidRPr="0072774B" w:rsidTr="00C42CCD">
        <w:trPr>
          <w:trHeight w:val="30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F7" w:rsidRPr="0072774B" w:rsidRDefault="00D51AF7" w:rsidP="00D51AF7">
            <w:pPr>
              <w:rPr>
                <w:sz w:val="26"/>
                <w:szCs w:val="26"/>
              </w:rPr>
            </w:pPr>
            <w:proofErr w:type="spellStart"/>
            <w:r w:rsidRPr="0072774B">
              <w:rPr>
                <w:sz w:val="26"/>
                <w:szCs w:val="26"/>
              </w:rPr>
              <w:t>с.п</w:t>
            </w:r>
            <w:proofErr w:type="spellEnd"/>
            <w:r w:rsidRPr="0072774B">
              <w:rPr>
                <w:sz w:val="26"/>
                <w:szCs w:val="26"/>
              </w:rPr>
              <w:t>. Усть-Юган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F7" w:rsidRPr="0072774B" w:rsidRDefault="00D51AF7" w:rsidP="00D51AF7">
            <w:pPr>
              <w:jc w:val="center"/>
              <w:rPr>
                <w:sz w:val="26"/>
                <w:szCs w:val="26"/>
              </w:rPr>
            </w:pPr>
            <w:r w:rsidRPr="0072774B">
              <w:rPr>
                <w:sz w:val="26"/>
                <w:szCs w:val="26"/>
              </w:rPr>
              <w:t>5,4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AF7" w:rsidRPr="0072774B" w:rsidRDefault="00D51AF7" w:rsidP="00D51AF7">
            <w:pPr>
              <w:jc w:val="center"/>
              <w:rPr>
                <w:sz w:val="26"/>
                <w:szCs w:val="26"/>
              </w:rPr>
            </w:pPr>
            <w:r w:rsidRPr="0072774B">
              <w:rPr>
                <w:sz w:val="26"/>
                <w:szCs w:val="26"/>
              </w:rPr>
              <w:t>0,0144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AF7" w:rsidRPr="0072774B" w:rsidRDefault="00D51AF7" w:rsidP="00D51AF7">
            <w:pPr>
              <w:jc w:val="center"/>
              <w:rPr>
                <w:sz w:val="26"/>
                <w:szCs w:val="26"/>
              </w:rPr>
            </w:pPr>
            <w:r w:rsidRPr="0072774B">
              <w:rPr>
                <w:sz w:val="26"/>
                <w:szCs w:val="26"/>
              </w:rPr>
              <w:t>591,0</w:t>
            </w:r>
          </w:p>
        </w:tc>
      </w:tr>
      <w:tr w:rsidR="00D51AF7" w:rsidRPr="0072774B" w:rsidTr="00C42CCD">
        <w:trPr>
          <w:trHeight w:val="30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F7" w:rsidRPr="0072774B" w:rsidRDefault="00D51AF7" w:rsidP="00D51AF7">
            <w:pPr>
              <w:rPr>
                <w:sz w:val="26"/>
                <w:szCs w:val="26"/>
              </w:rPr>
            </w:pPr>
            <w:proofErr w:type="spellStart"/>
            <w:r w:rsidRPr="0072774B">
              <w:rPr>
                <w:sz w:val="26"/>
                <w:szCs w:val="26"/>
              </w:rPr>
              <w:t>с.п</w:t>
            </w:r>
            <w:proofErr w:type="spellEnd"/>
            <w:r w:rsidRPr="0072774B">
              <w:rPr>
                <w:sz w:val="26"/>
                <w:szCs w:val="26"/>
              </w:rPr>
              <w:t>. Сингапай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F7" w:rsidRPr="0072774B" w:rsidRDefault="00D51AF7" w:rsidP="00D51AF7">
            <w:pPr>
              <w:jc w:val="center"/>
              <w:rPr>
                <w:sz w:val="26"/>
                <w:szCs w:val="26"/>
              </w:rPr>
            </w:pPr>
            <w:r w:rsidRPr="0072774B">
              <w:rPr>
                <w:sz w:val="26"/>
                <w:szCs w:val="26"/>
              </w:rPr>
              <w:t>9,6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AF7" w:rsidRPr="0072774B" w:rsidRDefault="00D51AF7" w:rsidP="00D51AF7">
            <w:pPr>
              <w:jc w:val="center"/>
              <w:rPr>
                <w:sz w:val="26"/>
                <w:szCs w:val="26"/>
              </w:rPr>
            </w:pPr>
            <w:r w:rsidRPr="0072774B">
              <w:rPr>
                <w:sz w:val="26"/>
                <w:szCs w:val="26"/>
              </w:rPr>
              <w:t>0,0257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AF7" w:rsidRPr="0072774B" w:rsidRDefault="00D51AF7" w:rsidP="00D51AF7">
            <w:pPr>
              <w:jc w:val="center"/>
              <w:rPr>
                <w:sz w:val="26"/>
                <w:szCs w:val="26"/>
              </w:rPr>
            </w:pPr>
            <w:r w:rsidRPr="0072774B">
              <w:rPr>
                <w:sz w:val="26"/>
                <w:szCs w:val="26"/>
              </w:rPr>
              <w:t>1 054,0</w:t>
            </w:r>
          </w:p>
        </w:tc>
      </w:tr>
    </w:tbl>
    <w:p w:rsidR="00330D46" w:rsidRPr="0072774B" w:rsidRDefault="00330D46" w:rsidP="00AB0512">
      <w:pPr>
        <w:tabs>
          <w:tab w:val="left" w:pos="993"/>
        </w:tabs>
        <w:jc w:val="both"/>
        <w:rPr>
          <w:rFonts w:eastAsia="Calibri"/>
          <w:sz w:val="26"/>
          <w:szCs w:val="26"/>
        </w:rPr>
      </w:pPr>
    </w:p>
    <w:p w:rsidR="00D51AF7" w:rsidRPr="0072774B" w:rsidRDefault="004678EE" w:rsidP="0072774B">
      <w:pPr>
        <w:ind w:firstLine="720"/>
        <w:jc w:val="both"/>
        <w:rPr>
          <w:sz w:val="26"/>
          <w:szCs w:val="26"/>
        </w:rPr>
      </w:pPr>
      <w:proofErr w:type="gramStart"/>
      <w:r w:rsidRPr="004678EE">
        <w:rPr>
          <w:sz w:val="26"/>
          <w:szCs w:val="26"/>
        </w:rPr>
        <w:t xml:space="preserve">Впервые с 2017 года </w:t>
      </w:r>
      <w:r w:rsidR="00D51AF7" w:rsidRPr="0072774B">
        <w:rPr>
          <w:sz w:val="26"/>
          <w:szCs w:val="26"/>
        </w:rPr>
        <w:t xml:space="preserve">в соответствии с принятым решением Думы </w:t>
      </w:r>
      <w:r w:rsidR="009A3F31">
        <w:rPr>
          <w:sz w:val="26"/>
          <w:szCs w:val="26"/>
        </w:rPr>
        <w:t>Нефтеюганского района</w:t>
      </w:r>
      <w:r w:rsidR="00D51AF7" w:rsidRPr="0072774B">
        <w:rPr>
          <w:sz w:val="26"/>
          <w:szCs w:val="26"/>
        </w:rPr>
        <w:t xml:space="preserve"> от 24.08.2016</w:t>
      </w:r>
      <w:r w:rsidR="00EF1CA9">
        <w:rPr>
          <w:sz w:val="26"/>
          <w:szCs w:val="26"/>
        </w:rPr>
        <w:t xml:space="preserve"> </w:t>
      </w:r>
      <w:r w:rsidR="00EF1CA9" w:rsidRPr="0072774B">
        <w:rPr>
          <w:sz w:val="26"/>
          <w:szCs w:val="26"/>
        </w:rPr>
        <w:t>№</w:t>
      </w:r>
      <w:r w:rsidR="00EF1CA9">
        <w:rPr>
          <w:sz w:val="26"/>
          <w:szCs w:val="26"/>
        </w:rPr>
        <w:t xml:space="preserve"> </w:t>
      </w:r>
      <w:r w:rsidR="00EF1CA9" w:rsidRPr="0072774B">
        <w:rPr>
          <w:sz w:val="26"/>
          <w:szCs w:val="26"/>
        </w:rPr>
        <w:t xml:space="preserve">769 </w:t>
      </w:r>
      <w:r w:rsidR="000B48D2">
        <w:rPr>
          <w:sz w:val="26"/>
          <w:szCs w:val="26"/>
        </w:rPr>
        <w:t>«</w:t>
      </w:r>
      <w:r w:rsidR="000B48D2" w:rsidRPr="002639A7">
        <w:rPr>
          <w:sz w:val="26"/>
          <w:szCs w:val="26"/>
        </w:rPr>
        <w:t>Об установлении единого норматива</w:t>
      </w:r>
      <w:r w:rsidR="000B48D2">
        <w:rPr>
          <w:sz w:val="26"/>
          <w:szCs w:val="26"/>
        </w:rPr>
        <w:t xml:space="preserve"> </w:t>
      </w:r>
      <w:r w:rsidR="000B48D2" w:rsidRPr="002639A7">
        <w:rPr>
          <w:sz w:val="26"/>
          <w:szCs w:val="26"/>
        </w:rPr>
        <w:t>отчислений в бюджеты поселений</w:t>
      </w:r>
      <w:r w:rsidR="000B48D2">
        <w:rPr>
          <w:sz w:val="26"/>
          <w:szCs w:val="26"/>
        </w:rPr>
        <w:t xml:space="preserve"> </w:t>
      </w:r>
      <w:r w:rsidR="000B48D2" w:rsidRPr="002639A7">
        <w:rPr>
          <w:sz w:val="26"/>
          <w:szCs w:val="26"/>
        </w:rPr>
        <w:t>Нефтеюганского района от единого</w:t>
      </w:r>
      <w:r w:rsidR="000B48D2">
        <w:rPr>
          <w:sz w:val="26"/>
          <w:szCs w:val="26"/>
        </w:rPr>
        <w:t xml:space="preserve"> </w:t>
      </w:r>
      <w:r w:rsidR="000B48D2" w:rsidRPr="002639A7">
        <w:rPr>
          <w:sz w:val="26"/>
          <w:szCs w:val="26"/>
        </w:rPr>
        <w:t xml:space="preserve">налога </w:t>
      </w:r>
      <w:r w:rsidR="00824702">
        <w:rPr>
          <w:sz w:val="26"/>
          <w:szCs w:val="26"/>
        </w:rPr>
        <w:br/>
      </w:r>
      <w:r w:rsidR="000B48D2" w:rsidRPr="002639A7">
        <w:rPr>
          <w:sz w:val="26"/>
          <w:szCs w:val="26"/>
        </w:rPr>
        <w:t>на вмененный доход для</w:t>
      </w:r>
      <w:r w:rsidR="000B48D2">
        <w:rPr>
          <w:sz w:val="26"/>
          <w:szCs w:val="26"/>
        </w:rPr>
        <w:t xml:space="preserve"> </w:t>
      </w:r>
      <w:r w:rsidR="000B48D2" w:rsidRPr="002639A7">
        <w:rPr>
          <w:sz w:val="26"/>
          <w:szCs w:val="26"/>
        </w:rPr>
        <w:t>отдельных видов деятельности,</w:t>
      </w:r>
      <w:r w:rsidR="000B48D2">
        <w:rPr>
          <w:sz w:val="26"/>
          <w:szCs w:val="26"/>
        </w:rPr>
        <w:t xml:space="preserve"> </w:t>
      </w:r>
      <w:r w:rsidR="000B48D2" w:rsidRPr="002639A7">
        <w:rPr>
          <w:sz w:val="26"/>
          <w:szCs w:val="26"/>
        </w:rPr>
        <w:t xml:space="preserve">подлежащего зачислению </w:t>
      </w:r>
      <w:r w:rsidR="00824702">
        <w:rPr>
          <w:sz w:val="26"/>
          <w:szCs w:val="26"/>
        </w:rPr>
        <w:br/>
      </w:r>
      <w:r w:rsidR="000B48D2" w:rsidRPr="002639A7">
        <w:rPr>
          <w:sz w:val="26"/>
          <w:szCs w:val="26"/>
        </w:rPr>
        <w:t>в бюджет</w:t>
      </w:r>
      <w:r w:rsidR="000B48D2">
        <w:rPr>
          <w:sz w:val="26"/>
          <w:szCs w:val="26"/>
        </w:rPr>
        <w:t xml:space="preserve"> </w:t>
      </w:r>
      <w:r w:rsidR="000B48D2" w:rsidRPr="002639A7">
        <w:rPr>
          <w:sz w:val="26"/>
          <w:szCs w:val="26"/>
        </w:rPr>
        <w:t>Нефтеюганского района</w:t>
      </w:r>
      <w:r w:rsidR="000B48D2">
        <w:rPr>
          <w:sz w:val="26"/>
          <w:szCs w:val="26"/>
        </w:rPr>
        <w:t>»</w:t>
      </w:r>
      <w:r w:rsidR="00D51AF7" w:rsidRPr="0072774B">
        <w:rPr>
          <w:sz w:val="26"/>
          <w:szCs w:val="26"/>
        </w:rPr>
        <w:t xml:space="preserve"> в бюджеты поселений будут производиться отчисления от единого налога на вмененный доход для отдельных видов деятельности, подлежащего зачислению в</w:t>
      </w:r>
      <w:proofErr w:type="gramEnd"/>
      <w:r w:rsidR="00D51AF7" w:rsidRPr="0072774B">
        <w:rPr>
          <w:sz w:val="26"/>
          <w:szCs w:val="26"/>
        </w:rPr>
        <w:t xml:space="preserve"> бюджет района, в размере 50 </w:t>
      </w:r>
      <w:r w:rsidR="000B48D2">
        <w:rPr>
          <w:sz w:val="26"/>
          <w:szCs w:val="26"/>
        </w:rPr>
        <w:t>%</w:t>
      </w:r>
      <w:r w:rsidR="00D51AF7" w:rsidRPr="0072774B">
        <w:rPr>
          <w:sz w:val="26"/>
          <w:szCs w:val="26"/>
        </w:rPr>
        <w:t>.</w:t>
      </w:r>
    </w:p>
    <w:p w:rsidR="007A49F7" w:rsidRPr="0072774B" w:rsidRDefault="00D51AF7" w:rsidP="0072774B">
      <w:pPr>
        <w:ind w:firstLine="720"/>
        <w:jc w:val="both"/>
        <w:rPr>
          <w:sz w:val="26"/>
          <w:szCs w:val="26"/>
        </w:rPr>
      </w:pPr>
      <w:r w:rsidRPr="0072774B">
        <w:rPr>
          <w:sz w:val="26"/>
          <w:szCs w:val="26"/>
        </w:rPr>
        <w:t xml:space="preserve">В  </w:t>
      </w:r>
      <w:r w:rsidR="0007596C" w:rsidRPr="0072774B">
        <w:rPr>
          <w:sz w:val="26"/>
          <w:szCs w:val="26"/>
        </w:rPr>
        <w:t xml:space="preserve">рамках </w:t>
      </w:r>
      <w:r w:rsidR="00237022" w:rsidRPr="0072774B">
        <w:rPr>
          <w:sz w:val="26"/>
          <w:szCs w:val="26"/>
        </w:rPr>
        <w:t xml:space="preserve">создания условий для устойчивого исполнения бюджетов поселений и </w:t>
      </w:r>
      <w:r w:rsidR="00237022" w:rsidRPr="0072774B">
        <w:rPr>
          <w:rFonts w:eastAsiaTheme="minorHAnsi"/>
          <w:sz w:val="26"/>
          <w:szCs w:val="26"/>
          <w:lang w:eastAsia="en-US"/>
        </w:rPr>
        <w:t xml:space="preserve">повышения  бюджетной  обеспеченности  </w:t>
      </w:r>
      <w:r w:rsidR="0007596C" w:rsidRPr="0072774B">
        <w:rPr>
          <w:sz w:val="26"/>
          <w:szCs w:val="26"/>
        </w:rPr>
        <w:t xml:space="preserve">в </w:t>
      </w:r>
      <w:r w:rsidR="00237022" w:rsidRPr="0072774B">
        <w:rPr>
          <w:sz w:val="26"/>
          <w:szCs w:val="26"/>
        </w:rPr>
        <w:t xml:space="preserve"> </w:t>
      </w:r>
      <w:r w:rsidRPr="0072774B">
        <w:rPr>
          <w:sz w:val="26"/>
          <w:szCs w:val="26"/>
        </w:rPr>
        <w:t xml:space="preserve">2017 году в бюджеты поселений  прогнозируются поступления от  единого  налога на вмененный доход </w:t>
      </w:r>
      <w:r w:rsidR="00423685" w:rsidRPr="0072774B">
        <w:rPr>
          <w:sz w:val="26"/>
          <w:szCs w:val="26"/>
        </w:rPr>
        <w:t xml:space="preserve">для отдельных видов деятельности </w:t>
      </w:r>
      <w:r w:rsidRPr="0072774B">
        <w:rPr>
          <w:sz w:val="26"/>
          <w:szCs w:val="26"/>
        </w:rPr>
        <w:t>в сумме 8413 тыс. рублей. В 2018-2019 годах по 8413 тыс. рублей ежегодно</w:t>
      </w:r>
      <w:r w:rsidR="00A225BB" w:rsidRPr="0072774B">
        <w:rPr>
          <w:sz w:val="26"/>
          <w:szCs w:val="26"/>
        </w:rPr>
        <w:t xml:space="preserve"> (таблица 2)</w:t>
      </w:r>
      <w:r w:rsidRPr="0072774B">
        <w:rPr>
          <w:sz w:val="26"/>
          <w:szCs w:val="26"/>
        </w:rPr>
        <w:t xml:space="preserve">. </w:t>
      </w:r>
    </w:p>
    <w:tbl>
      <w:tblPr>
        <w:tblW w:w="9695" w:type="dxa"/>
        <w:tblInd w:w="93" w:type="dxa"/>
        <w:tblLook w:val="04A0" w:firstRow="1" w:lastRow="0" w:firstColumn="1" w:lastColumn="0" w:noHBand="0" w:noVBand="1"/>
      </w:tblPr>
      <w:tblGrid>
        <w:gridCol w:w="6111"/>
        <w:gridCol w:w="1093"/>
        <w:gridCol w:w="1175"/>
        <w:gridCol w:w="1127"/>
        <w:gridCol w:w="189"/>
      </w:tblGrid>
      <w:tr w:rsidR="00A225BB" w:rsidRPr="0072774B" w:rsidTr="006A2F2C">
        <w:trPr>
          <w:trHeight w:val="840"/>
        </w:trPr>
        <w:tc>
          <w:tcPr>
            <w:tcW w:w="9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25BB" w:rsidRPr="0072774B" w:rsidRDefault="00A225BB" w:rsidP="00A225BB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 w:rsidRPr="0072774B">
              <w:rPr>
                <w:bCs/>
                <w:iCs/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Таблица 2</w:t>
            </w:r>
          </w:p>
        </w:tc>
      </w:tr>
      <w:tr w:rsidR="00A225BB" w:rsidRPr="0072774B" w:rsidTr="00824702">
        <w:trPr>
          <w:trHeight w:val="249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5BB" w:rsidRPr="0072774B" w:rsidRDefault="00A225BB" w:rsidP="00A225B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5BB" w:rsidRPr="0072774B" w:rsidRDefault="00A225BB" w:rsidP="00A225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5BB" w:rsidRPr="0072774B" w:rsidRDefault="00A225BB" w:rsidP="00A225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5BB" w:rsidRPr="0072774B" w:rsidRDefault="00674D95" w:rsidP="004B57A3">
            <w:pPr>
              <w:rPr>
                <w:color w:val="000000"/>
                <w:sz w:val="26"/>
                <w:szCs w:val="26"/>
              </w:rPr>
            </w:pPr>
            <w:r w:rsidRPr="0072774B">
              <w:rPr>
                <w:color w:val="000000"/>
                <w:sz w:val="26"/>
                <w:szCs w:val="26"/>
              </w:rPr>
              <w:t>(</w:t>
            </w:r>
            <w:proofErr w:type="spellStart"/>
            <w:r w:rsidRPr="0072774B">
              <w:rPr>
                <w:color w:val="000000"/>
                <w:sz w:val="26"/>
                <w:szCs w:val="26"/>
              </w:rPr>
              <w:t>тыс</w:t>
            </w:r>
            <w:proofErr w:type="gramStart"/>
            <w:r w:rsidRPr="0072774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72774B">
              <w:rPr>
                <w:color w:val="000000"/>
                <w:sz w:val="26"/>
                <w:szCs w:val="26"/>
              </w:rPr>
              <w:t>уб</w:t>
            </w:r>
            <w:proofErr w:type="spellEnd"/>
            <w:r w:rsidRPr="0072774B">
              <w:rPr>
                <w:color w:val="000000"/>
                <w:sz w:val="26"/>
                <w:szCs w:val="26"/>
              </w:rPr>
              <w:t>)</w:t>
            </w:r>
          </w:p>
        </w:tc>
      </w:tr>
      <w:tr w:rsidR="00AF4B32" w:rsidRPr="0072774B" w:rsidTr="006A2F2C">
        <w:trPr>
          <w:gridAfter w:val="1"/>
          <w:wAfter w:w="189" w:type="dxa"/>
          <w:trHeight w:val="28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32" w:rsidRPr="00265371" w:rsidRDefault="00BD6DE1" w:rsidP="00536C34">
            <w:pPr>
              <w:suppressAutoHyphens/>
              <w:jc w:val="center"/>
              <w:rPr>
                <w:bCs/>
                <w:color w:val="000000"/>
                <w:sz w:val="26"/>
                <w:szCs w:val="26"/>
              </w:rPr>
            </w:pPr>
            <w:r w:rsidRPr="00265371">
              <w:rPr>
                <w:bCs/>
                <w:color w:val="000000"/>
                <w:sz w:val="26"/>
                <w:szCs w:val="26"/>
              </w:rPr>
              <w:t>Наименование муниципальных образований</w:t>
            </w:r>
            <w:r w:rsidR="00AF4B32" w:rsidRPr="00265371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32" w:rsidRPr="00265371" w:rsidRDefault="00AF4B32" w:rsidP="00536C34">
            <w:pPr>
              <w:suppressAutoHyphens/>
              <w:jc w:val="center"/>
              <w:rPr>
                <w:bCs/>
                <w:color w:val="000000"/>
                <w:sz w:val="26"/>
                <w:szCs w:val="26"/>
              </w:rPr>
            </w:pPr>
            <w:r w:rsidRPr="00265371">
              <w:rPr>
                <w:bCs/>
                <w:color w:val="000000"/>
                <w:sz w:val="26"/>
                <w:szCs w:val="26"/>
              </w:rPr>
              <w:t>2017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32" w:rsidRPr="00265371" w:rsidRDefault="00AF4B32" w:rsidP="00536C34">
            <w:pPr>
              <w:suppressAutoHyphens/>
              <w:jc w:val="center"/>
              <w:rPr>
                <w:bCs/>
                <w:color w:val="000000"/>
                <w:sz w:val="26"/>
                <w:szCs w:val="26"/>
              </w:rPr>
            </w:pPr>
            <w:r w:rsidRPr="00265371">
              <w:rPr>
                <w:bCs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32" w:rsidRPr="00265371" w:rsidRDefault="00AF4B32" w:rsidP="00536C34">
            <w:pPr>
              <w:suppressAutoHyphens/>
              <w:jc w:val="center"/>
              <w:rPr>
                <w:bCs/>
                <w:color w:val="000000"/>
                <w:sz w:val="26"/>
                <w:szCs w:val="26"/>
              </w:rPr>
            </w:pPr>
            <w:r w:rsidRPr="00265371">
              <w:rPr>
                <w:bCs/>
                <w:color w:val="000000"/>
                <w:sz w:val="26"/>
                <w:szCs w:val="26"/>
              </w:rPr>
              <w:t>2019</w:t>
            </w:r>
          </w:p>
        </w:tc>
      </w:tr>
      <w:tr w:rsidR="00AF4B32" w:rsidRPr="0072774B" w:rsidTr="00824702">
        <w:trPr>
          <w:gridAfter w:val="1"/>
          <w:wAfter w:w="189" w:type="dxa"/>
          <w:trHeight w:val="3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32" w:rsidRPr="0072774B" w:rsidRDefault="00AF4B32" w:rsidP="00536C34">
            <w:pPr>
              <w:suppressAutoHyphens/>
              <w:rPr>
                <w:color w:val="000000"/>
                <w:sz w:val="26"/>
                <w:szCs w:val="26"/>
              </w:rPr>
            </w:pPr>
            <w:r w:rsidRPr="0072774B">
              <w:rPr>
                <w:color w:val="000000"/>
                <w:sz w:val="26"/>
                <w:szCs w:val="26"/>
              </w:rPr>
              <w:t xml:space="preserve">Городское поселение Пойковский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32" w:rsidRPr="0072774B" w:rsidRDefault="00AF4B32" w:rsidP="00536C34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2774B">
              <w:rPr>
                <w:color w:val="000000"/>
                <w:sz w:val="26"/>
                <w:szCs w:val="26"/>
              </w:rPr>
              <w:t>5 873,0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32" w:rsidRPr="0072774B" w:rsidRDefault="00AF4B32" w:rsidP="00536C34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2774B">
              <w:rPr>
                <w:color w:val="000000"/>
                <w:sz w:val="26"/>
                <w:szCs w:val="26"/>
              </w:rPr>
              <w:t>5 873,0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32" w:rsidRPr="0072774B" w:rsidRDefault="00AF4B32" w:rsidP="00536C34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2774B">
              <w:rPr>
                <w:color w:val="000000"/>
                <w:sz w:val="26"/>
                <w:szCs w:val="26"/>
              </w:rPr>
              <w:t>5 873,0</w:t>
            </w:r>
          </w:p>
        </w:tc>
      </w:tr>
      <w:tr w:rsidR="00AF4B32" w:rsidRPr="0072774B" w:rsidTr="00824702">
        <w:trPr>
          <w:gridAfter w:val="1"/>
          <w:wAfter w:w="189" w:type="dxa"/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32" w:rsidRPr="0072774B" w:rsidRDefault="00AF4B32" w:rsidP="00536C34">
            <w:pPr>
              <w:suppressAutoHyphens/>
              <w:rPr>
                <w:color w:val="000000"/>
                <w:sz w:val="26"/>
                <w:szCs w:val="26"/>
              </w:rPr>
            </w:pPr>
            <w:r w:rsidRPr="0072774B">
              <w:rPr>
                <w:color w:val="000000"/>
                <w:sz w:val="26"/>
                <w:szCs w:val="26"/>
              </w:rPr>
              <w:t xml:space="preserve">Сельское поселение Салым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32" w:rsidRPr="0072774B" w:rsidRDefault="00AF4B32" w:rsidP="00536C34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2774B">
              <w:rPr>
                <w:color w:val="000000"/>
                <w:sz w:val="26"/>
                <w:szCs w:val="26"/>
              </w:rPr>
              <w:t>1 341,0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32" w:rsidRPr="0072774B" w:rsidRDefault="00AF4B32" w:rsidP="00536C34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2774B">
              <w:rPr>
                <w:color w:val="000000"/>
                <w:sz w:val="26"/>
                <w:szCs w:val="26"/>
              </w:rPr>
              <w:t>1 341,0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32" w:rsidRPr="0072774B" w:rsidRDefault="00AF4B32" w:rsidP="00536C34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2774B">
              <w:rPr>
                <w:color w:val="000000"/>
                <w:sz w:val="26"/>
                <w:szCs w:val="26"/>
              </w:rPr>
              <w:t>1 341,0</w:t>
            </w:r>
          </w:p>
        </w:tc>
      </w:tr>
      <w:tr w:rsidR="00AF4B32" w:rsidRPr="0072774B" w:rsidTr="00824702">
        <w:trPr>
          <w:gridAfter w:val="1"/>
          <w:wAfter w:w="189" w:type="dxa"/>
          <w:trHeight w:val="21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32" w:rsidRPr="0072774B" w:rsidRDefault="00AF4B32" w:rsidP="00536C34">
            <w:pPr>
              <w:suppressAutoHyphens/>
              <w:rPr>
                <w:sz w:val="26"/>
                <w:szCs w:val="26"/>
              </w:rPr>
            </w:pPr>
            <w:r w:rsidRPr="0072774B">
              <w:rPr>
                <w:sz w:val="26"/>
                <w:szCs w:val="26"/>
              </w:rPr>
              <w:t xml:space="preserve">Сельское поселение </w:t>
            </w:r>
            <w:proofErr w:type="gramStart"/>
            <w:r w:rsidRPr="0072774B">
              <w:rPr>
                <w:sz w:val="26"/>
                <w:szCs w:val="26"/>
              </w:rPr>
              <w:t>Сентябрьский</w:t>
            </w:r>
            <w:proofErr w:type="gramEnd"/>
            <w:r w:rsidRPr="0072774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32" w:rsidRPr="0072774B" w:rsidRDefault="00AF4B32" w:rsidP="00536C34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2774B">
              <w:rPr>
                <w:color w:val="000000"/>
                <w:sz w:val="26"/>
                <w:szCs w:val="26"/>
              </w:rPr>
              <w:t>113,0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32" w:rsidRPr="0072774B" w:rsidRDefault="00AF4B32" w:rsidP="00536C34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2774B">
              <w:rPr>
                <w:color w:val="000000"/>
                <w:sz w:val="26"/>
                <w:szCs w:val="26"/>
              </w:rPr>
              <w:t>113,0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32" w:rsidRPr="0072774B" w:rsidRDefault="00AF4B32" w:rsidP="00536C34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2774B">
              <w:rPr>
                <w:color w:val="000000"/>
                <w:sz w:val="26"/>
                <w:szCs w:val="26"/>
              </w:rPr>
              <w:t>113,0</w:t>
            </w:r>
          </w:p>
        </w:tc>
      </w:tr>
      <w:tr w:rsidR="00AF4B32" w:rsidRPr="0072774B" w:rsidTr="00824702">
        <w:trPr>
          <w:gridAfter w:val="1"/>
          <w:wAfter w:w="189" w:type="dxa"/>
          <w:trHeight w:val="33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32" w:rsidRPr="0072774B" w:rsidRDefault="00AF4B32" w:rsidP="00536C34">
            <w:pPr>
              <w:suppressAutoHyphens/>
              <w:rPr>
                <w:sz w:val="26"/>
                <w:szCs w:val="26"/>
              </w:rPr>
            </w:pPr>
            <w:r w:rsidRPr="0072774B">
              <w:rPr>
                <w:sz w:val="26"/>
                <w:szCs w:val="26"/>
              </w:rPr>
              <w:t>Сельское поселение Каркатеевы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32" w:rsidRPr="0072774B" w:rsidRDefault="00AF4B32" w:rsidP="00536C34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2774B">
              <w:rPr>
                <w:color w:val="000000"/>
                <w:sz w:val="26"/>
                <w:szCs w:val="26"/>
              </w:rPr>
              <w:t>120,0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32" w:rsidRPr="0072774B" w:rsidRDefault="00AF4B32" w:rsidP="00536C34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2774B">
              <w:rPr>
                <w:color w:val="000000"/>
                <w:sz w:val="26"/>
                <w:szCs w:val="26"/>
              </w:rPr>
              <w:t>120,0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32" w:rsidRPr="0072774B" w:rsidRDefault="00AF4B32" w:rsidP="00536C34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2774B">
              <w:rPr>
                <w:color w:val="000000"/>
                <w:sz w:val="26"/>
                <w:szCs w:val="26"/>
              </w:rPr>
              <w:t>120,0</w:t>
            </w:r>
          </w:p>
        </w:tc>
      </w:tr>
      <w:tr w:rsidR="00AF4B32" w:rsidRPr="0072774B" w:rsidTr="00824702">
        <w:trPr>
          <w:gridAfter w:val="1"/>
          <w:wAfter w:w="189" w:type="dxa"/>
          <w:trHeight w:val="12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32" w:rsidRPr="0072774B" w:rsidRDefault="00AF4B32" w:rsidP="00536C34">
            <w:pPr>
              <w:suppressAutoHyphens/>
              <w:rPr>
                <w:sz w:val="26"/>
                <w:szCs w:val="26"/>
              </w:rPr>
            </w:pPr>
            <w:r w:rsidRPr="0072774B">
              <w:rPr>
                <w:sz w:val="26"/>
                <w:szCs w:val="26"/>
              </w:rPr>
              <w:t>Сельское поселение Куть-Ях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32" w:rsidRPr="0072774B" w:rsidRDefault="00AF4B32" w:rsidP="00536C34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2774B">
              <w:rPr>
                <w:color w:val="000000"/>
                <w:sz w:val="26"/>
                <w:szCs w:val="26"/>
              </w:rPr>
              <w:t>218,0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32" w:rsidRPr="0072774B" w:rsidRDefault="00AF4B32" w:rsidP="00536C34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2774B">
              <w:rPr>
                <w:color w:val="000000"/>
                <w:sz w:val="26"/>
                <w:szCs w:val="26"/>
              </w:rPr>
              <w:t>218,0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32" w:rsidRPr="0072774B" w:rsidRDefault="00AF4B32" w:rsidP="00536C34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2774B">
              <w:rPr>
                <w:color w:val="000000"/>
                <w:sz w:val="26"/>
                <w:szCs w:val="26"/>
              </w:rPr>
              <w:t>218,0</w:t>
            </w:r>
          </w:p>
        </w:tc>
      </w:tr>
      <w:tr w:rsidR="00AF4B32" w:rsidRPr="0072774B" w:rsidTr="00824702">
        <w:trPr>
          <w:gridAfter w:val="1"/>
          <w:wAfter w:w="189" w:type="dxa"/>
          <w:trHeight w:val="25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32" w:rsidRPr="0072774B" w:rsidRDefault="00AF4B32" w:rsidP="00536C34">
            <w:pPr>
              <w:suppressAutoHyphens/>
              <w:rPr>
                <w:sz w:val="26"/>
                <w:szCs w:val="26"/>
              </w:rPr>
            </w:pPr>
            <w:r w:rsidRPr="0072774B">
              <w:rPr>
                <w:sz w:val="26"/>
                <w:szCs w:val="26"/>
              </w:rPr>
              <w:t>Сельское поселение Лемпино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32" w:rsidRPr="0072774B" w:rsidRDefault="00AF4B32" w:rsidP="00536C34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2774B">
              <w:rPr>
                <w:color w:val="000000"/>
                <w:sz w:val="26"/>
                <w:szCs w:val="26"/>
              </w:rPr>
              <w:t>54,0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32" w:rsidRPr="0072774B" w:rsidRDefault="00AF4B32" w:rsidP="00536C34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2774B">
              <w:rPr>
                <w:color w:val="000000"/>
                <w:sz w:val="26"/>
                <w:szCs w:val="26"/>
              </w:rPr>
              <w:t>54,0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32" w:rsidRPr="0072774B" w:rsidRDefault="00AF4B32" w:rsidP="00536C34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2774B">
              <w:rPr>
                <w:color w:val="000000"/>
                <w:sz w:val="26"/>
                <w:szCs w:val="26"/>
              </w:rPr>
              <w:t>54,0</w:t>
            </w:r>
          </w:p>
        </w:tc>
      </w:tr>
      <w:tr w:rsidR="00AF4B32" w:rsidRPr="0072774B" w:rsidTr="00824702">
        <w:trPr>
          <w:gridAfter w:val="1"/>
          <w:wAfter w:w="189" w:type="dxa"/>
          <w:trHeight w:val="2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32" w:rsidRPr="0072774B" w:rsidRDefault="00AF4B32" w:rsidP="00536C34">
            <w:pPr>
              <w:suppressAutoHyphens/>
              <w:rPr>
                <w:sz w:val="26"/>
                <w:szCs w:val="26"/>
              </w:rPr>
            </w:pPr>
            <w:r w:rsidRPr="0072774B">
              <w:rPr>
                <w:sz w:val="26"/>
                <w:szCs w:val="26"/>
              </w:rPr>
              <w:t xml:space="preserve">Сельское поселение Усть-Юган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32" w:rsidRPr="0072774B" w:rsidRDefault="00AF4B32" w:rsidP="00536C34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2774B">
              <w:rPr>
                <w:color w:val="000000"/>
                <w:sz w:val="26"/>
                <w:szCs w:val="26"/>
              </w:rPr>
              <w:t>325,0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32" w:rsidRPr="0072774B" w:rsidRDefault="00AF4B32" w:rsidP="00536C34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2774B">
              <w:rPr>
                <w:color w:val="000000"/>
                <w:sz w:val="26"/>
                <w:szCs w:val="26"/>
              </w:rPr>
              <w:t>325,0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32" w:rsidRPr="0072774B" w:rsidRDefault="00AF4B32" w:rsidP="00536C34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2774B">
              <w:rPr>
                <w:color w:val="000000"/>
                <w:sz w:val="26"/>
                <w:szCs w:val="26"/>
              </w:rPr>
              <w:t>325,0</w:t>
            </w:r>
          </w:p>
        </w:tc>
      </w:tr>
      <w:tr w:rsidR="00AF4B32" w:rsidRPr="0072774B" w:rsidTr="00824702">
        <w:trPr>
          <w:gridAfter w:val="1"/>
          <w:wAfter w:w="189" w:type="dxa"/>
          <w:trHeight w:val="19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32" w:rsidRPr="0072774B" w:rsidRDefault="00AF4B32" w:rsidP="00536C34">
            <w:pPr>
              <w:suppressAutoHyphens/>
              <w:rPr>
                <w:sz w:val="26"/>
                <w:szCs w:val="26"/>
              </w:rPr>
            </w:pPr>
            <w:r w:rsidRPr="0072774B">
              <w:rPr>
                <w:sz w:val="26"/>
                <w:szCs w:val="26"/>
              </w:rPr>
              <w:t>Сельское поселение Сингапай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32" w:rsidRPr="0072774B" w:rsidRDefault="00AF4B32" w:rsidP="00536C34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2774B">
              <w:rPr>
                <w:color w:val="000000"/>
                <w:sz w:val="26"/>
                <w:szCs w:val="26"/>
              </w:rPr>
              <w:t>369,0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32" w:rsidRPr="0072774B" w:rsidRDefault="00AF4B32" w:rsidP="00536C34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2774B">
              <w:rPr>
                <w:color w:val="000000"/>
                <w:sz w:val="26"/>
                <w:szCs w:val="26"/>
              </w:rPr>
              <w:t>369,0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32" w:rsidRPr="0072774B" w:rsidRDefault="00AF4B32" w:rsidP="00536C34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2774B">
              <w:rPr>
                <w:color w:val="000000"/>
                <w:sz w:val="26"/>
                <w:szCs w:val="26"/>
              </w:rPr>
              <w:t>369,0</w:t>
            </w:r>
          </w:p>
        </w:tc>
      </w:tr>
      <w:tr w:rsidR="00AF4B32" w:rsidRPr="0072774B" w:rsidTr="006A2F2C">
        <w:trPr>
          <w:gridAfter w:val="1"/>
          <w:wAfter w:w="189" w:type="dxa"/>
          <w:trHeight w:val="4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F4B32" w:rsidRPr="0072774B" w:rsidRDefault="00AF4B32" w:rsidP="00536C34">
            <w:pPr>
              <w:suppressAutoHyphens/>
              <w:rPr>
                <w:sz w:val="26"/>
                <w:szCs w:val="26"/>
              </w:rPr>
            </w:pPr>
            <w:r w:rsidRPr="0072774B">
              <w:rPr>
                <w:sz w:val="26"/>
                <w:szCs w:val="26"/>
              </w:rPr>
              <w:t>Итого по поселениям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F4B32" w:rsidRPr="0072774B" w:rsidRDefault="00AF4B32" w:rsidP="00536C34">
            <w:pPr>
              <w:suppressAutoHyphens/>
              <w:jc w:val="center"/>
              <w:rPr>
                <w:sz w:val="26"/>
                <w:szCs w:val="26"/>
              </w:rPr>
            </w:pPr>
            <w:r w:rsidRPr="0072774B">
              <w:rPr>
                <w:sz w:val="26"/>
                <w:szCs w:val="26"/>
              </w:rPr>
              <w:t>8 413,0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F4B32" w:rsidRPr="0072774B" w:rsidRDefault="00AF4B32" w:rsidP="00536C34">
            <w:pPr>
              <w:suppressAutoHyphens/>
              <w:jc w:val="center"/>
              <w:rPr>
                <w:sz w:val="26"/>
                <w:szCs w:val="26"/>
              </w:rPr>
            </w:pPr>
            <w:r w:rsidRPr="0072774B">
              <w:rPr>
                <w:sz w:val="26"/>
                <w:szCs w:val="26"/>
              </w:rPr>
              <w:t>8 413,0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F4B32" w:rsidRPr="0072774B" w:rsidRDefault="00AF4B32" w:rsidP="00536C34">
            <w:pPr>
              <w:suppressAutoHyphens/>
              <w:jc w:val="center"/>
              <w:rPr>
                <w:sz w:val="26"/>
                <w:szCs w:val="26"/>
              </w:rPr>
            </w:pPr>
            <w:r w:rsidRPr="0072774B">
              <w:rPr>
                <w:sz w:val="26"/>
                <w:szCs w:val="26"/>
              </w:rPr>
              <w:t>8 413,0</w:t>
            </w:r>
          </w:p>
        </w:tc>
      </w:tr>
    </w:tbl>
    <w:p w:rsidR="00D51AF7" w:rsidRPr="0072774B" w:rsidRDefault="000C1613" w:rsidP="000C1613">
      <w:pPr>
        <w:tabs>
          <w:tab w:val="left" w:pos="0"/>
        </w:tabs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ab/>
      </w:r>
      <w:r w:rsidR="00FA12C0" w:rsidRPr="0072774B">
        <w:rPr>
          <w:rFonts w:eastAsiaTheme="minorHAnsi"/>
          <w:sz w:val="26"/>
          <w:szCs w:val="26"/>
        </w:rPr>
        <w:t>Также п</w:t>
      </w:r>
      <w:r w:rsidR="00D51AF7" w:rsidRPr="0072774B">
        <w:rPr>
          <w:rFonts w:eastAsiaTheme="minorHAnsi"/>
          <w:sz w:val="26"/>
          <w:szCs w:val="26"/>
        </w:rPr>
        <w:t xml:space="preserve">ополнение доходной части бюджета </w:t>
      </w:r>
      <w:r w:rsidR="00DB3444" w:rsidRPr="0072774B">
        <w:rPr>
          <w:rFonts w:eastAsiaTheme="minorHAnsi"/>
          <w:sz w:val="26"/>
          <w:szCs w:val="26"/>
        </w:rPr>
        <w:t xml:space="preserve">района </w:t>
      </w:r>
      <w:r w:rsidR="00D51AF7" w:rsidRPr="0072774B">
        <w:rPr>
          <w:rFonts w:eastAsiaTheme="minorHAnsi"/>
          <w:sz w:val="26"/>
          <w:szCs w:val="26"/>
        </w:rPr>
        <w:t xml:space="preserve">планируется достичь </w:t>
      </w:r>
      <w:r>
        <w:rPr>
          <w:rFonts w:eastAsiaTheme="minorHAnsi"/>
          <w:sz w:val="26"/>
          <w:szCs w:val="26"/>
        </w:rPr>
        <w:br/>
      </w:r>
      <w:r w:rsidR="00D51AF7" w:rsidRPr="0072774B">
        <w:rPr>
          <w:rFonts w:eastAsiaTheme="minorHAnsi"/>
          <w:sz w:val="26"/>
          <w:szCs w:val="26"/>
        </w:rPr>
        <w:t xml:space="preserve">за счет: </w:t>
      </w:r>
    </w:p>
    <w:p w:rsidR="00D51AF7" w:rsidRPr="0072774B" w:rsidRDefault="00D51AF7" w:rsidP="00D51AF7">
      <w:pPr>
        <w:autoSpaceDE w:val="0"/>
        <w:autoSpaceDN w:val="0"/>
        <w:adjustRightInd w:val="0"/>
        <w:ind w:firstLine="714"/>
        <w:jc w:val="both"/>
        <w:rPr>
          <w:rFonts w:eastAsia="Calibri"/>
          <w:sz w:val="26"/>
          <w:szCs w:val="26"/>
        </w:rPr>
      </w:pPr>
      <w:r w:rsidRPr="0072774B">
        <w:rPr>
          <w:rFonts w:eastAsia="Calibri"/>
          <w:sz w:val="26"/>
          <w:szCs w:val="26"/>
        </w:rPr>
        <w:t>повышения эффективности деятельности муниципальных унитарных предприятий;</w:t>
      </w:r>
    </w:p>
    <w:p w:rsidR="00E57B97" w:rsidRDefault="00D51AF7" w:rsidP="00D51AF7">
      <w:pPr>
        <w:autoSpaceDE w:val="0"/>
        <w:autoSpaceDN w:val="0"/>
        <w:adjustRightInd w:val="0"/>
        <w:ind w:firstLine="714"/>
        <w:jc w:val="both"/>
        <w:rPr>
          <w:sz w:val="26"/>
          <w:szCs w:val="26"/>
        </w:rPr>
      </w:pPr>
      <w:r w:rsidRPr="0072774B">
        <w:rPr>
          <w:sz w:val="26"/>
          <w:szCs w:val="26"/>
        </w:rPr>
        <w:t xml:space="preserve">получения доходов по соглашениям об установлении сервитута </w:t>
      </w:r>
      <w:r w:rsidRPr="0072774B">
        <w:rPr>
          <w:sz w:val="26"/>
          <w:szCs w:val="26"/>
        </w:rPr>
        <w:br/>
        <w:t>и о распределении земельных участков при обращении юридических и физических лиц;</w:t>
      </w:r>
      <w:r w:rsidR="00E57B97">
        <w:rPr>
          <w:sz w:val="26"/>
          <w:szCs w:val="26"/>
        </w:rPr>
        <w:t xml:space="preserve"> </w:t>
      </w:r>
    </w:p>
    <w:p w:rsidR="00D51AF7" w:rsidRPr="0072774B" w:rsidRDefault="00D51AF7" w:rsidP="00D51AF7">
      <w:pPr>
        <w:autoSpaceDE w:val="0"/>
        <w:autoSpaceDN w:val="0"/>
        <w:adjustRightInd w:val="0"/>
        <w:ind w:firstLine="714"/>
        <w:jc w:val="both"/>
        <w:rPr>
          <w:rFonts w:eastAsia="Calibri"/>
          <w:sz w:val="26"/>
          <w:szCs w:val="26"/>
        </w:rPr>
      </w:pPr>
      <w:r w:rsidRPr="0072774B">
        <w:rPr>
          <w:rFonts w:eastAsia="Calibri"/>
          <w:sz w:val="26"/>
          <w:szCs w:val="26"/>
        </w:rPr>
        <w:t>получение доходов от приватизации, за счет дополнительного включения имущества в перечень муниципального имущества, п</w:t>
      </w:r>
      <w:r w:rsidR="007C1AEF">
        <w:rPr>
          <w:rFonts w:eastAsia="Calibri"/>
          <w:sz w:val="26"/>
          <w:szCs w:val="26"/>
        </w:rPr>
        <w:t xml:space="preserve">редназначенного </w:t>
      </w:r>
      <w:r w:rsidR="007C1AEF">
        <w:rPr>
          <w:rFonts w:eastAsia="Calibri"/>
          <w:sz w:val="26"/>
          <w:szCs w:val="26"/>
        </w:rPr>
        <w:br/>
        <w:t>к приватизации.</w:t>
      </w:r>
    </w:p>
    <w:p w:rsidR="00FE725C" w:rsidRPr="0072774B" w:rsidRDefault="00FE725C" w:rsidP="004E7595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 w:rsidRPr="0072774B">
        <w:rPr>
          <w:rFonts w:eastAsia="Calibri"/>
          <w:sz w:val="26"/>
          <w:szCs w:val="26"/>
        </w:rPr>
        <w:t xml:space="preserve">Реализация </w:t>
      </w:r>
      <w:r w:rsidR="00871D81" w:rsidRPr="0072774B">
        <w:rPr>
          <w:rFonts w:eastAsia="Calibri"/>
          <w:sz w:val="26"/>
          <w:szCs w:val="26"/>
        </w:rPr>
        <w:t>указанных</w:t>
      </w:r>
      <w:r w:rsidRPr="0072774B">
        <w:rPr>
          <w:rFonts w:eastAsia="Calibri"/>
          <w:sz w:val="26"/>
          <w:szCs w:val="26"/>
        </w:rPr>
        <w:t xml:space="preserve"> мер будет являться необходимым условием повышения эффективности системы управления муниципальными финансами и, как следствие, минимизации рисков несбалансированности бюджетов бюджетной системы Нефтеюганского  района в долгосрочном периоде.</w:t>
      </w:r>
    </w:p>
    <w:p w:rsidR="00090ACF" w:rsidRPr="0072774B" w:rsidRDefault="00334387" w:rsidP="00090ACF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Итогами реализации</w:t>
      </w:r>
      <w:r w:rsidR="00CA1B42">
        <w:rPr>
          <w:sz w:val="26"/>
          <w:szCs w:val="26"/>
        </w:rPr>
        <w:t xml:space="preserve"> налоговой политики в предыдущих годах </w:t>
      </w:r>
      <w:r>
        <w:rPr>
          <w:sz w:val="26"/>
          <w:szCs w:val="26"/>
        </w:rPr>
        <w:t>является увеличение</w:t>
      </w:r>
      <w:r w:rsidR="00CA1B42">
        <w:rPr>
          <w:sz w:val="26"/>
          <w:szCs w:val="26"/>
        </w:rPr>
        <w:t xml:space="preserve"> объем</w:t>
      </w:r>
      <w:r>
        <w:rPr>
          <w:sz w:val="26"/>
          <w:szCs w:val="26"/>
        </w:rPr>
        <w:t>а</w:t>
      </w:r>
      <w:r w:rsidR="00CA1B4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доходов </w:t>
      </w:r>
      <w:r w:rsidR="00330D46" w:rsidRPr="0072774B">
        <w:rPr>
          <w:sz w:val="26"/>
          <w:szCs w:val="26"/>
        </w:rPr>
        <w:t xml:space="preserve"> консолидированного бюджета </w:t>
      </w:r>
      <w:r w:rsidR="00940839">
        <w:rPr>
          <w:sz w:val="26"/>
          <w:szCs w:val="26"/>
        </w:rPr>
        <w:t xml:space="preserve">Нефтеюганского </w:t>
      </w:r>
      <w:r w:rsidR="00330D46" w:rsidRPr="0072774B">
        <w:rPr>
          <w:sz w:val="26"/>
          <w:szCs w:val="26"/>
        </w:rPr>
        <w:t>района за п</w:t>
      </w:r>
      <w:r w:rsidR="00090ACF" w:rsidRPr="0072774B">
        <w:rPr>
          <w:sz w:val="26"/>
          <w:szCs w:val="26"/>
        </w:rPr>
        <w:t>оследние шесть лет в 1,5</w:t>
      </w:r>
      <w:r w:rsidR="00330D46" w:rsidRPr="0072774B">
        <w:rPr>
          <w:sz w:val="26"/>
          <w:szCs w:val="26"/>
        </w:rPr>
        <w:t xml:space="preserve"> раза или на </w:t>
      </w:r>
      <w:r w:rsidR="00090ACF" w:rsidRPr="0072774B">
        <w:rPr>
          <w:sz w:val="26"/>
          <w:szCs w:val="26"/>
        </w:rPr>
        <w:t>1608</w:t>
      </w:r>
      <w:r w:rsidR="00330D46" w:rsidRPr="0072774B">
        <w:rPr>
          <w:sz w:val="26"/>
          <w:szCs w:val="26"/>
        </w:rPr>
        <w:t xml:space="preserve"> млн. руб. Если в </w:t>
      </w:r>
      <w:r w:rsidR="00090ACF" w:rsidRPr="0072774B">
        <w:rPr>
          <w:sz w:val="26"/>
          <w:szCs w:val="26"/>
        </w:rPr>
        <w:t>2010</w:t>
      </w:r>
      <w:r w:rsidR="00330D46" w:rsidRPr="0072774B">
        <w:rPr>
          <w:sz w:val="26"/>
          <w:szCs w:val="26"/>
        </w:rPr>
        <w:t xml:space="preserve"> году объем доходов составлял </w:t>
      </w:r>
      <w:r w:rsidR="00090ACF" w:rsidRPr="0072774B">
        <w:rPr>
          <w:sz w:val="26"/>
          <w:szCs w:val="26"/>
        </w:rPr>
        <w:t>3109,9</w:t>
      </w:r>
      <w:r w:rsidR="00330D46" w:rsidRPr="0072774B">
        <w:rPr>
          <w:sz w:val="26"/>
          <w:szCs w:val="26"/>
        </w:rPr>
        <w:t xml:space="preserve"> млн. руб., то в 2015 году он составил </w:t>
      </w:r>
      <w:r w:rsidR="00090ACF" w:rsidRPr="0072774B">
        <w:rPr>
          <w:sz w:val="26"/>
          <w:szCs w:val="26"/>
        </w:rPr>
        <w:t>4717,9</w:t>
      </w:r>
      <w:r w:rsidR="00330D46" w:rsidRPr="0072774B">
        <w:rPr>
          <w:sz w:val="26"/>
          <w:szCs w:val="26"/>
        </w:rPr>
        <w:t xml:space="preserve"> млн. руб.</w:t>
      </w:r>
      <w:r w:rsidR="00090ACF" w:rsidRPr="0072774B">
        <w:rPr>
          <w:sz w:val="26"/>
          <w:szCs w:val="26"/>
        </w:rPr>
        <w:t xml:space="preserve"> </w:t>
      </w:r>
      <w:r w:rsidR="00330D46" w:rsidRPr="0072774B">
        <w:rPr>
          <w:sz w:val="26"/>
          <w:szCs w:val="26"/>
        </w:rPr>
        <w:t>Уточненный  план доходов</w:t>
      </w:r>
      <w:r w:rsidR="00CD5BB6" w:rsidRPr="0072774B">
        <w:rPr>
          <w:sz w:val="26"/>
          <w:szCs w:val="26"/>
        </w:rPr>
        <w:t xml:space="preserve"> </w:t>
      </w:r>
      <w:r w:rsidR="00330D46" w:rsidRPr="0072774B">
        <w:rPr>
          <w:sz w:val="26"/>
          <w:szCs w:val="26"/>
        </w:rPr>
        <w:t xml:space="preserve">консолидированного  бюджета </w:t>
      </w:r>
      <w:r w:rsidR="00940839">
        <w:rPr>
          <w:sz w:val="26"/>
          <w:szCs w:val="26"/>
        </w:rPr>
        <w:t>Нефтеюганского</w:t>
      </w:r>
      <w:r w:rsidR="00330D46" w:rsidRPr="0072774B">
        <w:rPr>
          <w:sz w:val="26"/>
          <w:szCs w:val="26"/>
        </w:rPr>
        <w:t xml:space="preserve"> района </w:t>
      </w:r>
      <w:r w:rsidR="000C1613">
        <w:rPr>
          <w:sz w:val="26"/>
          <w:szCs w:val="26"/>
        </w:rPr>
        <w:br/>
      </w:r>
      <w:r w:rsidR="00330D46" w:rsidRPr="0072774B">
        <w:rPr>
          <w:sz w:val="26"/>
          <w:szCs w:val="26"/>
        </w:rPr>
        <w:t xml:space="preserve">на 2015 год выполнен на </w:t>
      </w:r>
      <w:r w:rsidR="00090ACF" w:rsidRPr="0072774B">
        <w:rPr>
          <w:sz w:val="26"/>
          <w:szCs w:val="26"/>
        </w:rPr>
        <w:t>105</w:t>
      </w:r>
      <w:r w:rsidR="00330D46" w:rsidRPr="0072774B">
        <w:rPr>
          <w:sz w:val="26"/>
          <w:szCs w:val="26"/>
        </w:rPr>
        <w:t xml:space="preserve"> </w:t>
      </w:r>
      <w:r w:rsidR="006E2905">
        <w:rPr>
          <w:sz w:val="26"/>
          <w:szCs w:val="26"/>
        </w:rPr>
        <w:t>%</w:t>
      </w:r>
      <w:r w:rsidR="00330D46" w:rsidRPr="0072774B">
        <w:rPr>
          <w:sz w:val="26"/>
          <w:szCs w:val="26"/>
        </w:rPr>
        <w:t>. При</w:t>
      </w:r>
      <w:proofErr w:type="gramEnd"/>
      <w:r w:rsidR="00330D46" w:rsidRPr="0072774B">
        <w:rPr>
          <w:sz w:val="26"/>
          <w:szCs w:val="26"/>
        </w:rPr>
        <w:t xml:space="preserve"> уточненном </w:t>
      </w:r>
      <w:proofErr w:type="gramStart"/>
      <w:r w:rsidR="00330D46" w:rsidRPr="0072774B">
        <w:rPr>
          <w:sz w:val="26"/>
          <w:szCs w:val="26"/>
        </w:rPr>
        <w:t>плане</w:t>
      </w:r>
      <w:proofErr w:type="gramEnd"/>
      <w:r w:rsidR="00330D46" w:rsidRPr="0072774B">
        <w:rPr>
          <w:sz w:val="26"/>
          <w:szCs w:val="26"/>
        </w:rPr>
        <w:t xml:space="preserve"> </w:t>
      </w:r>
      <w:r w:rsidR="00090ACF" w:rsidRPr="0072774B">
        <w:rPr>
          <w:sz w:val="26"/>
          <w:szCs w:val="26"/>
        </w:rPr>
        <w:t>4494,1</w:t>
      </w:r>
      <w:r w:rsidR="00330D46" w:rsidRPr="0072774B">
        <w:rPr>
          <w:sz w:val="26"/>
          <w:szCs w:val="26"/>
        </w:rPr>
        <w:t xml:space="preserve"> млн. руб. фактически поступило </w:t>
      </w:r>
      <w:r w:rsidR="00090ACF" w:rsidRPr="0072774B">
        <w:rPr>
          <w:sz w:val="26"/>
          <w:szCs w:val="26"/>
        </w:rPr>
        <w:t>4717,9</w:t>
      </w:r>
      <w:r w:rsidR="00330D46" w:rsidRPr="0072774B">
        <w:rPr>
          <w:sz w:val="26"/>
          <w:szCs w:val="26"/>
        </w:rPr>
        <w:t xml:space="preserve"> млн. руб. </w:t>
      </w:r>
    </w:p>
    <w:p w:rsidR="00940839" w:rsidRDefault="00940839" w:rsidP="000C161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330D46" w:rsidRPr="0072774B">
        <w:rPr>
          <w:sz w:val="26"/>
          <w:szCs w:val="26"/>
        </w:rPr>
        <w:t xml:space="preserve">Плановые  показатели  по  налоговым  и  неналоговым  доходам консолидированного бюджета </w:t>
      </w:r>
      <w:r>
        <w:rPr>
          <w:sz w:val="26"/>
          <w:szCs w:val="26"/>
        </w:rPr>
        <w:t>Нефтеюганского</w:t>
      </w:r>
      <w:r w:rsidRPr="0072774B">
        <w:rPr>
          <w:sz w:val="26"/>
          <w:szCs w:val="26"/>
        </w:rPr>
        <w:t xml:space="preserve"> </w:t>
      </w:r>
      <w:r w:rsidR="00330D46" w:rsidRPr="0072774B">
        <w:rPr>
          <w:sz w:val="26"/>
          <w:szCs w:val="26"/>
        </w:rPr>
        <w:t>района</w:t>
      </w:r>
      <w:r w:rsidR="0052551D" w:rsidRPr="0072774B">
        <w:rPr>
          <w:sz w:val="26"/>
          <w:szCs w:val="26"/>
        </w:rPr>
        <w:t xml:space="preserve"> в 2015 году </w:t>
      </w:r>
      <w:r w:rsidR="00330D46" w:rsidRPr="0072774B">
        <w:rPr>
          <w:sz w:val="26"/>
          <w:szCs w:val="26"/>
        </w:rPr>
        <w:t xml:space="preserve"> выполнены </w:t>
      </w:r>
      <w:r w:rsidR="000C1613">
        <w:rPr>
          <w:sz w:val="26"/>
          <w:szCs w:val="26"/>
        </w:rPr>
        <w:br/>
      </w:r>
      <w:r w:rsidR="00330D46" w:rsidRPr="0072774B">
        <w:rPr>
          <w:sz w:val="26"/>
          <w:szCs w:val="26"/>
        </w:rPr>
        <w:t xml:space="preserve">на </w:t>
      </w:r>
      <w:r w:rsidR="008A0DAA" w:rsidRPr="0072774B">
        <w:rPr>
          <w:sz w:val="26"/>
          <w:szCs w:val="26"/>
        </w:rPr>
        <w:t>111,6</w:t>
      </w:r>
      <w:r w:rsidR="00330D46" w:rsidRPr="0072774B">
        <w:rPr>
          <w:sz w:val="26"/>
          <w:szCs w:val="26"/>
        </w:rPr>
        <w:t xml:space="preserve"> </w:t>
      </w:r>
      <w:r w:rsidR="006E2905">
        <w:rPr>
          <w:sz w:val="26"/>
          <w:szCs w:val="26"/>
        </w:rPr>
        <w:t>%</w:t>
      </w:r>
      <w:r w:rsidR="00330D46" w:rsidRPr="0072774B">
        <w:rPr>
          <w:sz w:val="26"/>
          <w:szCs w:val="26"/>
        </w:rPr>
        <w:t xml:space="preserve">. При уточненном плане </w:t>
      </w:r>
      <w:r w:rsidR="008A0DAA" w:rsidRPr="0072774B">
        <w:rPr>
          <w:sz w:val="26"/>
          <w:szCs w:val="26"/>
        </w:rPr>
        <w:t>1917,7</w:t>
      </w:r>
      <w:r w:rsidR="00330D46" w:rsidRPr="0072774B">
        <w:rPr>
          <w:sz w:val="26"/>
          <w:szCs w:val="26"/>
        </w:rPr>
        <w:t xml:space="preserve"> млн. руб. фактически поступило </w:t>
      </w:r>
      <w:r w:rsidR="000C1613">
        <w:rPr>
          <w:sz w:val="26"/>
          <w:szCs w:val="26"/>
        </w:rPr>
        <w:br/>
      </w:r>
      <w:r w:rsidR="008A0DAA" w:rsidRPr="0072774B">
        <w:rPr>
          <w:sz w:val="26"/>
          <w:szCs w:val="26"/>
        </w:rPr>
        <w:t>2140,3</w:t>
      </w:r>
      <w:r w:rsidR="002B0D2A">
        <w:rPr>
          <w:sz w:val="26"/>
          <w:szCs w:val="26"/>
        </w:rPr>
        <w:t xml:space="preserve"> </w:t>
      </w:r>
      <w:r w:rsidR="00330D46" w:rsidRPr="0072774B">
        <w:rPr>
          <w:sz w:val="26"/>
          <w:szCs w:val="26"/>
        </w:rPr>
        <w:t xml:space="preserve">млн.  руб.  Дополнительно  получено  в  консолидированный  бюджет </w:t>
      </w:r>
      <w:r>
        <w:rPr>
          <w:sz w:val="26"/>
          <w:szCs w:val="26"/>
        </w:rPr>
        <w:t xml:space="preserve">Нефтеюганского района </w:t>
      </w:r>
      <w:r w:rsidR="008A0DAA" w:rsidRPr="0072774B">
        <w:rPr>
          <w:sz w:val="26"/>
          <w:szCs w:val="26"/>
        </w:rPr>
        <w:t>222,6</w:t>
      </w:r>
      <w:r w:rsidR="00330D46" w:rsidRPr="0072774B">
        <w:rPr>
          <w:sz w:val="26"/>
          <w:szCs w:val="26"/>
        </w:rPr>
        <w:t xml:space="preserve"> млн. руб. </w:t>
      </w:r>
      <w:r>
        <w:rPr>
          <w:sz w:val="26"/>
          <w:szCs w:val="26"/>
        </w:rPr>
        <w:t xml:space="preserve">  </w:t>
      </w:r>
    </w:p>
    <w:p w:rsidR="00E11903" w:rsidRPr="0072774B" w:rsidRDefault="00940839" w:rsidP="000C161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B6356C" w:rsidRPr="0072774B">
        <w:rPr>
          <w:sz w:val="26"/>
          <w:szCs w:val="26"/>
        </w:rPr>
        <w:t xml:space="preserve">Уточненный план доходов бюджета района на 2015 год выполнен на 104,4 </w:t>
      </w:r>
      <w:r w:rsidR="006E2905">
        <w:rPr>
          <w:sz w:val="26"/>
          <w:szCs w:val="26"/>
        </w:rPr>
        <w:t>%</w:t>
      </w:r>
      <w:r w:rsidR="00B6356C" w:rsidRPr="0072774B">
        <w:rPr>
          <w:sz w:val="26"/>
          <w:szCs w:val="26"/>
        </w:rPr>
        <w:t xml:space="preserve">, дополнительно поступило  в бюджет района 219,2 млн. руб. При плане 4935 млн. руб. фактически поступило 5154,2 млн. руб. </w:t>
      </w:r>
      <w:r w:rsidR="00B6356C">
        <w:rPr>
          <w:sz w:val="26"/>
          <w:szCs w:val="26"/>
        </w:rPr>
        <w:t>Налоговые  и  неналоговые  доходы</w:t>
      </w:r>
      <w:r w:rsidR="00B6356C" w:rsidRPr="0072774B">
        <w:rPr>
          <w:sz w:val="26"/>
          <w:szCs w:val="26"/>
        </w:rPr>
        <w:t xml:space="preserve">  бюджета    района  выполнены  на  112,9</w:t>
      </w:r>
      <w:r w:rsidR="00B6356C">
        <w:rPr>
          <w:sz w:val="26"/>
          <w:szCs w:val="26"/>
        </w:rPr>
        <w:t xml:space="preserve">  </w:t>
      </w:r>
      <w:r w:rsidR="006E2905">
        <w:rPr>
          <w:sz w:val="26"/>
          <w:szCs w:val="26"/>
        </w:rPr>
        <w:t>%</w:t>
      </w:r>
      <w:r w:rsidR="00B6356C">
        <w:rPr>
          <w:sz w:val="26"/>
          <w:szCs w:val="26"/>
        </w:rPr>
        <w:t>, д</w:t>
      </w:r>
      <w:r w:rsidR="00B6356C" w:rsidRPr="0072774B">
        <w:rPr>
          <w:sz w:val="26"/>
          <w:szCs w:val="26"/>
        </w:rPr>
        <w:t xml:space="preserve">ополнительно получено 219 млн. руб. </w:t>
      </w:r>
    </w:p>
    <w:p w:rsidR="00283308" w:rsidRPr="0072774B" w:rsidRDefault="0052551D" w:rsidP="000C1613">
      <w:pPr>
        <w:tabs>
          <w:tab w:val="left" w:pos="0"/>
          <w:tab w:val="left" w:pos="142"/>
          <w:tab w:val="left" w:pos="567"/>
        </w:tabs>
        <w:ind w:firstLine="709"/>
        <w:jc w:val="both"/>
        <w:rPr>
          <w:snapToGrid w:val="0"/>
          <w:sz w:val="26"/>
          <w:szCs w:val="26"/>
        </w:rPr>
      </w:pPr>
      <w:r w:rsidRPr="0072774B">
        <w:rPr>
          <w:rFonts w:eastAsiaTheme="minorHAnsi"/>
          <w:snapToGrid w:val="0"/>
          <w:sz w:val="26"/>
          <w:szCs w:val="26"/>
          <w:lang w:eastAsia="en-US"/>
        </w:rPr>
        <w:t>На 2017 год д</w:t>
      </w:r>
      <w:r w:rsidR="00283308" w:rsidRPr="0072774B">
        <w:rPr>
          <w:rFonts w:eastAsiaTheme="minorHAnsi"/>
          <w:snapToGrid w:val="0"/>
          <w:sz w:val="26"/>
          <w:szCs w:val="26"/>
          <w:lang w:eastAsia="en-US"/>
        </w:rPr>
        <w:t>оля налоговых поступлений</w:t>
      </w:r>
      <w:r w:rsidR="00283308" w:rsidRPr="0072774B">
        <w:rPr>
          <w:snapToGrid w:val="0"/>
          <w:sz w:val="26"/>
          <w:szCs w:val="26"/>
        </w:rPr>
        <w:t xml:space="preserve"> в </w:t>
      </w:r>
      <w:r w:rsidR="00737CC0" w:rsidRPr="0072774B">
        <w:rPr>
          <w:snapToGrid w:val="0"/>
          <w:sz w:val="26"/>
          <w:szCs w:val="26"/>
        </w:rPr>
        <w:t>налоговых и неналоговых доходах</w:t>
      </w:r>
      <w:r w:rsidR="00283308" w:rsidRPr="0072774B">
        <w:rPr>
          <w:snapToGrid w:val="0"/>
          <w:sz w:val="26"/>
          <w:szCs w:val="26"/>
        </w:rPr>
        <w:t xml:space="preserve"> местного бюджета </w:t>
      </w:r>
      <w:r w:rsidRPr="0072774B">
        <w:rPr>
          <w:snapToGrid w:val="0"/>
          <w:sz w:val="26"/>
          <w:szCs w:val="26"/>
        </w:rPr>
        <w:t xml:space="preserve">прогнозируется </w:t>
      </w:r>
      <w:r w:rsidR="00283308" w:rsidRPr="0072774B">
        <w:rPr>
          <w:snapToGrid w:val="0"/>
          <w:sz w:val="26"/>
          <w:szCs w:val="26"/>
        </w:rPr>
        <w:t xml:space="preserve"> около</w:t>
      </w:r>
      <w:r w:rsidR="00737CC0" w:rsidRPr="0072774B">
        <w:rPr>
          <w:snapToGrid w:val="0"/>
          <w:sz w:val="26"/>
          <w:szCs w:val="26"/>
        </w:rPr>
        <w:t xml:space="preserve"> 80</w:t>
      </w:r>
      <w:r w:rsidR="00283308" w:rsidRPr="0072774B">
        <w:rPr>
          <w:snapToGrid w:val="0"/>
          <w:sz w:val="26"/>
          <w:szCs w:val="26"/>
        </w:rPr>
        <w:t>%. Из н</w:t>
      </w:r>
      <w:r w:rsidRPr="0072774B">
        <w:rPr>
          <w:snapToGrid w:val="0"/>
          <w:sz w:val="26"/>
          <w:szCs w:val="26"/>
        </w:rPr>
        <w:t xml:space="preserve">их местные налоги составят </w:t>
      </w:r>
      <w:r w:rsidR="00737CC0" w:rsidRPr="0072774B">
        <w:rPr>
          <w:snapToGrid w:val="0"/>
          <w:sz w:val="26"/>
          <w:szCs w:val="26"/>
        </w:rPr>
        <w:t xml:space="preserve"> 2,6</w:t>
      </w:r>
      <w:r w:rsidR="00283308" w:rsidRPr="0072774B">
        <w:rPr>
          <w:snapToGrid w:val="0"/>
          <w:sz w:val="26"/>
          <w:szCs w:val="26"/>
        </w:rPr>
        <w:t xml:space="preserve">%. </w:t>
      </w:r>
    </w:p>
    <w:p w:rsidR="00283308" w:rsidRPr="0072774B" w:rsidRDefault="00283308" w:rsidP="000C1613">
      <w:pPr>
        <w:ind w:firstLine="709"/>
        <w:jc w:val="both"/>
        <w:rPr>
          <w:sz w:val="26"/>
          <w:szCs w:val="26"/>
        </w:rPr>
      </w:pPr>
      <w:r w:rsidRPr="0072774B">
        <w:rPr>
          <w:sz w:val="26"/>
          <w:szCs w:val="26"/>
        </w:rPr>
        <w:t xml:space="preserve">Местные налоги бюджета района формируются в соответствии </w:t>
      </w:r>
      <w:r w:rsidR="00BD5C2C" w:rsidRPr="0072774B">
        <w:rPr>
          <w:sz w:val="26"/>
          <w:szCs w:val="26"/>
        </w:rPr>
        <w:t xml:space="preserve">с </w:t>
      </w:r>
      <w:r w:rsidRPr="0072774B">
        <w:rPr>
          <w:sz w:val="26"/>
          <w:szCs w:val="26"/>
        </w:rPr>
        <w:t>решением Думы Нефтеюганского района от 21</w:t>
      </w:r>
      <w:r w:rsidR="00BD5C2C" w:rsidRPr="0072774B">
        <w:rPr>
          <w:sz w:val="26"/>
          <w:szCs w:val="26"/>
        </w:rPr>
        <w:t>.10.2011 № 90</w:t>
      </w:r>
      <w:r w:rsidR="00EA111D" w:rsidRPr="0072774B">
        <w:rPr>
          <w:sz w:val="26"/>
          <w:szCs w:val="26"/>
        </w:rPr>
        <w:t xml:space="preserve"> </w:t>
      </w:r>
      <w:r w:rsidR="006E2905">
        <w:rPr>
          <w:sz w:val="26"/>
          <w:szCs w:val="26"/>
        </w:rPr>
        <w:t>«Об установлении земельного налога»</w:t>
      </w:r>
      <w:r w:rsidR="00940839">
        <w:rPr>
          <w:sz w:val="26"/>
          <w:szCs w:val="26"/>
        </w:rPr>
        <w:t xml:space="preserve"> </w:t>
      </w:r>
      <w:r w:rsidR="00EA111D" w:rsidRPr="0072774B">
        <w:rPr>
          <w:sz w:val="26"/>
          <w:szCs w:val="26"/>
        </w:rPr>
        <w:t xml:space="preserve">(в редакции </w:t>
      </w:r>
      <w:r w:rsidR="00777B13">
        <w:rPr>
          <w:sz w:val="26"/>
          <w:szCs w:val="26"/>
        </w:rPr>
        <w:t>на</w:t>
      </w:r>
      <w:r w:rsidR="00EA111D" w:rsidRPr="0072774B">
        <w:rPr>
          <w:sz w:val="26"/>
          <w:szCs w:val="26"/>
        </w:rPr>
        <w:t xml:space="preserve"> 24.08.2016 № 775)</w:t>
      </w:r>
      <w:r w:rsidR="00BD5C2C" w:rsidRPr="0072774B">
        <w:rPr>
          <w:sz w:val="26"/>
          <w:szCs w:val="26"/>
        </w:rPr>
        <w:t xml:space="preserve">, которым </w:t>
      </w:r>
      <w:r w:rsidRPr="0072774B">
        <w:rPr>
          <w:sz w:val="26"/>
          <w:szCs w:val="26"/>
        </w:rPr>
        <w:t xml:space="preserve">установлены налоговые ставки </w:t>
      </w:r>
      <w:r w:rsidR="00C465F5">
        <w:rPr>
          <w:sz w:val="26"/>
          <w:szCs w:val="26"/>
        </w:rPr>
        <w:br/>
      </w:r>
      <w:r w:rsidRPr="0072774B">
        <w:rPr>
          <w:sz w:val="26"/>
          <w:szCs w:val="26"/>
        </w:rPr>
        <w:t xml:space="preserve">в процентном отношении от кадастровой стоимости (налоговой базы) каждого земельного участка, являющегося объектом налогообложения, в зависимости </w:t>
      </w:r>
      <w:r w:rsidR="00C465F5">
        <w:rPr>
          <w:sz w:val="26"/>
          <w:szCs w:val="26"/>
        </w:rPr>
        <w:br/>
      </w:r>
      <w:r w:rsidRPr="0072774B">
        <w:rPr>
          <w:sz w:val="26"/>
          <w:szCs w:val="26"/>
        </w:rPr>
        <w:t>от категории земель:</w:t>
      </w:r>
    </w:p>
    <w:p w:rsidR="00283308" w:rsidRPr="0072774B" w:rsidRDefault="00283308" w:rsidP="000C1613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774B">
        <w:rPr>
          <w:rFonts w:ascii="Times New Roman" w:eastAsia="Times New Roman" w:hAnsi="Times New Roman"/>
          <w:sz w:val="26"/>
          <w:szCs w:val="26"/>
          <w:lang w:eastAsia="ru-RU"/>
        </w:rPr>
        <w:t>земельные участки, отнесенные к категории земель «Земли сельскохозяйственного назначения» - 0,3 % от кадастровой стоимости земельного участка;</w:t>
      </w:r>
    </w:p>
    <w:p w:rsidR="00283308" w:rsidRPr="0072774B" w:rsidRDefault="00283308" w:rsidP="000C1613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774B">
        <w:rPr>
          <w:rFonts w:ascii="Times New Roman" w:eastAsia="Times New Roman" w:hAnsi="Times New Roman"/>
          <w:sz w:val="26"/>
          <w:szCs w:val="26"/>
          <w:lang w:eastAsia="ru-RU"/>
        </w:rPr>
        <w:t>земельные участки, отнесенные к категории земель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назначения», за исключением земель, ограниченных в обороте в соответствии со статьей 389 Налогового код</w:t>
      </w:r>
      <w:r w:rsidR="004E7595" w:rsidRPr="0072774B">
        <w:rPr>
          <w:rFonts w:ascii="Times New Roman" w:eastAsia="Times New Roman" w:hAnsi="Times New Roman"/>
          <w:sz w:val="26"/>
          <w:szCs w:val="26"/>
          <w:lang w:eastAsia="ru-RU"/>
        </w:rPr>
        <w:t>екса Российской Федерации, – 1,3</w:t>
      </w:r>
      <w:r w:rsidRPr="0072774B">
        <w:rPr>
          <w:rFonts w:ascii="Times New Roman" w:eastAsia="Times New Roman" w:hAnsi="Times New Roman"/>
          <w:sz w:val="26"/>
          <w:szCs w:val="26"/>
          <w:lang w:eastAsia="ru-RU"/>
        </w:rPr>
        <w:t xml:space="preserve"> % от кадастровой стоимости земельного участка;</w:t>
      </w:r>
    </w:p>
    <w:p w:rsidR="00BD5C2C" w:rsidRPr="0072774B" w:rsidRDefault="00283308" w:rsidP="000C1613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774B">
        <w:rPr>
          <w:rFonts w:ascii="Times New Roman" w:eastAsia="Times New Roman" w:hAnsi="Times New Roman"/>
          <w:sz w:val="26"/>
          <w:szCs w:val="26"/>
          <w:lang w:eastAsia="ru-RU"/>
        </w:rPr>
        <w:t xml:space="preserve">земельные участки, отнесенные к категории земель «Земли </w:t>
      </w:r>
      <w:proofErr w:type="spellStart"/>
      <w:r w:rsidRPr="0072774B">
        <w:rPr>
          <w:rFonts w:ascii="Times New Roman" w:eastAsia="Times New Roman" w:hAnsi="Times New Roman"/>
          <w:sz w:val="26"/>
          <w:szCs w:val="26"/>
          <w:lang w:eastAsia="ru-RU"/>
        </w:rPr>
        <w:t>особоохраняемых</w:t>
      </w:r>
      <w:proofErr w:type="spellEnd"/>
      <w:r w:rsidRPr="0072774B">
        <w:rPr>
          <w:rFonts w:ascii="Times New Roman" w:eastAsia="Times New Roman" w:hAnsi="Times New Roman"/>
          <w:sz w:val="26"/>
          <w:szCs w:val="26"/>
          <w:lang w:eastAsia="ru-RU"/>
        </w:rPr>
        <w:t xml:space="preserve"> территорий и объектов», за исключением земель, ограниченных </w:t>
      </w:r>
      <w:r w:rsidR="00BD5C2C" w:rsidRPr="0072774B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72774B">
        <w:rPr>
          <w:rFonts w:ascii="Times New Roman" w:eastAsia="Times New Roman" w:hAnsi="Times New Roman"/>
          <w:sz w:val="26"/>
          <w:szCs w:val="26"/>
          <w:lang w:eastAsia="ru-RU"/>
        </w:rPr>
        <w:t xml:space="preserve">в обороте в соответствии со статьей 389 Налогового кодекса Российской </w:t>
      </w:r>
      <w:r w:rsidR="00C465F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72774B">
        <w:rPr>
          <w:rFonts w:ascii="Times New Roman" w:eastAsia="Times New Roman" w:hAnsi="Times New Roman"/>
          <w:sz w:val="26"/>
          <w:szCs w:val="26"/>
          <w:lang w:eastAsia="ru-RU"/>
        </w:rPr>
        <w:t xml:space="preserve">Федерации, – 1,5 % от кадастровой стоимости земельного участка. </w:t>
      </w:r>
    </w:p>
    <w:p w:rsidR="00BD5C2C" w:rsidRPr="0072774B" w:rsidRDefault="00B83B69" w:rsidP="000C1613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774B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BD5C2C" w:rsidRPr="0072774B">
        <w:rPr>
          <w:rFonts w:ascii="Times New Roman" w:eastAsia="Times New Roman" w:hAnsi="Times New Roman"/>
          <w:sz w:val="26"/>
          <w:szCs w:val="26"/>
          <w:lang w:eastAsia="ru-RU"/>
        </w:rPr>
        <w:t xml:space="preserve">ешением </w:t>
      </w:r>
      <w:r w:rsidR="00283308" w:rsidRPr="0072774B">
        <w:rPr>
          <w:rFonts w:ascii="Times New Roman" w:eastAsia="Times New Roman" w:hAnsi="Times New Roman"/>
          <w:sz w:val="26"/>
          <w:szCs w:val="26"/>
          <w:lang w:eastAsia="ru-RU"/>
        </w:rPr>
        <w:t>Думы Нефтеюганского района от 21</w:t>
      </w:r>
      <w:r w:rsidR="00BD5C2C" w:rsidRPr="0072774B">
        <w:rPr>
          <w:rFonts w:ascii="Times New Roman" w:eastAsia="Times New Roman" w:hAnsi="Times New Roman"/>
          <w:sz w:val="26"/>
          <w:szCs w:val="26"/>
          <w:lang w:eastAsia="ru-RU"/>
        </w:rPr>
        <w:t>.11.2014</w:t>
      </w:r>
      <w:r w:rsidR="00283308" w:rsidRPr="0072774B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777B1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83308" w:rsidRPr="0072774B">
        <w:rPr>
          <w:rFonts w:ascii="Times New Roman" w:eastAsia="Times New Roman" w:hAnsi="Times New Roman"/>
          <w:sz w:val="26"/>
          <w:szCs w:val="26"/>
          <w:lang w:eastAsia="ru-RU"/>
        </w:rPr>
        <w:t xml:space="preserve">538 </w:t>
      </w:r>
      <w:r w:rsidR="00C465F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283308" w:rsidRPr="0072774B">
        <w:rPr>
          <w:rFonts w:ascii="Times New Roman" w:eastAsia="Times New Roman" w:hAnsi="Times New Roman"/>
          <w:sz w:val="26"/>
          <w:szCs w:val="26"/>
          <w:lang w:eastAsia="ru-RU"/>
        </w:rPr>
        <w:t>«Об установлении налога на имущество физических лиц на межселенной территории муниципального образования Нефтеюганский район» установлены следующие ставки налога:</w:t>
      </w:r>
    </w:p>
    <w:p w:rsidR="00BD5C2C" w:rsidRPr="0072774B" w:rsidRDefault="00283308" w:rsidP="000C1613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774B">
        <w:rPr>
          <w:rFonts w:ascii="Times New Roman" w:eastAsia="Times New Roman" w:hAnsi="Times New Roman"/>
          <w:sz w:val="26"/>
          <w:szCs w:val="26"/>
          <w:lang w:eastAsia="ru-RU"/>
        </w:rPr>
        <w:t>0,3 процента в отношении:</w:t>
      </w:r>
    </w:p>
    <w:p w:rsidR="00BD5C2C" w:rsidRPr="0072774B" w:rsidRDefault="00283308" w:rsidP="000C1613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774B">
        <w:rPr>
          <w:rFonts w:ascii="Times New Roman" w:eastAsia="Times New Roman" w:hAnsi="Times New Roman"/>
          <w:sz w:val="26"/>
          <w:szCs w:val="26"/>
          <w:lang w:eastAsia="ru-RU"/>
        </w:rPr>
        <w:t>жилых домов, жилых помещений;</w:t>
      </w:r>
    </w:p>
    <w:p w:rsidR="00BD5C2C" w:rsidRPr="0072774B" w:rsidRDefault="00283308" w:rsidP="000C1613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774B">
        <w:rPr>
          <w:rFonts w:ascii="Times New Roman" w:eastAsia="Times New Roman" w:hAnsi="Times New Roman"/>
          <w:sz w:val="26"/>
          <w:szCs w:val="26"/>
          <w:lang w:eastAsia="ru-RU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BD5C2C" w:rsidRPr="0072774B" w:rsidRDefault="00283308" w:rsidP="000C1613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774B">
        <w:rPr>
          <w:rFonts w:ascii="Times New Roman" w:eastAsia="Times New Roman" w:hAnsi="Times New Roman"/>
          <w:sz w:val="26"/>
          <w:szCs w:val="26"/>
          <w:lang w:eastAsia="ru-RU"/>
        </w:rPr>
        <w:t>единых недвижимых комплексов, в состав которых входит хотя бы одно жилое помещение (жилой дом);</w:t>
      </w:r>
    </w:p>
    <w:p w:rsidR="00B83B69" w:rsidRPr="0072774B" w:rsidRDefault="00283308" w:rsidP="000C1613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774B">
        <w:rPr>
          <w:rFonts w:ascii="Times New Roman" w:eastAsia="Times New Roman" w:hAnsi="Times New Roman"/>
          <w:sz w:val="26"/>
          <w:szCs w:val="26"/>
          <w:lang w:eastAsia="ru-RU"/>
        </w:rPr>
        <w:t xml:space="preserve">гаражей и </w:t>
      </w:r>
      <w:proofErr w:type="spellStart"/>
      <w:r w:rsidRPr="0072774B">
        <w:rPr>
          <w:rFonts w:ascii="Times New Roman" w:eastAsia="Times New Roman" w:hAnsi="Times New Roman"/>
          <w:sz w:val="26"/>
          <w:szCs w:val="26"/>
          <w:lang w:eastAsia="ru-RU"/>
        </w:rPr>
        <w:t>машино</w:t>
      </w:r>
      <w:proofErr w:type="spellEnd"/>
      <w:r w:rsidRPr="0072774B">
        <w:rPr>
          <w:rFonts w:ascii="Times New Roman" w:eastAsia="Times New Roman" w:hAnsi="Times New Roman"/>
          <w:sz w:val="26"/>
          <w:szCs w:val="26"/>
          <w:lang w:eastAsia="ru-RU"/>
        </w:rPr>
        <w:t>-мест;</w:t>
      </w:r>
    </w:p>
    <w:p w:rsidR="00B83B69" w:rsidRPr="0072774B" w:rsidRDefault="00283308" w:rsidP="000C1613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Lucida Sans Unicode" w:hAnsi="Times New Roman"/>
          <w:sz w:val="26"/>
          <w:szCs w:val="26"/>
        </w:rPr>
      </w:pPr>
      <w:r w:rsidRPr="0072774B">
        <w:rPr>
          <w:rFonts w:ascii="Times New Roman" w:eastAsia="Lucida Sans Unicode" w:hAnsi="Times New Roman"/>
          <w:sz w:val="26"/>
          <w:szCs w:val="26"/>
        </w:rPr>
        <w:t xml:space="preserve">хозяйственных строений или сооружений, площадь каждого из которых </w:t>
      </w:r>
      <w:r w:rsidR="00BD5C2C" w:rsidRPr="0072774B">
        <w:rPr>
          <w:rFonts w:ascii="Times New Roman" w:eastAsia="Lucida Sans Unicode" w:hAnsi="Times New Roman"/>
          <w:sz w:val="26"/>
          <w:szCs w:val="26"/>
        </w:rPr>
        <w:br/>
      </w:r>
      <w:r w:rsidRPr="0072774B">
        <w:rPr>
          <w:rFonts w:ascii="Times New Roman" w:eastAsia="Lucida Sans Unicode" w:hAnsi="Times New Roman"/>
          <w:sz w:val="26"/>
          <w:szCs w:val="26"/>
        </w:rPr>
        <w:t>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283308" w:rsidRPr="0072774B" w:rsidRDefault="00283308" w:rsidP="000C1613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Lucida Sans Unicode" w:hAnsi="Times New Roman"/>
          <w:sz w:val="26"/>
          <w:szCs w:val="26"/>
        </w:rPr>
      </w:pPr>
      <w:r w:rsidRPr="0072774B">
        <w:rPr>
          <w:rFonts w:ascii="Times New Roman" w:eastAsia="Lucida Sans Unicode" w:hAnsi="Times New Roman"/>
          <w:sz w:val="26"/>
          <w:szCs w:val="26"/>
        </w:rPr>
        <w:t>2 процента в отношении:</w:t>
      </w:r>
    </w:p>
    <w:p w:rsidR="00283308" w:rsidRPr="0072774B" w:rsidRDefault="00283308" w:rsidP="000C1613">
      <w:pPr>
        <w:autoSpaceDE w:val="0"/>
        <w:autoSpaceDN w:val="0"/>
        <w:adjustRightInd w:val="0"/>
        <w:ind w:firstLine="709"/>
        <w:contextualSpacing/>
        <w:jc w:val="both"/>
        <w:rPr>
          <w:rFonts w:eastAsia="Lucida Sans Unicode"/>
          <w:sz w:val="26"/>
          <w:szCs w:val="26"/>
          <w:lang w:eastAsia="en-US"/>
        </w:rPr>
      </w:pPr>
      <w:r w:rsidRPr="0072774B">
        <w:rPr>
          <w:rFonts w:eastAsia="Lucida Sans Unicode"/>
          <w:sz w:val="26"/>
          <w:szCs w:val="26"/>
          <w:lang w:eastAsia="en-US"/>
        </w:rPr>
        <w:t xml:space="preserve">административно-деловых центров и торговых центров (комплексов) </w:t>
      </w:r>
      <w:r w:rsidR="00BD5C2C" w:rsidRPr="0072774B">
        <w:rPr>
          <w:rFonts w:eastAsia="Lucida Sans Unicode"/>
          <w:sz w:val="26"/>
          <w:szCs w:val="26"/>
          <w:lang w:eastAsia="en-US"/>
        </w:rPr>
        <w:br/>
      </w:r>
      <w:r w:rsidRPr="0072774B">
        <w:rPr>
          <w:rFonts w:eastAsia="Lucida Sans Unicode"/>
          <w:sz w:val="26"/>
          <w:szCs w:val="26"/>
          <w:lang w:eastAsia="en-US"/>
        </w:rPr>
        <w:t>и помещений в них;</w:t>
      </w:r>
    </w:p>
    <w:p w:rsidR="00283308" w:rsidRPr="0072774B" w:rsidRDefault="00283308" w:rsidP="000C1613">
      <w:pPr>
        <w:autoSpaceDE w:val="0"/>
        <w:autoSpaceDN w:val="0"/>
        <w:adjustRightInd w:val="0"/>
        <w:ind w:firstLine="709"/>
        <w:contextualSpacing/>
        <w:jc w:val="both"/>
        <w:rPr>
          <w:rFonts w:eastAsia="Lucida Sans Unicode"/>
          <w:sz w:val="26"/>
          <w:szCs w:val="26"/>
          <w:lang w:eastAsia="en-US"/>
        </w:rPr>
      </w:pPr>
      <w:r w:rsidRPr="0072774B">
        <w:rPr>
          <w:rFonts w:eastAsia="Lucida Sans Unicode"/>
          <w:sz w:val="26"/>
          <w:szCs w:val="26"/>
          <w:lang w:eastAsia="en-US"/>
        </w:rPr>
        <w:t>нежилых помещений, назначение которых в соответствии с кадастровыми паспортами объектов недвижимости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обслуживания;</w:t>
      </w:r>
    </w:p>
    <w:p w:rsidR="00283308" w:rsidRPr="0072774B" w:rsidRDefault="00283308" w:rsidP="00BD5C2C">
      <w:pPr>
        <w:autoSpaceDE w:val="0"/>
        <w:autoSpaceDN w:val="0"/>
        <w:adjustRightInd w:val="0"/>
        <w:ind w:firstLine="709"/>
        <w:contextualSpacing/>
        <w:jc w:val="both"/>
        <w:rPr>
          <w:rFonts w:eastAsia="Lucida Sans Unicode"/>
          <w:sz w:val="26"/>
          <w:szCs w:val="26"/>
          <w:lang w:eastAsia="en-US"/>
        </w:rPr>
      </w:pPr>
      <w:r w:rsidRPr="0072774B">
        <w:rPr>
          <w:rFonts w:eastAsia="Lucida Sans Unicode"/>
          <w:sz w:val="26"/>
          <w:szCs w:val="26"/>
          <w:lang w:eastAsia="en-US"/>
        </w:rPr>
        <w:t>объектов налогообложения, предусмотренных абзацем вторым пункта 10 статьи 378.2 Налогового кодекса</w:t>
      </w:r>
      <w:r w:rsidR="00777B13">
        <w:rPr>
          <w:rFonts w:eastAsia="Lucida Sans Unicode"/>
          <w:sz w:val="26"/>
          <w:szCs w:val="26"/>
          <w:lang w:eastAsia="en-US"/>
        </w:rPr>
        <w:t xml:space="preserve"> Российской Федерации</w:t>
      </w:r>
      <w:r w:rsidRPr="0072774B">
        <w:rPr>
          <w:rFonts w:eastAsia="Lucida Sans Unicode"/>
          <w:sz w:val="26"/>
          <w:szCs w:val="26"/>
          <w:lang w:eastAsia="en-US"/>
        </w:rPr>
        <w:t>;</w:t>
      </w:r>
    </w:p>
    <w:p w:rsidR="00283308" w:rsidRPr="0072774B" w:rsidRDefault="00283308" w:rsidP="00BD5C2C">
      <w:pPr>
        <w:autoSpaceDE w:val="0"/>
        <w:autoSpaceDN w:val="0"/>
        <w:adjustRightInd w:val="0"/>
        <w:ind w:firstLine="709"/>
        <w:contextualSpacing/>
        <w:jc w:val="both"/>
        <w:rPr>
          <w:rFonts w:eastAsia="Lucida Sans Unicode"/>
          <w:sz w:val="26"/>
          <w:szCs w:val="26"/>
          <w:lang w:eastAsia="en-US"/>
        </w:rPr>
      </w:pPr>
      <w:r w:rsidRPr="0072774B">
        <w:rPr>
          <w:rFonts w:eastAsia="Lucida Sans Unicode"/>
          <w:sz w:val="26"/>
          <w:szCs w:val="26"/>
          <w:lang w:eastAsia="en-US"/>
        </w:rPr>
        <w:t xml:space="preserve">объектов налогообложения, кадастровая стоимость каждого из которых превышает 300 миллионов рублей. </w:t>
      </w:r>
    </w:p>
    <w:p w:rsidR="00283308" w:rsidRPr="0072774B" w:rsidRDefault="00283308" w:rsidP="00BD5C2C">
      <w:pPr>
        <w:autoSpaceDE w:val="0"/>
        <w:autoSpaceDN w:val="0"/>
        <w:adjustRightInd w:val="0"/>
        <w:ind w:firstLine="709"/>
        <w:contextualSpacing/>
        <w:jc w:val="both"/>
        <w:rPr>
          <w:rFonts w:eastAsia="Lucida Sans Unicode"/>
          <w:sz w:val="26"/>
          <w:szCs w:val="26"/>
          <w:lang w:eastAsia="en-US"/>
        </w:rPr>
      </w:pPr>
      <w:r w:rsidRPr="0072774B">
        <w:rPr>
          <w:rFonts w:eastAsia="Lucida Sans Unicode"/>
          <w:sz w:val="26"/>
          <w:szCs w:val="26"/>
          <w:lang w:eastAsia="en-US"/>
        </w:rPr>
        <w:t>0,5 процента в отношении прочих объектов налогообложения.</w:t>
      </w:r>
    </w:p>
    <w:p w:rsidR="0071421B" w:rsidRPr="0072774B" w:rsidRDefault="00283308" w:rsidP="00982BA6">
      <w:pPr>
        <w:tabs>
          <w:tab w:val="left" w:pos="3960"/>
          <w:tab w:val="left" w:pos="4320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2774B">
        <w:rPr>
          <w:rFonts w:eastAsia="Courier New"/>
          <w:sz w:val="26"/>
          <w:szCs w:val="26"/>
          <w:lang w:eastAsia="en-US"/>
        </w:rPr>
        <w:t xml:space="preserve">В целях исполнения мероприятий по росту доходов бюджета </w:t>
      </w:r>
      <w:r w:rsidR="00C4673F">
        <w:rPr>
          <w:rFonts w:eastAsia="Courier New"/>
          <w:sz w:val="26"/>
          <w:szCs w:val="26"/>
          <w:lang w:eastAsia="en-US"/>
        </w:rPr>
        <w:t xml:space="preserve">района </w:t>
      </w:r>
      <w:r w:rsidR="004B57A3">
        <w:rPr>
          <w:rFonts w:eastAsia="Courier New"/>
          <w:sz w:val="26"/>
          <w:szCs w:val="26"/>
          <w:lang w:eastAsia="en-US"/>
        </w:rPr>
        <w:br/>
      </w:r>
      <w:proofErr w:type="gramStart"/>
      <w:r w:rsidR="00147278" w:rsidRPr="0072774B">
        <w:rPr>
          <w:rFonts w:eastAsia="Courier New"/>
          <w:sz w:val="26"/>
          <w:szCs w:val="26"/>
          <w:lang w:eastAsia="en-US"/>
        </w:rPr>
        <w:t>в</w:t>
      </w:r>
      <w:proofErr w:type="gramEnd"/>
      <w:r w:rsidR="00147278" w:rsidRPr="0072774B">
        <w:rPr>
          <w:rFonts w:eastAsia="Courier New"/>
          <w:sz w:val="26"/>
          <w:szCs w:val="26"/>
          <w:lang w:eastAsia="en-US"/>
        </w:rPr>
        <w:t xml:space="preserve"> </w:t>
      </w:r>
      <w:proofErr w:type="gramStart"/>
      <w:r w:rsidR="00147278" w:rsidRPr="0072774B">
        <w:rPr>
          <w:rFonts w:eastAsia="Courier New"/>
          <w:sz w:val="26"/>
          <w:szCs w:val="26"/>
          <w:lang w:eastAsia="en-US"/>
        </w:rPr>
        <w:t>Нефтеюганском</w:t>
      </w:r>
      <w:proofErr w:type="gramEnd"/>
      <w:r w:rsidR="00147278" w:rsidRPr="0072774B">
        <w:rPr>
          <w:rFonts w:eastAsia="Courier New"/>
          <w:sz w:val="26"/>
          <w:szCs w:val="26"/>
          <w:lang w:eastAsia="en-US"/>
        </w:rPr>
        <w:t xml:space="preserve"> районе</w:t>
      </w:r>
      <w:r w:rsidRPr="0072774B">
        <w:rPr>
          <w:rFonts w:eastAsia="Courier New"/>
          <w:sz w:val="26"/>
          <w:szCs w:val="26"/>
          <w:lang w:eastAsia="en-US"/>
        </w:rPr>
        <w:t xml:space="preserve">, утверждено постановление администрации Нефтеюганского района </w:t>
      </w:r>
      <w:r w:rsidR="00147278" w:rsidRPr="0072774B">
        <w:rPr>
          <w:rFonts w:eastAsia="Courier New"/>
          <w:sz w:val="26"/>
          <w:szCs w:val="26"/>
          <w:lang w:eastAsia="en-US"/>
        </w:rPr>
        <w:t>от 19.01.2016 № 48-па «О мероприятиях по исполнению решения Думы Нефтеюганского района от 20.11.2015 № 662 «О бюджете Нефтеюганского района на 2016 год»</w:t>
      </w:r>
      <w:r w:rsidRPr="0072774B">
        <w:rPr>
          <w:rFonts w:eastAsia="Courier New"/>
          <w:sz w:val="26"/>
          <w:szCs w:val="26"/>
          <w:lang w:eastAsia="en-US"/>
        </w:rPr>
        <w:t xml:space="preserve">. В </w:t>
      </w:r>
      <w:r w:rsidR="00D144B6">
        <w:rPr>
          <w:rFonts w:eastAsia="Courier New"/>
          <w:sz w:val="26"/>
          <w:szCs w:val="26"/>
          <w:lang w:eastAsia="en-US"/>
        </w:rPr>
        <w:t>п</w:t>
      </w:r>
      <w:r w:rsidRPr="0072774B">
        <w:rPr>
          <w:rFonts w:eastAsia="Courier New"/>
          <w:sz w:val="26"/>
          <w:szCs w:val="26"/>
          <w:lang w:eastAsia="en-US"/>
        </w:rPr>
        <w:t xml:space="preserve">лане предусмотрены мероприятия направленные на рост доходов </w:t>
      </w:r>
      <w:r w:rsidR="00D144B6">
        <w:rPr>
          <w:rFonts w:eastAsia="Courier New"/>
          <w:sz w:val="26"/>
          <w:szCs w:val="26"/>
          <w:lang w:eastAsia="en-US"/>
        </w:rPr>
        <w:t xml:space="preserve"> </w:t>
      </w:r>
      <w:r w:rsidRPr="0072774B">
        <w:rPr>
          <w:rFonts w:eastAsia="Courier New"/>
          <w:sz w:val="26"/>
          <w:szCs w:val="26"/>
          <w:lang w:eastAsia="en-US"/>
        </w:rPr>
        <w:t>бюдж</w:t>
      </w:r>
      <w:r w:rsidR="005642D0" w:rsidRPr="0072774B">
        <w:rPr>
          <w:rFonts w:eastAsia="Courier New"/>
          <w:sz w:val="26"/>
          <w:szCs w:val="26"/>
          <w:lang w:eastAsia="en-US"/>
        </w:rPr>
        <w:t xml:space="preserve">ета </w:t>
      </w:r>
      <w:r w:rsidR="00D144B6">
        <w:rPr>
          <w:rFonts w:eastAsia="Courier New"/>
          <w:sz w:val="26"/>
          <w:szCs w:val="26"/>
          <w:lang w:eastAsia="en-US"/>
        </w:rPr>
        <w:t>района с п</w:t>
      </w:r>
      <w:r w:rsidR="00D144B6">
        <w:rPr>
          <w:rFonts w:eastAsiaTheme="minorHAnsi"/>
          <w:sz w:val="26"/>
          <w:szCs w:val="26"/>
          <w:lang w:eastAsia="en-US"/>
        </w:rPr>
        <w:t>ланируемым бюджетным</w:t>
      </w:r>
      <w:r w:rsidRPr="0072774B">
        <w:rPr>
          <w:rFonts w:eastAsiaTheme="minorHAnsi"/>
          <w:sz w:val="26"/>
          <w:szCs w:val="26"/>
          <w:lang w:eastAsia="en-US"/>
        </w:rPr>
        <w:t xml:space="preserve"> эффект</w:t>
      </w:r>
      <w:r w:rsidR="00D144B6">
        <w:rPr>
          <w:rFonts w:eastAsiaTheme="minorHAnsi"/>
          <w:sz w:val="26"/>
          <w:szCs w:val="26"/>
          <w:lang w:eastAsia="en-US"/>
        </w:rPr>
        <w:t xml:space="preserve">ом </w:t>
      </w:r>
      <w:r w:rsidRPr="0072774B">
        <w:rPr>
          <w:rFonts w:eastAsiaTheme="minorHAnsi"/>
          <w:sz w:val="26"/>
          <w:szCs w:val="26"/>
          <w:lang w:eastAsia="en-US"/>
        </w:rPr>
        <w:t xml:space="preserve"> в общем объеме </w:t>
      </w:r>
      <w:r w:rsidR="00444252" w:rsidRPr="0072774B">
        <w:rPr>
          <w:rFonts w:eastAsiaTheme="minorHAnsi"/>
          <w:sz w:val="26"/>
          <w:szCs w:val="26"/>
          <w:lang w:eastAsia="en-US"/>
        </w:rPr>
        <w:t>24383,3 тыс.</w:t>
      </w:r>
      <w:r w:rsidRPr="0072774B">
        <w:rPr>
          <w:rFonts w:eastAsiaTheme="minorHAnsi"/>
          <w:sz w:val="26"/>
          <w:szCs w:val="26"/>
          <w:lang w:eastAsia="en-US"/>
        </w:rPr>
        <w:t xml:space="preserve"> рублей.</w:t>
      </w:r>
    </w:p>
    <w:p w:rsidR="0071421B" w:rsidRPr="0072774B" w:rsidRDefault="0071421B" w:rsidP="00AF160C">
      <w:pPr>
        <w:tabs>
          <w:tab w:val="left" w:pos="0"/>
        </w:tabs>
        <w:jc w:val="center"/>
        <w:rPr>
          <w:rFonts w:eastAsia="Calibri"/>
          <w:sz w:val="26"/>
          <w:szCs w:val="26"/>
          <w:lang w:eastAsia="en-US"/>
        </w:rPr>
      </w:pPr>
    </w:p>
    <w:p w:rsidR="00397B76" w:rsidRPr="0072774B" w:rsidRDefault="00283308" w:rsidP="00AF160C">
      <w:pPr>
        <w:tabs>
          <w:tab w:val="left" w:pos="0"/>
        </w:tabs>
        <w:jc w:val="center"/>
        <w:rPr>
          <w:rFonts w:eastAsia="Calibri"/>
          <w:sz w:val="26"/>
          <w:szCs w:val="26"/>
          <w:lang w:eastAsia="en-US"/>
        </w:rPr>
      </w:pPr>
      <w:r w:rsidRPr="0072774B">
        <w:rPr>
          <w:rFonts w:eastAsia="Calibri"/>
          <w:sz w:val="26"/>
          <w:szCs w:val="26"/>
          <w:lang w:eastAsia="en-US"/>
        </w:rPr>
        <w:t xml:space="preserve"> </w:t>
      </w:r>
      <w:r w:rsidR="00FA3424" w:rsidRPr="0072774B">
        <w:rPr>
          <w:rFonts w:eastAsia="Calibri"/>
          <w:sz w:val="26"/>
          <w:szCs w:val="26"/>
          <w:lang w:eastAsia="en-US"/>
        </w:rPr>
        <w:t xml:space="preserve">Формирование доходов бюджета района </w:t>
      </w:r>
      <w:r w:rsidR="0071421B" w:rsidRPr="0072774B">
        <w:rPr>
          <w:rFonts w:eastAsia="Calibri"/>
          <w:sz w:val="26"/>
          <w:szCs w:val="26"/>
          <w:lang w:eastAsia="en-US"/>
        </w:rPr>
        <w:t xml:space="preserve"> </w:t>
      </w:r>
      <w:r w:rsidR="0071421B" w:rsidRPr="0072774B">
        <w:rPr>
          <w:rFonts w:eastAsia="Calibri"/>
          <w:sz w:val="26"/>
          <w:szCs w:val="26"/>
          <w:lang w:eastAsia="en-US"/>
        </w:rPr>
        <w:br/>
        <w:t>на 2017</w:t>
      </w:r>
      <w:r w:rsidRPr="0072774B">
        <w:rPr>
          <w:rFonts w:eastAsia="Calibri"/>
          <w:sz w:val="26"/>
          <w:szCs w:val="26"/>
          <w:lang w:eastAsia="en-US"/>
        </w:rPr>
        <w:t xml:space="preserve"> </w:t>
      </w:r>
      <w:r w:rsidR="0071421B" w:rsidRPr="0072774B">
        <w:rPr>
          <w:rFonts w:eastAsia="Calibri"/>
          <w:sz w:val="26"/>
          <w:szCs w:val="26"/>
          <w:lang w:eastAsia="en-US"/>
        </w:rPr>
        <w:t>год и на плановый период 2018 и 2019</w:t>
      </w:r>
      <w:r w:rsidRPr="0072774B">
        <w:rPr>
          <w:rFonts w:eastAsia="Calibri"/>
          <w:sz w:val="26"/>
          <w:szCs w:val="26"/>
          <w:lang w:eastAsia="en-US"/>
        </w:rPr>
        <w:t xml:space="preserve"> годов</w:t>
      </w:r>
    </w:p>
    <w:p w:rsidR="00397B76" w:rsidRPr="0072774B" w:rsidRDefault="00982BA6" w:rsidP="00AF160C">
      <w:pPr>
        <w:ind w:firstLine="720"/>
        <w:jc w:val="right"/>
        <w:rPr>
          <w:sz w:val="26"/>
          <w:szCs w:val="26"/>
        </w:rPr>
      </w:pPr>
      <w:r w:rsidRPr="0072774B">
        <w:rPr>
          <w:sz w:val="26"/>
          <w:szCs w:val="26"/>
        </w:rPr>
        <w:t>Таблица 3</w:t>
      </w:r>
    </w:p>
    <w:p w:rsidR="00397B76" w:rsidRDefault="00397B76" w:rsidP="00AF160C">
      <w:pPr>
        <w:ind w:firstLine="720"/>
        <w:jc w:val="right"/>
        <w:rPr>
          <w:sz w:val="26"/>
          <w:szCs w:val="26"/>
        </w:rPr>
      </w:pPr>
      <w:r w:rsidRPr="0072774B">
        <w:rPr>
          <w:sz w:val="26"/>
          <w:szCs w:val="26"/>
        </w:rPr>
        <w:t xml:space="preserve">                                                                                                    </w:t>
      </w:r>
      <w:r w:rsidR="004B57A3">
        <w:rPr>
          <w:sz w:val="26"/>
          <w:szCs w:val="26"/>
        </w:rPr>
        <w:t>(т</w:t>
      </w:r>
      <w:r w:rsidRPr="0072774B">
        <w:rPr>
          <w:sz w:val="26"/>
          <w:szCs w:val="26"/>
        </w:rPr>
        <w:t>ыс. рублей</w:t>
      </w:r>
      <w:r w:rsidR="004B57A3">
        <w:rPr>
          <w:sz w:val="26"/>
          <w:szCs w:val="26"/>
        </w:rPr>
        <w:t>)</w:t>
      </w:r>
    </w:p>
    <w:p w:rsidR="00F60579" w:rsidRDefault="00F60579" w:rsidP="00AF160C">
      <w:pPr>
        <w:ind w:firstLine="720"/>
        <w:jc w:val="right"/>
        <w:rPr>
          <w:sz w:val="26"/>
          <w:szCs w:val="26"/>
        </w:rPr>
      </w:pPr>
    </w:p>
    <w:p w:rsidR="00F60579" w:rsidRPr="0072774B" w:rsidRDefault="00F60579" w:rsidP="00D60082">
      <w:pPr>
        <w:ind w:firstLine="720"/>
        <w:jc w:val="center"/>
        <w:rPr>
          <w:sz w:val="26"/>
          <w:szCs w:val="26"/>
        </w:rPr>
      </w:pPr>
    </w:p>
    <w:p w:rsidR="00C62DB3" w:rsidRPr="00250DD6" w:rsidRDefault="00C62DB3" w:rsidP="00D60082">
      <w:pPr>
        <w:ind w:firstLine="720"/>
        <w:jc w:val="center"/>
        <w:rPr>
          <w:sz w:val="26"/>
          <w:szCs w:val="26"/>
        </w:rPr>
      </w:pPr>
    </w:p>
    <w:p w:rsidR="00283308" w:rsidRPr="00250DD6" w:rsidRDefault="00D60082" w:rsidP="00AF160C">
      <w:pPr>
        <w:tabs>
          <w:tab w:val="left" w:pos="0"/>
        </w:tabs>
        <w:jc w:val="center"/>
        <w:rPr>
          <w:rFonts w:eastAsia="Calibri"/>
          <w:sz w:val="26"/>
          <w:szCs w:val="26"/>
          <w:lang w:eastAsia="en-US"/>
        </w:rPr>
      </w:pPr>
      <w:r w:rsidRPr="00D60082">
        <w:rPr>
          <w:rFonts w:eastAsia="Calibri"/>
          <w:noProof/>
        </w:rPr>
        <w:drawing>
          <wp:inline distT="0" distB="0" distL="0" distR="0" wp14:anchorId="15620628" wp14:editId="6C92FB21">
            <wp:extent cx="6118041" cy="91668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041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A92" w:rsidRPr="0072774B" w:rsidRDefault="006E5A92" w:rsidP="006E5A92">
      <w:pPr>
        <w:ind w:firstLine="720"/>
        <w:jc w:val="both"/>
        <w:rPr>
          <w:sz w:val="26"/>
          <w:szCs w:val="26"/>
        </w:rPr>
      </w:pPr>
      <w:r w:rsidRPr="0072774B">
        <w:rPr>
          <w:sz w:val="26"/>
          <w:szCs w:val="26"/>
        </w:rPr>
        <w:t>Формирование показателей доходной части бюджета</w:t>
      </w:r>
      <w:r w:rsidR="00753718">
        <w:rPr>
          <w:sz w:val="26"/>
          <w:szCs w:val="26"/>
        </w:rPr>
        <w:t xml:space="preserve"> района</w:t>
      </w:r>
      <w:r w:rsidRPr="0072774B">
        <w:rPr>
          <w:sz w:val="26"/>
          <w:szCs w:val="26"/>
        </w:rPr>
        <w:t xml:space="preserve"> основаны </w:t>
      </w:r>
      <w:r w:rsidR="004B57A3">
        <w:rPr>
          <w:sz w:val="26"/>
          <w:szCs w:val="26"/>
        </w:rPr>
        <w:br/>
      </w:r>
      <w:r w:rsidRPr="0072774B">
        <w:rPr>
          <w:sz w:val="26"/>
          <w:szCs w:val="26"/>
        </w:rPr>
        <w:t xml:space="preserve">на прогнозе социально-экономического развития </w:t>
      </w:r>
      <w:r w:rsidR="00C4673F">
        <w:rPr>
          <w:sz w:val="26"/>
          <w:szCs w:val="26"/>
        </w:rPr>
        <w:t>Нефтеюганского района</w:t>
      </w:r>
      <w:r w:rsidRPr="0072774B">
        <w:rPr>
          <w:sz w:val="26"/>
          <w:szCs w:val="26"/>
        </w:rPr>
        <w:t xml:space="preserve"> на 2017 год и плановый период 2018-2019 годов,</w:t>
      </w:r>
      <w:r w:rsidRPr="0072774B">
        <w:rPr>
          <w:i/>
          <w:sz w:val="26"/>
          <w:szCs w:val="26"/>
        </w:rPr>
        <w:t xml:space="preserve"> </w:t>
      </w:r>
      <w:r w:rsidRPr="0072774B">
        <w:rPr>
          <w:sz w:val="26"/>
          <w:szCs w:val="26"/>
        </w:rPr>
        <w:t xml:space="preserve">анализа динамики поступлений и данным представленного прогноза </w:t>
      </w:r>
      <w:r w:rsidR="00AF5173">
        <w:rPr>
          <w:sz w:val="26"/>
          <w:szCs w:val="26"/>
        </w:rPr>
        <w:t xml:space="preserve">главными администраторами доходов </w:t>
      </w:r>
      <w:r w:rsidRPr="0072774B">
        <w:rPr>
          <w:sz w:val="26"/>
          <w:szCs w:val="26"/>
        </w:rPr>
        <w:t xml:space="preserve"> бюджета</w:t>
      </w:r>
      <w:r w:rsidR="00AF5173">
        <w:rPr>
          <w:sz w:val="26"/>
          <w:szCs w:val="26"/>
        </w:rPr>
        <w:t xml:space="preserve"> района</w:t>
      </w:r>
      <w:r w:rsidRPr="0072774B">
        <w:rPr>
          <w:sz w:val="26"/>
          <w:szCs w:val="26"/>
        </w:rPr>
        <w:t>.</w:t>
      </w:r>
    </w:p>
    <w:p w:rsidR="006E5A92" w:rsidRPr="0072774B" w:rsidRDefault="006E5A92" w:rsidP="006E5A92">
      <w:pPr>
        <w:ind w:firstLine="720"/>
        <w:jc w:val="both"/>
        <w:rPr>
          <w:sz w:val="26"/>
          <w:szCs w:val="26"/>
        </w:rPr>
      </w:pPr>
      <w:r w:rsidRPr="0072774B">
        <w:rPr>
          <w:sz w:val="26"/>
          <w:szCs w:val="26"/>
        </w:rPr>
        <w:t xml:space="preserve">Налоговые и неналоговые доходы в 2017 году планируются со снижением </w:t>
      </w:r>
      <w:r w:rsidR="001E168C">
        <w:rPr>
          <w:sz w:val="26"/>
          <w:szCs w:val="26"/>
        </w:rPr>
        <w:br/>
      </w:r>
      <w:r w:rsidRPr="0072774B">
        <w:rPr>
          <w:sz w:val="26"/>
          <w:szCs w:val="26"/>
        </w:rPr>
        <w:t xml:space="preserve">к уровню 2016 года  </w:t>
      </w:r>
      <w:r w:rsidR="004E6BFE">
        <w:rPr>
          <w:sz w:val="26"/>
          <w:szCs w:val="26"/>
        </w:rPr>
        <w:t xml:space="preserve">на 32,1 %, на сумму </w:t>
      </w:r>
      <w:r w:rsidRPr="0072774B">
        <w:rPr>
          <w:sz w:val="26"/>
          <w:szCs w:val="26"/>
        </w:rPr>
        <w:t>617 814,26 тыс. рублей.</w:t>
      </w:r>
    </w:p>
    <w:p w:rsidR="006E5A92" w:rsidRDefault="006E5A92" w:rsidP="006E5A92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72774B">
        <w:rPr>
          <w:rFonts w:eastAsia="Calibri"/>
          <w:sz w:val="26"/>
          <w:szCs w:val="26"/>
          <w:lang w:eastAsia="en-US"/>
        </w:rPr>
        <w:t xml:space="preserve">В плановом периоде 2018 года прогнозируется снижение </w:t>
      </w:r>
      <w:r w:rsidR="00806E56" w:rsidRPr="0072774B">
        <w:rPr>
          <w:rFonts w:eastAsia="Calibri"/>
          <w:sz w:val="26"/>
          <w:szCs w:val="26"/>
          <w:lang w:eastAsia="en-US"/>
        </w:rPr>
        <w:t xml:space="preserve">налоговых </w:t>
      </w:r>
      <w:r w:rsidR="001E168C">
        <w:rPr>
          <w:rFonts w:eastAsia="Calibri"/>
          <w:sz w:val="26"/>
          <w:szCs w:val="26"/>
          <w:lang w:eastAsia="en-US"/>
        </w:rPr>
        <w:br/>
      </w:r>
      <w:r w:rsidR="00806E56" w:rsidRPr="0072774B">
        <w:rPr>
          <w:rFonts w:eastAsia="Calibri"/>
          <w:sz w:val="26"/>
          <w:szCs w:val="26"/>
          <w:lang w:eastAsia="en-US"/>
        </w:rPr>
        <w:t xml:space="preserve">и неналоговых </w:t>
      </w:r>
      <w:r w:rsidRPr="0072774B">
        <w:rPr>
          <w:rFonts w:eastAsia="Calibri"/>
          <w:sz w:val="26"/>
          <w:szCs w:val="26"/>
          <w:lang w:eastAsia="en-US"/>
        </w:rPr>
        <w:t>доходов бюджета района по сравнению с</w:t>
      </w:r>
      <w:r w:rsidR="004E6BFE">
        <w:rPr>
          <w:rFonts w:eastAsia="Calibri"/>
          <w:sz w:val="26"/>
          <w:szCs w:val="26"/>
          <w:lang w:eastAsia="en-US"/>
        </w:rPr>
        <w:t xml:space="preserve"> 2016 годом на 30,8 % на сумму </w:t>
      </w:r>
      <w:r w:rsidRPr="0072774B">
        <w:rPr>
          <w:rFonts w:eastAsia="Calibri"/>
          <w:sz w:val="26"/>
          <w:szCs w:val="26"/>
          <w:lang w:eastAsia="en-US"/>
        </w:rPr>
        <w:t>592 843,26 тыс. рублей, в</w:t>
      </w:r>
      <w:r w:rsidR="00C4673F">
        <w:rPr>
          <w:rFonts w:eastAsia="Calibri"/>
          <w:sz w:val="26"/>
          <w:szCs w:val="26"/>
          <w:lang w:eastAsia="en-US"/>
        </w:rPr>
        <w:t xml:space="preserve"> 2019 году на 29,2 %</w:t>
      </w:r>
      <w:r w:rsidR="004E6BFE">
        <w:rPr>
          <w:rFonts w:eastAsia="Calibri"/>
          <w:sz w:val="26"/>
          <w:szCs w:val="26"/>
          <w:lang w:eastAsia="en-US"/>
        </w:rPr>
        <w:t xml:space="preserve"> на сумму </w:t>
      </w:r>
      <w:r w:rsidRPr="0072774B">
        <w:rPr>
          <w:rFonts w:eastAsia="Calibri"/>
          <w:sz w:val="26"/>
          <w:szCs w:val="26"/>
          <w:lang w:eastAsia="en-US"/>
        </w:rPr>
        <w:t>562 273,26 тыс. рублей.</w:t>
      </w:r>
    </w:p>
    <w:p w:rsidR="00177234" w:rsidRPr="0072774B" w:rsidRDefault="00177234" w:rsidP="00177234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177234">
        <w:rPr>
          <w:rFonts w:eastAsia="Calibri"/>
          <w:sz w:val="26"/>
          <w:szCs w:val="26"/>
          <w:lang w:eastAsia="en-US"/>
        </w:rPr>
        <w:t>Основной причи</w:t>
      </w:r>
      <w:r w:rsidR="00C4673F">
        <w:rPr>
          <w:rFonts w:eastAsia="Calibri"/>
          <w:sz w:val="26"/>
          <w:szCs w:val="26"/>
          <w:lang w:eastAsia="en-US"/>
        </w:rPr>
        <w:t>ной снижения доходов 2017-2019 годов</w:t>
      </w:r>
      <w:r w:rsidRPr="00177234">
        <w:rPr>
          <w:rFonts w:eastAsia="Calibri"/>
          <w:sz w:val="26"/>
          <w:szCs w:val="26"/>
          <w:lang w:eastAsia="en-US"/>
        </w:rPr>
        <w:t xml:space="preserve"> к уровню 2016 года, является поступление денежных взысканий (штрафов) за нарушение </w:t>
      </w:r>
      <w:r w:rsidR="00C4673F">
        <w:rPr>
          <w:rFonts w:eastAsia="Calibri"/>
          <w:sz w:val="26"/>
          <w:szCs w:val="26"/>
          <w:lang w:eastAsia="en-US"/>
        </w:rPr>
        <w:t xml:space="preserve">действующего </w:t>
      </w:r>
      <w:r w:rsidRPr="00177234">
        <w:rPr>
          <w:rFonts w:eastAsia="Calibri"/>
          <w:sz w:val="26"/>
          <w:szCs w:val="26"/>
          <w:lang w:eastAsia="en-US"/>
        </w:rPr>
        <w:t xml:space="preserve">законодательства в области охраны окружающей среды и сумм по искам </w:t>
      </w:r>
      <w:r w:rsidR="001E168C">
        <w:rPr>
          <w:rFonts w:eastAsia="Calibri"/>
          <w:sz w:val="26"/>
          <w:szCs w:val="26"/>
          <w:lang w:eastAsia="en-US"/>
        </w:rPr>
        <w:br/>
      </w:r>
      <w:r w:rsidRPr="00177234">
        <w:rPr>
          <w:rFonts w:eastAsia="Calibri"/>
          <w:sz w:val="26"/>
          <w:szCs w:val="26"/>
          <w:lang w:eastAsia="en-US"/>
        </w:rPr>
        <w:t xml:space="preserve">о возмещении вреда, причиненного окружающей среде, поступившие в бюджет района в 2016 году. </w:t>
      </w:r>
    </w:p>
    <w:p w:rsidR="006E5A92" w:rsidRPr="0072774B" w:rsidRDefault="006E5A92" w:rsidP="006E5A92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72774B">
        <w:rPr>
          <w:rFonts w:eastAsia="Calibri"/>
          <w:sz w:val="26"/>
          <w:szCs w:val="26"/>
          <w:lang w:eastAsia="en-US"/>
        </w:rPr>
        <w:t xml:space="preserve">Наиболее значимый в структуре доходов бюджета района налог на доходы физических лиц спрогнозирован в действующих условиях, на 2017-2019 годы </w:t>
      </w:r>
      <w:r w:rsidR="001E168C">
        <w:rPr>
          <w:rFonts w:eastAsia="Calibri"/>
          <w:sz w:val="26"/>
          <w:szCs w:val="26"/>
          <w:lang w:eastAsia="en-US"/>
        </w:rPr>
        <w:br/>
      </w:r>
      <w:r w:rsidRPr="0072774B">
        <w:rPr>
          <w:rFonts w:eastAsia="Calibri"/>
          <w:sz w:val="26"/>
          <w:szCs w:val="26"/>
          <w:lang w:eastAsia="en-US"/>
        </w:rPr>
        <w:t>по нормативу 34%.  На 2017 год налог на доходы физических лиц по прогнозу главного администратора доходов составит  931 170 млн. рублей</w:t>
      </w:r>
      <w:r w:rsidR="00C4673F">
        <w:rPr>
          <w:rFonts w:eastAsia="Calibri"/>
          <w:sz w:val="26"/>
          <w:szCs w:val="26"/>
          <w:lang w:eastAsia="en-US"/>
        </w:rPr>
        <w:t xml:space="preserve"> или 112,1%  </w:t>
      </w:r>
      <w:r w:rsidR="001E168C">
        <w:rPr>
          <w:rFonts w:eastAsia="Calibri"/>
          <w:sz w:val="26"/>
          <w:szCs w:val="26"/>
          <w:lang w:eastAsia="en-US"/>
        </w:rPr>
        <w:br/>
      </w:r>
      <w:r w:rsidR="00C4673F">
        <w:rPr>
          <w:rFonts w:eastAsia="Calibri"/>
          <w:sz w:val="26"/>
          <w:szCs w:val="26"/>
          <w:lang w:eastAsia="en-US"/>
        </w:rPr>
        <w:t>к 2016 году, в 2017</w:t>
      </w:r>
      <w:r w:rsidRPr="0072774B">
        <w:rPr>
          <w:rFonts w:eastAsia="Calibri"/>
          <w:sz w:val="26"/>
          <w:szCs w:val="26"/>
          <w:lang w:eastAsia="en-US"/>
        </w:rPr>
        <w:t xml:space="preserve"> году 114,9%, в 2018 году 118,8% к 2016 году.</w:t>
      </w:r>
      <w:proofErr w:type="gramEnd"/>
    </w:p>
    <w:p w:rsidR="006E5A92" w:rsidRPr="0072774B" w:rsidRDefault="006E5A92" w:rsidP="006E5A92">
      <w:pPr>
        <w:ind w:firstLine="720"/>
        <w:jc w:val="both"/>
        <w:rPr>
          <w:sz w:val="26"/>
          <w:szCs w:val="26"/>
        </w:rPr>
      </w:pPr>
      <w:proofErr w:type="gramStart"/>
      <w:r w:rsidRPr="0072774B">
        <w:rPr>
          <w:sz w:val="26"/>
          <w:szCs w:val="26"/>
        </w:rPr>
        <w:t xml:space="preserve">В бюджет района </w:t>
      </w:r>
      <w:r w:rsidR="003E4DB8">
        <w:rPr>
          <w:sz w:val="26"/>
          <w:szCs w:val="26"/>
        </w:rPr>
        <w:t>прогнозируются</w:t>
      </w:r>
      <w:r w:rsidRPr="0072774B">
        <w:rPr>
          <w:sz w:val="26"/>
          <w:szCs w:val="26"/>
        </w:rPr>
        <w:t xml:space="preserve"> безвозмездные поступления из федерального и окружного и бюджетов в предварительных  объемах:</w:t>
      </w:r>
      <w:proofErr w:type="gramEnd"/>
    </w:p>
    <w:p w:rsidR="006E5A92" w:rsidRPr="0072774B" w:rsidRDefault="006E5A92" w:rsidP="006E5A92">
      <w:pPr>
        <w:ind w:firstLine="720"/>
        <w:jc w:val="both"/>
        <w:rPr>
          <w:sz w:val="26"/>
          <w:szCs w:val="26"/>
        </w:rPr>
      </w:pPr>
      <w:r w:rsidRPr="0072774B">
        <w:rPr>
          <w:sz w:val="26"/>
          <w:szCs w:val="26"/>
        </w:rPr>
        <w:t>в 2017 году – 1</w:t>
      </w:r>
      <w:r w:rsidR="002C3D52">
        <w:rPr>
          <w:sz w:val="26"/>
          <w:szCs w:val="26"/>
        </w:rPr>
        <w:t> </w:t>
      </w:r>
      <w:r w:rsidR="002C3D52" w:rsidRPr="002C3D52">
        <w:rPr>
          <w:sz w:val="26"/>
          <w:szCs w:val="26"/>
        </w:rPr>
        <w:t>978</w:t>
      </w:r>
      <w:r w:rsidR="002C3D52">
        <w:rPr>
          <w:sz w:val="26"/>
          <w:szCs w:val="26"/>
          <w:lang w:val="en-US"/>
        </w:rPr>
        <w:t> </w:t>
      </w:r>
      <w:r w:rsidR="002C3D52">
        <w:rPr>
          <w:sz w:val="26"/>
          <w:szCs w:val="26"/>
        </w:rPr>
        <w:t>582,3</w:t>
      </w:r>
      <w:r w:rsidRPr="0072774B">
        <w:rPr>
          <w:sz w:val="26"/>
          <w:szCs w:val="26"/>
        </w:rPr>
        <w:t xml:space="preserve"> тыс. рублей;</w:t>
      </w:r>
    </w:p>
    <w:p w:rsidR="007A5873" w:rsidRDefault="006E5A92" w:rsidP="006E5A92">
      <w:pPr>
        <w:ind w:firstLine="720"/>
        <w:jc w:val="both"/>
        <w:rPr>
          <w:sz w:val="26"/>
          <w:szCs w:val="26"/>
        </w:rPr>
      </w:pPr>
      <w:r w:rsidRPr="0072774B">
        <w:rPr>
          <w:sz w:val="26"/>
          <w:szCs w:val="26"/>
        </w:rPr>
        <w:t>в 2018 году – 1</w:t>
      </w:r>
      <w:r w:rsidR="002C3D52">
        <w:rPr>
          <w:sz w:val="26"/>
          <w:szCs w:val="26"/>
        </w:rPr>
        <w:t> 651 025,9</w:t>
      </w:r>
      <w:r w:rsidRPr="0072774B">
        <w:rPr>
          <w:sz w:val="26"/>
          <w:szCs w:val="26"/>
        </w:rPr>
        <w:t xml:space="preserve"> тыс. рублей;</w:t>
      </w:r>
    </w:p>
    <w:p w:rsidR="006E5A92" w:rsidRPr="0072774B" w:rsidRDefault="006E5A92" w:rsidP="006E5A92">
      <w:pPr>
        <w:ind w:firstLine="720"/>
        <w:jc w:val="both"/>
        <w:rPr>
          <w:sz w:val="26"/>
          <w:szCs w:val="26"/>
        </w:rPr>
      </w:pPr>
      <w:r w:rsidRPr="0072774B">
        <w:rPr>
          <w:sz w:val="26"/>
          <w:szCs w:val="26"/>
        </w:rPr>
        <w:t>в 2019 году – 2</w:t>
      </w:r>
      <w:r w:rsidR="002C3D52">
        <w:rPr>
          <w:sz w:val="26"/>
          <w:szCs w:val="26"/>
        </w:rPr>
        <w:t> 363 093,7</w:t>
      </w:r>
      <w:r w:rsidRPr="0072774B">
        <w:rPr>
          <w:sz w:val="26"/>
          <w:szCs w:val="26"/>
        </w:rPr>
        <w:t xml:space="preserve"> тыс. рублей.</w:t>
      </w:r>
    </w:p>
    <w:p w:rsidR="006E5A92" w:rsidRPr="00437EF3" w:rsidRDefault="006E5A92" w:rsidP="006E5A92">
      <w:pPr>
        <w:ind w:firstLine="720"/>
        <w:jc w:val="both"/>
        <w:rPr>
          <w:sz w:val="26"/>
          <w:szCs w:val="26"/>
        </w:rPr>
      </w:pPr>
      <w:r w:rsidRPr="0072774B">
        <w:rPr>
          <w:sz w:val="26"/>
          <w:szCs w:val="26"/>
        </w:rPr>
        <w:t xml:space="preserve">В 2017 году безвозмездных поступлений из федерального и окружного  бюджетов поступит меньше чем 2016 году на  </w:t>
      </w:r>
      <w:r w:rsidR="002C3D52">
        <w:rPr>
          <w:sz w:val="26"/>
          <w:szCs w:val="26"/>
        </w:rPr>
        <w:t>18,6</w:t>
      </w:r>
      <w:r w:rsidRPr="0072774B">
        <w:rPr>
          <w:sz w:val="26"/>
          <w:szCs w:val="26"/>
        </w:rPr>
        <w:t xml:space="preserve">% или на </w:t>
      </w:r>
      <w:r w:rsidR="002C3D52">
        <w:rPr>
          <w:sz w:val="26"/>
          <w:szCs w:val="26"/>
        </w:rPr>
        <w:t>452 629</w:t>
      </w:r>
      <w:r w:rsidRPr="0072774B">
        <w:rPr>
          <w:sz w:val="26"/>
          <w:szCs w:val="26"/>
        </w:rPr>
        <w:t xml:space="preserve"> тыс. рублей,  </w:t>
      </w:r>
      <w:r w:rsidR="001E168C">
        <w:rPr>
          <w:sz w:val="26"/>
          <w:szCs w:val="26"/>
        </w:rPr>
        <w:br/>
      </w:r>
      <w:r w:rsidRPr="0072774B">
        <w:rPr>
          <w:sz w:val="26"/>
          <w:szCs w:val="26"/>
        </w:rPr>
        <w:t xml:space="preserve">в 2018 году поступит меньше на </w:t>
      </w:r>
      <w:r w:rsidR="002C3D52">
        <w:rPr>
          <w:sz w:val="26"/>
          <w:szCs w:val="26"/>
        </w:rPr>
        <w:t>32,1</w:t>
      </w:r>
      <w:r w:rsidRPr="0072774B">
        <w:rPr>
          <w:sz w:val="26"/>
          <w:szCs w:val="26"/>
        </w:rPr>
        <w:t xml:space="preserve"> %  или на </w:t>
      </w:r>
      <w:r w:rsidR="002C3D52">
        <w:rPr>
          <w:sz w:val="26"/>
          <w:szCs w:val="26"/>
        </w:rPr>
        <w:t>780 185,1</w:t>
      </w:r>
      <w:r w:rsidRPr="0072774B">
        <w:rPr>
          <w:sz w:val="26"/>
          <w:szCs w:val="26"/>
        </w:rPr>
        <w:t xml:space="preserve"> тыс. рублей, в 2019 году  поступит меньше  </w:t>
      </w:r>
      <w:proofErr w:type="gramStart"/>
      <w:r w:rsidRPr="0072774B">
        <w:rPr>
          <w:sz w:val="26"/>
          <w:szCs w:val="26"/>
        </w:rPr>
        <w:t>на</w:t>
      </w:r>
      <w:proofErr w:type="gramEnd"/>
      <w:r w:rsidRPr="0072774B">
        <w:rPr>
          <w:sz w:val="26"/>
          <w:szCs w:val="26"/>
        </w:rPr>
        <w:t xml:space="preserve"> </w:t>
      </w:r>
      <w:r w:rsidR="002C3D52">
        <w:rPr>
          <w:sz w:val="26"/>
          <w:szCs w:val="26"/>
        </w:rPr>
        <w:t>2</w:t>
      </w:r>
      <w:r w:rsidRPr="0072774B">
        <w:rPr>
          <w:sz w:val="26"/>
          <w:szCs w:val="26"/>
        </w:rPr>
        <w:t xml:space="preserve">,8%  или на </w:t>
      </w:r>
      <w:r w:rsidR="002C3D52">
        <w:rPr>
          <w:sz w:val="26"/>
          <w:szCs w:val="26"/>
        </w:rPr>
        <w:t>68 117,3</w:t>
      </w:r>
      <w:r w:rsidRPr="0072774B">
        <w:rPr>
          <w:sz w:val="26"/>
          <w:szCs w:val="26"/>
        </w:rPr>
        <w:t xml:space="preserve"> тыс. рублей.</w:t>
      </w:r>
    </w:p>
    <w:p w:rsidR="00D60082" w:rsidRPr="00D60082" w:rsidRDefault="00D60082" w:rsidP="006E5A9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2017 год межбюджетные трансферты из бюджетов поселений </w:t>
      </w:r>
      <w:r w:rsidR="001E168C">
        <w:rPr>
          <w:sz w:val="26"/>
          <w:szCs w:val="26"/>
        </w:rPr>
        <w:br/>
      </w:r>
      <w:r>
        <w:rPr>
          <w:sz w:val="26"/>
          <w:szCs w:val="26"/>
        </w:rPr>
        <w:t xml:space="preserve">на осуществление части полномочий по решению вопросов местного значения </w:t>
      </w:r>
      <w:r w:rsidR="001E168C">
        <w:rPr>
          <w:sz w:val="26"/>
          <w:szCs w:val="26"/>
        </w:rPr>
        <w:br/>
      </w:r>
      <w:r>
        <w:rPr>
          <w:sz w:val="26"/>
          <w:szCs w:val="26"/>
        </w:rPr>
        <w:t>в соответствии с заключенными соглашениями составят 157 705,153 тыс. рублей.</w:t>
      </w:r>
    </w:p>
    <w:p w:rsidR="006E5A92" w:rsidRPr="0072774B" w:rsidRDefault="006E5A92" w:rsidP="006E5A92">
      <w:pPr>
        <w:ind w:firstLine="720"/>
        <w:jc w:val="both"/>
        <w:rPr>
          <w:sz w:val="26"/>
          <w:szCs w:val="26"/>
        </w:rPr>
      </w:pPr>
      <w:r w:rsidRPr="0072774B">
        <w:rPr>
          <w:sz w:val="26"/>
          <w:szCs w:val="26"/>
        </w:rPr>
        <w:t xml:space="preserve">Общий объем доходов </w:t>
      </w:r>
      <w:r w:rsidR="007900E9">
        <w:rPr>
          <w:sz w:val="26"/>
          <w:szCs w:val="26"/>
        </w:rPr>
        <w:t xml:space="preserve">бюджета района </w:t>
      </w:r>
      <w:r w:rsidRPr="0072774B">
        <w:rPr>
          <w:sz w:val="26"/>
          <w:szCs w:val="26"/>
        </w:rPr>
        <w:t>составит:</w:t>
      </w:r>
    </w:p>
    <w:p w:rsidR="006E5A92" w:rsidRPr="0072774B" w:rsidRDefault="006E5A92" w:rsidP="006E5A92">
      <w:pPr>
        <w:ind w:firstLine="720"/>
        <w:jc w:val="both"/>
        <w:rPr>
          <w:sz w:val="26"/>
          <w:szCs w:val="26"/>
        </w:rPr>
      </w:pPr>
      <w:r w:rsidRPr="0072774B">
        <w:rPr>
          <w:sz w:val="26"/>
          <w:szCs w:val="26"/>
        </w:rPr>
        <w:t xml:space="preserve">в 2017 году </w:t>
      </w:r>
      <w:r w:rsidR="007A5873">
        <w:rPr>
          <w:sz w:val="26"/>
          <w:szCs w:val="26"/>
        </w:rPr>
        <w:t xml:space="preserve">- </w:t>
      </w:r>
      <w:r w:rsidRPr="0072774B">
        <w:rPr>
          <w:sz w:val="26"/>
          <w:szCs w:val="26"/>
        </w:rPr>
        <w:t>3</w:t>
      </w:r>
      <w:r w:rsidR="00D60082">
        <w:rPr>
          <w:sz w:val="26"/>
          <w:szCs w:val="26"/>
        </w:rPr>
        <w:t> 443 421,453</w:t>
      </w:r>
      <w:r w:rsidRPr="0072774B">
        <w:rPr>
          <w:sz w:val="26"/>
          <w:szCs w:val="26"/>
        </w:rPr>
        <w:t xml:space="preserve"> тыс. руб.;</w:t>
      </w:r>
    </w:p>
    <w:p w:rsidR="006E5A92" w:rsidRPr="0072774B" w:rsidRDefault="006E5A92" w:rsidP="006E5A92">
      <w:pPr>
        <w:ind w:firstLine="720"/>
        <w:jc w:val="both"/>
        <w:rPr>
          <w:sz w:val="26"/>
          <w:szCs w:val="26"/>
        </w:rPr>
      </w:pPr>
      <w:r w:rsidRPr="0072774B">
        <w:rPr>
          <w:sz w:val="26"/>
          <w:szCs w:val="26"/>
        </w:rPr>
        <w:t xml:space="preserve">в 2018 году </w:t>
      </w:r>
      <w:r w:rsidR="007A5873">
        <w:rPr>
          <w:sz w:val="26"/>
          <w:szCs w:val="26"/>
        </w:rPr>
        <w:t xml:space="preserve">- </w:t>
      </w:r>
      <w:r w:rsidRPr="0072774B">
        <w:rPr>
          <w:sz w:val="26"/>
          <w:szCs w:val="26"/>
        </w:rPr>
        <w:t>2</w:t>
      </w:r>
      <w:r w:rsidR="002C3D52">
        <w:rPr>
          <w:sz w:val="26"/>
          <w:szCs w:val="26"/>
        </w:rPr>
        <w:t> 983 130,9</w:t>
      </w:r>
      <w:r w:rsidRPr="0072774B">
        <w:rPr>
          <w:sz w:val="26"/>
          <w:szCs w:val="26"/>
        </w:rPr>
        <w:t xml:space="preserve"> тыс. руб.;</w:t>
      </w:r>
    </w:p>
    <w:p w:rsidR="006E5A92" w:rsidRPr="0072774B" w:rsidRDefault="006E5A92" w:rsidP="006E5A92">
      <w:pPr>
        <w:ind w:firstLine="720"/>
        <w:jc w:val="both"/>
        <w:rPr>
          <w:sz w:val="26"/>
          <w:szCs w:val="26"/>
        </w:rPr>
      </w:pPr>
      <w:r w:rsidRPr="0072774B">
        <w:rPr>
          <w:sz w:val="26"/>
          <w:szCs w:val="26"/>
        </w:rPr>
        <w:t xml:space="preserve">в 2019 году </w:t>
      </w:r>
      <w:r w:rsidR="007A5873">
        <w:rPr>
          <w:sz w:val="26"/>
          <w:szCs w:val="26"/>
        </w:rPr>
        <w:t xml:space="preserve">- </w:t>
      </w:r>
      <w:r w:rsidRPr="0072774B">
        <w:rPr>
          <w:sz w:val="26"/>
          <w:szCs w:val="26"/>
        </w:rPr>
        <w:t>3 725</w:t>
      </w:r>
      <w:r w:rsidR="002C3D52">
        <w:rPr>
          <w:sz w:val="26"/>
          <w:szCs w:val="26"/>
        </w:rPr>
        <w:t> 768,7</w:t>
      </w:r>
      <w:r w:rsidRPr="0072774B">
        <w:rPr>
          <w:sz w:val="26"/>
          <w:szCs w:val="26"/>
        </w:rPr>
        <w:t xml:space="preserve"> тыс. руб.</w:t>
      </w:r>
    </w:p>
    <w:p w:rsidR="00017A16" w:rsidRPr="0072774B" w:rsidRDefault="00017A16" w:rsidP="00AF160C">
      <w:pPr>
        <w:ind w:firstLine="5610"/>
        <w:rPr>
          <w:sz w:val="26"/>
          <w:szCs w:val="26"/>
        </w:rPr>
      </w:pPr>
    </w:p>
    <w:p w:rsidR="00017A16" w:rsidRPr="0072774B" w:rsidRDefault="00017A16" w:rsidP="00AF160C">
      <w:pPr>
        <w:ind w:firstLine="5610"/>
        <w:rPr>
          <w:sz w:val="26"/>
          <w:szCs w:val="26"/>
        </w:rPr>
      </w:pPr>
    </w:p>
    <w:p w:rsidR="00017A16" w:rsidRPr="0072774B" w:rsidRDefault="00017A16" w:rsidP="00AF160C">
      <w:pPr>
        <w:ind w:firstLine="5610"/>
        <w:rPr>
          <w:sz w:val="26"/>
          <w:szCs w:val="26"/>
        </w:rPr>
      </w:pPr>
    </w:p>
    <w:p w:rsidR="00017A16" w:rsidRPr="0072774B" w:rsidRDefault="00017A16" w:rsidP="00AF160C">
      <w:pPr>
        <w:ind w:firstLine="5610"/>
        <w:rPr>
          <w:sz w:val="26"/>
          <w:szCs w:val="26"/>
        </w:rPr>
      </w:pPr>
    </w:p>
    <w:p w:rsidR="00017A16" w:rsidRPr="0072774B" w:rsidRDefault="00017A16" w:rsidP="00AF160C">
      <w:pPr>
        <w:ind w:firstLine="5610"/>
        <w:rPr>
          <w:sz w:val="26"/>
          <w:szCs w:val="26"/>
        </w:rPr>
      </w:pPr>
    </w:p>
    <w:p w:rsidR="00017A16" w:rsidRPr="0072774B" w:rsidRDefault="00017A16" w:rsidP="00AF160C">
      <w:pPr>
        <w:ind w:firstLine="5610"/>
        <w:rPr>
          <w:sz w:val="26"/>
          <w:szCs w:val="26"/>
        </w:rPr>
      </w:pPr>
    </w:p>
    <w:p w:rsidR="00017A16" w:rsidRPr="0072774B" w:rsidRDefault="00017A16" w:rsidP="00AF160C">
      <w:pPr>
        <w:ind w:firstLine="5610"/>
        <w:rPr>
          <w:sz w:val="26"/>
          <w:szCs w:val="26"/>
        </w:rPr>
      </w:pPr>
    </w:p>
    <w:p w:rsidR="005B4A61" w:rsidRPr="0072774B" w:rsidRDefault="005B4A61" w:rsidP="00AF160C">
      <w:pPr>
        <w:rPr>
          <w:sz w:val="26"/>
          <w:szCs w:val="26"/>
        </w:rPr>
      </w:pPr>
    </w:p>
    <w:p w:rsidR="00A8154E" w:rsidRPr="0072774B" w:rsidRDefault="00A8154E" w:rsidP="00AF160C">
      <w:pPr>
        <w:rPr>
          <w:sz w:val="26"/>
          <w:szCs w:val="26"/>
        </w:rPr>
      </w:pPr>
    </w:p>
    <w:p w:rsidR="00017A16" w:rsidRPr="0072774B" w:rsidRDefault="00017A16" w:rsidP="00AF160C">
      <w:pPr>
        <w:ind w:firstLine="5610"/>
        <w:rPr>
          <w:sz w:val="26"/>
          <w:szCs w:val="26"/>
        </w:rPr>
      </w:pPr>
    </w:p>
    <w:p w:rsidR="00BD5C2C" w:rsidRDefault="00BD5C2C" w:rsidP="009A12D0">
      <w:pPr>
        <w:rPr>
          <w:sz w:val="26"/>
          <w:szCs w:val="26"/>
        </w:rPr>
      </w:pPr>
    </w:p>
    <w:p w:rsidR="001E168C" w:rsidRDefault="001E168C" w:rsidP="009A12D0">
      <w:pPr>
        <w:ind w:firstLine="5670"/>
        <w:rPr>
          <w:sz w:val="26"/>
        </w:rPr>
      </w:pPr>
      <w:r>
        <w:rPr>
          <w:sz w:val="26"/>
        </w:rPr>
        <w:br w:type="page"/>
      </w:r>
    </w:p>
    <w:p w:rsidR="001E168C" w:rsidRPr="004C2088" w:rsidRDefault="001E168C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1E168C" w:rsidRPr="004C2088" w:rsidRDefault="001E168C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C77B90" w:rsidRPr="0072774B" w:rsidRDefault="00C77B90" w:rsidP="00C77B90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13.10.2016 № 1626-па</w:t>
      </w:r>
    </w:p>
    <w:p w:rsidR="00C77B90" w:rsidRDefault="00C77B90" w:rsidP="00C77B90">
      <w:pPr>
        <w:rPr>
          <w:bCs/>
          <w:snapToGrid w:val="0"/>
          <w:sz w:val="26"/>
          <w:szCs w:val="26"/>
        </w:rPr>
      </w:pPr>
    </w:p>
    <w:p w:rsidR="009A12D0" w:rsidRPr="00392DB5" w:rsidRDefault="009A12D0" w:rsidP="009A12D0">
      <w:pPr>
        <w:ind w:firstLine="5670"/>
        <w:rPr>
          <w:sz w:val="26"/>
          <w:szCs w:val="24"/>
        </w:rPr>
      </w:pPr>
    </w:p>
    <w:p w:rsidR="009A12D0" w:rsidRPr="00AF160C" w:rsidRDefault="009A12D0" w:rsidP="009A12D0">
      <w:pPr>
        <w:ind w:firstLine="5610"/>
        <w:rPr>
          <w:sz w:val="26"/>
          <w:szCs w:val="26"/>
        </w:rPr>
      </w:pPr>
    </w:p>
    <w:p w:rsidR="009A12D0" w:rsidRPr="00AF160C" w:rsidRDefault="009A12D0" w:rsidP="009A12D0">
      <w:pPr>
        <w:jc w:val="both"/>
        <w:rPr>
          <w:sz w:val="26"/>
          <w:szCs w:val="26"/>
        </w:rPr>
      </w:pPr>
    </w:p>
    <w:p w:rsidR="009A12D0" w:rsidRPr="00AF160C" w:rsidRDefault="009A12D0" w:rsidP="009A12D0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F160C">
        <w:rPr>
          <w:bCs/>
          <w:sz w:val="26"/>
          <w:szCs w:val="26"/>
        </w:rPr>
        <w:t xml:space="preserve">Основные направления </w:t>
      </w:r>
    </w:p>
    <w:p w:rsidR="009A12D0" w:rsidRPr="00AF160C" w:rsidRDefault="009A12D0" w:rsidP="009A12D0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F160C">
        <w:rPr>
          <w:bCs/>
          <w:sz w:val="26"/>
          <w:szCs w:val="26"/>
        </w:rPr>
        <w:t xml:space="preserve">бюджетной политики Нефтеюганского района </w:t>
      </w:r>
    </w:p>
    <w:p w:rsidR="009A12D0" w:rsidRPr="00AF160C" w:rsidRDefault="009A12D0" w:rsidP="009A12D0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2017 год </w:t>
      </w:r>
      <w:r w:rsidRPr="00AF160C">
        <w:rPr>
          <w:bCs/>
          <w:sz w:val="26"/>
          <w:szCs w:val="26"/>
        </w:rPr>
        <w:t>и на плановый период 201</w:t>
      </w:r>
      <w:r>
        <w:rPr>
          <w:bCs/>
          <w:sz w:val="26"/>
          <w:szCs w:val="26"/>
        </w:rPr>
        <w:t>8</w:t>
      </w:r>
      <w:r w:rsidRPr="00AF160C">
        <w:rPr>
          <w:bCs/>
          <w:sz w:val="26"/>
          <w:szCs w:val="26"/>
        </w:rPr>
        <w:t xml:space="preserve"> и 201</w:t>
      </w:r>
      <w:r>
        <w:rPr>
          <w:bCs/>
          <w:sz w:val="26"/>
          <w:szCs w:val="26"/>
        </w:rPr>
        <w:t>9</w:t>
      </w:r>
      <w:r w:rsidRPr="00AF160C">
        <w:rPr>
          <w:bCs/>
          <w:sz w:val="26"/>
          <w:szCs w:val="26"/>
        </w:rPr>
        <w:t xml:space="preserve"> годов</w:t>
      </w:r>
    </w:p>
    <w:p w:rsidR="009A12D0" w:rsidRPr="00AF160C" w:rsidRDefault="009A12D0" w:rsidP="009A12D0">
      <w:pPr>
        <w:rPr>
          <w:sz w:val="26"/>
          <w:szCs w:val="26"/>
        </w:rPr>
      </w:pPr>
    </w:p>
    <w:p w:rsidR="009A12D0" w:rsidRPr="00AF160C" w:rsidRDefault="009A12D0" w:rsidP="009A12D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F160C">
        <w:rPr>
          <w:bCs/>
          <w:sz w:val="26"/>
          <w:szCs w:val="26"/>
        </w:rPr>
        <w:t xml:space="preserve">Основные направления бюджетной политики </w:t>
      </w:r>
      <w:r w:rsidRPr="00AF160C">
        <w:rPr>
          <w:sz w:val="26"/>
          <w:szCs w:val="26"/>
        </w:rPr>
        <w:t xml:space="preserve">Нефтеюганского района </w:t>
      </w:r>
      <w:r>
        <w:rPr>
          <w:sz w:val="26"/>
          <w:szCs w:val="26"/>
        </w:rPr>
        <w:br/>
      </w:r>
      <w:r w:rsidRPr="00AF160C">
        <w:rPr>
          <w:sz w:val="26"/>
          <w:szCs w:val="26"/>
        </w:rPr>
        <w:t>на 201</w:t>
      </w:r>
      <w:r w:rsidRPr="00A32284">
        <w:rPr>
          <w:sz w:val="26"/>
          <w:szCs w:val="26"/>
        </w:rPr>
        <w:t>7</w:t>
      </w:r>
      <w:r w:rsidRPr="00AF160C">
        <w:rPr>
          <w:sz w:val="26"/>
          <w:szCs w:val="26"/>
        </w:rPr>
        <w:t xml:space="preserve"> год и на плановый период 201</w:t>
      </w:r>
      <w:r w:rsidRPr="00A32284">
        <w:rPr>
          <w:sz w:val="26"/>
          <w:szCs w:val="26"/>
        </w:rPr>
        <w:t>8</w:t>
      </w:r>
      <w:r w:rsidRPr="00AF160C">
        <w:rPr>
          <w:sz w:val="26"/>
          <w:szCs w:val="26"/>
        </w:rPr>
        <w:t xml:space="preserve"> и 201</w:t>
      </w:r>
      <w:r w:rsidRPr="00A32284">
        <w:rPr>
          <w:sz w:val="26"/>
          <w:szCs w:val="26"/>
        </w:rPr>
        <w:t>9</w:t>
      </w:r>
      <w:r w:rsidRPr="00AF160C">
        <w:rPr>
          <w:sz w:val="26"/>
          <w:szCs w:val="26"/>
        </w:rPr>
        <w:t xml:space="preserve"> годов (далее также – Основные направления </w:t>
      </w:r>
      <w:r w:rsidRPr="00AF160C">
        <w:rPr>
          <w:bCs/>
          <w:sz w:val="26"/>
          <w:szCs w:val="26"/>
        </w:rPr>
        <w:t xml:space="preserve">бюджетной </w:t>
      </w:r>
      <w:r w:rsidRPr="00AF160C">
        <w:rPr>
          <w:sz w:val="26"/>
          <w:szCs w:val="26"/>
        </w:rPr>
        <w:t>политики Нефтеюганского района на 201</w:t>
      </w:r>
      <w:r w:rsidRPr="00A32284">
        <w:rPr>
          <w:sz w:val="26"/>
          <w:szCs w:val="26"/>
        </w:rPr>
        <w:t>7</w:t>
      </w:r>
      <w:r w:rsidRPr="00AF160C">
        <w:rPr>
          <w:sz w:val="26"/>
          <w:szCs w:val="26"/>
        </w:rPr>
        <w:t>-201</w:t>
      </w:r>
      <w:r w:rsidRPr="00A32284">
        <w:rPr>
          <w:sz w:val="26"/>
          <w:szCs w:val="26"/>
        </w:rPr>
        <w:t>9</w:t>
      </w:r>
      <w:r w:rsidRPr="00AF160C">
        <w:rPr>
          <w:sz w:val="26"/>
          <w:szCs w:val="26"/>
        </w:rPr>
        <w:t xml:space="preserve"> годы) разработаны в соответствии со </w:t>
      </w:r>
      <w:hyperlink r:id="rId11" w:history="1">
        <w:r w:rsidRPr="00AF160C">
          <w:rPr>
            <w:sz w:val="26"/>
            <w:szCs w:val="26"/>
          </w:rPr>
          <w:t>статьей 172</w:t>
        </w:r>
      </w:hyperlink>
      <w:r w:rsidRPr="00AF160C">
        <w:rPr>
          <w:sz w:val="26"/>
          <w:szCs w:val="26"/>
        </w:rPr>
        <w:t xml:space="preserve"> Бюджетного кодекса Российской Федерации.</w:t>
      </w:r>
    </w:p>
    <w:p w:rsidR="009A12D0" w:rsidRPr="006464CD" w:rsidRDefault="009A12D0" w:rsidP="009A12D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464CD">
        <w:rPr>
          <w:bCs/>
          <w:sz w:val="26"/>
          <w:szCs w:val="26"/>
        </w:rPr>
        <w:t xml:space="preserve">Подготовка их осуществлялась, основываясь на </w:t>
      </w:r>
      <w:r w:rsidRPr="006464CD">
        <w:rPr>
          <w:sz w:val="26"/>
          <w:szCs w:val="26"/>
        </w:rPr>
        <w:t xml:space="preserve">положениях указов Президента Российской Федерации от 2012 года, а также при их подготовке был учтен комплекс мероприятий по обеспечению устойчивого развития экономики и социальной стабильности </w:t>
      </w:r>
      <w:r w:rsidR="00C44B22" w:rsidRPr="006464CD">
        <w:rPr>
          <w:sz w:val="26"/>
          <w:szCs w:val="26"/>
        </w:rPr>
        <w:t xml:space="preserve">реализуемых в </w:t>
      </w:r>
      <w:r w:rsidRPr="006464CD">
        <w:rPr>
          <w:sz w:val="26"/>
          <w:szCs w:val="26"/>
        </w:rPr>
        <w:t xml:space="preserve">Нефтеюганском районе на 2016 год и на период 2017 </w:t>
      </w:r>
      <w:r w:rsidR="005C7ED7">
        <w:rPr>
          <w:sz w:val="26"/>
          <w:szCs w:val="26"/>
        </w:rPr>
        <w:br/>
      </w:r>
      <w:r w:rsidRPr="006464CD">
        <w:rPr>
          <w:sz w:val="26"/>
          <w:szCs w:val="26"/>
        </w:rPr>
        <w:t xml:space="preserve">и 2018 годов, утвержденный распоряжением администрации Нефтеюганского района 31.03.2016  № 152-ра.  </w:t>
      </w:r>
      <w:proofErr w:type="gramEnd"/>
    </w:p>
    <w:p w:rsidR="009A12D0" w:rsidRPr="00AF160C" w:rsidRDefault="009A12D0" w:rsidP="009A12D0">
      <w:pPr>
        <w:rPr>
          <w:sz w:val="26"/>
          <w:szCs w:val="26"/>
        </w:rPr>
      </w:pPr>
    </w:p>
    <w:p w:rsidR="009A12D0" w:rsidRPr="00AF160C" w:rsidRDefault="009A12D0" w:rsidP="009A12D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AF160C">
        <w:rPr>
          <w:rFonts w:ascii="Times New Roman" w:hAnsi="Times New Roman"/>
          <w:sz w:val="26"/>
          <w:szCs w:val="26"/>
        </w:rPr>
        <w:t xml:space="preserve">Цели и задачи </w:t>
      </w:r>
      <w:r w:rsidRPr="00AF160C">
        <w:rPr>
          <w:rFonts w:ascii="Times New Roman" w:hAnsi="Times New Roman"/>
          <w:bCs/>
          <w:sz w:val="26"/>
          <w:szCs w:val="26"/>
        </w:rPr>
        <w:t xml:space="preserve">бюджетной </w:t>
      </w:r>
      <w:r w:rsidRPr="00AF160C">
        <w:rPr>
          <w:rFonts w:ascii="Times New Roman" w:hAnsi="Times New Roman"/>
          <w:sz w:val="26"/>
          <w:szCs w:val="26"/>
        </w:rPr>
        <w:t xml:space="preserve">политики Нефтеюганского района </w:t>
      </w:r>
      <w:r>
        <w:rPr>
          <w:rFonts w:ascii="Times New Roman" w:hAnsi="Times New Roman"/>
          <w:sz w:val="26"/>
          <w:szCs w:val="26"/>
        </w:rPr>
        <w:br/>
        <w:t>на 2017</w:t>
      </w:r>
      <w:r w:rsidRPr="00AF160C">
        <w:rPr>
          <w:rFonts w:ascii="Times New Roman" w:hAnsi="Times New Roman"/>
          <w:sz w:val="26"/>
          <w:szCs w:val="26"/>
        </w:rPr>
        <w:t xml:space="preserve"> год и плановый период 201</w:t>
      </w:r>
      <w:r>
        <w:rPr>
          <w:rFonts w:ascii="Times New Roman" w:hAnsi="Times New Roman"/>
          <w:sz w:val="26"/>
          <w:szCs w:val="26"/>
        </w:rPr>
        <w:t>8</w:t>
      </w:r>
      <w:r w:rsidRPr="00AF160C">
        <w:rPr>
          <w:rFonts w:ascii="Times New Roman" w:hAnsi="Times New Roman"/>
          <w:sz w:val="26"/>
          <w:szCs w:val="26"/>
        </w:rPr>
        <w:t xml:space="preserve"> и 201</w:t>
      </w:r>
      <w:r>
        <w:rPr>
          <w:rFonts w:ascii="Times New Roman" w:hAnsi="Times New Roman"/>
          <w:sz w:val="26"/>
          <w:szCs w:val="26"/>
        </w:rPr>
        <w:t>9</w:t>
      </w:r>
      <w:r w:rsidRPr="00AF160C">
        <w:rPr>
          <w:rFonts w:ascii="Times New Roman" w:hAnsi="Times New Roman"/>
          <w:sz w:val="26"/>
          <w:szCs w:val="26"/>
        </w:rPr>
        <w:t xml:space="preserve"> годов</w:t>
      </w:r>
    </w:p>
    <w:p w:rsidR="009A12D0" w:rsidRPr="00AF160C" w:rsidRDefault="009A12D0" w:rsidP="009A12D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p w:rsidR="009A12D0" w:rsidRPr="00AF160C" w:rsidRDefault="009A12D0" w:rsidP="009A12D0">
      <w:pPr>
        <w:ind w:firstLine="708"/>
        <w:jc w:val="both"/>
        <w:rPr>
          <w:sz w:val="26"/>
          <w:szCs w:val="26"/>
        </w:rPr>
      </w:pPr>
      <w:r w:rsidRPr="00AF160C">
        <w:rPr>
          <w:sz w:val="26"/>
          <w:szCs w:val="26"/>
        </w:rPr>
        <w:t>Бюджетная политика Нефтеюганского района на 201</w:t>
      </w:r>
      <w:r w:rsidR="00C44B22" w:rsidRPr="00C44B22">
        <w:rPr>
          <w:sz w:val="26"/>
          <w:szCs w:val="26"/>
        </w:rPr>
        <w:t>7</w:t>
      </w:r>
      <w:r w:rsidRPr="00AF160C">
        <w:rPr>
          <w:sz w:val="26"/>
          <w:szCs w:val="26"/>
        </w:rPr>
        <w:t xml:space="preserve"> год и на плановый период 201</w:t>
      </w:r>
      <w:r w:rsidR="00C44B22" w:rsidRPr="00C44B22">
        <w:rPr>
          <w:sz w:val="26"/>
          <w:szCs w:val="26"/>
        </w:rPr>
        <w:t>8</w:t>
      </w:r>
      <w:r w:rsidRPr="00AF160C">
        <w:rPr>
          <w:sz w:val="26"/>
          <w:szCs w:val="26"/>
        </w:rPr>
        <w:t xml:space="preserve"> и 20</w:t>
      </w:r>
      <w:r w:rsidR="00C44B22" w:rsidRPr="00C44B22">
        <w:rPr>
          <w:sz w:val="26"/>
          <w:szCs w:val="26"/>
        </w:rPr>
        <w:t>19</w:t>
      </w:r>
      <w:r w:rsidRPr="00AF160C">
        <w:rPr>
          <w:sz w:val="26"/>
          <w:szCs w:val="26"/>
        </w:rPr>
        <w:t xml:space="preserve"> годов должна быть ориентирована на адаптацию бюджета </w:t>
      </w:r>
      <w:r>
        <w:rPr>
          <w:sz w:val="26"/>
          <w:szCs w:val="26"/>
        </w:rPr>
        <w:br/>
      </w:r>
      <w:r w:rsidR="007D2E99">
        <w:rPr>
          <w:sz w:val="26"/>
          <w:szCs w:val="26"/>
        </w:rPr>
        <w:t xml:space="preserve">района </w:t>
      </w:r>
      <w:r w:rsidRPr="00AF160C">
        <w:rPr>
          <w:sz w:val="26"/>
          <w:szCs w:val="26"/>
        </w:rPr>
        <w:t>и бюджетного процесса к изменившимся условиям, с учетом преемственности базовых целей и задач, сформулированных в предыдущем бюджетном цикле.</w:t>
      </w:r>
    </w:p>
    <w:p w:rsidR="009A12D0" w:rsidRDefault="009A12D0" w:rsidP="009A12D0">
      <w:pPr>
        <w:tabs>
          <w:tab w:val="left" w:pos="0"/>
          <w:tab w:val="left" w:pos="1134"/>
        </w:tabs>
        <w:ind w:firstLine="709"/>
        <w:jc w:val="both"/>
        <w:outlineLvl w:val="1"/>
        <w:rPr>
          <w:sz w:val="26"/>
          <w:szCs w:val="26"/>
        </w:rPr>
      </w:pPr>
      <w:r w:rsidRPr="00AF160C">
        <w:rPr>
          <w:sz w:val="26"/>
          <w:szCs w:val="26"/>
        </w:rPr>
        <w:t>Целью бюджетной политики Нефтеюганского района на 201</w:t>
      </w:r>
      <w:r>
        <w:rPr>
          <w:sz w:val="26"/>
          <w:szCs w:val="26"/>
        </w:rPr>
        <w:t>7</w:t>
      </w:r>
      <w:r w:rsidRPr="00AF160C">
        <w:rPr>
          <w:sz w:val="26"/>
          <w:szCs w:val="26"/>
        </w:rPr>
        <w:t>-201</w:t>
      </w:r>
      <w:r>
        <w:rPr>
          <w:sz w:val="26"/>
          <w:szCs w:val="26"/>
        </w:rPr>
        <w:t>9</w:t>
      </w:r>
      <w:r w:rsidRPr="00AF160C">
        <w:rPr>
          <w:sz w:val="26"/>
          <w:szCs w:val="26"/>
        </w:rPr>
        <w:t xml:space="preserve"> годы является </w:t>
      </w:r>
      <w:r>
        <w:rPr>
          <w:sz w:val="26"/>
          <w:szCs w:val="26"/>
        </w:rPr>
        <w:t>обеспечение у</w:t>
      </w:r>
      <w:r w:rsidRPr="00AF160C">
        <w:rPr>
          <w:sz w:val="26"/>
          <w:szCs w:val="26"/>
        </w:rPr>
        <w:t xml:space="preserve">стойчивости </w:t>
      </w:r>
      <w:r>
        <w:rPr>
          <w:sz w:val="26"/>
          <w:szCs w:val="26"/>
        </w:rPr>
        <w:t>и сбалансированности бюджетной системы Нефтеюганского района и безусловное исполнение принятых обязательств наиболее эффективным способом.</w:t>
      </w:r>
    </w:p>
    <w:p w:rsidR="009A12D0" w:rsidRPr="00AF160C" w:rsidRDefault="009A12D0" w:rsidP="009A12D0">
      <w:pPr>
        <w:tabs>
          <w:tab w:val="left" w:pos="0"/>
          <w:tab w:val="left" w:pos="1134"/>
        </w:tabs>
        <w:ind w:firstLine="709"/>
        <w:jc w:val="both"/>
        <w:outlineLvl w:val="1"/>
        <w:rPr>
          <w:sz w:val="26"/>
          <w:szCs w:val="26"/>
        </w:rPr>
      </w:pPr>
      <w:r w:rsidRPr="00AF160C">
        <w:rPr>
          <w:sz w:val="26"/>
          <w:szCs w:val="26"/>
        </w:rPr>
        <w:t>Для достижения указанной цели необходимо будет решить следующие основные задачи:</w:t>
      </w:r>
    </w:p>
    <w:p w:rsidR="009A12D0" w:rsidRPr="00AF160C" w:rsidRDefault="009A12D0" w:rsidP="009A12D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160C">
        <w:rPr>
          <w:sz w:val="26"/>
          <w:szCs w:val="26"/>
        </w:rPr>
        <w:t>поддержани</w:t>
      </w:r>
      <w:r>
        <w:rPr>
          <w:sz w:val="26"/>
          <w:szCs w:val="26"/>
        </w:rPr>
        <w:t>е устойчивости функционирования</w:t>
      </w:r>
      <w:r w:rsidRPr="00AF160C">
        <w:rPr>
          <w:sz w:val="26"/>
          <w:szCs w:val="26"/>
        </w:rPr>
        <w:t xml:space="preserve"> бюджетной системы Нефтеюганского района при сбалансированном распределении бюджетных ресурсов;</w:t>
      </w:r>
    </w:p>
    <w:p w:rsidR="009A12D0" w:rsidRPr="00AF160C" w:rsidRDefault="009A12D0" w:rsidP="009A12D0">
      <w:pPr>
        <w:ind w:firstLine="709"/>
        <w:jc w:val="both"/>
        <w:rPr>
          <w:sz w:val="26"/>
          <w:szCs w:val="26"/>
        </w:rPr>
      </w:pPr>
      <w:r w:rsidRPr="00AF160C">
        <w:rPr>
          <w:sz w:val="26"/>
          <w:szCs w:val="26"/>
        </w:rPr>
        <w:t>принятие мер, направленных на увеличение доходной базы бюджета Нефтеюганского района;</w:t>
      </w:r>
    </w:p>
    <w:p w:rsidR="009A12D0" w:rsidRPr="00AF160C" w:rsidRDefault="009A12D0" w:rsidP="009A12D0">
      <w:pPr>
        <w:ind w:firstLine="709"/>
        <w:jc w:val="both"/>
        <w:rPr>
          <w:sz w:val="26"/>
          <w:szCs w:val="26"/>
        </w:rPr>
      </w:pPr>
      <w:r w:rsidRPr="0031536B">
        <w:rPr>
          <w:sz w:val="26"/>
          <w:szCs w:val="26"/>
        </w:rPr>
        <w:t>сдерживание роста бюджетных расходов путем исключения низкоэффективных и не дающих эффекта в будущем затрат, пересмотра</w:t>
      </w:r>
      <w:r w:rsidRPr="00AF160C">
        <w:rPr>
          <w:sz w:val="26"/>
          <w:szCs w:val="26"/>
        </w:rPr>
        <w:t xml:space="preserve"> приоритетности расходования средств бюджета Нефтеюганского района;</w:t>
      </w:r>
    </w:p>
    <w:p w:rsidR="009A12D0" w:rsidRPr="00AF160C" w:rsidRDefault="009A12D0" w:rsidP="009A12D0">
      <w:pPr>
        <w:ind w:firstLine="709"/>
        <w:jc w:val="both"/>
        <w:rPr>
          <w:sz w:val="26"/>
          <w:szCs w:val="26"/>
        </w:rPr>
      </w:pPr>
      <w:r w:rsidRPr="00AF160C">
        <w:rPr>
          <w:sz w:val="26"/>
          <w:szCs w:val="26"/>
        </w:rPr>
        <w:t>повышение эффективности и результативности применения программно-целевого управления;</w:t>
      </w:r>
    </w:p>
    <w:p w:rsidR="009A12D0" w:rsidRPr="00AF160C" w:rsidRDefault="009A12D0" w:rsidP="009A12D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160C">
        <w:rPr>
          <w:sz w:val="26"/>
          <w:szCs w:val="26"/>
        </w:rPr>
        <w:t xml:space="preserve">повышение эффективности оказания муниципальных услуг населению Нефтеюганского района; </w:t>
      </w:r>
    </w:p>
    <w:p w:rsidR="009A12D0" w:rsidRPr="00AF160C" w:rsidRDefault="009A12D0" w:rsidP="009A12D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160C">
        <w:rPr>
          <w:sz w:val="26"/>
          <w:szCs w:val="26"/>
        </w:rPr>
        <w:t xml:space="preserve">повышение эффективности расходования бюджетных ассигнований </w:t>
      </w:r>
      <w:r w:rsidR="005C7ED7">
        <w:rPr>
          <w:sz w:val="26"/>
          <w:szCs w:val="26"/>
        </w:rPr>
        <w:br/>
      </w:r>
      <w:r w:rsidRPr="00AF160C">
        <w:rPr>
          <w:sz w:val="26"/>
          <w:szCs w:val="26"/>
        </w:rPr>
        <w:t>на осуществление капитальных вложений;</w:t>
      </w:r>
    </w:p>
    <w:p w:rsidR="009A12D0" w:rsidRPr="00AF160C" w:rsidRDefault="009A12D0" w:rsidP="009A12D0">
      <w:pPr>
        <w:ind w:firstLine="709"/>
        <w:jc w:val="both"/>
        <w:rPr>
          <w:sz w:val="26"/>
          <w:szCs w:val="26"/>
        </w:rPr>
      </w:pPr>
      <w:r w:rsidRPr="00AF160C">
        <w:rPr>
          <w:sz w:val="26"/>
          <w:szCs w:val="26"/>
        </w:rPr>
        <w:t xml:space="preserve">совершенствование механизмов межбюджетного регулирования, применяемых </w:t>
      </w:r>
      <w:proofErr w:type="gramStart"/>
      <w:r w:rsidRPr="00AF160C">
        <w:rPr>
          <w:sz w:val="26"/>
          <w:szCs w:val="26"/>
        </w:rPr>
        <w:t>в</w:t>
      </w:r>
      <w:proofErr w:type="gramEnd"/>
      <w:r w:rsidRPr="00AF160C">
        <w:rPr>
          <w:sz w:val="26"/>
          <w:szCs w:val="26"/>
        </w:rPr>
        <w:t xml:space="preserve"> </w:t>
      </w:r>
      <w:proofErr w:type="gramStart"/>
      <w:r w:rsidRPr="00AF160C">
        <w:rPr>
          <w:sz w:val="26"/>
          <w:szCs w:val="26"/>
        </w:rPr>
        <w:t>Нефтеюганском</w:t>
      </w:r>
      <w:proofErr w:type="gramEnd"/>
      <w:r w:rsidRPr="00AF160C">
        <w:rPr>
          <w:sz w:val="26"/>
          <w:szCs w:val="26"/>
        </w:rPr>
        <w:t xml:space="preserve"> районе;</w:t>
      </w:r>
    </w:p>
    <w:p w:rsidR="009A12D0" w:rsidRPr="00AF160C" w:rsidRDefault="009A12D0" w:rsidP="009A12D0">
      <w:pPr>
        <w:ind w:firstLine="709"/>
        <w:jc w:val="both"/>
        <w:rPr>
          <w:sz w:val="26"/>
          <w:szCs w:val="26"/>
        </w:rPr>
      </w:pPr>
      <w:r w:rsidRPr="00AF160C">
        <w:rPr>
          <w:sz w:val="26"/>
          <w:szCs w:val="26"/>
        </w:rPr>
        <w:t>обеспечение открытости и прозрачности бюджетного процесса;</w:t>
      </w:r>
    </w:p>
    <w:p w:rsidR="009A12D0" w:rsidRPr="00AF160C" w:rsidRDefault="009A12D0" w:rsidP="009A12D0">
      <w:pPr>
        <w:ind w:firstLine="709"/>
        <w:jc w:val="both"/>
        <w:rPr>
          <w:sz w:val="26"/>
          <w:szCs w:val="26"/>
        </w:rPr>
      </w:pPr>
      <w:r w:rsidRPr="00AF160C">
        <w:rPr>
          <w:sz w:val="26"/>
          <w:szCs w:val="26"/>
        </w:rPr>
        <w:t>совершенствование нормативно-правовой базы, регламентирующей бюджетный процесс.</w:t>
      </w:r>
    </w:p>
    <w:p w:rsidR="009A12D0" w:rsidRDefault="009A12D0" w:rsidP="009A12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формирования проекта бюджета </w:t>
      </w:r>
      <w:r w:rsidR="007D2E99">
        <w:rPr>
          <w:sz w:val="26"/>
          <w:szCs w:val="26"/>
        </w:rPr>
        <w:t xml:space="preserve">района </w:t>
      </w:r>
      <w:r>
        <w:rPr>
          <w:sz w:val="26"/>
          <w:szCs w:val="26"/>
        </w:rPr>
        <w:t xml:space="preserve">на очередной финансовый год и плановый период предусмотрена разработка бюджетного прогноза на шесть лет. </w:t>
      </w:r>
    </w:p>
    <w:p w:rsidR="009A12D0" w:rsidRDefault="009A12D0" w:rsidP="009A12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Бюджетный прогноз позволит формировать необходимые финансовые резервы, механизмы управления рисками, определять предельные потолки расходов </w:t>
      </w:r>
      <w:r w:rsidR="005C7ED7">
        <w:rPr>
          <w:sz w:val="26"/>
          <w:szCs w:val="26"/>
        </w:rPr>
        <w:br/>
      </w:r>
      <w:r>
        <w:rPr>
          <w:sz w:val="26"/>
          <w:szCs w:val="26"/>
        </w:rPr>
        <w:t>по муниципальным программам.</w:t>
      </w:r>
    </w:p>
    <w:p w:rsidR="009A12D0" w:rsidRDefault="009A12D0" w:rsidP="009A12D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73BD6">
        <w:rPr>
          <w:rFonts w:ascii="Times New Roman" w:hAnsi="Times New Roman"/>
          <w:sz w:val="26"/>
          <w:szCs w:val="26"/>
        </w:rPr>
        <w:t xml:space="preserve">В условиях дефицитности, ограничений и повышенного риска несбалансированности бюджета </w:t>
      </w:r>
      <w:r w:rsidR="007D2E99">
        <w:rPr>
          <w:rFonts w:ascii="Times New Roman" w:hAnsi="Times New Roman"/>
          <w:sz w:val="26"/>
          <w:szCs w:val="26"/>
        </w:rPr>
        <w:t xml:space="preserve">района </w:t>
      </w:r>
      <w:r w:rsidRPr="00273BD6">
        <w:rPr>
          <w:rFonts w:ascii="Times New Roman" w:hAnsi="Times New Roman"/>
          <w:sz w:val="26"/>
          <w:szCs w:val="26"/>
        </w:rPr>
        <w:t xml:space="preserve">особое значение приобретает степень </w:t>
      </w:r>
      <w:r w:rsidRPr="00E406FA">
        <w:rPr>
          <w:rFonts w:ascii="Times New Roman" w:hAnsi="Times New Roman"/>
          <w:sz w:val="26"/>
          <w:szCs w:val="26"/>
        </w:rPr>
        <w:t>эффективности использования бюджетных ресурсов.</w:t>
      </w:r>
    </w:p>
    <w:p w:rsidR="009A12D0" w:rsidRPr="00A01F68" w:rsidRDefault="009A12D0" w:rsidP="009A12D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A01F68">
        <w:rPr>
          <w:rFonts w:ascii="Times New Roman" w:eastAsiaTheme="minorHAnsi" w:hAnsi="Times New Roman" w:cs="Times New Roman"/>
          <w:sz w:val="26"/>
          <w:szCs w:val="26"/>
          <w:lang w:eastAsia="en-US"/>
        </w:rPr>
        <w:t>Отдельными мерами, которые целесообразно в ближайшие три года реализовать в целях повышения эффективности бюджетных расходов, являются:</w:t>
      </w:r>
    </w:p>
    <w:p w:rsidR="009A12D0" w:rsidRDefault="009A12D0" w:rsidP="009A12D0">
      <w:pPr>
        <w:ind w:firstLine="709"/>
        <w:jc w:val="both"/>
        <w:rPr>
          <w:sz w:val="26"/>
          <w:szCs w:val="26"/>
        </w:rPr>
      </w:pPr>
      <w:r w:rsidRPr="00A01F68">
        <w:rPr>
          <w:sz w:val="26"/>
          <w:szCs w:val="26"/>
        </w:rPr>
        <w:t>1.</w:t>
      </w:r>
      <w:r w:rsidRPr="00A01F68">
        <w:rPr>
          <w:b/>
          <w:sz w:val="26"/>
          <w:szCs w:val="26"/>
        </w:rPr>
        <w:t> </w:t>
      </w:r>
      <w:r w:rsidRPr="00A01F68">
        <w:rPr>
          <w:sz w:val="26"/>
          <w:szCs w:val="26"/>
        </w:rPr>
        <w:t>Повышение эффективности и результативности имеющихся инструментов программно-целевого управления и бюджетирования.</w:t>
      </w:r>
    </w:p>
    <w:p w:rsidR="009A12D0" w:rsidRPr="00EB4B7A" w:rsidRDefault="009A12D0" w:rsidP="009A12D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1F68">
        <w:rPr>
          <w:sz w:val="26"/>
          <w:szCs w:val="26"/>
        </w:rPr>
        <w:t>Как и в предыдущие годы, бюджет Нефтеюганского района на 2017-</w:t>
      </w:r>
      <w:r w:rsidRPr="00EB4B7A">
        <w:rPr>
          <w:sz w:val="26"/>
          <w:szCs w:val="26"/>
        </w:rPr>
        <w:t xml:space="preserve">2019 годы будет формироваться,  и исполняться в «программном формате». </w:t>
      </w:r>
      <w:proofErr w:type="gramStart"/>
      <w:r w:rsidRPr="00EB4B7A">
        <w:rPr>
          <w:sz w:val="26"/>
          <w:szCs w:val="26"/>
        </w:rPr>
        <w:t>Долю расходов, формируемую в рамках программ планируется</w:t>
      </w:r>
      <w:proofErr w:type="gramEnd"/>
      <w:r w:rsidRPr="00EB4B7A">
        <w:rPr>
          <w:sz w:val="26"/>
          <w:szCs w:val="26"/>
        </w:rPr>
        <w:t xml:space="preserve"> сохранить на уровне не менее  95  %.  На 2017 год планируется к реализации 21 муниципальная программа. </w:t>
      </w:r>
    </w:p>
    <w:p w:rsidR="009A12D0" w:rsidRPr="00E406FA" w:rsidRDefault="009A12D0" w:rsidP="009A12D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B4B7A">
        <w:rPr>
          <w:sz w:val="26"/>
          <w:szCs w:val="26"/>
        </w:rPr>
        <w:t xml:space="preserve">2. </w:t>
      </w:r>
      <w:r w:rsidRPr="00EB4B7A">
        <w:rPr>
          <w:rFonts w:eastAsiaTheme="minorHAnsi"/>
          <w:sz w:val="26"/>
          <w:szCs w:val="26"/>
          <w:lang w:eastAsia="en-US"/>
        </w:rPr>
        <w:t xml:space="preserve">Обеспечение деятельности органов </w:t>
      </w:r>
      <w:r w:rsidR="006E6971">
        <w:rPr>
          <w:rFonts w:eastAsiaTheme="minorHAnsi"/>
          <w:sz w:val="26"/>
          <w:szCs w:val="26"/>
          <w:lang w:eastAsia="en-US"/>
        </w:rPr>
        <w:t xml:space="preserve">местного самоуправления Нефтеюганского района </w:t>
      </w:r>
      <w:r w:rsidRPr="00EB4B7A">
        <w:rPr>
          <w:rFonts w:eastAsiaTheme="minorHAnsi"/>
          <w:sz w:val="26"/>
          <w:szCs w:val="26"/>
          <w:lang w:eastAsia="en-US"/>
        </w:rPr>
        <w:t>в планируемом</w:t>
      </w:r>
      <w:r w:rsidRPr="009B12E6">
        <w:rPr>
          <w:rFonts w:eastAsiaTheme="minorHAnsi"/>
          <w:sz w:val="26"/>
          <w:szCs w:val="26"/>
          <w:lang w:eastAsia="en-US"/>
        </w:rPr>
        <w:t xml:space="preserve"> периоде должно осуществляться в рамках установленного на региональном уровне норматива формирования расходов </w:t>
      </w:r>
      <w:r w:rsidR="005C7ED7">
        <w:rPr>
          <w:rFonts w:eastAsiaTheme="minorHAnsi"/>
          <w:sz w:val="26"/>
          <w:szCs w:val="26"/>
          <w:lang w:eastAsia="en-US"/>
        </w:rPr>
        <w:br/>
      </w:r>
      <w:r w:rsidRPr="009B12E6">
        <w:rPr>
          <w:rFonts w:eastAsiaTheme="minorHAnsi"/>
          <w:sz w:val="26"/>
          <w:szCs w:val="26"/>
          <w:lang w:eastAsia="en-US"/>
        </w:rPr>
        <w:t>на содержание органов местного самоуправления. Одним из инструментов в достижении поставленных задач будет являться соблюдение требований системы нормирования материальных затрат, призванной повлиять на совершенствование механизма планирования управленческих расходов, в том числе на исключение необоснованности производимых закупок, имеющих избыточные потребительские свойства или являющихся предметами роскоши.</w:t>
      </w:r>
      <w:r w:rsidRPr="00E406FA">
        <w:rPr>
          <w:rFonts w:eastAsiaTheme="minorHAnsi"/>
          <w:sz w:val="26"/>
          <w:szCs w:val="26"/>
          <w:lang w:eastAsia="en-US"/>
        </w:rPr>
        <w:t xml:space="preserve">  </w:t>
      </w:r>
    </w:p>
    <w:p w:rsidR="009A12D0" w:rsidRPr="00BD2B07" w:rsidRDefault="009A12D0" w:rsidP="009A12D0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02CFD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B07">
        <w:rPr>
          <w:rFonts w:ascii="Times New Roman" w:hAnsi="Times New Roman"/>
          <w:sz w:val="26"/>
          <w:szCs w:val="26"/>
        </w:rPr>
        <w:t xml:space="preserve">Необходимо продолжить проведение мероприятий по внутреннему финансовому контролю </w:t>
      </w:r>
      <w:r w:rsidR="0078190F">
        <w:rPr>
          <w:rFonts w:ascii="Times New Roman" w:hAnsi="Times New Roman"/>
          <w:sz w:val="26"/>
          <w:szCs w:val="26"/>
        </w:rPr>
        <w:t>и внутреннему финансовому аудиту</w:t>
      </w:r>
      <w:r w:rsidRPr="00BD2B07">
        <w:rPr>
          <w:rFonts w:ascii="Times New Roman" w:hAnsi="Times New Roman"/>
          <w:sz w:val="26"/>
          <w:szCs w:val="26"/>
        </w:rPr>
        <w:t xml:space="preserve"> с учетом требований статьи 160.2-1 Бюджетного кодекса Российской Федерации.</w:t>
      </w:r>
    </w:p>
    <w:p w:rsidR="009A12D0" w:rsidRPr="00BD2B07" w:rsidRDefault="009A12D0" w:rsidP="009A12D0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D2B07">
        <w:rPr>
          <w:rFonts w:ascii="Times New Roman" w:hAnsi="Times New Roman"/>
          <w:sz w:val="26"/>
          <w:szCs w:val="26"/>
        </w:rPr>
        <w:t xml:space="preserve">Внутренний финансовый контроль должен быть направлен на оперативное выявление, устранение и пресечение нарушений бюджетного законодательства Российской Федерации и иных нормативных правовых актов, регулирующих бюджетные правоотношения, на повышение экономности и результативности использования бюджетных средств путем принятия и реализации решений </w:t>
      </w:r>
      <w:r w:rsidR="005C7ED7">
        <w:rPr>
          <w:rFonts w:ascii="Times New Roman" w:hAnsi="Times New Roman"/>
          <w:sz w:val="26"/>
          <w:szCs w:val="26"/>
        </w:rPr>
        <w:br/>
      </w:r>
      <w:r w:rsidRPr="00BD2B07">
        <w:rPr>
          <w:rFonts w:ascii="Times New Roman" w:hAnsi="Times New Roman"/>
          <w:sz w:val="26"/>
          <w:szCs w:val="26"/>
        </w:rPr>
        <w:t>по результатам внутреннего финансового контроля.</w:t>
      </w:r>
    </w:p>
    <w:p w:rsidR="009A12D0" w:rsidRPr="00BD2B07" w:rsidRDefault="009A12D0" w:rsidP="009A12D0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D2B07">
        <w:rPr>
          <w:rFonts w:ascii="Times New Roman" w:hAnsi="Times New Roman"/>
          <w:sz w:val="26"/>
          <w:szCs w:val="26"/>
        </w:rPr>
        <w:t xml:space="preserve">Внутренний финансовый аудит должен быть направлен на оценку надежности внутреннего финансового контроля, на подтверждение достоверности бюджетной отчетности и соответствия порядка ведения бюджетного учета методологии </w:t>
      </w:r>
      <w:r w:rsidR="005C7ED7">
        <w:rPr>
          <w:rFonts w:ascii="Times New Roman" w:hAnsi="Times New Roman"/>
          <w:sz w:val="26"/>
          <w:szCs w:val="26"/>
        </w:rPr>
        <w:br/>
      </w:r>
      <w:r w:rsidRPr="00BD2B07">
        <w:rPr>
          <w:rFonts w:ascii="Times New Roman" w:hAnsi="Times New Roman"/>
          <w:sz w:val="26"/>
          <w:szCs w:val="26"/>
        </w:rPr>
        <w:t xml:space="preserve">и стандартам бюджетного учета, установленным Министерством финансов Российской Федерации, на подготовку предложений по повышению экономности </w:t>
      </w:r>
      <w:r w:rsidR="005C7ED7">
        <w:rPr>
          <w:rFonts w:ascii="Times New Roman" w:hAnsi="Times New Roman"/>
          <w:sz w:val="26"/>
          <w:szCs w:val="26"/>
        </w:rPr>
        <w:br/>
      </w:r>
      <w:r w:rsidRPr="00BD2B07">
        <w:rPr>
          <w:rFonts w:ascii="Times New Roman" w:hAnsi="Times New Roman"/>
          <w:sz w:val="26"/>
          <w:szCs w:val="26"/>
        </w:rPr>
        <w:t>и результативности использования бюджетных средств.</w:t>
      </w:r>
    </w:p>
    <w:p w:rsidR="009A12D0" w:rsidRPr="00083554" w:rsidRDefault="009A12D0" w:rsidP="009A12D0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02CFD">
        <w:rPr>
          <w:rFonts w:ascii="Times New Roman" w:hAnsi="Times New Roman"/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proofErr w:type="gramStart"/>
      <w:r w:rsidRPr="00083554">
        <w:rPr>
          <w:rFonts w:ascii="Times New Roman" w:hAnsi="Times New Roman"/>
          <w:sz w:val="26"/>
          <w:szCs w:val="26"/>
        </w:rPr>
        <w:t xml:space="preserve">Несмотря на проведенные мероприятия по повышению прозрачности </w:t>
      </w:r>
      <w:r w:rsidR="005C7ED7">
        <w:rPr>
          <w:rFonts w:ascii="Times New Roman" w:hAnsi="Times New Roman"/>
          <w:sz w:val="26"/>
          <w:szCs w:val="26"/>
        </w:rPr>
        <w:br/>
      </w:r>
      <w:r w:rsidRPr="00083554">
        <w:rPr>
          <w:rFonts w:ascii="Times New Roman" w:hAnsi="Times New Roman"/>
          <w:sz w:val="26"/>
          <w:szCs w:val="26"/>
        </w:rPr>
        <w:t xml:space="preserve">и открытости бюджета </w:t>
      </w:r>
      <w:r w:rsidR="00812EF2">
        <w:rPr>
          <w:rFonts w:ascii="Times New Roman" w:hAnsi="Times New Roman"/>
          <w:sz w:val="26"/>
          <w:szCs w:val="26"/>
        </w:rPr>
        <w:t xml:space="preserve">района </w:t>
      </w:r>
      <w:r w:rsidRPr="00083554">
        <w:rPr>
          <w:rFonts w:ascii="Times New Roman" w:hAnsi="Times New Roman"/>
          <w:sz w:val="26"/>
          <w:szCs w:val="26"/>
        </w:rPr>
        <w:t>и бюджетного процесса для общества необходимо обеспечить совершенствование мер, направленных на повышение открытости бюджетных данных, что позволит не только обеспечить реализацию бюджетн</w:t>
      </w:r>
      <w:r w:rsidR="00746E03">
        <w:rPr>
          <w:rFonts w:ascii="Times New Roman" w:hAnsi="Times New Roman"/>
          <w:sz w:val="26"/>
          <w:szCs w:val="26"/>
        </w:rPr>
        <w:t xml:space="preserve">ых  </w:t>
      </w:r>
      <w:r w:rsidR="00F96983">
        <w:rPr>
          <w:rFonts w:ascii="Times New Roman" w:hAnsi="Times New Roman"/>
          <w:sz w:val="26"/>
          <w:szCs w:val="26"/>
        </w:rPr>
        <w:t>П</w:t>
      </w:r>
      <w:r w:rsidR="00746E03">
        <w:rPr>
          <w:rFonts w:ascii="Times New Roman" w:hAnsi="Times New Roman"/>
          <w:sz w:val="26"/>
          <w:szCs w:val="26"/>
        </w:rPr>
        <w:t>осланий</w:t>
      </w:r>
      <w:r w:rsidRPr="00083554">
        <w:rPr>
          <w:rFonts w:ascii="Times New Roman" w:hAnsi="Times New Roman"/>
          <w:sz w:val="26"/>
          <w:szCs w:val="26"/>
        </w:rPr>
        <w:t xml:space="preserve"> Президента Российской Федерации Федеральному Собранию и достичь высоких результатах в рейтингах открытости и прозрачности бюджетного процесса, но и создать условия для понимания обществом проводимой политики и</w:t>
      </w:r>
      <w:proofErr w:type="gramEnd"/>
      <w:r w:rsidRPr="00083554">
        <w:rPr>
          <w:rFonts w:ascii="Times New Roman" w:hAnsi="Times New Roman"/>
          <w:sz w:val="26"/>
          <w:szCs w:val="26"/>
        </w:rPr>
        <w:t xml:space="preserve"> принципов ее реализации, что является неотъемлемым условием для достижения положительного результата.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A12D0" w:rsidRPr="001F592F" w:rsidRDefault="009A12D0" w:rsidP="009A12D0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F592F">
        <w:rPr>
          <w:rFonts w:ascii="Times New Roman" w:hAnsi="Times New Roman"/>
          <w:sz w:val="26"/>
          <w:szCs w:val="26"/>
        </w:rPr>
        <w:t xml:space="preserve">Немаловажным аспектом развития открытости и прозрачности, а также вовлечения граждан в бюджетный процесс является выстраивание эффективного диалога с жителями </w:t>
      </w:r>
      <w:r w:rsidR="00F96983">
        <w:rPr>
          <w:rFonts w:ascii="Times New Roman" w:hAnsi="Times New Roman"/>
          <w:sz w:val="26"/>
          <w:szCs w:val="26"/>
        </w:rPr>
        <w:t xml:space="preserve">Нефтеюганского </w:t>
      </w:r>
      <w:r>
        <w:rPr>
          <w:rFonts w:ascii="Times New Roman" w:hAnsi="Times New Roman"/>
          <w:sz w:val="26"/>
          <w:szCs w:val="26"/>
        </w:rPr>
        <w:t>района</w:t>
      </w:r>
      <w:r w:rsidRPr="001F592F">
        <w:rPr>
          <w:rFonts w:ascii="Times New Roman" w:hAnsi="Times New Roman"/>
          <w:sz w:val="26"/>
          <w:szCs w:val="26"/>
        </w:rPr>
        <w:t xml:space="preserve"> о процессах управления общественными финансами. </w:t>
      </w:r>
    </w:p>
    <w:p w:rsidR="009A12D0" w:rsidRPr="001F592F" w:rsidRDefault="009A12D0" w:rsidP="009A12D0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F592F">
        <w:rPr>
          <w:rFonts w:ascii="Times New Roman" w:hAnsi="Times New Roman"/>
          <w:sz w:val="26"/>
          <w:szCs w:val="26"/>
        </w:rPr>
        <w:t>Для этого помимо развития сервисов обратной связи необходимо обеспечить высокий уровень популярности и востребованности публикуемой информации. Этому будет способствовать:</w:t>
      </w:r>
    </w:p>
    <w:p w:rsidR="009A12D0" w:rsidRDefault="009A12D0" w:rsidP="009A12D0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F592F">
        <w:rPr>
          <w:rFonts w:ascii="Times New Roman" w:hAnsi="Times New Roman"/>
          <w:sz w:val="26"/>
          <w:szCs w:val="26"/>
        </w:rPr>
        <w:t xml:space="preserve">публикация анонсов и новостей в средствах массовой информации, </w:t>
      </w:r>
    </w:p>
    <w:p w:rsidR="009A12D0" w:rsidRPr="001F592F" w:rsidRDefault="009A12D0" w:rsidP="009A12D0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F592F">
        <w:rPr>
          <w:rFonts w:ascii="Times New Roman" w:hAnsi="Times New Roman"/>
          <w:sz w:val="26"/>
          <w:szCs w:val="26"/>
        </w:rPr>
        <w:t>активное использование материалов «Бюджета для граждан» в публичных слушаниях, общественных мероприятиях;</w:t>
      </w:r>
    </w:p>
    <w:p w:rsidR="009A12D0" w:rsidRPr="001F592F" w:rsidRDefault="009A12D0" w:rsidP="009A12D0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F592F">
        <w:rPr>
          <w:rFonts w:ascii="Times New Roman" w:hAnsi="Times New Roman"/>
          <w:sz w:val="26"/>
          <w:szCs w:val="26"/>
        </w:rPr>
        <w:t>использование брошюры «Бюджет для граждан», а также других сведений портала «Открытый бюджет</w:t>
      </w:r>
      <w:r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Pr="001F592F">
        <w:rPr>
          <w:rFonts w:ascii="Times New Roman" w:hAnsi="Times New Roman"/>
          <w:sz w:val="26"/>
          <w:szCs w:val="26"/>
        </w:rPr>
        <w:t>» в качестве материалов при проведении мероприятий, направленных на повышение финансовой грамотности.</w:t>
      </w:r>
    </w:p>
    <w:p w:rsidR="009A12D0" w:rsidRPr="00994B20" w:rsidRDefault="009A12D0" w:rsidP="009A12D0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94B20">
        <w:rPr>
          <w:rFonts w:ascii="Times New Roman" w:hAnsi="Times New Roman"/>
          <w:sz w:val="26"/>
          <w:szCs w:val="26"/>
        </w:rPr>
        <w:t>При этом необходимо создать условия для того, чтобы население могло использовать бюджетную информацию, в том числе при реализации инструментов инициативного бюджетирования, которое также является эффективным инструментом выстраивания диалога с общественностью</w:t>
      </w:r>
      <w:r>
        <w:rPr>
          <w:rFonts w:ascii="Times New Roman" w:hAnsi="Times New Roman"/>
          <w:sz w:val="26"/>
          <w:szCs w:val="26"/>
        </w:rPr>
        <w:t>.</w:t>
      </w:r>
    </w:p>
    <w:p w:rsidR="009A12D0" w:rsidRPr="00B86A45" w:rsidRDefault="009A12D0" w:rsidP="009A12D0">
      <w:pPr>
        <w:ind w:firstLine="708"/>
        <w:jc w:val="both"/>
        <w:rPr>
          <w:sz w:val="26"/>
          <w:szCs w:val="26"/>
        </w:rPr>
      </w:pPr>
      <w:r w:rsidRPr="00C64973">
        <w:rPr>
          <w:sz w:val="26"/>
          <w:szCs w:val="26"/>
        </w:rPr>
        <w:t>5</w:t>
      </w:r>
      <w:r w:rsidRPr="00C5338D">
        <w:rPr>
          <w:sz w:val="26"/>
          <w:szCs w:val="26"/>
        </w:rPr>
        <w:t xml:space="preserve">. Соблюдение предельного уровня соотношения средней заработной платы руководителей, их заместителей, главных бухгалтеров муниципальных учреждений, </w:t>
      </w:r>
      <w:r w:rsidRPr="00B86A45">
        <w:rPr>
          <w:sz w:val="26"/>
          <w:szCs w:val="26"/>
        </w:rPr>
        <w:t>муниципальных унитарных предприятий Нефтеюганского района</w:t>
      </w:r>
      <w:r w:rsidR="0019462A">
        <w:rPr>
          <w:sz w:val="26"/>
          <w:szCs w:val="26"/>
        </w:rPr>
        <w:t>.</w:t>
      </w:r>
    </w:p>
    <w:p w:rsidR="009A12D0" w:rsidRPr="00FD57BC" w:rsidRDefault="009A12D0" w:rsidP="009A12D0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86A45">
        <w:rPr>
          <w:rFonts w:ascii="Times New Roman" w:hAnsi="Times New Roman"/>
          <w:sz w:val="26"/>
          <w:szCs w:val="26"/>
        </w:rPr>
        <w:t>6. Безусловное выполнение Указов  Президента Российской Федерации, целевых</w:t>
      </w:r>
      <w:r w:rsidRPr="00FD57BC">
        <w:rPr>
          <w:rFonts w:ascii="Times New Roman" w:hAnsi="Times New Roman"/>
          <w:sz w:val="26"/>
          <w:szCs w:val="26"/>
        </w:rPr>
        <w:t xml:space="preserve"> показателей отраслевых «дорожных карт». </w:t>
      </w:r>
    </w:p>
    <w:p w:rsidR="009A12D0" w:rsidRPr="009A5E3C" w:rsidRDefault="009A12D0" w:rsidP="009A12D0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9A5E3C">
        <w:rPr>
          <w:rFonts w:ascii="Times New Roman" w:hAnsi="Times New Roman"/>
          <w:sz w:val="26"/>
          <w:szCs w:val="26"/>
        </w:rPr>
        <w:t xml:space="preserve">. В предстоящий период необходимо обеспечить абсолютную взаимосвязь муниципальных заданий с целями и результатами муниципальных программ </w:t>
      </w:r>
      <w:r w:rsidRPr="009A5E3C">
        <w:rPr>
          <w:rFonts w:ascii="Times New Roman" w:hAnsi="Times New Roman"/>
          <w:sz w:val="26"/>
          <w:szCs w:val="26"/>
        </w:rPr>
        <w:br/>
        <w:t>(в составе которых осуществляется выполнение муниципального задания), увязку состава и объема муниципальных услуг с принятыми обязательствами.</w:t>
      </w:r>
    </w:p>
    <w:p w:rsidR="009A12D0" w:rsidRPr="00252D75" w:rsidRDefault="009A12D0" w:rsidP="00252D75">
      <w:pPr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8. </w:t>
      </w:r>
      <w:proofErr w:type="gramStart"/>
      <w:r w:rsidRPr="00A13D3A">
        <w:rPr>
          <w:rFonts w:eastAsia="Calibri"/>
          <w:sz w:val="26"/>
          <w:szCs w:val="26"/>
        </w:rPr>
        <w:t xml:space="preserve">Для максимально эффективного использования бюджетных ресурсов, выделяемых из федерального и регионального бюджетов, необходимо повысить качество подготовки документации для участия в отборе на получение федеральных </w:t>
      </w:r>
      <w:r w:rsidR="005C7ED7">
        <w:rPr>
          <w:rFonts w:eastAsia="Calibri"/>
          <w:sz w:val="26"/>
          <w:szCs w:val="26"/>
        </w:rPr>
        <w:br/>
      </w:r>
      <w:r w:rsidRPr="00A13D3A">
        <w:rPr>
          <w:rFonts w:eastAsia="Calibri"/>
          <w:sz w:val="26"/>
          <w:szCs w:val="26"/>
        </w:rPr>
        <w:t>и региональных субсидий.</w:t>
      </w:r>
      <w:proofErr w:type="gramEnd"/>
      <w:r w:rsidRPr="00A13D3A">
        <w:rPr>
          <w:rFonts w:eastAsia="Calibri"/>
          <w:sz w:val="26"/>
          <w:szCs w:val="26"/>
        </w:rPr>
        <w:t xml:space="preserve"> Обратить внимание на добросовестность подрядчиков, выполняющих работы по муниципальным контрактам.</w:t>
      </w:r>
    </w:p>
    <w:p w:rsidR="009A12D0" w:rsidRPr="00AF160C" w:rsidRDefault="009A12D0" w:rsidP="009A12D0">
      <w:pPr>
        <w:ind w:firstLine="709"/>
        <w:jc w:val="both"/>
        <w:rPr>
          <w:sz w:val="26"/>
          <w:szCs w:val="26"/>
        </w:rPr>
      </w:pPr>
      <w:r w:rsidRPr="00AF160C">
        <w:rPr>
          <w:sz w:val="26"/>
          <w:szCs w:val="26"/>
        </w:rPr>
        <w:t>Исходя из обозначенных выше основных целей и задач бюджетной политики Нефтеюганского района на очередную трехлетку</w:t>
      </w:r>
      <w:r>
        <w:rPr>
          <w:sz w:val="26"/>
          <w:szCs w:val="26"/>
        </w:rPr>
        <w:t>,</w:t>
      </w:r>
      <w:r w:rsidRPr="00AF160C">
        <w:rPr>
          <w:sz w:val="26"/>
          <w:szCs w:val="26"/>
        </w:rPr>
        <w:t xml:space="preserve"> определены основные параметры проекта бюджета Нефтеюганского района на 201</w:t>
      </w:r>
      <w:r>
        <w:rPr>
          <w:sz w:val="26"/>
          <w:szCs w:val="26"/>
        </w:rPr>
        <w:t>7</w:t>
      </w:r>
      <w:r w:rsidRPr="00AF160C">
        <w:rPr>
          <w:sz w:val="26"/>
          <w:szCs w:val="26"/>
        </w:rPr>
        <w:t xml:space="preserve"> год и на плановый период 201</w:t>
      </w:r>
      <w:r>
        <w:rPr>
          <w:sz w:val="26"/>
          <w:szCs w:val="26"/>
        </w:rPr>
        <w:t>8</w:t>
      </w:r>
      <w:r w:rsidRPr="00AF160C">
        <w:rPr>
          <w:sz w:val="26"/>
          <w:szCs w:val="26"/>
        </w:rPr>
        <w:t xml:space="preserve"> </w:t>
      </w:r>
      <w:r w:rsidR="005C7ED7">
        <w:rPr>
          <w:sz w:val="26"/>
          <w:szCs w:val="26"/>
        </w:rPr>
        <w:br/>
      </w:r>
      <w:r w:rsidRPr="00AF160C">
        <w:rPr>
          <w:sz w:val="26"/>
          <w:szCs w:val="26"/>
        </w:rPr>
        <w:t>и 201</w:t>
      </w:r>
      <w:r>
        <w:rPr>
          <w:sz w:val="26"/>
          <w:szCs w:val="26"/>
        </w:rPr>
        <w:t>9</w:t>
      </w:r>
      <w:r w:rsidRPr="00AF160C">
        <w:rPr>
          <w:sz w:val="26"/>
          <w:szCs w:val="26"/>
        </w:rPr>
        <w:t xml:space="preserve"> годов (таблица 1):</w:t>
      </w:r>
    </w:p>
    <w:p w:rsidR="009A12D0" w:rsidRPr="00AF160C" w:rsidRDefault="009A12D0" w:rsidP="009A12D0">
      <w:pPr>
        <w:ind w:firstLine="709"/>
        <w:jc w:val="right"/>
        <w:rPr>
          <w:sz w:val="26"/>
          <w:szCs w:val="26"/>
        </w:rPr>
      </w:pPr>
    </w:p>
    <w:p w:rsidR="009A12D0" w:rsidRPr="0064794A" w:rsidRDefault="009A12D0" w:rsidP="009A12D0">
      <w:pPr>
        <w:ind w:firstLine="709"/>
        <w:jc w:val="right"/>
        <w:rPr>
          <w:sz w:val="26"/>
          <w:szCs w:val="26"/>
        </w:rPr>
      </w:pPr>
    </w:p>
    <w:p w:rsidR="009A12D0" w:rsidRPr="0064794A" w:rsidRDefault="009A12D0" w:rsidP="009A12D0">
      <w:pPr>
        <w:ind w:firstLine="709"/>
        <w:jc w:val="right"/>
        <w:rPr>
          <w:sz w:val="26"/>
          <w:szCs w:val="26"/>
        </w:rPr>
      </w:pPr>
    </w:p>
    <w:p w:rsidR="00350847" w:rsidRDefault="00350847" w:rsidP="009A12D0">
      <w:pPr>
        <w:ind w:firstLine="709"/>
        <w:jc w:val="right"/>
        <w:rPr>
          <w:sz w:val="26"/>
          <w:szCs w:val="26"/>
        </w:rPr>
      </w:pPr>
    </w:p>
    <w:p w:rsidR="009A12D0" w:rsidRPr="00AF160C" w:rsidRDefault="009A12D0" w:rsidP="009A12D0">
      <w:pPr>
        <w:ind w:firstLine="709"/>
        <w:jc w:val="right"/>
        <w:rPr>
          <w:sz w:val="26"/>
          <w:szCs w:val="26"/>
        </w:rPr>
      </w:pPr>
      <w:r w:rsidRPr="00AF160C">
        <w:rPr>
          <w:sz w:val="26"/>
          <w:szCs w:val="26"/>
        </w:rPr>
        <w:t>Таблица 1</w:t>
      </w:r>
    </w:p>
    <w:p w:rsidR="009A12D0" w:rsidRDefault="009A12D0" w:rsidP="009A12D0">
      <w:pPr>
        <w:ind w:firstLine="709"/>
        <w:jc w:val="center"/>
        <w:rPr>
          <w:sz w:val="26"/>
          <w:szCs w:val="26"/>
        </w:rPr>
      </w:pPr>
    </w:p>
    <w:p w:rsidR="009A12D0" w:rsidRDefault="009A12D0" w:rsidP="009A12D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Основные параметры проекта бюджета Нефтеюганского района</w:t>
      </w:r>
    </w:p>
    <w:p w:rsidR="009A12D0" w:rsidRDefault="00F024F4" w:rsidP="009A12D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н</w:t>
      </w:r>
      <w:r w:rsidR="009A12D0">
        <w:rPr>
          <w:sz w:val="26"/>
          <w:szCs w:val="26"/>
        </w:rPr>
        <w:t>а 2017 год и плановый период 2018 и 2019 годов</w:t>
      </w:r>
    </w:p>
    <w:p w:rsidR="009A12D0" w:rsidRDefault="009A12D0" w:rsidP="009A12D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0677" w:type="dxa"/>
        <w:tblInd w:w="-788" w:type="dxa"/>
        <w:tblLook w:val="04A0" w:firstRow="1" w:lastRow="0" w:firstColumn="1" w:lastColumn="0" w:noHBand="0" w:noVBand="1"/>
      </w:tblPr>
      <w:tblGrid>
        <w:gridCol w:w="1436"/>
        <w:gridCol w:w="969"/>
        <w:gridCol w:w="1651"/>
        <w:gridCol w:w="1548"/>
        <w:gridCol w:w="1065"/>
        <w:gridCol w:w="1660"/>
        <w:gridCol w:w="1074"/>
        <w:gridCol w:w="1274"/>
      </w:tblGrid>
      <w:tr w:rsidR="005C7ED7" w:rsidRPr="00C5266E" w:rsidTr="005C7ED7">
        <w:trPr>
          <w:trHeight w:val="689"/>
        </w:trPr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ED7" w:rsidRPr="00E1256F" w:rsidRDefault="005C7ED7" w:rsidP="005C7ED7">
            <w:pPr>
              <w:jc w:val="center"/>
              <w:rPr>
                <w:color w:val="000000"/>
              </w:rPr>
            </w:pPr>
            <w:r w:rsidRPr="00E1256F">
              <w:rPr>
                <w:color w:val="000000"/>
              </w:rPr>
              <w:t>Показатели</w:t>
            </w:r>
          </w:p>
        </w:tc>
        <w:tc>
          <w:tcPr>
            <w:tcW w:w="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ED7" w:rsidRPr="00E1256F" w:rsidRDefault="005C7ED7" w:rsidP="005C7ED7">
            <w:pPr>
              <w:jc w:val="center"/>
              <w:rPr>
                <w:color w:val="000000"/>
              </w:rPr>
            </w:pPr>
            <w:r w:rsidRPr="00E1256F">
              <w:rPr>
                <w:color w:val="000000"/>
              </w:rPr>
              <w:t>2015 год (отчет)</w:t>
            </w:r>
          </w:p>
          <w:p w:rsidR="005C7ED7" w:rsidRPr="00E1256F" w:rsidRDefault="005C7ED7" w:rsidP="005C7ED7">
            <w:pPr>
              <w:jc w:val="center"/>
              <w:rPr>
                <w:color w:val="000000"/>
              </w:rPr>
            </w:pPr>
            <w:proofErr w:type="spellStart"/>
            <w:r w:rsidRPr="00E1256F">
              <w:rPr>
                <w:color w:val="000000"/>
              </w:rPr>
              <w:t>тыс</w:t>
            </w:r>
            <w:proofErr w:type="gramStart"/>
            <w:r w:rsidRPr="00E1256F">
              <w:rPr>
                <w:color w:val="000000"/>
              </w:rPr>
              <w:t>.р</w:t>
            </w:r>
            <w:proofErr w:type="gramEnd"/>
            <w:r w:rsidRPr="00E1256F">
              <w:rPr>
                <w:color w:val="000000"/>
              </w:rPr>
              <w:t>уб</w:t>
            </w:r>
            <w:proofErr w:type="spellEnd"/>
            <w:r w:rsidRPr="00E1256F">
              <w:rPr>
                <w:color w:val="000000"/>
              </w:rPr>
              <w:t>.</w:t>
            </w:r>
          </w:p>
        </w:tc>
        <w:tc>
          <w:tcPr>
            <w:tcW w:w="16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ED7" w:rsidRDefault="005C7ED7" w:rsidP="005C7ED7">
            <w:pPr>
              <w:jc w:val="center"/>
              <w:rPr>
                <w:color w:val="000000"/>
              </w:rPr>
            </w:pPr>
            <w:proofErr w:type="gramStart"/>
            <w:r w:rsidRPr="00E1256F">
              <w:rPr>
                <w:color w:val="000000"/>
              </w:rPr>
              <w:t>2016 год утверждено (решение Думы Нефтеюганского района</w:t>
            </w:r>
            <w:proofErr w:type="gramEnd"/>
          </w:p>
          <w:p w:rsidR="005C7ED7" w:rsidRDefault="005C7ED7" w:rsidP="005C7ED7">
            <w:pPr>
              <w:jc w:val="center"/>
              <w:rPr>
                <w:color w:val="000000"/>
              </w:rPr>
            </w:pPr>
            <w:r w:rsidRPr="00E1256F">
              <w:rPr>
                <w:color w:val="000000"/>
              </w:rPr>
              <w:t>от 20.11.2015</w:t>
            </w:r>
          </w:p>
          <w:p w:rsidR="005C7ED7" w:rsidRPr="00E1256F" w:rsidRDefault="005C7ED7" w:rsidP="005C7ED7">
            <w:pPr>
              <w:jc w:val="center"/>
              <w:rPr>
                <w:color w:val="000000"/>
              </w:rPr>
            </w:pPr>
            <w:r w:rsidRPr="00E1256F">
              <w:rPr>
                <w:color w:val="000000"/>
              </w:rPr>
              <w:t>№ 662,</w:t>
            </w:r>
            <w:r>
              <w:rPr>
                <w:color w:val="000000"/>
              </w:rPr>
              <w:t xml:space="preserve"> </w:t>
            </w:r>
            <w:r w:rsidRPr="00E1256F">
              <w:rPr>
                <w:color w:val="000000"/>
              </w:rPr>
              <w:t>в ред.</w:t>
            </w:r>
          </w:p>
          <w:p w:rsidR="005C7ED7" w:rsidRDefault="005C7ED7" w:rsidP="005C7ED7">
            <w:pPr>
              <w:jc w:val="center"/>
              <w:rPr>
                <w:color w:val="000000"/>
              </w:rPr>
            </w:pPr>
            <w:r w:rsidRPr="00E1256F">
              <w:rPr>
                <w:color w:val="000000"/>
              </w:rPr>
              <w:t>от 21.06.2016</w:t>
            </w:r>
          </w:p>
          <w:p w:rsidR="005C7ED7" w:rsidRDefault="005C7ED7" w:rsidP="005C7ED7">
            <w:pPr>
              <w:jc w:val="center"/>
              <w:rPr>
                <w:color w:val="000000"/>
              </w:rPr>
            </w:pPr>
            <w:r w:rsidRPr="00E1256F">
              <w:rPr>
                <w:color w:val="000000"/>
              </w:rPr>
              <w:t>№ 759)</w:t>
            </w:r>
          </w:p>
          <w:p w:rsidR="005C7ED7" w:rsidRPr="00E1256F" w:rsidRDefault="005C7ED7" w:rsidP="005C7ED7">
            <w:pPr>
              <w:jc w:val="center"/>
              <w:rPr>
                <w:color w:val="000000"/>
              </w:rPr>
            </w:pPr>
            <w:proofErr w:type="spellStart"/>
            <w:r w:rsidRPr="00E1256F">
              <w:rPr>
                <w:color w:val="000000"/>
              </w:rPr>
              <w:t>тыс</w:t>
            </w:r>
            <w:proofErr w:type="gramStart"/>
            <w:r w:rsidRPr="00E1256F">
              <w:rPr>
                <w:color w:val="000000"/>
              </w:rPr>
              <w:t>.р</w:t>
            </w:r>
            <w:proofErr w:type="gramEnd"/>
            <w:r w:rsidRPr="00E1256F">
              <w:rPr>
                <w:color w:val="000000"/>
              </w:rPr>
              <w:t>уб</w:t>
            </w:r>
            <w:proofErr w:type="spellEnd"/>
            <w:r w:rsidRPr="00E1256F">
              <w:rPr>
                <w:color w:val="000000"/>
              </w:rPr>
              <w:t>.</w:t>
            </w:r>
          </w:p>
        </w:tc>
        <w:tc>
          <w:tcPr>
            <w:tcW w:w="66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7ED7" w:rsidRPr="00E1256F" w:rsidRDefault="005C7ED7" w:rsidP="005C7ED7">
            <w:pPr>
              <w:jc w:val="center"/>
              <w:rPr>
                <w:color w:val="000000"/>
              </w:rPr>
            </w:pPr>
            <w:r w:rsidRPr="00E1256F">
              <w:rPr>
                <w:color w:val="000000"/>
              </w:rPr>
              <w:t>Проект</w:t>
            </w:r>
          </w:p>
        </w:tc>
      </w:tr>
      <w:tr w:rsidR="005C7ED7" w:rsidRPr="00C5266E" w:rsidTr="005C7ED7">
        <w:trPr>
          <w:trHeight w:val="562"/>
        </w:trPr>
        <w:tc>
          <w:tcPr>
            <w:tcW w:w="1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ED7" w:rsidRPr="00E1256F" w:rsidRDefault="005C7ED7" w:rsidP="005C7ED7">
            <w:pPr>
              <w:jc w:val="center"/>
              <w:rPr>
                <w:color w:val="000000"/>
              </w:rPr>
            </w:pPr>
          </w:p>
        </w:tc>
        <w:tc>
          <w:tcPr>
            <w:tcW w:w="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ED7" w:rsidRPr="00E1256F" w:rsidRDefault="005C7ED7" w:rsidP="005C7ED7">
            <w:pPr>
              <w:jc w:val="center"/>
              <w:rPr>
                <w:color w:val="000000"/>
              </w:rPr>
            </w:pPr>
          </w:p>
        </w:tc>
        <w:tc>
          <w:tcPr>
            <w:tcW w:w="165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ED7" w:rsidRPr="00E1256F" w:rsidRDefault="005C7ED7" w:rsidP="005C7ED7">
            <w:pPr>
              <w:jc w:val="center"/>
              <w:rPr>
                <w:color w:val="000000"/>
              </w:rPr>
            </w:pPr>
          </w:p>
        </w:tc>
        <w:tc>
          <w:tcPr>
            <w:tcW w:w="26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7ED7" w:rsidRPr="00E1256F" w:rsidRDefault="005C7ED7" w:rsidP="005C7ED7">
            <w:pPr>
              <w:jc w:val="center"/>
              <w:rPr>
                <w:color w:val="000000"/>
              </w:rPr>
            </w:pPr>
            <w:r w:rsidRPr="00E1256F">
              <w:rPr>
                <w:color w:val="000000"/>
              </w:rPr>
              <w:t>2017 год</w:t>
            </w:r>
          </w:p>
        </w:tc>
        <w:tc>
          <w:tcPr>
            <w:tcW w:w="27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7ED7" w:rsidRPr="00E1256F" w:rsidRDefault="005C7ED7" w:rsidP="005C7ED7">
            <w:pPr>
              <w:jc w:val="center"/>
              <w:rPr>
                <w:color w:val="000000"/>
              </w:rPr>
            </w:pPr>
            <w:r w:rsidRPr="00E1256F">
              <w:rPr>
                <w:color w:val="000000"/>
              </w:rPr>
              <w:t>2018 год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ED7" w:rsidRPr="00C5266E" w:rsidRDefault="005C7ED7" w:rsidP="005C7ED7">
            <w:pPr>
              <w:jc w:val="center"/>
              <w:rPr>
                <w:color w:val="000000"/>
              </w:rPr>
            </w:pPr>
            <w:r w:rsidRPr="00C5266E">
              <w:rPr>
                <w:color w:val="000000"/>
              </w:rPr>
              <w:t>2019 год</w:t>
            </w:r>
          </w:p>
        </w:tc>
      </w:tr>
      <w:tr w:rsidR="005C7ED7" w:rsidRPr="00C5266E" w:rsidTr="005C7ED7">
        <w:trPr>
          <w:trHeight w:val="969"/>
        </w:trPr>
        <w:tc>
          <w:tcPr>
            <w:tcW w:w="1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ED7" w:rsidRPr="00E1256F" w:rsidRDefault="005C7ED7" w:rsidP="005C7ED7">
            <w:pPr>
              <w:jc w:val="center"/>
              <w:rPr>
                <w:color w:val="000000"/>
              </w:rPr>
            </w:pPr>
          </w:p>
        </w:tc>
        <w:tc>
          <w:tcPr>
            <w:tcW w:w="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ED7" w:rsidRPr="00E1256F" w:rsidRDefault="005C7ED7" w:rsidP="005C7ED7">
            <w:pPr>
              <w:jc w:val="center"/>
              <w:rPr>
                <w:color w:val="000000"/>
              </w:rPr>
            </w:pPr>
          </w:p>
        </w:tc>
        <w:tc>
          <w:tcPr>
            <w:tcW w:w="16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ED7" w:rsidRPr="00E1256F" w:rsidRDefault="005C7ED7" w:rsidP="005C7ED7">
            <w:pPr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ED7" w:rsidRPr="00E1256F" w:rsidRDefault="005C7ED7" w:rsidP="005C7ED7">
            <w:pPr>
              <w:jc w:val="center"/>
              <w:rPr>
                <w:color w:val="000000"/>
              </w:rPr>
            </w:pPr>
            <w:r w:rsidRPr="00E1256F">
              <w:rPr>
                <w:color w:val="000000"/>
              </w:rPr>
              <w:t xml:space="preserve">утверждено (постановление № 1878-па от 13.10.2015) </w:t>
            </w:r>
            <w:proofErr w:type="spellStart"/>
            <w:r w:rsidRPr="00E1256F">
              <w:rPr>
                <w:color w:val="000000"/>
              </w:rPr>
              <w:t>тыс</w:t>
            </w:r>
            <w:proofErr w:type="gramStart"/>
            <w:r w:rsidRPr="00E1256F">
              <w:rPr>
                <w:color w:val="000000"/>
              </w:rPr>
              <w:t>.р</w:t>
            </w:r>
            <w:proofErr w:type="gramEnd"/>
            <w:r w:rsidRPr="00E1256F">
              <w:rPr>
                <w:color w:val="000000"/>
              </w:rPr>
              <w:t>уб</w:t>
            </w:r>
            <w:proofErr w:type="spellEnd"/>
            <w:r w:rsidRPr="00E1256F">
              <w:rPr>
                <w:color w:val="000000"/>
              </w:rPr>
              <w:t>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ED7" w:rsidRPr="00E1256F" w:rsidRDefault="005C7ED7" w:rsidP="005C7ED7">
            <w:pPr>
              <w:jc w:val="center"/>
              <w:rPr>
                <w:color w:val="000000"/>
              </w:rPr>
            </w:pPr>
            <w:r w:rsidRPr="00E1256F">
              <w:rPr>
                <w:color w:val="000000"/>
              </w:rPr>
              <w:t>проект</w:t>
            </w:r>
          </w:p>
          <w:p w:rsidR="005C7ED7" w:rsidRPr="00E1256F" w:rsidRDefault="005C7ED7" w:rsidP="005C7ED7">
            <w:pPr>
              <w:jc w:val="center"/>
              <w:rPr>
                <w:color w:val="000000"/>
              </w:rPr>
            </w:pPr>
          </w:p>
          <w:p w:rsidR="005C7ED7" w:rsidRPr="00E1256F" w:rsidRDefault="005C7ED7" w:rsidP="005C7ED7">
            <w:pPr>
              <w:jc w:val="center"/>
              <w:rPr>
                <w:color w:val="000000"/>
              </w:rPr>
            </w:pPr>
            <w:proofErr w:type="spellStart"/>
            <w:r w:rsidRPr="00E1256F">
              <w:rPr>
                <w:color w:val="000000"/>
              </w:rPr>
              <w:t>тыс</w:t>
            </w:r>
            <w:proofErr w:type="gramStart"/>
            <w:r w:rsidRPr="00E1256F">
              <w:rPr>
                <w:color w:val="000000"/>
              </w:rPr>
              <w:t>.р</w:t>
            </w:r>
            <w:proofErr w:type="gramEnd"/>
            <w:r w:rsidRPr="00E1256F">
              <w:rPr>
                <w:color w:val="000000"/>
              </w:rPr>
              <w:t>уб</w:t>
            </w:r>
            <w:proofErr w:type="spellEnd"/>
            <w:r w:rsidRPr="00E1256F">
              <w:rPr>
                <w:color w:val="000000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ED7" w:rsidRPr="00E1256F" w:rsidRDefault="005C7ED7" w:rsidP="005C7ED7">
            <w:pPr>
              <w:jc w:val="center"/>
              <w:rPr>
                <w:color w:val="000000"/>
              </w:rPr>
            </w:pPr>
            <w:r w:rsidRPr="00E1256F">
              <w:rPr>
                <w:color w:val="000000"/>
              </w:rPr>
              <w:t xml:space="preserve">утверждено (постановление № 1878-па от 13.10.2015) </w:t>
            </w:r>
            <w:proofErr w:type="spellStart"/>
            <w:r w:rsidRPr="00E1256F">
              <w:rPr>
                <w:color w:val="000000"/>
              </w:rPr>
              <w:t>тыс</w:t>
            </w:r>
            <w:proofErr w:type="gramStart"/>
            <w:r w:rsidRPr="00E1256F">
              <w:rPr>
                <w:color w:val="000000"/>
              </w:rPr>
              <w:t>.р</w:t>
            </w:r>
            <w:proofErr w:type="gramEnd"/>
            <w:r w:rsidRPr="00E1256F">
              <w:rPr>
                <w:color w:val="000000"/>
              </w:rPr>
              <w:t>уб</w:t>
            </w:r>
            <w:proofErr w:type="spellEnd"/>
            <w:r w:rsidRPr="00E1256F">
              <w:rPr>
                <w:color w:val="000000"/>
              </w:rPr>
              <w:t>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ED7" w:rsidRPr="00E1256F" w:rsidRDefault="005C7ED7" w:rsidP="005C7ED7">
            <w:pPr>
              <w:jc w:val="center"/>
              <w:rPr>
                <w:color w:val="000000"/>
              </w:rPr>
            </w:pPr>
            <w:r w:rsidRPr="00E1256F">
              <w:rPr>
                <w:color w:val="000000"/>
              </w:rPr>
              <w:t>проект</w:t>
            </w:r>
          </w:p>
          <w:p w:rsidR="005C7ED7" w:rsidRPr="00E1256F" w:rsidRDefault="005C7ED7" w:rsidP="005C7ED7">
            <w:pPr>
              <w:jc w:val="center"/>
              <w:rPr>
                <w:color w:val="000000"/>
              </w:rPr>
            </w:pPr>
            <w:proofErr w:type="spellStart"/>
            <w:r w:rsidRPr="00E1256F">
              <w:rPr>
                <w:color w:val="000000"/>
              </w:rPr>
              <w:t>тыс</w:t>
            </w:r>
            <w:proofErr w:type="gramStart"/>
            <w:r w:rsidRPr="00E1256F">
              <w:rPr>
                <w:color w:val="000000"/>
              </w:rPr>
              <w:t>.р</w:t>
            </w:r>
            <w:proofErr w:type="gramEnd"/>
            <w:r w:rsidRPr="00E1256F">
              <w:rPr>
                <w:color w:val="000000"/>
              </w:rPr>
              <w:t>уб</w:t>
            </w:r>
            <w:proofErr w:type="spellEnd"/>
            <w:r w:rsidRPr="00E1256F">
              <w:rPr>
                <w:color w:val="000000"/>
              </w:rPr>
              <w:t>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ED7" w:rsidRDefault="005C7ED7" w:rsidP="005C7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проект</w:t>
            </w:r>
          </w:p>
          <w:p w:rsidR="005C7ED7" w:rsidRPr="00C5266E" w:rsidRDefault="005C7ED7" w:rsidP="005C7ED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9A12D0" w:rsidRPr="00C5266E" w:rsidTr="005C7ED7">
        <w:trPr>
          <w:trHeight w:val="1044"/>
        </w:trPr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E1256F" w:rsidRDefault="009A12D0" w:rsidP="00C61ECA">
            <w:pPr>
              <w:jc w:val="both"/>
              <w:rPr>
                <w:color w:val="000000"/>
              </w:rPr>
            </w:pPr>
            <w:r w:rsidRPr="00E1256F">
              <w:rPr>
                <w:color w:val="000000"/>
              </w:rPr>
              <w:t xml:space="preserve">Доходы, </w:t>
            </w:r>
            <w:proofErr w:type="spellStart"/>
            <w:r w:rsidRPr="00E1256F">
              <w:rPr>
                <w:color w:val="000000"/>
              </w:rPr>
              <w:t>тыс</w:t>
            </w:r>
            <w:proofErr w:type="gramStart"/>
            <w:r w:rsidRPr="00E1256F">
              <w:rPr>
                <w:color w:val="000000"/>
              </w:rPr>
              <w:t>.р</w:t>
            </w:r>
            <w:proofErr w:type="gramEnd"/>
            <w:r w:rsidRPr="00E1256F">
              <w:rPr>
                <w:color w:val="000000"/>
              </w:rPr>
              <w:t>ублей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E1256F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E1256F">
              <w:rPr>
                <w:color w:val="000000"/>
                <w:sz w:val="16"/>
                <w:szCs w:val="16"/>
              </w:rPr>
              <w:t>5 154 217,1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E1256F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E1256F">
              <w:rPr>
                <w:color w:val="000000"/>
                <w:sz w:val="16"/>
                <w:szCs w:val="16"/>
              </w:rPr>
              <w:t>4 527 035,2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E1256F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E1256F">
              <w:rPr>
                <w:color w:val="000000"/>
                <w:sz w:val="16"/>
                <w:szCs w:val="16"/>
              </w:rPr>
              <w:t>2 881 702,7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E1256F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E1256F">
              <w:rPr>
                <w:color w:val="000000"/>
                <w:sz w:val="16"/>
                <w:szCs w:val="16"/>
              </w:rPr>
              <w:t>3 443 421,5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E1256F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E1256F">
              <w:rPr>
                <w:color w:val="000000"/>
                <w:sz w:val="16"/>
                <w:szCs w:val="16"/>
              </w:rPr>
              <w:t>2 869 186,8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E1256F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E1256F">
              <w:rPr>
                <w:color w:val="000000"/>
                <w:sz w:val="16"/>
                <w:szCs w:val="16"/>
              </w:rPr>
              <w:t>2 983 130,9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C5266E">
              <w:rPr>
                <w:color w:val="000000"/>
                <w:sz w:val="16"/>
                <w:szCs w:val="16"/>
              </w:rPr>
              <w:t>3 725 768,7</w:t>
            </w:r>
          </w:p>
        </w:tc>
      </w:tr>
      <w:tr w:rsidR="009A12D0" w:rsidRPr="00C5266E" w:rsidTr="005C7ED7">
        <w:trPr>
          <w:trHeight w:val="1044"/>
        </w:trPr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E1256F" w:rsidRDefault="009A12D0" w:rsidP="00C61ECA">
            <w:pPr>
              <w:rPr>
                <w:color w:val="000000"/>
              </w:rPr>
            </w:pPr>
            <w:r w:rsidRPr="00E1256F">
              <w:rPr>
                <w:color w:val="000000"/>
              </w:rPr>
              <w:t>в % к 2015 г.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E1256F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E125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E1256F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E1256F">
              <w:rPr>
                <w:color w:val="000000"/>
                <w:sz w:val="16"/>
                <w:szCs w:val="16"/>
              </w:rPr>
              <w:t>87,8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E1256F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E1256F">
              <w:rPr>
                <w:color w:val="000000"/>
                <w:sz w:val="16"/>
                <w:szCs w:val="16"/>
              </w:rPr>
              <w:t>55,9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E1256F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E1256F">
              <w:rPr>
                <w:color w:val="000000"/>
                <w:sz w:val="16"/>
                <w:szCs w:val="16"/>
              </w:rPr>
              <w:t>66,8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E1256F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E1256F">
              <w:rPr>
                <w:color w:val="000000"/>
                <w:sz w:val="16"/>
                <w:szCs w:val="16"/>
              </w:rPr>
              <w:t>55,7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E1256F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E1256F">
              <w:rPr>
                <w:color w:val="000000"/>
                <w:sz w:val="16"/>
                <w:szCs w:val="16"/>
              </w:rPr>
              <w:t>57,9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C5266E">
              <w:rPr>
                <w:color w:val="000000"/>
                <w:sz w:val="16"/>
                <w:szCs w:val="16"/>
              </w:rPr>
              <w:t>72,3</w:t>
            </w:r>
          </w:p>
        </w:tc>
      </w:tr>
      <w:tr w:rsidR="009A12D0" w:rsidRPr="00C5266E" w:rsidTr="005C7ED7">
        <w:trPr>
          <w:trHeight w:val="1044"/>
        </w:trPr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rPr>
                <w:color w:val="000000"/>
              </w:rPr>
            </w:pPr>
            <w:r w:rsidRPr="00C5266E">
              <w:rPr>
                <w:color w:val="000000"/>
              </w:rPr>
              <w:t>в % к 2016 г.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C526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C526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C5266E">
              <w:rPr>
                <w:color w:val="000000"/>
                <w:sz w:val="16"/>
                <w:szCs w:val="16"/>
              </w:rPr>
              <w:t>63,7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C5266E">
              <w:rPr>
                <w:color w:val="000000"/>
                <w:sz w:val="16"/>
                <w:szCs w:val="16"/>
              </w:rPr>
              <w:t>76,1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C5266E">
              <w:rPr>
                <w:color w:val="000000"/>
                <w:sz w:val="16"/>
                <w:szCs w:val="16"/>
              </w:rPr>
              <w:t>63,4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C5266E">
              <w:rPr>
                <w:color w:val="000000"/>
                <w:sz w:val="16"/>
                <w:szCs w:val="16"/>
              </w:rPr>
              <w:t>65,9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C5266E">
              <w:rPr>
                <w:color w:val="000000"/>
                <w:sz w:val="16"/>
                <w:szCs w:val="16"/>
              </w:rPr>
              <w:t>82,3</w:t>
            </w:r>
          </w:p>
        </w:tc>
      </w:tr>
      <w:tr w:rsidR="009A12D0" w:rsidRPr="00C5266E" w:rsidTr="005C7ED7">
        <w:trPr>
          <w:trHeight w:val="1044"/>
        </w:trPr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rPr>
                <w:color w:val="000000"/>
              </w:rPr>
            </w:pPr>
            <w:proofErr w:type="gramStart"/>
            <w:r w:rsidRPr="00C5266E">
              <w:rPr>
                <w:color w:val="000000"/>
              </w:rPr>
              <w:t>в</w:t>
            </w:r>
            <w:proofErr w:type="gramEnd"/>
            <w:r w:rsidRPr="00C5266E">
              <w:rPr>
                <w:color w:val="000000"/>
              </w:rPr>
              <w:t xml:space="preserve"> % </w:t>
            </w:r>
            <w:proofErr w:type="gramStart"/>
            <w:r w:rsidRPr="00C5266E">
              <w:rPr>
                <w:color w:val="000000"/>
              </w:rPr>
              <w:t>к</w:t>
            </w:r>
            <w:proofErr w:type="gramEnd"/>
            <w:r w:rsidRPr="00C5266E">
              <w:rPr>
                <w:color w:val="000000"/>
              </w:rPr>
              <w:t xml:space="preserve"> предыдущему году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C526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C526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C5266E">
              <w:rPr>
                <w:color w:val="000000"/>
                <w:sz w:val="16"/>
                <w:szCs w:val="16"/>
              </w:rPr>
              <w:t>63,7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C5266E">
              <w:rPr>
                <w:color w:val="000000"/>
                <w:sz w:val="16"/>
                <w:szCs w:val="16"/>
              </w:rPr>
              <w:t>76,1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C5266E">
              <w:rPr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C5266E">
              <w:rPr>
                <w:color w:val="000000"/>
                <w:sz w:val="16"/>
                <w:szCs w:val="16"/>
              </w:rPr>
              <w:t>86,6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C5266E">
              <w:rPr>
                <w:color w:val="000000"/>
                <w:sz w:val="16"/>
                <w:szCs w:val="16"/>
              </w:rPr>
              <w:t>124,9</w:t>
            </w:r>
          </w:p>
        </w:tc>
      </w:tr>
      <w:tr w:rsidR="009A12D0" w:rsidRPr="00C5266E" w:rsidTr="005C7ED7">
        <w:trPr>
          <w:trHeight w:val="1044"/>
        </w:trPr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jc w:val="both"/>
              <w:rPr>
                <w:color w:val="000000"/>
              </w:rPr>
            </w:pPr>
            <w:r w:rsidRPr="00C5266E">
              <w:rPr>
                <w:color w:val="000000"/>
              </w:rPr>
              <w:t>Расходы, тыс. рублей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C5266E">
              <w:rPr>
                <w:color w:val="000000"/>
                <w:sz w:val="16"/>
                <w:szCs w:val="16"/>
              </w:rPr>
              <w:t>4 652 644,4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C5266E">
              <w:rPr>
                <w:color w:val="000000"/>
                <w:sz w:val="16"/>
                <w:szCs w:val="16"/>
              </w:rPr>
              <w:t>5 089 128,9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C5266E">
              <w:rPr>
                <w:color w:val="000000"/>
                <w:sz w:val="16"/>
                <w:szCs w:val="16"/>
              </w:rPr>
              <w:t>2 982 702,7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C5266E">
              <w:rPr>
                <w:color w:val="000000"/>
                <w:sz w:val="16"/>
                <w:szCs w:val="16"/>
              </w:rPr>
              <w:t>3 547 421,5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C5266E">
              <w:rPr>
                <w:color w:val="000000"/>
                <w:sz w:val="16"/>
                <w:szCs w:val="16"/>
              </w:rPr>
              <w:t>2 969 186,8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C5266E">
              <w:rPr>
                <w:color w:val="000000"/>
                <w:sz w:val="16"/>
                <w:szCs w:val="16"/>
              </w:rPr>
              <w:t>3 088 130,9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C5266E">
              <w:rPr>
                <w:color w:val="000000"/>
                <w:sz w:val="16"/>
                <w:szCs w:val="16"/>
              </w:rPr>
              <w:t>3 830 768,7</w:t>
            </w:r>
          </w:p>
        </w:tc>
      </w:tr>
      <w:tr w:rsidR="009A12D0" w:rsidRPr="00C5266E" w:rsidTr="005C7ED7">
        <w:trPr>
          <w:trHeight w:val="1044"/>
        </w:trPr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jc w:val="both"/>
              <w:rPr>
                <w:color w:val="000000"/>
              </w:rPr>
            </w:pPr>
            <w:r w:rsidRPr="00C5266E">
              <w:rPr>
                <w:color w:val="000000"/>
              </w:rPr>
              <w:t>в % к 2015 г.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C526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C5266E">
              <w:rPr>
                <w:color w:val="000000"/>
                <w:sz w:val="16"/>
                <w:szCs w:val="16"/>
              </w:rPr>
              <w:t>109,4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C5266E">
              <w:rPr>
                <w:color w:val="000000"/>
                <w:sz w:val="16"/>
                <w:szCs w:val="16"/>
              </w:rPr>
              <w:t>64,1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C5266E">
              <w:rPr>
                <w:color w:val="000000"/>
                <w:sz w:val="16"/>
                <w:szCs w:val="16"/>
              </w:rPr>
              <w:t>76,2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C5266E">
              <w:rPr>
                <w:color w:val="000000"/>
                <w:sz w:val="16"/>
                <w:szCs w:val="16"/>
              </w:rPr>
              <w:t>63,8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C5266E">
              <w:rPr>
                <w:color w:val="000000"/>
                <w:sz w:val="16"/>
                <w:szCs w:val="16"/>
              </w:rPr>
              <w:t>66,4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C5266E">
              <w:rPr>
                <w:color w:val="000000"/>
                <w:sz w:val="16"/>
                <w:szCs w:val="16"/>
              </w:rPr>
              <w:t>82,3</w:t>
            </w:r>
          </w:p>
        </w:tc>
      </w:tr>
      <w:tr w:rsidR="009A12D0" w:rsidRPr="00C5266E" w:rsidTr="005C7ED7">
        <w:trPr>
          <w:trHeight w:val="1044"/>
        </w:trPr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jc w:val="both"/>
              <w:rPr>
                <w:color w:val="000000"/>
              </w:rPr>
            </w:pPr>
            <w:r w:rsidRPr="00C5266E">
              <w:rPr>
                <w:color w:val="000000"/>
              </w:rPr>
              <w:t>в % к 2016 г.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C526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C526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C5266E">
              <w:rPr>
                <w:color w:val="000000"/>
                <w:sz w:val="16"/>
                <w:szCs w:val="16"/>
              </w:rPr>
              <w:t>58,6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C5266E">
              <w:rPr>
                <w:color w:val="000000"/>
                <w:sz w:val="16"/>
                <w:szCs w:val="16"/>
              </w:rPr>
              <w:t>69,7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C5266E">
              <w:rPr>
                <w:color w:val="000000"/>
                <w:sz w:val="16"/>
                <w:szCs w:val="16"/>
              </w:rPr>
              <w:t>58,3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C5266E">
              <w:rPr>
                <w:color w:val="000000"/>
                <w:sz w:val="16"/>
                <w:szCs w:val="16"/>
              </w:rPr>
              <w:t>60,7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C5266E">
              <w:rPr>
                <w:color w:val="000000"/>
                <w:sz w:val="16"/>
                <w:szCs w:val="16"/>
              </w:rPr>
              <w:t>75,3</w:t>
            </w:r>
          </w:p>
        </w:tc>
      </w:tr>
      <w:tr w:rsidR="009A12D0" w:rsidRPr="00C5266E" w:rsidTr="005C7ED7">
        <w:trPr>
          <w:trHeight w:val="1044"/>
        </w:trPr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rPr>
                <w:color w:val="000000"/>
              </w:rPr>
            </w:pPr>
            <w:proofErr w:type="gramStart"/>
            <w:r w:rsidRPr="00C5266E">
              <w:rPr>
                <w:color w:val="000000"/>
              </w:rPr>
              <w:t>в</w:t>
            </w:r>
            <w:proofErr w:type="gramEnd"/>
            <w:r w:rsidRPr="00C5266E">
              <w:rPr>
                <w:color w:val="000000"/>
              </w:rPr>
              <w:t xml:space="preserve"> % </w:t>
            </w:r>
            <w:proofErr w:type="gramStart"/>
            <w:r w:rsidRPr="00C5266E">
              <w:rPr>
                <w:color w:val="000000"/>
              </w:rPr>
              <w:t>к</w:t>
            </w:r>
            <w:proofErr w:type="gramEnd"/>
            <w:r w:rsidRPr="00C5266E">
              <w:rPr>
                <w:color w:val="000000"/>
              </w:rPr>
              <w:t xml:space="preserve"> предыдущему году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C526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C526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C5266E">
              <w:rPr>
                <w:color w:val="000000"/>
                <w:sz w:val="16"/>
                <w:szCs w:val="16"/>
              </w:rPr>
              <w:t>58,6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C5266E">
              <w:rPr>
                <w:color w:val="000000"/>
                <w:sz w:val="16"/>
                <w:szCs w:val="16"/>
              </w:rPr>
              <w:t>69,7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C5266E">
              <w:rPr>
                <w:color w:val="000000"/>
                <w:sz w:val="16"/>
                <w:szCs w:val="16"/>
              </w:rPr>
              <w:t>99,5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C5266E">
              <w:rPr>
                <w:color w:val="000000"/>
                <w:sz w:val="16"/>
                <w:szCs w:val="16"/>
              </w:rPr>
              <w:t>87,1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C5266E">
              <w:rPr>
                <w:color w:val="000000"/>
                <w:sz w:val="16"/>
                <w:szCs w:val="16"/>
              </w:rPr>
              <w:t>124,0</w:t>
            </w:r>
          </w:p>
        </w:tc>
      </w:tr>
      <w:tr w:rsidR="009A12D0" w:rsidRPr="00C5266E" w:rsidTr="005C7ED7">
        <w:trPr>
          <w:trHeight w:val="1044"/>
        </w:trPr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rPr>
                <w:color w:val="000000"/>
              </w:rPr>
            </w:pPr>
            <w:r w:rsidRPr="00C5266E">
              <w:rPr>
                <w:color w:val="000000"/>
              </w:rPr>
              <w:t>Дефицит</w:t>
            </w:r>
            <w:proofErr w:type="gramStart"/>
            <w:r w:rsidRPr="00C5266E">
              <w:rPr>
                <w:color w:val="000000"/>
              </w:rPr>
              <w:t xml:space="preserve"> (-), </w:t>
            </w:r>
            <w:proofErr w:type="gramEnd"/>
            <w:r w:rsidRPr="00C5266E">
              <w:rPr>
                <w:color w:val="000000"/>
              </w:rPr>
              <w:t>профицит (+), млн. рублей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C5266E">
              <w:rPr>
                <w:color w:val="000000"/>
                <w:sz w:val="16"/>
                <w:szCs w:val="16"/>
              </w:rPr>
              <w:t>501 572,7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C5266E">
              <w:rPr>
                <w:color w:val="000000"/>
                <w:sz w:val="16"/>
                <w:szCs w:val="16"/>
              </w:rPr>
              <w:t>-562 093,7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C5266E">
              <w:rPr>
                <w:color w:val="000000"/>
                <w:sz w:val="16"/>
                <w:szCs w:val="16"/>
              </w:rPr>
              <w:t>-101 000,0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C5266E">
              <w:rPr>
                <w:color w:val="000000"/>
                <w:sz w:val="16"/>
                <w:szCs w:val="16"/>
              </w:rPr>
              <w:t>-104 000,0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C5266E">
              <w:rPr>
                <w:color w:val="000000"/>
                <w:sz w:val="16"/>
                <w:szCs w:val="16"/>
              </w:rPr>
              <w:t>-100 000,0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C5266E">
              <w:rPr>
                <w:color w:val="000000"/>
                <w:sz w:val="16"/>
                <w:szCs w:val="16"/>
              </w:rPr>
              <w:t>-105 000,0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2D0" w:rsidRPr="00C5266E" w:rsidRDefault="009A12D0" w:rsidP="00C61ECA">
            <w:pPr>
              <w:jc w:val="center"/>
              <w:rPr>
                <w:color w:val="000000"/>
                <w:sz w:val="16"/>
                <w:szCs w:val="16"/>
              </w:rPr>
            </w:pPr>
            <w:r w:rsidRPr="00C5266E">
              <w:rPr>
                <w:color w:val="000000"/>
                <w:sz w:val="16"/>
                <w:szCs w:val="16"/>
              </w:rPr>
              <w:t>-105 000,0</w:t>
            </w:r>
          </w:p>
        </w:tc>
      </w:tr>
    </w:tbl>
    <w:p w:rsidR="009A12D0" w:rsidRDefault="009A12D0" w:rsidP="009A12D0">
      <w:pPr>
        <w:autoSpaceDE w:val="0"/>
        <w:autoSpaceDN w:val="0"/>
        <w:adjustRightInd w:val="0"/>
        <w:ind w:left="-851"/>
        <w:jc w:val="both"/>
        <w:rPr>
          <w:sz w:val="26"/>
          <w:szCs w:val="26"/>
        </w:rPr>
      </w:pPr>
    </w:p>
    <w:p w:rsidR="009A12D0" w:rsidRDefault="009A12D0" w:rsidP="009A12D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12D0" w:rsidRPr="00AF160C" w:rsidRDefault="009A12D0" w:rsidP="009A12D0">
      <w:pPr>
        <w:ind w:firstLine="708"/>
        <w:jc w:val="both"/>
        <w:rPr>
          <w:sz w:val="26"/>
          <w:szCs w:val="27"/>
        </w:rPr>
      </w:pPr>
      <w:r w:rsidRPr="00AF160C">
        <w:rPr>
          <w:sz w:val="26"/>
          <w:szCs w:val="27"/>
        </w:rPr>
        <w:t>Бюджетная политика в сфере межбюджетных отнош</w:t>
      </w:r>
      <w:r>
        <w:rPr>
          <w:sz w:val="26"/>
          <w:szCs w:val="27"/>
        </w:rPr>
        <w:t xml:space="preserve">ений </w:t>
      </w:r>
      <w:proofErr w:type="gramStart"/>
      <w:r>
        <w:rPr>
          <w:sz w:val="26"/>
          <w:szCs w:val="27"/>
        </w:rPr>
        <w:t>в</w:t>
      </w:r>
      <w:proofErr w:type="gramEnd"/>
      <w:r>
        <w:rPr>
          <w:sz w:val="26"/>
          <w:szCs w:val="27"/>
        </w:rPr>
        <w:t xml:space="preserve"> </w:t>
      </w:r>
      <w:proofErr w:type="gramStart"/>
      <w:r>
        <w:rPr>
          <w:sz w:val="26"/>
          <w:szCs w:val="27"/>
        </w:rPr>
        <w:t>Нефтеюганском</w:t>
      </w:r>
      <w:proofErr w:type="gramEnd"/>
      <w:r>
        <w:rPr>
          <w:sz w:val="26"/>
          <w:szCs w:val="27"/>
        </w:rPr>
        <w:t xml:space="preserve"> районе на 201</w:t>
      </w:r>
      <w:r w:rsidRPr="00B22EC1">
        <w:rPr>
          <w:sz w:val="26"/>
          <w:szCs w:val="27"/>
        </w:rPr>
        <w:t>7</w:t>
      </w:r>
      <w:r>
        <w:rPr>
          <w:sz w:val="26"/>
          <w:szCs w:val="27"/>
        </w:rPr>
        <w:t>-</w:t>
      </w:r>
      <w:r w:rsidRPr="00AF160C">
        <w:rPr>
          <w:sz w:val="26"/>
          <w:szCs w:val="27"/>
        </w:rPr>
        <w:t>201</w:t>
      </w:r>
      <w:r w:rsidRPr="00B22EC1">
        <w:rPr>
          <w:sz w:val="26"/>
          <w:szCs w:val="27"/>
        </w:rPr>
        <w:t>9</w:t>
      </w:r>
      <w:r w:rsidRPr="00AF160C">
        <w:rPr>
          <w:sz w:val="26"/>
          <w:szCs w:val="27"/>
        </w:rPr>
        <w:t xml:space="preserve"> </w:t>
      </w:r>
      <w:r>
        <w:rPr>
          <w:sz w:val="26"/>
          <w:szCs w:val="27"/>
        </w:rPr>
        <w:t>годы</w:t>
      </w:r>
      <w:r w:rsidRPr="00AF160C">
        <w:rPr>
          <w:sz w:val="26"/>
          <w:szCs w:val="27"/>
        </w:rPr>
        <w:t xml:space="preserve"> будет сосредоточена на решении следующих задач:</w:t>
      </w:r>
    </w:p>
    <w:p w:rsidR="009A12D0" w:rsidRPr="00AF160C" w:rsidRDefault="009A12D0" w:rsidP="009A12D0">
      <w:pPr>
        <w:pStyle w:val="a7"/>
        <w:spacing w:before="0" w:beforeAutospacing="0" w:after="0" w:afterAutospacing="0"/>
        <w:ind w:firstLine="708"/>
        <w:jc w:val="both"/>
        <w:rPr>
          <w:rFonts w:eastAsia="Calibri"/>
          <w:sz w:val="26"/>
          <w:szCs w:val="27"/>
          <w:lang w:eastAsia="en-US"/>
        </w:rPr>
      </w:pPr>
      <w:r w:rsidRPr="00AF160C">
        <w:rPr>
          <w:rFonts w:eastAsia="Calibri"/>
          <w:sz w:val="26"/>
          <w:szCs w:val="27"/>
          <w:lang w:eastAsia="en-US"/>
        </w:rPr>
        <w:t xml:space="preserve">совершенствование механизмов оказания финансовой помощи бюджетам  поселений </w:t>
      </w:r>
      <w:r w:rsidR="00F024F4">
        <w:rPr>
          <w:rFonts w:eastAsia="Calibri"/>
          <w:sz w:val="26"/>
          <w:szCs w:val="27"/>
          <w:lang w:eastAsia="en-US"/>
        </w:rPr>
        <w:t xml:space="preserve">Нефтеюганского района </w:t>
      </w:r>
      <w:r w:rsidRPr="00AF160C">
        <w:rPr>
          <w:rFonts w:eastAsia="Calibri"/>
          <w:sz w:val="26"/>
          <w:szCs w:val="27"/>
          <w:lang w:eastAsia="en-US"/>
        </w:rPr>
        <w:t>в целях повышения ее эффективности;</w:t>
      </w:r>
    </w:p>
    <w:p w:rsidR="009A12D0" w:rsidRPr="00AF160C" w:rsidRDefault="009A12D0" w:rsidP="009A12D0">
      <w:pPr>
        <w:pStyle w:val="a7"/>
        <w:spacing w:before="0" w:beforeAutospacing="0" w:after="0" w:afterAutospacing="0"/>
        <w:ind w:firstLine="708"/>
        <w:jc w:val="both"/>
        <w:rPr>
          <w:rFonts w:eastAsia="Calibri"/>
          <w:sz w:val="26"/>
          <w:szCs w:val="27"/>
          <w:lang w:eastAsia="en-US"/>
        </w:rPr>
      </w:pPr>
      <w:r w:rsidRPr="00AF160C">
        <w:rPr>
          <w:rFonts w:eastAsia="Calibri"/>
          <w:sz w:val="26"/>
          <w:szCs w:val="27"/>
          <w:lang w:eastAsia="en-US"/>
        </w:rPr>
        <w:t>сохранение высокой роли выравнивающей составляющей межбюджетных трансфертов;</w:t>
      </w:r>
    </w:p>
    <w:p w:rsidR="009A12D0" w:rsidRPr="00AF160C" w:rsidRDefault="009A12D0" w:rsidP="009A12D0">
      <w:pPr>
        <w:pStyle w:val="a7"/>
        <w:spacing w:before="0" w:beforeAutospacing="0" w:after="0" w:afterAutospacing="0"/>
        <w:ind w:firstLine="708"/>
        <w:jc w:val="both"/>
        <w:rPr>
          <w:rFonts w:eastAsia="Calibri"/>
          <w:sz w:val="26"/>
          <w:szCs w:val="27"/>
          <w:lang w:eastAsia="en-US"/>
        </w:rPr>
      </w:pPr>
      <w:r w:rsidRPr="00AF160C">
        <w:rPr>
          <w:rFonts w:eastAsia="Calibri"/>
          <w:sz w:val="26"/>
          <w:szCs w:val="27"/>
          <w:lang w:eastAsia="en-US"/>
        </w:rPr>
        <w:t>создание стимулов для улучшения качества управления муниципальными финансами, повышения эффективности расходования бюджетных средств.</w:t>
      </w:r>
    </w:p>
    <w:p w:rsidR="009A12D0" w:rsidRDefault="009A12D0" w:rsidP="009A12D0">
      <w:pPr>
        <w:ind w:firstLine="708"/>
        <w:jc w:val="both"/>
        <w:rPr>
          <w:rFonts w:eastAsia="Calibri"/>
          <w:sz w:val="26"/>
          <w:szCs w:val="27"/>
          <w:lang w:eastAsia="en-US"/>
        </w:rPr>
      </w:pPr>
      <w:r>
        <w:rPr>
          <w:rFonts w:eastAsia="Calibri"/>
          <w:sz w:val="26"/>
          <w:szCs w:val="27"/>
          <w:lang w:eastAsia="en-US"/>
        </w:rPr>
        <w:t xml:space="preserve">В целях максимального распределения межбюджетных трансфертов из бюджета Нефтеюганского района впервые при составлении бюджета </w:t>
      </w:r>
      <w:r w:rsidR="00F024F4">
        <w:rPr>
          <w:rFonts w:eastAsia="Calibri"/>
          <w:sz w:val="26"/>
          <w:szCs w:val="27"/>
          <w:lang w:eastAsia="en-US"/>
        </w:rPr>
        <w:t xml:space="preserve">района </w:t>
      </w:r>
      <w:r>
        <w:rPr>
          <w:rFonts w:eastAsia="Calibri"/>
          <w:sz w:val="26"/>
          <w:szCs w:val="27"/>
          <w:lang w:eastAsia="en-US"/>
        </w:rPr>
        <w:t xml:space="preserve">на очередной финансовый год распределяется дотация на обеспечение  сбалансированности бюджетов поселений. </w:t>
      </w:r>
    </w:p>
    <w:p w:rsidR="009A12D0" w:rsidRPr="00AF160C" w:rsidRDefault="009A12D0" w:rsidP="009A12D0">
      <w:pPr>
        <w:ind w:firstLine="708"/>
        <w:jc w:val="both"/>
        <w:rPr>
          <w:rFonts w:eastAsia="Calibri"/>
          <w:sz w:val="26"/>
          <w:szCs w:val="27"/>
          <w:lang w:eastAsia="en-US"/>
        </w:rPr>
      </w:pPr>
      <w:r w:rsidRPr="00AF160C">
        <w:rPr>
          <w:rFonts w:eastAsia="Calibri"/>
          <w:sz w:val="26"/>
          <w:szCs w:val="27"/>
          <w:lang w:eastAsia="en-US"/>
        </w:rPr>
        <w:t xml:space="preserve">Оказание финансовой поддержки из бюджета Нефтеюганского района </w:t>
      </w:r>
      <w:r>
        <w:rPr>
          <w:rFonts w:eastAsia="Calibri"/>
          <w:sz w:val="26"/>
          <w:szCs w:val="27"/>
          <w:lang w:eastAsia="en-US"/>
        </w:rPr>
        <w:br/>
      </w:r>
      <w:r w:rsidRPr="00AF160C">
        <w:rPr>
          <w:rFonts w:eastAsia="Calibri"/>
          <w:sz w:val="26"/>
          <w:szCs w:val="27"/>
          <w:lang w:eastAsia="en-US"/>
        </w:rPr>
        <w:t xml:space="preserve">в финансировании социально-значимых и первоочередных расходов муниципальных образований поселений Нефтеюганского района будет продолжено путем предоставления выравнивающих межбюджетных трансфертов, которые сохранят ведущую роль в системе межбюджетного регулирования. </w:t>
      </w:r>
    </w:p>
    <w:p w:rsidR="009A12D0" w:rsidRPr="00AF160C" w:rsidRDefault="009A12D0" w:rsidP="009A12D0">
      <w:pPr>
        <w:ind w:firstLine="708"/>
        <w:jc w:val="both"/>
        <w:rPr>
          <w:sz w:val="26"/>
          <w:szCs w:val="26"/>
        </w:rPr>
      </w:pPr>
      <w:r w:rsidRPr="00AF160C">
        <w:rPr>
          <w:sz w:val="26"/>
          <w:szCs w:val="27"/>
        </w:rPr>
        <w:t xml:space="preserve">В свою очередь главные распорядители бюджетных средств Нефтеюганского района и муниципальных образований поселений Нефтеюганского района должны, прежде всего обеспечить безусловное исполнение в полном объеме социально-значимых расходных обязательств, эффективно управлять бюджетными ресурсами, проводить крайне взвешенную политику по участию в государственных программах автономного округа. </w:t>
      </w:r>
    </w:p>
    <w:p w:rsidR="009A12D0" w:rsidRPr="00AF160C" w:rsidRDefault="009A12D0" w:rsidP="009A12D0">
      <w:pPr>
        <w:ind w:firstLine="708"/>
        <w:jc w:val="both"/>
        <w:rPr>
          <w:bCs/>
          <w:sz w:val="26"/>
          <w:szCs w:val="26"/>
        </w:rPr>
      </w:pPr>
      <w:r w:rsidRPr="00AF160C">
        <w:rPr>
          <w:bCs/>
          <w:sz w:val="26"/>
          <w:szCs w:val="26"/>
        </w:rPr>
        <w:t>Долговая политика Нефтеюганского района на 201</w:t>
      </w:r>
      <w:r>
        <w:rPr>
          <w:bCs/>
          <w:sz w:val="26"/>
          <w:szCs w:val="26"/>
        </w:rPr>
        <w:t>7</w:t>
      </w:r>
      <w:r w:rsidRPr="00AF160C">
        <w:rPr>
          <w:bCs/>
          <w:sz w:val="26"/>
          <w:szCs w:val="26"/>
        </w:rPr>
        <w:t>-201</w:t>
      </w:r>
      <w:r>
        <w:rPr>
          <w:bCs/>
          <w:sz w:val="26"/>
          <w:szCs w:val="26"/>
        </w:rPr>
        <w:t>9</w:t>
      </w:r>
      <w:r w:rsidRPr="00AF160C">
        <w:rPr>
          <w:bCs/>
          <w:sz w:val="26"/>
          <w:szCs w:val="26"/>
        </w:rPr>
        <w:t xml:space="preserve"> годы будет направлена на обеспечение сбалансированности бюджета Нефтеюганского района при сохранении долговой устойчивости. </w:t>
      </w:r>
    </w:p>
    <w:p w:rsidR="009A12D0" w:rsidRPr="00AF160C" w:rsidRDefault="009A12D0" w:rsidP="009A12D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F160C">
        <w:rPr>
          <w:bCs/>
          <w:sz w:val="26"/>
          <w:szCs w:val="26"/>
        </w:rPr>
        <w:t xml:space="preserve">Основными источниками погашения дефицита бюджета </w:t>
      </w:r>
      <w:r w:rsidR="00F024F4">
        <w:rPr>
          <w:bCs/>
          <w:sz w:val="26"/>
          <w:szCs w:val="26"/>
        </w:rPr>
        <w:t xml:space="preserve">Нефтеюганского района </w:t>
      </w:r>
      <w:r w:rsidRPr="00AF160C">
        <w:rPr>
          <w:bCs/>
          <w:sz w:val="26"/>
          <w:szCs w:val="26"/>
        </w:rPr>
        <w:t xml:space="preserve">является получение кредитов от кредитных организаций </w:t>
      </w:r>
      <w:r w:rsidR="00391BAE">
        <w:rPr>
          <w:bCs/>
          <w:sz w:val="26"/>
          <w:szCs w:val="26"/>
        </w:rPr>
        <w:t xml:space="preserve">бюджету Нефтеюганского района </w:t>
      </w:r>
      <w:r w:rsidRPr="00AF160C">
        <w:rPr>
          <w:bCs/>
          <w:sz w:val="26"/>
          <w:szCs w:val="26"/>
        </w:rPr>
        <w:t>в валюте Российской Федерации</w:t>
      </w:r>
      <w:r w:rsidR="00DA15A2">
        <w:rPr>
          <w:bCs/>
          <w:sz w:val="26"/>
          <w:szCs w:val="26"/>
        </w:rPr>
        <w:t xml:space="preserve">, </w:t>
      </w:r>
      <w:r w:rsidR="00DA15A2">
        <w:rPr>
          <w:sz w:val="26"/>
          <w:szCs w:val="26"/>
        </w:rPr>
        <w:t>у</w:t>
      </w:r>
      <w:r w:rsidR="00DA15A2" w:rsidRPr="008228ED">
        <w:rPr>
          <w:sz w:val="26"/>
          <w:szCs w:val="26"/>
        </w:rPr>
        <w:t>величение прочих остатков денежных средств бюджетов муниципальных районов</w:t>
      </w:r>
      <w:r w:rsidR="00DA15A2">
        <w:rPr>
          <w:sz w:val="26"/>
          <w:szCs w:val="26"/>
        </w:rPr>
        <w:t xml:space="preserve">. </w:t>
      </w:r>
    </w:p>
    <w:p w:rsidR="009A12D0" w:rsidRPr="00AF160C" w:rsidRDefault="009A12D0" w:rsidP="009A12D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A12D0" w:rsidRPr="00AF160C" w:rsidRDefault="009A12D0" w:rsidP="009A12D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D5C2C" w:rsidRDefault="00BD5C2C" w:rsidP="00AF160C">
      <w:pPr>
        <w:ind w:firstLine="5610"/>
        <w:rPr>
          <w:sz w:val="26"/>
          <w:szCs w:val="26"/>
        </w:rPr>
      </w:pPr>
    </w:p>
    <w:p w:rsidR="00D26644" w:rsidRPr="00AF160C" w:rsidRDefault="00D26644" w:rsidP="00AF160C">
      <w:pPr>
        <w:ind w:firstLine="5610"/>
        <w:rPr>
          <w:sz w:val="26"/>
          <w:szCs w:val="26"/>
        </w:rPr>
      </w:pPr>
    </w:p>
    <w:p w:rsidR="00017A16" w:rsidRPr="00AF160C" w:rsidRDefault="00017A16" w:rsidP="00AF160C">
      <w:pPr>
        <w:ind w:firstLine="5610"/>
        <w:rPr>
          <w:sz w:val="26"/>
          <w:szCs w:val="26"/>
        </w:rPr>
      </w:pPr>
    </w:p>
    <w:p w:rsidR="00BE187F" w:rsidRPr="00AF160C" w:rsidRDefault="00BE187F" w:rsidP="002D23F1">
      <w:pPr>
        <w:rPr>
          <w:sz w:val="26"/>
          <w:szCs w:val="26"/>
        </w:rPr>
      </w:pPr>
    </w:p>
    <w:sectPr w:rsidR="00BE187F" w:rsidRPr="00AF160C" w:rsidSect="00AF160C">
      <w:headerReference w:type="default" r:id="rId12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EF6" w:rsidRDefault="00BF6EF6" w:rsidP="006A4A37">
      <w:r>
        <w:separator/>
      </w:r>
    </w:p>
  </w:endnote>
  <w:endnote w:type="continuationSeparator" w:id="0">
    <w:p w:rsidR="00BF6EF6" w:rsidRDefault="00BF6EF6" w:rsidP="006A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EF6" w:rsidRDefault="00BF6EF6" w:rsidP="006A4A37">
      <w:r>
        <w:separator/>
      </w:r>
    </w:p>
  </w:footnote>
  <w:footnote w:type="continuationSeparator" w:id="0">
    <w:p w:rsidR="00BF6EF6" w:rsidRDefault="00BF6EF6" w:rsidP="006A4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9406459"/>
      <w:docPartObj>
        <w:docPartGallery w:val="Page Numbers (Top of Page)"/>
        <w:docPartUnique/>
      </w:docPartObj>
    </w:sdtPr>
    <w:sdtEndPr/>
    <w:sdtContent>
      <w:p w:rsidR="00812EF2" w:rsidRDefault="00812EF2">
        <w:pPr>
          <w:pStyle w:val="a9"/>
          <w:jc w:val="center"/>
        </w:pPr>
        <w:r w:rsidRPr="002E30D4">
          <w:rPr>
            <w:sz w:val="22"/>
            <w:szCs w:val="22"/>
          </w:rPr>
          <w:fldChar w:fldCharType="begin"/>
        </w:r>
        <w:r w:rsidRPr="002E30D4">
          <w:rPr>
            <w:sz w:val="22"/>
            <w:szCs w:val="22"/>
          </w:rPr>
          <w:instrText>PAGE   \* MERGEFORMAT</w:instrText>
        </w:r>
        <w:r w:rsidRPr="002E30D4">
          <w:rPr>
            <w:sz w:val="22"/>
            <w:szCs w:val="22"/>
          </w:rPr>
          <w:fldChar w:fldCharType="separate"/>
        </w:r>
        <w:r w:rsidR="008E659E">
          <w:rPr>
            <w:noProof/>
            <w:sz w:val="22"/>
            <w:szCs w:val="22"/>
          </w:rPr>
          <w:t>13</w:t>
        </w:r>
        <w:r w:rsidRPr="002E30D4">
          <w:rPr>
            <w:sz w:val="22"/>
            <w:szCs w:val="22"/>
          </w:rPr>
          <w:fldChar w:fldCharType="end"/>
        </w:r>
      </w:p>
    </w:sdtContent>
  </w:sdt>
  <w:p w:rsidR="00812EF2" w:rsidRPr="006A4A37" w:rsidRDefault="00812EF2">
    <w:pPr>
      <w:pStyle w:val="a9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E2D19"/>
    <w:multiLevelType w:val="multilevel"/>
    <w:tmpl w:val="2FE26A8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192420D2"/>
    <w:multiLevelType w:val="hybridMultilevel"/>
    <w:tmpl w:val="B3845044"/>
    <w:lvl w:ilvl="0" w:tplc="7DD6F0BA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F7F51DC"/>
    <w:multiLevelType w:val="hybridMultilevel"/>
    <w:tmpl w:val="67768FE6"/>
    <w:lvl w:ilvl="0" w:tplc="9FBC77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C8E6F26"/>
    <w:multiLevelType w:val="hybridMultilevel"/>
    <w:tmpl w:val="F8D22FB6"/>
    <w:lvl w:ilvl="0" w:tplc="7936A01C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64F14322"/>
    <w:multiLevelType w:val="hybridMultilevel"/>
    <w:tmpl w:val="73700B76"/>
    <w:lvl w:ilvl="0" w:tplc="45AAE7BC">
      <w:start w:val="1"/>
      <w:numFmt w:val="decimal"/>
      <w:lvlText w:val="%1)"/>
      <w:lvlJc w:val="left"/>
      <w:pPr>
        <w:ind w:left="183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6B555FE8"/>
    <w:multiLevelType w:val="hybridMultilevel"/>
    <w:tmpl w:val="D6CAC3D2"/>
    <w:lvl w:ilvl="0" w:tplc="9E0CB3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BA860DA"/>
    <w:multiLevelType w:val="hybridMultilevel"/>
    <w:tmpl w:val="9C586450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7BAA6C9B"/>
    <w:multiLevelType w:val="hybridMultilevel"/>
    <w:tmpl w:val="8424F8C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F7"/>
    <w:rsid w:val="00001030"/>
    <w:rsid w:val="00017A16"/>
    <w:rsid w:val="0004349B"/>
    <w:rsid w:val="0004396D"/>
    <w:rsid w:val="00043F67"/>
    <w:rsid w:val="0004414D"/>
    <w:rsid w:val="00046D47"/>
    <w:rsid w:val="00052A2A"/>
    <w:rsid w:val="00055337"/>
    <w:rsid w:val="0006159A"/>
    <w:rsid w:val="0007596C"/>
    <w:rsid w:val="00077449"/>
    <w:rsid w:val="0008444E"/>
    <w:rsid w:val="00090ACF"/>
    <w:rsid w:val="000921E7"/>
    <w:rsid w:val="00096547"/>
    <w:rsid w:val="000A4DF1"/>
    <w:rsid w:val="000B48D2"/>
    <w:rsid w:val="000B709A"/>
    <w:rsid w:val="000B7306"/>
    <w:rsid w:val="000C1613"/>
    <w:rsid w:val="000D2B9F"/>
    <w:rsid w:val="000D35C9"/>
    <w:rsid w:val="00102656"/>
    <w:rsid w:val="00106F87"/>
    <w:rsid w:val="00111BDB"/>
    <w:rsid w:val="00112C01"/>
    <w:rsid w:val="001168EB"/>
    <w:rsid w:val="00131660"/>
    <w:rsid w:val="00147278"/>
    <w:rsid w:val="001515C5"/>
    <w:rsid w:val="0015345F"/>
    <w:rsid w:val="001535B3"/>
    <w:rsid w:val="00177234"/>
    <w:rsid w:val="0019462A"/>
    <w:rsid w:val="00196048"/>
    <w:rsid w:val="001960D6"/>
    <w:rsid w:val="001B3EDA"/>
    <w:rsid w:val="001B51B9"/>
    <w:rsid w:val="001B7199"/>
    <w:rsid w:val="001D1377"/>
    <w:rsid w:val="001D3B09"/>
    <w:rsid w:val="001E168C"/>
    <w:rsid w:val="001E34A4"/>
    <w:rsid w:val="001E355A"/>
    <w:rsid w:val="001E685B"/>
    <w:rsid w:val="001F77D2"/>
    <w:rsid w:val="00203D6D"/>
    <w:rsid w:val="00212B33"/>
    <w:rsid w:val="00215E29"/>
    <w:rsid w:val="00221878"/>
    <w:rsid w:val="002269EC"/>
    <w:rsid w:val="002308BE"/>
    <w:rsid w:val="0023096A"/>
    <w:rsid w:val="00232959"/>
    <w:rsid w:val="00234AD8"/>
    <w:rsid w:val="00234E10"/>
    <w:rsid w:val="00235670"/>
    <w:rsid w:val="00235CE7"/>
    <w:rsid w:val="0023683A"/>
    <w:rsid w:val="00237022"/>
    <w:rsid w:val="00241F67"/>
    <w:rsid w:val="00245BC3"/>
    <w:rsid w:val="00250DD6"/>
    <w:rsid w:val="00252D75"/>
    <w:rsid w:val="002539D7"/>
    <w:rsid w:val="00256A68"/>
    <w:rsid w:val="00265371"/>
    <w:rsid w:val="002722F0"/>
    <w:rsid w:val="002726BC"/>
    <w:rsid w:val="00273AB6"/>
    <w:rsid w:val="00283308"/>
    <w:rsid w:val="00287520"/>
    <w:rsid w:val="002B0D2A"/>
    <w:rsid w:val="002B2E74"/>
    <w:rsid w:val="002B6A9C"/>
    <w:rsid w:val="002C3D52"/>
    <w:rsid w:val="002D23F1"/>
    <w:rsid w:val="002D69CD"/>
    <w:rsid w:val="002E281E"/>
    <w:rsid w:val="002E30D4"/>
    <w:rsid w:val="002E4364"/>
    <w:rsid w:val="002F1124"/>
    <w:rsid w:val="002F7332"/>
    <w:rsid w:val="0030052C"/>
    <w:rsid w:val="0030179A"/>
    <w:rsid w:val="00305527"/>
    <w:rsid w:val="003233C9"/>
    <w:rsid w:val="00323656"/>
    <w:rsid w:val="00330D46"/>
    <w:rsid w:val="00334387"/>
    <w:rsid w:val="00341465"/>
    <w:rsid w:val="00341776"/>
    <w:rsid w:val="00350847"/>
    <w:rsid w:val="00391BAE"/>
    <w:rsid w:val="003943D1"/>
    <w:rsid w:val="00397B76"/>
    <w:rsid w:val="003B0E83"/>
    <w:rsid w:val="003B12C1"/>
    <w:rsid w:val="003C0549"/>
    <w:rsid w:val="003C0822"/>
    <w:rsid w:val="003C7924"/>
    <w:rsid w:val="003D01FE"/>
    <w:rsid w:val="003D3734"/>
    <w:rsid w:val="003D549B"/>
    <w:rsid w:val="003E453B"/>
    <w:rsid w:val="003E4C6A"/>
    <w:rsid w:val="003E4DB8"/>
    <w:rsid w:val="003F2553"/>
    <w:rsid w:val="003F2D8F"/>
    <w:rsid w:val="003F7ABF"/>
    <w:rsid w:val="00406690"/>
    <w:rsid w:val="004077A6"/>
    <w:rsid w:val="0041367D"/>
    <w:rsid w:val="00423685"/>
    <w:rsid w:val="004243A1"/>
    <w:rsid w:val="00433BF4"/>
    <w:rsid w:val="0043593C"/>
    <w:rsid w:val="00437EF3"/>
    <w:rsid w:val="00444252"/>
    <w:rsid w:val="00456382"/>
    <w:rsid w:val="00456AD3"/>
    <w:rsid w:val="00460550"/>
    <w:rsid w:val="00460CCC"/>
    <w:rsid w:val="00461A1F"/>
    <w:rsid w:val="004678EE"/>
    <w:rsid w:val="00473579"/>
    <w:rsid w:val="00476944"/>
    <w:rsid w:val="004838E4"/>
    <w:rsid w:val="004A30A5"/>
    <w:rsid w:val="004A52EB"/>
    <w:rsid w:val="004A6216"/>
    <w:rsid w:val="004A6D80"/>
    <w:rsid w:val="004B57A3"/>
    <w:rsid w:val="004C0EB9"/>
    <w:rsid w:val="004C39F7"/>
    <w:rsid w:val="004D4248"/>
    <w:rsid w:val="004D5EF6"/>
    <w:rsid w:val="004D6EFA"/>
    <w:rsid w:val="004E664F"/>
    <w:rsid w:val="004E66F9"/>
    <w:rsid w:val="004E6BFE"/>
    <w:rsid w:val="004E7595"/>
    <w:rsid w:val="004F2FF5"/>
    <w:rsid w:val="004F30E0"/>
    <w:rsid w:val="00501638"/>
    <w:rsid w:val="00504E8A"/>
    <w:rsid w:val="00515F2A"/>
    <w:rsid w:val="0051659D"/>
    <w:rsid w:val="0052551D"/>
    <w:rsid w:val="00536C34"/>
    <w:rsid w:val="00537D85"/>
    <w:rsid w:val="00546AE4"/>
    <w:rsid w:val="00547AA8"/>
    <w:rsid w:val="00552199"/>
    <w:rsid w:val="00555428"/>
    <w:rsid w:val="00556129"/>
    <w:rsid w:val="005642D0"/>
    <w:rsid w:val="00566D8C"/>
    <w:rsid w:val="00570DC1"/>
    <w:rsid w:val="0057341C"/>
    <w:rsid w:val="00574D5C"/>
    <w:rsid w:val="00580F92"/>
    <w:rsid w:val="0059102B"/>
    <w:rsid w:val="00592A4B"/>
    <w:rsid w:val="00595434"/>
    <w:rsid w:val="005968BA"/>
    <w:rsid w:val="005A4658"/>
    <w:rsid w:val="005A62D1"/>
    <w:rsid w:val="005B4A61"/>
    <w:rsid w:val="005C5D8F"/>
    <w:rsid w:val="005C7ED7"/>
    <w:rsid w:val="005E1788"/>
    <w:rsid w:val="005E4041"/>
    <w:rsid w:val="005E4B1A"/>
    <w:rsid w:val="005F1FA4"/>
    <w:rsid w:val="005F5234"/>
    <w:rsid w:val="00602CFD"/>
    <w:rsid w:val="006100E7"/>
    <w:rsid w:val="0061119C"/>
    <w:rsid w:val="00617F2C"/>
    <w:rsid w:val="00627FF8"/>
    <w:rsid w:val="00634D7C"/>
    <w:rsid w:val="00661A8E"/>
    <w:rsid w:val="00662ADE"/>
    <w:rsid w:val="006732C8"/>
    <w:rsid w:val="00674D95"/>
    <w:rsid w:val="00676E11"/>
    <w:rsid w:val="006770AA"/>
    <w:rsid w:val="00690C73"/>
    <w:rsid w:val="00691C34"/>
    <w:rsid w:val="00694830"/>
    <w:rsid w:val="006A2F2C"/>
    <w:rsid w:val="006A4A37"/>
    <w:rsid w:val="006A5209"/>
    <w:rsid w:val="006B295E"/>
    <w:rsid w:val="006B4DA8"/>
    <w:rsid w:val="006B6B09"/>
    <w:rsid w:val="006C5AD9"/>
    <w:rsid w:val="006E2905"/>
    <w:rsid w:val="006E5A92"/>
    <w:rsid w:val="006E6971"/>
    <w:rsid w:val="00707BCB"/>
    <w:rsid w:val="0071421B"/>
    <w:rsid w:val="00726BE7"/>
    <w:rsid w:val="0072774B"/>
    <w:rsid w:val="00737CC0"/>
    <w:rsid w:val="00746E03"/>
    <w:rsid w:val="007520D8"/>
    <w:rsid w:val="00753718"/>
    <w:rsid w:val="00755B08"/>
    <w:rsid w:val="00777B13"/>
    <w:rsid w:val="0078190F"/>
    <w:rsid w:val="0078498D"/>
    <w:rsid w:val="007900E9"/>
    <w:rsid w:val="00796A6A"/>
    <w:rsid w:val="007A02E6"/>
    <w:rsid w:val="007A0CE5"/>
    <w:rsid w:val="007A49F7"/>
    <w:rsid w:val="007A5873"/>
    <w:rsid w:val="007C1AEF"/>
    <w:rsid w:val="007D1BA0"/>
    <w:rsid w:val="007D2E56"/>
    <w:rsid w:val="007D2E99"/>
    <w:rsid w:val="007D53E4"/>
    <w:rsid w:val="007D5638"/>
    <w:rsid w:val="007E470A"/>
    <w:rsid w:val="007E6068"/>
    <w:rsid w:val="00801B54"/>
    <w:rsid w:val="00806E56"/>
    <w:rsid w:val="0080799C"/>
    <w:rsid w:val="00812EF2"/>
    <w:rsid w:val="00813434"/>
    <w:rsid w:val="008176DA"/>
    <w:rsid w:val="00824702"/>
    <w:rsid w:val="00826E69"/>
    <w:rsid w:val="0083036D"/>
    <w:rsid w:val="008544B5"/>
    <w:rsid w:val="00867976"/>
    <w:rsid w:val="00871D81"/>
    <w:rsid w:val="008751F0"/>
    <w:rsid w:val="008757D3"/>
    <w:rsid w:val="0087634B"/>
    <w:rsid w:val="00893B21"/>
    <w:rsid w:val="008962C5"/>
    <w:rsid w:val="008A0DAA"/>
    <w:rsid w:val="008A43DB"/>
    <w:rsid w:val="008A6201"/>
    <w:rsid w:val="008B324B"/>
    <w:rsid w:val="008B4FD1"/>
    <w:rsid w:val="008B664E"/>
    <w:rsid w:val="008D2DA5"/>
    <w:rsid w:val="008D5EF9"/>
    <w:rsid w:val="008E2624"/>
    <w:rsid w:val="008E5A95"/>
    <w:rsid w:val="008E659E"/>
    <w:rsid w:val="008F1B10"/>
    <w:rsid w:val="008F1DAE"/>
    <w:rsid w:val="00907E00"/>
    <w:rsid w:val="009117DE"/>
    <w:rsid w:val="00934D52"/>
    <w:rsid w:val="00940839"/>
    <w:rsid w:val="00943CCA"/>
    <w:rsid w:val="009456D2"/>
    <w:rsid w:val="00945E2A"/>
    <w:rsid w:val="009632A6"/>
    <w:rsid w:val="009638DB"/>
    <w:rsid w:val="00971659"/>
    <w:rsid w:val="00974686"/>
    <w:rsid w:val="009748EA"/>
    <w:rsid w:val="00980268"/>
    <w:rsid w:val="00982BA6"/>
    <w:rsid w:val="00985511"/>
    <w:rsid w:val="00991AF8"/>
    <w:rsid w:val="0099775C"/>
    <w:rsid w:val="009A12D0"/>
    <w:rsid w:val="009A3BF1"/>
    <w:rsid w:val="009A3F31"/>
    <w:rsid w:val="009A64C0"/>
    <w:rsid w:val="009B610C"/>
    <w:rsid w:val="009C20E3"/>
    <w:rsid w:val="009D4F41"/>
    <w:rsid w:val="009F3381"/>
    <w:rsid w:val="009F68CC"/>
    <w:rsid w:val="00A039AC"/>
    <w:rsid w:val="00A10A44"/>
    <w:rsid w:val="00A17BDD"/>
    <w:rsid w:val="00A225BB"/>
    <w:rsid w:val="00A42AB3"/>
    <w:rsid w:val="00A515E8"/>
    <w:rsid w:val="00A55C65"/>
    <w:rsid w:val="00A571DE"/>
    <w:rsid w:val="00A62E33"/>
    <w:rsid w:val="00A65615"/>
    <w:rsid w:val="00A76BFE"/>
    <w:rsid w:val="00A80EB2"/>
    <w:rsid w:val="00A8154E"/>
    <w:rsid w:val="00AA2E0A"/>
    <w:rsid w:val="00AB0512"/>
    <w:rsid w:val="00AB1802"/>
    <w:rsid w:val="00AB1C25"/>
    <w:rsid w:val="00AB2538"/>
    <w:rsid w:val="00AD4E2D"/>
    <w:rsid w:val="00AF160C"/>
    <w:rsid w:val="00AF1CEB"/>
    <w:rsid w:val="00AF3043"/>
    <w:rsid w:val="00AF3FD3"/>
    <w:rsid w:val="00AF4B32"/>
    <w:rsid w:val="00AF5173"/>
    <w:rsid w:val="00B17168"/>
    <w:rsid w:val="00B320F1"/>
    <w:rsid w:val="00B3771A"/>
    <w:rsid w:val="00B43C90"/>
    <w:rsid w:val="00B526AD"/>
    <w:rsid w:val="00B63192"/>
    <w:rsid w:val="00B6356C"/>
    <w:rsid w:val="00B8219B"/>
    <w:rsid w:val="00B83B69"/>
    <w:rsid w:val="00B86A45"/>
    <w:rsid w:val="00B92637"/>
    <w:rsid w:val="00B97B07"/>
    <w:rsid w:val="00BA5D5F"/>
    <w:rsid w:val="00BB49FD"/>
    <w:rsid w:val="00BC16BC"/>
    <w:rsid w:val="00BD5C2C"/>
    <w:rsid w:val="00BD6DE1"/>
    <w:rsid w:val="00BE187F"/>
    <w:rsid w:val="00BF2483"/>
    <w:rsid w:val="00BF3FCE"/>
    <w:rsid w:val="00BF4BB7"/>
    <w:rsid w:val="00BF6EF6"/>
    <w:rsid w:val="00C023FB"/>
    <w:rsid w:val="00C0319C"/>
    <w:rsid w:val="00C042D9"/>
    <w:rsid w:val="00C06D62"/>
    <w:rsid w:val="00C1421C"/>
    <w:rsid w:val="00C22AB7"/>
    <w:rsid w:val="00C31EA1"/>
    <w:rsid w:val="00C33B82"/>
    <w:rsid w:val="00C3461E"/>
    <w:rsid w:val="00C42CCD"/>
    <w:rsid w:val="00C4462D"/>
    <w:rsid w:val="00C44B22"/>
    <w:rsid w:val="00C461DD"/>
    <w:rsid w:val="00C465F5"/>
    <w:rsid w:val="00C4673F"/>
    <w:rsid w:val="00C511AB"/>
    <w:rsid w:val="00C518EB"/>
    <w:rsid w:val="00C60823"/>
    <w:rsid w:val="00C61ECA"/>
    <w:rsid w:val="00C62DB3"/>
    <w:rsid w:val="00C70F3C"/>
    <w:rsid w:val="00C77B90"/>
    <w:rsid w:val="00C82196"/>
    <w:rsid w:val="00C84A5B"/>
    <w:rsid w:val="00CA08B7"/>
    <w:rsid w:val="00CA1B42"/>
    <w:rsid w:val="00CA36EC"/>
    <w:rsid w:val="00CA4716"/>
    <w:rsid w:val="00CA74F8"/>
    <w:rsid w:val="00CB19F1"/>
    <w:rsid w:val="00CB3498"/>
    <w:rsid w:val="00CB4CEB"/>
    <w:rsid w:val="00CC087D"/>
    <w:rsid w:val="00CC4DA5"/>
    <w:rsid w:val="00CC7FE2"/>
    <w:rsid w:val="00CD5BB6"/>
    <w:rsid w:val="00CD5C7B"/>
    <w:rsid w:val="00CD650F"/>
    <w:rsid w:val="00CE1097"/>
    <w:rsid w:val="00CE1386"/>
    <w:rsid w:val="00D105A6"/>
    <w:rsid w:val="00D144B6"/>
    <w:rsid w:val="00D21DE4"/>
    <w:rsid w:val="00D26644"/>
    <w:rsid w:val="00D37C98"/>
    <w:rsid w:val="00D51728"/>
    <w:rsid w:val="00D51AF7"/>
    <w:rsid w:val="00D60082"/>
    <w:rsid w:val="00D87F3E"/>
    <w:rsid w:val="00D97B67"/>
    <w:rsid w:val="00DA15A2"/>
    <w:rsid w:val="00DA46F7"/>
    <w:rsid w:val="00DA51D1"/>
    <w:rsid w:val="00DA64B8"/>
    <w:rsid w:val="00DB3444"/>
    <w:rsid w:val="00DC3CF5"/>
    <w:rsid w:val="00DC3E2C"/>
    <w:rsid w:val="00DD1F2B"/>
    <w:rsid w:val="00DD21A1"/>
    <w:rsid w:val="00DD4CFF"/>
    <w:rsid w:val="00DF4481"/>
    <w:rsid w:val="00E02CD5"/>
    <w:rsid w:val="00E04231"/>
    <w:rsid w:val="00E074A4"/>
    <w:rsid w:val="00E11903"/>
    <w:rsid w:val="00E1256F"/>
    <w:rsid w:val="00E13E80"/>
    <w:rsid w:val="00E2268F"/>
    <w:rsid w:val="00E43349"/>
    <w:rsid w:val="00E53C3E"/>
    <w:rsid w:val="00E558A4"/>
    <w:rsid w:val="00E57B97"/>
    <w:rsid w:val="00E71E42"/>
    <w:rsid w:val="00E73044"/>
    <w:rsid w:val="00E759AC"/>
    <w:rsid w:val="00E94FFB"/>
    <w:rsid w:val="00EA111D"/>
    <w:rsid w:val="00EA47EA"/>
    <w:rsid w:val="00EB1E05"/>
    <w:rsid w:val="00ED31F3"/>
    <w:rsid w:val="00ED46CE"/>
    <w:rsid w:val="00EE5D47"/>
    <w:rsid w:val="00EF1CA9"/>
    <w:rsid w:val="00EF39DD"/>
    <w:rsid w:val="00F024F4"/>
    <w:rsid w:val="00F0370C"/>
    <w:rsid w:val="00F05693"/>
    <w:rsid w:val="00F21829"/>
    <w:rsid w:val="00F31838"/>
    <w:rsid w:val="00F4218C"/>
    <w:rsid w:val="00F46E0A"/>
    <w:rsid w:val="00F60087"/>
    <w:rsid w:val="00F60579"/>
    <w:rsid w:val="00F63059"/>
    <w:rsid w:val="00F66CA7"/>
    <w:rsid w:val="00F747D8"/>
    <w:rsid w:val="00F751E4"/>
    <w:rsid w:val="00F81D81"/>
    <w:rsid w:val="00F82B09"/>
    <w:rsid w:val="00F85CDF"/>
    <w:rsid w:val="00F86944"/>
    <w:rsid w:val="00F93AE2"/>
    <w:rsid w:val="00F96983"/>
    <w:rsid w:val="00F97471"/>
    <w:rsid w:val="00FA12C0"/>
    <w:rsid w:val="00FA3424"/>
    <w:rsid w:val="00FA5EEB"/>
    <w:rsid w:val="00FC653F"/>
    <w:rsid w:val="00FD630F"/>
    <w:rsid w:val="00FE725C"/>
    <w:rsid w:val="00FF04D3"/>
    <w:rsid w:val="00FF5CA3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096A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09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1535B3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1535B3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37C9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7C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30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04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1E685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9802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6A4A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A4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A4A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4A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096A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09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1535B3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1535B3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37C9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7C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30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04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1E685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9802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6A4A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A4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A4A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4A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9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48B5FCBB9E88076295231D1DF1DC67E4DF2C91C2AAF18C19A6CFCDF97788F1BF826CE16E3B4680f4F6F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01B04AFEAC1078C055B3E8CC49C5272238C5710DEEDCA28DB2D63CAE131D77Eb9JF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52C1C-F6F2-4AFF-80F8-7F649BD49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4656</Words>
  <Characters>26543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Московкина Лариса Денисовна</dc:creator>
  <cp:lastModifiedBy>Лукашева Лариса Александровна</cp:lastModifiedBy>
  <cp:revision>2</cp:revision>
  <cp:lastPrinted>2016-10-17T11:26:00Z</cp:lastPrinted>
  <dcterms:created xsi:type="dcterms:W3CDTF">2016-10-19T03:58:00Z</dcterms:created>
  <dcterms:modified xsi:type="dcterms:W3CDTF">2016-10-19T03:58:00Z</dcterms:modified>
</cp:coreProperties>
</file>