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4C" w:rsidRPr="00CB1807" w:rsidRDefault="00FB014C" w:rsidP="00FB0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18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 Е Ш Е Н И Е  № </w:t>
      </w:r>
      <w:r w:rsidR="003A4B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</w:p>
    <w:p w:rsidR="00FB014C" w:rsidRPr="00CB1807" w:rsidRDefault="00FB014C" w:rsidP="00FB0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согласовании</w:t>
      </w:r>
    </w:p>
    <w:p w:rsidR="00FB014C" w:rsidRPr="00CB1807" w:rsidRDefault="00FB014C" w:rsidP="00FB0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18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возможности заключения контракта</w:t>
      </w:r>
    </w:p>
    <w:p w:rsidR="00FB014C" w:rsidRPr="00CB1807" w:rsidRDefault="00FB014C" w:rsidP="00FB0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18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единственным поставщиком (подрядчиком, исполнителем,)</w:t>
      </w:r>
    </w:p>
    <w:p w:rsidR="00FB014C" w:rsidRPr="00CB1807" w:rsidRDefault="00FB014C" w:rsidP="00FB0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B014C" w:rsidRPr="00CB1807" w:rsidRDefault="00FB014C" w:rsidP="00FB0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18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г. Нефтеюганск                                           </w:t>
      </w:r>
      <w:r w:rsidR="00422F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«</w:t>
      </w:r>
      <w:r w:rsidR="002475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27</w:t>
      </w:r>
      <w:r w:rsidRPr="00CB18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AD6E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феврал</w:t>
      </w:r>
      <w:r w:rsidR="00422F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Pr="00CB18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</w:t>
      </w:r>
      <w:r w:rsidR="00AD6E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CB18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</w:t>
      </w:r>
    </w:p>
    <w:p w:rsidR="00FB014C" w:rsidRDefault="00FB014C" w:rsidP="00FB01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1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</w:p>
    <w:p w:rsidR="003A4B00" w:rsidRDefault="00422F0D" w:rsidP="00CA1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 w:rsidR="00C83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CA15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3A4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 образования </w:t>
      </w:r>
    </w:p>
    <w:p w:rsidR="00C83D8E" w:rsidRDefault="003A4B00" w:rsidP="00CA1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и молодежной политики</w:t>
      </w:r>
      <w:r w:rsidR="00122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3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422F0D" w:rsidRDefault="00C83D8E" w:rsidP="003A4B0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="00804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</w:p>
    <w:p w:rsidR="00FB014C" w:rsidRPr="00CB1807" w:rsidRDefault="00422F0D" w:rsidP="00122B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</w:t>
      </w:r>
      <w:r w:rsidR="00094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</w:t>
      </w:r>
      <w:r w:rsidR="00094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FB01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</w:t>
      </w:r>
    </w:p>
    <w:p w:rsidR="00FB014C" w:rsidRPr="00CB1807" w:rsidRDefault="00FB014C" w:rsidP="00FB01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180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рассмотрения Вашего обращения (исх.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2F0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A4B0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0478B">
        <w:rPr>
          <w:rFonts w:ascii="Times New Roman" w:eastAsia="Times New Roman" w:hAnsi="Times New Roman" w:cs="Times New Roman"/>
          <w:sz w:val="26"/>
          <w:szCs w:val="26"/>
          <w:lang w:eastAsia="ru-RU"/>
        </w:rPr>
        <w:t>-исх-</w:t>
      </w:r>
      <w:r w:rsidR="003A4B00">
        <w:rPr>
          <w:rFonts w:ascii="Times New Roman" w:eastAsia="Times New Roman" w:hAnsi="Times New Roman" w:cs="Times New Roman"/>
          <w:sz w:val="26"/>
          <w:szCs w:val="26"/>
          <w:lang w:eastAsia="ru-RU"/>
        </w:rPr>
        <w:t>74</w:t>
      </w:r>
      <w:r w:rsidR="00AD6EF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3A4B00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CB18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D6EF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094E6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B1807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AD6EF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CB1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 согласовании возможности заключения </w:t>
      </w:r>
      <w:r w:rsidR="00094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Pr="00CB180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контракта с единственным поставщиком (подрядчиком</w:t>
      </w:r>
      <w:r w:rsidR="002C7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C72D0" w:rsidRPr="00CB180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исполнителем</w:t>
      </w:r>
      <w:r w:rsidRPr="00CB1807">
        <w:rPr>
          <w:rFonts w:ascii="Times New Roman" w:eastAsia="Times New Roman" w:hAnsi="Times New Roman" w:cs="Times New Roman"/>
          <w:sz w:val="26"/>
          <w:szCs w:val="26"/>
          <w:lang w:eastAsia="ru-RU"/>
        </w:rPr>
        <w:t>) установлено следующее:</w:t>
      </w:r>
    </w:p>
    <w:p w:rsidR="0024753A" w:rsidRDefault="003A4B00" w:rsidP="001314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2C72D0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ограниченным участием</w:t>
      </w:r>
      <w:r w:rsidR="00FB014C" w:rsidRPr="00CB1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FB014C" w:rsidRPr="00CB180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</w:t>
      </w:r>
      <w:r w:rsidR="00FB014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 w:rsidR="00FB014C" w:rsidRPr="00CB180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8730000</w:t>
      </w:r>
      <w:r w:rsidR="00FB014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171</w:t>
      </w:r>
      <w:r w:rsidR="00AD6EF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8</w:t>
      </w:r>
      <w:r w:rsidR="00FB014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000</w:t>
      </w:r>
      <w:r w:rsidR="00AD6EF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93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 w:rsidR="00FB01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  </w:t>
      </w:r>
      <w:r w:rsidR="00AD6EF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B014C" w:rsidRPr="00CB18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22B5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D6EF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B014C" w:rsidRPr="00CB1807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AD6EF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FB014C" w:rsidRPr="00CB1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422F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FB014C" w:rsidRPr="00CB1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размещению заказа </w:t>
      </w:r>
      <w:r w:rsidR="00FB014C" w:rsidRPr="00A538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право заключения </w:t>
      </w:r>
      <w:r w:rsidR="00122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FB014C" w:rsidRPr="00A538E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контракта</w:t>
      </w:r>
      <w:r w:rsidR="00666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122B5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24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A4B00" w:rsidRPr="0024753A" w:rsidRDefault="001314B2" w:rsidP="001314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4B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E0239">
        <w:rPr>
          <w:rFonts w:ascii="Times New Roman" w:hAnsi="Times New Roman" w:cs="Times New Roman"/>
          <w:color w:val="000000"/>
          <w:sz w:val="26"/>
          <w:szCs w:val="26"/>
        </w:rPr>
        <w:t xml:space="preserve">казание услуг  по </w:t>
      </w:r>
      <w:r w:rsidR="003A4B00" w:rsidRPr="003A4B00">
        <w:rPr>
          <w:rFonts w:ascii="Times New Roman" w:hAnsi="Times New Roman" w:cs="Times New Roman"/>
          <w:color w:val="000000"/>
          <w:sz w:val="26"/>
          <w:szCs w:val="26"/>
        </w:rPr>
        <w:t>организации отдыха и оздоровления детей в возрасте от 6 до 17 лет (включительно), проживающих в Нефтеюганском районе</w:t>
      </w:r>
      <w:r w:rsidR="003A4B00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3A4B00" w:rsidRDefault="003A4B00" w:rsidP="001314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A4B00" w:rsidRDefault="003A4B00" w:rsidP="001314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Л</w:t>
      </w:r>
      <w:r w:rsidRPr="003A4B00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от 1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: </w:t>
      </w:r>
      <w:r w:rsidRPr="003A4B00">
        <w:rPr>
          <w:rFonts w:ascii="Times New Roman" w:hAnsi="Times New Roman" w:cs="Times New Roman"/>
          <w:color w:val="000000"/>
          <w:sz w:val="26"/>
          <w:szCs w:val="26"/>
        </w:rPr>
        <w:t>Оказание услуг по организации отдыха и оздоровления детей в возрасте от 6 до 17 лет (включительно), проживающих в Нефтеюганском районе, в организации, обеспечивающей отдых и оздоровление детей, расположенной на территории Тюменского района в период весенних каникул 2019 года.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426"/>
      </w:tblGrid>
      <w:tr w:rsidR="003A4B00" w:rsidRPr="003A4B00" w:rsidTr="003A4B00">
        <w:trPr>
          <w:gridAfter w:val="1"/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658A" w:rsidRPr="003A4B00" w:rsidRDefault="00A6658A" w:rsidP="003A4B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A4B00" w:rsidRPr="003A4B00" w:rsidTr="003A4B0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658A" w:rsidRPr="003A4B00" w:rsidRDefault="00A6658A" w:rsidP="003A4B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658A" w:rsidRPr="003A4B00" w:rsidRDefault="00A6658A" w:rsidP="003A4B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740EFD" w:rsidRDefault="00740EFD" w:rsidP="001314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Идентификационный код закупки: </w:t>
      </w:r>
      <w:r w:rsidR="003A4B00" w:rsidRPr="003A4B00">
        <w:rPr>
          <w:rFonts w:ascii="Times New Roman" w:hAnsi="Times New Roman" w:cs="Times New Roman"/>
          <w:color w:val="000000"/>
          <w:sz w:val="26"/>
          <w:szCs w:val="26"/>
        </w:rPr>
        <w:t>183861900492986190100100020179329244</w:t>
      </w:r>
    </w:p>
    <w:p w:rsidR="00D16C87" w:rsidRDefault="00A83C2E" w:rsidP="006669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FB014C" w:rsidRPr="009526A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ачальная</w:t>
      </w:r>
      <w:r w:rsidR="00FB014C" w:rsidRPr="00666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(максимальная) цена контракта: </w:t>
      </w:r>
      <w:r w:rsidR="003A4B00">
        <w:rPr>
          <w:rFonts w:ascii="Times New Roman" w:hAnsi="Times New Roman" w:cs="Times New Roman"/>
          <w:color w:val="000000"/>
          <w:sz w:val="26"/>
          <w:szCs w:val="26"/>
        </w:rPr>
        <w:t>462 458,</w:t>
      </w:r>
      <w:r w:rsidR="003A4B00" w:rsidRPr="003A4B00">
        <w:rPr>
          <w:rFonts w:ascii="Times New Roman" w:hAnsi="Times New Roman" w:cs="Times New Roman"/>
          <w:color w:val="000000"/>
          <w:sz w:val="26"/>
          <w:szCs w:val="26"/>
        </w:rPr>
        <w:t xml:space="preserve">88 </w:t>
      </w:r>
      <w:r w:rsidR="00F333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</w:p>
    <w:p w:rsidR="00FC1B41" w:rsidRDefault="00FC1B41" w:rsidP="006669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B4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доставки товара, выполнения работы, оказания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FC1B41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Федерация, Тюменская обл, Тюменский р-н, посёлок Верхний Бор</w:t>
      </w:r>
    </w:p>
    <w:p w:rsidR="00F33334" w:rsidRDefault="00A83C2E" w:rsidP="00A83C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поставки товара или завершения работы либо график оказания услуг: </w:t>
      </w:r>
      <w:r w:rsidR="00FC1B41" w:rsidRPr="00FC1B41">
        <w:rPr>
          <w:rFonts w:ascii="Times New Roman" w:eastAsia="Times New Roman" w:hAnsi="Times New Roman" w:cs="Times New Roman"/>
          <w:sz w:val="26"/>
          <w:szCs w:val="26"/>
          <w:lang w:eastAsia="ru-RU"/>
        </w:rPr>
        <w:t>1 смена. Сроки отдыха с 22.03.2019 по 02.04.2019 г. даты начала смен (заездов детей) определяются в зависимости от расписания школьных каникул, сроков проведения смен в организации, обеспечивающей отдых и оздоровление детей, и могут варьировать в пределах до 5 дней. Продолжительность одной смены – не менее 12 календарных дней без учета проезда к месту отдыха и обратно</w:t>
      </w:r>
      <w:r w:rsidR="00FC1B4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C1B41" w:rsidRDefault="00FC1B41" w:rsidP="00A83C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1B41" w:rsidRPr="00FC1B41" w:rsidRDefault="00FC1B41" w:rsidP="00A83C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Л</w:t>
      </w:r>
      <w:r w:rsidRPr="003A4B0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2:</w:t>
      </w:r>
      <w:r w:rsidRPr="00FC1B41">
        <w:t xml:space="preserve"> </w:t>
      </w:r>
      <w:r w:rsidRPr="00FC1B41">
        <w:rPr>
          <w:rFonts w:ascii="Times New Roman" w:hAnsi="Times New Roman" w:cs="Times New Roman"/>
          <w:bCs/>
          <w:color w:val="000000"/>
          <w:sz w:val="26"/>
          <w:szCs w:val="26"/>
        </w:rPr>
        <w:t>Оказание услуг по организации отдыха и оздоровления детей в возрасте от 6 до 17 лет (включительно), проживающих в Нефтеюганском районе, в организации, обеспечивающей отдых и оздоровление детей, расположенной на территории Тюменского района в период летних каникул 2019 года.</w:t>
      </w:r>
    </w:p>
    <w:p w:rsidR="00FC1B41" w:rsidRDefault="00FC1B41" w:rsidP="00A83C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Идентификационный код закупки:</w:t>
      </w:r>
      <w:r w:rsidRPr="00FC1B41">
        <w:t xml:space="preserve"> </w:t>
      </w:r>
      <w:r w:rsidRPr="00FC1B41">
        <w:rPr>
          <w:rFonts w:ascii="Times New Roman" w:eastAsia="Times New Roman" w:hAnsi="Times New Roman" w:cs="Times New Roman"/>
          <w:sz w:val="26"/>
          <w:szCs w:val="26"/>
          <w:lang w:eastAsia="ru-RU"/>
        </w:rPr>
        <w:t>183861900492986190100100020189329244</w:t>
      </w:r>
    </w:p>
    <w:p w:rsidR="00FC1B41" w:rsidRDefault="00FC1B41" w:rsidP="00A83C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9526A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ачальная</w:t>
      </w:r>
      <w:r w:rsidRPr="00666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(максимальная) цена контракта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FC1B4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C1B41">
        <w:rPr>
          <w:rFonts w:ascii="Times New Roman" w:eastAsia="Times New Roman" w:hAnsi="Times New Roman" w:cs="Times New Roman"/>
          <w:sz w:val="26"/>
          <w:szCs w:val="26"/>
          <w:lang w:eastAsia="ru-RU"/>
        </w:rPr>
        <w:t>011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C1B41">
        <w:rPr>
          <w:rFonts w:ascii="Times New Roman" w:eastAsia="Times New Roman" w:hAnsi="Times New Roman" w:cs="Times New Roman"/>
          <w:sz w:val="26"/>
          <w:szCs w:val="26"/>
          <w:lang w:eastAsia="ru-RU"/>
        </w:rPr>
        <w:t>628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C1B41">
        <w:rPr>
          <w:rFonts w:ascii="Times New Roman" w:eastAsia="Times New Roman" w:hAnsi="Times New Roman" w:cs="Times New Roman"/>
          <w:sz w:val="26"/>
          <w:szCs w:val="26"/>
          <w:lang w:eastAsia="ru-RU"/>
        </w:rPr>
        <w:t>80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</w:p>
    <w:p w:rsidR="00FC1B41" w:rsidRDefault="00FC1B41" w:rsidP="00A83C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B4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доставки товара, выполнения работы, оказания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FC1B41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Федерация, Тюменская обл, Тюменский район</w:t>
      </w:r>
    </w:p>
    <w:p w:rsidR="00FC1B41" w:rsidRDefault="00FC1B41" w:rsidP="00A83C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C2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поставки товара или завершения работы либо график оказания 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FC1B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смена: с 23.06.2019г по 13.07.2019г, 4 смена: с 08.08.2019 г по 28.08.2019г, даты начала смен (заездов детей) определяются в зависимости от расписания школьных каникул, сроков проведения смен в организации, обеспечивающей отдых и оздоровление </w:t>
      </w:r>
      <w:r w:rsidRPr="00FC1B4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детей, и могут варьировать в пределах до 5 дней. Продолжительность одной смены – не менее 21 календарного дня без учета проезда к месту отдыха и обратно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C1B41" w:rsidRDefault="00FC1B41" w:rsidP="00A83C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1B41" w:rsidRDefault="00FC1B41" w:rsidP="00A83C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FC1B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Лот 3: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C1B41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услуг по организации отдыха и оздоровления детей в возрасте от 6 до 17 лет (включительно) в организации, обеспечивающей отдых и оздоровление детей, расположенной в Свердловской области, Сухоложском районе.</w:t>
      </w:r>
    </w:p>
    <w:p w:rsidR="00FC1B41" w:rsidRDefault="00FC1B41" w:rsidP="00A83C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Идентификационный код закупки:</w:t>
      </w:r>
      <w:r w:rsidRPr="00FC1B41">
        <w:t xml:space="preserve"> </w:t>
      </w:r>
      <w:r w:rsidRPr="00FC1B41">
        <w:rPr>
          <w:rFonts w:ascii="Times New Roman" w:eastAsia="Times New Roman" w:hAnsi="Times New Roman" w:cs="Times New Roman"/>
          <w:sz w:val="26"/>
          <w:szCs w:val="26"/>
          <w:lang w:eastAsia="ru-RU"/>
        </w:rPr>
        <w:t>183861900492986190100100020199329244</w:t>
      </w:r>
    </w:p>
    <w:p w:rsidR="00FC1B41" w:rsidRDefault="00FC1B41" w:rsidP="00A83C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9526A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ачальная</w:t>
      </w:r>
      <w:r w:rsidRPr="00666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(максимальная) цена контракта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FC1B4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C1B41">
        <w:rPr>
          <w:rFonts w:ascii="Times New Roman" w:eastAsia="Times New Roman" w:hAnsi="Times New Roman" w:cs="Times New Roman"/>
          <w:sz w:val="26"/>
          <w:szCs w:val="26"/>
          <w:lang w:eastAsia="ru-RU"/>
        </w:rPr>
        <w:t>011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628,</w:t>
      </w:r>
      <w:r w:rsidRPr="00FC1B41">
        <w:rPr>
          <w:rFonts w:ascii="Times New Roman" w:eastAsia="Times New Roman" w:hAnsi="Times New Roman" w:cs="Times New Roman"/>
          <w:sz w:val="26"/>
          <w:szCs w:val="26"/>
          <w:lang w:eastAsia="ru-RU"/>
        </w:rPr>
        <w:t>80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</w:p>
    <w:p w:rsidR="00FC1B41" w:rsidRDefault="00FC1B41" w:rsidP="00A83C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B4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доставки товара, выполнения работы, оказания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FC1B41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Федерация, Свердловская обл, Сухоложский район</w:t>
      </w:r>
    </w:p>
    <w:p w:rsidR="00FC1B41" w:rsidRDefault="00FC1B41" w:rsidP="00A83C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C2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поставки товара или завершения работы либо график оказания 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FC1B41">
        <w:rPr>
          <w:rFonts w:ascii="Times New Roman" w:eastAsia="Times New Roman" w:hAnsi="Times New Roman" w:cs="Times New Roman"/>
          <w:sz w:val="26"/>
          <w:szCs w:val="26"/>
          <w:lang w:eastAsia="ru-RU"/>
        </w:rPr>
        <w:t>1 смена: с 01.06.2019г по 21.06.2019г, 3 смена: с 17.07.2019г по 06.08.2019г, даты начала смен (заездов детей) определяются в зависимости от расписания школьных каникул, сроков проведения смен в организации, обеспечивающей отдых и оздоровление детей, и могут варьировать в пределах до 5 дней. Продолжительность одной смены – не менее 21 календарного дня без учета проезда к месту отдыха и обратно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C1B41" w:rsidRDefault="00FC1B41" w:rsidP="00A83C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1B41" w:rsidRPr="00FC1B41" w:rsidRDefault="00FC1B41" w:rsidP="00A83C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FC1B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Лот 4: </w:t>
      </w:r>
      <w:r w:rsidRPr="00FC1B41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услуг по организации отдыха и оздоровления детей в возрасте от 6 до 17 лет (включительно) в организации, обеспечивающей отдых и оздоровление детей, расположенной на побережье Черного моря (Республика Крым).</w:t>
      </w:r>
    </w:p>
    <w:p w:rsidR="00FC1B41" w:rsidRDefault="00FC1B41" w:rsidP="00FC1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Идентификационный код закупки: </w:t>
      </w:r>
      <w:r w:rsidRPr="00FC1B41">
        <w:rPr>
          <w:rFonts w:ascii="Times New Roman" w:eastAsia="Times New Roman" w:hAnsi="Times New Roman" w:cs="Times New Roman"/>
          <w:sz w:val="26"/>
          <w:szCs w:val="26"/>
          <w:lang w:eastAsia="ru-RU"/>
        </w:rPr>
        <w:t>183861900492986190100100020209329244</w:t>
      </w:r>
    </w:p>
    <w:p w:rsidR="00FC1B41" w:rsidRDefault="00FC1B41" w:rsidP="00FC1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9526A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ачальная</w:t>
      </w:r>
      <w:r w:rsidRPr="00666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(максимальная) цена контракта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FC1B4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C1B41">
        <w:rPr>
          <w:rFonts w:ascii="Times New Roman" w:eastAsia="Times New Roman" w:hAnsi="Times New Roman" w:cs="Times New Roman"/>
          <w:sz w:val="26"/>
          <w:szCs w:val="26"/>
          <w:lang w:eastAsia="ru-RU"/>
        </w:rPr>
        <w:t>427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909,</w:t>
      </w:r>
      <w:r w:rsidRPr="00FC1B41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</w:p>
    <w:p w:rsidR="00FC1B41" w:rsidRDefault="00FC1B41" w:rsidP="00FC1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B4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доставки товара, выполнения работы, оказания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FC1B41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Федерация, Крым Респ, Бахчисарайский р-н, Черноморское побережье</w:t>
      </w:r>
    </w:p>
    <w:p w:rsidR="00FC1B41" w:rsidRDefault="00FC1B41" w:rsidP="00FC1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C2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поставки товара или завершения работы либо график оказания 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FC1B41">
        <w:rPr>
          <w:rFonts w:ascii="Times New Roman" w:eastAsia="Times New Roman" w:hAnsi="Times New Roman" w:cs="Times New Roman"/>
          <w:sz w:val="26"/>
          <w:szCs w:val="26"/>
          <w:lang w:eastAsia="ru-RU"/>
        </w:rPr>
        <w:t>2 смена: с 25.06.2019г по 15.07.2019г, 3 смена: с 16.07.2019г по 05.08.2019г, 4 смена: с 06.08.2019г по 26.08.2019г, даты начала смен (заездов детей) определяются в зависимости от расписания школьных каникул, сроков проведения смен в организации, обеспечивающей отдых и оздоровление детей, и могут варьировать в пре-делах до 5 дней. Продолжительность одной смены – не менее 21 календарного дня без учета проезда к месту отдыха и обратно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C1B41" w:rsidRDefault="00FC1B41" w:rsidP="00FC1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1B41" w:rsidRDefault="00E03A4A" w:rsidP="00FC1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="00FC1B41" w:rsidRPr="00E03A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Лот  5</w:t>
      </w:r>
      <w:r w:rsidR="00FC1B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FC1B41" w:rsidRPr="00FC1B41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услуг по организации отдыха и оздоровления детей в возрасте от 6 до 17 лет (включительно), проживающих в Нефтеюганском районе, в организации, обеспечивающей отдых и оздоровление детей, расположен-ной на территории Республики Адыгея.</w:t>
      </w:r>
    </w:p>
    <w:p w:rsidR="00E03A4A" w:rsidRDefault="00E03A4A" w:rsidP="00FC1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Идентификационный код закупки: </w:t>
      </w:r>
      <w:r w:rsidRPr="00E03A4A">
        <w:rPr>
          <w:rFonts w:ascii="Times New Roman" w:eastAsia="Times New Roman" w:hAnsi="Times New Roman" w:cs="Times New Roman"/>
          <w:sz w:val="26"/>
          <w:szCs w:val="26"/>
          <w:lang w:eastAsia="ru-RU"/>
        </w:rPr>
        <w:t>183861900492986190100100020219329244</w:t>
      </w:r>
    </w:p>
    <w:p w:rsidR="00E03A4A" w:rsidRDefault="00E03A4A" w:rsidP="00FC1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9526A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ачальная</w:t>
      </w:r>
      <w:r w:rsidRPr="00666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(максимальная) цена контракта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E03A4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3A4A">
        <w:rPr>
          <w:rFonts w:ascii="Times New Roman" w:eastAsia="Times New Roman" w:hAnsi="Times New Roman" w:cs="Times New Roman"/>
          <w:sz w:val="26"/>
          <w:szCs w:val="26"/>
          <w:lang w:eastAsia="ru-RU"/>
        </w:rPr>
        <w:t>419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03A4A">
        <w:rPr>
          <w:rFonts w:ascii="Times New Roman" w:eastAsia="Times New Roman" w:hAnsi="Times New Roman" w:cs="Times New Roman"/>
          <w:sz w:val="26"/>
          <w:szCs w:val="26"/>
          <w:lang w:eastAsia="ru-RU"/>
        </w:rPr>
        <w:t>200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03A4A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</w:p>
    <w:p w:rsidR="00E03A4A" w:rsidRDefault="00E03A4A" w:rsidP="00FC1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B4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доставки товара, выполнения работы, оказания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E03A4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Федерация, Адыгея Респ, Майкопский район</w:t>
      </w:r>
    </w:p>
    <w:p w:rsidR="00E03A4A" w:rsidRDefault="00E03A4A" w:rsidP="00FC1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3A4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поставки товара или завершения работы либо график оказания услуг: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3A4A">
        <w:rPr>
          <w:rFonts w:ascii="Times New Roman" w:eastAsia="Times New Roman" w:hAnsi="Times New Roman" w:cs="Times New Roman"/>
          <w:sz w:val="26"/>
          <w:szCs w:val="26"/>
          <w:lang w:eastAsia="ru-RU"/>
        </w:rPr>
        <w:t>1 смена: с 03.06.2019г по 23.06.2019г, 2 смена: с 23.06.2019г по 13.07.2019г, 4 смена: с 02.08.2019г по 22.08.2019г, даты начала смен (заездов детей) определяются в зависимости от расписания школьных каникул, сроков проведения смен в организации, обеспечивающей отдых и оздоровление детей, и могут варьировать в пре-делах до 5 дней. Продолжительность одной смены – не менее 21 календарного дня без учета проезда к месту отдыха и обратно.</w:t>
      </w:r>
    </w:p>
    <w:p w:rsidR="003A1D5F" w:rsidRDefault="009526AA" w:rsidP="009526AA">
      <w:pPr>
        <w:pStyle w:val="ConsPlusNormal"/>
        <w:jc w:val="both"/>
        <w:rPr>
          <w:rFonts w:eastAsia="Times New Roman"/>
          <w:b w:val="0"/>
          <w:sz w:val="26"/>
          <w:szCs w:val="26"/>
          <w:lang w:eastAsia="ru-RU"/>
        </w:rPr>
      </w:pPr>
      <w:r>
        <w:rPr>
          <w:rFonts w:eastAsia="Times New Roman"/>
          <w:b w:val="0"/>
          <w:sz w:val="26"/>
          <w:szCs w:val="26"/>
          <w:lang w:eastAsia="ru-RU"/>
        </w:rPr>
        <w:lastRenderedPageBreak/>
        <w:t xml:space="preserve">     </w:t>
      </w:r>
      <w:r w:rsidR="00FB014C" w:rsidRPr="003A1D5F">
        <w:rPr>
          <w:rFonts w:eastAsia="Times New Roman"/>
          <w:b w:val="0"/>
          <w:sz w:val="26"/>
          <w:szCs w:val="26"/>
          <w:lang w:eastAsia="ru-RU"/>
        </w:rPr>
        <w:t>был признан несостоявшимся (</w:t>
      </w:r>
      <w:hyperlink r:id="rId7" w:history="1">
        <w:r w:rsidRPr="009526AA">
          <w:rPr>
            <w:rStyle w:val="a3"/>
            <w:b w:val="0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 xml:space="preserve">Протокол </w:t>
        </w:r>
      </w:hyperlink>
      <w:r w:rsidR="00A83C2E" w:rsidRPr="00A83C2E">
        <w:rPr>
          <w:b w:val="0"/>
          <w:sz w:val="26"/>
          <w:szCs w:val="26"/>
          <w:shd w:val="clear" w:color="auto" w:fill="FFFFFF"/>
        </w:rPr>
        <w:t xml:space="preserve"> вскрытия конвертов с заявками на участие в конкурсе</w:t>
      </w:r>
      <w:r w:rsidR="006B0260">
        <w:rPr>
          <w:b w:val="0"/>
          <w:sz w:val="26"/>
          <w:szCs w:val="26"/>
          <w:shd w:val="clear" w:color="auto" w:fill="FFFFFF"/>
        </w:rPr>
        <w:t xml:space="preserve"> с ограниченным участием</w:t>
      </w:r>
      <w:r w:rsidR="00A83C2E" w:rsidRPr="00A83C2E">
        <w:rPr>
          <w:b w:val="0"/>
          <w:sz w:val="26"/>
          <w:szCs w:val="26"/>
          <w:shd w:val="clear" w:color="auto" w:fill="FFFFFF"/>
        </w:rPr>
        <w:t xml:space="preserve"> и открытия доступа к поданным в форме электронных документов заявкам на участие в конкурсе</w:t>
      </w:r>
      <w:r w:rsidR="006B0260">
        <w:rPr>
          <w:b w:val="0"/>
          <w:sz w:val="26"/>
          <w:szCs w:val="26"/>
          <w:shd w:val="clear" w:color="auto" w:fill="FFFFFF"/>
        </w:rPr>
        <w:t xml:space="preserve"> с ограниченным участием</w:t>
      </w:r>
      <w:r w:rsidR="00A83C2E">
        <w:rPr>
          <w:b w:val="0"/>
          <w:sz w:val="26"/>
          <w:szCs w:val="26"/>
          <w:shd w:val="clear" w:color="auto" w:fill="FFFFFF"/>
        </w:rPr>
        <w:t xml:space="preserve"> от</w:t>
      </w:r>
      <w:r w:rsidR="00A83C2E" w:rsidRPr="00A83C2E">
        <w:rPr>
          <w:b w:val="0"/>
          <w:sz w:val="26"/>
          <w:szCs w:val="26"/>
          <w:shd w:val="clear" w:color="auto" w:fill="FFFFFF"/>
        </w:rPr>
        <w:t xml:space="preserve"> </w:t>
      </w:r>
      <w:r w:rsidR="006B0260">
        <w:rPr>
          <w:b w:val="0"/>
          <w:sz w:val="26"/>
          <w:szCs w:val="26"/>
          <w:shd w:val="clear" w:color="auto" w:fill="FFFFFF"/>
        </w:rPr>
        <w:t>25</w:t>
      </w:r>
      <w:r w:rsidR="00A83C2E" w:rsidRPr="00A83C2E">
        <w:rPr>
          <w:b w:val="0"/>
          <w:sz w:val="26"/>
          <w:szCs w:val="26"/>
          <w:shd w:val="clear" w:color="auto" w:fill="FFFFFF"/>
        </w:rPr>
        <w:t>.01.2019 для закупки №018730000171800093</w:t>
      </w:r>
      <w:r w:rsidR="006B0260">
        <w:rPr>
          <w:b w:val="0"/>
          <w:sz w:val="26"/>
          <w:szCs w:val="26"/>
          <w:shd w:val="clear" w:color="auto" w:fill="FFFFFF"/>
        </w:rPr>
        <w:t>1</w:t>
      </w:r>
      <w:r w:rsidR="001A13FF">
        <w:rPr>
          <w:rFonts w:eastAsia="Times New Roman"/>
          <w:b w:val="0"/>
          <w:sz w:val="26"/>
          <w:szCs w:val="26"/>
          <w:lang w:eastAsia="ru-RU"/>
        </w:rPr>
        <w:t xml:space="preserve">), </w:t>
      </w:r>
      <w:r w:rsidR="00FB014C" w:rsidRPr="003A1D5F">
        <w:rPr>
          <w:rFonts w:eastAsia="Times New Roman"/>
          <w:b w:val="0"/>
          <w:sz w:val="26"/>
          <w:szCs w:val="26"/>
          <w:lang w:eastAsia="ru-RU"/>
        </w:rPr>
        <w:t xml:space="preserve"> контракт не заключен по причине:  </w:t>
      </w:r>
    </w:p>
    <w:p w:rsidR="00104C36" w:rsidRPr="00104C36" w:rsidRDefault="009526AA" w:rsidP="00F33334">
      <w:pPr>
        <w:pStyle w:val="ConsPlusNormal"/>
        <w:ind w:firstLine="567"/>
        <w:jc w:val="both"/>
        <w:rPr>
          <w:rFonts w:eastAsia="Times New Roman"/>
          <w:b w:val="0"/>
          <w:sz w:val="26"/>
          <w:szCs w:val="26"/>
          <w:u w:val="single"/>
          <w:lang w:eastAsia="ru-RU"/>
        </w:rPr>
      </w:pPr>
      <w:r>
        <w:rPr>
          <w:rFonts w:eastAsia="Times New Roman"/>
          <w:b w:val="0"/>
          <w:sz w:val="26"/>
          <w:szCs w:val="26"/>
          <w:lang w:eastAsia="ru-RU"/>
        </w:rPr>
        <w:t xml:space="preserve">     </w:t>
      </w:r>
    </w:p>
    <w:p w:rsidR="001A4F33" w:rsidRDefault="00C9302D" w:rsidP="00104C36">
      <w:pPr>
        <w:pStyle w:val="ConsPlusNormal"/>
        <w:jc w:val="both"/>
        <w:rPr>
          <w:b w:val="0"/>
          <w:sz w:val="26"/>
          <w:szCs w:val="26"/>
          <w:shd w:val="clear" w:color="auto" w:fill="FFFFFF"/>
        </w:rPr>
      </w:pPr>
      <w:r>
        <w:rPr>
          <w:b w:val="0"/>
          <w:sz w:val="26"/>
          <w:szCs w:val="26"/>
          <w:shd w:val="clear" w:color="auto" w:fill="FFFFFF"/>
        </w:rPr>
        <w:t xml:space="preserve">     </w:t>
      </w:r>
      <w:r w:rsidR="00104C36">
        <w:rPr>
          <w:b w:val="0"/>
          <w:sz w:val="26"/>
          <w:szCs w:val="26"/>
          <w:shd w:val="clear" w:color="auto" w:fill="FFFFFF"/>
        </w:rPr>
        <w:t>П</w:t>
      </w:r>
      <w:r w:rsidR="001A13FF">
        <w:rPr>
          <w:b w:val="0"/>
          <w:sz w:val="26"/>
          <w:szCs w:val="26"/>
          <w:shd w:val="clear" w:color="auto" w:fill="FFFFFF"/>
        </w:rPr>
        <w:t>о окончании срока подачи заявок на участие в открытом конкурсе подана только одна заявка.</w:t>
      </w:r>
      <w:r w:rsidR="001A13FF" w:rsidRPr="009526AA">
        <w:rPr>
          <w:b w:val="0"/>
          <w:sz w:val="26"/>
          <w:szCs w:val="26"/>
          <w:shd w:val="clear" w:color="auto" w:fill="FFFFFF"/>
        </w:rPr>
        <w:t xml:space="preserve"> Открытый конкурс признан несостоявшимся по основанию, предусмотренному част</w:t>
      </w:r>
      <w:r w:rsidR="001A13FF">
        <w:rPr>
          <w:b w:val="0"/>
          <w:sz w:val="26"/>
          <w:szCs w:val="26"/>
          <w:shd w:val="clear" w:color="auto" w:fill="FFFFFF"/>
        </w:rPr>
        <w:t>ью</w:t>
      </w:r>
      <w:r w:rsidR="001A13FF" w:rsidRPr="009526AA">
        <w:rPr>
          <w:b w:val="0"/>
          <w:sz w:val="26"/>
          <w:szCs w:val="26"/>
          <w:shd w:val="clear" w:color="auto" w:fill="FFFFFF"/>
        </w:rPr>
        <w:t xml:space="preserve"> 1</w:t>
      </w:r>
      <w:r w:rsidR="001A13FF">
        <w:rPr>
          <w:b w:val="0"/>
          <w:sz w:val="26"/>
          <w:szCs w:val="26"/>
          <w:shd w:val="clear" w:color="auto" w:fill="FFFFFF"/>
        </w:rPr>
        <w:t>3</w:t>
      </w:r>
      <w:r w:rsidR="001A13FF" w:rsidRPr="009526AA">
        <w:rPr>
          <w:b w:val="0"/>
          <w:sz w:val="26"/>
          <w:szCs w:val="26"/>
          <w:shd w:val="clear" w:color="auto" w:fill="FFFFFF"/>
        </w:rPr>
        <w:t xml:space="preserve"> статьи 5</w:t>
      </w:r>
      <w:r w:rsidR="001A13FF">
        <w:rPr>
          <w:b w:val="0"/>
          <w:sz w:val="26"/>
          <w:szCs w:val="26"/>
          <w:shd w:val="clear" w:color="auto" w:fill="FFFFFF"/>
        </w:rPr>
        <w:t>1</w:t>
      </w:r>
      <w:r w:rsidR="001A13FF" w:rsidRPr="009526AA">
        <w:rPr>
          <w:b w:val="0"/>
          <w:sz w:val="26"/>
          <w:szCs w:val="26"/>
          <w:shd w:val="clear" w:color="auto" w:fill="FFFFFF"/>
        </w:rPr>
        <w:t xml:space="preserve"> Федерального закона № 44-ФЗ</w:t>
      </w:r>
      <w:r w:rsidR="00A83C2E">
        <w:rPr>
          <w:b w:val="0"/>
          <w:sz w:val="26"/>
          <w:szCs w:val="26"/>
          <w:shd w:val="clear" w:color="auto" w:fill="FFFFFF"/>
        </w:rPr>
        <w:t>.</w:t>
      </w:r>
    </w:p>
    <w:p w:rsidR="009526AA" w:rsidRDefault="003D1C68" w:rsidP="009526AA">
      <w:pPr>
        <w:pStyle w:val="ConsPlusNormal"/>
        <w:ind w:firstLine="567"/>
        <w:jc w:val="both"/>
        <w:rPr>
          <w:b w:val="0"/>
          <w:sz w:val="26"/>
          <w:szCs w:val="26"/>
          <w:shd w:val="clear" w:color="auto" w:fill="FFFFFF"/>
        </w:rPr>
      </w:pPr>
      <w:r>
        <w:rPr>
          <w:b w:val="0"/>
          <w:sz w:val="26"/>
          <w:szCs w:val="26"/>
          <w:shd w:val="clear" w:color="auto" w:fill="FFFFFF"/>
        </w:rPr>
        <w:t xml:space="preserve">Основание: </w:t>
      </w:r>
      <w:r w:rsidRPr="003D1C68">
        <w:rPr>
          <w:rFonts w:eastAsia="Times New Roman"/>
          <w:b w:val="0"/>
          <w:sz w:val="26"/>
          <w:szCs w:val="26"/>
          <w:lang w:eastAsia="ru-RU"/>
        </w:rPr>
        <w:t xml:space="preserve">в соответствии с протоколом рассмотрения </w:t>
      </w:r>
      <w:r w:rsidR="00C9302D">
        <w:rPr>
          <w:rFonts w:eastAsia="Times New Roman"/>
          <w:b w:val="0"/>
          <w:sz w:val="26"/>
          <w:szCs w:val="26"/>
          <w:lang w:eastAsia="ru-RU"/>
        </w:rPr>
        <w:t>единственной</w:t>
      </w:r>
      <w:r w:rsidRPr="003D1C68">
        <w:rPr>
          <w:rFonts w:eastAsia="Times New Roman"/>
          <w:b w:val="0"/>
          <w:sz w:val="26"/>
          <w:szCs w:val="26"/>
          <w:lang w:eastAsia="ru-RU"/>
        </w:rPr>
        <w:t xml:space="preserve"> заявк</w:t>
      </w:r>
      <w:r w:rsidR="00C9302D">
        <w:rPr>
          <w:rFonts w:eastAsia="Times New Roman"/>
          <w:b w:val="0"/>
          <w:sz w:val="26"/>
          <w:szCs w:val="26"/>
          <w:lang w:eastAsia="ru-RU"/>
        </w:rPr>
        <w:t>и</w:t>
      </w:r>
      <w:r w:rsidRPr="003D1C68">
        <w:rPr>
          <w:rFonts w:eastAsia="Times New Roman"/>
          <w:b w:val="0"/>
          <w:sz w:val="26"/>
          <w:szCs w:val="26"/>
          <w:lang w:eastAsia="ru-RU"/>
        </w:rPr>
        <w:t xml:space="preserve"> </w:t>
      </w:r>
      <w:r w:rsidR="00A83C2E">
        <w:rPr>
          <w:rFonts w:eastAsia="Times New Roman"/>
          <w:b w:val="0"/>
          <w:sz w:val="26"/>
          <w:szCs w:val="26"/>
          <w:lang w:eastAsia="ru-RU"/>
        </w:rPr>
        <w:t>на участие в конкурсе</w:t>
      </w:r>
      <w:r w:rsidR="00B41D9A">
        <w:rPr>
          <w:rFonts w:eastAsia="Times New Roman"/>
          <w:b w:val="0"/>
          <w:sz w:val="26"/>
          <w:szCs w:val="26"/>
          <w:lang w:eastAsia="ru-RU"/>
        </w:rPr>
        <w:t xml:space="preserve"> с ограниченным участием</w:t>
      </w:r>
      <w:r w:rsidR="00A83C2E">
        <w:rPr>
          <w:rFonts w:eastAsia="Times New Roman"/>
          <w:b w:val="0"/>
          <w:sz w:val="26"/>
          <w:szCs w:val="26"/>
          <w:lang w:eastAsia="ru-RU"/>
        </w:rPr>
        <w:t xml:space="preserve"> </w:t>
      </w:r>
      <w:r w:rsidR="00A83C2E" w:rsidRPr="00A83C2E">
        <w:rPr>
          <w:rFonts w:eastAsia="Times New Roman"/>
          <w:b w:val="0"/>
          <w:sz w:val="26"/>
          <w:szCs w:val="26"/>
          <w:lang w:eastAsia="ru-RU"/>
        </w:rPr>
        <w:t>от 1</w:t>
      </w:r>
      <w:r w:rsidR="00B41D9A">
        <w:rPr>
          <w:rFonts w:eastAsia="Times New Roman"/>
          <w:b w:val="0"/>
          <w:sz w:val="26"/>
          <w:szCs w:val="26"/>
          <w:lang w:eastAsia="ru-RU"/>
        </w:rPr>
        <w:t>5</w:t>
      </w:r>
      <w:r w:rsidR="00A83C2E" w:rsidRPr="00A83C2E">
        <w:rPr>
          <w:rFonts w:eastAsia="Times New Roman"/>
          <w:b w:val="0"/>
          <w:sz w:val="26"/>
          <w:szCs w:val="26"/>
          <w:lang w:eastAsia="ru-RU"/>
        </w:rPr>
        <w:t>.0</w:t>
      </w:r>
      <w:r w:rsidR="00B41D9A">
        <w:rPr>
          <w:rFonts w:eastAsia="Times New Roman"/>
          <w:b w:val="0"/>
          <w:sz w:val="26"/>
          <w:szCs w:val="26"/>
          <w:lang w:eastAsia="ru-RU"/>
        </w:rPr>
        <w:t>2</w:t>
      </w:r>
      <w:r w:rsidR="00A83C2E" w:rsidRPr="00A83C2E">
        <w:rPr>
          <w:rFonts w:eastAsia="Times New Roman"/>
          <w:b w:val="0"/>
          <w:sz w:val="26"/>
          <w:szCs w:val="26"/>
          <w:lang w:eastAsia="ru-RU"/>
        </w:rPr>
        <w:t>.2019 для закупки №018730000171800093</w:t>
      </w:r>
      <w:r w:rsidR="00B41D9A">
        <w:rPr>
          <w:rFonts w:eastAsia="Times New Roman"/>
          <w:b w:val="0"/>
          <w:sz w:val="26"/>
          <w:szCs w:val="26"/>
          <w:lang w:eastAsia="ru-RU"/>
        </w:rPr>
        <w:t>1</w:t>
      </w:r>
      <w:r w:rsidRPr="001A4F33">
        <w:rPr>
          <w:rFonts w:eastAsia="Times New Roman"/>
          <w:sz w:val="26"/>
          <w:szCs w:val="26"/>
          <w:lang w:eastAsia="ru-RU"/>
        </w:rPr>
        <w:t xml:space="preserve"> </w:t>
      </w:r>
      <w:r w:rsidRPr="001A13FF">
        <w:rPr>
          <w:rFonts w:eastAsia="Times New Roman"/>
          <w:b w:val="0"/>
          <w:sz w:val="26"/>
          <w:szCs w:val="26"/>
          <w:lang w:eastAsia="ru-RU"/>
        </w:rPr>
        <w:t>п</w:t>
      </w:r>
      <w:r w:rsidR="001A4F33" w:rsidRPr="001A13FF">
        <w:rPr>
          <w:b w:val="0"/>
          <w:sz w:val="26"/>
          <w:szCs w:val="26"/>
          <w:shd w:val="clear" w:color="auto" w:fill="FFFFFF"/>
        </w:rPr>
        <w:t>о</w:t>
      </w:r>
      <w:r w:rsidR="001A4F33" w:rsidRPr="001A4F33">
        <w:rPr>
          <w:b w:val="0"/>
          <w:sz w:val="26"/>
          <w:szCs w:val="26"/>
          <w:shd w:val="clear" w:color="auto" w:fill="FFFFFF"/>
        </w:rPr>
        <w:t xml:space="preserve"> результатам рассмотрения </w:t>
      </w:r>
      <w:r w:rsidR="00B41D9A">
        <w:rPr>
          <w:b w:val="0"/>
          <w:sz w:val="26"/>
          <w:szCs w:val="26"/>
          <w:shd w:val="clear" w:color="auto" w:fill="FFFFFF"/>
        </w:rPr>
        <w:t xml:space="preserve">единой </w:t>
      </w:r>
      <w:r>
        <w:rPr>
          <w:b w:val="0"/>
          <w:sz w:val="26"/>
          <w:szCs w:val="26"/>
          <w:shd w:val="clear" w:color="auto" w:fill="FFFFFF"/>
        </w:rPr>
        <w:t xml:space="preserve">комиссией </w:t>
      </w:r>
      <w:r w:rsidR="001A13FF" w:rsidRPr="001A13FF">
        <w:rPr>
          <w:rFonts w:eastAsia="Times New Roman"/>
          <w:b w:val="0"/>
          <w:sz w:val="26"/>
          <w:szCs w:val="26"/>
          <w:lang w:eastAsia="ru-RU"/>
        </w:rPr>
        <w:t>по осуществлению закупок</w:t>
      </w:r>
      <w:r w:rsidR="001A13FF" w:rsidRPr="001A4F33">
        <w:rPr>
          <w:rFonts w:eastAsia="Times New Roman"/>
          <w:sz w:val="26"/>
          <w:szCs w:val="26"/>
          <w:lang w:eastAsia="ru-RU"/>
        </w:rPr>
        <w:t xml:space="preserve"> </w:t>
      </w:r>
      <w:r w:rsidR="001A13FF" w:rsidRPr="001A13FF">
        <w:rPr>
          <w:rFonts w:eastAsia="Times New Roman"/>
          <w:b w:val="0"/>
          <w:sz w:val="26"/>
          <w:szCs w:val="26"/>
          <w:lang w:eastAsia="ru-RU"/>
        </w:rPr>
        <w:t xml:space="preserve">единственная </w:t>
      </w:r>
      <w:r w:rsidR="001A4F33" w:rsidRPr="001A4F33">
        <w:rPr>
          <w:b w:val="0"/>
          <w:sz w:val="26"/>
          <w:szCs w:val="26"/>
          <w:shd w:val="clear" w:color="auto" w:fill="FFFFFF"/>
        </w:rPr>
        <w:t>заявка признана соответствующей требованиям, у</w:t>
      </w:r>
      <w:r w:rsidR="001A13FF">
        <w:rPr>
          <w:b w:val="0"/>
          <w:sz w:val="26"/>
          <w:szCs w:val="26"/>
          <w:shd w:val="clear" w:color="auto" w:fill="FFFFFF"/>
        </w:rPr>
        <w:t>становле</w:t>
      </w:r>
      <w:r w:rsidR="001A4F33" w:rsidRPr="001A4F33">
        <w:rPr>
          <w:b w:val="0"/>
          <w:sz w:val="26"/>
          <w:szCs w:val="26"/>
          <w:shd w:val="clear" w:color="auto" w:fill="FFFFFF"/>
        </w:rPr>
        <w:t xml:space="preserve">нным в конкурсной документации. </w:t>
      </w:r>
    </w:p>
    <w:p w:rsidR="001A4F33" w:rsidRPr="001A4F33" w:rsidRDefault="001A4F33" w:rsidP="009526AA">
      <w:pPr>
        <w:pStyle w:val="ConsPlusNormal"/>
        <w:ind w:firstLine="567"/>
        <w:jc w:val="both"/>
        <w:rPr>
          <w:b w:val="0"/>
          <w:sz w:val="26"/>
          <w:szCs w:val="26"/>
        </w:rPr>
      </w:pPr>
    </w:p>
    <w:p w:rsidR="00FB014C" w:rsidRPr="00CB1807" w:rsidRDefault="00FB014C" w:rsidP="00FB01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1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сведения, содержащиеся в приложенных к обращению документах, Контрольно-ревизионное управление, является </w:t>
      </w:r>
      <w:r w:rsidR="00B342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контрольным </w:t>
      </w:r>
      <w:r w:rsidRPr="00CB180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органом, уполномоченным на осуществление контроля в сфере закупок:</w:t>
      </w:r>
    </w:p>
    <w:p w:rsidR="00FB014C" w:rsidRDefault="00FB014C" w:rsidP="00FB01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B1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согласовывает</w:t>
      </w:r>
      <w:r w:rsidRPr="00CB1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 заключения</w:t>
      </w:r>
      <w:r w:rsidRPr="00CB1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контракта с единственным поставщи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 (подрядчиком, исполнителем)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E004AB" w:rsidRDefault="00E004AB" w:rsidP="00A83C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4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Лот 1: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04A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НЕКОММЕРЧЕСКОЕ ПАРТНЕРСТВО "КООРДИНАЦИОННЫЙ ЦЕНТР СОЦИАЛЬНЫХ ПРОЕКТОВ"</w:t>
      </w:r>
    </w:p>
    <w:p w:rsidR="00E004AB" w:rsidRPr="00E004AB" w:rsidRDefault="00E004AB" w:rsidP="00E00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4A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ИНН: 8603107580</w:t>
      </w:r>
    </w:p>
    <w:p w:rsidR="00E004AB" w:rsidRPr="00E004AB" w:rsidRDefault="00E004AB" w:rsidP="00E00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4AB">
        <w:rPr>
          <w:rFonts w:ascii="Times New Roman" w:eastAsia="Times New Roman" w:hAnsi="Times New Roman" w:cs="Times New Roman"/>
          <w:sz w:val="26"/>
          <w:szCs w:val="26"/>
          <w:lang w:eastAsia="ru-RU"/>
        </w:rPr>
        <w:t>КПП: 860301001</w:t>
      </w:r>
    </w:p>
    <w:p w:rsidR="00E004AB" w:rsidRDefault="00E004AB" w:rsidP="00E00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Почтовый адрес: 628624, Тюменская область, г. Нижневартовск, а/я 335, ОПС №24; </w:t>
      </w:r>
    </w:p>
    <w:p w:rsidR="00E004AB" w:rsidRDefault="00E004AB" w:rsidP="00E00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4A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нахождения: 628600, Ханты-Мансийский автономный округ - Югра, г. Нижневартовск, ЗПУ 2, ул. Индустриальная, 107</w:t>
      </w:r>
    </w:p>
    <w:p w:rsidR="00AB6849" w:rsidRDefault="00E004AB" w:rsidP="00AB68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цене </w:t>
      </w:r>
      <w:r w:rsidR="00AB6849">
        <w:rPr>
          <w:rFonts w:ascii="Times New Roman" w:eastAsia="Times New Roman" w:hAnsi="Times New Roman" w:cs="Times New Roman"/>
          <w:sz w:val="26"/>
          <w:szCs w:val="26"/>
          <w:lang w:eastAsia="ru-RU"/>
        </w:rPr>
        <w:t>462 240,00 рублей;</w:t>
      </w:r>
    </w:p>
    <w:p w:rsidR="00AB6849" w:rsidRDefault="00AB6849" w:rsidP="00AB68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4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Лот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04A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НЕКОММЕРЧЕСКОЕ ПАРТНЕРСТВО "КООРДИНАЦИОННЫЙ ЦЕНТР СОЦИАЛЬНЫХ ПРОЕКТОВ"</w:t>
      </w:r>
    </w:p>
    <w:p w:rsidR="00AB6849" w:rsidRPr="00E004AB" w:rsidRDefault="00AB6849" w:rsidP="00AB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4A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ИНН: 8603107580</w:t>
      </w:r>
    </w:p>
    <w:p w:rsidR="00AB6849" w:rsidRPr="00E004AB" w:rsidRDefault="00AB6849" w:rsidP="00AB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4AB">
        <w:rPr>
          <w:rFonts w:ascii="Times New Roman" w:eastAsia="Times New Roman" w:hAnsi="Times New Roman" w:cs="Times New Roman"/>
          <w:sz w:val="26"/>
          <w:szCs w:val="26"/>
          <w:lang w:eastAsia="ru-RU"/>
        </w:rPr>
        <w:t>КПП: 860301001</w:t>
      </w:r>
    </w:p>
    <w:p w:rsidR="00AB6849" w:rsidRDefault="00AB6849" w:rsidP="00AB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Почтовый адрес: 628624, Тюменская область, г. Нижневартовск, а/я 335, ОПС №24; </w:t>
      </w:r>
    </w:p>
    <w:p w:rsidR="00AB6849" w:rsidRDefault="00AB6849" w:rsidP="00AB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4A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нахождения: 628600, Ханты-Мансийский автономный округ - Югра, г. Нижневартовск, ЗПУ 2, ул. Индустриальная, 107</w:t>
      </w:r>
    </w:p>
    <w:p w:rsidR="00AB6849" w:rsidRDefault="00AB6849" w:rsidP="00AB68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цене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1 011 15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0,00 рублей;</w:t>
      </w:r>
    </w:p>
    <w:p w:rsidR="00AB6849" w:rsidRDefault="00AB6849" w:rsidP="00AB68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8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Лот 3: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04A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НЕКОММЕРЧЕСКОЕ ПАРТНЕРСТВО "КООРДИНАЦИОННЫЙ ЦЕНТР СОЦИАЛЬНЫХ ПРОЕКТОВ"</w:t>
      </w:r>
    </w:p>
    <w:p w:rsidR="00AB6849" w:rsidRPr="00E004AB" w:rsidRDefault="00AB6849" w:rsidP="00AB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4A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ИНН: 8603107580</w:t>
      </w:r>
    </w:p>
    <w:p w:rsidR="00AB6849" w:rsidRPr="00E004AB" w:rsidRDefault="00AB6849" w:rsidP="00AB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4AB">
        <w:rPr>
          <w:rFonts w:ascii="Times New Roman" w:eastAsia="Times New Roman" w:hAnsi="Times New Roman" w:cs="Times New Roman"/>
          <w:sz w:val="26"/>
          <w:szCs w:val="26"/>
          <w:lang w:eastAsia="ru-RU"/>
        </w:rPr>
        <w:t>КПП: 860301001</w:t>
      </w:r>
    </w:p>
    <w:p w:rsidR="00AB6849" w:rsidRDefault="00AB6849" w:rsidP="00AB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Почтовый адрес: 628624, Тюменская область, г. Нижневартовск, а/я 335, ОПС №24; </w:t>
      </w:r>
    </w:p>
    <w:p w:rsidR="00AB6849" w:rsidRDefault="00AB6849" w:rsidP="00AB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4A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нахождения: 628600, Ханты-Мансийский автономный округ - Югра, г. Нижневартовск, ЗПУ 2, ул. Индустриальная, 107</w:t>
      </w:r>
    </w:p>
    <w:p w:rsidR="00AB6849" w:rsidRDefault="00AB6849" w:rsidP="00AB68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цене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1 011 15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0,00 рублей;</w:t>
      </w:r>
    </w:p>
    <w:p w:rsidR="00AB6849" w:rsidRDefault="00AB6849" w:rsidP="00AB68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8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Лот 4: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04A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НЕКОММЕРЧЕСКОЕ ПАРТНЕРСТВО "КООРДИНАЦИОННЫЙ ЦЕНТР СОЦИАЛЬНЫХ ПРОЕКТОВ"</w:t>
      </w:r>
    </w:p>
    <w:p w:rsidR="00AB6849" w:rsidRPr="00E004AB" w:rsidRDefault="00AB6849" w:rsidP="00AB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4A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ИНН: 8603107580</w:t>
      </w:r>
    </w:p>
    <w:p w:rsidR="00AB6849" w:rsidRPr="00E004AB" w:rsidRDefault="00AB6849" w:rsidP="00AB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4A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КПП: 860301001</w:t>
      </w:r>
    </w:p>
    <w:p w:rsidR="00AB6849" w:rsidRDefault="00AB6849" w:rsidP="00AB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Почтовый адрес: 628624, Тюменская область, г. Нижневартовск, а/я 335, ОПС №24; </w:t>
      </w:r>
    </w:p>
    <w:p w:rsidR="00AB6849" w:rsidRDefault="00AB6849" w:rsidP="00AB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4A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нахождения: 628600, Ханты-Мансийский автономный округ - Югра, г. Нижневартовск, ЗПУ 2, ул. Индустриальная, 107</w:t>
      </w:r>
    </w:p>
    <w:p w:rsidR="00AB6849" w:rsidRDefault="00AB6849" w:rsidP="00AB68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цене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2 404 08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0,00 рублей;</w:t>
      </w:r>
    </w:p>
    <w:p w:rsidR="00AB6849" w:rsidRPr="00AB6849" w:rsidRDefault="00AB6849" w:rsidP="00AB68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8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B68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B684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ОБЩЕСТВО С ОГРАНИЧЕННОЙ ОТВЕТСТВЕННОСТЬЮ "ХАДЖОХСКАЯ ТУРБАЗА ГОРНАЯ"</w:t>
      </w:r>
    </w:p>
    <w:p w:rsidR="00AB6849" w:rsidRPr="00AB6849" w:rsidRDefault="00AB6849" w:rsidP="003B45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849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ИНН: 0104012949</w:t>
      </w:r>
    </w:p>
    <w:p w:rsidR="00AB6849" w:rsidRPr="00AB6849" w:rsidRDefault="00AB6849" w:rsidP="003B45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849">
        <w:rPr>
          <w:rFonts w:ascii="Times New Roman" w:eastAsia="Times New Roman" w:hAnsi="Times New Roman" w:cs="Times New Roman"/>
          <w:sz w:val="26"/>
          <w:szCs w:val="26"/>
          <w:lang w:eastAsia="ru-RU"/>
        </w:rPr>
        <w:t>КПП: 010401001</w:t>
      </w:r>
    </w:p>
    <w:p w:rsidR="00AB6849" w:rsidRDefault="00AB6849" w:rsidP="003B45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84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Почтовый адрес: 385750, Республика Адыгея, Майкопский район, пос. Каменномостский, ул. Набережная, 28</w:t>
      </w:r>
    </w:p>
    <w:p w:rsidR="00AB6849" w:rsidRPr="00AB6849" w:rsidRDefault="003B4552" w:rsidP="00AB68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цене 2 376 000,00 рублей.</w:t>
      </w:r>
    </w:p>
    <w:p w:rsidR="00FB014C" w:rsidRDefault="00FB014C" w:rsidP="00FB01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3C2E" w:rsidRPr="00CB1807" w:rsidRDefault="00A83C2E" w:rsidP="00FB01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963991" w:rsidRDefault="00963991" w:rsidP="009639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</w:p>
    <w:p w:rsidR="00963991" w:rsidRDefault="00963991" w:rsidP="00963991">
      <w:pPr>
        <w:spacing w:after="0" w:line="240" w:lineRule="auto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контрольно-ревизионного  управления                                                О.Г. Девятко  </w:t>
      </w:r>
    </w:p>
    <w:p w:rsidR="00963991" w:rsidRDefault="00963991" w:rsidP="00FB01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3C2E" w:rsidRDefault="00A83C2E" w:rsidP="00FB01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014C" w:rsidRPr="00605C6D" w:rsidRDefault="00FB014C" w:rsidP="00FB01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5C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отдела </w:t>
      </w:r>
    </w:p>
    <w:p w:rsidR="003E00F8" w:rsidRDefault="00FB014C" w:rsidP="009639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</w:t>
      </w:r>
      <w:r w:rsidRPr="00605C6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троля в сфере закупок</w:t>
      </w:r>
      <w:r w:rsidR="00963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FE7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Е.Н. Крючкова</w:t>
      </w:r>
    </w:p>
    <w:p w:rsidR="003E00F8" w:rsidRDefault="003E00F8" w:rsidP="009639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3C2E" w:rsidRDefault="00A83C2E" w:rsidP="009639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0239" w:rsidRDefault="00963991" w:rsidP="004E023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специалист отдела</w:t>
      </w:r>
    </w:p>
    <w:p w:rsidR="00963991" w:rsidRDefault="00963991" w:rsidP="004E023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в сфере закупок                                                                     О.В. Новицкая</w:t>
      </w:r>
    </w:p>
    <w:sectPr w:rsidR="00963991" w:rsidSect="00A83C2E">
      <w:footerReference w:type="default" r:id="rId8"/>
      <w:pgSz w:w="11906" w:h="16838"/>
      <w:pgMar w:top="1276" w:right="707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3F2" w:rsidRDefault="006B43F2" w:rsidP="006D6845">
      <w:pPr>
        <w:spacing w:after="0" w:line="240" w:lineRule="auto"/>
      </w:pPr>
      <w:r>
        <w:separator/>
      </w:r>
    </w:p>
  </w:endnote>
  <w:endnote w:type="continuationSeparator" w:id="0">
    <w:p w:rsidR="006B43F2" w:rsidRDefault="006B43F2" w:rsidP="006D6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8924840"/>
      <w:docPartObj>
        <w:docPartGallery w:val="Page Numbers (Bottom of Page)"/>
        <w:docPartUnique/>
      </w:docPartObj>
    </w:sdtPr>
    <w:sdtEndPr/>
    <w:sdtContent>
      <w:p w:rsidR="00A83C2E" w:rsidRDefault="00A83C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552">
          <w:rPr>
            <w:noProof/>
          </w:rPr>
          <w:t>4</w:t>
        </w:r>
        <w:r>
          <w:fldChar w:fldCharType="end"/>
        </w:r>
      </w:p>
    </w:sdtContent>
  </w:sdt>
  <w:p w:rsidR="006D6845" w:rsidRDefault="006D68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3F2" w:rsidRDefault="006B43F2" w:rsidP="006D6845">
      <w:pPr>
        <w:spacing w:after="0" w:line="240" w:lineRule="auto"/>
      </w:pPr>
      <w:r>
        <w:separator/>
      </w:r>
    </w:p>
  </w:footnote>
  <w:footnote w:type="continuationSeparator" w:id="0">
    <w:p w:rsidR="006B43F2" w:rsidRDefault="006B43F2" w:rsidP="006D68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14"/>
    <w:rsid w:val="00083012"/>
    <w:rsid w:val="00094E6C"/>
    <w:rsid w:val="000B1129"/>
    <w:rsid w:val="00104C36"/>
    <w:rsid w:val="00122B57"/>
    <w:rsid w:val="001314B2"/>
    <w:rsid w:val="0014472B"/>
    <w:rsid w:val="0014509B"/>
    <w:rsid w:val="001A13FF"/>
    <w:rsid w:val="001A4F33"/>
    <w:rsid w:val="00200537"/>
    <w:rsid w:val="00207214"/>
    <w:rsid w:val="0023084E"/>
    <w:rsid w:val="0024753A"/>
    <w:rsid w:val="002C72D0"/>
    <w:rsid w:val="00303CA2"/>
    <w:rsid w:val="003413AD"/>
    <w:rsid w:val="00361831"/>
    <w:rsid w:val="00362201"/>
    <w:rsid w:val="003A1D5F"/>
    <w:rsid w:val="003A4B00"/>
    <w:rsid w:val="003A7CBD"/>
    <w:rsid w:val="003B4552"/>
    <w:rsid w:val="003D1C68"/>
    <w:rsid w:val="003D2C8F"/>
    <w:rsid w:val="003E00F8"/>
    <w:rsid w:val="00422F0D"/>
    <w:rsid w:val="004A6C71"/>
    <w:rsid w:val="004B7A82"/>
    <w:rsid w:val="004E0239"/>
    <w:rsid w:val="00530FDD"/>
    <w:rsid w:val="00550933"/>
    <w:rsid w:val="00564A4D"/>
    <w:rsid w:val="006159B4"/>
    <w:rsid w:val="00644934"/>
    <w:rsid w:val="00666989"/>
    <w:rsid w:val="0069653A"/>
    <w:rsid w:val="006B0260"/>
    <w:rsid w:val="006B43F2"/>
    <w:rsid w:val="006D6845"/>
    <w:rsid w:val="00740EFD"/>
    <w:rsid w:val="007F1844"/>
    <w:rsid w:val="0080478B"/>
    <w:rsid w:val="008F39C0"/>
    <w:rsid w:val="009526AA"/>
    <w:rsid w:val="00960465"/>
    <w:rsid w:val="00963991"/>
    <w:rsid w:val="00A47F40"/>
    <w:rsid w:val="00A505E0"/>
    <w:rsid w:val="00A6658A"/>
    <w:rsid w:val="00A83C2E"/>
    <w:rsid w:val="00AB6849"/>
    <w:rsid w:val="00AD100F"/>
    <w:rsid w:val="00AD6EFB"/>
    <w:rsid w:val="00B34274"/>
    <w:rsid w:val="00B41D9A"/>
    <w:rsid w:val="00C44954"/>
    <w:rsid w:val="00C661F5"/>
    <w:rsid w:val="00C83D8E"/>
    <w:rsid w:val="00C9302D"/>
    <w:rsid w:val="00C97201"/>
    <w:rsid w:val="00CA1529"/>
    <w:rsid w:val="00CD1B47"/>
    <w:rsid w:val="00CE393E"/>
    <w:rsid w:val="00D16C87"/>
    <w:rsid w:val="00E004AB"/>
    <w:rsid w:val="00E03A4A"/>
    <w:rsid w:val="00E33BCE"/>
    <w:rsid w:val="00E43922"/>
    <w:rsid w:val="00F33334"/>
    <w:rsid w:val="00FB014C"/>
    <w:rsid w:val="00FB72B1"/>
    <w:rsid w:val="00FC1B41"/>
    <w:rsid w:val="00FE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D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666989"/>
  </w:style>
  <w:style w:type="character" w:styleId="a3">
    <w:name w:val="Hyperlink"/>
    <w:basedOn w:val="a0"/>
    <w:uiPriority w:val="99"/>
    <w:semiHidden/>
    <w:unhideWhenUsed/>
    <w:rsid w:val="009526A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D6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6845"/>
  </w:style>
  <w:style w:type="paragraph" w:styleId="a6">
    <w:name w:val="footer"/>
    <w:basedOn w:val="a"/>
    <w:link w:val="a7"/>
    <w:uiPriority w:val="99"/>
    <w:unhideWhenUsed/>
    <w:rsid w:val="006D6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6845"/>
  </w:style>
  <w:style w:type="paragraph" w:styleId="a8">
    <w:name w:val="Balloon Text"/>
    <w:basedOn w:val="a"/>
    <w:link w:val="a9"/>
    <w:uiPriority w:val="99"/>
    <w:semiHidden/>
    <w:unhideWhenUsed/>
    <w:rsid w:val="006D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6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D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666989"/>
  </w:style>
  <w:style w:type="character" w:styleId="a3">
    <w:name w:val="Hyperlink"/>
    <w:basedOn w:val="a0"/>
    <w:uiPriority w:val="99"/>
    <w:semiHidden/>
    <w:unhideWhenUsed/>
    <w:rsid w:val="009526A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D6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6845"/>
  </w:style>
  <w:style w:type="paragraph" w:styleId="a6">
    <w:name w:val="footer"/>
    <w:basedOn w:val="a"/>
    <w:link w:val="a7"/>
    <w:uiPriority w:val="99"/>
    <w:unhideWhenUsed/>
    <w:rsid w:val="006D6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6845"/>
  </w:style>
  <w:style w:type="paragraph" w:styleId="a8">
    <w:name w:val="Balloon Text"/>
    <w:basedOn w:val="a"/>
    <w:link w:val="a9"/>
    <w:uiPriority w:val="99"/>
    <w:semiHidden/>
    <w:unhideWhenUsed/>
    <w:rsid w:val="006D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6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old.zakupki.gov.ru/epz/order/notice/ok44/view/protocol/protocol-main-info.html?regNumber=0187300001716000086&amp;protocolId=840349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Елена Николаевна</dc:creator>
  <cp:keywords/>
  <dc:description/>
  <cp:lastModifiedBy>Крючкова Елена Николаевна</cp:lastModifiedBy>
  <cp:revision>33</cp:revision>
  <cp:lastPrinted>2019-02-26T07:02:00Z</cp:lastPrinted>
  <dcterms:created xsi:type="dcterms:W3CDTF">2016-03-01T05:09:00Z</dcterms:created>
  <dcterms:modified xsi:type="dcterms:W3CDTF">2019-02-26T07:02:00Z</dcterms:modified>
</cp:coreProperties>
</file>