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6C" w:rsidRPr="007742CE" w:rsidRDefault="0003646C" w:rsidP="0003646C">
      <w:pPr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 xml:space="preserve">Отчет о работе муниципального казенного учреждения «Управление капитального строительства и жилищно-коммунального комплекса Нефтеюганского района» </w:t>
      </w:r>
    </w:p>
    <w:p w:rsidR="0003646C" w:rsidRPr="007742CE" w:rsidRDefault="0003646C" w:rsidP="0003646C">
      <w:pPr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за 2021 год</w:t>
      </w:r>
    </w:p>
    <w:p w:rsidR="0003646C" w:rsidRPr="007742CE" w:rsidRDefault="0003646C" w:rsidP="0003646C">
      <w:pPr>
        <w:jc w:val="center"/>
        <w:rPr>
          <w:b/>
          <w:sz w:val="26"/>
          <w:szCs w:val="26"/>
        </w:rPr>
      </w:pPr>
    </w:p>
    <w:p w:rsidR="007C6019" w:rsidRPr="007742CE" w:rsidRDefault="007C6019" w:rsidP="0003646C">
      <w:pPr>
        <w:ind w:left="567" w:firstLine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Муниципальное казенное учреждение «Управление капитального строительства и жилищно-коммунального комплекса Нефтеюганского района»</w:t>
      </w:r>
      <w:r w:rsidR="0003646C" w:rsidRPr="007742CE">
        <w:rPr>
          <w:sz w:val="26"/>
          <w:szCs w:val="26"/>
        </w:rPr>
        <w:t xml:space="preserve"> (далее по тексту </w:t>
      </w:r>
      <w:proofErr w:type="spellStart"/>
      <w:r w:rsidR="0003646C" w:rsidRPr="007742CE">
        <w:rPr>
          <w:sz w:val="26"/>
          <w:szCs w:val="26"/>
        </w:rPr>
        <w:t>УКСиЖКК</w:t>
      </w:r>
      <w:proofErr w:type="spellEnd"/>
      <w:r w:rsidR="0003646C" w:rsidRPr="007742CE">
        <w:rPr>
          <w:sz w:val="26"/>
          <w:szCs w:val="26"/>
        </w:rPr>
        <w:t xml:space="preserve"> НР)</w:t>
      </w:r>
      <w:r w:rsidRPr="007742CE">
        <w:rPr>
          <w:sz w:val="26"/>
          <w:szCs w:val="26"/>
        </w:rPr>
        <w:t xml:space="preserve"> действует на основании распоряжения администрации Нефтеюганского района и осуществляет деятельность в сфере капитального строительства, реконструкции, технического перевооружения, капитального ремонта объектов капитального строительства, жилищно-коммунального комплекса на территории Нефтеюганского района в рамках исполнения мероприятий по реализации муниципальных программ Нефтеюганского района и иных мероприятий в строительстве, жилищно-коммунальной сфере</w:t>
      </w:r>
      <w:r w:rsidR="0003646C" w:rsidRPr="007742CE">
        <w:rPr>
          <w:sz w:val="26"/>
          <w:szCs w:val="26"/>
        </w:rPr>
        <w:t>.</w:t>
      </w:r>
      <w:r w:rsidRPr="007742CE">
        <w:rPr>
          <w:sz w:val="26"/>
          <w:szCs w:val="26"/>
        </w:rPr>
        <w:t xml:space="preserve"> </w:t>
      </w:r>
    </w:p>
    <w:p w:rsidR="007C6019" w:rsidRPr="007742CE" w:rsidRDefault="007C6019" w:rsidP="0003646C">
      <w:pPr>
        <w:ind w:left="567" w:firstLine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УКС и ЖКК НР является юридическим лицом по всем правам и обязанностям. Учреждению открыты лицевые счета: 481100921 – получатель бюджетных средств федерального бюджета; 481100922 – получателя бюджетных средств окружного бюджета; 481100923 – получателя бюджетных средств муниципального образования; 481100926 – для учета операций со средствами, поступившими во временное распоряжение получателя бюджетных средств. Бухгалтерский учет учреждение ведет самостоятельно. Учреждение имеет право от своего имени заключать договоры, приобретать и осуществлять имущественные и личные неимущественные права, нести ответственность, быть истцом и ответчиком в суде, арбитражном суде.  Учредителем и собственником учреждения является муниципальное образование </w:t>
      </w:r>
      <w:proofErr w:type="spellStart"/>
      <w:r w:rsidRPr="007742CE">
        <w:rPr>
          <w:sz w:val="26"/>
          <w:szCs w:val="26"/>
        </w:rPr>
        <w:t>Нефтеюганский</w:t>
      </w:r>
      <w:proofErr w:type="spellEnd"/>
      <w:r w:rsidRPr="007742CE">
        <w:rPr>
          <w:sz w:val="26"/>
          <w:szCs w:val="26"/>
        </w:rPr>
        <w:t xml:space="preserve"> район. Функции и полномочия учредителя осуществляет Департамент строительства и жилищно-коммунального комплекса Нефтеюганского района, действующий на основании положения о Департаменте строительства и жилищно-коммунального комплекса, утвержденного решением Думы Нефтеюганского района от 09.12.2013 № 434.</w:t>
      </w:r>
      <w:r w:rsidRPr="007742CE">
        <w:rPr>
          <w:color w:val="FF0000"/>
          <w:sz w:val="26"/>
          <w:szCs w:val="26"/>
        </w:rPr>
        <w:t xml:space="preserve"> </w:t>
      </w:r>
      <w:r w:rsidRPr="007742CE">
        <w:rPr>
          <w:sz w:val="26"/>
          <w:szCs w:val="26"/>
        </w:rPr>
        <w:t xml:space="preserve"> </w:t>
      </w:r>
    </w:p>
    <w:p w:rsidR="007C6019" w:rsidRPr="007742CE" w:rsidRDefault="0003646C" w:rsidP="0003646C">
      <w:pPr>
        <w:ind w:left="567" w:firstLine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</w:t>
      </w:r>
      <w:r w:rsidR="007C6019" w:rsidRPr="007742CE">
        <w:rPr>
          <w:sz w:val="26"/>
          <w:szCs w:val="26"/>
        </w:rPr>
        <w:t>Учреждение создано в целях осуществления деятельности в сфере капитального строительства, реконструкции, технического перевооружения, капитального ремонта объектов капитального строительства на территории Нефтеюганского района, жилищно-коммунального комплекса, а также исполнения мероприятий по реализации муниципальных программ Нефтеюганского района и иных мероприятий в строительстве, жилищно-коммунальной сфере на территории Нефтеюганского района.</w:t>
      </w:r>
    </w:p>
    <w:p w:rsidR="007C6019" w:rsidRPr="007742CE" w:rsidRDefault="007C6019" w:rsidP="0003646C">
      <w:pPr>
        <w:ind w:left="567" w:firstLine="708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Учреждение осуществляет свою деятельность во взаимодействии со структурными подразделениями Учредителя и Думой Нефтеюганского района, федеральными органами исполнительной власти, органами законодательной (представительной) и исполнительной власти автономного округа, органами местного самоуправления городского и сельских поселений в границах Нефтеюганского района, общественными объединениями и другими организациями.</w:t>
      </w:r>
    </w:p>
    <w:p w:rsidR="007742CE" w:rsidRDefault="007C6019" w:rsidP="007742CE">
      <w:pPr>
        <w:ind w:left="567" w:firstLine="851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Осуществляет координацию инвестиционных разработок, проектных, научно-исследовательских, а также изыскательских и строительных работ, технический контроль за строительством, реконструкцией, техническим перевооружением, капитальным ремонтом объектов капитального строительства на территории Нефтеюганского района, обеспечивает выполнение задач по вводу в эксплуатацию объектов капитального строительства, реконструкции, технического перевооружения, капитального ремонта в установленные сроки, в соответствии с программами Ханты-Мансийского автономного округа – Югры и муниципальными программами Нефтеюганского района, проводит геодезические работы, выполняемые на строительных площадках.</w:t>
      </w:r>
    </w:p>
    <w:p w:rsidR="007C6019" w:rsidRPr="007742CE" w:rsidRDefault="007C6019" w:rsidP="007742CE">
      <w:pPr>
        <w:ind w:left="567" w:firstLine="851"/>
        <w:jc w:val="both"/>
        <w:rPr>
          <w:sz w:val="26"/>
          <w:szCs w:val="26"/>
        </w:rPr>
      </w:pPr>
      <w:r w:rsidRPr="007742CE">
        <w:rPr>
          <w:sz w:val="26"/>
          <w:szCs w:val="26"/>
        </w:rPr>
        <w:lastRenderedPageBreak/>
        <w:t>В установленном порядке обеспечивает контроль за подготовкой объектов жилищно-коммунального комплекса к работе в осеннее-зимний период.</w:t>
      </w:r>
    </w:p>
    <w:p w:rsidR="007C6019" w:rsidRPr="007742CE" w:rsidRDefault="0003646C" w:rsidP="00D92B9B">
      <w:pPr>
        <w:tabs>
          <w:tab w:val="left" w:pos="1418"/>
        </w:tabs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Выполняет функции Заказчика по осуществлению закупок товаров, работ, услуг для муниципальных нужд в сфере строительства, реконструкции, технического перевооружения, капитального ремонта объектов капитального строительства, жилищно-коммунального комплекса на территории Нефтеюганского района, а также в иных сферах, в целях реализации муниципальных программ Нефтеюганского района, в установленном порядке и в пределах своих полномочий.</w:t>
      </w:r>
    </w:p>
    <w:p w:rsidR="007C6019" w:rsidRPr="007742CE" w:rsidRDefault="007C6019" w:rsidP="00D92B9B">
      <w:pPr>
        <w:ind w:left="567" w:firstLine="709"/>
        <w:jc w:val="both"/>
        <w:rPr>
          <w:color w:val="363530"/>
          <w:sz w:val="26"/>
          <w:szCs w:val="26"/>
          <w:shd w:val="clear" w:color="auto" w:fill="FFFFFF"/>
        </w:rPr>
      </w:pPr>
      <w:proofErr w:type="spellStart"/>
      <w:r w:rsidRPr="007742CE">
        <w:rPr>
          <w:sz w:val="26"/>
          <w:szCs w:val="26"/>
        </w:rPr>
        <w:t>УКСиЖКК</w:t>
      </w:r>
      <w:proofErr w:type="spellEnd"/>
      <w:r w:rsidRPr="007742CE">
        <w:rPr>
          <w:sz w:val="26"/>
          <w:szCs w:val="26"/>
        </w:rPr>
        <w:t xml:space="preserve"> НР в целях в</w:t>
      </w:r>
      <w:r w:rsidRPr="007742CE">
        <w:rPr>
          <w:color w:val="363530"/>
          <w:sz w:val="26"/>
          <w:szCs w:val="26"/>
          <w:shd w:val="clear" w:color="auto" w:fill="FFFFFF"/>
        </w:rPr>
        <w:t>ыявления расхождений между учетными и фактическими данными по количеству материальных, нематериальных активов и по обязательствам, перед составлением годовой бухгалтерской отчетности проведена инвентаризация. Обязанность проведения инвентаризаций активов и обязательств установлена ст. 11 закона о бухучете № 402-ФЗ от 06.12.2011, а порядок их проведения регламентируют Методические указания, утвержденные приказом Минфина РФ № 49 от 13.06.1995.</w:t>
      </w:r>
    </w:p>
    <w:p w:rsidR="007C6019" w:rsidRPr="007742CE" w:rsidRDefault="00D92B9B" w:rsidP="00D92B9B">
      <w:pPr>
        <w:ind w:left="567" w:firstLine="141"/>
        <w:jc w:val="both"/>
        <w:rPr>
          <w:color w:val="363530"/>
          <w:sz w:val="26"/>
          <w:szCs w:val="26"/>
          <w:shd w:val="clear" w:color="auto" w:fill="FFFFFF"/>
        </w:rPr>
      </w:pPr>
      <w:r w:rsidRPr="007742CE">
        <w:rPr>
          <w:color w:val="363530"/>
          <w:sz w:val="26"/>
          <w:szCs w:val="26"/>
          <w:shd w:val="clear" w:color="auto" w:fill="FFFFFF"/>
        </w:rPr>
        <w:t xml:space="preserve">        </w:t>
      </w:r>
      <w:r w:rsidR="007C6019" w:rsidRPr="007742CE">
        <w:rPr>
          <w:color w:val="363530"/>
          <w:sz w:val="26"/>
          <w:szCs w:val="26"/>
          <w:shd w:val="clear" w:color="auto" w:fill="FFFFFF"/>
        </w:rPr>
        <w:t>В целях совершенствования нормативно-правового регулирования в сфере бюджетной деятельности, в связи с применением с 01.01.2018г. Федеральных стандартов бухгалтерского учета выполнен переход на новые положения, утвержденные приказом Минфина России от 31.03.2018 № 64н (вступившего в силу с 26.04.2018г).</w:t>
      </w:r>
    </w:p>
    <w:p w:rsidR="007C6019" w:rsidRPr="007742CE" w:rsidRDefault="00D92B9B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Подведомственных учреждений УКС и ЖКК НР не имеет.</w:t>
      </w:r>
    </w:p>
    <w:p w:rsidR="007C6019" w:rsidRPr="007742CE" w:rsidRDefault="00D92B9B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 xml:space="preserve">Штатная численность работников </w:t>
      </w:r>
      <w:proofErr w:type="spellStart"/>
      <w:r w:rsidR="007C6019" w:rsidRPr="007742CE">
        <w:rPr>
          <w:sz w:val="26"/>
          <w:szCs w:val="26"/>
        </w:rPr>
        <w:t>УКСиЖКК</w:t>
      </w:r>
      <w:proofErr w:type="spellEnd"/>
      <w:r w:rsidR="007C6019" w:rsidRPr="007742CE">
        <w:rPr>
          <w:sz w:val="26"/>
          <w:szCs w:val="26"/>
        </w:rPr>
        <w:t xml:space="preserve"> НР на 01.01.2022 составляет 45,5 штатных единиц. </w:t>
      </w:r>
    </w:p>
    <w:p w:rsidR="007C6019" w:rsidRPr="007742CE" w:rsidRDefault="007C6019" w:rsidP="0003646C">
      <w:pPr>
        <w:ind w:left="567"/>
        <w:rPr>
          <w:sz w:val="26"/>
          <w:szCs w:val="26"/>
        </w:rPr>
      </w:pPr>
    </w:p>
    <w:p w:rsidR="007C6019" w:rsidRPr="007742CE" w:rsidRDefault="007C6019" w:rsidP="0003646C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 xml:space="preserve">Результаты деятельности </w:t>
      </w:r>
    </w:p>
    <w:p w:rsidR="007C6019" w:rsidRPr="007742CE" w:rsidRDefault="007C6019" w:rsidP="0003646C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субъекта бюджетной отчетности</w:t>
      </w:r>
    </w:p>
    <w:p w:rsidR="007C6019" w:rsidRPr="007742CE" w:rsidRDefault="001C2508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>В целях повышения эффективности расходования бюджетных средств, закупка товаров, услуг в отчетном периоде 2021 года для нужд Учреждения осуществлялась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7742CE">
        <w:rPr>
          <w:sz w:val="26"/>
          <w:szCs w:val="26"/>
        </w:rPr>
        <w:t xml:space="preserve"> в</w:t>
      </w:r>
      <w:r w:rsidR="007C6019" w:rsidRPr="007742CE">
        <w:rPr>
          <w:sz w:val="26"/>
          <w:szCs w:val="26"/>
        </w:rPr>
        <w:t xml:space="preserve"> 2021 году было заключено 309 контрактов (договоров) из них: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муниципальных контрактов – 55 на 1 314 329 383,29 рублей;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- 254 прямых договоров, из них:</w:t>
      </w:r>
    </w:p>
    <w:p w:rsidR="007C6019" w:rsidRPr="007742CE" w:rsidRDefault="001C2508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240 прямых договоров на сумму 48 861 505,42 рублей;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- 14 договоров с монополистами на сумму 3 548 670,86 рублей.</w:t>
      </w:r>
    </w:p>
    <w:p w:rsidR="007C6019" w:rsidRPr="007742CE" w:rsidRDefault="007C6019" w:rsidP="0003646C">
      <w:pPr>
        <w:pStyle w:val="a5"/>
        <w:ind w:left="567"/>
        <w:jc w:val="both"/>
        <w:rPr>
          <w:rFonts w:ascii="Times New Roman" w:hAnsi="Times New Roman"/>
          <w:b w:val="0"/>
          <w:sz w:val="26"/>
          <w:szCs w:val="26"/>
        </w:rPr>
      </w:pPr>
      <w:r w:rsidRPr="007742CE">
        <w:rPr>
          <w:rFonts w:ascii="Times New Roman" w:hAnsi="Times New Roman"/>
          <w:sz w:val="26"/>
          <w:szCs w:val="26"/>
        </w:rPr>
        <w:t xml:space="preserve">         </w:t>
      </w:r>
      <w:r w:rsidRPr="007742CE">
        <w:rPr>
          <w:rFonts w:ascii="Times New Roman" w:hAnsi="Times New Roman"/>
          <w:b w:val="0"/>
          <w:sz w:val="26"/>
          <w:szCs w:val="26"/>
        </w:rPr>
        <w:t xml:space="preserve">Расходование бюджетных средств производилось в соответствии с нормативными затратами, утвержденными Постановлением администрации Нефтеюганского района от 26.04.2019 г. № 929-па «Об утверждении нормативных затрат на обеспечение функции департамента строительства и жилищно-коммунального комплекса Нефтеюганского района и подведомственного муниципального казённого учреждения «Управление капитального строительства и жилищно-коммунального комплекса Нефтеюганского района» ( с изменениями № 1935-па от 08.11.2021) согласно бюджетным назначениям и лимитам бюджетных обязательств по кодам бюджетной экономической классификации. 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 Балансовая стоимость имущества на 01.01.2022 г. составляет 100 031 330,82 рублей (остаточная стоимость 22 678 009,42 рублей). Объектов аренды у учреждения нет.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В 2021 году работники прошли обучение и повышение квалификации в том числе:</w:t>
      </w:r>
    </w:p>
    <w:p w:rsidR="007C6019" w:rsidRPr="007742CE" w:rsidRDefault="007742CE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>МКУ «ЕДДС НР»: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lastRenderedPageBreak/>
        <w:t>-по программе «Противодействие коррупции в системе государственного и муниципального управления» - 1 человек;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  - Обучение должностных лиц и специалистов гражданской обороны и единой государственной системы предупреждения и ликвидации чрезвычайных ситуаций – 10 человек;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   - по программе «Охрана труда для руководителей, специалистов, рабочих предприятий и организаций» - 2 человека;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по программе «Пожарно-технический минимум для руководителей, специалистов, рабочих предприятий и организаций» - 1 человек.</w:t>
      </w:r>
    </w:p>
    <w:p w:rsidR="007C6019" w:rsidRPr="007742CE" w:rsidRDefault="007742CE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proofErr w:type="spellStart"/>
      <w:r w:rsidR="007C6019" w:rsidRPr="007742CE">
        <w:rPr>
          <w:sz w:val="26"/>
          <w:szCs w:val="26"/>
        </w:rPr>
        <w:t>УКСиЖКК</w:t>
      </w:r>
      <w:proofErr w:type="spellEnd"/>
      <w:r w:rsidR="007C6019" w:rsidRPr="007742CE">
        <w:rPr>
          <w:sz w:val="26"/>
          <w:szCs w:val="26"/>
        </w:rPr>
        <w:t xml:space="preserve"> НР: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по программе «Охрана труда для руководителей, специалистов, рабочих предприятий и организаций» - 4 человека;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по программе «Пожарно-технический минимум для руководителей, специалистов, рабочих предприятий и организаций» - 4 человек;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по программе «Регулирование порядка </w:t>
      </w:r>
      <w:proofErr w:type="spellStart"/>
      <w:r w:rsidRPr="007742CE">
        <w:rPr>
          <w:sz w:val="26"/>
          <w:szCs w:val="26"/>
        </w:rPr>
        <w:t>техприсоединения</w:t>
      </w:r>
      <w:proofErr w:type="spellEnd"/>
      <w:r w:rsidRPr="007742CE">
        <w:rPr>
          <w:sz w:val="26"/>
          <w:szCs w:val="26"/>
        </w:rPr>
        <w:t xml:space="preserve"> к электрическим сетям: спорные правовые вопросы, плата за подключение, </w:t>
      </w:r>
      <w:proofErr w:type="spellStart"/>
      <w:r w:rsidRPr="007742CE">
        <w:rPr>
          <w:sz w:val="26"/>
          <w:szCs w:val="26"/>
        </w:rPr>
        <w:t>цифровизация</w:t>
      </w:r>
      <w:proofErr w:type="spellEnd"/>
      <w:r w:rsidRPr="007742CE">
        <w:rPr>
          <w:sz w:val="26"/>
          <w:szCs w:val="26"/>
        </w:rPr>
        <w:t xml:space="preserve"> электроэнергии» - 1 человек;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по программе «Управление государственными и муниципальными закупками (44-ФЗ)» - 1 человек;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по программе «Промышленное и гражданское строительство» - 1 человек;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по программе «Контрактная система в сфере закупок товаров, работ и услуг для обеспечения государственных и муниципальных нужд» - 4 человек.</w:t>
      </w:r>
    </w:p>
    <w:p w:rsidR="007C6019" w:rsidRPr="007742CE" w:rsidRDefault="007742CE" w:rsidP="007742CE">
      <w:pPr>
        <w:ind w:left="567" w:firstLine="141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</w:t>
      </w:r>
      <w:r w:rsidR="007C6019" w:rsidRPr="007742CE">
        <w:rPr>
          <w:spacing w:val="-1"/>
          <w:sz w:val="26"/>
          <w:szCs w:val="26"/>
        </w:rPr>
        <w:t xml:space="preserve">В 2021 году в целях обеспечения муниципальных нужд Нефтеюганского района </w:t>
      </w:r>
      <w:proofErr w:type="spellStart"/>
      <w:r w:rsidR="007C6019" w:rsidRPr="007742CE">
        <w:rPr>
          <w:spacing w:val="-1"/>
          <w:sz w:val="26"/>
          <w:szCs w:val="26"/>
        </w:rPr>
        <w:t>УКСиЖКК</w:t>
      </w:r>
      <w:proofErr w:type="spellEnd"/>
      <w:r w:rsidR="007C6019" w:rsidRPr="007742CE">
        <w:rPr>
          <w:spacing w:val="-1"/>
          <w:sz w:val="26"/>
          <w:szCs w:val="26"/>
        </w:rPr>
        <w:t xml:space="preserve"> НР велись </w:t>
      </w:r>
      <w:r w:rsidRPr="007742CE">
        <w:rPr>
          <w:spacing w:val="-1"/>
          <w:sz w:val="26"/>
          <w:szCs w:val="26"/>
        </w:rPr>
        <w:t xml:space="preserve">проектно-изыскательские работы </w:t>
      </w:r>
      <w:r>
        <w:rPr>
          <w:spacing w:val="-1"/>
          <w:sz w:val="26"/>
          <w:szCs w:val="26"/>
        </w:rPr>
        <w:t>по объектам</w:t>
      </w:r>
      <w:r w:rsidR="007C6019" w:rsidRPr="007742CE">
        <w:rPr>
          <w:spacing w:val="-1"/>
          <w:sz w:val="26"/>
          <w:szCs w:val="26"/>
        </w:rPr>
        <w:t>:</w:t>
      </w:r>
    </w:p>
    <w:p w:rsidR="007742CE" w:rsidRDefault="007C6019" w:rsidP="0003646C">
      <w:pPr>
        <w:ind w:left="567"/>
        <w:jc w:val="both"/>
        <w:rPr>
          <w:spacing w:val="-1"/>
          <w:sz w:val="26"/>
          <w:szCs w:val="26"/>
        </w:rPr>
      </w:pPr>
      <w:r w:rsidRPr="007742CE">
        <w:rPr>
          <w:spacing w:val="-1"/>
          <w:sz w:val="26"/>
          <w:szCs w:val="26"/>
        </w:rPr>
        <w:t xml:space="preserve">- "Здание станции 2-го Подъема ВОС-8000 м3" в </w:t>
      </w:r>
      <w:proofErr w:type="spellStart"/>
      <w:r w:rsidRPr="007742CE">
        <w:rPr>
          <w:spacing w:val="-1"/>
          <w:sz w:val="26"/>
          <w:szCs w:val="26"/>
        </w:rPr>
        <w:t>гп</w:t>
      </w:r>
      <w:proofErr w:type="spellEnd"/>
      <w:r w:rsidRPr="007742CE">
        <w:rPr>
          <w:spacing w:val="-1"/>
          <w:sz w:val="26"/>
          <w:szCs w:val="26"/>
        </w:rPr>
        <w:t xml:space="preserve">. </w:t>
      </w:r>
      <w:proofErr w:type="spellStart"/>
      <w:r w:rsidRPr="007742CE">
        <w:rPr>
          <w:spacing w:val="-1"/>
          <w:sz w:val="26"/>
          <w:szCs w:val="26"/>
        </w:rPr>
        <w:t>Пойковский</w:t>
      </w:r>
      <w:proofErr w:type="spellEnd"/>
      <w:r w:rsidRPr="007742CE">
        <w:rPr>
          <w:spacing w:val="-1"/>
          <w:sz w:val="26"/>
          <w:szCs w:val="26"/>
        </w:rPr>
        <w:t xml:space="preserve"> Нефтеюганского района»</w:t>
      </w:r>
      <w:r w:rsidR="007742CE">
        <w:rPr>
          <w:spacing w:val="-1"/>
          <w:sz w:val="26"/>
          <w:szCs w:val="26"/>
        </w:rPr>
        <w:t>;</w:t>
      </w:r>
    </w:p>
    <w:p w:rsidR="007C6019" w:rsidRPr="007742CE" w:rsidRDefault="007742CE" w:rsidP="0003646C">
      <w:pPr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 «Сети </w:t>
      </w:r>
      <w:proofErr w:type="spellStart"/>
      <w:r w:rsidR="007C6019" w:rsidRPr="007742CE">
        <w:rPr>
          <w:spacing w:val="-1"/>
          <w:sz w:val="26"/>
          <w:szCs w:val="26"/>
        </w:rPr>
        <w:t>тепловодоснабжения</w:t>
      </w:r>
      <w:proofErr w:type="spellEnd"/>
      <w:r w:rsidR="007C6019" w:rsidRPr="007742CE">
        <w:rPr>
          <w:spacing w:val="-1"/>
          <w:sz w:val="26"/>
          <w:szCs w:val="26"/>
        </w:rPr>
        <w:t xml:space="preserve"> к многоквартирным жилым домам в 7 </w:t>
      </w:r>
      <w:proofErr w:type="spellStart"/>
      <w:r w:rsidR="007C6019" w:rsidRPr="007742CE">
        <w:rPr>
          <w:spacing w:val="-1"/>
          <w:sz w:val="26"/>
          <w:szCs w:val="26"/>
        </w:rPr>
        <w:t>мкр</w:t>
      </w:r>
      <w:proofErr w:type="spellEnd"/>
      <w:r w:rsidR="007C6019" w:rsidRPr="007742CE">
        <w:rPr>
          <w:spacing w:val="-1"/>
          <w:sz w:val="26"/>
          <w:szCs w:val="26"/>
        </w:rPr>
        <w:t xml:space="preserve">. </w:t>
      </w:r>
      <w:proofErr w:type="spellStart"/>
      <w:r w:rsidR="007C6019" w:rsidRPr="007742CE">
        <w:rPr>
          <w:spacing w:val="-1"/>
          <w:sz w:val="26"/>
          <w:szCs w:val="26"/>
        </w:rPr>
        <w:t>гп</w:t>
      </w:r>
      <w:proofErr w:type="spellEnd"/>
      <w:r w:rsidR="007C6019" w:rsidRPr="007742CE">
        <w:rPr>
          <w:spacing w:val="-1"/>
          <w:sz w:val="26"/>
          <w:szCs w:val="26"/>
        </w:rPr>
        <w:t xml:space="preserve">. </w:t>
      </w:r>
      <w:proofErr w:type="spellStart"/>
      <w:r w:rsidR="007C6019" w:rsidRPr="007742CE">
        <w:rPr>
          <w:spacing w:val="-1"/>
          <w:sz w:val="26"/>
          <w:szCs w:val="26"/>
        </w:rPr>
        <w:t>Пойковский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района»;</w:t>
      </w:r>
    </w:p>
    <w:p w:rsidR="007C6019" w:rsidRPr="007742CE" w:rsidRDefault="007C6019" w:rsidP="0003646C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7742CE">
        <w:rPr>
          <w:spacing w:val="-1"/>
          <w:sz w:val="26"/>
          <w:szCs w:val="26"/>
        </w:rPr>
        <w:t xml:space="preserve">- "Реконструкция АГРС "Кавказ-3" </w:t>
      </w:r>
      <w:proofErr w:type="spellStart"/>
      <w:r w:rsidRPr="007742CE">
        <w:rPr>
          <w:spacing w:val="-1"/>
          <w:sz w:val="26"/>
          <w:szCs w:val="26"/>
        </w:rPr>
        <w:t>п.</w:t>
      </w:r>
      <w:proofErr w:type="gramStart"/>
      <w:r w:rsidRPr="007742CE">
        <w:rPr>
          <w:spacing w:val="-1"/>
          <w:sz w:val="26"/>
          <w:szCs w:val="26"/>
        </w:rPr>
        <w:t>Куть-Ях</w:t>
      </w:r>
      <w:proofErr w:type="spellEnd"/>
      <w:proofErr w:type="gramEnd"/>
      <w:r w:rsidRPr="007742CE">
        <w:rPr>
          <w:spacing w:val="-1"/>
          <w:sz w:val="26"/>
          <w:szCs w:val="26"/>
        </w:rPr>
        <w:t xml:space="preserve"> Нефтеюганского района"</w:t>
      </w:r>
      <w:r w:rsidR="007742CE">
        <w:rPr>
          <w:spacing w:val="-1"/>
          <w:sz w:val="26"/>
          <w:szCs w:val="26"/>
        </w:rPr>
        <w:t>.</w:t>
      </w:r>
    </w:p>
    <w:p w:rsidR="007C6019" w:rsidRDefault="007742CE" w:rsidP="0003646C">
      <w:pPr>
        <w:shd w:val="clear" w:color="auto" w:fill="FFFFFF"/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В</w:t>
      </w:r>
      <w:r w:rsidR="007C6019" w:rsidRPr="007742CE">
        <w:rPr>
          <w:spacing w:val="-1"/>
          <w:sz w:val="26"/>
          <w:szCs w:val="26"/>
        </w:rPr>
        <w:t>елись строительно-монтажные работы по следующим объектам:</w:t>
      </w:r>
    </w:p>
    <w:p w:rsidR="007C6019" w:rsidRPr="007742CE" w:rsidRDefault="007742CE" w:rsidP="007742CE">
      <w:pPr>
        <w:shd w:val="clear" w:color="auto" w:fill="FFFFFF"/>
        <w:ind w:left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7C6019" w:rsidRPr="007742CE">
        <w:rPr>
          <w:spacing w:val="-1"/>
          <w:sz w:val="26"/>
          <w:szCs w:val="26"/>
        </w:rPr>
        <w:t>«</w:t>
      </w:r>
      <w:r w:rsidR="007C6019" w:rsidRPr="007742CE">
        <w:rPr>
          <w:sz w:val="26"/>
          <w:szCs w:val="26"/>
        </w:rPr>
        <w:t xml:space="preserve">Строительство </w:t>
      </w:r>
      <w:proofErr w:type="spellStart"/>
      <w:r w:rsidR="007C6019" w:rsidRPr="007742CE">
        <w:rPr>
          <w:sz w:val="26"/>
          <w:szCs w:val="26"/>
        </w:rPr>
        <w:t>блочно</w:t>
      </w:r>
      <w:proofErr w:type="spellEnd"/>
      <w:r w:rsidR="007C6019" w:rsidRPr="007742CE">
        <w:rPr>
          <w:sz w:val="26"/>
          <w:szCs w:val="26"/>
        </w:rPr>
        <w:t>-модульной водоочистной установки производительностью 250 м3/</w:t>
      </w:r>
      <w:proofErr w:type="spellStart"/>
      <w:r w:rsidR="007C6019" w:rsidRPr="007742CE">
        <w:rPr>
          <w:sz w:val="26"/>
          <w:szCs w:val="26"/>
        </w:rPr>
        <w:t>сут</w:t>
      </w:r>
      <w:proofErr w:type="spellEnd"/>
      <w:r w:rsidR="007C6019" w:rsidRPr="007742CE">
        <w:rPr>
          <w:sz w:val="26"/>
          <w:szCs w:val="26"/>
        </w:rPr>
        <w:t xml:space="preserve">. в сельском поселении </w:t>
      </w:r>
      <w:proofErr w:type="spellStart"/>
      <w:r w:rsidR="007C6019" w:rsidRPr="007742CE">
        <w:rPr>
          <w:sz w:val="26"/>
          <w:szCs w:val="26"/>
        </w:rPr>
        <w:t>Каркатеевы</w:t>
      </w:r>
      <w:proofErr w:type="spellEnd"/>
      <w:r w:rsidR="007C6019" w:rsidRPr="007742CE">
        <w:rPr>
          <w:sz w:val="26"/>
          <w:szCs w:val="26"/>
        </w:rPr>
        <w:t xml:space="preserve"> Нефтеюганского района</w:t>
      </w:r>
      <w:r w:rsidR="007C6019" w:rsidRPr="007742CE">
        <w:rPr>
          <w:spacing w:val="-1"/>
          <w:sz w:val="26"/>
          <w:szCs w:val="26"/>
        </w:rPr>
        <w:t>»;</w:t>
      </w:r>
    </w:p>
    <w:p w:rsidR="007C6019" w:rsidRPr="007742CE" w:rsidRDefault="007742CE" w:rsidP="0003646C">
      <w:pPr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 «Сети </w:t>
      </w:r>
      <w:proofErr w:type="spellStart"/>
      <w:r w:rsidR="007C6019" w:rsidRPr="007742CE">
        <w:rPr>
          <w:spacing w:val="-1"/>
          <w:sz w:val="26"/>
          <w:szCs w:val="26"/>
        </w:rPr>
        <w:t>тепловодоснабжения</w:t>
      </w:r>
      <w:proofErr w:type="spellEnd"/>
      <w:r w:rsidR="007C6019" w:rsidRPr="007742CE">
        <w:rPr>
          <w:spacing w:val="-1"/>
          <w:sz w:val="26"/>
          <w:szCs w:val="26"/>
        </w:rPr>
        <w:t xml:space="preserve"> к многоквартирным жилым домам в 7 </w:t>
      </w:r>
      <w:proofErr w:type="spellStart"/>
      <w:r w:rsidR="007C6019" w:rsidRPr="007742CE">
        <w:rPr>
          <w:spacing w:val="-1"/>
          <w:sz w:val="26"/>
          <w:szCs w:val="26"/>
        </w:rPr>
        <w:t>мкр</w:t>
      </w:r>
      <w:proofErr w:type="spellEnd"/>
      <w:r w:rsidR="007C6019" w:rsidRPr="007742CE">
        <w:rPr>
          <w:spacing w:val="-1"/>
          <w:sz w:val="26"/>
          <w:szCs w:val="26"/>
        </w:rPr>
        <w:t xml:space="preserve">. </w:t>
      </w:r>
      <w:proofErr w:type="spellStart"/>
      <w:r w:rsidR="007C6019" w:rsidRPr="007742CE">
        <w:rPr>
          <w:spacing w:val="-1"/>
          <w:sz w:val="26"/>
          <w:szCs w:val="26"/>
        </w:rPr>
        <w:t>гп</w:t>
      </w:r>
      <w:proofErr w:type="spellEnd"/>
      <w:r w:rsidR="007C6019" w:rsidRPr="007742CE">
        <w:rPr>
          <w:spacing w:val="-1"/>
          <w:sz w:val="26"/>
          <w:szCs w:val="26"/>
        </w:rPr>
        <w:t xml:space="preserve">. </w:t>
      </w:r>
      <w:proofErr w:type="spellStart"/>
      <w:r w:rsidR="007C6019" w:rsidRPr="007742CE">
        <w:rPr>
          <w:spacing w:val="-1"/>
          <w:sz w:val="26"/>
          <w:szCs w:val="26"/>
        </w:rPr>
        <w:t>Пойковский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района»;</w:t>
      </w:r>
    </w:p>
    <w:p w:rsidR="007C6019" w:rsidRPr="007742CE" w:rsidRDefault="007742CE" w:rsidP="0003646C">
      <w:pPr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7C6019" w:rsidRPr="007742CE">
        <w:rPr>
          <w:spacing w:val="-1"/>
          <w:sz w:val="26"/>
          <w:szCs w:val="26"/>
        </w:rPr>
        <w:t xml:space="preserve">«Строительство проезда к земельным участкам 7, 8 индивидуального жилищного строительства для льготных категорий граждан в 7А </w:t>
      </w:r>
      <w:proofErr w:type="spellStart"/>
      <w:r w:rsidR="007C6019" w:rsidRPr="007742CE">
        <w:rPr>
          <w:spacing w:val="-1"/>
          <w:sz w:val="26"/>
          <w:szCs w:val="26"/>
        </w:rPr>
        <w:t>мкр</w:t>
      </w:r>
      <w:proofErr w:type="spellEnd"/>
      <w:r w:rsidR="007C6019" w:rsidRPr="007742CE">
        <w:rPr>
          <w:spacing w:val="-1"/>
          <w:sz w:val="26"/>
          <w:szCs w:val="26"/>
        </w:rPr>
        <w:t xml:space="preserve">., в поселке городского типа </w:t>
      </w:r>
      <w:proofErr w:type="spellStart"/>
      <w:r w:rsidR="007C6019" w:rsidRPr="007742CE">
        <w:rPr>
          <w:spacing w:val="-1"/>
          <w:sz w:val="26"/>
          <w:szCs w:val="26"/>
        </w:rPr>
        <w:t>Пойковский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района»;</w:t>
      </w:r>
    </w:p>
    <w:p w:rsidR="007C6019" w:rsidRPr="007742CE" w:rsidRDefault="007742CE" w:rsidP="0003646C">
      <w:pPr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 Реконструкция средней школы № 2 в сельском поселении </w:t>
      </w:r>
      <w:proofErr w:type="spellStart"/>
      <w:r w:rsidR="007C6019" w:rsidRPr="007742CE">
        <w:rPr>
          <w:spacing w:val="-1"/>
          <w:sz w:val="26"/>
          <w:szCs w:val="26"/>
        </w:rPr>
        <w:t>Салым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</w:t>
      </w:r>
      <w:r w:rsidR="00BB47CD">
        <w:rPr>
          <w:spacing w:val="-1"/>
          <w:sz w:val="26"/>
          <w:szCs w:val="26"/>
        </w:rPr>
        <w:t>;</w:t>
      </w:r>
    </w:p>
    <w:p w:rsidR="007C6019" w:rsidRPr="007742CE" w:rsidRDefault="00BB47CD" w:rsidP="0003646C">
      <w:pPr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 Инженерная подготовка территории микрорайона </w:t>
      </w:r>
      <w:proofErr w:type="spellStart"/>
      <w:r w:rsidR="007C6019" w:rsidRPr="007742CE">
        <w:rPr>
          <w:spacing w:val="-1"/>
          <w:sz w:val="26"/>
          <w:szCs w:val="26"/>
        </w:rPr>
        <w:t>Коржавино</w:t>
      </w:r>
      <w:proofErr w:type="spellEnd"/>
      <w:r w:rsidR="007C6019" w:rsidRPr="007742CE">
        <w:rPr>
          <w:spacing w:val="-1"/>
          <w:sz w:val="26"/>
          <w:szCs w:val="26"/>
        </w:rPr>
        <w:t xml:space="preserve"> (электрические сети, проезды, вертикальная планировка территории, сети водоснабжения) </w:t>
      </w:r>
      <w:proofErr w:type="spellStart"/>
      <w:r w:rsidR="007C6019" w:rsidRPr="007742CE">
        <w:rPr>
          <w:spacing w:val="-1"/>
          <w:sz w:val="26"/>
          <w:szCs w:val="26"/>
        </w:rPr>
        <w:t>г.п</w:t>
      </w:r>
      <w:proofErr w:type="spellEnd"/>
      <w:r w:rsidR="007C6019" w:rsidRPr="007742CE">
        <w:rPr>
          <w:spacing w:val="-1"/>
          <w:sz w:val="26"/>
          <w:szCs w:val="26"/>
        </w:rPr>
        <w:t xml:space="preserve">. </w:t>
      </w:r>
      <w:proofErr w:type="spellStart"/>
      <w:r w:rsidR="007C6019" w:rsidRPr="007742CE">
        <w:rPr>
          <w:spacing w:val="-1"/>
          <w:sz w:val="26"/>
          <w:szCs w:val="26"/>
        </w:rPr>
        <w:t>Пойковский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</w:t>
      </w:r>
      <w:r>
        <w:rPr>
          <w:spacing w:val="-1"/>
          <w:sz w:val="26"/>
          <w:szCs w:val="26"/>
        </w:rPr>
        <w:t>;</w:t>
      </w:r>
      <w:r w:rsidR="007C6019" w:rsidRPr="007742CE">
        <w:rPr>
          <w:spacing w:val="-1"/>
          <w:sz w:val="26"/>
          <w:szCs w:val="26"/>
        </w:rPr>
        <w:tab/>
      </w:r>
    </w:p>
    <w:p w:rsidR="007C6019" w:rsidRPr="007742CE" w:rsidRDefault="00BB47CD" w:rsidP="0003646C">
      <w:pPr>
        <w:ind w:left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 Приобретение и монтаж установки заводской готовности модульного типа для очистки бытовых стоков производительностью 200 м3/</w:t>
      </w:r>
      <w:proofErr w:type="spellStart"/>
      <w:r w:rsidR="007C6019" w:rsidRPr="007742CE">
        <w:rPr>
          <w:spacing w:val="-1"/>
          <w:sz w:val="26"/>
          <w:szCs w:val="26"/>
        </w:rPr>
        <w:t>сут</w:t>
      </w:r>
      <w:proofErr w:type="spellEnd"/>
      <w:r w:rsidR="007C6019" w:rsidRPr="007742CE">
        <w:rPr>
          <w:spacing w:val="-1"/>
          <w:sz w:val="26"/>
          <w:szCs w:val="26"/>
        </w:rPr>
        <w:t xml:space="preserve">. в </w:t>
      </w:r>
      <w:proofErr w:type="spellStart"/>
      <w:r w:rsidR="007C6019" w:rsidRPr="007742CE">
        <w:rPr>
          <w:spacing w:val="-1"/>
          <w:sz w:val="26"/>
          <w:szCs w:val="26"/>
        </w:rPr>
        <w:t>сп.Усть-Юган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</w:t>
      </w:r>
      <w:r>
        <w:rPr>
          <w:spacing w:val="-1"/>
          <w:sz w:val="26"/>
          <w:szCs w:val="26"/>
        </w:rPr>
        <w:t>;</w:t>
      </w:r>
    </w:p>
    <w:p w:rsidR="007C6019" w:rsidRPr="007742CE" w:rsidRDefault="00BB47CD" w:rsidP="0003646C">
      <w:pPr>
        <w:ind w:left="567"/>
        <w:jc w:val="both"/>
        <w:rPr>
          <w:sz w:val="26"/>
          <w:szCs w:val="26"/>
          <w:highlight w:val="yellow"/>
        </w:rPr>
      </w:pP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 Физкультурно</w:t>
      </w:r>
      <w:r>
        <w:rPr>
          <w:spacing w:val="-1"/>
          <w:sz w:val="26"/>
          <w:szCs w:val="26"/>
        </w:rPr>
        <w:t>-</w:t>
      </w:r>
      <w:r w:rsidR="007C6019" w:rsidRPr="007742CE">
        <w:rPr>
          <w:spacing w:val="-1"/>
          <w:sz w:val="26"/>
          <w:szCs w:val="26"/>
        </w:rPr>
        <w:t xml:space="preserve">оздоровительный комплекс в сельском поселении </w:t>
      </w:r>
      <w:proofErr w:type="spellStart"/>
      <w:r w:rsidR="007C6019" w:rsidRPr="007742CE">
        <w:rPr>
          <w:spacing w:val="-1"/>
          <w:sz w:val="26"/>
          <w:szCs w:val="26"/>
        </w:rPr>
        <w:t>Сингапай</w:t>
      </w:r>
      <w:proofErr w:type="spellEnd"/>
      <w:r w:rsidR="007C6019" w:rsidRPr="007742CE">
        <w:rPr>
          <w:spacing w:val="-1"/>
          <w:sz w:val="26"/>
          <w:szCs w:val="26"/>
        </w:rPr>
        <w:t xml:space="preserve"> Нефтеюганского района</w:t>
      </w:r>
      <w:r>
        <w:rPr>
          <w:spacing w:val="-1"/>
          <w:sz w:val="26"/>
          <w:szCs w:val="26"/>
        </w:rPr>
        <w:t>.</w:t>
      </w:r>
    </w:p>
    <w:p w:rsidR="007C6019" w:rsidRPr="007742CE" w:rsidRDefault="00BB47CD" w:rsidP="0003646C">
      <w:pPr>
        <w:ind w:left="567"/>
        <w:contextualSpacing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</w:t>
      </w:r>
      <w:r w:rsidR="007C6019" w:rsidRPr="007742CE">
        <w:rPr>
          <w:spacing w:val="-1"/>
          <w:sz w:val="26"/>
          <w:szCs w:val="26"/>
        </w:rPr>
        <w:t xml:space="preserve">Для устойчивого развития и надежного функционирования жилищно-коммунального комплекса на территории муниципального образования </w:t>
      </w:r>
      <w:proofErr w:type="spellStart"/>
      <w:r w:rsidR="007C6019" w:rsidRPr="007742CE">
        <w:rPr>
          <w:spacing w:val="-1"/>
          <w:sz w:val="26"/>
          <w:szCs w:val="26"/>
        </w:rPr>
        <w:t>Нефтеюганский</w:t>
      </w:r>
      <w:proofErr w:type="spellEnd"/>
      <w:r w:rsidR="007C6019" w:rsidRPr="007742CE">
        <w:rPr>
          <w:spacing w:val="-1"/>
          <w:sz w:val="26"/>
          <w:szCs w:val="26"/>
        </w:rPr>
        <w:t xml:space="preserve"> район выполнены:</w:t>
      </w:r>
    </w:p>
    <w:p w:rsidR="007C6019" w:rsidRPr="007742CE" w:rsidRDefault="007C6019" w:rsidP="0003646C">
      <w:pPr>
        <w:ind w:left="567"/>
        <w:contextualSpacing/>
        <w:jc w:val="both"/>
        <w:rPr>
          <w:spacing w:val="-1"/>
          <w:sz w:val="26"/>
          <w:szCs w:val="26"/>
        </w:rPr>
      </w:pPr>
      <w:r w:rsidRPr="007742CE">
        <w:rPr>
          <w:spacing w:val="-1"/>
          <w:sz w:val="26"/>
          <w:szCs w:val="26"/>
        </w:rPr>
        <w:lastRenderedPageBreak/>
        <w:t xml:space="preserve">- "Капитальный ремонт объекта «Теплосети 6,7 КВ» в части замены сети ТВС и тепловой изоляции по ул. Мира (Т1, Т2 Ду-108 мм, В1-57 мм 406 </w:t>
      </w:r>
      <w:proofErr w:type="spellStart"/>
      <w:r w:rsidRPr="007742CE">
        <w:rPr>
          <w:spacing w:val="-1"/>
          <w:sz w:val="26"/>
          <w:szCs w:val="26"/>
        </w:rPr>
        <w:t>п.м</w:t>
      </w:r>
      <w:proofErr w:type="spellEnd"/>
      <w:r w:rsidRPr="007742CE">
        <w:rPr>
          <w:spacing w:val="-1"/>
          <w:sz w:val="26"/>
          <w:szCs w:val="26"/>
        </w:rPr>
        <w:t xml:space="preserve">.; Т1, Т2-159 мм, В1-159 мм 140 </w:t>
      </w:r>
      <w:proofErr w:type="spellStart"/>
      <w:r w:rsidRPr="007742CE">
        <w:rPr>
          <w:spacing w:val="-1"/>
          <w:sz w:val="26"/>
          <w:szCs w:val="26"/>
        </w:rPr>
        <w:t>п.м</w:t>
      </w:r>
      <w:proofErr w:type="spellEnd"/>
      <w:r w:rsidRPr="007742CE">
        <w:rPr>
          <w:spacing w:val="-1"/>
          <w:sz w:val="26"/>
          <w:szCs w:val="26"/>
        </w:rPr>
        <w:t xml:space="preserve">.) в </w:t>
      </w:r>
      <w:proofErr w:type="spellStart"/>
      <w:r w:rsidRPr="007742CE">
        <w:rPr>
          <w:spacing w:val="-1"/>
          <w:sz w:val="26"/>
          <w:szCs w:val="26"/>
        </w:rPr>
        <w:t>с.п</w:t>
      </w:r>
      <w:proofErr w:type="spellEnd"/>
      <w:r w:rsidRPr="007742CE">
        <w:rPr>
          <w:spacing w:val="-1"/>
          <w:sz w:val="26"/>
          <w:szCs w:val="26"/>
        </w:rPr>
        <w:t xml:space="preserve">. </w:t>
      </w:r>
      <w:proofErr w:type="spellStart"/>
      <w:r w:rsidRPr="007742CE">
        <w:rPr>
          <w:spacing w:val="-1"/>
          <w:sz w:val="26"/>
          <w:szCs w:val="26"/>
        </w:rPr>
        <w:t>Салым</w:t>
      </w:r>
      <w:proofErr w:type="spellEnd"/>
      <w:r w:rsidRPr="007742CE">
        <w:rPr>
          <w:spacing w:val="-1"/>
          <w:sz w:val="26"/>
          <w:szCs w:val="26"/>
        </w:rPr>
        <w:t xml:space="preserve"> Нефтеюганского района» - 1092 </w:t>
      </w:r>
      <w:proofErr w:type="spellStart"/>
      <w:r w:rsidRPr="007742CE">
        <w:rPr>
          <w:spacing w:val="-1"/>
          <w:sz w:val="26"/>
          <w:szCs w:val="26"/>
        </w:rPr>
        <w:t>мп</w:t>
      </w:r>
      <w:proofErr w:type="spellEnd"/>
      <w:r w:rsidRPr="007742CE">
        <w:rPr>
          <w:spacing w:val="-1"/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  <w:highlight w:val="yellow"/>
        </w:rPr>
      </w:pPr>
      <w:r w:rsidRPr="007742CE">
        <w:rPr>
          <w:bCs/>
          <w:sz w:val="26"/>
          <w:szCs w:val="26"/>
        </w:rPr>
        <w:t>- "Сеть водоснабжения" (Замена участка от врезки к ж/д №3 и 3Б по ул. Спортивная до блока очистки "</w:t>
      </w:r>
      <w:proofErr w:type="spellStart"/>
      <w:r w:rsidRPr="007742CE">
        <w:rPr>
          <w:bCs/>
          <w:sz w:val="26"/>
          <w:szCs w:val="26"/>
        </w:rPr>
        <w:t>Гальватек</w:t>
      </w:r>
      <w:proofErr w:type="spellEnd"/>
      <w:r w:rsidRPr="007742CE">
        <w:rPr>
          <w:bCs/>
          <w:sz w:val="26"/>
          <w:szCs w:val="26"/>
        </w:rPr>
        <w:t xml:space="preserve">") в п. </w:t>
      </w:r>
      <w:proofErr w:type="spellStart"/>
      <w:r w:rsidRPr="007742CE">
        <w:rPr>
          <w:bCs/>
          <w:sz w:val="26"/>
          <w:szCs w:val="26"/>
        </w:rPr>
        <w:t>Салым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- 245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bCs/>
          <w:sz w:val="26"/>
          <w:szCs w:val="26"/>
        </w:rPr>
        <w:t>- "Водопровод к станции обезжелезивания" (</w:t>
      </w:r>
      <w:proofErr w:type="spellStart"/>
      <w:r w:rsidRPr="007742CE">
        <w:rPr>
          <w:bCs/>
          <w:sz w:val="26"/>
          <w:szCs w:val="26"/>
        </w:rPr>
        <w:t>Замна</w:t>
      </w:r>
      <w:proofErr w:type="spellEnd"/>
      <w:r w:rsidRPr="007742CE">
        <w:rPr>
          <w:bCs/>
          <w:sz w:val="26"/>
          <w:szCs w:val="26"/>
        </w:rPr>
        <w:t xml:space="preserve"> сетей водоснабжения от станции обезжелезивания до ВК13, В1-160мм, 105м) в </w:t>
      </w:r>
      <w:proofErr w:type="spellStart"/>
      <w:r w:rsidRPr="007742CE">
        <w:rPr>
          <w:bCs/>
          <w:sz w:val="26"/>
          <w:szCs w:val="26"/>
        </w:rPr>
        <w:t>п.Салым</w:t>
      </w:r>
      <w:proofErr w:type="spellEnd"/>
      <w:r w:rsidRPr="007742CE">
        <w:rPr>
          <w:bCs/>
          <w:sz w:val="26"/>
          <w:szCs w:val="26"/>
        </w:rPr>
        <w:t xml:space="preserve"> Нефтеюганского района. - 105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 xml:space="preserve">; </w:t>
      </w:r>
      <w:r w:rsidRPr="007742CE">
        <w:rPr>
          <w:sz w:val="26"/>
          <w:szCs w:val="26"/>
        </w:rPr>
        <w:t xml:space="preserve">- "Внутриквартальная трасса </w:t>
      </w:r>
      <w:proofErr w:type="spellStart"/>
      <w:r w:rsidRPr="007742CE">
        <w:rPr>
          <w:sz w:val="26"/>
          <w:szCs w:val="26"/>
        </w:rPr>
        <w:t>тепловодоснабжения</w:t>
      </w:r>
      <w:proofErr w:type="spellEnd"/>
      <w:r w:rsidRPr="007742CE">
        <w:rPr>
          <w:sz w:val="26"/>
          <w:szCs w:val="26"/>
        </w:rPr>
        <w:t xml:space="preserve"> от ЦТП 1А до 1А-32 до ТК 1А-15" (Замена участка от ЦТП 1А до ТК 1А-32) в </w:t>
      </w:r>
      <w:proofErr w:type="spellStart"/>
      <w:r w:rsidRPr="007742CE">
        <w:rPr>
          <w:sz w:val="26"/>
          <w:szCs w:val="26"/>
        </w:rPr>
        <w:t>пгт</w:t>
      </w:r>
      <w:proofErr w:type="spellEnd"/>
      <w:r w:rsidRPr="007742CE">
        <w:rPr>
          <w:sz w:val="26"/>
          <w:szCs w:val="26"/>
        </w:rPr>
        <w:t xml:space="preserve">. </w:t>
      </w:r>
      <w:proofErr w:type="spellStart"/>
      <w:r w:rsidRPr="007742CE">
        <w:rPr>
          <w:sz w:val="26"/>
          <w:szCs w:val="26"/>
        </w:rPr>
        <w:t>Пойковский</w:t>
      </w:r>
      <w:proofErr w:type="spellEnd"/>
      <w:r w:rsidRPr="007742CE">
        <w:rPr>
          <w:sz w:val="26"/>
          <w:szCs w:val="26"/>
        </w:rPr>
        <w:t xml:space="preserve"> Нефтеюганского района -  513 </w:t>
      </w:r>
      <w:proofErr w:type="spellStart"/>
      <w:r w:rsidRPr="007742CE">
        <w:rPr>
          <w:sz w:val="26"/>
          <w:szCs w:val="26"/>
        </w:rPr>
        <w:t>мп</w:t>
      </w:r>
      <w:proofErr w:type="spellEnd"/>
      <w:r w:rsidRPr="007742CE">
        <w:rPr>
          <w:sz w:val="26"/>
          <w:szCs w:val="26"/>
        </w:rPr>
        <w:t xml:space="preserve">;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- ПИР по капитальному ремонту объекта «Сети ТВС от ЦТП-1А до ТК1А-11» (участок сети от ЦТП-1А до ТК1А-4) в</w:t>
      </w:r>
      <w:r w:rsidR="00DD53FC" w:rsidRPr="00DD53FC">
        <w:rPr>
          <w:sz w:val="26"/>
          <w:szCs w:val="26"/>
        </w:rPr>
        <w:t xml:space="preserve"> </w:t>
      </w:r>
      <w:proofErr w:type="spellStart"/>
      <w:r w:rsidR="00DD53FC" w:rsidRPr="007742CE">
        <w:rPr>
          <w:sz w:val="26"/>
          <w:szCs w:val="26"/>
        </w:rPr>
        <w:t>пгт</w:t>
      </w:r>
      <w:proofErr w:type="spellEnd"/>
      <w:r w:rsidR="00DD53FC" w:rsidRPr="007742CE">
        <w:rPr>
          <w:sz w:val="26"/>
          <w:szCs w:val="26"/>
        </w:rPr>
        <w:t xml:space="preserve">. </w:t>
      </w:r>
      <w:proofErr w:type="spellStart"/>
      <w:r w:rsidR="00DD53FC" w:rsidRPr="007742CE">
        <w:rPr>
          <w:sz w:val="26"/>
          <w:szCs w:val="26"/>
        </w:rPr>
        <w:t>Пойковский</w:t>
      </w:r>
      <w:proofErr w:type="spellEnd"/>
      <w:r w:rsidR="00DD53FC" w:rsidRPr="007742CE">
        <w:rPr>
          <w:sz w:val="26"/>
          <w:szCs w:val="26"/>
        </w:rPr>
        <w:t xml:space="preserve"> Нефтеюганского района</w:t>
      </w:r>
      <w:r w:rsidRPr="007742CE">
        <w:rPr>
          <w:sz w:val="26"/>
          <w:szCs w:val="26"/>
        </w:rPr>
        <w:t xml:space="preserve"> </w:t>
      </w:r>
      <w:proofErr w:type="spellStart"/>
      <w:r w:rsidRPr="007742CE">
        <w:rPr>
          <w:sz w:val="26"/>
          <w:szCs w:val="26"/>
        </w:rPr>
        <w:t>мкр</w:t>
      </w:r>
      <w:proofErr w:type="spellEnd"/>
      <w:r w:rsidRPr="007742CE">
        <w:rPr>
          <w:sz w:val="26"/>
          <w:szCs w:val="26"/>
        </w:rPr>
        <w:t>. 1 (для ОЗП на 2022 год)</w:t>
      </w:r>
      <w:r w:rsidR="00DD53FC">
        <w:rPr>
          <w:sz w:val="26"/>
          <w:szCs w:val="26"/>
        </w:rPr>
        <w:t>;</w:t>
      </w:r>
      <w:r w:rsidRPr="007742CE">
        <w:rPr>
          <w:sz w:val="26"/>
          <w:szCs w:val="26"/>
        </w:rPr>
        <w:t xml:space="preserve">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ПИР по капитальному ремонту объекта "Сети ТВС от ЦТП 1А до ТК 1А-40" участок сети от ТК 1А-19 до ТК 1А-40) </w:t>
      </w:r>
      <w:proofErr w:type="spellStart"/>
      <w:r w:rsidR="00DD53FC" w:rsidRPr="007742CE">
        <w:rPr>
          <w:sz w:val="26"/>
          <w:szCs w:val="26"/>
        </w:rPr>
        <w:t>пгт</w:t>
      </w:r>
      <w:proofErr w:type="spellEnd"/>
      <w:r w:rsidR="00DD53FC" w:rsidRPr="007742CE">
        <w:rPr>
          <w:sz w:val="26"/>
          <w:szCs w:val="26"/>
        </w:rPr>
        <w:t xml:space="preserve">. </w:t>
      </w:r>
      <w:proofErr w:type="spellStart"/>
      <w:r w:rsidR="00DD53FC" w:rsidRPr="007742CE">
        <w:rPr>
          <w:sz w:val="26"/>
          <w:szCs w:val="26"/>
        </w:rPr>
        <w:t>Пойковский</w:t>
      </w:r>
      <w:proofErr w:type="spellEnd"/>
      <w:r w:rsidR="00DD53FC" w:rsidRPr="007742CE">
        <w:rPr>
          <w:sz w:val="26"/>
          <w:szCs w:val="26"/>
        </w:rPr>
        <w:t xml:space="preserve"> Нефтеюганского района </w:t>
      </w:r>
      <w:r w:rsidRPr="007742CE">
        <w:rPr>
          <w:sz w:val="26"/>
          <w:szCs w:val="26"/>
        </w:rPr>
        <w:t xml:space="preserve">в 1 </w:t>
      </w:r>
      <w:proofErr w:type="spellStart"/>
      <w:r w:rsidRPr="007742CE">
        <w:rPr>
          <w:sz w:val="26"/>
          <w:szCs w:val="26"/>
        </w:rPr>
        <w:t>мкр</w:t>
      </w:r>
      <w:proofErr w:type="spellEnd"/>
      <w:r w:rsidRPr="007742CE">
        <w:rPr>
          <w:sz w:val="26"/>
          <w:szCs w:val="26"/>
        </w:rPr>
        <w:t>. (прохождение экспертизы в 2022 году)</w:t>
      </w:r>
      <w:r w:rsidR="00DD53FC">
        <w:rPr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"Наружные сети водопровода" (Замена участка водопровода от ВК-19 до ВК-13) в </w:t>
      </w:r>
      <w:proofErr w:type="spellStart"/>
      <w:r w:rsidRPr="007742CE">
        <w:rPr>
          <w:sz w:val="26"/>
          <w:szCs w:val="26"/>
        </w:rPr>
        <w:t>с.п</w:t>
      </w:r>
      <w:proofErr w:type="spellEnd"/>
      <w:r w:rsidRPr="007742CE">
        <w:rPr>
          <w:sz w:val="26"/>
          <w:szCs w:val="26"/>
        </w:rPr>
        <w:t xml:space="preserve">. </w:t>
      </w:r>
      <w:proofErr w:type="spellStart"/>
      <w:proofErr w:type="gramStart"/>
      <w:r w:rsidRPr="007742CE">
        <w:rPr>
          <w:sz w:val="26"/>
          <w:szCs w:val="26"/>
        </w:rPr>
        <w:t>Куть-Ях</w:t>
      </w:r>
      <w:proofErr w:type="spellEnd"/>
      <w:proofErr w:type="gramEnd"/>
      <w:r w:rsidRPr="007742CE">
        <w:rPr>
          <w:sz w:val="26"/>
          <w:szCs w:val="26"/>
        </w:rPr>
        <w:t xml:space="preserve"> Нефтеюганского района - 370 </w:t>
      </w:r>
      <w:proofErr w:type="spellStart"/>
      <w:r w:rsidRPr="007742CE">
        <w:rPr>
          <w:sz w:val="26"/>
          <w:szCs w:val="26"/>
        </w:rPr>
        <w:t>мп</w:t>
      </w:r>
      <w:proofErr w:type="spellEnd"/>
      <w:r w:rsidRPr="007742CE">
        <w:rPr>
          <w:sz w:val="26"/>
          <w:szCs w:val="26"/>
        </w:rPr>
        <w:t xml:space="preserve">;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"Сети тепло-водоснабжения"(Замена участка водопровода от ВК-1 до ВК-2 в районе ул. Южная,1) в </w:t>
      </w:r>
      <w:proofErr w:type="spellStart"/>
      <w:r w:rsidRPr="007742CE">
        <w:rPr>
          <w:sz w:val="26"/>
          <w:szCs w:val="26"/>
        </w:rPr>
        <w:t>п.</w:t>
      </w:r>
      <w:proofErr w:type="gramStart"/>
      <w:r w:rsidRPr="007742CE">
        <w:rPr>
          <w:sz w:val="26"/>
          <w:szCs w:val="26"/>
        </w:rPr>
        <w:t>Куть-Ях</w:t>
      </w:r>
      <w:proofErr w:type="spellEnd"/>
      <w:proofErr w:type="gramEnd"/>
      <w:r w:rsidRPr="007742CE">
        <w:rPr>
          <w:sz w:val="26"/>
          <w:szCs w:val="26"/>
        </w:rPr>
        <w:t xml:space="preserve"> Нефтеюганского района. -70 </w:t>
      </w:r>
      <w:proofErr w:type="spellStart"/>
      <w:r w:rsidRPr="007742CE">
        <w:rPr>
          <w:sz w:val="26"/>
          <w:szCs w:val="26"/>
        </w:rPr>
        <w:t>мп</w:t>
      </w:r>
      <w:proofErr w:type="spellEnd"/>
      <w:r w:rsidRPr="007742CE">
        <w:rPr>
          <w:sz w:val="26"/>
          <w:szCs w:val="26"/>
        </w:rPr>
        <w:t xml:space="preserve">;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"Наружные сети водопровода"(Замена участка водопровода от ВК-1 до ВК-3) в </w:t>
      </w:r>
      <w:proofErr w:type="spellStart"/>
      <w:r w:rsidRPr="007742CE">
        <w:rPr>
          <w:sz w:val="26"/>
          <w:szCs w:val="26"/>
        </w:rPr>
        <w:t>сп.</w:t>
      </w:r>
      <w:proofErr w:type="gramStart"/>
      <w:r w:rsidRPr="007742CE">
        <w:rPr>
          <w:sz w:val="26"/>
          <w:szCs w:val="26"/>
        </w:rPr>
        <w:t>Куть-Ях</w:t>
      </w:r>
      <w:proofErr w:type="spellEnd"/>
      <w:proofErr w:type="gramEnd"/>
      <w:r w:rsidRPr="007742CE">
        <w:rPr>
          <w:sz w:val="26"/>
          <w:szCs w:val="26"/>
        </w:rPr>
        <w:t xml:space="preserve"> Нефтеюганского района. – 225 </w:t>
      </w:r>
      <w:proofErr w:type="spellStart"/>
      <w:r w:rsidRPr="007742CE">
        <w:rPr>
          <w:sz w:val="26"/>
          <w:szCs w:val="26"/>
        </w:rPr>
        <w:t>мп</w:t>
      </w:r>
      <w:proofErr w:type="spellEnd"/>
      <w:r w:rsidRPr="007742CE">
        <w:rPr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ЭПБ котельной "железнодорожник" в </w:t>
      </w:r>
      <w:proofErr w:type="spellStart"/>
      <w:r w:rsidRPr="007742CE">
        <w:rPr>
          <w:sz w:val="26"/>
          <w:szCs w:val="26"/>
        </w:rPr>
        <w:t>сп</w:t>
      </w:r>
      <w:proofErr w:type="spellEnd"/>
      <w:r w:rsidRPr="007742CE">
        <w:rPr>
          <w:sz w:val="26"/>
          <w:szCs w:val="26"/>
        </w:rPr>
        <w:t xml:space="preserve">. </w:t>
      </w:r>
      <w:proofErr w:type="spellStart"/>
      <w:proofErr w:type="gramStart"/>
      <w:r w:rsidRPr="007742CE">
        <w:rPr>
          <w:sz w:val="26"/>
          <w:szCs w:val="26"/>
        </w:rPr>
        <w:t>Куть-Ях</w:t>
      </w:r>
      <w:proofErr w:type="spellEnd"/>
      <w:proofErr w:type="gramEnd"/>
      <w:r w:rsidRPr="007742CE">
        <w:rPr>
          <w:sz w:val="26"/>
          <w:szCs w:val="26"/>
        </w:rPr>
        <w:t xml:space="preserve">, ЭПБ котельной № 1 ул. Центральная в </w:t>
      </w:r>
      <w:proofErr w:type="spellStart"/>
      <w:r w:rsidRPr="007742CE">
        <w:rPr>
          <w:sz w:val="26"/>
          <w:szCs w:val="26"/>
        </w:rPr>
        <w:t>сп</w:t>
      </w:r>
      <w:proofErr w:type="spellEnd"/>
      <w:r w:rsidRPr="007742CE">
        <w:rPr>
          <w:sz w:val="26"/>
          <w:szCs w:val="26"/>
        </w:rPr>
        <w:t xml:space="preserve">. </w:t>
      </w:r>
      <w:proofErr w:type="spellStart"/>
      <w:proofErr w:type="gramStart"/>
      <w:r w:rsidRPr="007742CE">
        <w:rPr>
          <w:sz w:val="26"/>
          <w:szCs w:val="26"/>
        </w:rPr>
        <w:t>Куть-Ях</w:t>
      </w:r>
      <w:proofErr w:type="spellEnd"/>
      <w:proofErr w:type="gramEnd"/>
      <w:r w:rsidRPr="007742CE">
        <w:rPr>
          <w:sz w:val="26"/>
          <w:szCs w:val="26"/>
        </w:rPr>
        <w:t xml:space="preserve"> – 1 </w:t>
      </w:r>
      <w:proofErr w:type="spellStart"/>
      <w:r w:rsidRPr="007742CE">
        <w:rPr>
          <w:sz w:val="26"/>
          <w:szCs w:val="26"/>
        </w:rPr>
        <w:t>шт</w:t>
      </w:r>
      <w:proofErr w:type="spellEnd"/>
      <w:r w:rsidRPr="007742CE">
        <w:rPr>
          <w:sz w:val="26"/>
          <w:szCs w:val="26"/>
        </w:rPr>
        <w:t xml:space="preserve">,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-Экспертиза промышленной безопасности газопровода «Газоснабжение п. </w:t>
      </w:r>
      <w:proofErr w:type="spellStart"/>
      <w:proofErr w:type="gramStart"/>
      <w:r w:rsidRPr="007742CE">
        <w:rPr>
          <w:sz w:val="26"/>
          <w:szCs w:val="26"/>
        </w:rPr>
        <w:t>Куть-Ях</w:t>
      </w:r>
      <w:proofErr w:type="spellEnd"/>
      <w:proofErr w:type="gramEnd"/>
      <w:r w:rsidRPr="007742CE">
        <w:rPr>
          <w:sz w:val="26"/>
          <w:szCs w:val="26"/>
        </w:rPr>
        <w:t xml:space="preserve"> Нефтеюганского района (1 очередь строительства)» на 4890м – 1шт;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"Котельная" (замена котла ВК-21) в </w:t>
      </w:r>
      <w:proofErr w:type="spellStart"/>
      <w:proofErr w:type="gramStart"/>
      <w:r w:rsidRPr="007742CE">
        <w:rPr>
          <w:sz w:val="26"/>
          <w:szCs w:val="26"/>
        </w:rPr>
        <w:t>пос.Юганская</w:t>
      </w:r>
      <w:proofErr w:type="spellEnd"/>
      <w:proofErr w:type="gramEnd"/>
      <w:r w:rsidRPr="007742CE">
        <w:rPr>
          <w:sz w:val="26"/>
          <w:szCs w:val="26"/>
        </w:rPr>
        <w:t xml:space="preserve"> Обь Нефтеюганского района – 1 </w:t>
      </w:r>
      <w:proofErr w:type="spellStart"/>
      <w:r w:rsidRPr="007742CE">
        <w:rPr>
          <w:sz w:val="26"/>
          <w:szCs w:val="26"/>
        </w:rPr>
        <w:t>шт</w:t>
      </w:r>
      <w:proofErr w:type="spellEnd"/>
      <w:r w:rsidRPr="007742CE">
        <w:rPr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sz w:val="26"/>
          <w:szCs w:val="26"/>
        </w:rPr>
        <w:t>- промывк</w:t>
      </w:r>
      <w:r w:rsidR="00DD53FC">
        <w:rPr>
          <w:sz w:val="26"/>
          <w:szCs w:val="26"/>
        </w:rPr>
        <w:t>а</w:t>
      </w:r>
      <w:r w:rsidRPr="007742CE">
        <w:rPr>
          <w:sz w:val="26"/>
          <w:szCs w:val="26"/>
        </w:rPr>
        <w:t xml:space="preserve"> скважины № 3 (СР-479) в </w:t>
      </w:r>
      <w:proofErr w:type="spellStart"/>
      <w:r w:rsidRPr="007742CE">
        <w:rPr>
          <w:sz w:val="26"/>
          <w:szCs w:val="26"/>
        </w:rPr>
        <w:t>нп</w:t>
      </w:r>
      <w:proofErr w:type="spellEnd"/>
      <w:r w:rsidRPr="007742CE">
        <w:rPr>
          <w:sz w:val="26"/>
          <w:szCs w:val="26"/>
        </w:rPr>
        <w:t xml:space="preserve">. Юганская Обь НР (ВОДОПОНИЖЕНИЕ) </w:t>
      </w:r>
      <w:r w:rsidRPr="007742CE">
        <w:rPr>
          <w:bCs/>
          <w:sz w:val="26"/>
          <w:szCs w:val="26"/>
        </w:rPr>
        <w:t xml:space="preserve">– 1 </w:t>
      </w:r>
      <w:proofErr w:type="spellStart"/>
      <w:r w:rsidRPr="007742CE">
        <w:rPr>
          <w:bCs/>
          <w:sz w:val="26"/>
          <w:szCs w:val="26"/>
        </w:rPr>
        <w:t>шт</w:t>
      </w:r>
      <w:proofErr w:type="spellEnd"/>
      <w:r w:rsidRPr="007742CE">
        <w:rPr>
          <w:bCs/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>- текущ</w:t>
      </w:r>
      <w:r w:rsidR="00DD53FC">
        <w:rPr>
          <w:bCs/>
          <w:sz w:val="26"/>
          <w:szCs w:val="26"/>
        </w:rPr>
        <w:t>ий</w:t>
      </w:r>
      <w:r w:rsidRPr="007742CE">
        <w:rPr>
          <w:bCs/>
          <w:sz w:val="26"/>
          <w:szCs w:val="26"/>
        </w:rPr>
        <w:t xml:space="preserve"> ремонт скважины № 3 (СР-479) и вывод на режим (замена погружного насоса) – 1шт;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  <w:highlight w:val="yellow"/>
        </w:rPr>
      </w:pPr>
      <w:r w:rsidRPr="007742CE">
        <w:rPr>
          <w:sz w:val="26"/>
          <w:szCs w:val="26"/>
        </w:rPr>
        <w:t xml:space="preserve">- "Сети канализации жилого поселка" (замена сети от КК (ж.д.№33) до КНС2 Ду-325 мм) в п. </w:t>
      </w:r>
      <w:proofErr w:type="spellStart"/>
      <w:r w:rsidRPr="007742CE">
        <w:rPr>
          <w:sz w:val="26"/>
          <w:szCs w:val="26"/>
        </w:rPr>
        <w:t>Каркатеевы</w:t>
      </w:r>
      <w:proofErr w:type="spellEnd"/>
      <w:r w:rsidRPr="007742CE">
        <w:rPr>
          <w:sz w:val="26"/>
          <w:szCs w:val="26"/>
        </w:rPr>
        <w:t xml:space="preserve"> Нефтеюганского района – 32 </w:t>
      </w:r>
      <w:proofErr w:type="spellStart"/>
      <w:r w:rsidRPr="007742CE">
        <w:rPr>
          <w:sz w:val="26"/>
          <w:szCs w:val="26"/>
        </w:rPr>
        <w:t>мп</w:t>
      </w:r>
      <w:proofErr w:type="spellEnd"/>
      <w:r w:rsidRPr="007742CE">
        <w:rPr>
          <w:sz w:val="26"/>
          <w:szCs w:val="26"/>
        </w:rPr>
        <w:t>.</w:t>
      </w:r>
      <w:r w:rsidRPr="007742CE">
        <w:rPr>
          <w:bCs/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"Магистральные сети ТВС от ТК-1 до ТК-6, от ТК-1 до ТК-7" (Замена участка ТВС от ТК-1 до ТК-7) в </w:t>
      </w:r>
      <w:proofErr w:type="spellStart"/>
      <w:r w:rsidRPr="007742CE">
        <w:rPr>
          <w:sz w:val="26"/>
          <w:szCs w:val="26"/>
        </w:rPr>
        <w:t>с.Лемпино</w:t>
      </w:r>
      <w:proofErr w:type="spellEnd"/>
      <w:r w:rsidRPr="007742CE">
        <w:rPr>
          <w:sz w:val="26"/>
          <w:szCs w:val="26"/>
        </w:rPr>
        <w:t xml:space="preserve"> Нефтеюганского района – 212 </w:t>
      </w:r>
      <w:proofErr w:type="spellStart"/>
      <w:r w:rsidRPr="007742CE">
        <w:rPr>
          <w:sz w:val="26"/>
          <w:szCs w:val="26"/>
        </w:rPr>
        <w:t>мп</w:t>
      </w:r>
      <w:proofErr w:type="spellEnd"/>
      <w:r w:rsidRPr="007742CE">
        <w:rPr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 - Котельная (с водозаборными сооружениями) (ремонт котла ВВД-1,8) в </w:t>
      </w:r>
      <w:proofErr w:type="spellStart"/>
      <w:r w:rsidRPr="007742CE">
        <w:rPr>
          <w:sz w:val="26"/>
          <w:szCs w:val="26"/>
        </w:rPr>
        <w:t>п.Лемпино</w:t>
      </w:r>
      <w:proofErr w:type="spellEnd"/>
      <w:r w:rsidRPr="007742CE">
        <w:rPr>
          <w:sz w:val="26"/>
          <w:szCs w:val="26"/>
        </w:rPr>
        <w:t xml:space="preserve"> НР - 1 </w:t>
      </w:r>
      <w:proofErr w:type="spellStart"/>
      <w:r w:rsidRPr="007742CE">
        <w:rPr>
          <w:sz w:val="26"/>
          <w:szCs w:val="26"/>
        </w:rPr>
        <w:t>шт</w:t>
      </w:r>
      <w:proofErr w:type="spellEnd"/>
      <w:r w:rsidRPr="007742CE">
        <w:rPr>
          <w:sz w:val="26"/>
          <w:szCs w:val="26"/>
        </w:rPr>
        <w:t>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sz w:val="26"/>
          <w:szCs w:val="26"/>
        </w:rPr>
        <w:t xml:space="preserve">-"Сети водоснабжения"(Замена участка от ТК-2 к ж/д №2) </w:t>
      </w:r>
      <w:proofErr w:type="spellStart"/>
      <w:r w:rsidRPr="007742CE">
        <w:rPr>
          <w:sz w:val="26"/>
          <w:szCs w:val="26"/>
        </w:rPr>
        <w:t>ул.Проулок</w:t>
      </w:r>
      <w:proofErr w:type="spellEnd"/>
      <w:r w:rsidRPr="007742CE">
        <w:rPr>
          <w:sz w:val="26"/>
          <w:szCs w:val="26"/>
        </w:rPr>
        <w:t xml:space="preserve"> в </w:t>
      </w:r>
      <w:proofErr w:type="spellStart"/>
      <w:r w:rsidRPr="007742CE">
        <w:rPr>
          <w:sz w:val="26"/>
          <w:szCs w:val="26"/>
        </w:rPr>
        <w:t>с.Лемпино</w:t>
      </w:r>
      <w:proofErr w:type="spellEnd"/>
      <w:r w:rsidRPr="007742CE">
        <w:rPr>
          <w:sz w:val="26"/>
          <w:szCs w:val="26"/>
        </w:rPr>
        <w:t xml:space="preserve"> Нефтеюганского района </w:t>
      </w:r>
      <w:r w:rsidRPr="007742CE">
        <w:rPr>
          <w:bCs/>
          <w:sz w:val="26"/>
          <w:szCs w:val="26"/>
        </w:rPr>
        <w:t xml:space="preserve">– 60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"Сети теплоснабжения, сети водопровода" (замена участка в ТК-8 с ремонтом камеры) в пос. Сентябрьский НР -20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"Станция КНС" (ремонт КНС) в </w:t>
      </w:r>
      <w:proofErr w:type="spellStart"/>
      <w:r w:rsidRPr="007742CE">
        <w:rPr>
          <w:bCs/>
          <w:sz w:val="26"/>
          <w:szCs w:val="26"/>
        </w:rPr>
        <w:t>п.Сентябрьский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</w:t>
      </w:r>
      <w:r w:rsidRPr="007742CE">
        <w:rPr>
          <w:b/>
          <w:bCs/>
          <w:sz w:val="26"/>
          <w:szCs w:val="26"/>
        </w:rPr>
        <w:t xml:space="preserve">– </w:t>
      </w:r>
      <w:r w:rsidRPr="007742CE">
        <w:rPr>
          <w:bCs/>
          <w:sz w:val="26"/>
          <w:szCs w:val="26"/>
        </w:rPr>
        <w:t>1 шт.;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"Сети ТВС" (Ремонт сетей ТВС к жилому дому №47) Т1, Т2, диаметр 89 мм, В1 диаметр 57 мм в </w:t>
      </w:r>
      <w:proofErr w:type="spellStart"/>
      <w:r w:rsidRPr="007742CE">
        <w:rPr>
          <w:bCs/>
          <w:sz w:val="26"/>
          <w:szCs w:val="26"/>
        </w:rPr>
        <w:t>сп.Сингапай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– 166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 xml:space="preserve">.; 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Инженерная подготовка квартала В-1 </w:t>
      </w:r>
      <w:proofErr w:type="spellStart"/>
      <w:r w:rsidRPr="007742CE">
        <w:rPr>
          <w:bCs/>
          <w:sz w:val="26"/>
          <w:szCs w:val="26"/>
        </w:rPr>
        <w:t>сп.Сингапай</w:t>
      </w:r>
      <w:proofErr w:type="spellEnd"/>
      <w:r w:rsidRPr="007742CE">
        <w:rPr>
          <w:bCs/>
          <w:sz w:val="26"/>
          <w:szCs w:val="26"/>
        </w:rPr>
        <w:t xml:space="preserve"> НР. Сети теплоснабжения, водоснабжения, водоотведения, электроснабжения. </w:t>
      </w:r>
      <w:proofErr w:type="gramStart"/>
      <w:r w:rsidRPr="007742CE">
        <w:rPr>
          <w:bCs/>
          <w:sz w:val="26"/>
          <w:szCs w:val="26"/>
        </w:rPr>
        <w:t>I,II</w:t>
      </w:r>
      <w:proofErr w:type="gramEnd"/>
      <w:r w:rsidRPr="007742CE">
        <w:rPr>
          <w:bCs/>
          <w:sz w:val="26"/>
          <w:szCs w:val="26"/>
        </w:rPr>
        <w:t xml:space="preserve">,III очереди строительства». </w:t>
      </w:r>
      <w:proofErr w:type="gramStart"/>
      <w:r w:rsidRPr="007742CE">
        <w:rPr>
          <w:bCs/>
          <w:sz w:val="26"/>
          <w:szCs w:val="26"/>
        </w:rPr>
        <w:t>I  очередь</w:t>
      </w:r>
      <w:proofErr w:type="gramEnd"/>
      <w:r w:rsidR="00DD53FC">
        <w:rPr>
          <w:bCs/>
          <w:sz w:val="26"/>
          <w:szCs w:val="26"/>
        </w:rPr>
        <w:t xml:space="preserve"> </w:t>
      </w:r>
      <w:r w:rsidRPr="007742CE">
        <w:rPr>
          <w:bCs/>
          <w:sz w:val="26"/>
          <w:szCs w:val="26"/>
        </w:rPr>
        <w:t xml:space="preserve">строительства. Сети </w:t>
      </w:r>
      <w:proofErr w:type="spellStart"/>
      <w:r w:rsidRPr="007742CE">
        <w:rPr>
          <w:bCs/>
          <w:sz w:val="26"/>
          <w:szCs w:val="26"/>
        </w:rPr>
        <w:t>тепловодоснабжения</w:t>
      </w:r>
      <w:proofErr w:type="spellEnd"/>
      <w:r w:rsidRPr="007742CE">
        <w:rPr>
          <w:bCs/>
          <w:sz w:val="26"/>
          <w:szCs w:val="26"/>
        </w:rPr>
        <w:t xml:space="preserve"> объектов перспективной застройки квартала В-1. I этап строительства. (Ремонт участка от ТК-18/1 до ТК-18/2) -82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Инженерная подготовка квартала В-1сп.Сингапай НР. Сети теплоснабжения, водоснабжения, водоотведения, электроснабжения. I, II, III очереди строительства. I </w:t>
      </w:r>
      <w:r w:rsidRPr="007742CE">
        <w:rPr>
          <w:bCs/>
          <w:sz w:val="26"/>
          <w:szCs w:val="26"/>
        </w:rPr>
        <w:lastRenderedPageBreak/>
        <w:t xml:space="preserve">очередь строительства. Сети ТВС объектов перспективной застройки квартала В-1. I этап </w:t>
      </w:r>
      <w:proofErr w:type="spellStart"/>
      <w:r w:rsidRPr="007742CE">
        <w:rPr>
          <w:bCs/>
          <w:sz w:val="26"/>
          <w:szCs w:val="26"/>
        </w:rPr>
        <w:t>ст-ва</w:t>
      </w:r>
      <w:proofErr w:type="spellEnd"/>
      <w:r w:rsidRPr="007742CE">
        <w:rPr>
          <w:bCs/>
          <w:sz w:val="26"/>
          <w:szCs w:val="26"/>
        </w:rPr>
        <w:t xml:space="preserve"> (Ремонт участка от ТК-18/1 до СК-7) - 124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"Узел канализационных очистных" (Замена турбокомпрессора воздушного) в п. </w:t>
      </w:r>
      <w:proofErr w:type="spellStart"/>
      <w:r w:rsidRPr="007742CE">
        <w:rPr>
          <w:bCs/>
          <w:sz w:val="26"/>
          <w:szCs w:val="26"/>
        </w:rPr>
        <w:t>Сингапай</w:t>
      </w:r>
      <w:proofErr w:type="spellEnd"/>
      <w:r w:rsidRPr="007742CE">
        <w:rPr>
          <w:bCs/>
          <w:sz w:val="26"/>
          <w:szCs w:val="26"/>
        </w:rPr>
        <w:t xml:space="preserve"> Нефтеюганского района" – 1шт;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 "Здание котельной" (замена </w:t>
      </w:r>
      <w:proofErr w:type="spellStart"/>
      <w:r w:rsidRPr="007742CE">
        <w:rPr>
          <w:bCs/>
          <w:sz w:val="26"/>
          <w:szCs w:val="26"/>
        </w:rPr>
        <w:t>подпиточных</w:t>
      </w:r>
      <w:proofErr w:type="spellEnd"/>
      <w:r w:rsidRPr="007742CE">
        <w:rPr>
          <w:bCs/>
          <w:sz w:val="26"/>
          <w:szCs w:val="26"/>
        </w:rPr>
        <w:t xml:space="preserve"> насосов) в </w:t>
      </w:r>
      <w:proofErr w:type="spellStart"/>
      <w:r w:rsidRPr="007742CE">
        <w:rPr>
          <w:bCs/>
          <w:sz w:val="26"/>
          <w:szCs w:val="26"/>
        </w:rPr>
        <w:t>с.Чеускино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- 2 шт.;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 - "Водопровод жилой зоны (4642м) </w:t>
      </w:r>
      <w:proofErr w:type="spellStart"/>
      <w:r w:rsidRPr="007742CE">
        <w:rPr>
          <w:bCs/>
          <w:sz w:val="26"/>
          <w:szCs w:val="26"/>
        </w:rPr>
        <w:t>Чеускино</w:t>
      </w:r>
      <w:proofErr w:type="spellEnd"/>
      <w:r w:rsidRPr="007742CE">
        <w:rPr>
          <w:bCs/>
          <w:sz w:val="26"/>
          <w:szCs w:val="26"/>
        </w:rPr>
        <w:t xml:space="preserve">" (Замена сетей водоснабжения от УТ-30 до </w:t>
      </w:r>
      <w:proofErr w:type="spellStart"/>
      <w:r w:rsidRPr="007742CE">
        <w:rPr>
          <w:bCs/>
          <w:sz w:val="26"/>
          <w:szCs w:val="26"/>
        </w:rPr>
        <w:t>ж.д</w:t>
      </w:r>
      <w:proofErr w:type="spellEnd"/>
      <w:r w:rsidRPr="007742CE">
        <w:rPr>
          <w:bCs/>
          <w:sz w:val="26"/>
          <w:szCs w:val="26"/>
        </w:rPr>
        <w:t xml:space="preserve">. 10а (ул. Новая) в </w:t>
      </w:r>
      <w:proofErr w:type="spellStart"/>
      <w:r w:rsidRPr="007742CE">
        <w:rPr>
          <w:bCs/>
          <w:sz w:val="26"/>
          <w:szCs w:val="26"/>
        </w:rPr>
        <w:t>с.Чеускино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-52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"Водопроводные сети" (Ремонт участка сетей ТВС от ТК №7 к ЖД №17 по </w:t>
      </w:r>
      <w:proofErr w:type="spellStart"/>
      <w:r w:rsidRPr="007742CE">
        <w:rPr>
          <w:bCs/>
          <w:sz w:val="26"/>
          <w:szCs w:val="26"/>
        </w:rPr>
        <w:t>ул.Центральная</w:t>
      </w:r>
      <w:proofErr w:type="spellEnd"/>
      <w:r w:rsidRPr="007742CE">
        <w:rPr>
          <w:bCs/>
          <w:sz w:val="26"/>
          <w:szCs w:val="26"/>
        </w:rPr>
        <w:t xml:space="preserve">) в </w:t>
      </w:r>
      <w:proofErr w:type="spellStart"/>
      <w:r w:rsidRPr="007742CE">
        <w:rPr>
          <w:bCs/>
          <w:sz w:val="26"/>
          <w:szCs w:val="26"/>
        </w:rPr>
        <w:t>с.Чеускино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- 56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.;</w:t>
      </w:r>
    </w:p>
    <w:p w:rsidR="007C6019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"Тепловые сети" (Ремонт участка сетей ТВС от ТК №7 к ЖД №17 по </w:t>
      </w:r>
      <w:proofErr w:type="spellStart"/>
      <w:r w:rsidRPr="007742CE">
        <w:rPr>
          <w:bCs/>
          <w:sz w:val="26"/>
          <w:szCs w:val="26"/>
        </w:rPr>
        <w:t>ул.Центральная</w:t>
      </w:r>
      <w:proofErr w:type="spellEnd"/>
      <w:r w:rsidRPr="007742CE">
        <w:rPr>
          <w:bCs/>
          <w:sz w:val="26"/>
          <w:szCs w:val="26"/>
        </w:rPr>
        <w:t xml:space="preserve">) в </w:t>
      </w:r>
      <w:proofErr w:type="spellStart"/>
      <w:r w:rsidRPr="007742CE">
        <w:rPr>
          <w:bCs/>
          <w:sz w:val="26"/>
          <w:szCs w:val="26"/>
        </w:rPr>
        <w:t>с.Чеускино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– 56 </w:t>
      </w:r>
      <w:proofErr w:type="spellStart"/>
      <w:r w:rsidRPr="007742CE">
        <w:rPr>
          <w:bCs/>
          <w:sz w:val="26"/>
          <w:szCs w:val="26"/>
        </w:rPr>
        <w:t>мп</w:t>
      </w:r>
      <w:proofErr w:type="spellEnd"/>
      <w:r w:rsidRPr="007742CE">
        <w:rPr>
          <w:bCs/>
          <w:sz w:val="26"/>
          <w:szCs w:val="26"/>
        </w:rPr>
        <w:t>.</w:t>
      </w:r>
    </w:p>
    <w:p w:rsidR="007C6019" w:rsidRPr="007742CE" w:rsidRDefault="00DD53FC" w:rsidP="0003646C">
      <w:pPr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   Также в</w:t>
      </w:r>
      <w:r w:rsidR="007C6019" w:rsidRPr="007742CE">
        <w:rPr>
          <w:bCs/>
          <w:sz w:val="26"/>
          <w:szCs w:val="26"/>
        </w:rPr>
        <w:t>ыполнен</w:t>
      </w:r>
      <w:r>
        <w:rPr>
          <w:bCs/>
          <w:sz w:val="26"/>
          <w:szCs w:val="26"/>
        </w:rPr>
        <w:t>ы</w:t>
      </w:r>
      <w:r w:rsidR="007C6019" w:rsidRPr="007742CE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ы</w:t>
      </w:r>
      <w:r w:rsidR="007C6019" w:rsidRPr="007742CE">
        <w:rPr>
          <w:bCs/>
          <w:sz w:val="26"/>
          <w:szCs w:val="26"/>
        </w:rPr>
        <w:t xml:space="preserve"> по ремонту муниципальных квартир: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bCs/>
          <w:sz w:val="26"/>
          <w:szCs w:val="26"/>
        </w:rPr>
        <w:t xml:space="preserve">- </w:t>
      </w:r>
      <w:r w:rsidRPr="007742CE">
        <w:rPr>
          <w:sz w:val="26"/>
          <w:szCs w:val="26"/>
        </w:rPr>
        <w:t>по адресу: Нефтеюганск, мкр.3, д. 2, кв.2 «Выполнение работ по замене оконных блоков» – 1 шт.;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sz w:val="26"/>
          <w:szCs w:val="26"/>
        </w:rPr>
        <w:t xml:space="preserve">- по адресу: </w:t>
      </w:r>
      <w:proofErr w:type="spellStart"/>
      <w:r w:rsidRPr="007742CE">
        <w:rPr>
          <w:sz w:val="26"/>
          <w:szCs w:val="26"/>
        </w:rPr>
        <w:t>г.Нефтеюганск</w:t>
      </w:r>
      <w:proofErr w:type="spellEnd"/>
      <w:r w:rsidRPr="007742CE">
        <w:rPr>
          <w:sz w:val="26"/>
          <w:szCs w:val="26"/>
        </w:rPr>
        <w:t>, микрорайон 6, дом 56, квартира 22 «Выполнение работ по ремонту муниципальной квартиры» – 1 шт.;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по адресу: </w:t>
      </w:r>
      <w:proofErr w:type="spellStart"/>
      <w:r w:rsidRPr="007742CE">
        <w:rPr>
          <w:sz w:val="26"/>
          <w:szCs w:val="26"/>
        </w:rPr>
        <w:t>г.Нефтеюганск</w:t>
      </w:r>
      <w:proofErr w:type="spellEnd"/>
      <w:r w:rsidRPr="007742CE">
        <w:rPr>
          <w:sz w:val="26"/>
          <w:szCs w:val="26"/>
        </w:rPr>
        <w:t xml:space="preserve">, </w:t>
      </w:r>
      <w:proofErr w:type="spellStart"/>
      <w:r w:rsidRPr="007742CE">
        <w:rPr>
          <w:sz w:val="26"/>
          <w:szCs w:val="26"/>
        </w:rPr>
        <w:t>мкр</w:t>
      </w:r>
      <w:proofErr w:type="spellEnd"/>
      <w:r w:rsidRPr="007742CE">
        <w:rPr>
          <w:sz w:val="26"/>
          <w:szCs w:val="26"/>
        </w:rPr>
        <w:t>. 8А, д.13, кв.1 «Выполнение работ по ремонту крыльца и ремонту квартиры» – 1 шт.;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по адресу: </w:t>
      </w:r>
      <w:proofErr w:type="spellStart"/>
      <w:r w:rsidRPr="007742CE">
        <w:rPr>
          <w:sz w:val="26"/>
          <w:szCs w:val="26"/>
        </w:rPr>
        <w:t>г.Нефтеюганск</w:t>
      </w:r>
      <w:proofErr w:type="spellEnd"/>
      <w:r w:rsidRPr="007742CE">
        <w:rPr>
          <w:sz w:val="26"/>
          <w:szCs w:val="26"/>
        </w:rPr>
        <w:t xml:space="preserve">, </w:t>
      </w:r>
      <w:proofErr w:type="spellStart"/>
      <w:r w:rsidRPr="007742CE">
        <w:rPr>
          <w:sz w:val="26"/>
          <w:szCs w:val="26"/>
        </w:rPr>
        <w:t>мкр</w:t>
      </w:r>
      <w:proofErr w:type="spellEnd"/>
      <w:r w:rsidRPr="007742CE">
        <w:rPr>
          <w:sz w:val="26"/>
          <w:szCs w:val="26"/>
        </w:rPr>
        <w:t>. 9, д.19, кв.62 «Выполнение работ по ремонту муниципальной квартиры» - 1 шт.;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- по адресу: г. Нефтеюганск, </w:t>
      </w:r>
      <w:proofErr w:type="spellStart"/>
      <w:r w:rsidRPr="007742CE">
        <w:rPr>
          <w:sz w:val="26"/>
          <w:szCs w:val="26"/>
        </w:rPr>
        <w:t>мкр</w:t>
      </w:r>
      <w:proofErr w:type="spellEnd"/>
      <w:r w:rsidRPr="007742CE">
        <w:rPr>
          <w:sz w:val="26"/>
          <w:szCs w:val="26"/>
        </w:rPr>
        <w:t xml:space="preserve">. 5, д.11 </w:t>
      </w:r>
      <w:proofErr w:type="spellStart"/>
      <w:r w:rsidRPr="007742CE">
        <w:rPr>
          <w:sz w:val="26"/>
          <w:szCs w:val="26"/>
        </w:rPr>
        <w:t>кв</w:t>
      </w:r>
      <w:proofErr w:type="spellEnd"/>
      <w:r w:rsidRPr="007742CE">
        <w:rPr>
          <w:sz w:val="26"/>
          <w:szCs w:val="26"/>
        </w:rPr>
        <w:t>, 52 «Выполнение работ по ремонту муниципальной квартиры (ремонт уплотнителя на пластиковых окнах и балконных дверях, установка оконных блоков)» - 1 шт.</w:t>
      </w:r>
    </w:p>
    <w:p w:rsidR="007C6019" w:rsidRPr="007742CE" w:rsidRDefault="00DD53FC" w:rsidP="0003646C">
      <w:pPr>
        <w:ind w:left="567"/>
        <w:jc w:val="both"/>
        <w:rPr>
          <w:bCs/>
          <w:sz w:val="26"/>
          <w:szCs w:val="26"/>
        </w:rPr>
      </w:pPr>
      <w:r w:rsidRPr="00DD53FC">
        <w:rPr>
          <w:bCs/>
          <w:sz w:val="26"/>
          <w:szCs w:val="26"/>
        </w:rPr>
        <w:t xml:space="preserve">            Кроме того, выполнена з</w:t>
      </w:r>
      <w:r w:rsidR="007C6019" w:rsidRPr="00DD53FC">
        <w:rPr>
          <w:bCs/>
          <w:sz w:val="26"/>
          <w:szCs w:val="26"/>
        </w:rPr>
        <w:t>амена</w:t>
      </w:r>
      <w:r w:rsidR="007C6019" w:rsidRPr="007742CE">
        <w:rPr>
          <w:bCs/>
          <w:sz w:val="26"/>
          <w:szCs w:val="26"/>
        </w:rPr>
        <w:t xml:space="preserve"> индивидуальных приборов учета холодного/горячего водоснабжения в муниципальных квартирах установлено – 94 шт. в том числе:</w:t>
      </w:r>
    </w:p>
    <w:p w:rsidR="007C6019" w:rsidRPr="007742CE" w:rsidRDefault="007C6019" w:rsidP="0003646C">
      <w:pPr>
        <w:ind w:left="567"/>
        <w:jc w:val="both"/>
        <w:rPr>
          <w:bCs/>
          <w:sz w:val="26"/>
          <w:szCs w:val="26"/>
        </w:rPr>
      </w:pPr>
      <w:r w:rsidRPr="007742CE">
        <w:rPr>
          <w:bCs/>
          <w:sz w:val="26"/>
          <w:szCs w:val="26"/>
        </w:rPr>
        <w:t xml:space="preserve">- </w:t>
      </w:r>
      <w:proofErr w:type="spellStart"/>
      <w:r w:rsidRPr="007742CE">
        <w:rPr>
          <w:bCs/>
          <w:sz w:val="26"/>
          <w:szCs w:val="26"/>
        </w:rPr>
        <w:t>гп</w:t>
      </w:r>
      <w:proofErr w:type="spellEnd"/>
      <w:r w:rsidRPr="007742CE">
        <w:rPr>
          <w:bCs/>
          <w:sz w:val="26"/>
          <w:szCs w:val="26"/>
        </w:rPr>
        <w:t xml:space="preserve">. </w:t>
      </w:r>
      <w:proofErr w:type="spellStart"/>
      <w:r w:rsidRPr="007742CE">
        <w:rPr>
          <w:bCs/>
          <w:sz w:val="26"/>
          <w:szCs w:val="26"/>
        </w:rPr>
        <w:t>Пойковский</w:t>
      </w:r>
      <w:proofErr w:type="spellEnd"/>
      <w:r w:rsidRPr="007742CE">
        <w:rPr>
          <w:bCs/>
          <w:sz w:val="26"/>
          <w:szCs w:val="26"/>
        </w:rPr>
        <w:t xml:space="preserve"> Нефтеюганского района – 94 шт. (39 шт. горячей воды, 55 шт. холодной воды)</w:t>
      </w:r>
      <w:r w:rsidR="00DD53FC">
        <w:rPr>
          <w:bCs/>
          <w:sz w:val="26"/>
          <w:szCs w:val="26"/>
        </w:rPr>
        <w:t>.</w:t>
      </w:r>
    </w:p>
    <w:p w:rsidR="007C6019" w:rsidRPr="007742CE" w:rsidRDefault="007C6019" w:rsidP="0003646C">
      <w:pPr>
        <w:ind w:left="567"/>
        <w:jc w:val="center"/>
        <w:rPr>
          <w:b/>
          <w:sz w:val="26"/>
          <w:szCs w:val="26"/>
        </w:rPr>
      </w:pPr>
      <w:r w:rsidRPr="007742CE">
        <w:rPr>
          <w:spacing w:val="-1"/>
          <w:sz w:val="26"/>
          <w:szCs w:val="26"/>
        </w:rPr>
        <w:tab/>
      </w:r>
      <w:r w:rsidR="00DD53FC">
        <w:rPr>
          <w:b/>
          <w:sz w:val="26"/>
          <w:szCs w:val="26"/>
        </w:rPr>
        <w:t xml:space="preserve"> </w:t>
      </w:r>
      <w:r w:rsidRPr="007742CE">
        <w:rPr>
          <w:b/>
          <w:sz w:val="26"/>
          <w:szCs w:val="26"/>
        </w:rPr>
        <w:t xml:space="preserve"> Анализ отчета об исполнении бюджета</w:t>
      </w:r>
    </w:p>
    <w:p w:rsidR="007C6019" w:rsidRPr="007742CE" w:rsidRDefault="007C6019" w:rsidP="00DD53FC">
      <w:pPr>
        <w:ind w:left="567"/>
        <w:jc w:val="both"/>
        <w:rPr>
          <w:sz w:val="26"/>
          <w:szCs w:val="26"/>
        </w:rPr>
      </w:pPr>
      <w:r w:rsidRPr="00DD53FC">
        <w:rPr>
          <w:b/>
          <w:sz w:val="26"/>
          <w:szCs w:val="26"/>
        </w:rPr>
        <w:t xml:space="preserve">          </w:t>
      </w:r>
      <w:r w:rsidR="00DD53FC">
        <w:rPr>
          <w:sz w:val="26"/>
          <w:szCs w:val="26"/>
        </w:rPr>
        <w:t xml:space="preserve"> </w:t>
      </w:r>
      <w:r w:rsidR="00DD53FC">
        <w:rPr>
          <w:sz w:val="26"/>
          <w:szCs w:val="26"/>
        </w:rPr>
        <w:tab/>
        <w:t xml:space="preserve">        </w:t>
      </w:r>
      <w:r w:rsidRPr="007742CE">
        <w:rPr>
          <w:sz w:val="26"/>
          <w:szCs w:val="26"/>
        </w:rPr>
        <w:t>На 2021 год утверждены бюджетные ассигнования в сумме 1 148 485 869,96 рублей, в том числе:</w:t>
      </w:r>
    </w:p>
    <w:p w:rsidR="007C6019" w:rsidRPr="007742CE" w:rsidRDefault="00DD53FC" w:rsidP="00DD53FC">
      <w:pPr>
        <w:shd w:val="clear" w:color="auto" w:fill="FFFFFF"/>
        <w:spacing w:line="298" w:lineRule="exact"/>
        <w:ind w:left="708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7C6019" w:rsidRPr="007742CE">
        <w:rPr>
          <w:sz w:val="26"/>
          <w:szCs w:val="26"/>
        </w:rPr>
        <w:t>Средства бюджета автономного округа 312 627 400,00 руб.;</w:t>
      </w:r>
    </w:p>
    <w:p w:rsidR="007C6019" w:rsidRPr="007742CE" w:rsidRDefault="00DD53FC" w:rsidP="00DD53FC">
      <w:pPr>
        <w:shd w:val="clear" w:color="auto" w:fill="FFFFFF"/>
        <w:spacing w:line="298" w:lineRule="exact"/>
        <w:ind w:left="708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7C6019" w:rsidRPr="007742CE">
        <w:rPr>
          <w:sz w:val="26"/>
          <w:szCs w:val="26"/>
        </w:rPr>
        <w:t>Средства бюджета Нефтеюганского района 835 858 469,96 руб.</w:t>
      </w:r>
    </w:p>
    <w:p w:rsidR="007C6019" w:rsidRPr="007742CE" w:rsidRDefault="00DD53FC" w:rsidP="0003646C">
      <w:pPr>
        <w:shd w:val="clear" w:color="auto" w:fill="FFFFFF"/>
        <w:spacing w:line="298" w:lineRule="exact"/>
        <w:ind w:left="567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6019" w:rsidRPr="007742CE">
        <w:rPr>
          <w:sz w:val="26"/>
          <w:szCs w:val="26"/>
        </w:rPr>
        <w:t xml:space="preserve">Кассовое исполнение бюджета за 2021 год составило в сумме 712 548 308,99 рублей: </w:t>
      </w:r>
    </w:p>
    <w:p w:rsidR="007C6019" w:rsidRPr="007742CE" w:rsidRDefault="00DD53FC" w:rsidP="00DD53FC">
      <w:pPr>
        <w:shd w:val="clear" w:color="auto" w:fill="FFFFFF"/>
        <w:spacing w:line="298" w:lineRule="exact"/>
        <w:ind w:left="708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7C6019" w:rsidRPr="007742CE">
        <w:rPr>
          <w:sz w:val="26"/>
          <w:szCs w:val="26"/>
        </w:rPr>
        <w:t>Средства бюджета автономного округа 297 023 752,16 руб.;</w:t>
      </w:r>
    </w:p>
    <w:p w:rsidR="007C6019" w:rsidRPr="007742CE" w:rsidRDefault="00DD53FC" w:rsidP="00DD53FC">
      <w:pPr>
        <w:shd w:val="clear" w:color="auto" w:fill="FFFFFF"/>
        <w:spacing w:line="298" w:lineRule="exact"/>
        <w:ind w:left="708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7C6019" w:rsidRPr="007742CE">
        <w:rPr>
          <w:sz w:val="26"/>
          <w:szCs w:val="26"/>
        </w:rPr>
        <w:t>Средства бюджета Нефтеюганского района 415 524 556,83 руб.</w:t>
      </w:r>
    </w:p>
    <w:p w:rsidR="007C6019" w:rsidRPr="007742CE" w:rsidRDefault="00DD53FC" w:rsidP="0003646C">
      <w:pPr>
        <w:shd w:val="clear" w:color="auto" w:fill="FFFFFF"/>
        <w:ind w:left="567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6019" w:rsidRPr="007742CE">
        <w:rPr>
          <w:sz w:val="26"/>
          <w:szCs w:val="26"/>
        </w:rPr>
        <w:t>Исполнение бюджета за 2021 год по сравнению с утвержденными бюджетными ассигнованиями на 2021 год составило 62,04 % в том числе:</w:t>
      </w:r>
    </w:p>
    <w:p w:rsidR="007C6019" w:rsidRPr="007742CE" w:rsidRDefault="00DD53FC" w:rsidP="00DD53FC">
      <w:pPr>
        <w:shd w:val="clear" w:color="auto" w:fill="FFFFFF"/>
        <w:ind w:left="708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7C6019" w:rsidRPr="007742CE">
        <w:rPr>
          <w:sz w:val="26"/>
          <w:szCs w:val="26"/>
        </w:rPr>
        <w:t>Средства бюджета автономного округа 95,00 %;</w:t>
      </w:r>
    </w:p>
    <w:p w:rsidR="007C6019" w:rsidRPr="007742CE" w:rsidRDefault="00DD53FC" w:rsidP="00DD53FC">
      <w:pPr>
        <w:shd w:val="clear" w:color="auto" w:fill="FFFFFF"/>
        <w:ind w:left="708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7C6019" w:rsidRPr="007742CE">
        <w:rPr>
          <w:sz w:val="26"/>
          <w:szCs w:val="26"/>
        </w:rPr>
        <w:t>Средства бюджета Нефтеюганского района 49,71 %.</w:t>
      </w:r>
    </w:p>
    <w:p w:rsidR="007C6019" w:rsidRPr="007742CE" w:rsidRDefault="007C6019" w:rsidP="0003646C">
      <w:pPr>
        <w:ind w:left="567"/>
        <w:jc w:val="both"/>
        <w:rPr>
          <w:b/>
          <w:sz w:val="26"/>
          <w:szCs w:val="26"/>
        </w:rPr>
      </w:pPr>
    </w:p>
    <w:p w:rsidR="007C6019" w:rsidRPr="007742CE" w:rsidRDefault="007C6019" w:rsidP="00DD53FC">
      <w:pPr>
        <w:ind w:left="567"/>
        <w:jc w:val="center"/>
        <w:rPr>
          <w:b/>
          <w:sz w:val="26"/>
          <w:szCs w:val="26"/>
          <w:highlight w:val="yellow"/>
        </w:rPr>
      </w:pPr>
      <w:r w:rsidRPr="007742CE">
        <w:rPr>
          <w:b/>
          <w:sz w:val="26"/>
          <w:szCs w:val="26"/>
        </w:rPr>
        <w:t>Общегосударственные вопросы</w:t>
      </w:r>
    </w:p>
    <w:p w:rsidR="007C6019" w:rsidRPr="007742CE" w:rsidRDefault="00DD53FC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 xml:space="preserve">Исполнение по данному разделу составляет 96,25%, план – 2 454 236,00 руб., факт – 2 362 242,00 руб., в том числе: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iCs/>
          <w:sz w:val="26"/>
          <w:szCs w:val="26"/>
        </w:rPr>
        <w:t>0113 Другие общегосударственные вопросы</w:t>
      </w:r>
      <w:r w:rsidR="00DD53FC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iCs/>
          <w:sz w:val="26"/>
          <w:szCs w:val="26"/>
        </w:rPr>
      </w:pPr>
      <w:r w:rsidRPr="007742CE">
        <w:rPr>
          <w:i/>
          <w:sz w:val="26"/>
          <w:szCs w:val="26"/>
        </w:rPr>
        <w:t xml:space="preserve">0113 1600120965 в рамках муниципальной программы Нефтеюганского района "Управление имуществом муниципального образования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2019 - 2024 годы и на период до 2030 года" по мероприятию «Ремонт имущества» </w:t>
      </w:r>
      <w:r w:rsidRPr="007742CE">
        <w:rPr>
          <w:iCs/>
          <w:sz w:val="26"/>
          <w:szCs w:val="26"/>
        </w:rPr>
        <w:lastRenderedPageBreak/>
        <w:t>выполнены следующие работы по объекту "Склад АНР, расположенный по адресу: г. Нефтеюганск, мкр.3, д.21":</w:t>
      </w:r>
    </w:p>
    <w:p w:rsidR="007C6019" w:rsidRPr="007742CE" w:rsidRDefault="003C54AA" w:rsidP="003C54AA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- </w:t>
      </w:r>
      <w:r w:rsidR="007C6019" w:rsidRPr="007742CE">
        <w:rPr>
          <w:iCs/>
          <w:sz w:val="26"/>
          <w:szCs w:val="26"/>
        </w:rPr>
        <w:t>ремонт кровли склада;</w:t>
      </w:r>
    </w:p>
    <w:p w:rsidR="007C6019" w:rsidRPr="007742CE" w:rsidRDefault="003C54AA" w:rsidP="003C54AA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- </w:t>
      </w:r>
      <w:r w:rsidR="007C6019" w:rsidRPr="007742CE">
        <w:rPr>
          <w:iCs/>
          <w:sz w:val="26"/>
          <w:szCs w:val="26"/>
        </w:rPr>
        <w:t>электромонтажные работы внутреннего электроосвещения;</w:t>
      </w:r>
    </w:p>
    <w:p w:rsidR="007C6019" w:rsidRPr="007742CE" w:rsidRDefault="003C54AA" w:rsidP="003C54AA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        - </w:t>
      </w:r>
      <w:r w:rsidR="007C6019" w:rsidRPr="007742CE">
        <w:rPr>
          <w:iCs/>
          <w:sz w:val="26"/>
          <w:szCs w:val="26"/>
        </w:rPr>
        <w:t>выполнен раздел рабочей документации по электроснабжению объекта.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  <w:highlight w:val="yellow"/>
        </w:rPr>
      </w:pPr>
    </w:p>
    <w:p w:rsidR="007C6019" w:rsidRPr="007742CE" w:rsidRDefault="007C6019" w:rsidP="003C54AA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Национальная безопасность и правоохранительная деятельность</w:t>
      </w:r>
    </w:p>
    <w:p w:rsidR="007C6019" w:rsidRPr="007742CE" w:rsidRDefault="003C54AA" w:rsidP="003C54AA">
      <w:pPr>
        <w:ind w:left="567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C6019" w:rsidRPr="007742CE">
        <w:rPr>
          <w:sz w:val="26"/>
          <w:szCs w:val="26"/>
        </w:rPr>
        <w:t xml:space="preserve">Исполнение по данному разделу составляет 89,52%, план – 12 654 692,80 руб., факт – 11 327 959,23 руб., в том числе: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0309 Гражданская оборона</w:t>
      </w:r>
      <w:r w:rsidR="003C54AA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0309 1130220916 в рамках муниципальной программы Нефтеюганского района "Защита населения и территорий от чрезвычайных ситуаций, обеспечение пожарной безопасности в  Нефтеюганском районе на 2019-2024 годы и на период до 2030 года" по мероприятию «Поддержание в постоянной готовности муниципальной системы оповещения населения Нефтеюганского района» </w:t>
      </w:r>
      <w:r w:rsidRPr="007742CE">
        <w:rPr>
          <w:sz w:val="26"/>
          <w:szCs w:val="26"/>
        </w:rPr>
        <w:t>план 6 830 028,36 руб., исполнено – 6 830 028,36 руб.: оказаны услуги по передачи каналов связи между пунктами оповещения ТАСЦО, техническому обслуживанию ТАСЦО, закуплены запасные части для ТАСЦО.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0310 Защита населения и территории от чрезвычайных ситуаций природного и техногенного характера, пожарная безопасность</w:t>
      </w:r>
    </w:p>
    <w:p w:rsidR="007C6019" w:rsidRPr="007742CE" w:rsidRDefault="007C6019" w:rsidP="0003646C">
      <w:pPr>
        <w:ind w:left="567"/>
        <w:jc w:val="both"/>
        <w:rPr>
          <w:iCs/>
          <w:sz w:val="26"/>
          <w:szCs w:val="26"/>
        </w:rPr>
      </w:pPr>
      <w:r w:rsidRPr="007742CE">
        <w:rPr>
          <w:i/>
          <w:sz w:val="26"/>
          <w:szCs w:val="26"/>
        </w:rPr>
        <w:t xml:space="preserve">0310 1110399990 в рамках муниципальной программы Нефтеюганского района "Защита населения и территорий от чрезвычайных ситуаций, обеспечение пожарной безопасности </w:t>
      </w:r>
      <w:proofErr w:type="gramStart"/>
      <w:r w:rsidRPr="007742CE">
        <w:rPr>
          <w:i/>
          <w:sz w:val="26"/>
          <w:szCs w:val="26"/>
        </w:rPr>
        <w:t>в  Нефтеюганском</w:t>
      </w:r>
      <w:proofErr w:type="gramEnd"/>
      <w:r w:rsidRPr="007742CE">
        <w:rPr>
          <w:i/>
          <w:sz w:val="26"/>
          <w:szCs w:val="26"/>
        </w:rPr>
        <w:t xml:space="preserve"> районе на 2019-2024 годы и на период до 2030 года" по основному мероприятию "Проведение санитарно-противоэпидемиологических мероприятий, связанных с профилактикой и устранением последствий распространения новой </w:t>
      </w:r>
      <w:proofErr w:type="spellStart"/>
      <w:r w:rsidRPr="007742CE">
        <w:rPr>
          <w:i/>
          <w:sz w:val="26"/>
          <w:szCs w:val="26"/>
        </w:rPr>
        <w:t>короновирусной</w:t>
      </w:r>
      <w:proofErr w:type="spellEnd"/>
      <w:r w:rsidRPr="007742CE">
        <w:rPr>
          <w:i/>
          <w:sz w:val="26"/>
          <w:szCs w:val="26"/>
        </w:rPr>
        <w:t xml:space="preserve"> инфекции (COVID-19)" </w:t>
      </w:r>
      <w:r w:rsidRPr="007742CE">
        <w:rPr>
          <w:iCs/>
          <w:sz w:val="26"/>
          <w:szCs w:val="26"/>
        </w:rPr>
        <w:t>план 522 850,00 руб., факт – 522 850,00 руб. выполнены:</w:t>
      </w:r>
    </w:p>
    <w:p w:rsidR="007C6019" w:rsidRPr="007742CE" w:rsidRDefault="00AF3220" w:rsidP="00AF3220">
      <w:pPr>
        <w:tabs>
          <w:tab w:val="center" w:pos="851"/>
        </w:tabs>
        <w:ind w:left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- </w:t>
      </w:r>
      <w:r w:rsidR="007C6019" w:rsidRPr="007742CE">
        <w:rPr>
          <w:iCs/>
          <w:sz w:val="26"/>
          <w:szCs w:val="26"/>
        </w:rPr>
        <w:t xml:space="preserve">услуги по проведению заключительной дезинфекции в очагах инфекционных заболеваний возбудителя 2-й группы патогенности (дезинфекционная обработка мест общего пользования в </w:t>
      </w:r>
      <w:proofErr w:type="spellStart"/>
      <w:proofErr w:type="gramStart"/>
      <w:r w:rsidR="007C6019" w:rsidRPr="007742CE">
        <w:rPr>
          <w:iCs/>
          <w:sz w:val="26"/>
          <w:szCs w:val="26"/>
        </w:rPr>
        <w:t>многокв.домах</w:t>
      </w:r>
      <w:proofErr w:type="spellEnd"/>
      <w:proofErr w:type="gramEnd"/>
      <w:r w:rsidR="007C6019" w:rsidRPr="007742CE">
        <w:rPr>
          <w:iCs/>
          <w:sz w:val="26"/>
          <w:szCs w:val="26"/>
        </w:rPr>
        <w:t xml:space="preserve"> и мест проживания забол.COVID-19 жителей  </w:t>
      </w:r>
      <w:proofErr w:type="spellStart"/>
      <w:r w:rsidR="007C6019" w:rsidRPr="007742CE">
        <w:rPr>
          <w:iCs/>
          <w:sz w:val="26"/>
          <w:szCs w:val="26"/>
        </w:rPr>
        <w:t>сп.Куть-Ях</w:t>
      </w:r>
      <w:proofErr w:type="spellEnd"/>
      <w:r w:rsidR="007C6019" w:rsidRPr="007742CE">
        <w:rPr>
          <w:iCs/>
          <w:sz w:val="26"/>
          <w:szCs w:val="26"/>
        </w:rPr>
        <w:t xml:space="preserve"> и </w:t>
      </w:r>
      <w:proofErr w:type="spellStart"/>
      <w:r w:rsidR="007C6019" w:rsidRPr="007742CE">
        <w:rPr>
          <w:iCs/>
          <w:sz w:val="26"/>
          <w:szCs w:val="26"/>
        </w:rPr>
        <w:t>сп.Лемпино</w:t>
      </w:r>
      <w:proofErr w:type="spellEnd"/>
      <w:r w:rsidR="007C6019" w:rsidRPr="007742CE">
        <w:rPr>
          <w:iCs/>
          <w:sz w:val="26"/>
          <w:szCs w:val="26"/>
        </w:rPr>
        <w:t>), план 112 850,00 руб., факт – 112 850,00 руб.;</w:t>
      </w:r>
    </w:p>
    <w:p w:rsidR="007C6019" w:rsidRPr="007742CE" w:rsidRDefault="00AF3220" w:rsidP="0003646C">
      <w:pPr>
        <w:ind w:left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7C6019" w:rsidRPr="007742CE">
        <w:rPr>
          <w:iCs/>
          <w:sz w:val="26"/>
          <w:szCs w:val="26"/>
        </w:rPr>
        <w:t>приобретены товары аптечного ассортимента, за исключением лекарственных препаратов, план 410 000,00 руб., факт – 410 000,00 руб.;</w:t>
      </w:r>
    </w:p>
    <w:p w:rsidR="007C6019" w:rsidRPr="007742CE" w:rsidRDefault="007C6019" w:rsidP="0003646C">
      <w:pPr>
        <w:ind w:left="567"/>
        <w:jc w:val="both"/>
        <w:rPr>
          <w:iCs/>
          <w:sz w:val="26"/>
          <w:szCs w:val="26"/>
        </w:rPr>
      </w:pPr>
      <w:r w:rsidRPr="007742CE">
        <w:rPr>
          <w:i/>
          <w:sz w:val="26"/>
          <w:szCs w:val="26"/>
        </w:rPr>
        <w:t xml:space="preserve">0310 1110499990 в рамках муниципальной программы Нефтеюганского района "Защита населения и территорий от чрезвычайных ситуаций, обеспечение пожарной безопасности </w:t>
      </w:r>
      <w:proofErr w:type="gramStart"/>
      <w:r w:rsidRPr="007742CE">
        <w:rPr>
          <w:i/>
          <w:sz w:val="26"/>
          <w:szCs w:val="26"/>
        </w:rPr>
        <w:t>в  Нефтеюганском</w:t>
      </w:r>
      <w:proofErr w:type="gramEnd"/>
      <w:r w:rsidRPr="007742CE">
        <w:rPr>
          <w:i/>
          <w:sz w:val="26"/>
          <w:szCs w:val="26"/>
        </w:rPr>
        <w:t xml:space="preserve"> районе на 2019-2024 годы и на период до 2030 года" по основному мероприятию "Выполнение </w:t>
      </w:r>
      <w:proofErr w:type="spellStart"/>
      <w:r w:rsidRPr="007742CE">
        <w:rPr>
          <w:i/>
          <w:sz w:val="26"/>
          <w:szCs w:val="26"/>
        </w:rPr>
        <w:t>предпроектных</w:t>
      </w:r>
      <w:proofErr w:type="spellEnd"/>
      <w:r w:rsidRPr="007742CE">
        <w:rPr>
          <w:i/>
          <w:sz w:val="26"/>
          <w:szCs w:val="26"/>
        </w:rPr>
        <w:t xml:space="preserve"> работ для определения мероприятий по зонам затопления и подтопления, их стоимости в </w:t>
      </w:r>
      <w:proofErr w:type="spellStart"/>
      <w:r w:rsidRPr="007742CE">
        <w:rPr>
          <w:i/>
          <w:sz w:val="26"/>
          <w:szCs w:val="26"/>
        </w:rPr>
        <w:t>с.Лемпино</w:t>
      </w:r>
      <w:proofErr w:type="spellEnd"/>
      <w:r w:rsidRPr="007742CE">
        <w:rPr>
          <w:i/>
          <w:sz w:val="26"/>
          <w:szCs w:val="26"/>
        </w:rPr>
        <w:t xml:space="preserve"> Нефтеюганского района" </w:t>
      </w:r>
      <w:r w:rsidRPr="007742CE">
        <w:rPr>
          <w:iCs/>
          <w:sz w:val="26"/>
          <w:szCs w:val="26"/>
        </w:rPr>
        <w:t>план 1 182 000,00 руб., факт – 0,00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0310 1130100590 в рамках муниципальной программы Нефтеюганского района "Защита населения и территорий от чрезвычайных ситуаций, обеспечение пожарной безопасности в Нефтеюганском районе на 2019-2024 годы и на период до 2030 года" по мероприятию «Расходы на обеспечение деятельности (оказание услуг) муниципальных учреждений» </w:t>
      </w:r>
      <w:r w:rsidRPr="007742CE">
        <w:rPr>
          <w:iCs/>
          <w:sz w:val="26"/>
          <w:szCs w:val="26"/>
        </w:rPr>
        <w:t xml:space="preserve">план 3 232 465,90 руб., факт – 3 088 612,33 руб. </w:t>
      </w:r>
      <w:r w:rsidRPr="007742CE">
        <w:rPr>
          <w:sz w:val="26"/>
          <w:szCs w:val="26"/>
        </w:rPr>
        <w:t>В истекшем периоде проведены мероприятия по обеспечению текущей деятельности МКУ ЕДДС НР: оплачивались коммунальные услуги, услуги местной и междугородней связи, содержание здания, оказаны услуги по повышению квалификации сотрудников, закупались бутилированная вода, канцелярские и хозяйственные товары.</w:t>
      </w:r>
    </w:p>
    <w:p w:rsidR="007C6019" w:rsidRPr="007742CE" w:rsidRDefault="007C6019" w:rsidP="0003646C">
      <w:pPr>
        <w:ind w:left="567"/>
        <w:jc w:val="both"/>
        <w:rPr>
          <w:iCs/>
          <w:sz w:val="26"/>
          <w:szCs w:val="26"/>
        </w:rPr>
      </w:pPr>
      <w:r w:rsidRPr="007742CE">
        <w:rPr>
          <w:i/>
          <w:sz w:val="26"/>
          <w:szCs w:val="26"/>
        </w:rPr>
        <w:lastRenderedPageBreak/>
        <w:t xml:space="preserve">0310 1130220915 в рамках муниципальной программы Нефтеюганского района "Защита населения и территорий от чрезвычайных ситуаций, обеспечение пожарной безопасности в Нефтеюганском районе на 2019-2024 годы и на период до 2030 года" по мероприятию «Организация каналов передачи данных Системы -112» </w:t>
      </w:r>
      <w:r w:rsidRPr="007742CE">
        <w:rPr>
          <w:iCs/>
          <w:sz w:val="26"/>
          <w:szCs w:val="26"/>
        </w:rPr>
        <w:t>план 587 348,54 руб., факт – 586 468,54 руб.: оказаны услуги пользования каналами передачи данных, выполнены работы по обеспечению безопасности Системы – 112.</w:t>
      </w:r>
    </w:p>
    <w:p w:rsidR="007C6019" w:rsidRPr="007742CE" w:rsidRDefault="007C6019" w:rsidP="0003646C">
      <w:pPr>
        <w:ind w:left="567"/>
        <w:jc w:val="both"/>
        <w:rPr>
          <w:iCs/>
          <w:sz w:val="26"/>
          <w:szCs w:val="26"/>
        </w:rPr>
      </w:pPr>
      <w:r w:rsidRPr="007742CE">
        <w:rPr>
          <w:i/>
          <w:sz w:val="26"/>
          <w:szCs w:val="26"/>
        </w:rPr>
        <w:t xml:space="preserve">0310 1130220918 в рамках муниципальной программы Нефтеюганского района "Защита населения и территорий от чрезвычайных ситуаций, обеспечение пожарной безопасности в Нефтеюганском районе на 2019-2024 годы и на период до 2030 года" по мероприятию «Содержание программного комплекса» </w:t>
      </w:r>
      <w:r w:rsidRPr="007742CE">
        <w:rPr>
          <w:iCs/>
          <w:sz w:val="26"/>
          <w:szCs w:val="26"/>
        </w:rPr>
        <w:t>план 300 000,00 руб., факт – 300 000,00 руб., оказаны услуги по технической поддержке специализированного программного обеспечения "Исток-СМ".</w:t>
      </w:r>
    </w:p>
    <w:p w:rsidR="007C6019" w:rsidRPr="007742CE" w:rsidRDefault="007C6019" w:rsidP="008F59E2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Национальная экономика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ab/>
      </w:r>
      <w:r w:rsidR="008F59E2">
        <w:rPr>
          <w:sz w:val="26"/>
          <w:szCs w:val="26"/>
        </w:rPr>
        <w:t xml:space="preserve">        </w:t>
      </w:r>
      <w:r w:rsidRPr="007742CE">
        <w:rPr>
          <w:sz w:val="26"/>
          <w:szCs w:val="26"/>
        </w:rPr>
        <w:t>Исполнение по данному разделу составляет 94,96 %, план – 408 888 284,99 руб., факт – 388 261 418,51 руб., в том числе:</w:t>
      </w:r>
      <w:r w:rsidRPr="007742CE">
        <w:rPr>
          <w:sz w:val="26"/>
          <w:szCs w:val="26"/>
        </w:rPr>
        <w:tab/>
      </w:r>
      <w:r w:rsidRPr="007742CE">
        <w:rPr>
          <w:sz w:val="26"/>
          <w:szCs w:val="26"/>
        </w:rPr>
        <w:tab/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0405 Сельское хозяйство и рыболовство</w:t>
      </w:r>
      <w:r w:rsidR="008F59E2">
        <w:rPr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0405 0600999990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года" по основному мероприятию «Осуществление деятельности по обращению с животными без владельцев» </w:t>
      </w:r>
      <w:r w:rsidRPr="007742CE">
        <w:rPr>
          <w:sz w:val="26"/>
          <w:szCs w:val="26"/>
        </w:rPr>
        <w:t xml:space="preserve">план 24 030 542,00 руб., исполнено – 4 578 774,00 руб. – 19,05%,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8F59E2" w:rsidP="008F59E2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C6019" w:rsidRPr="007742CE">
        <w:rPr>
          <w:sz w:val="26"/>
          <w:szCs w:val="26"/>
        </w:rPr>
        <w:t xml:space="preserve">разработка проектно-сметной документации на объект: «Обустройство территории по </w:t>
      </w:r>
      <w:r>
        <w:rPr>
          <w:sz w:val="26"/>
          <w:szCs w:val="26"/>
        </w:rPr>
        <w:t xml:space="preserve">             </w:t>
      </w:r>
      <w:r w:rsidR="007C6019" w:rsidRPr="007742CE">
        <w:rPr>
          <w:sz w:val="26"/>
          <w:szCs w:val="26"/>
        </w:rPr>
        <w:t xml:space="preserve">содержанию животных без владельцев» план 582 000,00, факт – 582 000,00 руб. </w:t>
      </w:r>
    </w:p>
    <w:p w:rsidR="007C6019" w:rsidRPr="007742CE" w:rsidRDefault="008F59E2" w:rsidP="008F59E2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технологическое присоединение </w:t>
      </w:r>
      <w:proofErr w:type="spellStart"/>
      <w:r w:rsidR="007C6019" w:rsidRPr="007742CE">
        <w:rPr>
          <w:sz w:val="26"/>
          <w:szCs w:val="26"/>
        </w:rPr>
        <w:t>энергопринимающих</w:t>
      </w:r>
      <w:proofErr w:type="spellEnd"/>
      <w:r w:rsidR="007C6019" w:rsidRPr="007742CE">
        <w:rPr>
          <w:sz w:val="26"/>
          <w:szCs w:val="26"/>
        </w:rPr>
        <w:t xml:space="preserve"> устройств ВРУ-0,4 </w:t>
      </w:r>
      <w:proofErr w:type="spellStart"/>
      <w:r w:rsidR="007C6019" w:rsidRPr="007742CE">
        <w:rPr>
          <w:sz w:val="26"/>
          <w:szCs w:val="26"/>
        </w:rPr>
        <w:t>кВ</w:t>
      </w:r>
      <w:proofErr w:type="spellEnd"/>
      <w:r w:rsidR="007C6019" w:rsidRPr="007742CE">
        <w:rPr>
          <w:sz w:val="26"/>
          <w:szCs w:val="26"/>
        </w:rPr>
        <w:t xml:space="preserve"> объекта </w:t>
      </w:r>
      <w:r>
        <w:rPr>
          <w:sz w:val="26"/>
          <w:szCs w:val="26"/>
        </w:rPr>
        <w:t xml:space="preserve">  </w:t>
      </w:r>
      <w:r w:rsidR="007C6019" w:rsidRPr="007742CE">
        <w:rPr>
          <w:sz w:val="26"/>
          <w:szCs w:val="26"/>
        </w:rPr>
        <w:t>"Земельный участок с видом разрешенного использования "Приюты для животных" план – 47 376,00 руб., исполнение 100%</w:t>
      </w:r>
    </w:p>
    <w:p w:rsidR="007C6019" w:rsidRPr="007742CE" w:rsidRDefault="008F59E2" w:rsidP="008F59E2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C6019" w:rsidRPr="007742CE">
        <w:rPr>
          <w:sz w:val="26"/>
          <w:szCs w:val="26"/>
        </w:rPr>
        <w:t xml:space="preserve">ограждение объекта: "Обустройство территории по содержанию животных без владельцев" </w:t>
      </w:r>
      <w:r>
        <w:rPr>
          <w:sz w:val="26"/>
          <w:szCs w:val="26"/>
        </w:rPr>
        <w:t xml:space="preserve">       </w:t>
      </w:r>
      <w:r w:rsidR="007C6019" w:rsidRPr="007742CE">
        <w:rPr>
          <w:sz w:val="26"/>
          <w:szCs w:val="26"/>
        </w:rPr>
        <w:t>план 3 949 398,00 руб., исполнение 100%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выполнение работ по обустройству территории по содержанию животных без владельцев, план 18 834 126,95 руб., факт – 0,00 руб., в связи с нарушением сроков</w:t>
      </w:r>
      <w:r>
        <w:rPr>
          <w:sz w:val="26"/>
          <w:szCs w:val="26"/>
        </w:rPr>
        <w:t>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</w:p>
    <w:p w:rsidR="007C6019" w:rsidRPr="0060229B" w:rsidRDefault="007C6019" w:rsidP="0060229B">
      <w:pPr>
        <w:ind w:left="567"/>
        <w:jc w:val="center"/>
        <w:rPr>
          <w:b/>
          <w:sz w:val="26"/>
          <w:szCs w:val="26"/>
        </w:rPr>
      </w:pPr>
      <w:r w:rsidRPr="0060229B">
        <w:rPr>
          <w:b/>
          <w:sz w:val="26"/>
          <w:szCs w:val="26"/>
        </w:rPr>
        <w:t>Дорожное хозяйство (дорожные фонды)</w:t>
      </w:r>
    </w:p>
    <w:p w:rsidR="007C6019" w:rsidRPr="007742CE" w:rsidRDefault="0060229B" w:rsidP="0003646C">
      <w:pPr>
        <w:ind w:left="567"/>
        <w:jc w:val="both"/>
        <w:rPr>
          <w:rFonts w:eastAsia="Calibri"/>
          <w:sz w:val="26"/>
          <w:szCs w:val="26"/>
          <w:highlight w:val="yellow"/>
        </w:rPr>
      </w:pPr>
      <w:r>
        <w:rPr>
          <w:rFonts w:eastAsia="Calibri"/>
          <w:sz w:val="26"/>
          <w:szCs w:val="26"/>
        </w:rPr>
        <w:t xml:space="preserve">          </w:t>
      </w:r>
      <w:r w:rsidR="007C6019" w:rsidRPr="007742CE">
        <w:rPr>
          <w:rFonts w:eastAsia="Calibri"/>
          <w:sz w:val="26"/>
          <w:szCs w:val="26"/>
        </w:rPr>
        <w:t>Исполнение по данному разделу составляет 99,73%, план – 297 006 307,21 руб., факт – 296 206 964,86 руб., в том числе: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0409 1510282390, 15102</w:t>
      </w:r>
      <w:r w:rsidRPr="007742CE">
        <w:rPr>
          <w:i/>
          <w:sz w:val="26"/>
          <w:szCs w:val="26"/>
          <w:lang w:val="en-US"/>
        </w:rPr>
        <w:t>S</w:t>
      </w:r>
      <w:r w:rsidRPr="007742CE">
        <w:rPr>
          <w:i/>
          <w:sz w:val="26"/>
          <w:szCs w:val="26"/>
        </w:rPr>
        <w:t>2390 «Субсидии на строительство (реконструкцию), капитальный ремонт и ремонт автомобильных дорог общего пользования местного значения»</w:t>
      </w:r>
      <w:r w:rsidRPr="007742CE">
        <w:rPr>
          <w:sz w:val="26"/>
          <w:szCs w:val="26"/>
        </w:rPr>
        <w:t xml:space="preserve"> план – 272 367 300,00 руб., исполнено 272 367 254,76 руб. – 100%. Заключен МК № 01873000017190008600001 от 28.01.2020 с ООО СК "ЮВ и С" на Выполнение работ по объекту: «Капитальный ремонт автомобильной дороги «Подъездная автодорога к </w:t>
      </w:r>
      <w:proofErr w:type="spellStart"/>
      <w:r w:rsidRPr="007742CE">
        <w:rPr>
          <w:sz w:val="26"/>
          <w:szCs w:val="26"/>
        </w:rPr>
        <w:t>п.Усть-Юган</w:t>
      </w:r>
      <w:proofErr w:type="spellEnd"/>
      <w:r w:rsidRPr="007742CE">
        <w:rPr>
          <w:sz w:val="26"/>
          <w:szCs w:val="26"/>
        </w:rPr>
        <w:t xml:space="preserve">, протяженностью 17,606 км» (автомобильная дорога общего пользования местного значения от автомобильной дороги «Нефтеюганск – </w:t>
      </w:r>
      <w:proofErr w:type="spellStart"/>
      <w:r w:rsidRPr="007742CE">
        <w:rPr>
          <w:sz w:val="26"/>
          <w:szCs w:val="26"/>
        </w:rPr>
        <w:t>Мамонтово</w:t>
      </w:r>
      <w:proofErr w:type="spellEnd"/>
      <w:r w:rsidRPr="007742CE">
        <w:rPr>
          <w:sz w:val="26"/>
          <w:szCs w:val="26"/>
        </w:rPr>
        <w:t xml:space="preserve">» до южной границы населенного пункта </w:t>
      </w:r>
      <w:proofErr w:type="spellStart"/>
      <w:r w:rsidRPr="007742CE">
        <w:rPr>
          <w:sz w:val="26"/>
          <w:szCs w:val="26"/>
        </w:rPr>
        <w:t>Усть-Юган</w:t>
      </w:r>
      <w:proofErr w:type="spellEnd"/>
      <w:r w:rsidRPr="007742CE">
        <w:rPr>
          <w:sz w:val="26"/>
          <w:szCs w:val="26"/>
        </w:rPr>
        <w:t>)»</w:t>
      </w:r>
      <w:r w:rsidR="0060229B">
        <w:rPr>
          <w:sz w:val="26"/>
          <w:szCs w:val="26"/>
        </w:rPr>
        <w:t xml:space="preserve">. </w:t>
      </w:r>
      <w:r w:rsidRPr="007742CE">
        <w:rPr>
          <w:sz w:val="26"/>
          <w:szCs w:val="26"/>
        </w:rPr>
        <w:t>Цена МК составляет 869 866 311,60 руб. (2020г. - 447 375 410,40 руб., 2021г. – 272 367 254,76 руб., 2022г. – 150 123 646,44 руб.)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0409 1510299990 «Капитальный ремонт и ремонт автомобильных дорог общего пользования местного значения»</w:t>
      </w:r>
      <w:r w:rsidRPr="007742CE">
        <w:rPr>
          <w:sz w:val="26"/>
          <w:szCs w:val="26"/>
        </w:rPr>
        <w:t xml:space="preserve"> план 4 086 957,39 руб., исполнено – 3 710 998,83 руб. – 90,80 %: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 выполнены и оплачены работы по МК с ООО "</w:t>
      </w:r>
      <w:proofErr w:type="spellStart"/>
      <w:r w:rsidR="007C6019" w:rsidRPr="007742CE">
        <w:rPr>
          <w:sz w:val="26"/>
          <w:szCs w:val="26"/>
        </w:rPr>
        <w:t>Технодор</w:t>
      </w:r>
      <w:proofErr w:type="spellEnd"/>
      <w:r w:rsidR="007C6019" w:rsidRPr="007742CE">
        <w:rPr>
          <w:sz w:val="26"/>
          <w:szCs w:val="26"/>
        </w:rPr>
        <w:t xml:space="preserve">" № 01873000017200001950001 от 29.06.2020 на ПИР "Капитальный ремонт моста через </w:t>
      </w:r>
      <w:r w:rsidR="007C6019" w:rsidRPr="007742CE">
        <w:rPr>
          <w:sz w:val="26"/>
          <w:szCs w:val="26"/>
        </w:rPr>
        <w:lastRenderedPageBreak/>
        <w:t>ручей на км 21+</w:t>
      </w:r>
      <w:proofErr w:type="gramStart"/>
      <w:r w:rsidR="007C6019" w:rsidRPr="007742CE">
        <w:rPr>
          <w:sz w:val="26"/>
          <w:szCs w:val="26"/>
        </w:rPr>
        <w:t>217</w:t>
      </w:r>
      <w:proofErr w:type="gramEnd"/>
      <w:r w:rsidR="007C6019" w:rsidRPr="007742CE">
        <w:rPr>
          <w:sz w:val="26"/>
          <w:szCs w:val="26"/>
        </w:rPr>
        <w:t xml:space="preserve"> а/д «Подъездная дорога к </w:t>
      </w:r>
      <w:proofErr w:type="spellStart"/>
      <w:r w:rsidR="007C6019" w:rsidRPr="007742CE">
        <w:rPr>
          <w:sz w:val="26"/>
          <w:szCs w:val="26"/>
        </w:rPr>
        <w:t>сп.Усть-Юган</w:t>
      </w:r>
      <w:proofErr w:type="spellEnd"/>
      <w:r w:rsidR="007C6019" w:rsidRPr="007742CE">
        <w:rPr>
          <w:sz w:val="26"/>
          <w:szCs w:val="26"/>
        </w:rPr>
        <w:t xml:space="preserve"> участок 3 (от северной границы п. </w:t>
      </w:r>
      <w:proofErr w:type="spellStart"/>
      <w:r w:rsidR="007C6019" w:rsidRPr="007742CE">
        <w:rPr>
          <w:sz w:val="26"/>
          <w:szCs w:val="26"/>
        </w:rPr>
        <w:t>Усть-Юган</w:t>
      </w:r>
      <w:proofErr w:type="spellEnd"/>
      <w:r w:rsidR="007C6019" w:rsidRPr="007742CE">
        <w:rPr>
          <w:sz w:val="26"/>
          <w:szCs w:val="26"/>
        </w:rPr>
        <w:t xml:space="preserve"> до южной границы п. Юганская Обь), протяженностью 14,365 км» на сумму 2 716 935,87 руб. (2020г. - 993 766,48 руб., 2021 - 1 723 169,39 руб.)</w:t>
      </w:r>
      <w:r>
        <w:rPr>
          <w:sz w:val="26"/>
          <w:szCs w:val="26"/>
        </w:rPr>
        <w:t>;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выполнены и оплачены работы по ремонту автомобильной дороги "Проезд Линейный участок 1", протяженностью 1,305 км, расположенной в п. </w:t>
      </w:r>
      <w:proofErr w:type="spellStart"/>
      <w:r w:rsidR="007C6019" w:rsidRPr="007742CE">
        <w:rPr>
          <w:sz w:val="26"/>
          <w:szCs w:val="26"/>
        </w:rPr>
        <w:t>Сивысь-Ях</w:t>
      </w:r>
      <w:proofErr w:type="spellEnd"/>
      <w:r w:rsidR="007C6019" w:rsidRPr="007742CE">
        <w:rPr>
          <w:sz w:val="26"/>
          <w:szCs w:val="26"/>
        </w:rPr>
        <w:t xml:space="preserve"> НР на сумму 1 086 294,00 руб.</w:t>
      </w:r>
      <w:r>
        <w:rPr>
          <w:sz w:val="26"/>
          <w:szCs w:val="26"/>
        </w:rPr>
        <w:t>;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заключен МК с ООО «РУСИНЖТРАНСПРОЕКТ» № 59-02 от 31.07.2020, сроком до 30.12.2022 на авторский надзор по объекту: «Капитальный ремонт автомобильной дороги «Подъездная автодорога к </w:t>
      </w:r>
      <w:proofErr w:type="spellStart"/>
      <w:r w:rsidR="007C6019" w:rsidRPr="007742CE">
        <w:rPr>
          <w:sz w:val="26"/>
          <w:szCs w:val="26"/>
        </w:rPr>
        <w:t>п.Усть-Юган</w:t>
      </w:r>
      <w:proofErr w:type="spellEnd"/>
      <w:r w:rsidR="007C6019" w:rsidRPr="007742CE">
        <w:rPr>
          <w:sz w:val="26"/>
          <w:szCs w:val="26"/>
        </w:rPr>
        <w:t xml:space="preserve">, протяженностью 17,606 км» (автомобильная дорога общего пользования местного значения от автомобильной дороги «Нефтеюганск – </w:t>
      </w:r>
      <w:proofErr w:type="spellStart"/>
      <w:r w:rsidR="007C6019" w:rsidRPr="007742CE">
        <w:rPr>
          <w:sz w:val="26"/>
          <w:szCs w:val="26"/>
        </w:rPr>
        <w:t>Мамонтово</w:t>
      </w:r>
      <w:proofErr w:type="spellEnd"/>
      <w:r w:rsidR="007C6019" w:rsidRPr="007742CE">
        <w:rPr>
          <w:sz w:val="26"/>
          <w:szCs w:val="26"/>
        </w:rPr>
        <w:t xml:space="preserve">» до южной границы населенного пункта </w:t>
      </w:r>
      <w:proofErr w:type="spellStart"/>
      <w:r w:rsidR="007C6019" w:rsidRPr="007742CE">
        <w:rPr>
          <w:sz w:val="26"/>
          <w:szCs w:val="26"/>
        </w:rPr>
        <w:t>Усть-Юган</w:t>
      </w:r>
      <w:proofErr w:type="spellEnd"/>
      <w:r w:rsidR="007C6019" w:rsidRPr="007742CE">
        <w:rPr>
          <w:sz w:val="26"/>
          <w:szCs w:val="26"/>
        </w:rPr>
        <w:t>)», план – 1 277 354,00 руб., оплачено 901 497,40 руб.</w:t>
      </w:r>
      <w:r>
        <w:rPr>
          <w:sz w:val="26"/>
          <w:szCs w:val="26"/>
        </w:rPr>
        <w:t>;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выполнение работ «Капитальный ремонт автомобильной дороги «Подъездная автодорога к </w:t>
      </w:r>
      <w:proofErr w:type="spellStart"/>
      <w:r w:rsidR="007C6019" w:rsidRPr="007742CE">
        <w:rPr>
          <w:sz w:val="26"/>
          <w:szCs w:val="26"/>
        </w:rPr>
        <w:t>п.Усть-Юган</w:t>
      </w:r>
      <w:proofErr w:type="spellEnd"/>
      <w:r w:rsidR="007C6019" w:rsidRPr="007742CE">
        <w:rPr>
          <w:sz w:val="26"/>
          <w:szCs w:val="26"/>
        </w:rPr>
        <w:t xml:space="preserve">, протяженностью 17,606 км» (автомобильная дорога общего пользования местного значения от автомобильной дороги «Нефтеюганск – </w:t>
      </w:r>
      <w:proofErr w:type="spellStart"/>
      <w:r w:rsidR="007C6019" w:rsidRPr="007742CE">
        <w:rPr>
          <w:sz w:val="26"/>
          <w:szCs w:val="26"/>
        </w:rPr>
        <w:t>Мамонтово</w:t>
      </w:r>
      <w:proofErr w:type="spellEnd"/>
      <w:r w:rsidR="007C6019" w:rsidRPr="007742CE">
        <w:rPr>
          <w:sz w:val="26"/>
          <w:szCs w:val="26"/>
        </w:rPr>
        <w:t xml:space="preserve">» до южной границы населенного пункта </w:t>
      </w:r>
      <w:proofErr w:type="spellStart"/>
      <w:r w:rsidR="007C6019" w:rsidRPr="007742CE">
        <w:rPr>
          <w:sz w:val="26"/>
          <w:szCs w:val="26"/>
        </w:rPr>
        <w:t>Усть-Юган</w:t>
      </w:r>
      <w:proofErr w:type="spellEnd"/>
      <w:r w:rsidR="007C6019" w:rsidRPr="007742CE">
        <w:rPr>
          <w:sz w:val="26"/>
          <w:szCs w:val="26"/>
        </w:rPr>
        <w:t>)» предусмотрено 140,00 руб., исполнено 38,04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0409 1510220951 «Содержание подъездных автомобильных дорог к сельским населенным пунктам»</w:t>
      </w:r>
      <w:r w:rsidRPr="007742CE">
        <w:rPr>
          <w:sz w:val="26"/>
          <w:szCs w:val="26"/>
        </w:rPr>
        <w:t xml:space="preserve"> план – 20 552 049,82 руб., исполнено – 20 128 711,27 руб. – 97,94%.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Заключено 20 муниципальных контракта и договора на общую сумму 20 154 105,58 руб. Исполнение составило 20 128 711,27 руб. 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6019" w:rsidRPr="0060229B" w:rsidRDefault="007C6019" w:rsidP="0060229B">
      <w:pPr>
        <w:ind w:left="567"/>
        <w:jc w:val="center"/>
        <w:rPr>
          <w:b/>
          <w:sz w:val="26"/>
          <w:szCs w:val="26"/>
        </w:rPr>
      </w:pPr>
      <w:r w:rsidRPr="0060229B">
        <w:rPr>
          <w:b/>
          <w:sz w:val="26"/>
          <w:szCs w:val="26"/>
        </w:rPr>
        <w:t>Связь и информатика</w:t>
      </w:r>
    </w:p>
    <w:p w:rsidR="007C6019" w:rsidRPr="007742CE" w:rsidRDefault="0060229B" w:rsidP="0003646C">
      <w:pPr>
        <w:autoSpaceDN w:val="0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7C6019" w:rsidRPr="007742CE">
        <w:rPr>
          <w:rFonts w:eastAsia="Calibri"/>
          <w:sz w:val="26"/>
          <w:szCs w:val="26"/>
        </w:rPr>
        <w:t>План 4 035 548,00 руб., исполнено – 4 032 948,00 руб. -99,94%</w:t>
      </w:r>
      <w:r>
        <w:rPr>
          <w:rFonts w:eastAsia="Calibri"/>
          <w:sz w:val="26"/>
          <w:szCs w:val="26"/>
        </w:rPr>
        <w:t>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0410 0400420070 в рамках муниципальной программы Нефтеюганского района "Цифровое развитие Нефтеюганского района на 2019-2024 годы и на период до 2030 года" по основному мероприятию "Обеспечение защиты информации и персональных данных" </w:t>
      </w:r>
      <w:r w:rsidRPr="007742CE">
        <w:rPr>
          <w:sz w:val="26"/>
          <w:szCs w:val="26"/>
        </w:rPr>
        <w:t>план – 35 600,00 руб., исполнение 33 000,00 руб. – 92,70% - выполнение мероприятий по защите информации и аттестации рабочих мест.</w:t>
      </w:r>
    </w:p>
    <w:p w:rsidR="007C6019" w:rsidRPr="007742CE" w:rsidRDefault="007C6019" w:rsidP="0003646C">
      <w:pPr>
        <w:ind w:left="567"/>
        <w:jc w:val="both"/>
        <w:rPr>
          <w:rFonts w:eastAsia="Calibri"/>
          <w:sz w:val="26"/>
          <w:szCs w:val="26"/>
        </w:rPr>
      </w:pPr>
      <w:r w:rsidRPr="007742CE">
        <w:rPr>
          <w:i/>
          <w:iCs/>
          <w:sz w:val="26"/>
          <w:szCs w:val="26"/>
        </w:rPr>
        <w:t xml:space="preserve">0410 1320199990 в рамках муниципальной программы Нефтеюганского района «Развитие гражданского общества Нефтеюганского района на 2019 – 2024 годы и на период до 2030 года» по основному мероприятию </w:t>
      </w:r>
      <w:r w:rsidRPr="007742CE">
        <w:rPr>
          <w:i/>
          <w:sz w:val="26"/>
          <w:szCs w:val="26"/>
        </w:rPr>
        <w:t>"Обеспечение доступа граждан к социально, экономически и общественно значимой информации"</w:t>
      </w:r>
      <w:r w:rsidRPr="007742CE">
        <w:rPr>
          <w:sz w:val="26"/>
          <w:szCs w:val="26"/>
        </w:rPr>
        <w:t xml:space="preserve"> </w:t>
      </w:r>
      <w:r w:rsidRPr="007742CE">
        <w:rPr>
          <w:rFonts w:eastAsia="Calibri"/>
          <w:sz w:val="26"/>
          <w:szCs w:val="26"/>
        </w:rPr>
        <w:t xml:space="preserve">план 3 999 948,00 руб., исполнение – 100%, в </w:t>
      </w:r>
      <w:proofErr w:type="spellStart"/>
      <w:r w:rsidRPr="007742CE">
        <w:rPr>
          <w:rFonts w:eastAsia="Calibri"/>
          <w:sz w:val="26"/>
          <w:szCs w:val="26"/>
        </w:rPr>
        <w:t>т.ч</w:t>
      </w:r>
      <w:proofErr w:type="spellEnd"/>
      <w:r w:rsidRPr="007742CE">
        <w:rPr>
          <w:rFonts w:eastAsia="Calibri"/>
          <w:sz w:val="26"/>
          <w:szCs w:val="26"/>
        </w:rPr>
        <w:t>.:</w:t>
      </w:r>
    </w:p>
    <w:p w:rsidR="007C6019" w:rsidRPr="007742CE" w:rsidRDefault="0060229B" w:rsidP="0060229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оказаны услуги по изготовлению и трансляции информационных материалов о развитии жилищно-коммунального комплекса, дорожной деятельности и пропаганде безопасности дорожного движения Нефтеюганского района, план – 3 851 448,00 руб., факт – 100%</w:t>
      </w:r>
    </w:p>
    <w:p w:rsidR="007C6019" w:rsidRPr="007742CE" w:rsidRDefault="0060229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оказание услуг по информационному обслуживанию деятельности учреждения в виде информационных сообщений в новостном блоке на радио, план – 148 500,00 руб., факт – 100%.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  <w:highlight w:val="yellow"/>
        </w:rPr>
      </w:pPr>
    </w:p>
    <w:p w:rsidR="007C6019" w:rsidRPr="007742CE" w:rsidRDefault="007C6019" w:rsidP="00E12901">
      <w:pPr>
        <w:ind w:left="567"/>
        <w:jc w:val="center"/>
        <w:rPr>
          <w:sz w:val="26"/>
          <w:szCs w:val="26"/>
        </w:rPr>
      </w:pPr>
      <w:r w:rsidRPr="00E12901">
        <w:rPr>
          <w:b/>
          <w:sz w:val="26"/>
          <w:szCs w:val="26"/>
        </w:rPr>
        <w:t>Другие вопросы в области национальной экономики</w:t>
      </w:r>
    </w:p>
    <w:p w:rsidR="007C6019" w:rsidRPr="007742CE" w:rsidRDefault="00E12901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>План 83 815 887,78 руб., исполнение 83 442 731,65 руб. – 99,55%</w:t>
      </w:r>
      <w:r>
        <w:rPr>
          <w:sz w:val="26"/>
          <w:szCs w:val="26"/>
        </w:rPr>
        <w:t>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0412 0910300590 в рамках муниципальной программы Нефтеюганского района «Развитие жилищно-коммунального комплекса и повышение энергетической эффективности в муниципальном образовании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2019-2024 годы и на период до 2030 года» по основному мероприятию «Расходы на обеспечение деятельности департамента строительства и жилищно-коммунального комплекса Нефтеюганского района и подведомственного ему учреждения </w:t>
      </w:r>
      <w:r w:rsidRPr="007742CE">
        <w:rPr>
          <w:iCs/>
          <w:sz w:val="26"/>
          <w:szCs w:val="26"/>
        </w:rPr>
        <w:t xml:space="preserve">в истекшем периоде </w:t>
      </w:r>
      <w:r w:rsidRPr="007742CE">
        <w:rPr>
          <w:iCs/>
          <w:sz w:val="26"/>
          <w:szCs w:val="26"/>
        </w:rPr>
        <w:lastRenderedPageBreak/>
        <w:t>проведены мероприятия по обеспечению текущей деятельности учреждения: выплачивалась заработная плата, перечислялись страховые взносы</w:t>
      </w:r>
      <w:r w:rsidRPr="007742CE">
        <w:rPr>
          <w:sz w:val="26"/>
          <w:szCs w:val="26"/>
        </w:rPr>
        <w:t xml:space="preserve">,  оплачивался членский взнос СРО,  производилась выплата сотрудникам отпускных, командировочных расходов, оплачивались коммунальные услуги, услуги связи, содержание здания </w:t>
      </w:r>
      <w:proofErr w:type="spellStart"/>
      <w:r w:rsidRPr="007742CE">
        <w:rPr>
          <w:sz w:val="26"/>
          <w:szCs w:val="26"/>
        </w:rPr>
        <w:t>УКСиЖКК</w:t>
      </w:r>
      <w:proofErr w:type="spellEnd"/>
      <w:r w:rsidRPr="007742CE">
        <w:rPr>
          <w:sz w:val="26"/>
          <w:szCs w:val="26"/>
        </w:rPr>
        <w:t xml:space="preserve"> НР и </w:t>
      </w:r>
      <w:proofErr w:type="spellStart"/>
      <w:r w:rsidRPr="007742CE">
        <w:rPr>
          <w:sz w:val="26"/>
          <w:szCs w:val="26"/>
        </w:rPr>
        <w:t>ДСиЖКК</w:t>
      </w:r>
      <w:proofErr w:type="spellEnd"/>
      <w:r w:rsidRPr="007742CE">
        <w:rPr>
          <w:sz w:val="26"/>
          <w:szCs w:val="26"/>
        </w:rPr>
        <w:t xml:space="preserve"> НР.</w:t>
      </w:r>
    </w:p>
    <w:p w:rsidR="007C6019" w:rsidRPr="007742CE" w:rsidRDefault="007C6019" w:rsidP="0003646C">
      <w:pPr>
        <w:ind w:left="567"/>
        <w:jc w:val="both"/>
        <w:rPr>
          <w:b/>
          <w:sz w:val="26"/>
          <w:szCs w:val="26"/>
          <w:highlight w:val="yellow"/>
        </w:rPr>
      </w:pPr>
    </w:p>
    <w:p w:rsidR="007C6019" w:rsidRPr="007742CE" w:rsidRDefault="007C6019" w:rsidP="00E12901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Жилищно-коммунальное хозяйство</w:t>
      </w:r>
    </w:p>
    <w:p w:rsidR="007C6019" w:rsidRPr="007742CE" w:rsidRDefault="00E12901" w:rsidP="0003646C">
      <w:pPr>
        <w:ind w:left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Исполнение по данному разделу составляет 60,16%, план – 374 704 585,32 руб., факт – 225 420 290,99 руб.:</w:t>
      </w:r>
      <w:r w:rsidR="007C6019" w:rsidRPr="007742CE">
        <w:rPr>
          <w:i/>
          <w:sz w:val="26"/>
          <w:szCs w:val="26"/>
        </w:rPr>
        <w:t xml:space="preserve">     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iCs/>
          <w:sz w:val="26"/>
          <w:szCs w:val="26"/>
        </w:rPr>
        <w:t>0501 Жилищное хозяйство</w:t>
      </w:r>
      <w:r w:rsidR="00E12901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План – 2 341 151,00 руб., исполнение 2 213 540,00 руб. – 94,55 %, в том числе: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0501 0920299990 в рамках муниципальной программы Нефтеюганского района «Развитие жилищно-коммунального комплекса и повышение энергетической эффективности в муниципальном образовании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2019-2024 годы и на период до 2030 года» по основному мероприятию «Обеспечение реализации мероприятий по ремонту общего имущества в МКД (в </w:t>
      </w:r>
      <w:proofErr w:type="spellStart"/>
      <w:r w:rsidRPr="007742CE">
        <w:rPr>
          <w:i/>
          <w:sz w:val="26"/>
          <w:szCs w:val="26"/>
        </w:rPr>
        <w:t>т.ч</w:t>
      </w:r>
      <w:proofErr w:type="spellEnd"/>
      <w:r w:rsidRPr="007742CE">
        <w:rPr>
          <w:i/>
          <w:sz w:val="26"/>
          <w:szCs w:val="26"/>
        </w:rPr>
        <w:t>. муниципальных квартир)»,</w:t>
      </w:r>
      <w:r w:rsidRPr="007742CE">
        <w:rPr>
          <w:sz w:val="26"/>
          <w:szCs w:val="26"/>
        </w:rPr>
        <w:t xml:space="preserve"> план 2 091 151,00 руб., исполнение 100,00 %,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работы по замене оконных блоков в муниципальной квартире по </w:t>
      </w:r>
      <w:proofErr w:type="spellStart"/>
      <w:proofErr w:type="gramStart"/>
      <w:r w:rsidR="007C6019" w:rsidRPr="007742CE">
        <w:rPr>
          <w:sz w:val="26"/>
          <w:szCs w:val="26"/>
        </w:rPr>
        <w:t>адресу:г.Нефтеюганск</w:t>
      </w:r>
      <w:proofErr w:type="spellEnd"/>
      <w:proofErr w:type="gramEnd"/>
      <w:r w:rsidR="007C6019" w:rsidRPr="007742CE">
        <w:rPr>
          <w:sz w:val="26"/>
          <w:szCs w:val="26"/>
        </w:rPr>
        <w:t xml:space="preserve">, </w:t>
      </w:r>
      <w:proofErr w:type="spellStart"/>
      <w:r w:rsidR="007C6019" w:rsidRPr="007742CE">
        <w:rPr>
          <w:sz w:val="26"/>
          <w:szCs w:val="26"/>
        </w:rPr>
        <w:t>мкр</w:t>
      </w:r>
      <w:proofErr w:type="spellEnd"/>
      <w:r w:rsidR="007C6019" w:rsidRPr="007742CE">
        <w:rPr>
          <w:sz w:val="26"/>
          <w:szCs w:val="26"/>
        </w:rPr>
        <w:t>. 3, д. 2, кв. 2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работы по ремонту муниципальной квартиры по адресу: </w:t>
      </w:r>
      <w:proofErr w:type="spellStart"/>
      <w:r w:rsidR="007C6019" w:rsidRPr="007742CE">
        <w:rPr>
          <w:sz w:val="26"/>
          <w:szCs w:val="26"/>
        </w:rPr>
        <w:t>г.Нефтеюганск</w:t>
      </w:r>
      <w:proofErr w:type="spellEnd"/>
      <w:r w:rsidR="007C6019" w:rsidRPr="007742CE">
        <w:rPr>
          <w:sz w:val="26"/>
          <w:szCs w:val="26"/>
        </w:rPr>
        <w:t>, микрорайон 6, дом 56, квартира 22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работы по ремонту крыльца муниципальной квартиры по адресу: </w:t>
      </w:r>
      <w:proofErr w:type="spellStart"/>
      <w:r w:rsidR="007C6019" w:rsidRPr="007742CE">
        <w:rPr>
          <w:sz w:val="26"/>
          <w:szCs w:val="26"/>
        </w:rPr>
        <w:t>г.Нефтеюганск</w:t>
      </w:r>
      <w:proofErr w:type="spellEnd"/>
      <w:r w:rsidR="007C6019" w:rsidRPr="007742CE">
        <w:rPr>
          <w:sz w:val="26"/>
          <w:szCs w:val="26"/>
        </w:rPr>
        <w:t xml:space="preserve">, </w:t>
      </w:r>
      <w:proofErr w:type="spellStart"/>
      <w:r w:rsidR="007C6019" w:rsidRPr="007742CE">
        <w:rPr>
          <w:sz w:val="26"/>
          <w:szCs w:val="26"/>
        </w:rPr>
        <w:t>мкрн</w:t>
      </w:r>
      <w:proofErr w:type="spellEnd"/>
      <w:r w:rsidR="007C6019" w:rsidRPr="007742CE">
        <w:rPr>
          <w:sz w:val="26"/>
          <w:szCs w:val="26"/>
        </w:rPr>
        <w:t>. 8А, д.13, кв.1 (ремонт крыльца)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работы по ремонту муниципальной квартиры по адресу: </w:t>
      </w:r>
      <w:proofErr w:type="spellStart"/>
      <w:r w:rsidR="007C6019" w:rsidRPr="007742CE">
        <w:rPr>
          <w:sz w:val="26"/>
          <w:szCs w:val="26"/>
        </w:rPr>
        <w:t>г.Нефтеюганск</w:t>
      </w:r>
      <w:proofErr w:type="spellEnd"/>
      <w:r w:rsidR="007C6019" w:rsidRPr="007742CE">
        <w:rPr>
          <w:sz w:val="26"/>
          <w:szCs w:val="26"/>
        </w:rPr>
        <w:t xml:space="preserve">, </w:t>
      </w:r>
      <w:proofErr w:type="spellStart"/>
      <w:r w:rsidR="007C6019" w:rsidRPr="007742CE">
        <w:rPr>
          <w:sz w:val="26"/>
          <w:szCs w:val="26"/>
        </w:rPr>
        <w:t>мкрн</w:t>
      </w:r>
      <w:proofErr w:type="spellEnd"/>
      <w:r w:rsidR="007C6019" w:rsidRPr="007742CE">
        <w:rPr>
          <w:sz w:val="26"/>
          <w:szCs w:val="26"/>
        </w:rPr>
        <w:t>. 8А, д.13, кв.1 (ремонт квартиры)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работы по ремонту муниципальной квартиры по адресу: </w:t>
      </w:r>
      <w:proofErr w:type="spellStart"/>
      <w:r w:rsidR="007C6019" w:rsidRPr="007742CE">
        <w:rPr>
          <w:sz w:val="26"/>
          <w:szCs w:val="26"/>
        </w:rPr>
        <w:t>г.Нефтеюганск</w:t>
      </w:r>
      <w:proofErr w:type="spellEnd"/>
      <w:r w:rsidR="007C6019" w:rsidRPr="007742CE">
        <w:rPr>
          <w:sz w:val="26"/>
          <w:szCs w:val="26"/>
        </w:rPr>
        <w:t xml:space="preserve">, </w:t>
      </w:r>
      <w:proofErr w:type="spellStart"/>
      <w:r w:rsidR="007C6019" w:rsidRPr="007742CE">
        <w:rPr>
          <w:sz w:val="26"/>
          <w:szCs w:val="26"/>
        </w:rPr>
        <w:t>мкрн</w:t>
      </w:r>
      <w:proofErr w:type="spellEnd"/>
      <w:r w:rsidR="007C6019" w:rsidRPr="007742CE">
        <w:rPr>
          <w:sz w:val="26"/>
          <w:szCs w:val="26"/>
        </w:rPr>
        <w:t>. 9, д.19, кв.62 (ремонт квартиры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 ремонт квартиры по адресу г. Нефтеюганск, </w:t>
      </w:r>
      <w:proofErr w:type="spellStart"/>
      <w:r w:rsidR="007C6019" w:rsidRPr="007742CE">
        <w:rPr>
          <w:sz w:val="26"/>
          <w:szCs w:val="26"/>
        </w:rPr>
        <w:t>мкр</w:t>
      </w:r>
      <w:proofErr w:type="spellEnd"/>
      <w:r w:rsidR="007C6019" w:rsidRPr="007742CE">
        <w:rPr>
          <w:sz w:val="26"/>
          <w:szCs w:val="26"/>
        </w:rPr>
        <w:t xml:space="preserve">. 5, д.11 </w:t>
      </w:r>
      <w:proofErr w:type="spellStart"/>
      <w:r w:rsidR="007C6019" w:rsidRPr="007742CE">
        <w:rPr>
          <w:sz w:val="26"/>
          <w:szCs w:val="26"/>
        </w:rPr>
        <w:t>кв</w:t>
      </w:r>
      <w:proofErr w:type="spellEnd"/>
      <w:r w:rsidR="007C6019" w:rsidRPr="007742CE">
        <w:rPr>
          <w:sz w:val="26"/>
          <w:szCs w:val="26"/>
        </w:rPr>
        <w:t>, 52 (ремонт уплотнителя на пластиковых окнах и балконных дверях, установка оконных блоков)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обмерные работы и составление дефектного акта на ремонт кровли, ремонт цоколя, составление смет по адресу: с. </w:t>
      </w:r>
      <w:proofErr w:type="spellStart"/>
      <w:r w:rsidR="007C6019" w:rsidRPr="007742CE">
        <w:rPr>
          <w:sz w:val="26"/>
          <w:szCs w:val="26"/>
        </w:rPr>
        <w:t>Лемпино</w:t>
      </w:r>
      <w:proofErr w:type="spellEnd"/>
      <w:r w:rsidR="007C6019" w:rsidRPr="007742CE">
        <w:rPr>
          <w:sz w:val="26"/>
          <w:szCs w:val="26"/>
        </w:rPr>
        <w:t xml:space="preserve"> ул. Солнечная, д.11, </w:t>
      </w:r>
      <w:proofErr w:type="spellStart"/>
      <w:r w:rsidR="007C6019" w:rsidRPr="007742CE">
        <w:rPr>
          <w:sz w:val="26"/>
          <w:szCs w:val="26"/>
        </w:rPr>
        <w:t>кв</w:t>
      </w:r>
      <w:proofErr w:type="spellEnd"/>
      <w:r w:rsidR="007C6019" w:rsidRPr="007742CE">
        <w:rPr>
          <w:sz w:val="26"/>
          <w:szCs w:val="26"/>
        </w:rPr>
        <w:t xml:space="preserve"> 13.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0501 0930499990 по основному мероприятию «Замена (проверка) поквартирных узлов учета энергоресурсов, установленных в квартирах муниципальной собственности»,</w:t>
      </w:r>
      <w:r w:rsidRPr="007742CE">
        <w:rPr>
          <w:sz w:val="26"/>
          <w:szCs w:val="26"/>
        </w:rPr>
        <w:t xml:space="preserve"> план 250 000,00 руб., исполнение 122 389,00 руб. – 48,96 %, в.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Замена индивидуальных приборов учета холодного/горячего водоснабжения в муниципальных квартирах в </w:t>
      </w:r>
      <w:proofErr w:type="spellStart"/>
      <w:r w:rsidR="007C6019" w:rsidRPr="007742CE">
        <w:rPr>
          <w:sz w:val="26"/>
          <w:szCs w:val="26"/>
        </w:rPr>
        <w:t>гп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 xml:space="preserve"> НР в количестве 94 шт. 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0502 Коммунальное хозяйство</w:t>
      </w:r>
      <w:r w:rsidR="00E12901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План – 370 784 679,32 руб., факт – 221 627 995,99 руб. – 59,77 %, в том числе:</w:t>
      </w:r>
      <w:r w:rsidRPr="007742CE">
        <w:rPr>
          <w:i/>
          <w:sz w:val="26"/>
          <w:szCs w:val="26"/>
        </w:rPr>
        <w:t xml:space="preserve">     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0502 0840199990,</w:t>
      </w:r>
      <w:r w:rsidRPr="007742CE">
        <w:rPr>
          <w:sz w:val="26"/>
          <w:szCs w:val="26"/>
        </w:rPr>
        <w:t xml:space="preserve"> </w:t>
      </w:r>
      <w:r w:rsidRPr="007742CE">
        <w:rPr>
          <w:i/>
          <w:sz w:val="26"/>
          <w:szCs w:val="26"/>
        </w:rPr>
        <w:t>084018276D,</w:t>
      </w:r>
      <w:r w:rsidRPr="007742CE">
        <w:rPr>
          <w:sz w:val="26"/>
          <w:szCs w:val="26"/>
        </w:rPr>
        <w:t xml:space="preserve"> </w:t>
      </w:r>
      <w:r w:rsidRPr="007742CE">
        <w:rPr>
          <w:i/>
          <w:sz w:val="26"/>
          <w:szCs w:val="26"/>
        </w:rPr>
        <w:t>08401S276D в рамках муниципальной программы Нефтеюганского района «Обеспечение доступным и комфортным жильем жителей Нефтеюганского района в 2019-2024 годах и на период до 2030 года» по основному мероприятию «Проектирование и строительство систем инженерной инфраструктуры для жилищного строительства»,</w:t>
      </w:r>
      <w:r w:rsidRPr="007742CE">
        <w:rPr>
          <w:sz w:val="26"/>
          <w:szCs w:val="26"/>
        </w:rPr>
        <w:t xml:space="preserve"> план 59 997 615,44 руб., исполнение 42 465 590,10 руб.  – 70,78 %,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E12901" w:rsidP="00E1290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СМР по объекту "Сети </w:t>
      </w:r>
      <w:proofErr w:type="spellStart"/>
      <w:r w:rsidR="007C6019" w:rsidRPr="007742CE">
        <w:rPr>
          <w:sz w:val="26"/>
          <w:szCs w:val="26"/>
        </w:rPr>
        <w:t>тепловодоснабжения</w:t>
      </w:r>
      <w:proofErr w:type="spellEnd"/>
      <w:r w:rsidR="007C6019" w:rsidRPr="007742CE">
        <w:rPr>
          <w:sz w:val="26"/>
          <w:szCs w:val="26"/>
        </w:rPr>
        <w:t xml:space="preserve"> и водоотведения к многоквартирным жилым домам в 7 </w:t>
      </w:r>
      <w:proofErr w:type="spellStart"/>
      <w:r w:rsidR="007C6019" w:rsidRPr="007742CE">
        <w:rPr>
          <w:sz w:val="26"/>
          <w:szCs w:val="26"/>
        </w:rPr>
        <w:t>мкр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г.п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 xml:space="preserve"> НР", план 58 654 500,00 руб., исполнено 41 122 474,66 руб.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ПИР на строительство объекта "Сети </w:t>
      </w:r>
      <w:proofErr w:type="spellStart"/>
      <w:r w:rsidR="007C6019" w:rsidRPr="007742CE">
        <w:rPr>
          <w:sz w:val="26"/>
          <w:szCs w:val="26"/>
        </w:rPr>
        <w:t>тепловодоснабжения</w:t>
      </w:r>
      <w:proofErr w:type="spellEnd"/>
      <w:r w:rsidR="007C6019" w:rsidRPr="007742CE">
        <w:rPr>
          <w:sz w:val="26"/>
          <w:szCs w:val="26"/>
        </w:rPr>
        <w:t xml:space="preserve"> и водоотведения к многоквартирным жилым домам в 7 </w:t>
      </w:r>
      <w:proofErr w:type="spellStart"/>
      <w:r w:rsidR="007C6019" w:rsidRPr="007742CE">
        <w:rPr>
          <w:sz w:val="26"/>
          <w:szCs w:val="26"/>
        </w:rPr>
        <w:t>мкр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г.п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района", план 1 343 115,44 руб., исполнено 100%.</w:t>
      </w:r>
    </w:p>
    <w:p w:rsidR="007C6019" w:rsidRPr="007742CE" w:rsidRDefault="007C6019" w:rsidP="0003646C">
      <w:pPr>
        <w:ind w:left="567"/>
        <w:jc w:val="both"/>
        <w:rPr>
          <w:i/>
          <w:sz w:val="26"/>
          <w:szCs w:val="26"/>
        </w:rPr>
      </w:pPr>
    </w:p>
    <w:p w:rsidR="007C6019" w:rsidRPr="007742CE" w:rsidRDefault="007C6019" w:rsidP="0003646C">
      <w:pPr>
        <w:ind w:left="567"/>
        <w:jc w:val="both"/>
        <w:rPr>
          <w:i/>
          <w:sz w:val="26"/>
          <w:szCs w:val="26"/>
        </w:rPr>
      </w:pP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0502 0840299990 в рамках муниципальной программы Нефтеюганского района «Обеспечение доступным и комфортным жильем жителей Нефтеюганского района в 2019-2024 годах и на период до 2030 года» по основному мероприятию «Проектирование и строительство систем инженерной и транспортной инфраструктуры для участков льготной категории граждан»,</w:t>
      </w:r>
      <w:r w:rsidRPr="007742CE">
        <w:rPr>
          <w:sz w:val="26"/>
          <w:szCs w:val="26"/>
        </w:rPr>
        <w:t xml:space="preserve"> план 104 449 215,33 руб., исполнение 71 981 135,83 руб.  – 68,91 %,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СМР по объекту «Инженерная подготовка территории </w:t>
      </w:r>
      <w:proofErr w:type="spellStart"/>
      <w:r w:rsidR="007C6019" w:rsidRPr="007742CE">
        <w:rPr>
          <w:sz w:val="26"/>
          <w:szCs w:val="26"/>
        </w:rPr>
        <w:t>мкр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Коржавино</w:t>
      </w:r>
      <w:proofErr w:type="spellEnd"/>
      <w:r w:rsidR="007C6019" w:rsidRPr="007742CE">
        <w:rPr>
          <w:sz w:val="26"/>
          <w:szCs w:val="26"/>
        </w:rPr>
        <w:t xml:space="preserve"> (электрические сети, проезды, вертикальная планировка, сети водоснабжения) в </w:t>
      </w:r>
      <w:proofErr w:type="spellStart"/>
      <w:r w:rsidR="007C6019" w:rsidRPr="007742CE">
        <w:rPr>
          <w:sz w:val="26"/>
          <w:szCs w:val="26"/>
        </w:rPr>
        <w:t>гп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>. Завершение строительства 2,3 этапов, план 82 322 936,49 руб., исполнено – 69 401 506,71 руб. – 84,30%;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СМР по объекту: "Строительство проезда к земельным участкам 7,8 индивидуального жилищного строительства для льготных категорий граждан в 7А </w:t>
      </w:r>
      <w:proofErr w:type="spellStart"/>
      <w:r w:rsidR="007C6019" w:rsidRPr="007742CE">
        <w:rPr>
          <w:sz w:val="26"/>
          <w:szCs w:val="26"/>
        </w:rPr>
        <w:t>мкр</w:t>
      </w:r>
      <w:proofErr w:type="spellEnd"/>
      <w:r w:rsidR="007C6019" w:rsidRPr="007742CE">
        <w:rPr>
          <w:sz w:val="26"/>
          <w:szCs w:val="26"/>
        </w:rPr>
        <w:t xml:space="preserve">., в </w:t>
      </w:r>
      <w:proofErr w:type="spellStart"/>
      <w:r w:rsidR="007C6019" w:rsidRPr="007742CE">
        <w:rPr>
          <w:sz w:val="26"/>
          <w:szCs w:val="26"/>
        </w:rPr>
        <w:t>гп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 xml:space="preserve"> НР, план – 4 000 000,00 руб., факт – 2 579 629,12 руб. – 64,49%;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СМР: "Инженерная подготовка территории </w:t>
      </w:r>
      <w:proofErr w:type="spellStart"/>
      <w:r w:rsidR="007C6019" w:rsidRPr="007742CE">
        <w:rPr>
          <w:sz w:val="26"/>
          <w:szCs w:val="26"/>
        </w:rPr>
        <w:t>гидронамыва</w:t>
      </w:r>
      <w:proofErr w:type="spellEnd"/>
      <w:r w:rsidR="007C6019" w:rsidRPr="007742CE">
        <w:rPr>
          <w:sz w:val="26"/>
          <w:szCs w:val="26"/>
        </w:rPr>
        <w:t xml:space="preserve"> (сети электроснабжения, проезда) в с. </w:t>
      </w:r>
      <w:proofErr w:type="spellStart"/>
      <w:r w:rsidR="007C6019" w:rsidRPr="007742CE">
        <w:rPr>
          <w:sz w:val="26"/>
          <w:szCs w:val="26"/>
        </w:rPr>
        <w:t>Чеускино</w:t>
      </w:r>
      <w:proofErr w:type="spellEnd"/>
      <w:r w:rsidR="007C6019" w:rsidRPr="007742CE">
        <w:rPr>
          <w:sz w:val="26"/>
          <w:szCs w:val="26"/>
        </w:rPr>
        <w:t xml:space="preserve"> (1 очередь) (Завершение строительства)", план – 17 235 854,84 руб., исполнение – 0,00 руб., аукцион неоднократно не состоялся, в связи с отсутствием участников закупки;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 w:rsidR="007C6019" w:rsidRPr="007742CE">
        <w:rPr>
          <w:sz w:val="26"/>
          <w:szCs w:val="26"/>
        </w:rPr>
        <w:t>ПИРы</w:t>
      </w:r>
      <w:proofErr w:type="spellEnd"/>
      <w:r w:rsidR="007C6019" w:rsidRPr="007742CE">
        <w:rPr>
          <w:sz w:val="26"/>
          <w:szCs w:val="26"/>
        </w:rPr>
        <w:t xml:space="preserve"> по объекту: "Строительство проезда от проспекта Мечтателей к земельным участкам ИЖС для льготных категорий граждан, в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Сингапай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района", план – 890 424,00 руб., исполнение – 0,00 руб. так как это переходящие остатки с 2020 года с договора пожертвования ООО "РН-</w:t>
      </w:r>
      <w:proofErr w:type="spellStart"/>
      <w:r w:rsidR="007C6019" w:rsidRPr="007742CE">
        <w:rPr>
          <w:sz w:val="26"/>
          <w:szCs w:val="26"/>
        </w:rPr>
        <w:t>Юганскнефтегаз</w:t>
      </w:r>
      <w:proofErr w:type="spellEnd"/>
      <w:r w:rsidR="007C6019" w:rsidRPr="007742CE">
        <w:rPr>
          <w:sz w:val="26"/>
          <w:szCs w:val="26"/>
        </w:rPr>
        <w:t>" № 30 от 01.10.2018 г. (в 2022 году планируется перераспределить на другой объект, подходящий условиям договора пожертвования).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0502 0910142110, 0910199990 в рамках муниципальной программы Нефтеюганского района «Развитие жилищно-коммунального комплекса и повышение энергетической эффективности в муниципальном образовании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2019-2024 годы и на период до 2030 года» по основному мероприятию «Реконструкция, расширение, модернизация, строительство и капитальный ремонт объектов коммунального комплекса»</w:t>
      </w:r>
      <w:r w:rsidRPr="007742CE">
        <w:rPr>
          <w:sz w:val="26"/>
          <w:szCs w:val="26"/>
        </w:rPr>
        <w:t xml:space="preserve"> план 7 222 277,95 руб., исполнение 2 480 862,30 руб.  – 34,35%,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разработаны схемы водоснабжения и теплоснабжения сельских поселений Нефтеюганского района, план – 2 070 000,00 руб., исполнено 100%;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C6019" w:rsidRPr="007742CE">
        <w:rPr>
          <w:sz w:val="26"/>
          <w:szCs w:val="26"/>
        </w:rPr>
        <w:t xml:space="preserve">заключен МК на выполнение ПИР по реконструкции объекта "АГРС" Кавказ 3" в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proofErr w:type="gramStart"/>
      <w:r w:rsidR="007C6019" w:rsidRPr="007742CE">
        <w:rPr>
          <w:sz w:val="26"/>
          <w:szCs w:val="26"/>
        </w:rPr>
        <w:t>Куть-Ях</w:t>
      </w:r>
      <w:proofErr w:type="spellEnd"/>
      <w:proofErr w:type="gramEnd"/>
      <w:r w:rsidR="007C6019" w:rsidRPr="007742CE">
        <w:rPr>
          <w:sz w:val="26"/>
          <w:szCs w:val="26"/>
        </w:rPr>
        <w:t xml:space="preserve"> Нефтеюганского района", </w:t>
      </w:r>
      <w:bookmarkStart w:id="0" w:name="_Hlk93937364"/>
      <w:r w:rsidR="007C6019" w:rsidRPr="007742CE">
        <w:rPr>
          <w:sz w:val="26"/>
          <w:szCs w:val="26"/>
        </w:rPr>
        <w:t xml:space="preserve">план – 4 741 415,65 руб., исполнено 0,00 руб., в связи с отсутствием согласования размещения объекта с </w:t>
      </w:r>
      <w:proofErr w:type="spellStart"/>
      <w:r w:rsidR="007C6019" w:rsidRPr="007742CE">
        <w:rPr>
          <w:sz w:val="26"/>
          <w:szCs w:val="26"/>
        </w:rPr>
        <w:t>Нефтеюганским</w:t>
      </w:r>
      <w:proofErr w:type="spellEnd"/>
      <w:r w:rsidR="007C6019" w:rsidRPr="007742CE">
        <w:rPr>
          <w:sz w:val="26"/>
          <w:szCs w:val="26"/>
        </w:rPr>
        <w:t xml:space="preserve"> лесничеством, отсутствием краткосрочной аренды земельного участка приостановили выполнение работ;</w:t>
      </w:r>
      <w:bookmarkEnd w:id="0"/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C6019" w:rsidRPr="007742CE">
        <w:rPr>
          <w:sz w:val="26"/>
          <w:szCs w:val="26"/>
        </w:rPr>
        <w:t xml:space="preserve">выполнены инженерно-геологические изыскания по реконструкции объекта "АГРС "Кавказ-3"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proofErr w:type="gramStart"/>
      <w:r w:rsidR="007C6019" w:rsidRPr="007742CE">
        <w:rPr>
          <w:sz w:val="26"/>
          <w:szCs w:val="26"/>
        </w:rPr>
        <w:t>Куть-Ях</w:t>
      </w:r>
      <w:proofErr w:type="spellEnd"/>
      <w:proofErr w:type="gramEnd"/>
      <w:r w:rsidR="007C6019" w:rsidRPr="007742CE">
        <w:rPr>
          <w:sz w:val="26"/>
          <w:szCs w:val="26"/>
        </w:rPr>
        <w:t xml:space="preserve"> НР, план – 150 000,00 руб., исполнено 100%;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C6019" w:rsidRPr="007742CE">
        <w:rPr>
          <w:sz w:val="26"/>
          <w:szCs w:val="26"/>
        </w:rPr>
        <w:t xml:space="preserve">выполнена актуализация сведений по инженерным изысканиям по реконструкции объекта "АГРС "Кавказ 3" в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proofErr w:type="gramStart"/>
      <w:r w:rsidR="007C6019" w:rsidRPr="007742CE">
        <w:rPr>
          <w:sz w:val="26"/>
          <w:szCs w:val="26"/>
        </w:rPr>
        <w:t>Куть-Ях</w:t>
      </w:r>
      <w:proofErr w:type="spellEnd"/>
      <w:proofErr w:type="gramEnd"/>
      <w:r w:rsidR="007C6019" w:rsidRPr="007742CE">
        <w:rPr>
          <w:sz w:val="26"/>
          <w:szCs w:val="26"/>
        </w:rPr>
        <w:t>, план – 150 000,00 руб., исполнено 100%;</w:t>
      </w:r>
    </w:p>
    <w:p w:rsidR="007C6019" w:rsidRPr="007742CE" w:rsidRDefault="006B0B3B" w:rsidP="006B0B3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выполнено техническое обследование строительных конструкций по реконструкции объекта "АГРС "Кавказ-3 в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proofErr w:type="gramStart"/>
      <w:r w:rsidR="007C6019" w:rsidRPr="007742CE">
        <w:rPr>
          <w:sz w:val="26"/>
          <w:szCs w:val="26"/>
        </w:rPr>
        <w:t>Куть-Ях</w:t>
      </w:r>
      <w:proofErr w:type="spellEnd"/>
      <w:proofErr w:type="gramEnd"/>
      <w:r w:rsidR="007C6019" w:rsidRPr="007742CE">
        <w:rPr>
          <w:sz w:val="26"/>
          <w:szCs w:val="26"/>
        </w:rPr>
        <w:t xml:space="preserve"> НР", план – 110 862,30 руб., исполнено 100%.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0502 0910299990, 09102</w:t>
      </w:r>
      <w:r w:rsidRPr="007742CE">
        <w:rPr>
          <w:i/>
          <w:sz w:val="26"/>
          <w:szCs w:val="26"/>
          <w:lang w:val="en-US"/>
        </w:rPr>
        <w:t>S</w:t>
      </w:r>
      <w:r w:rsidRPr="007742CE">
        <w:rPr>
          <w:i/>
          <w:sz w:val="26"/>
          <w:szCs w:val="26"/>
        </w:rPr>
        <w:t xml:space="preserve">2591, 0910282591 в рамках муниципальной программы Нефтеюганского района  «Развитие жилищно-коммунального комплекса и повышение энергетической эффективности в муниципальном образовании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2019-2024 годы и на период до 2030 года» по основному мероприятию «Капитальный ремонт, ремонт систем теплоснабжения, водоснабжения, водоотведения, электроснабжения для подготовки к осенне-зимнему периоду»,</w:t>
      </w:r>
      <w:r w:rsidRPr="007742CE">
        <w:rPr>
          <w:sz w:val="26"/>
          <w:szCs w:val="26"/>
        </w:rPr>
        <w:t xml:space="preserve"> план 45 603 713,58 руб., исполнение 45 018 065,58 руб. – 98,72 %.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Планом ОЗП предусмотрено 29 мероприятий на общую сумму 45 603 713,58 руб. из них: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выполнены и оплачены в полном объеме 27 мероприятий на общую сумму 44 494 420,58 руб.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по 2 объектам произведена оплата в размере 50% от стоимости договоров: ПИР по кап. ремонту объекта "Сети ТВС от ЦТП-1А до ТК 1А-11" (участок сети от ЦТП 1А до ТК 1А-4) мкр.1 </w:t>
      </w:r>
      <w:proofErr w:type="spellStart"/>
      <w:r w:rsidR="007C6019" w:rsidRPr="007742CE">
        <w:rPr>
          <w:sz w:val="26"/>
          <w:szCs w:val="26"/>
        </w:rPr>
        <w:t>гп.Пойковский</w:t>
      </w:r>
      <w:proofErr w:type="spellEnd"/>
      <w:r w:rsidR="007C6019" w:rsidRPr="007742CE">
        <w:rPr>
          <w:sz w:val="26"/>
          <w:szCs w:val="26"/>
        </w:rPr>
        <w:t xml:space="preserve">    на сумму 224 645,00 руб. и ПИР по кап. ремонту объекта "Сети ТВС от ЦТП-1А до ТК 1А-40" (участок от ТК 1А-19 до ТК 1А-26)</w:t>
      </w:r>
      <w:r>
        <w:rPr>
          <w:sz w:val="26"/>
          <w:szCs w:val="26"/>
        </w:rPr>
        <w:t xml:space="preserve"> </w:t>
      </w:r>
      <w:r w:rsidR="007C6019" w:rsidRPr="007742CE">
        <w:rPr>
          <w:sz w:val="26"/>
          <w:szCs w:val="26"/>
        </w:rPr>
        <w:t xml:space="preserve">мкр.1 </w:t>
      </w:r>
      <w:proofErr w:type="spellStart"/>
      <w:r w:rsidR="007C6019" w:rsidRPr="007742CE">
        <w:rPr>
          <w:sz w:val="26"/>
          <w:szCs w:val="26"/>
        </w:rPr>
        <w:t>гп.Пойковский</w:t>
      </w:r>
      <w:proofErr w:type="spellEnd"/>
      <w:r w:rsidR="007C6019" w:rsidRPr="007742CE">
        <w:rPr>
          <w:sz w:val="26"/>
          <w:szCs w:val="26"/>
        </w:rPr>
        <w:t xml:space="preserve"> на сумму 299 000,00 руб. Остальная оплата в размере 523 645,00 руб.  будет произведена в 2022 после получения положительного заключения государственной экспертизы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экономия от заключения контрактов составляет 62 003,00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0502 0910399990 Расходы на содержание мусульманского кладбища в </w:t>
      </w:r>
      <w:proofErr w:type="spellStart"/>
      <w:r w:rsidRPr="007742CE">
        <w:rPr>
          <w:i/>
          <w:sz w:val="26"/>
          <w:szCs w:val="26"/>
        </w:rPr>
        <w:t>с.п.Каркатеевы</w:t>
      </w:r>
      <w:proofErr w:type="spellEnd"/>
      <w:r w:rsidRPr="007742CE">
        <w:rPr>
          <w:i/>
          <w:sz w:val="26"/>
          <w:szCs w:val="26"/>
        </w:rPr>
        <w:t xml:space="preserve"> (вывоз ТКО),</w:t>
      </w:r>
      <w:r w:rsidRPr="007742CE">
        <w:rPr>
          <w:sz w:val="26"/>
          <w:szCs w:val="26"/>
        </w:rPr>
        <w:t xml:space="preserve"> план 13 076,70 руб., исполнение 100%</w:t>
      </w:r>
      <w:r w:rsidR="00004D7B">
        <w:rPr>
          <w:sz w:val="26"/>
          <w:szCs w:val="26"/>
        </w:rPr>
        <w:t>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0502 1200399990 в рамках муниципальной программы Нефтеюганского района "Обеспечение экологической безопасности Нефтеюганского района на 2019-2024 годы и на период до 2030 года" по основному мероприятию «Повышение экологически безопасного уровня обращения с отходами и качества жизни населения»</w:t>
      </w:r>
      <w:r w:rsidRPr="007742CE">
        <w:rPr>
          <w:sz w:val="26"/>
          <w:szCs w:val="26"/>
        </w:rPr>
        <w:t xml:space="preserve"> план 6 498 906,32 руб., исполнение 3 498 906,32 руб.  – 53,84%,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ПИР на строительство объекта объект "КНС и сети водоотведения в 5 микрорайоне </w:t>
      </w:r>
      <w:proofErr w:type="spellStart"/>
      <w:r w:rsidR="007C6019" w:rsidRPr="007742CE">
        <w:rPr>
          <w:sz w:val="26"/>
          <w:szCs w:val="26"/>
        </w:rPr>
        <w:t>гп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района", план – 2 850 000,00 руб., факт – 0,00 руб.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переходящий с 2017 г. МК с ООО "</w:t>
      </w:r>
      <w:proofErr w:type="spellStart"/>
      <w:r w:rsidR="007C6019" w:rsidRPr="007742CE">
        <w:rPr>
          <w:sz w:val="26"/>
          <w:szCs w:val="26"/>
        </w:rPr>
        <w:t>АэрКом</w:t>
      </w:r>
      <w:proofErr w:type="spellEnd"/>
      <w:r w:rsidR="007C6019" w:rsidRPr="007742CE">
        <w:rPr>
          <w:sz w:val="26"/>
          <w:szCs w:val="26"/>
        </w:rPr>
        <w:t>" № 0187300001717000378-0055565-04 от 29.12.2017 на приобретение и монтаж установки заводской готовности модульного типа для очистки бытовых стоков производительностью 200 м3/</w:t>
      </w:r>
      <w:proofErr w:type="spellStart"/>
      <w:r w:rsidR="007C6019" w:rsidRPr="007742CE">
        <w:rPr>
          <w:sz w:val="26"/>
          <w:szCs w:val="26"/>
        </w:rPr>
        <w:t>сут</w:t>
      </w:r>
      <w:proofErr w:type="spellEnd"/>
      <w:r w:rsidR="007C6019" w:rsidRPr="007742CE">
        <w:rPr>
          <w:sz w:val="26"/>
          <w:szCs w:val="26"/>
        </w:rPr>
        <w:t xml:space="preserve">. в </w:t>
      </w:r>
      <w:proofErr w:type="spellStart"/>
      <w:r w:rsidR="007C6019" w:rsidRPr="007742CE">
        <w:rPr>
          <w:sz w:val="26"/>
          <w:szCs w:val="26"/>
        </w:rPr>
        <w:t>сп.Усть-Юган</w:t>
      </w:r>
      <w:proofErr w:type="spellEnd"/>
      <w:r w:rsidR="007C6019" w:rsidRPr="007742CE">
        <w:rPr>
          <w:sz w:val="26"/>
          <w:szCs w:val="26"/>
        </w:rPr>
        <w:t xml:space="preserve"> Нефтеюганского района, план - 3 048 906,32 руб., исполнение 100%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на оказание услуг по выполнению технико-экономического обоснования по объекту: "Модернизация существующих очистных сооружений хозяйственно-бытовых сточных вод в </w:t>
      </w:r>
      <w:proofErr w:type="spellStart"/>
      <w:r w:rsidR="007C6019" w:rsidRPr="007742CE">
        <w:rPr>
          <w:sz w:val="26"/>
          <w:szCs w:val="26"/>
        </w:rPr>
        <w:t>п.Салым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 план – 600 000,00 руб., факт – 450 000,00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>0502 1200542110 в рамках муниципальной программы Нефтеюганского района "Обеспечение экологической безопасности Нефтеюганского района на 2019-2024 годы и на период до 2030 года" по основному мероприятию «Чистая вода»</w:t>
      </w:r>
      <w:r w:rsidRPr="007742CE">
        <w:rPr>
          <w:sz w:val="26"/>
          <w:szCs w:val="26"/>
        </w:rPr>
        <w:t xml:space="preserve"> план 146 999 874,00 руб., исполнение 56 170 359,16 руб. – 38,21%, в </w:t>
      </w:r>
      <w:proofErr w:type="spellStart"/>
      <w:r w:rsidRPr="007742CE">
        <w:rPr>
          <w:sz w:val="26"/>
          <w:szCs w:val="26"/>
        </w:rPr>
        <w:t>т.ч</w:t>
      </w:r>
      <w:proofErr w:type="spellEnd"/>
      <w:r w:rsidRPr="007742CE">
        <w:rPr>
          <w:sz w:val="26"/>
          <w:szCs w:val="26"/>
        </w:rPr>
        <w:t>.: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остаток средств по договору пожертвования ООО "РН-</w:t>
      </w:r>
      <w:proofErr w:type="spellStart"/>
      <w:r w:rsidR="007C6019" w:rsidRPr="007742CE">
        <w:rPr>
          <w:sz w:val="26"/>
          <w:szCs w:val="26"/>
        </w:rPr>
        <w:t>Юганскнефтегаз</w:t>
      </w:r>
      <w:proofErr w:type="spellEnd"/>
      <w:r w:rsidR="007C6019" w:rsidRPr="007742CE">
        <w:rPr>
          <w:sz w:val="26"/>
          <w:szCs w:val="26"/>
        </w:rPr>
        <w:t xml:space="preserve">" от 04.12.2019 № 2142019/2537Д по объекту: "Сети водоснабжения </w:t>
      </w:r>
      <w:proofErr w:type="spellStart"/>
      <w:r w:rsidR="007C6019" w:rsidRPr="007742CE">
        <w:rPr>
          <w:sz w:val="26"/>
          <w:szCs w:val="26"/>
        </w:rPr>
        <w:t>сп.Каркатеевы</w:t>
      </w:r>
      <w:proofErr w:type="spellEnd"/>
      <w:r w:rsidR="007C6019" w:rsidRPr="007742CE">
        <w:rPr>
          <w:sz w:val="26"/>
          <w:szCs w:val="26"/>
        </w:rPr>
        <w:t xml:space="preserve"> Нефтеюганского района (корректировка рабочего проекта)" в размере 1 121 756,12 руб. – в 2022 году будут перераспределены на другие объекты, подходящие условиям договора пожертвования;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по объекту: "Комплекс сооружений водоснабжения, водоочистки и сетей водоснабжения в </w:t>
      </w:r>
      <w:proofErr w:type="spellStart"/>
      <w:r w:rsidR="007C6019" w:rsidRPr="007742CE">
        <w:rPr>
          <w:sz w:val="26"/>
          <w:szCs w:val="26"/>
        </w:rPr>
        <w:t>сп.Сингапай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 предусмотрено 6 224 779,51 руб., в </w:t>
      </w:r>
      <w:proofErr w:type="spellStart"/>
      <w:r w:rsidR="007C6019" w:rsidRPr="007742CE">
        <w:rPr>
          <w:sz w:val="26"/>
          <w:szCs w:val="26"/>
        </w:rPr>
        <w:t>т.ч</w:t>
      </w:r>
      <w:proofErr w:type="spellEnd"/>
      <w:r w:rsidR="007C6019" w:rsidRPr="007742CE">
        <w:rPr>
          <w:sz w:val="26"/>
          <w:szCs w:val="26"/>
        </w:rPr>
        <w:t>. на проведение работ по геологическому изучению недр 595 000,00 руб. и на выполнение ПИР 5 629 779,51 руб. – оплата в 2022 году.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по объекту: "Установка обезжелезивания в п. </w:t>
      </w:r>
      <w:proofErr w:type="spellStart"/>
      <w:r w:rsidR="007C6019" w:rsidRPr="007742CE">
        <w:rPr>
          <w:sz w:val="26"/>
          <w:szCs w:val="26"/>
        </w:rPr>
        <w:t>Салым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 план – 2 401 374,23 руб., исполнение – 0,00 руб. переходящий МК на 2022 год с ООО "НПЦ </w:t>
      </w:r>
      <w:proofErr w:type="spellStart"/>
      <w:r w:rsidR="007C6019" w:rsidRPr="007742CE">
        <w:rPr>
          <w:sz w:val="26"/>
          <w:szCs w:val="26"/>
        </w:rPr>
        <w:t>ПромВодОчистка</w:t>
      </w:r>
      <w:proofErr w:type="spellEnd"/>
      <w:r w:rsidR="007C6019" w:rsidRPr="007742CE">
        <w:rPr>
          <w:sz w:val="26"/>
          <w:szCs w:val="26"/>
        </w:rPr>
        <w:t xml:space="preserve">" № 01873000017190008540001 от 03.02.2020г., стоимостью - 4 002 290,38 руб. (выполнен и оплачен 1 этап - </w:t>
      </w:r>
      <w:proofErr w:type="spellStart"/>
      <w:r w:rsidR="007C6019" w:rsidRPr="007742CE">
        <w:rPr>
          <w:sz w:val="26"/>
          <w:szCs w:val="26"/>
        </w:rPr>
        <w:t>предпроектные</w:t>
      </w:r>
      <w:proofErr w:type="spellEnd"/>
      <w:r w:rsidR="007C6019" w:rsidRPr="007742CE">
        <w:rPr>
          <w:sz w:val="26"/>
          <w:szCs w:val="26"/>
        </w:rPr>
        <w:t xml:space="preserve"> работы на сумму 1 600 916,15 руб. в 2020г., 2 этап на сумму 2 401 374,23 руб. - с связи с нарушением сроков в 2022г.).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по объекту: "Строительство </w:t>
      </w:r>
      <w:proofErr w:type="spellStart"/>
      <w:r w:rsidR="007C6019" w:rsidRPr="007742CE">
        <w:rPr>
          <w:sz w:val="26"/>
          <w:szCs w:val="26"/>
        </w:rPr>
        <w:t>блочно</w:t>
      </w:r>
      <w:proofErr w:type="spellEnd"/>
      <w:r w:rsidR="007C6019" w:rsidRPr="007742CE">
        <w:rPr>
          <w:sz w:val="26"/>
          <w:szCs w:val="26"/>
        </w:rPr>
        <w:t>-модульной водоочистной установки производительностью 250 м3/</w:t>
      </w:r>
      <w:proofErr w:type="spellStart"/>
      <w:r w:rsidR="007C6019" w:rsidRPr="007742CE">
        <w:rPr>
          <w:sz w:val="26"/>
          <w:szCs w:val="26"/>
        </w:rPr>
        <w:t>сут</w:t>
      </w:r>
      <w:proofErr w:type="spellEnd"/>
      <w:r w:rsidR="007C6019" w:rsidRPr="007742CE">
        <w:rPr>
          <w:sz w:val="26"/>
          <w:szCs w:val="26"/>
        </w:rPr>
        <w:t xml:space="preserve">. в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Каркатеевы</w:t>
      </w:r>
      <w:proofErr w:type="spellEnd"/>
      <w:r w:rsidR="007C6019" w:rsidRPr="007742CE">
        <w:rPr>
          <w:sz w:val="26"/>
          <w:szCs w:val="26"/>
        </w:rPr>
        <w:t xml:space="preserve"> </w:t>
      </w:r>
      <w:proofErr w:type="spellStart"/>
      <w:r w:rsidR="007C6019" w:rsidRPr="007742CE">
        <w:rPr>
          <w:sz w:val="26"/>
          <w:szCs w:val="26"/>
        </w:rPr>
        <w:t>Нефтеюганский</w:t>
      </w:r>
      <w:proofErr w:type="spellEnd"/>
      <w:r w:rsidR="007C6019" w:rsidRPr="007742CE">
        <w:rPr>
          <w:sz w:val="26"/>
          <w:szCs w:val="26"/>
        </w:rPr>
        <w:t xml:space="preserve"> район" предусмотрено 12 667 174,00 руб., исполнено 12 430 000,00 руб., в </w:t>
      </w:r>
      <w:proofErr w:type="spellStart"/>
      <w:r w:rsidR="007C6019" w:rsidRPr="007742CE">
        <w:rPr>
          <w:sz w:val="26"/>
          <w:szCs w:val="26"/>
        </w:rPr>
        <w:t>т.ч</w:t>
      </w:r>
      <w:proofErr w:type="spellEnd"/>
      <w:r w:rsidR="007C6019" w:rsidRPr="007742CE">
        <w:rPr>
          <w:sz w:val="26"/>
          <w:szCs w:val="26"/>
        </w:rPr>
        <w:t>.</w:t>
      </w:r>
    </w:p>
    <w:p w:rsidR="007C6019" w:rsidRPr="007742CE" w:rsidRDefault="00004D7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разработан проект зоны санитарной охраны (ЗСО) водозабора 180 000,00 руб.</w:t>
      </w:r>
      <w:r>
        <w:rPr>
          <w:sz w:val="26"/>
          <w:szCs w:val="26"/>
        </w:rPr>
        <w:t>;</w:t>
      </w:r>
    </w:p>
    <w:p w:rsidR="007C6019" w:rsidRPr="007742CE" w:rsidRDefault="00004D7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7C6019" w:rsidRPr="007742CE">
        <w:rPr>
          <w:sz w:val="26"/>
          <w:szCs w:val="26"/>
        </w:rPr>
        <w:t xml:space="preserve"> выполнены инженерные изыскания 250 000,00 руб.</w:t>
      </w:r>
      <w:r>
        <w:rPr>
          <w:sz w:val="26"/>
          <w:szCs w:val="26"/>
        </w:rPr>
        <w:t>;</w:t>
      </w:r>
    </w:p>
    <w:p w:rsidR="007C6019" w:rsidRPr="007742CE" w:rsidRDefault="00004D7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проведены работы по геологическому изучению недр, включая поиски и оценку месторождения подземных вод на сумму 12 000 000,00 руб.</w:t>
      </w:r>
      <w:r>
        <w:rPr>
          <w:sz w:val="26"/>
          <w:szCs w:val="26"/>
        </w:rPr>
        <w:t>;</w:t>
      </w:r>
      <w:r w:rsidR="007C6019" w:rsidRPr="007742CE">
        <w:rPr>
          <w:sz w:val="26"/>
          <w:szCs w:val="26"/>
        </w:rPr>
        <w:t xml:space="preserve"> </w:t>
      </w:r>
    </w:p>
    <w:p w:rsidR="007C6019" w:rsidRPr="007742CE" w:rsidRDefault="00004D7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авторский надзор на сумму 237 174,00 руб. – оплата в 2022 году при выполнении СМР;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на выполнение ПИР по реконструкции объекта: "Здание станции 2-го Подъема, ВОС-8000 м3" в </w:t>
      </w:r>
      <w:proofErr w:type="spellStart"/>
      <w:r w:rsidR="007C6019" w:rsidRPr="007742CE">
        <w:rPr>
          <w:sz w:val="26"/>
          <w:szCs w:val="26"/>
        </w:rPr>
        <w:t>гп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Пойковский</w:t>
      </w:r>
      <w:proofErr w:type="spellEnd"/>
      <w:r w:rsidR="007C6019" w:rsidRPr="007742CE">
        <w:rPr>
          <w:sz w:val="26"/>
          <w:szCs w:val="26"/>
        </w:rPr>
        <w:t xml:space="preserve"> заключен и исполнен МК с ООО "НПЦ </w:t>
      </w:r>
      <w:proofErr w:type="spellStart"/>
      <w:r w:rsidR="007C6019" w:rsidRPr="007742CE">
        <w:rPr>
          <w:sz w:val="26"/>
          <w:szCs w:val="26"/>
        </w:rPr>
        <w:t>ПромВодОчистка</w:t>
      </w:r>
      <w:proofErr w:type="spellEnd"/>
      <w:r w:rsidR="007C6019" w:rsidRPr="007742CE">
        <w:rPr>
          <w:sz w:val="26"/>
          <w:szCs w:val="26"/>
        </w:rPr>
        <w:t>" № 01873000017200000830001 от 13.05.2020 на сумму 27 537 845,00 руб.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выполнены и оплачены работы по разработке технологических схем водоподготовки для питьевого водоснабжения объектов "Водоочистные сооружения" в </w:t>
      </w:r>
      <w:proofErr w:type="spellStart"/>
      <w:r w:rsidR="007C6019" w:rsidRPr="007742CE">
        <w:rPr>
          <w:sz w:val="26"/>
          <w:szCs w:val="26"/>
        </w:rPr>
        <w:t>сп.Салым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района", "Комплекс сооружений водоснабжения в </w:t>
      </w:r>
      <w:proofErr w:type="spellStart"/>
      <w:r w:rsidR="007C6019" w:rsidRPr="007742CE">
        <w:rPr>
          <w:sz w:val="26"/>
          <w:szCs w:val="26"/>
        </w:rPr>
        <w:t>сп.</w:t>
      </w:r>
      <w:proofErr w:type="gramStart"/>
      <w:r w:rsidR="007C6019" w:rsidRPr="007742CE">
        <w:rPr>
          <w:sz w:val="26"/>
          <w:szCs w:val="26"/>
        </w:rPr>
        <w:t>Куть-Ях</w:t>
      </w:r>
      <w:proofErr w:type="spellEnd"/>
      <w:proofErr w:type="gramEnd"/>
      <w:r w:rsidR="007C6019" w:rsidRPr="007742CE">
        <w:rPr>
          <w:sz w:val="26"/>
          <w:szCs w:val="26"/>
        </w:rPr>
        <w:t xml:space="preserve"> Нефтеюганского района", "Установка обезжелезивания" в </w:t>
      </w:r>
      <w:proofErr w:type="spellStart"/>
      <w:r w:rsidR="007C6019" w:rsidRPr="007742CE">
        <w:rPr>
          <w:sz w:val="26"/>
          <w:szCs w:val="26"/>
        </w:rPr>
        <w:t>сп.Куть-Ях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района", "Водоочистные сооружения" в </w:t>
      </w:r>
      <w:proofErr w:type="spellStart"/>
      <w:r w:rsidR="007C6019" w:rsidRPr="007742CE">
        <w:rPr>
          <w:sz w:val="26"/>
          <w:szCs w:val="26"/>
        </w:rPr>
        <w:t>сп.Сентябрьский</w:t>
      </w:r>
      <w:proofErr w:type="spellEnd"/>
      <w:r w:rsidR="007C6019" w:rsidRPr="007742CE">
        <w:rPr>
          <w:sz w:val="26"/>
          <w:szCs w:val="26"/>
        </w:rPr>
        <w:t xml:space="preserve"> Нефтеюганского района" на общую сумму 592 000,00 руб. </w:t>
      </w:r>
    </w:p>
    <w:p w:rsidR="007C6019" w:rsidRPr="007742CE" w:rsidRDefault="00004D7B" w:rsidP="00004D7B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по объекту: "Строительство </w:t>
      </w:r>
      <w:proofErr w:type="spellStart"/>
      <w:r w:rsidR="007C6019" w:rsidRPr="007742CE">
        <w:rPr>
          <w:sz w:val="26"/>
          <w:szCs w:val="26"/>
        </w:rPr>
        <w:t>блочно</w:t>
      </w:r>
      <w:proofErr w:type="spellEnd"/>
      <w:r w:rsidR="007C6019" w:rsidRPr="007742CE">
        <w:rPr>
          <w:sz w:val="26"/>
          <w:szCs w:val="26"/>
        </w:rPr>
        <w:t xml:space="preserve">-модульной </w:t>
      </w:r>
      <w:proofErr w:type="spellStart"/>
      <w:r w:rsidR="007C6019" w:rsidRPr="007742CE">
        <w:rPr>
          <w:sz w:val="26"/>
          <w:szCs w:val="26"/>
        </w:rPr>
        <w:t>водоотчистной</w:t>
      </w:r>
      <w:proofErr w:type="spellEnd"/>
      <w:r w:rsidR="007C6019" w:rsidRPr="007742CE">
        <w:rPr>
          <w:sz w:val="26"/>
          <w:szCs w:val="26"/>
        </w:rPr>
        <w:t xml:space="preserve"> установки производительностью 250 м3/</w:t>
      </w:r>
      <w:proofErr w:type="spellStart"/>
      <w:r w:rsidR="007C6019" w:rsidRPr="007742CE">
        <w:rPr>
          <w:sz w:val="26"/>
          <w:szCs w:val="26"/>
        </w:rPr>
        <w:t>сут</w:t>
      </w:r>
      <w:proofErr w:type="spellEnd"/>
      <w:r w:rsidR="007C6019" w:rsidRPr="007742CE">
        <w:rPr>
          <w:sz w:val="26"/>
          <w:szCs w:val="26"/>
        </w:rPr>
        <w:t xml:space="preserve"> в </w:t>
      </w:r>
      <w:proofErr w:type="spellStart"/>
      <w:r w:rsidR="007C6019" w:rsidRPr="007742CE">
        <w:rPr>
          <w:sz w:val="26"/>
          <w:szCs w:val="26"/>
        </w:rPr>
        <w:t>сп</w:t>
      </w:r>
      <w:proofErr w:type="spellEnd"/>
      <w:r w:rsidR="007C6019" w:rsidRPr="007742CE">
        <w:rPr>
          <w:sz w:val="26"/>
          <w:szCs w:val="26"/>
        </w:rPr>
        <w:t xml:space="preserve">. </w:t>
      </w:r>
      <w:proofErr w:type="spellStart"/>
      <w:r w:rsidR="007C6019" w:rsidRPr="007742CE">
        <w:rPr>
          <w:sz w:val="26"/>
          <w:szCs w:val="26"/>
        </w:rPr>
        <w:t>Каркатеевы</w:t>
      </w:r>
      <w:proofErr w:type="spellEnd"/>
      <w:r w:rsidR="007C6019" w:rsidRPr="007742CE">
        <w:rPr>
          <w:sz w:val="26"/>
          <w:szCs w:val="26"/>
        </w:rPr>
        <w:t xml:space="preserve"> </w:t>
      </w:r>
      <w:proofErr w:type="spellStart"/>
      <w:r w:rsidR="007C6019" w:rsidRPr="007742CE">
        <w:rPr>
          <w:sz w:val="26"/>
          <w:szCs w:val="26"/>
        </w:rPr>
        <w:t>Нефтеюганский</w:t>
      </w:r>
      <w:proofErr w:type="spellEnd"/>
      <w:r w:rsidR="007C6019" w:rsidRPr="007742CE">
        <w:rPr>
          <w:sz w:val="26"/>
          <w:szCs w:val="26"/>
        </w:rPr>
        <w:t xml:space="preserve"> район" план 96 454 945,14 руб., факт – 15 610 514,16 руб., в </w:t>
      </w:r>
      <w:proofErr w:type="spellStart"/>
      <w:r w:rsidR="007C6019" w:rsidRPr="007742CE">
        <w:rPr>
          <w:sz w:val="26"/>
          <w:szCs w:val="26"/>
        </w:rPr>
        <w:t>т.ч</w:t>
      </w:r>
      <w:proofErr w:type="spellEnd"/>
      <w:r w:rsidR="007C6019" w:rsidRPr="007742CE">
        <w:rPr>
          <w:sz w:val="26"/>
          <w:szCs w:val="26"/>
        </w:rPr>
        <w:t>.:</w:t>
      </w:r>
    </w:p>
    <w:p w:rsidR="007C6019" w:rsidRPr="007742CE" w:rsidRDefault="00004D7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на выполнение СМР заключен МК с ООО "РИЕЛ-СТРОЙ» № 01873000017200002220001 от 23.07.2020 на сумму 105 444 299,94 руб., исполнено в 2020г. - 9 083 833,20 руб. Предусмотрено в 2021 году 96 360 466,74 руб., факт – 15 558 690,00 руб.</w:t>
      </w:r>
    </w:p>
    <w:p w:rsidR="007C6019" w:rsidRPr="007742CE" w:rsidRDefault="00E460BB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6019" w:rsidRPr="007742CE">
        <w:rPr>
          <w:sz w:val="26"/>
          <w:szCs w:val="26"/>
        </w:rPr>
        <w:t xml:space="preserve"> на выполнение технологического присоединения план 94 478,40 руб., факт – 51 824,16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  <w:highlight w:val="yellow"/>
        </w:rPr>
      </w:pPr>
    </w:p>
    <w:p w:rsidR="007C6019" w:rsidRPr="007742CE" w:rsidRDefault="007C6019" w:rsidP="000F1389">
      <w:pPr>
        <w:ind w:left="567"/>
        <w:jc w:val="center"/>
        <w:rPr>
          <w:i/>
          <w:sz w:val="26"/>
          <w:szCs w:val="26"/>
        </w:rPr>
      </w:pPr>
      <w:r w:rsidRPr="000F1389">
        <w:rPr>
          <w:b/>
          <w:sz w:val="26"/>
          <w:szCs w:val="26"/>
        </w:rPr>
        <w:t>Благоустройство</w:t>
      </w:r>
    </w:p>
    <w:p w:rsidR="007C6019" w:rsidRPr="007742CE" w:rsidRDefault="000F1389" w:rsidP="0003646C">
      <w:pPr>
        <w:ind w:left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 w:rsidR="007C6019" w:rsidRPr="007742CE">
        <w:rPr>
          <w:i/>
          <w:sz w:val="26"/>
          <w:szCs w:val="26"/>
        </w:rPr>
        <w:t xml:space="preserve">0503 0940399990 в рамках муниципальной программы Нефтеюганского района «Развитие жилищно-коммунального комплекса и повышение энергетической эффективности в муниципальном образовании </w:t>
      </w:r>
      <w:proofErr w:type="spellStart"/>
      <w:r w:rsidR="007C6019" w:rsidRPr="007742CE">
        <w:rPr>
          <w:i/>
          <w:sz w:val="26"/>
          <w:szCs w:val="26"/>
        </w:rPr>
        <w:t>Нефтеюганский</w:t>
      </w:r>
      <w:proofErr w:type="spellEnd"/>
      <w:r w:rsidR="007C6019" w:rsidRPr="007742CE">
        <w:rPr>
          <w:i/>
          <w:sz w:val="26"/>
          <w:szCs w:val="26"/>
        </w:rPr>
        <w:t xml:space="preserve"> район на 2019-2024 годы и на период до 2030 года» по основному мероприятию "Благоустройство территорий поселений Нефтеюганского района" </w:t>
      </w:r>
      <w:r w:rsidR="007C6019" w:rsidRPr="007742CE">
        <w:rPr>
          <w:iCs/>
          <w:sz w:val="26"/>
          <w:szCs w:val="26"/>
        </w:rPr>
        <w:t xml:space="preserve">выполнены работы по благоустройству территории </w:t>
      </w:r>
      <w:proofErr w:type="spellStart"/>
      <w:r w:rsidR="007C6019" w:rsidRPr="007742CE">
        <w:rPr>
          <w:iCs/>
          <w:sz w:val="26"/>
          <w:szCs w:val="26"/>
        </w:rPr>
        <w:t>сп</w:t>
      </w:r>
      <w:proofErr w:type="spellEnd"/>
      <w:r w:rsidR="007C6019" w:rsidRPr="007742CE">
        <w:rPr>
          <w:iCs/>
          <w:sz w:val="26"/>
          <w:szCs w:val="26"/>
        </w:rPr>
        <w:t xml:space="preserve">. </w:t>
      </w:r>
      <w:proofErr w:type="spellStart"/>
      <w:r w:rsidR="007C6019" w:rsidRPr="007742CE">
        <w:rPr>
          <w:iCs/>
          <w:sz w:val="26"/>
          <w:szCs w:val="26"/>
        </w:rPr>
        <w:t>Сингапай</w:t>
      </w:r>
      <w:proofErr w:type="spellEnd"/>
      <w:r w:rsidR="007C6019" w:rsidRPr="007742CE">
        <w:rPr>
          <w:iCs/>
          <w:sz w:val="26"/>
          <w:szCs w:val="26"/>
        </w:rPr>
        <w:t xml:space="preserve"> Нефтеюганского района на сумму 1 578 755,00 руб., исполнено 100%.</w:t>
      </w:r>
    </w:p>
    <w:p w:rsidR="007C6019" w:rsidRPr="007742CE" w:rsidRDefault="007C6019" w:rsidP="0003646C">
      <w:pPr>
        <w:ind w:left="567"/>
        <w:jc w:val="both"/>
        <w:rPr>
          <w:b/>
          <w:sz w:val="26"/>
          <w:szCs w:val="26"/>
          <w:highlight w:val="yellow"/>
        </w:rPr>
      </w:pPr>
    </w:p>
    <w:p w:rsidR="007C6019" w:rsidRPr="007742CE" w:rsidRDefault="007C6019" w:rsidP="000F1389">
      <w:pPr>
        <w:ind w:left="567"/>
        <w:jc w:val="center"/>
        <w:rPr>
          <w:i/>
          <w:sz w:val="26"/>
          <w:szCs w:val="26"/>
          <w:highlight w:val="yellow"/>
        </w:rPr>
      </w:pPr>
      <w:r w:rsidRPr="007742CE">
        <w:rPr>
          <w:b/>
          <w:sz w:val="26"/>
          <w:szCs w:val="26"/>
        </w:rPr>
        <w:t>Охрана окружающей среды</w:t>
      </w:r>
    </w:p>
    <w:p w:rsidR="007C6019" w:rsidRPr="007742CE" w:rsidRDefault="000F1389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 xml:space="preserve">Исполнение по данному разделу составляет 98,75%, план – 2 414 029,09 руб., факт – 2 384 028,49 руб., в том числе: 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0605 Другие вопросы в области охраны окружающей среды</w:t>
      </w:r>
    </w:p>
    <w:p w:rsidR="007C6019" w:rsidRPr="007742CE" w:rsidRDefault="007C6019" w:rsidP="0003646C">
      <w:pPr>
        <w:ind w:left="567"/>
        <w:jc w:val="both"/>
        <w:rPr>
          <w:i/>
          <w:sz w:val="26"/>
          <w:szCs w:val="26"/>
        </w:rPr>
      </w:pPr>
      <w:r w:rsidRPr="007742CE">
        <w:rPr>
          <w:i/>
          <w:sz w:val="26"/>
          <w:szCs w:val="26"/>
        </w:rPr>
        <w:t>0605 1200299990 в рамках муниципальной программы Нефтеюганского района "Обеспечение экологической безопасности Нефтеюганского района на 2019-2024 годы и на период до 2030 года" по основному мероприятию "Организация деятельности по обращению с отходами производства и потребления" выполнены следующие работы:</w:t>
      </w:r>
    </w:p>
    <w:p w:rsidR="007C6019" w:rsidRPr="007742CE" w:rsidRDefault="000F1389" w:rsidP="000F1389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услуги по сбору, транспортированию и размещению отходов 4 и 5 классов опасности, не относящихся к ТКО на территории Нефтеюганского района, план 1 414 028,49 руб., факт – 1 384 028,49 руб.;</w:t>
      </w:r>
    </w:p>
    <w:p w:rsidR="007C6019" w:rsidRPr="007742CE" w:rsidRDefault="000F1389" w:rsidP="000F1389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определение нормативов накопления твердых коммунальных отходов на территории садоводческих некоммерческих товариществ и огороднических некоммерческих товариществ Нефтеюганского района ХМАО (сезонные нормативы и годовой норматив), план – 1 000 000,00 руб., факт – 1 000 000,00 руб.</w:t>
      </w:r>
    </w:p>
    <w:p w:rsidR="007C6019" w:rsidRPr="007742CE" w:rsidRDefault="007C6019" w:rsidP="0003646C">
      <w:pPr>
        <w:ind w:left="567"/>
        <w:jc w:val="both"/>
        <w:rPr>
          <w:i/>
          <w:sz w:val="26"/>
          <w:szCs w:val="26"/>
        </w:rPr>
      </w:pPr>
    </w:p>
    <w:p w:rsidR="000F1389" w:rsidRDefault="007C6019" w:rsidP="000F1389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Образование</w:t>
      </w:r>
    </w:p>
    <w:p w:rsidR="007C6019" w:rsidRPr="007742CE" w:rsidRDefault="000F1389" w:rsidP="000F1389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7C6019" w:rsidRPr="007742CE">
        <w:rPr>
          <w:sz w:val="26"/>
          <w:szCs w:val="26"/>
        </w:rPr>
        <w:t>Исполнение по данному разделу составляет 99,99%, план 8 834 224,28 руб., исполнение 8 834 124,10 руб., в том числе: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0701 Дошкольное образование</w:t>
      </w:r>
      <w:r w:rsidR="000F1389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0701 1600199990 в рамках муниципальной программы Нефтеюганского района "Управление имуществом муниципального образования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2019 - 2024 годы и на период до 2030 года" по основному мероприятию «Управление и распоряжение муниципальным имуществом»</w:t>
      </w:r>
      <w:r w:rsidRPr="007742CE">
        <w:rPr>
          <w:sz w:val="26"/>
          <w:szCs w:val="26"/>
        </w:rPr>
        <w:t>, план 820 000,00 руб., исполнение 820 000,00 руб. – 100 %, в том числе:</w:t>
      </w:r>
    </w:p>
    <w:p w:rsidR="007C6019" w:rsidRPr="007742CE" w:rsidRDefault="000F1389" w:rsidP="000F1389">
      <w:pPr>
        <w:ind w:left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заключен и исполнен договор с </w:t>
      </w:r>
      <w:r w:rsidR="007C6019" w:rsidRPr="007742CE">
        <w:rPr>
          <w:iCs/>
          <w:sz w:val="26"/>
          <w:szCs w:val="26"/>
        </w:rPr>
        <w:t xml:space="preserve">ООО "Опора" № 77-02 от 21.09.2021 на выполнение ПИР по ликвидации и рекультивации объекта "Здание детского сада "Ёлочка", расположенного по адресу: Россия, Ханты-Мансийский автономный округ-Югра, </w:t>
      </w:r>
      <w:proofErr w:type="spellStart"/>
      <w:r w:rsidR="007C6019" w:rsidRPr="007742CE">
        <w:rPr>
          <w:iCs/>
          <w:sz w:val="26"/>
          <w:szCs w:val="26"/>
        </w:rPr>
        <w:t>Нефтеюганский</w:t>
      </w:r>
      <w:proofErr w:type="spellEnd"/>
      <w:r w:rsidR="007C6019" w:rsidRPr="007742CE">
        <w:rPr>
          <w:iCs/>
          <w:sz w:val="26"/>
          <w:szCs w:val="26"/>
        </w:rPr>
        <w:t xml:space="preserve"> район, пос. Юганская Обь, ул. Тобольская, здание №23 на сумму 390 000,00 руб.;</w:t>
      </w:r>
    </w:p>
    <w:p w:rsidR="007C6019" w:rsidRPr="007742CE" w:rsidRDefault="000F1389" w:rsidP="000F1389">
      <w:pPr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7C6019" w:rsidRPr="007742CE">
        <w:rPr>
          <w:iCs/>
          <w:sz w:val="26"/>
          <w:szCs w:val="26"/>
        </w:rPr>
        <w:t>заключен и исполнен договор с ООО "</w:t>
      </w:r>
      <w:proofErr w:type="spellStart"/>
      <w:r w:rsidR="007C6019" w:rsidRPr="007742CE">
        <w:rPr>
          <w:iCs/>
          <w:sz w:val="26"/>
          <w:szCs w:val="26"/>
        </w:rPr>
        <w:t>НорДиКон</w:t>
      </w:r>
      <w:proofErr w:type="spellEnd"/>
      <w:r w:rsidR="007C6019" w:rsidRPr="007742CE">
        <w:rPr>
          <w:iCs/>
          <w:sz w:val="26"/>
          <w:szCs w:val="26"/>
        </w:rPr>
        <w:t xml:space="preserve">" № 87-02 от 13.10.2021   на выполнение ПИР по ликвидации и рекультивации объекта "Здание детского сада" (2корпус), расположенного по адресу: Россия, ХМАО-Югра, НР, п. </w:t>
      </w:r>
      <w:proofErr w:type="spellStart"/>
      <w:r w:rsidR="007C6019" w:rsidRPr="007742CE">
        <w:rPr>
          <w:iCs/>
          <w:sz w:val="26"/>
          <w:szCs w:val="26"/>
        </w:rPr>
        <w:t>Каркатеевы</w:t>
      </w:r>
      <w:proofErr w:type="spellEnd"/>
      <w:r w:rsidR="007C6019" w:rsidRPr="007742CE">
        <w:rPr>
          <w:iCs/>
          <w:sz w:val="26"/>
          <w:szCs w:val="26"/>
        </w:rPr>
        <w:t xml:space="preserve">, ул. Центральная, д. 41. "Здание детского сада" (спортивны корпус) расположенного по адресу Россия ХМАО-Югра НР п. </w:t>
      </w:r>
      <w:proofErr w:type="spellStart"/>
      <w:r w:rsidR="007C6019" w:rsidRPr="007742CE">
        <w:rPr>
          <w:iCs/>
          <w:sz w:val="26"/>
          <w:szCs w:val="26"/>
        </w:rPr>
        <w:t>Каркатеевы</w:t>
      </w:r>
      <w:proofErr w:type="spellEnd"/>
      <w:r w:rsidR="007C6019" w:rsidRPr="007742CE">
        <w:rPr>
          <w:iCs/>
          <w:sz w:val="26"/>
          <w:szCs w:val="26"/>
        </w:rPr>
        <w:t>, ул. Центральная на сумму 430 000,00 руб.</w:t>
      </w:r>
    </w:p>
    <w:p w:rsidR="007C6019" w:rsidRPr="007742CE" w:rsidRDefault="007C6019" w:rsidP="0003646C">
      <w:pPr>
        <w:ind w:left="567"/>
        <w:jc w:val="both"/>
        <w:rPr>
          <w:i/>
          <w:sz w:val="26"/>
          <w:szCs w:val="26"/>
          <w:highlight w:val="yellow"/>
        </w:rPr>
      </w:pPr>
      <w:r w:rsidRPr="007742CE">
        <w:rPr>
          <w:i/>
          <w:iCs/>
          <w:sz w:val="26"/>
          <w:szCs w:val="26"/>
        </w:rPr>
        <w:t>0702 Общее образование</w:t>
      </w:r>
      <w:r w:rsidR="000F1389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0702 013Е182680, 013Е1S2680, 0130242110, 0130299990 в рамках муниципальной программы Нефтеюганского района "Образование 21 века на 2019-2024 годы и на период до 2030 года" для реализации мероприятий по объекту: «Реконструкция существующего здания общеобразовательного учреждения, строительство дополнительного корпуса по адресу: 628327, Российская Федерация, Ханты-Мансийский автономный округ – Югра,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район, </w:t>
      </w:r>
      <w:proofErr w:type="spellStart"/>
      <w:r w:rsidRPr="007742CE">
        <w:rPr>
          <w:i/>
          <w:sz w:val="26"/>
          <w:szCs w:val="26"/>
        </w:rPr>
        <w:t>сп</w:t>
      </w:r>
      <w:proofErr w:type="spellEnd"/>
      <w:r w:rsidRPr="007742CE">
        <w:rPr>
          <w:i/>
          <w:sz w:val="26"/>
          <w:szCs w:val="26"/>
        </w:rPr>
        <w:t xml:space="preserve">. </w:t>
      </w:r>
      <w:proofErr w:type="spellStart"/>
      <w:r w:rsidRPr="007742CE">
        <w:rPr>
          <w:i/>
          <w:sz w:val="26"/>
          <w:szCs w:val="26"/>
        </w:rPr>
        <w:t>Салым</w:t>
      </w:r>
      <w:proofErr w:type="spellEnd"/>
      <w:r w:rsidRPr="007742CE">
        <w:rPr>
          <w:i/>
          <w:sz w:val="26"/>
          <w:szCs w:val="26"/>
        </w:rPr>
        <w:t xml:space="preserve">, ул. Привокзальная, д. 16» </w:t>
      </w:r>
      <w:r w:rsidRPr="007742CE">
        <w:rPr>
          <w:sz w:val="26"/>
          <w:szCs w:val="26"/>
        </w:rPr>
        <w:t>план 7 919 984,28 руб., исполнение 7 919 884,10 руб. - 99,99%, в том числе: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МК с ООО "Дорожно-Строительное Предприятие" № 01873000017190001610001 от 17.05.2019 на выполнение СМР, план – 3 508 571,38 руб., факт – 3 508 471,20 руб.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договор с ООО "Дорожно-Строительное Предприятие" № 40-02 от 25.05.2021 на вентиляционные работы, </w:t>
      </w:r>
      <w:bookmarkStart w:id="1" w:name="_Hlk93915206"/>
      <w:r w:rsidR="007C6019" w:rsidRPr="007742CE">
        <w:rPr>
          <w:sz w:val="26"/>
          <w:szCs w:val="26"/>
        </w:rPr>
        <w:t>план – 563 930,40 руб., факт – 563 930,40 руб.</w:t>
      </w:r>
      <w:bookmarkEnd w:id="1"/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договор с ООО «ЭЛТЕХКОМ» № 41-02 от 25.05.2021 на выполнение работ по устройству аварийного освещения и по устройству сигнализации для маломобильных групп населения, план – 463 474,00 руб., факт – 463 474,00 руб.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договор с ООО «ЭЛТЕХКОМ» № 46-02 от 01.07.2021 на выполнение работ по монтажу розеток и аварийного освещения, план – 33 262,00 руб., факт – 33 262,00 руб.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договор с ООО "Дорожно-строительное предприятие" № 39-02 от 25.05.2021 на выполнение общестроительных работ, план – 430 622,40 руб., факт – 430 622,40 руб.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МК с ИП Зубова Е.Д. № 01873000017200007080001 от 18.12.2020-31.03.2021 на поставку (включая сборку и установку) компьютеров и периферийного оборудования на объект, план – 2 194 390,49 руб., факт – 2 194 390,49 руб.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договор с ИП </w:t>
      </w:r>
      <w:proofErr w:type="spellStart"/>
      <w:r w:rsidR="007C6019" w:rsidRPr="007742CE">
        <w:rPr>
          <w:sz w:val="26"/>
          <w:szCs w:val="26"/>
        </w:rPr>
        <w:t>Силкин</w:t>
      </w:r>
      <w:proofErr w:type="spellEnd"/>
      <w:r w:rsidR="007C6019" w:rsidRPr="007742CE">
        <w:rPr>
          <w:sz w:val="26"/>
          <w:szCs w:val="26"/>
        </w:rPr>
        <w:t xml:space="preserve"> С.Н. №12022021 от 24.03.21 на выполнение работ по пуско-наладке системы отопления, план – 580 000,00 руб., факт – 580 000,00 руб.</w:t>
      </w:r>
    </w:p>
    <w:p w:rsidR="007C6019" w:rsidRPr="007742CE" w:rsidRDefault="00461921" w:rsidP="00461921">
      <w:pPr>
        <w:tabs>
          <w:tab w:val="left" w:pos="426"/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договор с АО "</w:t>
      </w:r>
      <w:proofErr w:type="spellStart"/>
      <w:r w:rsidR="007C6019" w:rsidRPr="007742CE">
        <w:rPr>
          <w:sz w:val="26"/>
          <w:szCs w:val="26"/>
        </w:rPr>
        <w:t>Горэлектросеть</w:t>
      </w:r>
      <w:proofErr w:type="spellEnd"/>
      <w:r w:rsidR="007C6019" w:rsidRPr="007742CE">
        <w:rPr>
          <w:sz w:val="26"/>
          <w:szCs w:val="26"/>
        </w:rPr>
        <w:t>" № 37-02 от 03.06.2021 на эксплуатацию электрооборудования (техническое обслуживание и текущий ремонт), план – 145 733,61 руб., факт – 145 733,61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</w:p>
    <w:p w:rsidR="007C6019" w:rsidRPr="00461921" w:rsidRDefault="007C6019" w:rsidP="00461921">
      <w:pPr>
        <w:ind w:left="567"/>
        <w:jc w:val="center"/>
        <w:rPr>
          <w:b/>
          <w:iCs/>
          <w:sz w:val="26"/>
          <w:szCs w:val="26"/>
        </w:rPr>
      </w:pPr>
      <w:r w:rsidRPr="00461921">
        <w:rPr>
          <w:b/>
          <w:iCs/>
          <w:sz w:val="26"/>
          <w:szCs w:val="26"/>
        </w:rPr>
        <w:t>Профессиональная подготовка, переподготовка и повышение квалификации</w:t>
      </w:r>
    </w:p>
    <w:p w:rsidR="007C6019" w:rsidRPr="007742CE" w:rsidRDefault="00461921" w:rsidP="0003646C">
      <w:pPr>
        <w:ind w:left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7C6019" w:rsidRPr="007742CE">
        <w:rPr>
          <w:i/>
          <w:sz w:val="26"/>
          <w:szCs w:val="26"/>
        </w:rPr>
        <w:t xml:space="preserve">0705 0910300590 в рамках муниципальной программы «Развитие жилищно-коммунального комплекса и повышение энергетической эффективности в </w:t>
      </w:r>
      <w:r w:rsidR="007C6019" w:rsidRPr="007742CE">
        <w:rPr>
          <w:i/>
          <w:sz w:val="26"/>
          <w:szCs w:val="26"/>
        </w:rPr>
        <w:lastRenderedPageBreak/>
        <w:t xml:space="preserve">муниципальном образовании </w:t>
      </w:r>
      <w:proofErr w:type="spellStart"/>
      <w:r w:rsidR="007C6019" w:rsidRPr="007742CE">
        <w:rPr>
          <w:i/>
          <w:sz w:val="26"/>
          <w:szCs w:val="26"/>
        </w:rPr>
        <w:t>Нефтеюганский</w:t>
      </w:r>
      <w:proofErr w:type="spellEnd"/>
      <w:r w:rsidR="007C6019" w:rsidRPr="007742CE">
        <w:rPr>
          <w:i/>
          <w:sz w:val="26"/>
          <w:szCs w:val="26"/>
        </w:rPr>
        <w:t xml:space="preserve"> район на 2019-2024 годы и на период до 2030 года» по основному мероприятию «Расходы на обеспечение деятельности департамента строительства и жилищно-коммунального комплекса Нефтеюганского района и подведомственного ему учреждения» профессиональная подготовка, переподготовка и повышение квалификации, </w:t>
      </w:r>
      <w:r w:rsidR="007C6019" w:rsidRPr="007742CE">
        <w:rPr>
          <w:iCs/>
          <w:sz w:val="26"/>
          <w:szCs w:val="26"/>
        </w:rPr>
        <w:t>план 70 670,00 руб., исполнение 100%.</w:t>
      </w:r>
    </w:p>
    <w:p w:rsidR="007C6019" w:rsidRPr="007742CE" w:rsidRDefault="007C6019" w:rsidP="0003646C">
      <w:pPr>
        <w:ind w:left="567"/>
        <w:jc w:val="both"/>
        <w:rPr>
          <w:iCs/>
          <w:sz w:val="26"/>
          <w:szCs w:val="26"/>
        </w:rPr>
      </w:pPr>
      <w:r w:rsidRPr="007742CE">
        <w:rPr>
          <w:i/>
          <w:sz w:val="26"/>
          <w:szCs w:val="26"/>
        </w:rPr>
        <w:t xml:space="preserve">0705 1130100590 в рамках муниципальной программы Нефтеюганского района "Защита населения и территорий от чрезвычайных ситуаций, обеспечение пожарной безопасности </w:t>
      </w:r>
      <w:proofErr w:type="gramStart"/>
      <w:r w:rsidRPr="007742CE">
        <w:rPr>
          <w:i/>
          <w:sz w:val="26"/>
          <w:szCs w:val="26"/>
        </w:rPr>
        <w:t>в  Нефтеюганском</w:t>
      </w:r>
      <w:proofErr w:type="gramEnd"/>
      <w:r w:rsidRPr="007742CE">
        <w:rPr>
          <w:i/>
          <w:sz w:val="26"/>
          <w:szCs w:val="26"/>
        </w:rPr>
        <w:t xml:space="preserve"> районе на 2019-2024 годы и на период до 2030 года" по основному мероприятию «Обеспечение деятельности муниципального казенного учреждения «Единая дежурно-диспетчерская  служба Нефтеюганского района» профессиональная подготовка, переподготовка и повышение квалификации, </w:t>
      </w:r>
      <w:r w:rsidRPr="007742CE">
        <w:rPr>
          <w:iCs/>
          <w:sz w:val="26"/>
          <w:szCs w:val="26"/>
        </w:rPr>
        <w:t>план 23 570,00 руб., исполнение 100%.</w:t>
      </w:r>
    </w:p>
    <w:p w:rsidR="007C6019" w:rsidRPr="007742CE" w:rsidRDefault="007C6019" w:rsidP="0003646C">
      <w:pPr>
        <w:ind w:left="567"/>
        <w:jc w:val="both"/>
        <w:rPr>
          <w:b/>
          <w:sz w:val="26"/>
          <w:szCs w:val="26"/>
          <w:highlight w:val="yellow"/>
        </w:rPr>
      </w:pPr>
    </w:p>
    <w:p w:rsidR="007C6019" w:rsidRPr="007742CE" w:rsidRDefault="007C6019" w:rsidP="00461921">
      <w:pPr>
        <w:ind w:left="567"/>
        <w:jc w:val="center"/>
        <w:rPr>
          <w:sz w:val="26"/>
          <w:szCs w:val="26"/>
        </w:rPr>
      </w:pPr>
      <w:r w:rsidRPr="007742CE">
        <w:rPr>
          <w:b/>
          <w:sz w:val="26"/>
          <w:szCs w:val="26"/>
        </w:rPr>
        <w:t>Культура и кинематография</w:t>
      </w:r>
    </w:p>
    <w:p w:rsidR="007C6019" w:rsidRPr="007742CE" w:rsidRDefault="00461921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 xml:space="preserve">Исполнение по данному разделу составляет 0,00%, план – 264 161 926,95 руб., факт – 0,00 руб., в том числе: 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0801 Культура</w:t>
      </w:r>
      <w:r w:rsidR="00461921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0801 0310142110 в рамках муниципальной программы Нефтеюганского района "Развитие культуры Нефтеюганского района на 2019-2024 годы и на период до 2030 года" по мероприятию «Строительство и реконструкция объектов муниципальной собственности»: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Денежные средства запланированы на выполнение ПИР и СМР по объекту "Культурно-образовательный комплекс </w:t>
      </w:r>
      <w:proofErr w:type="spellStart"/>
      <w:r w:rsidRPr="007742CE">
        <w:rPr>
          <w:sz w:val="26"/>
          <w:szCs w:val="26"/>
        </w:rPr>
        <w:t>гп</w:t>
      </w:r>
      <w:proofErr w:type="spellEnd"/>
      <w:r w:rsidRPr="007742CE">
        <w:rPr>
          <w:sz w:val="26"/>
          <w:szCs w:val="26"/>
        </w:rPr>
        <w:t xml:space="preserve">. </w:t>
      </w:r>
      <w:proofErr w:type="spellStart"/>
      <w:r w:rsidRPr="007742CE">
        <w:rPr>
          <w:sz w:val="26"/>
          <w:szCs w:val="26"/>
        </w:rPr>
        <w:t>Пойковский</w:t>
      </w:r>
      <w:proofErr w:type="spellEnd"/>
      <w:r w:rsidRPr="007742CE">
        <w:rPr>
          <w:sz w:val="26"/>
          <w:szCs w:val="26"/>
        </w:rPr>
        <w:t xml:space="preserve">". 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Заключен МК на выполнение ПИР с ООО "Инженерно-техническая экспертиза" № 0187000017210004980001 от 31.08.21, срок выполнения работ 9 месяцев (до мая 2022) на сумму 8 753 127,66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  <w:highlight w:val="yellow"/>
        </w:rPr>
      </w:pPr>
    </w:p>
    <w:p w:rsidR="007C6019" w:rsidRPr="007742CE" w:rsidRDefault="007C6019" w:rsidP="00461921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Здравоохранение</w:t>
      </w:r>
    </w:p>
    <w:p w:rsidR="007C6019" w:rsidRPr="007742CE" w:rsidRDefault="00461921" w:rsidP="00461921">
      <w:pPr>
        <w:ind w:left="567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C6019" w:rsidRPr="007742CE">
        <w:rPr>
          <w:sz w:val="26"/>
          <w:szCs w:val="26"/>
        </w:rPr>
        <w:t>Исполнение по данному разделу составляет 99,99 %, план – 4 046 000,00 руб., исполнение – 4 045 939,90 руб.:</w:t>
      </w:r>
    </w:p>
    <w:p w:rsidR="007C6019" w:rsidRPr="007742CE" w:rsidRDefault="007C6019" w:rsidP="0003646C">
      <w:pPr>
        <w:ind w:left="567"/>
        <w:jc w:val="both"/>
        <w:rPr>
          <w:i/>
          <w:sz w:val="26"/>
          <w:szCs w:val="26"/>
          <w:highlight w:val="yellow"/>
        </w:rPr>
      </w:pPr>
      <w:r w:rsidRPr="007742CE">
        <w:rPr>
          <w:i/>
          <w:iCs/>
          <w:sz w:val="26"/>
          <w:szCs w:val="26"/>
        </w:rPr>
        <w:t>0909 Другие вопросы в области здравоохранения</w:t>
      </w:r>
      <w:r w:rsidR="007C504C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sz w:val="26"/>
          <w:szCs w:val="26"/>
        </w:rPr>
        <w:t xml:space="preserve">0909 0920384280 в рамках муниципальной программы Нефтеюганского района «Развитие жилищно-коммунального комплекса и повышение энергетической эффективности в муниципальном образовании </w:t>
      </w:r>
      <w:proofErr w:type="spellStart"/>
      <w:r w:rsidRPr="007742CE">
        <w:rPr>
          <w:i/>
          <w:sz w:val="26"/>
          <w:szCs w:val="26"/>
        </w:rPr>
        <w:t>Нефтеюганский</w:t>
      </w:r>
      <w:proofErr w:type="spellEnd"/>
      <w:r w:rsidRPr="007742CE">
        <w:rPr>
          <w:i/>
          <w:sz w:val="26"/>
          <w:szCs w:val="26"/>
        </w:rPr>
        <w:t xml:space="preserve"> район на 2019-2024 годы и на период до 2030 года» по мероприятию «Субвенции на организацию осуществления мероприятий по проведению дезинсекции и дератизации в Ханты-Мансийском автономном округе-Югре»</w:t>
      </w:r>
      <w:r w:rsidRPr="007742CE">
        <w:rPr>
          <w:sz w:val="26"/>
          <w:szCs w:val="26"/>
        </w:rPr>
        <w:t>:</w:t>
      </w:r>
    </w:p>
    <w:p w:rsidR="007C6019" w:rsidRPr="007742CE" w:rsidRDefault="007C6019" w:rsidP="0003646C">
      <w:pPr>
        <w:tabs>
          <w:tab w:val="left" w:pos="360"/>
          <w:tab w:val="left" w:pos="2520"/>
        </w:tabs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 xml:space="preserve">В соответствии с Законом Ханты-Мансийского автономного округа – Югры от 23 декабря 2016 года № 102-оз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округе-Югре» было заключено 18 договоров на оказание услуг по </w:t>
      </w:r>
      <w:proofErr w:type="spellStart"/>
      <w:r w:rsidRPr="007742CE">
        <w:rPr>
          <w:sz w:val="26"/>
          <w:szCs w:val="26"/>
        </w:rPr>
        <w:t>акарицидной</w:t>
      </w:r>
      <w:proofErr w:type="spellEnd"/>
      <w:r w:rsidRPr="007742CE">
        <w:rPr>
          <w:sz w:val="26"/>
          <w:szCs w:val="26"/>
        </w:rPr>
        <w:t xml:space="preserve"> (противоклещевой), дезинсекционной (</w:t>
      </w:r>
      <w:proofErr w:type="spellStart"/>
      <w:r w:rsidRPr="007742CE">
        <w:rPr>
          <w:sz w:val="26"/>
          <w:szCs w:val="26"/>
        </w:rPr>
        <w:t>лаврицидной</w:t>
      </w:r>
      <w:proofErr w:type="spellEnd"/>
      <w:r w:rsidRPr="007742CE">
        <w:rPr>
          <w:sz w:val="26"/>
          <w:szCs w:val="26"/>
        </w:rPr>
        <w:t xml:space="preserve">) обработке и барьерной дератизации на территории поселений и по периметру в зеленой зоне поселений Нефтеюганского района. </w:t>
      </w:r>
    </w:p>
    <w:p w:rsidR="007C6019" w:rsidRPr="007742CE" w:rsidRDefault="007C6019" w:rsidP="0003646C">
      <w:pPr>
        <w:tabs>
          <w:tab w:val="left" w:pos="360"/>
          <w:tab w:val="left" w:pos="2520"/>
        </w:tabs>
        <w:ind w:left="567"/>
        <w:jc w:val="both"/>
        <w:rPr>
          <w:sz w:val="26"/>
          <w:szCs w:val="26"/>
        </w:rPr>
      </w:pPr>
      <w:r w:rsidRPr="007742CE">
        <w:rPr>
          <w:sz w:val="26"/>
          <w:szCs w:val="26"/>
        </w:rPr>
        <w:t>Площадь обработанной территории составила:</w:t>
      </w:r>
    </w:p>
    <w:p w:rsidR="007C6019" w:rsidRPr="007742CE" w:rsidRDefault="007C504C" w:rsidP="0003646C">
      <w:pPr>
        <w:tabs>
          <w:tab w:val="left" w:pos="360"/>
          <w:tab w:val="left" w:pos="2520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7C6019" w:rsidRPr="007742CE">
        <w:rPr>
          <w:sz w:val="26"/>
          <w:szCs w:val="26"/>
        </w:rPr>
        <w:t>акарицидная</w:t>
      </w:r>
      <w:proofErr w:type="spellEnd"/>
      <w:r w:rsidR="007C6019" w:rsidRPr="007742CE">
        <w:rPr>
          <w:sz w:val="26"/>
          <w:szCs w:val="26"/>
        </w:rPr>
        <w:t xml:space="preserve"> обработка – 198,3 Га с периодичностью проведения 3 раза в год;</w:t>
      </w:r>
    </w:p>
    <w:p w:rsidR="007C6019" w:rsidRPr="007742CE" w:rsidRDefault="007C504C" w:rsidP="0003646C">
      <w:pPr>
        <w:tabs>
          <w:tab w:val="left" w:pos="360"/>
          <w:tab w:val="left" w:pos="2520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7C6019" w:rsidRPr="007742CE">
        <w:rPr>
          <w:sz w:val="26"/>
          <w:szCs w:val="26"/>
        </w:rPr>
        <w:t>лаврицидная</w:t>
      </w:r>
      <w:proofErr w:type="spellEnd"/>
      <w:r w:rsidR="007C6019" w:rsidRPr="007742CE">
        <w:rPr>
          <w:sz w:val="26"/>
          <w:szCs w:val="26"/>
        </w:rPr>
        <w:t xml:space="preserve"> обработка – 80,12 Га с периодичностью проведения 2 раза в год; </w:t>
      </w:r>
    </w:p>
    <w:p w:rsidR="007C6019" w:rsidRPr="007742CE" w:rsidRDefault="007C504C" w:rsidP="0003646C">
      <w:pPr>
        <w:tabs>
          <w:tab w:val="left" w:pos="360"/>
          <w:tab w:val="left" w:pos="2520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 xml:space="preserve">барьерная дератизация – 192,52 Га с периодичностью проведения 1 раза в год.   </w:t>
      </w:r>
    </w:p>
    <w:p w:rsidR="007C6019" w:rsidRPr="007742CE" w:rsidRDefault="007C6019" w:rsidP="0003646C">
      <w:pPr>
        <w:tabs>
          <w:tab w:val="left" w:pos="360"/>
          <w:tab w:val="left" w:pos="2520"/>
        </w:tabs>
        <w:ind w:left="567"/>
        <w:jc w:val="both"/>
        <w:rPr>
          <w:sz w:val="26"/>
          <w:szCs w:val="26"/>
          <w:u w:val="single"/>
        </w:rPr>
      </w:pPr>
      <w:r w:rsidRPr="007742CE">
        <w:rPr>
          <w:sz w:val="26"/>
          <w:szCs w:val="26"/>
        </w:rPr>
        <w:lastRenderedPageBreak/>
        <w:t xml:space="preserve">В рамках договоров по окончании каждого этапа проводилось энтомологическое обследование 10% обработанной территории с целью контроля эффективности дератизации, </w:t>
      </w:r>
      <w:proofErr w:type="spellStart"/>
      <w:r w:rsidRPr="007742CE">
        <w:rPr>
          <w:sz w:val="26"/>
          <w:szCs w:val="26"/>
        </w:rPr>
        <w:t>акарицидных</w:t>
      </w:r>
      <w:proofErr w:type="spellEnd"/>
      <w:r w:rsidRPr="007742CE">
        <w:rPr>
          <w:sz w:val="26"/>
          <w:szCs w:val="26"/>
        </w:rPr>
        <w:t xml:space="preserve"> и дезинсекционных (</w:t>
      </w:r>
      <w:proofErr w:type="spellStart"/>
      <w:r w:rsidRPr="007742CE">
        <w:rPr>
          <w:sz w:val="26"/>
          <w:szCs w:val="26"/>
        </w:rPr>
        <w:t>лаврицидных</w:t>
      </w:r>
      <w:proofErr w:type="spellEnd"/>
      <w:r w:rsidRPr="007742CE">
        <w:rPr>
          <w:sz w:val="26"/>
          <w:szCs w:val="26"/>
        </w:rPr>
        <w:t>) обработок. Согласно плановых показателей, работы выполнены в полном объеме.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  <w:highlight w:val="yellow"/>
        </w:rPr>
      </w:pPr>
    </w:p>
    <w:p w:rsidR="007C6019" w:rsidRPr="007742CE" w:rsidRDefault="007C6019" w:rsidP="006A48E4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Физическая культура и спорт</w:t>
      </w:r>
    </w:p>
    <w:p w:rsidR="007C6019" w:rsidRPr="007742CE" w:rsidRDefault="006A48E4" w:rsidP="0003646C">
      <w:pPr>
        <w:ind w:left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Исполнение по данному разделу составляет 99,41%, план – 70 327 890,53 руб., исполнение – 69 912 305,77 руб.:</w:t>
      </w:r>
    </w:p>
    <w:p w:rsidR="007C6019" w:rsidRPr="007742CE" w:rsidRDefault="007C6019" w:rsidP="0003646C">
      <w:pPr>
        <w:ind w:left="567"/>
        <w:jc w:val="both"/>
        <w:rPr>
          <w:i/>
          <w:iCs/>
          <w:sz w:val="26"/>
          <w:szCs w:val="26"/>
        </w:rPr>
      </w:pPr>
      <w:r w:rsidRPr="007742CE">
        <w:rPr>
          <w:i/>
          <w:iCs/>
          <w:sz w:val="26"/>
          <w:szCs w:val="26"/>
        </w:rPr>
        <w:t>1102 Массовый спорт</w:t>
      </w:r>
      <w:r w:rsidR="006A48E4">
        <w:rPr>
          <w:i/>
          <w:iCs/>
          <w:sz w:val="26"/>
          <w:szCs w:val="26"/>
        </w:rPr>
        <w:t>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iCs/>
          <w:sz w:val="26"/>
          <w:szCs w:val="26"/>
        </w:rPr>
        <w:t xml:space="preserve">1102 0510200000 в рамках муниципальной программы Нефтеюганского района "Развитие физической культуры и спорта в Нефтеюганском районе на 2019-2024 годы и на период до 2030 года" по основному мероприятию "Развитие материально-технической базы учреждений муниципального образования" по объекту "Физкультурно-оздоровительный комплекс в п. </w:t>
      </w:r>
      <w:proofErr w:type="spellStart"/>
      <w:r w:rsidRPr="007742CE">
        <w:rPr>
          <w:i/>
          <w:iCs/>
          <w:sz w:val="26"/>
          <w:szCs w:val="26"/>
        </w:rPr>
        <w:t>Сингапай</w:t>
      </w:r>
      <w:proofErr w:type="spellEnd"/>
      <w:r w:rsidRPr="007742CE">
        <w:rPr>
          <w:i/>
          <w:iCs/>
          <w:sz w:val="26"/>
          <w:szCs w:val="26"/>
        </w:rPr>
        <w:t xml:space="preserve"> Нефтеюганского района" </w:t>
      </w:r>
      <w:r w:rsidRPr="007742CE">
        <w:rPr>
          <w:sz w:val="26"/>
          <w:szCs w:val="26"/>
        </w:rPr>
        <w:t>выполнены следующие работы: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iCs/>
          <w:sz w:val="26"/>
          <w:szCs w:val="26"/>
        </w:rPr>
        <w:t>1102 0510242110 мероприятие «Строительство и реконструкция объектов муниципальной собственности</w:t>
      </w:r>
      <w:r w:rsidRPr="007742CE">
        <w:rPr>
          <w:sz w:val="26"/>
          <w:szCs w:val="26"/>
        </w:rPr>
        <w:t xml:space="preserve">» план </w:t>
      </w:r>
      <w:bookmarkStart w:id="2" w:name="_Hlk93681728"/>
      <w:r w:rsidRPr="007742CE">
        <w:rPr>
          <w:sz w:val="26"/>
          <w:szCs w:val="26"/>
        </w:rPr>
        <w:t>68 401 238,88 руб., факт – 68 300 039,36 руб</w:t>
      </w:r>
      <w:bookmarkEnd w:id="2"/>
      <w:r w:rsidRPr="007742CE">
        <w:rPr>
          <w:sz w:val="26"/>
          <w:szCs w:val="26"/>
        </w:rPr>
        <w:t>.</w:t>
      </w:r>
    </w:p>
    <w:p w:rsidR="007C6019" w:rsidRPr="007742CE" w:rsidRDefault="006A48E4" w:rsidP="007B141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авторский надзор план 95 125,88 руб., факт – 95 125,88 руб.</w:t>
      </w:r>
    </w:p>
    <w:p w:rsidR="007C6019" w:rsidRPr="007742CE" w:rsidRDefault="006A48E4" w:rsidP="007B141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выполнение строительно-монтажных работ (завершение строительства) план 62 214 742,10 руб., факт – 62 113 542,58 руб.</w:t>
      </w:r>
    </w:p>
    <w:p w:rsidR="007C6019" w:rsidRPr="007742CE" w:rsidRDefault="006A48E4" w:rsidP="007B141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поставка и монтаж оборудования, мебели и спортивного инвентаря план 6 091 370,90 руб., факт – 6 091 370,90 руб.</w:t>
      </w:r>
    </w:p>
    <w:p w:rsidR="007C6019" w:rsidRPr="007742CE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iCs/>
          <w:sz w:val="26"/>
          <w:szCs w:val="26"/>
        </w:rPr>
        <w:t xml:space="preserve">1102 0510299990 мероприятие «Реализация мероприятия» </w:t>
      </w:r>
      <w:r w:rsidRPr="007742CE">
        <w:rPr>
          <w:sz w:val="26"/>
          <w:szCs w:val="26"/>
        </w:rPr>
        <w:t>план 1 366 651,65 руб., факт – 1 104 234,41 руб.</w:t>
      </w:r>
    </w:p>
    <w:p w:rsidR="007C6019" w:rsidRPr="007742CE" w:rsidRDefault="006A48E4" w:rsidP="007B141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эксплуатация электрооборудования на стройплощадке план 31 368,00 руб., факт – 31 368,00 руб.</w:t>
      </w:r>
    </w:p>
    <w:p w:rsidR="007C6019" w:rsidRPr="007742CE" w:rsidRDefault="007B1415" w:rsidP="007B1415">
      <w:pPr>
        <w:ind w:left="1068" w:hanging="5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вертикальная планировка земельного участка план 600 000,00 руб., факт – 600 000,00 руб.</w:t>
      </w:r>
    </w:p>
    <w:p w:rsidR="007C6019" w:rsidRPr="007742CE" w:rsidRDefault="007B1415" w:rsidP="007B1415">
      <w:pPr>
        <w:ind w:left="1068" w:hanging="5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поставка электрической энергии план 323 328,60 руб., факт – 60 911,36 руб.</w:t>
      </w:r>
    </w:p>
    <w:p w:rsidR="007C6019" w:rsidRPr="007742CE" w:rsidRDefault="007B1415" w:rsidP="007B1415">
      <w:pPr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019" w:rsidRPr="007742CE">
        <w:rPr>
          <w:sz w:val="26"/>
          <w:szCs w:val="26"/>
        </w:rPr>
        <w:t>проведение пуско-наладочных работ системы отопления план 411 955,05 руб., факт – 411 955,05 руб.</w:t>
      </w:r>
    </w:p>
    <w:p w:rsidR="007C6019" w:rsidRDefault="007C6019" w:rsidP="0003646C">
      <w:pPr>
        <w:ind w:left="567"/>
        <w:jc w:val="both"/>
        <w:rPr>
          <w:sz w:val="26"/>
          <w:szCs w:val="26"/>
        </w:rPr>
      </w:pPr>
      <w:r w:rsidRPr="007742CE">
        <w:rPr>
          <w:i/>
          <w:iCs/>
          <w:sz w:val="26"/>
          <w:szCs w:val="26"/>
        </w:rPr>
        <w:t xml:space="preserve">1102 0510499990 по основному мероприятию "Обеспечение деятельности (оказание услуг) организация занятий физической культурой и спортом" </w:t>
      </w:r>
      <w:r w:rsidRPr="007742CE">
        <w:rPr>
          <w:sz w:val="26"/>
          <w:szCs w:val="26"/>
        </w:rPr>
        <w:t xml:space="preserve">на оказание охранных услуг на объекте: "Физкультурно-оздоровительный комплекс </w:t>
      </w:r>
      <w:proofErr w:type="spellStart"/>
      <w:r w:rsidRPr="007742CE">
        <w:rPr>
          <w:sz w:val="26"/>
          <w:szCs w:val="26"/>
        </w:rPr>
        <w:t>сп</w:t>
      </w:r>
      <w:proofErr w:type="spellEnd"/>
      <w:r w:rsidRPr="007742CE">
        <w:rPr>
          <w:sz w:val="26"/>
          <w:szCs w:val="26"/>
        </w:rPr>
        <w:t xml:space="preserve">. </w:t>
      </w:r>
      <w:proofErr w:type="spellStart"/>
      <w:r w:rsidRPr="007742CE">
        <w:rPr>
          <w:sz w:val="26"/>
          <w:szCs w:val="26"/>
        </w:rPr>
        <w:t>Сингапай</w:t>
      </w:r>
      <w:proofErr w:type="spellEnd"/>
      <w:r w:rsidRPr="007742CE">
        <w:rPr>
          <w:sz w:val="26"/>
          <w:szCs w:val="26"/>
        </w:rPr>
        <w:t xml:space="preserve">", план 560 000,00 руб., факт – 508 032,00 руб. </w:t>
      </w:r>
    </w:p>
    <w:p w:rsidR="007B1415" w:rsidRPr="007742CE" w:rsidRDefault="007B1415" w:rsidP="0003646C">
      <w:pPr>
        <w:ind w:left="567"/>
        <w:jc w:val="both"/>
        <w:rPr>
          <w:sz w:val="26"/>
          <w:szCs w:val="26"/>
        </w:rPr>
      </w:pPr>
    </w:p>
    <w:p w:rsidR="007C6019" w:rsidRPr="007742CE" w:rsidRDefault="007C6019" w:rsidP="007B1415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Анализ показателей бухгалтерской</w:t>
      </w:r>
    </w:p>
    <w:p w:rsidR="007C6019" w:rsidRPr="007742CE" w:rsidRDefault="007B1415" w:rsidP="0003646C">
      <w:pPr>
        <w:ind w:left="567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7C6019" w:rsidRPr="007742CE">
        <w:rPr>
          <w:sz w:val="26"/>
          <w:szCs w:val="26"/>
        </w:rPr>
        <w:t>На конец отчетного периода на балансе учреждения числится основных средств на сумму 100 031 330,82 рублей.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В течение отчетного периода были произведены следующие операции с имуществом: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В течение 2021 года на балансовый счет учреждения поступило основных средств на сумму 5 956 218,00 рублей.</w:t>
      </w:r>
    </w:p>
    <w:p w:rsidR="007C6019" w:rsidRPr="007742CE" w:rsidRDefault="007C6019" w:rsidP="007B1415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Размер выбытия основных средств на 01.01.2022 составил 1 632 508,75 рублей</w:t>
      </w:r>
      <w:r w:rsidR="007B1415">
        <w:rPr>
          <w:sz w:val="26"/>
          <w:szCs w:val="26"/>
        </w:rPr>
        <w:t xml:space="preserve">. </w:t>
      </w:r>
    </w:p>
    <w:p w:rsidR="007C6019" w:rsidRPr="007742CE" w:rsidRDefault="007C6019" w:rsidP="0003646C">
      <w:pPr>
        <w:ind w:left="567"/>
        <w:jc w:val="both"/>
        <w:outlineLvl w:val="0"/>
        <w:rPr>
          <w:color w:val="000000"/>
          <w:sz w:val="26"/>
          <w:szCs w:val="26"/>
        </w:rPr>
      </w:pPr>
      <w:r w:rsidRPr="007742CE">
        <w:rPr>
          <w:color w:val="000000"/>
          <w:sz w:val="26"/>
          <w:szCs w:val="26"/>
        </w:rPr>
        <w:t>Амортизация основных фондов на конец отчетного периода 2021 года составила 77 353 321,40 рублей.</w:t>
      </w:r>
    </w:p>
    <w:p w:rsidR="007C6019" w:rsidRPr="007742CE" w:rsidRDefault="007B1415" w:rsidP="0003646C">
      <w:pPr>
        <w:ind w:left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C6019" w:rsidRPr="007742CE">
        <w:rPr>
          <w:sz w:val="26"/>
          <w:szCs w:val="26"/>
        </w:rPr>
        <w:t>Счет 106.10 «Вложение в недвижимое имущество учреждения» по состоянию на начало 2021 года составляет   597 376 501,88 рублей, по состоянию на конец 2021 года составляет 397 281 546,97рублей.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 xml:space="preserve">Счет 106.30 «Вложение в иное движимое имущество» 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ab/>
      </w:r>
    </w:p>
    <w:p w:rsidR="007C6019" w:rsidRPr="007742CE" w:rsidRDefault="007C6019" w:rsidP="007B1415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lastRenderedPageBreak/>
        <w:tab/>
        <w:t>Увеличение вложений в основные средства – недвижимого имущества учреждения за отчетный период составило 254 258 646,91 руб</w:t>
      </w:r>
      <w:r w:rsidR="007B1415">
        <w:rPr>
          <w:sz w:val="26"/>
          <w:szCs w:val="26"/>
        </w:rPr>
        <w:t xml:space="preserve">. 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 xml:space="preserve">Уменьшение вложений основных средств – недвижимого имущества учреждения составило 454 353 601,82 руб., в том числе: 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-  в связи с вводом в эксплуатацию 3 объектов на общую сумму 445 337 088,94 рублей (счет 106.10 – 414 964 784,00 руб. и счет 106.30 – 30 372 304,94 руб.):</w:t>
      </w:r>
    </w:p>
    <w:p w:rsidR="007C6019" w:rsidRPr="007742CE" w:rsidRDefault="007C6019" w:rsidP="0003646C">
      <w:pPr>
        <w:numPr>
          <w:ilvl w:val="0"/>
          <w:numId w:val="25"/>
        </w:numPr>
        <w:ind w:left="567" w:firstLine="0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 xml:space="preserve">«Инженерная подготовка квартала В-1 </w:t>
      </w:r>
      <w:proofErr w:type="spellStart"/>
      <w:r w:rsidRPr="007742CE">
        <w:rPr>
          <w:sz w:val="26"/>
          <w:szCs w:val="26"/>
        </w:rPr>
        <w:t>сп.Сингапай</w:t>
      </w:r>
      <w:proofErr w:type="spellEnd"/>
      <w:r w:rsidRPr="007742CE">
        <w:rPr>
          <w:sz w:val="26"/>
          <w:szCs w:val="26"/>
        </w:rPr>
        <w:t xml:space="preserve"> Нефтеюганского района. Сети теплоснабжения, водоснабжения, водоотведения, электроснабжения. I, II, III очереди строительства". Шифр 3223. I очередь строительства. Сети </w:t>
      </w:r>
      <w:proofErr w:type="spellStart"/>
      <w:r w:rsidRPr="007742CE">
        <w:rPr>
          <w:sz w:val="26"/>
          <w:szCs w:val="26"/>
        </w:rPr>
        <w:t>тепловодоснабжения</w:t>
      </w:r>
      <w:proofErr w:type="spellEnd"/>
      <w:r w:rsidRPr="007742CE">
        <w:rPr>
          <w:sz w:val="26"/>
          <w:szCs w:val="26"/>
        </w:rPr>
        <w:t xml:space="preserve"> объектов перспективной застройки квартала В-1. 3 и 4 этапы строительства» на сумму 67 755 839,77 рублей;</w:t>
      </w:r>
    </w:p>
    <w:p w:rsidR="007C6019" w:rsidRPr="007742CE" w:rsidRDefault="007C6019" w:rsidP="0003646C">
      <w:pPr>
        <w:numPr>
          <w:ilvl w:val="0"/>
          <w:numId w:val="25"/>
        </w:numPr>
        <w:ind w:left="567" w:firstLine="0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 xml:space="preserve"> «Физкультурно-оздоровительный комплекс в п. </w:t>
      </w:r>
      <w:proofErr w:type="spellStart"/>
      <w:r w:rsidRPr="007742CE">
        <w:rPr>
          <w:sz w:val="26"/>
          <w:szCs w:val="26"/>
        </w:rPr>
        <w:t>Сингапай</w:t>
      </w:r>
      <w:proofErr w:type="spellEnd"/>
      <w:r w:rsidRPr="007742CE">
        <w:rPr>
          <w:sz w:val="26"/>
          <w:szCs w:val="26"/>
        </w:rPr>
        <w:t xml:space="preserve"> Нефтеюганского района» на сумму 160 335 074,30 руб.;</w:t>
      </w:r>
    </w:p>
    <w:p w:rsidR="007C6019" w:rsidRPr="007742CE" w:rsidRDefault="007C6019" w:rsidP="0003646C">
      <w:pPr>
        <w:numPr>
          <w:ilvl w:val="0"/>
          <w:numId w:val="25"/>
        </w:numPr>
        <w:ind w:left="567" w:firstLine="0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«Реконструкция существующего здания общеобразовательного учреждения, строительство дополнительного корпуса по адресу: 628327, Российская Федерация, Ханты-</w:t>
      </w:r>
      <w:proofErr w:type="spellStart"/>
      <w:r w:rsidRPr="007742CE">
        <w:rPr>
          <w:sz w:val="26"/>
          <w:szCs w:val="26"/>
        </w:rPr>
        <w:t>Мансийкий</w:t>
      </w:r>
      <w:proofErr w:type="spellEnd"/>
      <w:r w:rsidRPr="007742CE">
        <w:rPr>
          <w:sz w:val="26"/>
          <w:szCs w:val="26"/>
        </w:rPr>
        <w:t xml:space="preserve"> автономный округ-Югра, </w:t>
      </w:r>
      <w:proofErr w:type="spellStart"/>
      <w:r w:rsidRPr="007742CE">
        <w:rPr>
          <w:sz w:val="26"/>
          <w:szCs w:val="26"/>
        </w:rPr>
        <w:t>Нефтеюганский</w:t>
      </w:r>
      <w:proofErr w:type="spellEnd"/>
      <w:r w:rsidRPr="007742CE">
        <w:rPr>
          <w:sz w:val="26"/>
          <w:szCs w:val="26"/>
        </w:rPr>
        <w:t xml:space="preserve"> район, </w:t>
      </w:r>
      <w:proofErr w:type="spellStart"/>
      <w:r w:rsidRPr="007742CE">
        <w:rPr>
          <w:sz w:val="26"/>
          <w:szCs w:val="26"/>
        </w:rPr>
        <w:t>сп.Салым</w:t>
      </w:r>
      <w:proofErr w:type="spellEnd"/>
      <w:r w:rsidRPr="007742CE">
        <w:rPr>
          <w:sz w:val="26"/>
          <w:szCs w:val="26"/>
        </w:rPr>
        <w:t xml:space="preserve">, </w:t>
      </w:r>
      <w:proofErr w:type="spellStart"/>
      <w:r w:rsidRPr="007742CE">
        <w:rPr>
          <w:sz w:val="26"/>
          <w:szCs w:val="26"/>
        </w:rPr>
        <w:t>ул.Привокзальная</w:t>
      </w:r>
      <w:proofErr w:type="spellEnd"/>
      <w:r w:rsidRPr="007742CE">
        <w:rPr>
          <w:sz w:val="26"/>
          <w:szCs w:val="26"/>
        </w:rPr>
        <w:t>, д.16».  на сумму 217 246 174,87 руб.;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- списание 3 объектов незавершенного строительства на сумму – 3 109 194,88 рублей;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>- в связи с вводом в эксплуатацию приобретения ОС на сумму – 5 907 318,00 рублей.</w:t>
      </w:r>
    </w:p>
    <w:p w:rsidR="007C6019" w:rsidRPr="007742CE" w:rsidRDefault="007B1415" w:rsidP="0003646C">
      <w:pPr>
        <w:ind w:left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3AAE"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На начало отчетного периода на балансе учреждения числится непроизведенные активы на сумму 7 234 319,00 рублей</w:t>
      </w:r>
    </w:p>
    <w:p w:rsidR="007C6019" w:rsidRPr="007742CE" w:rsidRDefault="00AA3AAE" w:rsidP="0003646C">
      <w:pPr>
        <w:ind w:left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C6019" w:rsidRPr="007742CE">
        <w:rPr>
          <w:sz w:val="26"/>
          <w:szCs w:val="26"/>
        </w:rPr>
        <w:t>На конец отчетного периода на балансе учреждения числится непроизведенные активы на сумму 7 234 319,00 рублей.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ab/>
      </w:r>
      <w:r w:rsidRPr="007742CE">
        <w:rPr>
          <w:b/>
          <w:sz w:val="26"/>
          <w:szCs w:val="26"/>
        </w:rPr>
        <w:tab/>
      </w:r>
      <w:r w:rsidRPr="007742CE">
        <w:rPr>
          <w:sz w:val="26"/>
          <w:szCs w:val="26"/>
        </w:rPr>
        <w:t>Учреждение владеет материальными запасами, осуществляет приобретение и списание их самостоятельно на конец отчетного периода 2021 года составило 8 818 537,52 рублей.</w:t>
      </w:r>
    </w:p>
    <w:p w:rsidR="007C6019" w:rsidRPr="007742CE" w:rsidRDefault="007C6019" w:rsidP="0003646C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ab/>
      </w:r>
      <w:r w:rsidR="00612E7F">
        <w:rPr>
          <w:sz w:val="26"/>
          <w:szCs w:val="26"/>
        </w:rPr>
        <w:t xml:space="preserve">         </w:t>
      </w:r>
      <w:r w:rsidRPr="007742CE">
        <w:rPr>
          <w:sz w:val="26"/>
          <w:szCs w:val="26"/>
        </w:rPr>
        <w:t>На конец отчетного периода на балансе учреждения числится право пользования нематериальными активами на сумму 1 624 956,22 рублей.</w:t>
      </w:r>
    </w:p>
    <w:p w:rsidR="007C6019" w:rsidRPr="007742CE" w:rsidRDefault="00612E7F" w:rsidP="0003646C">
      <w:pPr>
        <w:ind w:left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По состоянию на 01.01.2022г. имеется дебиторская задолженность на сумму 46 685 102,22 рублей, в том числе:</w:t>
      </w:r>
    </w:p>
    <w:p w:rsidR="007C6019" w:rsidRPr="007742CE" w:rsidRDefault="007C6019" w:rsidP="00612E7F">
      <w:pPr>
        <w:ind w:left="567"/>
        <w:jc w:val="both"/>
        <w:outlineLvl w:val="0"/>
        <w:rPr>
          <w:sz w:val="26"/>
          <w:szCs w:val="26"/>
        </w:rPr>
      </w:pPr>
      <w:r w:rsidRPr="007742CE">
        <w:rPr>
          <w:sz w:val="26"/>
          <w:szCs w:val="26"/>
        </w:rPr>
        <w:t xml:space="preserve">        </w:t>
      </w:r>
      <w:r w:rsidR="00612E7F">
        <w:rPr>
          <w:sz w:val="26"/>
          <w:szCs w:val="26"/>
        </w:rPr>
        <w:t>-</w:t>
      </w:r>
      <w:r w:rsidRPr="007742CE">
        <w:rPr>
          <w:sz w:val="26"/>
          <w:szCs w:val="26"/>
        </w:rPr>
        <w:t xml:space="preserve"> по доходам: 01.01.2022 года составляет 46 343 475,85 руб.</w:t>
      </w:r>
      <w:r w:rsidR="00612E7F">
        <w:rPr>
          <w:sz w:val="26"/>
          <w:szCs w:val="26"/>
        </w:rPr>
        <w:t xml:space="preserve">  </w:t>
      </w:r>
    </w:p>
    <w:p w:rsidR="007C6019" w:rsidRPr="007742CE" w:rsidRDefault="00612E7F" w:rsidP="00612E7F">
      <w:pPr>
        <w:ind w:left="567"/>
        <w:jc w:val="both"/>
        <w:outlineLvl w:val="0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- </w:t>
      </w:r>
      <w:r w:rsidR="007C6019" w:rsidRPr="00612E7F">
        <w:rPr>
          <w:sz w:val="26"/>
          <w:szCs w:val="26"/>
        </w:rPr>
        <w:t>по расходам на 01.01.2022 года составляет 341 626,37 рубля</w:t>
      </w:r>
      <w:r>
        <w:rPr>
          <w:sz w:val="26"/>
          <w:szCs w:val="26"/>
        </w:rPr>
        <w:t xml:space="preserve">.  </w:t>
      </w:r>
    </w:p>
    <w:p w:rsidR="00612E7F" w:rsidRDefault="007C6019" w:rsidP="00612E7F">
      <w:pPr>
        <w:ind w:left="567"/>
        <w:jc w:val="both"/>
        <w:rPr>
          <w:sz w:val="26"/>
          <w:szCs w:val="26"/>
        </w:rPr>
      </w:pPr>
      <w:r w:rsidRPr="00612E7F">
        <w:rPr>
          <w:sz w:val="26"/>
          <w:szCs w:val="26"/>
        </w:rPr>
        <w:t xml:space="preserve"> </w:t>
      </w:r>
      <w:r w:rsidR="00612E7F">
        <w:rPr>
          <w:sz w:val="26"/>
          <w:szCs w:val="26"/>
        </w:rPr>
        <w:t xml:space="preserve">        </w:t>
      </w:r>
      <w:r w:rsidRPr="00612E7F">
        <w:rPr>
          <w:sz w:val="26"/>
          <w:szCs w:val="26"/>
        </w:rPr>
        <w:t>П</w:t>
      </w:r>
      <w:r w:rsidRPr="007742CE">
        <w:rPr>
          <w:sz w:val="26"/>
          <w:szCs w:val="26"/>
        </w:rPr>
        <w:t>о состоянию на 01.01.2022г. имеется кредиторская задолженность на сумму 48 779,25 рублей</w:t>
      </w:r>
      <w:r w:rsidR="00612E7F">
        <w:rPr>
          <w:sz w:val="26"/>
          <w:szCs w:val="26"/>
        </w:rPr>
        <w:t>.</w:t>
      </w:r>
    </w:p>
    <w:p w:rsidR="007C6019" w:rsidRPr="007742CE" w:rsidRDefault="00612E7F" w:rsidP="00612E7F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>В УКС и ЖКК НР ведется учет денежных средств, поступающих от поставщиков (подрядчиков) во временное распоряжение в виде залоговых сумм для обеспечения гарантии исполнения муниципальных контрактов. На начало отчетного периода остаток средств составляет 5 011 575,80 руб. на конец отчетного периода 419 698,65 руб.</w:t>
      </w:r>
    </w:p>
    <w:p w:rsidR="00612E7F" w:rsidRDefault="00612E7F" w:rsidP="0003646C">
      <w:pPr>
        <w:ind w:left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019" w:rsidRPr="007742CE">
        <w:rPr>
          <w:sz w:val="26"/>
          <w:szCs w:val="26"/>
        </w:rPr>
        <w:t>По состоянию на 01.01.2022г. имеется задолженность по расчетам по выданным авансам в сумме 179 350,56 рублей</w:t>
      </w:r>
      <w:r>
        <w:rPr>
          <w:sz w:val="26"/>
          <w:szCs w:val="26"/>
        </w:rPr>
        <w:t>.</w:t>
      </w:r>
    </w:p>
    <w:p w:rsidR="007C6019" w:rsidRPr="007742CE" w:rsidRDefault="00612E7F" w:rsidP="0003646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C6019" w:rsidRPr="007742CE">
        <w:rPr>
          <w:sz w:val="26"/>
          <w:szCs w:val="26"/>
        </w:rPr>
        <w:t xml:space="preserve">        Бухгалтерский учет ведется в сопровождении программы «1С: Предприятие» </w:t>
      </w:r>
    </w:p>
    <w:p w:rsidR="007C6019" w:rsidRPr="007742CE" w:rsidRDefault="007C6019" w:rsidP="0003646C">
      <w:pPr>
        <w:ind w:left="567"/>
        <w:jc w:val="both"/>
        <w:rPr>
          <w:color w:val="FF0000"/>
          <w:sz w:val="26"/>
          <w:szCs w:val="26"/>
        </w:rPr>
      </w:pPr>
      <w:r w:rsidRPr="007742CE">
        <w:rPr>
          <w:sz w:val="26"/>
          <w:szCs w:val="26"/>
        </w:rPr>
        <w:t>версия 8.3.</w:t>
      </w:r>
      <w:r w:rsidR="00612E7F">
        <w:rPr>
          <w:sz w:val="26"/>
          <w:szCs w:val="26"/>
        </w:rPr>
        <w:t xml:space="preserve"> </w:t>
      </w:r>
      <w:r w:rsidRPr="007742CE">
        <w:rPr>
          <w:sz w:val="26"/>
          <w:szCs w:val="26"/>
        </w:rPr>
        <w:t>Отчетность во внебюджетные фонды и ИФНС РФ предоставляются с помощью программы «Астрал-Отчетность» с 2013 года.</w:t>
      </w:r>
    </w:p>
    <w:p w:rsidR="007C6019" w:rsidRPr="007742CE" w:rsidRDefault="007C6019" w:rsidP="0003646C">
      <w:pPr>
        <w:ind w:left="567"/>
        <w:jc w:val="both"/>
        <w:rPr>
          <w:color w:val="FF0000"/>
          <w:sz w:val="26"/>
          <w:szCs w:val="26"/>
        </w:rPr>
      </w:pPr>
    </w:p>
    <w:p w:rsidR="007C6019" w:rsidRPr="007742CE" w:rsidRDefault="00612E7F" w:rsidP="0003646C"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C6019" w:rsidRPr="007742CE">
        <w:rPr>
          <w:b/>
          <w:sz w:val="26"/>
          <w:szCs w:val="26"/>
        </w:rPr>
        <w:t xml:space="preserve">Прочие вопросы деятельности </w:t>
      </w:r>
    </w:p>
    <w:p w:rsidR="007C6019" w:rsidRPr="007742CE" w:rsidRDefault="007C6019" w:rsidP="0003646C">
      <w:pPr>
        <w:ind w:left="567"/>
        <w:jc w:val="center"/>
        <w:rPr>
          <w:b/>
          <w:sz w:val="26"/>
          <w:szCs w:val="26"/>
        </w:rPr>
      </w:pPr>
      <w:r w:rsidRPr="007742CE">
        <w:rPr>
          <w:b/>
          <w:sz w:val="26"/>
          <w:szCs w:val="26"/>
        </w:rPr>
        <w:t>субъекта бюджетной отчетности</w:t>
      </w:r>
      <w:r w:rsidR="00612E7F">
        <w:rPr>
          <w:b/>
          <w:sz w:val="26"/>
          <w:szCs w:val="26"/>
        </w:rPr>
        <w:t xml:space="preserve"> </w:t>
      </w:r>
    </w:p>
    <w:p w:rsidR="007C6019" w:rsidRPr="007742CE" w:rsidRDefault="007C6019" w:rsidP="0003646C">
      <w:pPr>
        <w:ind w:left="567"/>
        <w:jc w:val="center"/>
        <w:rPr>
          <w:b/>
          <w:sz w:val="26"/>
          <w:szCs w:val="26"/>
        </w:rPr>
      </w:pPr>
    </w:p>
    <w:p w:rsidR="007C6019" w:rsidRPr="007742CE" w:rsidRDefault="00612E7F" w:rsidP="00612E7F">
      <w:pPr>
        <w:ind w:left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7C6019" w:rsidRPr="007742CE">
        <w:rPr>
          <w:rFonts w:eastAsia="Calibri"/>
          <w:sz w:val="26"/>
          <w:szCs w:val="26"/>
          <w:lang w:eastAsia="en-US"/>
        </w:rPr>
        <w:t>Инвентаризация за 2021 год проведена с 06 октября по 15 октября 2021года. Недостач и хищений не обнаружено</w:t>
      </w:r>
      <w:r>
        <w:rPr>
          <w:rFonts w:eastAsia="Calibri"/>
          <w:sz w:val="26"/>
          <w:szCs w:val="26"/>
          <w:lang w:eastAsia="en-US"/>
        </w:rPr>
        <w:t xml:space="preserve">.  </w:t>
      </w:r>
    </w:p>
    <w:p w:rsidR="007C6019" w:rsidRPr="007742CE" w:rsidRDefault="007C6019" w:rsidP="0003646C">
      <w:pPr>
        <w:ind w:left="567"/>
        <w:jc w:val="both"/>
        <w:rPr>
          <w:b/>
          <w:sz w:val="26"/>
          <w:szCs w:val="26"/>
          <w:highlight w:val="yellow"/>
        </w:rPr>
      </w:pPr>
    </w:p>
    <w:p w:rsidR="007C6019" w:rsidRPr="007742CE" w:rsidRDefault="00DD4A54" w:rsidP="00DD4A54">
      <w:pPr>
        <w:ind w:left="567"/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 xml:space="preserve"> </w:t>
      </w:r>
      <w:r w:rsidR="007C6019" w:rsidRPr="007742CE">
        <w:rPr>
          <w:sz w:val="26"/>
          <w:szCs w:val="26"/>
        </w:rPr>
        <w:tab/>
      </w:r>
      <w:r w:rsidR="007C6019" w:rsidRPr="007742CE">
        <w:rPr>
          <w:sz w:val="26"/>
          <w:szCs w:val="26"/>
        </w:rPr>
        <w:tab/>
        <w:t>Директор                                                                   С.М. Бабин</w:t>
      </w:r>
    </w:p>
    <w:p w:rsidR="007C6019" w:rsidRPr="007742CE" w:rsidRDefault="007C6019" w:rsidP="0003646C">
      <w:pPr>
        <w:spacing w:line="360" w:lineRule="auto"/>
        <w:ind w:left="567"/>
        <w:rPr>
          <w:sz w:val="26"/>
          <w:szCs w:val="26"/>
        </w:rPr>
      </w:pPr>
    </w:p>
    <w:p w:rsidR="007C6019" w:rsidRPr="007742CE" w:rsidRDefault="00DD4A54" w:rsidP="0003646C">
      <w:pPr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C6019" w:rsidRPr="007742CE">
        <w:rPr>
          <w:sz w:val="26"/>
          <w:szCs w:val="26"/>
        </w:rPr>
        <w:t>Главный бухгалтер                                                   Л.Ю. Секерина</w:t>
      </w:r>
    </w:p>
    <w:p w:rsidR="00D826CF" w:rsidRPr="007742CE" w:rsidRDefault="00D826CF" w:rsidP="0003646C">
      <w:pPr>
        <w:ind w:left="567"/>
        <w:rPr>
          <w:sz w:val="26"/>
          <w:szCs w:val="26"/>
        </w:rPr>
      </w:pPr>
      <w:bookmarkStart w:id="3" w:name="_GoBack"/>
      <w:bookmarkEnd w:id="3"/>
    </w:p>
    <w:sectPr w:rsidR="00D826CF" w:rsidRPr="007742CE" w:rsidSect="00E12901">
      <w:footerReference w:type="default" r:id="rId7"/>
      <w:pgSz w:w="11906" w:h="16838"/>
      <w:pgMar w:top="720" w:right="720" w:bottom="0" w:left="993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E5" w:rsidRDefault="008865E5">
      <w:r>
        <w:separator/>
      </w:r>
    </w:p>
  </w:endnote>
  <w:endnote w:type="continuationSeparator" w:id="0">
    <w:p w:rsidR="008865E5" w:rsidRDefault="008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6C" w:rsidRDefault="0003646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DD4A54">
      <w:rPr>
        <w:noProof/>
      </w:rPr>
      <w:t>17</w:t>
    </w:r>
    <w:r>
      <w:fldChar w:fldCharType="end"/>
    </w:r>
  </w:p>
  <w:p w:rsidR="0003646C" w:rsidRDefault="000364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E5" w:rsidRDefault="008865E5">
      <w:r>
        <w:separator/>
      </w:r>
    </w:p>
  </w:footnote>
  <w:footnote w:type="continuationSeparator" w:id="0">
    <w:p w:rsidR="008865E5" w:rsidRDefault="0088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91D"/>
    <w:multiLevelType w:val="hybridMultilevel"/>
    <w:tmpl w:val="7632DBBA"/>
    <w:lvl w:ilvl="0" w:tplc="22043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14FFE"/>
    <w:multiLevelType w:val="hybridMultilevel"/>
    <w:tmpl w:val="0FF6C20E"/>
    <w:lvl w:ilvl="0" w:tplc="ABFC639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" w15:restartNumberingAfterBreak="0">
    <w:nsid w:val="0BD46640"/>
    <w:multiLevelType w:val="hybridMultilevel"/>
    <w:tmpl w:val="ED046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4C2338"/>
    <w:multiLevelType w:val="hybridMultilevel"/>
    <w:tmpl w:val="A7D2C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F645D"/>
    <w:multiLevelType w:val="hybridMultilevel"/>
    <w:tmpl w:val="8CD693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0C64DD"/>
    <w:multiLevelType w:val="multilevel"/>
    <w:tmpl w:val="E43A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1CAE7FA1"/>
    <w:multiLevelType w:val="hybridMultilevel"/>
    <w:tmpl w:val="1C9E2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B50949"/>
    <w:multiLevelType w:val="hybridMultilevel"/>
    <w:tmpl w:val="7142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71C92"/>
    <w:multiLevelType w:val="hybridMultilevel"/>
    <w:tmpl w:val="CE66D21A"/>
    <w:lvl w:ilvl="0" w:tplc="D2D83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B11276"/>
    <w:multiLevelType w:val="hybridMultilevel"/>
    <w:tmpl w:val="C58E9518"/>
    <w:lvl w:ilvl="0" w:tplc="D6FE7E7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02D03C6"/>
    <w:multiLevelType w:val="multilevel"/>
    <w:tmpl w:val="FCA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96750"/>
    <w:multiLevelType w:val="hybridMultilevel"/>
    <w:tmpl w:val="69C65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944741"/>
    <w:multiLevelType w:val="hybridMultilevel"/>
    <w:tmpl w:val="48EAA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26170"/>
    <w:multiLevelType w:val="hybridMultilevel"/>
    <w:tmpl w:val="5D307F1E"/>
    <w:lvl w:ilvl="0" w:tplc="2C0074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4743DE"/>
    <w:multiLevelType w:val="hybridMultilevel"/>
    <w:tmpl w:val="6FCE936E"/>
    <w:lvl w:ilvl="0" w:tplc="CD5E4414">
      <w:start w:val="1"/>
      <w:numFmt w:val="decimal"/>
      <w:lvlText w:val="%1."/>
      <w:lvlJc w:val="left"/>
      <w:pPr>
        <w:ind w:left="107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4648"/>
    <w:multiLevelType w:val="hybridMultilevel"/>
    <w:tmpl w:val="F5046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A2672"/>
    <w:multiLevelType w:val="multilevel"/>
    <w:tmpl w:val="39C81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640AF5"/>
    <w:multiLevelType w:val="hybridMultilevel"/>
    <w:tmpl w:val="FA6E0FF0"/>
    <w:lvl w:ilvl="0" w:tplc="78CA72D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AA58AE"/>
    <w:multiLevelType w:val="hybridMultilevel"/>
    <w:tmpl w:val="3D683E0E"/>
    <w:lvl w:ilvl="0" w:tplc="325A1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4354A"/>
    <w:multiLevelType w:val="hybridMultilevel"/>
    <w:tmpl w:val="0262C0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21" w15:restartNumberingAfterBreak="0">
    <w:nsid w:val="42B60A79"/>
    <w:multiLevelType w:val="hybridMultilevel"/>
    <w:tmpl w:val="F86C0CD8"/>
    <w:lvl w:ilvl="0" w:tplc="99EA39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82659"/>
    <w:multiLevelType w:val="hybridMultilevel"/>
    <w:tmpl w:val="35EAB40A"/>
    <w:lvl w:ilvl="0" w:tplc="739E132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251CA"/>
    <w:multiLevelType w:val="hybridMultilevel"/>
    <w:tmpl w:val="33C0C0A2"/>
    <w:lvl w:ilvl="0" w:tplc="CD5E441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0356"/>
    <w:multiLevelType w:val="hybridMultilevel"/>
    <w:tmpl w:val="6640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45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BB63CF"/>
    <w:multiLevelType w:val="hybridMultilevel"/>
    <w:tmpl w:val="3C4822E8"/>
    <w:lvl w:ilvl="0" w:tplc="8F4A8D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1655CB8"/>
    <w:multiLevelType w:val="hybridMultilevel"/>
    <w:tmpl w:val="D474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40CD"/>
    <w:multiLevelType w:val="hybridMultilevel"/>
    <w:tmpl w:val="2B3CF202"/>
    <w:lvl w:ilvl="0" w:tplc="0180FE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7A77FF"/>
    <w:multiLevelType w:val="hybridMultilevel"/>
    <w:tmpl w:val="03DA3E74"/>
    <w:lvl w:ilvl="0" w:tplc="0E6A3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CB34E4"/>
    <w:multiLevelType w:val="hybridMultilevel"/>
    <w:tmpl w:val="A4A6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47AE"/>
    <w:multiLevelType w:val="hybridMultilevel"/>
    <w:tmpl w:val="2E52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D85954"/>
    <w:multiLevelType w:val="hybridMultilevel"/>
    <w:tmpl w:val="6A2A4662"/>
    <w:lvl w:ilvl="0" w:tplc="B6E64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2AF2E30"/>
    <w:multiLevelType w:val="hybridMultilevel"/>
    <w:tmpl w:val="3EB28C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D3950"/>
    <w:multiLevelType w:val="hybridMultilevel"/>
    <w:tmpl w:val="C4E87A98"/>
    <w:lvl w:ilvl="0" w:tplc="A8AC6F7C">
      <w:start w:val="15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3E1950"/>
    <w:multiLevelType w:val="hybridMultilevel"/>
    <w:tmpl w:val="972A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27819"/>
    <w:multiLevelType w:val="hybridMultilevel"/>
    <w:tmpl w:val="58983BFA"/>
    <w:lvl w:ilvl="0" w:tplc="7DB2AE2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F6920"/>
    <w:multiLevelType w:val="hybridMultilevel"/>
    <w:tmpl w:val="5C44017E"/>
    <w:lvl w:ilvl="0" w:tplc="B91E3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3F0514"/>
    <w:multiLevelType w:val="hybridMultilevel"/>
    <w:tmpl w:val="1822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B373A"/>
    <w:multiLevelType w:val="multilevel"/>
    <w:tmpl w:val="9D1496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564921"/>
    <w:multiLevelType w:val="hybridMultilevel"/>
    <w:tmpl w:val="E000F534"/>
    <w:lvl w:ilvl="0" w:tplc="1C1CD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EF11E2"/>
    <w:multiLevelType w:val="hybridMultilevel"/>
    <w:tmpl w:val="CE66D21A"/>
    <w:lvl w:ilvl="0" w:tplc="D2D83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11"/>
  </w:num>
  <w:num w:numId="3">
    <w:abstractNumId w:val="1"/>
  </w:num>
  <w:num w:numId="4">
    <w:abstractNumId w:val="18"/>
  </w:num>
  <w:num w:numId="5">
    <w:abstractNumId w:val="31"/>
  </w:num>
  <w:num w:numId="6">
    <w:abstractNumId w:val="24"/>
  </w:num>
  <w:num w:numId="7">
    <w:abstractNumId w:val="5"/>
  </w:num>
  <w:num w:numId="8">
    <w:abstractNumId w:val="27"/>
  </w:num>
  <w:num w:numId="9">
    <w:abstractNumId w:val="39"/>
  </w:num>
  <w:num w:numId="10">
    <w:abstractNumId w:val="17"/>
  </w:num>
  <w:num w:numId="11">
    <w:abstractNumId w:val="25"/>
  </w:num>
  <w:num w:numId="12">
    <w:abstractNumId w:val="2"/>
  </w:num>
  <w:num w:numId="13">
    <w:abstractNumId w:val="21"/>
  </w:num>
  <w:num w:numId="14">
    <w:abstractNumId w:val="6"/>
  </w:num>
  <w:num w:numId="15">
    <w:abstractNumId w:val="8"/>
  </w:num>
  <w:num w:numId="16">
    <w:abstractNumId w:val="26"/>
  </w:num>
  <w:num w:numId="17">
    <w:abstractNumId w:val="38"/>
  </w:num>
  <w:num w:numId="18">
    <w:abstractNumId w:val="13"/>
  </w:num>
  <w:num w:numId="19">
    <w:abstractNumId w:val="16"/>
  </w:num>
  <w:num w:numId="20">
    <w:abstractNumId w:val="34"/>
  </w:num>
  <w:num w:numId="21">
    <w:abstractNumId w:val="3"/>
  </w:num>
  <w:num w:numId="22">
    <w:abstractNumId w:val="36"/>
  </w:num>
  <w:num w:numId="23">
    <w:abstractNumId w:val="0"/>
  </w:num>
  <w:num w:numId="24">
    <w:abstractNumId w:val="33"/>
  </w:num>
  <w:num w:numId="25">
    <w:abstractNumId w:val="37"/>
  </w:num>
  <w:num w:numId="26">
    <w:abstractNumId w:val="29"/>
  </w:num>
  <w:num w:numId="27">
    <w:abstractNumId w:val="14"/>
  </w:num>
  <w:num w:numId="28">
    <w:abstractNumId w:val="40"/>
  </w:num>
  <w:num w:numId="29">
    <w:abstractNumId w:val="10"/>
  </w:num>
  <w:num w:numId="30">
    <w:abstractNumId w:val="41"/>
  </w:num>
  <w:num w:numId="31">
    <w:abstractNumId w:val="9"/>
  </w:num>
  <w:num w:numId="32">
    <w:abstractNumId w:val="22"/>
  </w:num>
  <w:num w:numId="33">
    <w:abstractNumId w:val="28"/>
  </w:num>
  <w:num w:numId="34">
    <w:abstractNumId w:val="35"/>
  </w:num>
  <w:num w:numId="35">
    <w:abstractNumId w:val="30"/>
  </w:num>
  <w:num w:numId="36">
    <w:abstractNumId w:val="4"/>
  </w:num>
  <w:num w:numId="37">
    <w:abstractNumId w:val="19"/>
  </w:num>
  <w:num w:numId="38">
    <w:abstractNumId w:val="7"/>
  </w:num>
  <w:num w:numId="39">
    <w:abstractNumId w:val="15"/>
  </w:num>
  <w:num w:numId="40">
    <w:abstractNumId w:val="23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6"/>
    <w:rsid w:val="00004D7B"/>
    <w:rsid w:val="0003646C"/>
    <w:rsid w:val="000F1389"/>
    <w:rsid w:val="001C2508"/>
    <w:rsid w:val="003C54AA"/>
    <w:rsid w:val="00461921"/>
    <w:rsid w:val="0060229B"/>
    <w:rsid w:val="00612E7F"/>
    <w:rsid w:val="006A48E4"/>
    <w:rsid w:val="006B0B3B"/>
    <w:rsid w:val="007742CE"/>
    <w:rsid w:val="007B1415"/>
    <w:rsid w:val="007C504C"/>
    <w:rsid w:val="007C6019"/>
    <w:rsid w:val="008865E5"/>
    <w:rsid w:val="008F5626"/>
    <w:rsid w:val="008F59E2"/>
    <w:rsid w:val="00AA3AAE"/>
    <w:rsid w:val="00AF3220"/>
    <w:rsid w:val="00BB47CD"/>
    <w:rsid w:val="00D826CF"/>
    <w:rsid w:val="00D92B9B"/>
    <w:rsid w:val="00DD4A54"/>
    <w:rsid w:val="00DD53FC"/>
    <w:rsid w:val="00E12901"/>
    <w:rsid w:val="00E460BB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A03E"/>
  <w15:chartTrackingRefBased/>
  <w15:docId w15:val="{863D2864-5792-4EEF-9845-AD5344EC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60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6019"/>
    <w:pPr>
      <w:ind w:left="720"/>
      <w:contextualSpacing/>
    </w:pPr>
    <w:rPr>
      <w:rFonts w:ascii="Pragmatica" w:hAnsi="Pragmatica"/>
      <w:b/>
      <w:sz w:val="20"/>
      <w:szCs w:val="20"/>
    </w:rPr>
  </w:style>
  <w:style w:type="paragraph" w:styleId="a6">
    <w:name w:val="Body Text"/>
    <w:basedOn w:val="a"/>
    <w:link w:val="a7"/>
    <w:rsid w:val="007C6019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7C6019"/>
    <w:rPr>
      <w:rFonts w:ascii="Arial" w:eastAsia="Times New Roman" w:hAnsi="Arial" w:cs="Times New Roman"/>
      <w:sz w:val="26"/>
      <w:szCs w:val="24"/>
      <w:lang w:val="x-none" w:eastAsia="x-none"/>
    </w:rPr>
  </w:style>
  <w:style w:type="paragraph" w:styleId="a8">
    <w:name w:val="Body Text Indent"/>
    <w:basedOn w:val="a"/>
    <w:link w:val="a9"/>
    <w:rsid w:val="007C6019"/>
    <w:pPr>
      <w:ind w:firstLine="900"/>
      <w:jc w:val="both"/>
    </w:pPr>
    <w:rPr>
      <w:rFonts w:ascii="Arial" w:hAnsi="Arial"/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C6019"/>
    <w:rPr>
      <w:rFonts w:ascii="Arial" w:eastAsia="Times New Roman" w:hAnsi="Arial" w:cs="Times New Roman"/>
      <w:sz w:val="26"/>
      <w:szCs w:val="24"/>
      <w:lang w:val="x-none" w:eastAsia="x-none"/>
    </w:rPr>
  </w:style>
  <w:style w:type="table" w:styleId="aa">
    <w:name w:val="Table Grid"/>
    <w:basedOn w:val="a1"/>
    <w:rsid w:val="007C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 Знак"/>
    <w:basedOn w:val="a"/>
    <w:rsid w:val="007C60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7C601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7C60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7C601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7C60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"/>
    <w:basedOn w:val="a"/>
    <w:rsid w:val="007C60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7C6019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C6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C6019"/>
    <w:rPr>
      <w:vertAlign w:val="superscript"/>
    </w:rPr>
  </w:style>
  <w:style w:type="paragraph" w:styleId="af3">
    <w:name w:val="header"/>
    <w:basedOn w:val="a"/>
    <w:link w:val="af4"/>
    <w:rsid w:val="007C60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7C60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link w:val="af6"/>
    <w:uiPriority w:val="1"/>
    <w:qFormat/>
    <w:rsid w:val="007C6019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uiPriority w:val="22"/>
    <w:qFormat/>
    <w:rsid w:val="007C6019"/>
    <w:rPr>
      <w:b/>
      <w:bCs/>
    </w:rPr>
  </w:style>
  <w:style w:type="character" w:customStyle="1" w:styleId="style32">
    <w:name w:val="style32"/>
    <w:basedOn w:val="a0"/>
    <w:rsid w:val="007C6019"/>
  </w:style>
  <w:style w:type="character" w:styleId="af8">
    <w:name w:val="Hyperlink"/>
    <w:uiPriority w:val="99"/>
    <w:rsid w:val="007C6019"/>
    <w:rPr>
      <w:color w:val="0000FF"/>
      <w:u w:val="single"/>
    </w:rPr>
  </w:style>
  <w:style w:type="character" w:customStyle="1" w:styleId="af6">
    <w:name w:val="Без интервала Знак"/>
    <w:link w:val="af5"/>
    <w:uiPriority w:val="1"/>
    <w:rsid w:val="007C6019"/>
    <w:rPr>
      <w:rFonts w:ascii="Calibri" w:eastAsia="Calibri" w:hAnsi="Calibri" w:cs="Times New Roman"/>
    </w:rPr>
  </w:style>
  <w:style w:type="character" w:customStyle="1" w:styleId="style8">
    <w:name w:val="style8"/>
    <w:basedOn w:val="a0"/>
    <w:rsid w:val="007C6019"/>
  </w:style>
  <w:style w:type="paragraph" w:customStyle="1" w:styleId="af9">
    <w:name w:val="Знак Знак Знак Знак"/>
    <w:basedOn w:val="a"/>
    <w:rsid w:val="007C60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basedOn w:val="a"/>
    <w:next w:val="afb"/>
    <w:link w:val="afc"/>
    <w:qFormat/>
    <w:rsid w:val="007C6019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fc">
    <w:name w:val="Название Знак"/>
    <w:link w:val="afa"/>
    <w:rsid w:val="007C6019"/>
    <w:rPr>
      <w:b/>
      <w:sz w:val="24"/>
    </w:rPr>
  </w:style>
  <w:style w:type="paragraph" w:styleId="afb">
    <w:name w:val="Title"/>
    <w:basedOn w:val="a"/>
    <w:next w:val="a"/>
    <w:link w:val="afd"/>
    <w:uiPriority w:val="10"/>
    <w:qFormat/>
    <w:rsid w:val="007C60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b"/>
    <w:uiPriority w:val="10"/>
    <w:rsid w:val="007C60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7573</Words>
  <Characters>43169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Таргоний Наталия Яковлевна</dc:creator>
  <cp:keywords/>
  <dc:description/>
  <cp:lastModifiedBy>Таргоний Наталия Яковлевна</cp:lastModifiedBy>
  <cp:revision>17</cp:revision>
  <dcterms:created xsi:type="dcterms:W3CDTF">2022-11-22T05:21:00Z</dcterms:created>
  <dcterms:modified xsi:type="dcterms:W3CDTF">2022-11-22T07:04:00Z</dcterms:modified>
</cp:coreProperties>
</file>