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25" w:rsidRDefault="008E46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E4625" w:rsidRDefault="008E4625">
      <w:pPr>
        <w:pStyle w:val="ConsPlusNormal"/>
        <w:outlineLvl w:val="0"/>
      </w:pPr>
    </w:p>
    <w:p w:rsidR="008E4625" w:rsidRDefault="008E4625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8E4625" w:rsidRDefault="008E4625">
      <w:pPr>
        <w:pStyle w:val="ConsPlusTitle"/>
        <w:jc w:val="center"/>
      </w:pPr>
    </w:p>
    <w:p w:rsidR="008E4625" w:rsidRDefault="008E4625">
      <w:pPr>
        <w:pStyle w:val="ConsPlusTitle"/>
        <w:jc w:val="center"/>
      </w:pPr>
      <w:r>
        <w:t>ПОСТАНОВЛЕНИЕ</w:t>
      </w:r>
    </w:p>
    <w:p w:rsidR="008E4625" w:rsidRDefault="008E4625">
      <w:pPr>
        <w:pStyle w:val="ConsPlusTitle"/>
        <w:jc w:val="center"/>
      </w:pPr>
      <w:r>
        <w:t>от 25 декабря 2013 г. N 567-п</w:t>
      </w:r>
    </w:p>
    <w:p w:rsidR="008E4625" w:rsidRDefault="008E4625">
      <w:pPr>
        <w:pStyle w:val="ConsPlusTitle"/>
        <w:jc w:val="center"/>
      </w:pPr>
    </w:p>
    <w:p w:rsidR="008E4625" w:rsidRDefault="008E4625">
      <w:pPr>
        <w:pStyle w:val="ConsPlusTitle"/>
        <w:jc w:val="center"/>
      </w:pPr>
      <w:r>
        <w:t>О ПОРЯДКЕ ИСПОЛЬЗОВАНИЯ КРИТЕРИЕВ ОПРЕДЕЛЕНИЯ ОЧЕРЕДНОСТИ</w:t>
      </w:r>
    </w:p>
    <w:p w:rsidR="008E4625" w:rsidRDefault="008E4625">
      <w:pPr>
        <w:pStyle w:val="ConsPlusTitle"/>
        <w:jc w:val="center"/>
      </w:pPr>
      <w:r>
        <w:t>ПРОВЕДЕНИЯ КАПИТАЛЬНОГО РЕМОНТА ОБЩЕГО ИМУЩЕСТВА</w:t>
      </w:r>
    </w:p>
    <w:p w:rsidR="008E4625" w:rsidRDefault="008E4625">
      <w:pPr>
        <w:pStyle w:val="ConsPlusTitle"/>
        <w:jc w:val="center"/>
      </w:pPr>
      <w:r>
        <w:t>В МНОГОКВАРТИРНЫХ ДОМАХ</w:t>
      </w:r>
    </w:p>
    <w:p w:rsidR="008E4625" w:rsidRDefault="008E46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E46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625" w:rsidRDefault="008E46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625" w:rsidRDefault="008E46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16.05.2014 </w:t>
            </w:r>
            <w:hyperlink r:id="rId6" w:history="1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E4625" w:rsidRDefault="008E46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7" w:history="1">
              <w:r>
                <w:rPr>
                  <w:color w:val="0000FF"/>
                </w:rPr>
                <w:t>N 546-п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4625" w:rsidRDefault="008E4625">
      <w:pPr>
        <w:pStyle w:val="ConsPlusNormal"/>
        <w:jc w:val="center"/>
      </w:pPr>
    </w:p>
    <w:p w:rsidR="008E4625" w:rsidRDefault="008E4625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4 статьи 14</w:t>
        </w:r>
      </w:hyperlink>
      <w:r>
        <w:t xml:space="preserve"> Закона Ханты-Мансийского автономного округа - Югры от 1 июля 2013 года N 54-оз "Об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- Югры" Правительство Ханты-Мансийского автономного округа - Югры постановляет:</w:t>
      </w:r>
    </w:p>
    <w:p w:rsidR="008E4625" w:rsidRDefault="008E4625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использования критериев определения очередности проведения капитального ремонта общего имущества</w:t>
      </w:r>
      <w:proofErr w:type="gramEnd"/>
      <w:r>
        <w:t xml:space="preserve"> в многоквартирных домах.</w:t>
      </w:r>
    </w:p>
    <w:p w:rsidR="008E4625" w:rsidRDefault="008E4625">
      <w:pPr>
        <w:pStyle w:val="ConsPlusNormal"/>
      </w:pPr>
    </w:p>
    <w:p w:rsidR="008E4625" w:rsidRDefault="008E4625">
      <w:pPr>
        <w:pStyle w:val="ConsPlusNormal"/>
        <w:jc w:val="right"/>
      </w:pPr>
      <w:r>
        <w:t>Губернатор</w:t>
      </w:r>
    </w:p>
    <w:p w:rsidR="008E4625" w:rsidRDefault="008E4625">
      <w:pPr>
        <w:pStyle w:val="ConsPlusNormal"/>
        <w:jc w:val="right"/>
      </w:pPr>
      <w:r>
        <w:t>Ханты-Мансийского</w:t>
      </w:r>
    </w:p>
    <w:p w:rsidR="008E4625" w:rsidRDefault="008E4625">
      <w:pPr>
        <w:pStyle w:val="ConsPlusNormal"/>
        <w:jc w:val="right"/>
      </w:pPr>
      <w:r>
        <w:t>автономного округа - Югры</w:t>
      </w:r>
    </w:p>
    <w:p w:rsidR="008E4625" w:rsidRDefault="008E4625">
      <w:pPr>
        <w:pStyle w:val="ConsPlusNormal"/>
        <w:jc w:val="right"/>
      </w:pPr>
      <w:r>
        <w:t>Н.В.КОМАРОВА</w:t>
      </w:r>
    </w:p>
    <w:p w:rsidR="008E4625" w:rsidRDefault="008E4625">
      <w:pPr>
        <w:pStyle w:val="ConsPlusNormal"/>
      </w:pPr>
    </w:p>
    <w:p w:rsidR="008E4625" w:rsidRDefault="008E4625">
      <w:pPr>
        <w:pStyle w:val="ConsPlusNormal"/>
      </w:pPr>
    </w:p>
    <w:p w:rsidR="008E4625" w:rsidRDefault="008E4625">
      <w:pPr>
        <w:pStyle w:val="ConsPlusNormal"/>
      </w:pPr>
    </w:p>
    <w:p w:rsidR="008E4625" w:rsidRDefault="008E4625">
      <w:pPr>
        <w:pStyle w:val="ConsPlusNormal"/>
      </w:pPr>
    </w:p>
    <w:p w:rsidR="008E4625" w:rsidRDefault="008E4625">
      <w:pPr>
        <w:pStyle w:val="ConsPlusNormal"/>
      </w:pPr>
    </w:p>
    <w:p w:rsidR="008E4625" w:rsidRDefault="008E4625">
      <w:pPr>
        <w:pStyle w:val="ConsPlusNormal"/>
        <w:jc w:val="right"/>
        <w:outlineLvl w:val="0"/>
      </w:pPr>
      <w:r>
        <w:t>Приложение</w:t>
      </w:r>
    </w:p>
    <w:p w:rsidR="008E4625" w:rsidRDefault="008E4625">
      <w:pPr>
        <w:pStyle w:val="ConsPlusNormal"/>
        <w:jc w:val="right"/>
      </w:pPr>
      <w:r>
        <w:t>к постановлению Правительства</w:t>
      </w:r>
    </w:p>
    <w:p w:rsidR="008E4625" w:rsidRDefault="008E4625">
      <w:pPr>
        <w:pStyle w:val="ConsPlusNormal"/>
        <w:jc w:val="right"/>
      </w:pPr>
      <w:r>
        <w:t>Ханты-Мансийского</w:t>
      </w:r>
    </w:p>
    <w:p w:rsidR="008E4625" w:rsidRDefault="008E4625">
      <w:pPr>
        <w:pStyle w:val="ConsPlusNormal"/>
        <w:jc w:val="right"/>
      </w:pPr>
      <w:r>
        <w:t>автономного округа - Югры</w:t>
      </w:r>
    </w:p>
    <w:p w:rsidR="008E4625" w:rsidRDefault="008E4625">
      <w:pPr>
        <w:pStyle w:val="ConsPlusNormal"/>
        <w:jc w:val="right"/>
      </w:pPr>
      <w:r>
        <w:t>от 25 декабря 2013 года N 567-п</w:t>
      </w:r>
    </w:p>
    <w:p w:rsidR="008E4625" w:rsidRDefault="008E4625">
      <w:pPr>
        <w:pStyle w:val="ConsPlusNormal"/>
      </w:pPr>
    </w:p>
    <w:p w:rsidR="008E4625" w:rsidRDefault="008E4625">
      <w:pPr>
        <w:pStyle w:val="ConsPlusTitle"/>
        <w:jc w:val="center"/>
      </w:pPr>
      <w:bookmarkStart w:id="0" w:name="P31"/>
      <w:bookmarkEnd w:id="0"/>
      <w:r>
        <w:t>ПОРЯДОК</w:t>
      </w:r>
    </w:p>
    <w:p w:rsidR="008E4625" w:rsidRDefault="008E4625">
      <w:pPr>
        <w:pStyle w:val="ConsPlusTitle"/>
        <w:jc w:val="center"/>
      </w:pPr>
      <w:r>
        <w:t>ИСПОЛЬЗОВАНИЯ КРИТЕРИЕВ ОПРЕДЕЛЕНИЯ ОЧЕРЕДНОСТИ ПРОВЕДЕНИЯ</w:t>
      </w:r>
    </w:p>
    <w:p w:rsidR="008E4625" w:rsidRDefault="008E4625">
      <w:pPr>
        <w:pStyle w:val="ConsPlusTitle"/>
        <w:jc w:val="center"/>
      </w:pPr>
      <w:r>
        <w:t>КАПИТАЛЬНОГО РЕМОНТА ОБЩЕГО ИМУЩЕСТВА</w:t>
      </w:r>
    </w:p>
    <w:p w:rsidR="008E4625" w:rsidRDefault="008E4625">
      <w:pPr>
        <w:pStyle w:val="ConsPlusTitle"/>
        <w:jc w:val="center"/>
      </w:pPr>
      <w:r>
        <w:t>В МНОГОКВАРТИРНЫХ ДОМАХ</w:t>
      </w:r>
    </w:p>
    <w:p w:rsidR="008E4625" w:rsidRDefault="008E46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E46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625" w:rsidRDefault="008E46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625" w:rsidRDefault="008E46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22.12.2017 N 546-п)</w:t>
            </w:r>
          </w:p>
        </w:tc>
      </w:tr>
    </w:tbl>
    <w:p w:rsidR="008E4625" w:rsidRDefault="008E4625">
      <w:pPr>
        <w:pStyle w:val="ConsPlusNormal"/>
        <w:jc w:val="center"/>
      </w:pPr>
    </w:p>
    <w:p w:rsidR="008E4625" w:rsidRDefault="008E4625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использования критериев определения очередности проведения капитального ремонта общего имущества в многоквартирных домах (далее - Порядок, критерии) разработан в целях установления очередности проведения капитального ремонта общего имущества в многоквартирных домах (далее - капитальный ремонт, очередность ремонта), при формировании и актуализации программы капитального ремонта общего имущества в многоквартирных домах, расположенных на территории Ханты-Мансийского автономного округа - Югры (далее - Программа).</w:t>
      </w:r>
      <w:proofErr w:type="gramEnd"/>
    </w:p>
    <w:p w:rsidR="008E4625" w:rsidRDefault="008E4625">
      <w:pPr>
        <w:pStyle w:val="ConsPlusNormal"/>
        <w:spacing w:before="220"/>
        <w:ind w:firstLine="540"/>
        <w:jc w:val="both"/>
      </w:pPr>
      <w:r>
        <w:t>2. При формировании Программы используются критерии "Год ввода в эксплуатацию многоквартирного дома" (далее - критерий 1) и "Дата последнего проведения капитального ремонта общего имущества в многоквартирном доме" (далее - критерий 2), при этом:</w:t>
      </w:r>
    </w:p>
    <w:p w:rsidR="008E4625" w:rsidRDefault="008E4625">
      <w:pPr>
        <w:pStyle w:val="ConsPlusNormal"/>
        <w:spacing w:before="220"/>
        <w:ind w:firstLine="540"/>
        <w:jc w:val="both"/>
      </w:pPr>
      <w:r>
        <w:t>2.1. Критерий 1 является базовым для установления очередности ремонта.</w:t>
      </w:r>
    </w:p>
    <w:p w:rsidR="008E4625" w:rsidRDefault="008E4625">
      <w:pPr>
        <w:pStyle w:val="ConsPlusNormal"/>
        <w:spacing w:before="220"/>
        <w:ind w:firstLine="540"/>
        <w:jc w:val="both"/>
      </w:pPr>
      <w:r>
        <w:t xml:space="preserve">2.2. Критерий 2 используется как поправочный коэффициент, увеличивающий значение критерия 1 на значение коэффициента (соответствующее количество лет), определяемого в соответствии с </w:t>
      </w:r>
      <w:hyperlink w:anchor="P56" w:history="1">
        <w:r>
          <w:rPr>
            <w:color w:val="0000FF"/>
          </w:rPr>
          <w:t>таблицей</w:t>
        </w:r>
      </w:hyperlink>
      <w:r>
        <w:t>.</w:t>
      </w:r>
    </w:p>
    <w:p w:rsidR="008E4625" w:rsidRDefault="008E4625">
      <w:pPr>
        <w:pStyle w:val="ConsPlusNormal"/>
        <w:spacing w:before="220"/>
        <w:ind w:firstLine="540"/>
        <w:jc w:val="both"/>
      </w:pPr>
      <w:bookmarkStart w:id="1" w:name="P42"/>
      <w:bookmarkEnd w:id="1"/>
      <w:r>
        <w:t>2.3. Очередность ремонта устанавливается в хронологической последовательности года ввода в эксплуатацию многоквартирных домов, определяемого как произведение критериев 1 и 2. Очередность ремонта домов с одинаковыми значениями года ввода в эксплуатацию устанавливается в алфавитном и номерном порядке.</w:t>
      </w:r>
    </w:p>
    <w:p w:rsidR="008E4625" w:rsidRDefault="008E4625">
      <w:pPr>
        <w:pStyle w:val="ConsPlusNormal"/>
        <w:spacing w:before="220"/>
        <w:ind w:firstLine="540"/>
        <w:jc w:val="both"/>
      </w:pPr>
      <w:bookmarkStart w:id="2" w:name="P43"/>
      <w:bookmarkEnd w:id="2"/>
      <w:r>
        <w:t xml:space="preserve">3. </w:t>
      </w:r>
      <w:proofErr w:type="gramStart"/>
      <w:r>
        <w:t>При актуализации Программы критерии применяются для изменения очередности ремонта, установленной при формировании Программы или ее предыдущей актуализации, в целях выполнения отдельных видов работ по капитальному ремонту в более ранние сроки, по сравнению с предусмотренными Программой, либо дополнения Программы новыми видами работ по капитальному ремонту в многоквартирных домах, ранее включенных в Программу.</w:t>
      </w:r>
      <w:proofErr w:type="gramEnd"/>
    </w:p>
    <w:p w:rsidR="008E4625" w:rsidRDefault="008E4625">
      <w:pPr>
        <w:pStyle w:val="ConsPlusNormal"/>
        <w:spacing w:before="220"/>
        <w:ind w:firstLine="540"/>
        <w:jc w:val="both"/>
      </w:pPr>
      <w:r>
        <w:t xml:space="preserve">4. В целях, предусмотренных </w:t>
      </w:r>
      <w:hyperlink w:anchor="P43" w:history="1">
        <w:r>
          <w:rPr>
            <w:color w:val="0000FF"/>
          </w:rPr>
          <w:t>пунктом 3</w:t>
        </w:r>
      </w:hyperlink>
      <w:r>
        <w:t xml:space="preserve"> Порядка, критерии применяются в следующей последовательности:</w:t>
      </w:r>
    </w:p>
    <w:p w:rsidR="008E4625" w:rsidRDefault="008E4625">
      <w:pPr>
        <w:pStyle w:val="ConsPlusNormal"/>
        <w:spacing w:before="220"/>
        <w:ind w:firstLine="540"/>
        <w:jc w:val="both"/>
      </w:pPr>
      <w:r>
        <w:t xml:space="preserve">4.1. В первоочередном порядке предусматривается проведение ремонта лифтового оборудования путем применения критерия "Истечение назначенного срока службы лифта, установленного Техническим </w:t>
      </w:r>
      <w:hyperlink r:id="rId10" w:history="1">
        <w:r>
          <w:rPr>
            <w:color w:val="0000FF"/>
          </w:rPr>
          <w:t>регламентом</w:t>
        </w:r>
      </w:hyperlink>
      <w:r>
        <w:t xml:space="preserve"> Таможенного союза (</w:t>
      </w:r>
      <w:proofErr w:type="gramStart"/>
      <w:r>
        <w:t>ТР</w:t>
      </w:r>
      <w:proofErr w:type="gramEnd"/>
      <w:r>
        <w:t xml:space="preserve"> ТС 011/2011) "Безопасность лифтов", утвержденного решением Комиссии Таможенного союза от 18 октября 2011 года N 824" (далее - критерий 3).</w:t>
      </w:r>
    </w:p>
    <w:p w:rsidR="008E4625" w:rsidRDefault="008E4625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Во вторую очередь предусматривается проведение иных видов работ по капитальному ремонту путем применения критерия "Наличие заключения, выданного специализированной организацией, о необходимости срочного (незамедлительного, безотлагательного) проведения капитального ремонта конструктивного элемента, инженерной системы, оборудования многоквартирного дома, относящихся к общему имуществу в многоквартирном доме, либо решения о необходимости проведения капитального ремонта в более ранние (поздние) сроки по отношению к срокам, установленным окружной программой</w:t>
      </w:r>
      <w:proofErr w:type="gramEnd"/>
      <w:r>
        <w:t xml:space="preserve"> капитального ремонта, принятого в порядке </w:t>
      </w:r>
      <w:proofErr w:type="gramStart"/>
      <w:r>
        <w:t>установления необходимости проведения капитального ремонта общего имущества</w:t>
      </w:r>
      <w:proofErr w:type="gramEnd"/>
      <w:r>
        <w:t xml:space="preserve"> в многоквартирном доме" (далее - критерий 4).</w:t>
      </w:r>
    </w:p>
    <w:p w:rsidR="008E4625" w:rsidRDefault="008E4625">
      <w:pPr>
        <w:pStyle w:val="ConsPlusNormal"/>
        <w:spacing w:before="220"/>
        <w:ind w:firstLine="540"/>
        <w:jc w:val="both"/>
      </w:pPr>
      <w:r>
        <w:t>4.3. Критерии 3 и 4 применяются одновременно с критерием "Полнота поступлений взносов собственников помещений на капитальный ремонт общего имущества в многоквартирном доме", по наибольшему значению которого устанавливается более ранняя очередность ремонта в отношении соответствующих видов работ (далее - критерий 5).</w:t>
      </w:r>
    </w:p>
    <w:p w:rsidR="008E4625" w:rsidRDefault="008E4625">
      <w:pPr>
        <w:pStyle w:val="ConsPlusNormal"/>
        <w:spacing w:before="220"/>
        <w:ind w:firstLine="540"/>
        <w:jc w:val="both"/>
      </w:pPr>
      <w:r>
        <w:t xml:space="preserve">4.4. В случае если значения критерия 5 у нескольких многоквартирных домов равны, очередность ремонта таких домов устанавливается с использованием критериев 1 и 2 в соответствии с </w:t>
      </w:r>
      <w:hyperlink w:anchor="P42" w:history="1">
        <w:r>
          <w:rPr>
            <w:color w:val="0000FF"/>
          </w:rPr>
          <w:t>подпунктом 2.3 пункта 2</w:t>
        </w:r>
      </w:hyperlink>
      <w:r>
        <w:t xml:space="preserve"> Порядка.</w:t>
      </w:r>
    </w:p>
    <w:p w:rsidR="008E4625" w:rsidRDefault="008E4625">
      <w:pPr>
        <w:pStyle w:val="ConsPlusNormal"/>
        <w:spacing w:before="220"/>
        <w:ind w:firstLine="540"/>
        <w:jc w:val="both"/>
      </w:pPr>
      <w:r>
        <w:t>5. Критерии не применяются при изменении очередности ремонта в следующих случаях:</w:t>
      </w:r>
    </w:p>
    <w:p w:rsidR="008E4625" w:rsidRDefault="008E4625">
      <w:pPr>
        <w:pStyle w:val="ConsPlusNormal"/>
        <w:spacing w:before="220"/>
        <w:ind w:firstLine="540"/>
        <w:jc w:val="both"/>
      </w:pPr>
      <w:r>
        <w:t xml:space="preserve">5.1. При принятии собственниками помещений в многоквартирном доме, включенном в Программу, в соответствии с </w:t>
      </w:r>
      <w:hyperlink r:id="rId11" w:history="1">
        <w:r>
          <w:rPr>
            <w:color w:val="0000FF"/>
          </w:rPr>
          <w:t>частью 1.1 статьи 158</w:t>
        </w:r>
      </w:hyperlink>
      <w:r>
        <w:t xml:space="preserve"> Жилищного кодекса Российской Федерации решения о дополнительных взносах для оплаты капитального ремонта в целях финансирования услуг и (или) работ по капитальному ремонту, предусмотренных таким решением.</w:t>
      </w:r>
    </w:p>
    <w:p w:rsidR="008E4625" w:rsidRDefault="008E4625">
      <w:pPr>
        <w:pStyle w:val="ConsPlusNormal"/>
        <w:spacing w:before="220"/>
        <w:ind w:firstLine="540"/>
        <w:jc w:val="both"/>
      </w:pPr>
      <w:r>
        <w:t xml:space="preserve">5.2. При проведении и последующем учете в Программе работ по капитальному ремонту в случае возникновения в многоквартирном доме аварии, иной чрезвычайной ситуации природного или техногенного характера в соответствии с </w:t>
      </w:r>
      <w:hyperlink r:id="rId12" w:history="1">
        <w:r>
          <w:rPr>
            <w:color w:val="0000FF"/>
          </w:rPr>
          <w:t>частью 6 статьи 189</w:t>
        </w:r>
      </w:hyperlink>
      <w:r>
        <w:t xml:space="preserve"> Жилищного кодекса Российской Федерации.</w:t>
      </w:r>
    </w:p>
    <w:p w:rsidR="008E4625" w:rsidRDefault="008E4625">
      <w:pPr>
        <w:pStyle w:val="ConsPlusNormal"/>
        <w:spacing w:before="220"/>
        <w:ind w:firstLine="540"/>
        <w:jc w:val="both"/>
      </w:pPr>
      <w:r>
        <w:t xml:space="preserve">5.3. При переносе установленного срока капитального ремонта в многоквартирном доме на более поздний период, сокращении перечня планируемых видов услуг и (или) работ по капитальному ремонту общего имущества в многоквартирном доме в соответствии с </w:t>
      </w:r>
      <w:hyperlink r:id="rId13" w:history="1">
        <w:r>
          <w:rPr>
            <w:color w:val="0000FF"/>
          </w:rPr>
          <w:t>частью 4 статьи 168</w:t>
        </w:r>
      </w:hyperlink>
      <w:r>
        <w:t xml:space="preserve"> Жилищного кодекса Российской Федерации.</w:t>
      </w:r>
    </w:p>
    <w:p w:rsidR="008E4625" w:rsidRDefault="008E4625">
      <w:pPr>
        <w:pStyle w:val="ConsPlusNormal"/>
        <w:jc w:val="both"/>
      </w:pPr>
    </w:p>
    <w:p w:rsidR="008E4625" w:rsidRDefault="008E4625">
      <w:pPr>
        <w:pStyle w:val="ConsPlusNormal"/>
        <w:jc w:val="right"/>
        <w:outlineLvl w:val="1"/>
      </w:pPr>
      <w:r>
        <w:t>Таблица</w:t>
      </w:r>
    </w:p>
    <w:p w:rsidR="008E4625" w:rsidRDefault="008E4625">
      <w:pPr>
        <w:pStyle w:val="ConsPlusNormal"/>
        <w:jc w:val="both"/>
      </w:pPr>
    </w:p>
    <w:p w:rsidR="008E4625" w:rsidRDefault="008E4625">
      <w:pPr>
        <w:pStyle w:val="ConsPlusNormal"/>
        <w:jc w:val="center"/>
      </w:pPr>
      <w:bookmarkStart w:id="3" w:name="P56"/>
      <w:bookmarkEnd w:id="3"/>
      <w:r>
        <w:t>Коэффициенты корректировки (увеличения) критерия "Год ввода</w:t>
      </w:r>
    </w:p>
    <w:p w:rsidR="008E4625" w:rsidRDefault="008E4625">
      <w:pPr>
        <w:pStyle w:val="ConsPlusNormal"/>
        <w:jc w:val="center"/>
      </w:pPr>
      <w:r>
        <w:t>в эксплуатацию многоквартирного дома" с учетом даты</w:t>
      </w:r>
    </w:p>
    <w:p w:rsidR="008E4625" w:rsidRDefault="008E4625">
      <w:pPr>
        <w:pStyle w:val="ConsPlusNormal"/>
        <w:jc w:val="center"/>
      </w:pPr>
      <w:r>
        <w:t>последнего проведения капитального ремонта общего имущества</w:t>
      </w:r>
    </w:p>
    <w:p w:rsidR="008E4625" w:rsidRDefault="008E4625">
      <w:pPr>
        <w:pStyle w:val="ConsPlusNormal"/>
        <w:jc w:val="center"/>
      </w:pPr>
      <w:r>
        <w:t>в многоквартирном доме</w:t>
      </w:r>
    </w:p>
    <w:p w:rsidR="008E4625" w:rsidRDefault="008E46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252"/>
        <w:gridCol w:w="1928"/>
        <w:gridCol w:w="1871"/>
      </w:tblGrid>
      <w:tr w:rsidR="008E4625">
        <w:tc>
          <w:tcPr>
            <w:tcW w:w="1020" w:type="dxa"/>
          </w:tcPr>
          <w:p w:rsidR="008E4625" w:rsidRDefault="008E46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8E4625" w:rsidRDefault="008E4625">
            <w:pPr>
              <w:pStyle w:val="ConsPlusNormal"/>
              <w:jc w:val="center"/>
            </w:pPr>
            <w:r>
              <w:t>Перечень отремонтированных элементов многоквартирного дома</w:t>
            </w:r>
          </w:p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Дата последнего проведения капитального ремонта (год)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Значение коэффициента, лет</w:t>
            </w:r>
          </w:p>
        </w:tc>
      </w:tr>
      <w:tr w:rsidR="008E4625">
        <w:tc>
          <w:tcPr>
            <w:tcW w:w="1020" w:type="dxa"/>
          </w:tcPr>
          <w:p w:rsidR="008E4625" w:rsidRDefault="008E46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8E4625" w:rsidRDefault="008E4625">
            <w:pPr>
              <w:pStyle w:val="ConsPlusNormal"/>
              <w:jc w:val="both"/>
            </w:pPr>
            <w:r>
              <w:t>Комплексный ремонт многоквартирного дома либо одновременный ремонт фундаментов, стен и лифтовых шахт (при наличии):</w:t>
            </w:r>
          </w:p>
        </w:tc>
        <w:tc>
          <w:tcPr>
            <w:tcW w:w="1928" w:type="dxa"/>
          </w:tcPr>
          <w:p w:rsidR="008E4625" w:rsidRDefault="008E4625">
            <w:pPr>
              <w:pStyle w:val="ConsPlusNormal"/>
            </w:pPr>
          </w:p>
        </w:tc>
        <w:tc>
          <w:tcPr>
            <w:tcW w:w="1871" w:type="dxa"/>
          </w:tcPr>
          <w:p w:rsidR="008E4625" w:rsidRDefault="008E4625">
            <w:pPr>
              <w:pStyle w:val="ConsPlusNormal"/>
            </w:pPr>
          </w:p>
        </w:tc>
      </w:tr>
      <w:tr w:rsidR="008E4625">
        <w:tc>
          <w:tcPr>
            <w:tcW w:w="1020" w:type="dxa"/>
            <w:vMerge w:val="restart"/>
          </w:tcPr>
          <w:p w:rsidR="008E4625" w:rsidRDefault="008E462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  <w:vMerge w:val="restart"/>
          </w:tcPr>
          <w:p w:rsidR="008E4625" w:rsidRDefault="008E4625">
            <w:pPr>
              <w:pStyle w:val="ConsPlusNormal"/>
              <w:jc w:val="both"/>
            </w:pPr>
            <w:proofErr w:type="gramStart"/>
            <w:r>
              <w:t>полносборные</w:t>
            </w:r>
            <w:proofErr w:type="gramEnd"/>
            <w:r>
              <w:t>, крупнопанельные, крупноблочные, со стенами из кирпича, естественного камня и т.п., с железобетонными перекрытиями</w:t>
            </w:r>
          </w:p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до 2000 года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2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3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4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5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6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7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8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9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10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11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12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13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14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15</w:t>
            </w:r>
          </w:p>
        </w:tc>
      </w:tr>
      <w:tr w:rsidR="008E4625">
        <w:tc>
          <w:tcPr>
            <w:tcW w:w="1020" w:type="dxa"/>
            <w:vMerge w:val="restart"/>
          </w:tcPr>
          <w:p w:rsidR="008E4625" w:rsidRDefault="008E462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  <w:vMerge w:val="restart"/>
          </w:tcPr>
          <w:p w:rsidR="008E4625" w:rsidRDefault="008E4625">
            <w:pPr>
              <w:pStyle w:val="ConsPlusNormal"/>
              <w:jc w:val="both"/>
            </w:pPr>
            <w:r>
              <w:t xml:space="preserve">со стенами из кирпича, естественного камня и т.п., с деревянными перекрытиями; </w:t>
            </w:r>
            <w:proofErr w:type="gramStart"/>
            <w:r>
              <w:t>деревянные</w:t>
            </w:r>
            <w:proofErr w:type="gramEnd"/>
            <w:r>
              <w:t>, со стенами из прочих материалов</w:t>
            </w:r>
          </w:p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до 2005 года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2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3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4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5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6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7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8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9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10</w:t>
            </w:r>
          </w:p>
        </w:tc>
      </w:tr>
      <w:tr w:rsidR="008E4625">
        <w:tc>
          <w:tcPr>
            <w:tcW w:w="1020" w:type="dxa"/>
            <w:vMerge w:val="restart"/>
          </w:tcPr>
          <w:p w:rsidR="008E4625" w:rsidRDefault="008E46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8E4625" w:rsidRDefault="008E4625">
            <w:pPr>
              <w:pStyle w:val="ConsPlusNormal"/>
              <w:jc w:val="both"/>
            </w:pPr>
            <w:r>
              <w:t>Фундаменты и стены либо стены и лифтовая шахта</w:t>
            </w:r>
          </w:p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до 2000 года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2000 - 2001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2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2002 - 2003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3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2004 - 2005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4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2006 - 2007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5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2008 - 2009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6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2010 - 2011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7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2012 - 2013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8</w:t>
            </w:r>
          </w:p>
        </w:tc>
      </w:tr>
      <w:tr w:rsidR="008E4625">
        <w:tc>
          <w:tcPr>
            <w:tcW w:w="1020" w:type="dxa"/>
            <w:vMerge w:val="restart"/>
          </w:tcPr>
          <w:p w:rsidR="008E4625" w:rsidRDefault="008E46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Merge w:val="restart"/>
          </w:tcPr>
          <w:p w:rsidR="008E4625" w:rsidRDefault="008E4625">
            <w:pPr>
              <w:pStyle w:val="ConsPlusNormal"/>
              <w:jc w:val="both"/>
            </w:pPr>
            <w:r>
              <w:t>Фундаменты либо стены, либо лифтовая шахта</w:t>
            </w:r>
          </w:p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до 2000 года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2000 - 2003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2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2004 - 2007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3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2008 - 2010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4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2011 - 2013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5</w:t>
            </w:r>
          </w:p>
        </w:tc>
      </w:tr>
      <w:tr w:rsidR="008E4625">
        <w:tc>
          <w:tcPr>
            <w:tcW w:w="1020" w:type="dxa"/>
            <w:vMerge w:val="restart"/>
          </w:tcPr>
          <w:p w:rsidR="008E4625" w:rsidRDefault="008E46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Merge w:val="restart"/>
          </w:tcPr>
          <w:p w:rsidR="008E4625" w:rsidRDefault="008E4625">
            <w:pPr>
              <w:pStyle w:val="ConsPlusNormal"/>
              <w:jc w:val="both"/>
            </w:pPr>
            <w:r>
              <w:t>Кровля</w:t>
            </w:r>
          </w:p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до 2010 года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2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3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4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5</w:t>
            </w:r>
          </w:p>
        </w:tc>
      </w:tr>
      <w:tr w:rsidR="008E4625">
        <w:tc>
          <w:tcPr>
            <w:tcW w:w="1020" w:type="dxa"/>
            <w:vMerge w:val="restart"/>
          </w:tcPr>
          <w:p w:rsidR="008E4625" w:rsidRDefault="008E46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2" w:type="dxa"/>
            <w:vMerge w:val="restart"/>
          </w:tcPr>
          <w:p w:rsidR="008E4625" w:rsidRDefault="008E4625">
            <w:pPr>
              <w:pStyle w:val="ConsPlusNormal"/>
              <w:jc w:val="both"/>
            </w:pPr>
            <w:r>
              <w:t xml:space="preserve">Инженерные сети </w:t>
            </w:r>
            <w:hyperlink w:anchor="P1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до 2010 года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2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3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4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5</w:t>
            </w:r>
          </w:p>
        </w:tc>
      </w:tr>
      <w:tr w:rsidR="008E4625">
        <w:tc>
          <w:tcPr>
            <w:tcW w:w="1020" w:type="dxa"/>
            <w:vMerge w:val="restart"/>
          </w:tcPr>
          <w:p w:rsidR="008E4625" w:rsidRDefault="008E46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2" w:type="dxa"/>
            <w:vMerge w:val="restart"/>
          </w:tcPr>
          <w:p w:rsidR="008E4625" w:rsidRDefault="008E4625">
            <w:pPr>
              <w:pStyle w:val="ConsPlusNormal"/>
              <w:jc w:val="both"/>
            </w:pPr>
            <w:r>
              <w:t>Оборудование лифтов</w:t>
            </w:r>
          </w:p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до 2000 года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1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2000 - 2003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2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2004 - 2007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3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2008 - 2010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4</w:t>
            </w:r>
          </w:p>
        </w:tc>
      </w:tr>
      <w:tr w:rsidR="008E4625">
        <w:tc>
          <w:tcPr>
            <w:tcW w:w="1020" w:type="dxa"/>
            <w:vMerge/>
          </w:tcPr>
          <w:p w:rsidR="008E4625" w:rsidRDefault="008E4625"/>
        </w:tc>
        <w:tc>
          <w:tcPr>
            <w:tcW w:w="4252" w:type="dxa"/>
            <w:vMerge/>
          </w:tcPr>
          <w:p w:rsidR="008E4625" w:rsidRDefault="008E4625"/>
        </w:tc>
        <w:tc>
          <w:tcPr>
            <w:tcW w:w="1928" w:type="dxa"/>
          </w:tcPr>
          <w:p w:rsidR="008E4625" w:rsidRDefault="008E4625">
            <w:pPr>
              <w:pStyle w:val="ConsPlusNormal"/>
              <w:jc w:val="center"/>
            </w:pPr>
            <w:r>
              <w:t>2011 - 2013</w:t>
            </w:r>
          </w:p>
        </w:tc>
        <w:tc>
          <w:tcPr>
            <w:tcW w:w="1871" w:type="dxa"/>
          </w:tcPr>
          <w:p w:rsidR="008E4625" w:rsidRDefault="008E4625">
            <w:pPr>
              <w:pStyle w:val="ConsPlusNormal"/>
              <w:jc w:val="center"/>
            </w:pPr>
            <w:r>
              <w:t>5</w:t>
            </w:r>
          </w:p>
        </w:tc>
      </w:tr>
    </w:tbl>
    <w:p w:rsidR="008E4625" w:rsidRDefault="008E4625">
      <w:pPr>
        <w:pStyle w:val="ConsPlusNormal"/>
        <w:jc w:val="both"/>
      </w:pPr>
    </w:p>
    <w:p w:rsidR="008E4625" w:rsidRDefault="008E4625">
      <w:pPr>
        <w:pStyle w:val="ConsPlusNormal"/>
        <w:ind w:firstLine="540"/>
        <w:jc w:val="both"/>
      </w:pPr>
      <w:r>
        <w:t>--------------------------------</w:t>
      </w:r>
    </w:p>
    <w:p w:rsidR="008E4625" w:rsidRDefault="008E4625">
      <w:pPr>
        <w:pStyle w:val="ConsPlusNormal"/>
        <w:spacing w:before="220"/>
        <w:ind w:firstLine="540"/>
        <w:jc w:val="both"/>
      </w:pPr>
      <w:bookmarkStart w:id="4" w:name="P191"/>
      <w:bookmarkEnd w:id="4"/>
      <w:r>
        <w:t>&lt;*&gt; Не используются сведения об установке (замене) отдельных элементов инженерного обеспечения дома: приборов учета и узлов регулирования потребления ресурсов, насосных установок, отключающих устройств, регулирующей и запорной арматуры.</w:t>
      </w:r>
    </w:p>
    <w:p w:rsidR="008E4625" w:rsidRDefault="008E4625">
      <w:pPr>
        <w:pStyle w:val="ConsPlusNormal"/>
        <w:jc w:val="both"/>
      </w:pPr>
    </w:p>
    <w:p w:rsidR="008E4625" w:rsidRDefault="008E4625">
      <w:pPr>
        <w:pStyle w:val="ConsPlusNormal"/>
        <w:ind w:firstLine="540"/>
        <w:jc w:val="both"/>
      </w:pPr>
      <w:r>
        <w:t xml:space="preserve">Примечание. При наличии проведенного ремонта нескольких из приведенных в </w:t>
      </w:r>
      <w:hyperlink w:anchor="P56" w:history="1">
        <w:r>
          <w:rPr>
            <w:color w:val="0000FF"/>
          </w:rPr>
          <w:t>таблице</w:t>
        </w:r>
      </w:hyperlink>
      <w:r>
        <w:t xml:space="preserve"> элементов применяется коэффициент элемента с наибольшим значением. В случае проведения ремонта в сроки более ранние, чем установлено </w:t>
      </w:r>
      <w:hyperlink w:anchor="P56" w:history="1">
        <w:r>
          <w:rPr>
            <w:color w:val="0000FF"/>
          </w:rPr>
          <w:t>таблицей</w:t>
        </w:r>
      </w:hyperlink>
      <w:r>
        <w:t xml:space="preserve"> для соответствующего элемента, коэффициенты не применяются.</w:t>
      </w:r>
    </w:p>
    <w:p w:rsidR="008E4625" w:rsidRDefault="008E4625">
      <w:pPr>
        <w:pStyle w:val="ConsPlusNormal"/>
      </w:pPr>
    </w:p>
    <w:p w:rsidR="008E4625" w:rsidRDefault="008E4625">
      <w:pPr>
        <w:pStyle w:val="ConsPlusNormal"/>
      </w:pPr>
    </w:p>
    <w:p w:rsidR="008E4625" w:rsidRDefault="008E46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304" w:rsidRDefault="00272304"/>
    <w:sectPr w:rsidR="00272304" w:rsidSect="00BD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25"/>
    <w:rsid w:val="00272304"/>
    <w:rsid w:val="008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46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46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C85A1737483A8E4F916018D8AB8BF0927D4D612E64AAACC721A9E46DC83ACB8ABB0F61C52363799715B771DB7023A65D2A5895297DD8DAB5D17B5bDR4G" TargetMode="External"/><Relationship Id="rId13" Type="http://schemas.openxmlformats.org/officeDocument/2006/relationships/hyperlink" Target="consultantplus://offline/ref=C24C85A1737483A8E4F9080C9BE6EFB00C2D8CD814E142F4992F1CC9198C85F9F8EBB6A35F173D349A7A0F2150E95B6A2299A88A4F8BDD8EbBR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4C85A1737483A8E4F916018D8AB8BF0927D4D612E74DA0C17A1A9E46DC83ACB8ABB0F61C52363799715B7011B7023A65D2A5895297DD8DAB5D17B5bDR4G" TargetMode="External"/><Relationship Id="rId12" Type="http://schemas.openxmlformats.org/officeDocument/2006/relationships/hyperlink" Target="consultantplus://offline/ref=C24C85A1737483A8E4F9080C9BE6EFB00C2D8CD814E142F4992F1CC9198C85F9F8EBB6A35F173C36917A0F2150E95B6A2299A88A4F8BDD8EbBR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C85A1737483A8E4F916018D8AB8BF0927D4D61AE84EA1C57047944E858FAEBFA4EFE11B1B3A3699715B751FE8072F748AA98B4F89DF91B75F16bBRDG" TargetMode="External"/><Relationship Id="rId11" Type="http://schemas.openxmlformats.org/officeDocument/2006/relationships/hyperlink" Target="consultantplus://offline/ref=C24C85A1737483A8E4F9080C9BE6EFB00C2D8CD814E142F4992F1CC9198C85F9F8EBB6A35F173936907A0F2150E95B6A2299A88A4F8BDD8EbBR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4C85A1737483A8E4F9080C9BE6EFB00D2583DE11E542F4992F1CC9198C85F9F8EBB6A35F163B33997A0F2150E95B6A2299A88A4F8BDD8EbBR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4C85A1737483A8E4F916018D8AB8BF0927D4D612E74DA0C17A1A9E46DC83ACB8ABB0F61C52363799715B7011B7023A65D2A5895297DD8DAB5D17B5bDR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Николаевна</dc:creator>
  <cp:keywords/>
  <dc:description/>
  <cp:lastModifiedBy/>
  <cp:revision>1</cp:revision>
  <dcterms:created xsi:type="dcterms:W3CDTF">2019-02-13T06:17:00Z</dcterms:created>
</cp:coreProperties>
</file>