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09668" w14:textId="77777777" w:rsidR="00371EA1" w:rsidRPr="00B604FC" w:rsidRDefault="00B96374" w:rsidP="009E6A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П</w:t>
      </w:r>
      <w:r w:rsidR="00B211A4" w:rsidRPr="00B604FC">
        <w:rPr>
          <w:rFonts w:ascii="Times New Roman" w:hAnsi="Times New Roman" w:cs="Times New Roman"/>
          <w:sz w:val="28"/>
          <w:szCs w:val="28"/>
        </w:rPr>
        <w:t>ояснительн</w:t>
      </w:r>
      <w:r w:rsidRPr="00B604FC">
        <w:rPr>
          <w:rFonts w:ascii="Times New Roman" w:hAnsi="Times New Roman" w:cs="Times New Roman"/>
          <w:sz w:val="28"/>
          <w:szCs w:val="28"/>
        </w:rPr>
        <w:t>ая</w:t>
      </w:r>
      <w:r w:rsidR="00B211A4" w:rsidRPr="00B604FC">
        <w:rPr>
          <w:rFonts w:ascii="Times New Roman" w:hAnsi="Times New Roman" w:cs="Times New Roman"/>
          <w:sz w:val="28"/>
          <w:szCs w:val="28"/>
        </w:rPr>
        <w:t xml:space="preserve"> записк</w:t>
      </w:r>
      <w:r w:rsidRPr="00B604FC">
        <w:rPr>
          <w:rFonts w:ascii="Times New Roman" w:hAnsi="Times New Roman" w:cs="Times New Roman"/>
          <w:sz w:val="28"/>
          <w:szCs w:val="28"/>
        </w:rPr>
        <w:t>а</w:t>
      </w:r>
    </w:p>
    <w:p w14:paraId="0FC6C5FD" w14:textId="77777777" w:rsidR="00955543" w:rsidRPr="00B604FC" w:rsidRDefault="00955543" w:rsidP="00955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</w:t>
      </w:r>
    </w:p>
    <w:p w14:paraId="57A622D9" w14:textId="57C9B966" w:rsidR="00955543" w:rsidRPr="00B604FC" w:rsidRDefault="00955543" w:rsidP="00990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«</w:t>
      </w:r>
      <w:r w:rsidR="009905BF" w:rsidRPr="00B604FC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603569" w:rsidRPr="00B604FC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905BF" w:rsidRPr="00B604FC">
        <w:rPr>
          <w:rFonts w:ascii="Times New Roman" w:hAnsi="Times New Roman" w:cs="Times New Roman"/>
          <w:sz w:val="28"/>
          <w:szCs w:val="28"/>
        </w:rPr>
        <w:t>имуществом</w:t>
      </w:r>
      <w:r w:rsidRPr="00B604FC">
        <w:rPr>
          <w:rFonts w:ascii="Times New Roman" w:hAnsi="Times New Roman" w:cs="Times New Roman"/>
          <w:sz w:val="28"/>
          <w:szCs w:val="28"/>
        </w:rPr>
        <w:t>»</w:t>
      </w:r>
    </w:p>
    <w:p w14:paraId="1B93B18E" w14:textId="27BA3A05" w:rsidR="00955543" w:rsidRPr="00B604FC" w:rsidRDefault="00955543" w:rsidP="00955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за 20</w:t>
      </w:r>
      <w:r w:rsidR="00F52310" w:rsidRPr="00B604FC">
        <w:rPr>
          <w:rFonts w:ascii="Times New Roman" w:hAnsi="Times New Roman" w:cs="Times New Roman"/>
          <w:sz w:val="28"/>
          <w:szCs w:val="28"/>
        </w:rPr>
        <w:t>2</w:t>
      </w:r>
      <w:r w:rsidR="004C48E3">
        <w:rPr>
          <w:rFonts w:ascii="Times New Roman" w:hAnsi="Times New Roman" w:cs="Times New Roman"/>
          <w:sz w:val="28"/>
          <w:szCs w:val="28"/>
        </w:rPr>
        <w:t>4</w:t>
      </w:r>
      <w:r w:rsidRPr="00B604F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C0F5C72" w14:textId="77777777" w:rsidR="00955543" w:rsidRPr="00B604FC" w:rsidRDefault="00955543" w:rsidP="009E6A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5A3C4F" w14:textId="77777777" w:rsidR="007D0460" w:rsidRPr="00B604FC" w:rsidRDefault="00253AF7" w:rsidP="00C43C3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604FC">
        <w:rPr>
          <w:b/>
          <w:sz w:val="28"/>
          <w:szCs w:val="28"/>
        </w:rPr>
        <w:t xml:space="preserve">Наименование муниципальной программы </w:t>
      </w:r>
    </w:p>
    <w:p w14:paraId="54C873B2" w14:textId="1F661355" w:rsidR="00B96374" w:rsidRPr="00B604FC" w:rsidRDefault="00B96374" w:rsidP="007D0460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604FC">
        <w:rPr>
          <w:sz w:val="28"/>
          <w:szCs w:val="28"/>
        </w:rPr>
        <w:t>Муниципальная программа «</w:t>
      </w:r>
      <w:r w:rsidR="009905BF" w:rsidRPr="00B604FC">
        <w:rPr>
          <w:sz w:val="28"/>
          <w:szCs w:val="28"/>
        </w:rPr>
        <w:t xml:space="preserve">Управление </w:t>
      </w:r>
      <w:r w:rsidR="009827C7" w:rsidRPr="00B604FC">
        <w:rPr>
          <w:sz w:val="28"/>
          <w:szCs w:val="28"/>
        </w:rPr>
        <w:t xml:space="preserve">муниципальным </w:t>
      </w:r>
      <w:r w:rsidR="009905BF" w:rsidRPr="00B604FC">
        <w:rPr>
          <w:sz w:val="28"/>
          <w:szCs w:val="28"/>
        </w:rPr>
        <w:t>имуществом</w:t>
      </w:r>
      <w:r w:rsidRPr="00B604FC">
        <w:rPr>
          <w:sz w:val="28"/>
          <w:szCs w:val="28"/>
        </w:rPr>
        <w:t xml:space="preserve">», утверждена постановлением администрации Нефтеюганского района от </w:t>
      </w:r>
      <w:r w:rsidR="002B6709" w:rsidRPr="00B604FC">
        <w:rPr>
          <w:sz w:val="28"/>
          <w:szCs w:val="28"/>
        </w:rPr>
        <w:t>31</w:t>
      </w:r>
      <w:r w:rsidRPr="00B604FC">
        <w:rPr>
          <w:sz w:val="28"/>
          <w:szCs w:val="28"/>
        </w:rPr>
        <w:t>.10.20</w:t>
      </w:r>
      <w:r w:rsidR="009827C7" w:rsidRPr="00B604FC">
        <w:rPr>
          <w:sz w:val="28"/>
          <w:szCs w:val="28"/>
        </w:rPr>
        <w:t>22</w:t>
      </w:r>
      <w:r w:rsidRPr="00B604FC">
        <w:rPr>
          <w:sz w:val="28"/>
          <w:szCs w:val="28"/>
        </w:rPr>
        <w:t xml:space="preserve"> № </w:t>
      </w:r>
      <w:r w:rsidR="009827C7" w:rsidRPr="00B604FC">
        <w:rPr>
          <w:sz w:val="28"/>
          <w:szCs w:val="28"/>
        </w:rPr>
        <w:t>206</w:t>
      </w:r>
      <w:r w:rsidR="002B6709" w:rsidRPr="00B604FC">
        <w:rPr>
          <w:sz w:val="28"/>
          <w:szCs w:val="28"/>
        </w:rPr>
        <w:t>5-</w:t>
      </w:r>
      <w:r w:rsidRPr="00B604FC">
        <w:rPr>
          <w:sz w:val="28"/>
          <w:szCs w:val="28"/>
        </w:rPr>
        <w:t>па</w:t>
      </w:r>
      <w:r w:rsidR="002B6709" w:rsidRPr="00B604FC">
        <w:rPr>
          <w:sz w:val="28"/>
          <w:szCs w:val="28"/>
        </w:rPr>
        <w:t>-нпа</w:t>
      </w:r>
      <w:r w:rsidRPr="00B604FC">
        <w:rPr>
          <w:sz w:val="28"/>
          <w:szCs w:val="28"/>
        </w:rPr>
        <w:t xml:space="preserve"> (</w:t>
      </w:r>
      <w:r w:rsidR="00F300FB" w:rsidRPr="00B604FC">
        <w:rPr>
          <w:sz w:val="28"/>
          <w:szCs w:val="28"/>
        </w:rPr>
        <w:t>с изменениями</w:t>
      </w:r>
      <w:r w:rsidR="007D0460" w:rsidRPr="00B604FC">
        <w:rPr>
          <w:sz w:val="28"/>
          <w:szCs w:val="28"/>
        </w:rPr>
        <w:t xml:space="preserve"> </w:t>
      </w:r>
      <w:r w:rsidR="0077024D" w:rsidRPr="00B604FC">
        <w:rPr>
          <w:sz w:val="28"/>
          <w:szCs w:val="28"/>
        </w:rPr>
        <w:t xml:space="preserve">от </w:t>
      </w:r>
      <w:r w:rsidR="00882AF7" w:rsidRPr="00B604FC">
        <w:rPr>
          <w:sz w:val="28"/>
          <w:szCs w:val="28"/>
        </w:rPr>
        <w:t>2</w:t>
      </w:r>
      <w:r w:rsidR="009760E7">
        <w:rPr>
          <w:sz w:val="28"/>
          <w:szCs w:val="28"/>
        </w:rPr>
        <w:t>3</w:t>
      </w:r>
      <w:r w:rsidR="0077024D" w:rsidRPr="00B604FC">
        <w:rPr>
          <w:sz w:val="28"/>
          <w:szCs w:val="28"/>
        </w:rPr>
        <w:t>.12.20</w:t>
      </w:r>
      <w:r w:rsidR="00F52310" w:rsidRPr="00B604FC">
        <w:rPr>
          <w:sz w:val="28"/>
          <w:szCs w:val="28"/>
        </w:rPr>
        <w:t>2</w:t>
      </w:r>
      <w:r w:rsidR="009760E7">
        <w:rPr>
          <w:sz w:val="28"/>
          <w:szCs w:val="28"/>
        </w:rPr>
        <w:t>4</w:t>
      </w:r>
      <w:r w:rsidR="0077024D" w:rsidRPr="00B604FC">
        <w:rPr>
          <w:sz w:val="28"/>
          <w:szCs w:val="28"/>
        </w:rPr>
        <w:t xml:space="preserve"> № </w:t>
      </w:r>
      <w:r w:rsidR="009760E7">
        <w:rPr>
          <w:sz w:val="28"/>
          <w:szCs w:val="28"/>
        </w:rPr>
        <w:t>2341</w:t>
      </w:r>
      <w:r w:rsidR="0077024D" w:rsidRPr="00B604FC">
        <w:rPr>
          <w:sz w:val="28"/>
          <w:szCs w:val="28"/>
        </w:rPr>
        <w:t>-па-нпа</w:t>
      </w:r>
      <w:r w:rsidR="00972921" w:rsidRPr="00B604FC">
        <w:rPr>
          <w:sz w:val="28"/>
          <w:szCs w:val="28"/>
        </w:rPr>
        <w:t>)</w:t>
      </w:r>
      <w:r w:rsidRPr="00B604FC">
        <w:rPr>
          <w:sz w:val="28"/>
          <w:szCs w:val="28"/>
        </w:rPr>
        <w:t>.</w:t>
      </w:r>
    </w:p>
    <w:p w14:paraId="290B5B11" w14:textId="77777777" w:rsidR="006B0652" w:rsidRPr="00B604FC" w:rsidRDefault="006B0652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B16821" w14:textId="6BEC469D" w:rsidR="00235578" w:rsidRPr="00B604FC" w:rsidRDefault="00235578" w:rsidP="00235578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604FC">
        <w:rPr>
          <w:b/>
          <w:sz w:val="28"/>
          <w:szCs w:val="28"/>
        </w:rPr>
        <w:t>Соответствие муниципальной программы основным направлениям Стратегии социально-экономического развития Нефтеюганского района</w:t>
      </w:r>
      <w:r w:rsidR="000567C3" w:rsidRPr="00B604FC">
        <w:rPr>
          <w:b/>
          <w:sz w:val="28"/>
          <w:szCs w:val="28"/>
        </w:rPr>
        <w:t xml:space="preserve"> до 2030 года</w:t>
      </w:r>
      <w:r w:rsidRPr="00B604FC">
        <w:rPr>
          <w:b/>
          <w:sz w:val="28"/>
          <w:szCs w:val="28"/>
        </w:rPr>
        <w:t>, Указам Президента Российской Федерации, целевым показателям государственных программ Ханты-Мансийского автономного округа - Югры.</w:t>
      </w:r>
    </w:p>
    <w:p w14:paraId="37F4825F" w14:textId="2762536D" w:rsidR="00A30073" w:rsidRPr="00B604FC" w:rsidRDefault="0094467E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Муниципальная программа с</w:t>
      </w:r>
      <w:r w:rsidR="00A30073" w:rsidRPr="00B604FC">
        <w:rPr>
          <w:rFonts w:ascii="Times New Roman" w:hAnsi="Times New Roman" w:cs="Times New Roman"/>
          <w:sz w:val="28"/>
          <w:szCs w:val="28"/>
        </w:rPr>
        <w:t>оответств</w:t>
      </w:r>
      <w:r w:rsidRPr="00B604FC">
        <w:rPr>
          <w:rFonts w:ascii="Times New Roman" w:hAnsi="Times New Roman" w:cs="Times New Roman"/>
          <w:sz w:val="28"/>
          <w:szCs w:val="28"/>
        </w:rPr>
        <w:t>ует</w:t>
      </w:r>
      <w:r w:rsidR="00A30073" w:rsidRPr="00B604FC">
        <w:rPr>
          <w:rFonts w:ascii="Times New Roman" w:hAnsi="Times New Roman" w:cs="Times New Roman"/>
          <w:sz w:val="28"/>
          <w:szCs w:val="28"/>
        </w:rPr>
        <w:t xml:space="preserve"> основным направлениям Стратегии социально-экономического развития Нефтеюганского района</w:t>
      </w:r>
      <w:r w:rsidR="00882AF7" w:rsidRPr="00B604FC">
        <w:rPr>
          <w:rFonts w:ascii="Times New Roman" w:hAnsi="Times New Roman" w:cs="Times New Roman"/>
          <w:sz w:val="28"/>
          <w:szCs w:val="28"/>
        </w:rPr>
        <w:t xml:space="preserve"> до 2030 года</w:t>
      </w:r>
      <w:r w:rsidR="00A30073" w:rsidRPr="00B604FC">
        <w:rPr>
          <w:rFonts w:ascii="Times New Roman" w:hAnsi="Times New Roman" w:cs="Times New Roman"/>
          <w:sz w:val="28"/>
          <w:szCs w:val="28"/>
        </w:rPr>
        <w:t>, целевым показателям государственн</w:t>
      </w:r>
      <w:r w:rsidR="006D3D81" w:rsidRPr="00B604FC">
        <w:rPr>
          <w:rFonts w:ascii="Times New Roman" w:hAnsi="Times New Roman" w:cs="Times New Roman"/>
          <w:sz w:val="28"/>
          <w:szCs w:val="28"/>
        </w:rPr>
        <w:t>ой</w:t>
      </w:r>
      <w:r w:rsidR="00A30073" w:rsidRPr="00B604F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D3D81" w:rsidRPr="00B604FC">
        <w:rPr>
          <w:rFonts w:ascii="Times New Roman" w:hAnsi="Times New Roman" w:cs="Times New Roman"/>
          <w:sz w:val="28"/>
          <w:szCs w:val="28"/>
        </w:rPr>
        <w:t>ы</w:t>
      </w:r>
      <w:r w:rsidR="00A30073" w:rsidRPr="00B604FC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BA35BB" w:rsidRPr="00B604FC">
        <w:rPr>
          <w:rFonts w:ascii="Times New Roman" w:hAnsi="Times New Roman" w:cs="Times New Roman"/>
          <w:sz w:val="28"/>
          <w:szCs w:val="28"/>
        </w:rPr>
        <w:t>–</w:t>
      </w:r>
      <w:r w:rsidR="00A30073" w:rsidRPr="00B604FC">
        <w:rPr>
          <w:rFonts w:ascii="Times New Roman" w:hAnsi="Times New Roman" w:cs="Times New Roman"/>
          <w:sz w:val="28"/>
          <w:szCs w:val="28"/>
        </w:rPr>
        <w:t xml:space="preserve"> Югры</w:t>
      </w:r>
      <w:r w:rsidR="00BA35BB" w:rsidRPr="00B604FC">
        <w:rPr>
          <w:rFonts w:ascii="Times New Roman" w:hAnsi="Times New Roman" w:cs="Times New Roman"/>
          <w:sz w:val="28"/>
          <w:szCs w:val="28"/>
        </w:rPr>
        <w:t xml:space="preserve"> </w:t>
      </w:r>
      <w:r w:rsidR="00A80789" w:rsidRPr="00B604FC">
        <w:rPr>
          <w:rFonts w:ascii="Times New Roman" w:hAnsi="Times New Roman" w:cs="Times New Roman"/>
          <w:sz w:val="28"/>
          <w:szCs w:val="28"/>
        </w:rPr>
        <w:t>«</w:t>
      </w:r>
      <w:r w:rsidR="00ED6029" w:rsidRPr="00B604FC">
        <w:rPr>
          <w:rFonts w:ascii="Times New Roman" w:hAnsi="Times New Roman" w:cs="Times New Roman"/>
          <w:sz w:val="28"/>
          <w:szCs w:val="28"/>
        </w:rPr>
        <w:t>Управление государственным имуществом</w:t>
      </w:r>
      <w:r w:rsidR="00A80789" w:rsidRPr="00B604FC">
        <w:rPr>
          <w:rFonts w:ascii="Times New Roman" w:hAnsi="Times New Roman" w:cs="Times New Roman"/>
          <w:sz w:val="28"/>
          <w:szCs w:val="28"/>
        </w:rPr>
        <w:t>»</w:t>
      </w:r>
      <w:r w:rsidR="007929EB" w:rsidRPr="00B604FC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Ханты-Мансийского автономного округа – Югры от </w:t>
      </w:r>
      <w:r w:rsidR="00BF44EE">
        <w:rPr>
          <w:rFonts w:ascii="Times New Roman" w:hAnsi="Times New Roman" w:cs="Times New Roman"/>
          <w:sz w:val="28"/>
          <w:szCs w:val="28"/>
        </w:rPr>
        <w:t>10</w:t>
      </w:r>
      <w:r w:rsidR="003A0B39" w:rsidRPr="00B604FC">
        <w:rPr>
          <w:rFonts w:ascii="Times New Roman" w:hAnsi="Times New Roman" w:cs="Times New Roman"/>
          <w:sz w:val="28"/>
          <w:szCs w:val="28"/>
        </w:rPr>
        <w:t>.1</w:t>
      </w:r>
      <w:r w:rsidR="00BF44EE">
        <w:rPr>
          <w:rFonts w:ascii="Times New Roman" w:hAnsi="Times New Roman" w:cs="Times New Roman"/>
          <w:sz w:val="28"/>
          <w:szCs w:val="28"/>
        </w:rPr>
        <w:t>1</w:t>
      </w:r>
      <w:r w:rsidR="003A0B39" w:rsidRPr="00B604FC">
        <w:rPr>
          <w:rFonts w:ascii="Times New Roman" w:hAnsi="Times New Roman" w:cs="Times New Roman"/>
          <w:sz w:val="28"/>
          <w:szCs w:val="28"/>
        </w:rPr>
        <w:t>.202</w:t>
      </w:r>
      <w:r w:rsidR="00BF44EE">
        <w:rPr>
          <w:rFonts w:ascii="Times New Roman" w:hAnsi="Times New Roman" w:cs="Times New Roman"/>
          <w:sz w:val="28"/>
          <w:szCs w:val="28"/>
        </w:rPr>
        <w:t>3</w:t>
      </w:r>
      <w:r w:rsidR="00CE4970">
        <w:rPr>
          <w:rFonts w:ascii="Times New Roman" w:hAnsi="Times New Roman" w:cs="Times New Roman"/>
          <w:sz w:val="28"/>
          <w:szCs w:val="28"/>
        </w:rPr>
        <w:t xml:space="preserve"> </w:t>
      </w:r>
      <w:r w:rsidR="007929EB" w:rsidRPr="00B604FC">
        <w:rPr>
          <w:rFonts w:ascii="Times New Roman" w:hAnsi="Times New Roman" w:cs="Times New Roman"/>
          <w:sz w:val="28"/>
          <w:szCs w:val="28"/>
        </w:rPr>
        <w:t xml:space="preserve">№ </w:t>
      </w:r>
      <w:r w:rsidR="00DD5D80">
        <w:rPr>
          <w:rFonts w:ascii="Times New Roman" w:hAnsi="Times New Roman" w:cs="Times New Roman"/>
          <w:sz w:val="28"/>
          <w:szCs w:val="28"/>
        </w:rPr>
        <w:t>562</w:t>
      </w:r>
      <w:r w:rsidR="007929EB" w:rsidRPr="00B604FC">
        <w:rPr>
          <w:rFonts w:ascii="Times New Roman" w:hAnsi="Times New Roman" w:cs="Times New Roman"/>
          <w:sz w:val="28"/>
          <w:szCs w:val="28"/>
        </w:rPr>
        <w:t xml:space="preserve">-п (в редакции на </w:t>
      </w:r>
      <w:r w:rsidR="00BF44EE">
        <w:rPr>
          <w:rFonts w:ascii="Times New Roman" w:hAnsi="Times New Roman" w:cs="Times New Roman"/>
          <w:sz w:val="28"/>
          <w:szCs w:val="28"/>
        </w:rPr>
        <w:t>26.12.2024</w:t>
      </w:r>
      <w:r w:rsidR="007929EB" w:rsidRPr="00B604FC">
        <w:rPr>
          <w:rFonts w:ascii="Times New Roman" w:hAnsi="Times New Roman" w:cs="Times New Roman"/>
          <w:sz w:val="28"/>
          <w:szCs w:val="28"/>
        </w:rPr>
        <w:t xml:space="preserve"> № </w:t>
      </w:r>
      <w:r w:rsidR="00BF44EE">
        <w:rPr>
          <w:rFonts w:ascii="Times New Roman" w:hAnsi="Times New Roman" w:cs="Times New Roman"/>
          <w:sz w:val="28"/>
          <w:szCs w:val="28"/>
        </w:rPr>
        <w:t>545</w:t>
      </w:r>
      <w:r w:rsidR="007929EB" w:rsidRPr="00B604FC">
        <w:rPr>
          <w:rFonts w:ascii="Times New Roman" w:hAnsi="Times New Roman" w:cs="Times New Roman"/>
          <w:sz w:val="28"/>
          <w:szCs w:val="28"/>
        </w:rPr>
        <w:t>-п).</w:t>
      </w:r>
    </w:p>
    <w:p w14:paraId="3A3A3BD2" w14:textId="77777777" w:rsidR="006B0652" w:rsidRPr="00B604FC" w:rsidRDefault="006B0652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15C1CD" w14:textId="77777777" w:rsidR="00302B2A" w:rsidRPr="00B604FC" w:rsidRDefault="00302B2A" w:rsidP="00302B2A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604FC">
        <w:rPr>
          <w:b/>
          <w:sz w:val="28"/>
          <w:szCs w:val="28"/>
        </w:rPr>
        <w:t>Исполнители муниципальной программы.</w:t>
      </w:r>
    </w:p>
    <w:p w14:paraId="48B8BF7F" w14:textId="77777777" w:rsidR="00747926" w:rsidRPr="00B604FC" w:rsidRDefault="00336492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Ответственный и</w:t>
      </w:r>
      <w:r w:rsidR="00A30073" w:rsidRPr="00B604FC">
        <w:rPr>
          <w:rFonts w:ascii="Times New Roman" w:hAnsi="Times New Roman" w:cs="Times New Roman"/>
          <w:sz w:val="28"/>
          <w:szCs w:val="28"/>
        </w:rPr>
        <w:t>сполнител</w:t>
      </w:r>
      <w:r w:rsidRPr="00B604FC">
        <w:rPr>
          <w:rFonts w:ascii="Times New Roman" w:hAnsi="Times New Roman" w:cs="Times New Roman"/>
          <w:sz w:val="28"/>
          <w:szCs w:val="28"/>
        </w:rPr>
        <w:t>ь</w:t>
      </w:r>
      <w:r w:rsidR="00A30073" w:rsidRPr="00B604F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747926" w:rsidRPr="00B604FC">
        <w:rPr>
          <w:rFonts w:ascii="Times New Roman" w:hAnsi="Times New Roman" w:cs="Times New Roman"/>
          <w:sz w:val="28"/>
          <w:szCs w:val="28"/>
        </w:rPr>
        <w:t>:</w:t>
      </w:r>
    </w:p>
    <w:p w14:paraId="729745CC" w14:textId="77777777" w:rsidR="00A30073" w:rsidRPr="00B604FC" w:rsidRDefault="00AE539F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-</w:t>
      </w:r>
      <w:r w:rsidR="00336492" w:rsidRPr="00B604FC">
        <w:rPr>
          <w:rFonts w:ascii="Times New Roman" w:hAnsi="Times New Roman" w:cs="Times New Roman"/>
          <w:sz w:val="28"/>
          <w:szCs w:val="28"/>
        </w:rPr>
        <w:t>Департамент имущественных отношений Нефтеюганского района.</w:t>
      </w:r>
    </w:p>
    <w:p w14:paraId="305D9B12" w14:textId="77777777" w:rsidR="00336492" w:rsidRPr="00B604FC" w:rsidRDefault="00336492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Соисполнители:</w:t>
      </w:r>
    </w:p>
    <w:p w14:paraId="1212D40A" w14:textId="77777777" w:rsidR="00B72D49" w:rsidRPr="00B604FC" w:rsidRDefault="00B72D49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-Департамент строительства и жилищно-коммунального комплекса Нефтеюганского района</w:t>
      </w:r>
      <w:r w:rsidR="00EA5389" w:rsidRPr="00B604FC">
        <w:rPr>
          <w:rFonts w:ascii="Times New Roman" w:hAnsi="Times New Roman" w:cs="Times New Roman"/>
          <w:sz w:val="28"/>
          <w:szCs w:val="28"/>
        </w:rPr>
        <w:t>;</w:t>
      </w:r>
    </w:p>
    <w:p w14:paraId="4E03DFC0" w14:textId="392013C5" w:rsidR="000C6A82" w:rsidRPr="00B604FC" w:rsidRDefault="000C6A82" w:rsidP="00111B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-Администраци</w:t>
      </w:r>
      <w:r w:rsidR="00111B57" w:rsidRPr="00B604FC">
        <w:rPr>
          <w:rFonts w:ascii="Times New Roman" w:hAnsi="Times New Roman" w:cs="Times New Roman"/>
          <w:sz w:val="28"/>
          <w:szCs w:val="28"/>
        </w:rPr>
        <w:t>и городского и сельских поселений Нефтеюганского района.</w:t>
      </w:r>
    </w:p>
    <w:p w14:paraId="05AB98B4" w14:textId="77777777" w:rsidR="000C6A82" w:rsidRPr="00B604FC" w:rsidRDefault="000C6A82" w:rsidP="004D5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0DDD9A" w14:textId="77777777" w:rsidR="00302B2A" w:rsidRPr="00B604FC" w:rsidRDefault="00B96374" w:rsidP="004D5F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F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02B2A" w:rsidRPr="00B604FC">
        <w:rPr>
          <w:rFonts w:ascii="Times New Roman" w:hAnsi="Times New Roman" w:cs="Times New Roman"/>
          <w:b/>
          <w:sz w:val="28"/>
          <w:szCs w:val="28"/>
        </w:rPr>
        <w:t>Цели реализации муниципальной программы.</w:t>
      </w:r>
    </w:p>
    <w:p w14:paraId="7CED3D3F" w14:textId="43058D9F" w:rsidR="00D51000" w:rsidRPr="00B604FC" w:rsidRDefault="006B0652" w:rsidP="00F2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 xml:space="preserve">Целью реализации муниципальной программы является </w:t>
      </w:r>
      <w:r w:rsidR="00500EEC" w:rsidRPr="00B604FC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 муниципального образования Нефтеюганский район.</w:t>
      </w:r>
    </w:p>
    <w:p w14:paraId="54BF9E2E" w14:textId="77777777" w:rsidR="00500EEC" w:rsidRPr="00B604FC" w:rsidRDefault="00500EEC" w:rsidP="00F25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4FC045" w14:textId="77777777" w:rsidR="00A30073" w:rsidRPr="00B604FC" w:rsidRDefault="00EA5EDF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FC">
        <w:rPr>
          <w:rFonts w:ascii="Times New Roman" w:hAnsi="Times New Roman" w:cs="Times New Roman"/>
          <w:b/>
          <w:sz w:val="28"/>
          <w:szCs w:val="28"/>
        </w:rPr>
        <w:t>5.</w:t>
      </w:r>
      <w:r w:rsidR="00A30073" w:rsidRPr="00B604FC">
        <w:rPr>
          <w:rFonts w:ascii="Times New Roman" w:hAnsi="Times New Roman" w:cs="Times New Roman"/>
          <w:b/>
          <w:sz w:val="28"/>
          <w:szCs w:val="28"/>
        </w:rPr>
        <w:t xml:space="preserve"> Задачи муниципальной программы и пути их решения.</w:t>
      </w:r>
    </w:p>
    <w:p w14:paraId="2D8FDF39" w14:textId="77777777" w:rsidR="002C6F1F" w:rsidRPr="00B604FC" w:rsidRDefault="002C6F1F" w:rsidP="004D5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Основными задачами муниципальной программы является:</w:t>
      </w:r>
    </w:p>
    <w:p w14:paraId="0373647A" w14:textId="77777777" w:rsidR="00F258A6" w:rsidRPr="00B604FC" w:rsidRDefault="00F258A6" w:rsidP="00F258A6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Совершенствование системы управления муниципальным имуществом Нефтеюганского района.</w:t>
      </w:r>
    </w:p>
    <w:p w14:paraId="7CE25CD5" w14:textId="77777777" w:rsidR="002C6F1F" w:rsidRPr="00B604FC" w:rsidRDefault="00F258A6" w:rsidP="00F258A6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Обеспечение условий для выполнения функций, возложенных на Департамент имущественных отношений Нефтеюганского района.</w:t>
      </w:r>
    </w:p>
    <w:p w14:paraId="13104048" w14:textId="338FF9D1" w:rsidR="00705566" w:rsidRPr="00B604FC" w:rsidRDefault="00705566" w:rsidP="004D5F51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решения поставленных задач</w:t>
      </w:r>
      <w:r w:rsidR="00B2051D"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программой предусмотрены следующие</w:t>
      </w:r>
      <w:r w:rsidR="00E6670D"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</w:t>
      </w:r>
      <w:r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мероприятия:</w:t>
      </w:r>
    </w:p>
    <w:p w14:paraId="717EC905" w14:textId="77777777" w:rsidR="00E6670D" w:rsidRPr="00B604FC" w:rsidRDefault="00E6670D" w:rsidP="00E667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Управление и распоряжение муниципальным имуществом.</w:t>
      </w:r>
    </w:p>
    <w:p w14:paraId="27F2ADDE" w14:textId="77777777" w:rsidR="00E6670D" w:rsidRPr="00B604FC" w:rsidRDefault="00E6670D" w:rsidP="00E667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4F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Организационное и финансовое обеспечение деятельности департамента имущественных отношений Нефтеюганского района.</w:t>
      </w:r>
    </w:p>
    <w:p w14:paraId="2404EA9A" w14:textId="77777777" w:rsidR="001B48EA" w:rsidRPr="00B604FC" w:rsidRDefault="001B48EA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A8DE53" w14:textId="77777777" w:rsidR="00A30073" w:rsidRPr="00B604FC" w:rsidRDefault="00EA5EDF" w:rsidP="004D5F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FC">
        <w:rPr>
          <w:rFonts w:ascii="Times New Roman" w:hAnsi="Times New Roman" w:cs="Times New Roman"/>
          <w:b/>
          <w:sz w:val="28"/>
          <w:szCs w:val="28"/>
        </w:rPr>
        <w:t>6.</w:t>
      </w:r>
      <w:r w:rsidR="00A30073" w:rsidRPr="00B604FC">
        <w:rPr>
          <w:rFonts w:ascii="Times New Roman" w:hAnsi="Times New Roman" w:cs="Times New Roman"/>
          <w:b/>
          <w:sz w:val="28"/>
          <w:szCs w:val="28"/>
        </w:rPr>
        <w:t xml:space="preserve"> Описание изменений в соответствующей сфере социально-экономического развития Нефтеюганского района за отчетный период</w:t>
      </w:r>
      <w:r w:rsidR="00A75E4D" w:rsidRPr="00B604FC">
        <w:rPr>
          <w:rFonts w:ascii="Times New Roman" w:hAnsi="Times New Roman" w:cs="Times New Roman"/>
          <w:b/>
          <w:sz w:val="28"/>
          <w:szCs w:val="28"/>
        </w:rPr>
        <w:t>:</w:t>
      </w:r>
    </w:p>
    <w:p w14:paraId="2F5C33DB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Общая балансовая стоимость имущества Нефтеюганского муниципального района Ханты-Мансийского автономного округа – Югры на 01.01.2025 составляет 9,1 </w:t>
      </w:r>
      <w:proofErr w:type="spellStart"/>
      <w:proofErr w:type="gramStart"/>
      <w:r w:rsidRPr="00653816">
        <w:rPr>
          <w:rFonts w:ascii="Times New Roman" w:hAnsi="Times New Roman" w:cs="Times New Roman"/>
          <w:bCs/>
          <w:sz w:val="28"/>
          <w:szCs w:val="28"/>
        </w:rPr>
        <w:t>млрд.рублей</w:t>
      </w:r>
      <w:proofErr w:type="spellEnd"/>
      <w:proofErr w:type="gramEnd"/>
      <w:r w:rsidRPr="0065381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06B015E" w14:textId="153FB81C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В 2024 году в соответствии с Федеральным законом от 06.10.2003 </w:t>
      </w:r>
      <w:r w:rsidRPr="00653816">
        <w:rPr>
          <w:rFonts w:ascii="Times New Roman" w:hAnsi="Times New Roman" w:cs="Times New Roman"/>
          <w:bCs/>
          <w:sz w:val="28"/>
          <w:szCs w:val="28"/>
        </w:rPr>
        <w:br/>
      </w:r>
      <w:r w:rsidRPr="00653816">
        <w:rPr>
          <w:rFonts w:ascii="Times New Roman" w:hAnsi="Times New Roman" w:cs="Times New Roman"/>
          <w:bCs/>
          <w:sz w:val="28"/>
          <w:szCs w:val="28"/>
        </w:rPr>
        <w:t>№ 131-ФЗ «Об общих принципах организации местного самоуправления в Российской Федерации» продолжена работа по разграничению государственной собственности Российской Федерации, Ханты-Мансийского автономного округа – Югры и муниципальной собственности, а именно:</w:t>
      </w:r>
    </w:p>
    <w:p w14:paraId="74202E1D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-в муниципальную собственность городского, сельских поселений, образованных в границах Нефтеюганского района, передано муниципальное имущество на сумму балансовой стоимости 1 384,856 млн. рублей;</w:t>
      </w:r>
    </w:p>
    <w:p w14:paraId="11960CDE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-из государственной собственности Ханты-Мансийского автономного округа – Югры принято имущество на сумму балансовой стоимости 87,64 млн. рублей;</w:t>
      </w:r>
    </w:p>
    <w:p w14:paraId="44785DB7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-из муниципальной собственности сельских поселений, образованных в границах Нефтеюганского района, принято имущество на сумму балансовой стоимости 38,84 млн. рублей.</w:t>
      </w:r>
    </w:p>
    <w:p w14:paraId="58B010BE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Документально оформлены операции по перераспределению недвижимого и движимого муниципального имущества между структурными подразделениями администрации Нефтеюганского района, муниципальными учреждениями (внутреннее перемещение) на общую сумму 228,5 млн. рублей.</w:t>
      </w:r>
    </w:p>
    <w:p w14:paraId="757F2C00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В связи с моральным, физическим износом объектов муниципальной собственности, проводилось списание муниципального имущества, учитываемого в составе основных средств, не пригодного для дальнейшей эксплуатации. Списание недвижимого имущества, сооружений, передаточных устройств, транспортных средств, самоходных машин и судоходного транспорта, а также движимого имущества, стоимость которого равна или превышает 150 тысяч рублей за 1 единицу производилось по заключению постоянно действующих комиссий, с включением в состав комиссий представителей администрации Нефтеюганского района, назначенных распоряжением администрации Нефтеюганского района. </w:t>
      </w:r>
    </w:p>
    <w:p w14:paraId="2AC7FA2E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Всего в 2024 году на основании распоряжений Департамента списано имущества на сумму балансовой стоимости 5,9 млн. рублей, в том числе:</w:t>
      </w:r>
    </w:p>
    <w:p w14:paraId="54D58C0E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-муниципальными учреждениями, структурными подразделениями администрации Нефтеюганского района, а также из казны муниципального образования, на сумму балансовой стоимости 3,7 млн. рублей; </w:t>
      </w:r>
    </w:p>
    <w:p w14:paraId="1F6ACAA8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-муниципальными унитарными предприятиями на сумму балансовой стоимости 2,2 млн. рублей.</w:t>
      </w:r>
    </w:p>
    <w:p w14:paraId="5EED5324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В целях увеличения неналоговых доходов, поступающих в бюджет района, велась работа по заключению договоров аренды муниципального имущества, осуществлялся контроль по выполнению арендаторами условий договоров аренды, за поступлением арендных платежей, принимались адекватные меры по увеличению собираемости арендной платы. </w:t>
      </w:r>
    </w:p>
    <w:p w14:paraId="519B6A30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Доходы в виде арендных платежей за пользование муниципальным имуществом составили 5,3 </w:t>
      </w:r>
      <w:proofErr w:type="spellStart"/>
      <w:proofErr w:type="gramStart"/>
      <w:r w:rsidRPr="00653816">
        <w:rPr>
          <w:rFonts w:ascii="Times New Roman" w:hAnsi="Times New Roman" w:cs="Times New Roman"/>
          <w:bCs/>
          <w:sz w:val="28"/>
          <w:szCs w:val="28"/>
        </w:rPr>
        <w:t>млн.рублей</w:t>
      </w:r>
      <w:proofErr w:type="spellEnd"/>
      <w:proofErr w:type="gramEnd"/>
      <w:r w:rsidRPr="00653816">
        <w:rPr>
          <w:rFonts w:ascii="Times New Roman" w:hAnsi="Times New Roman" w:cs="Times New Roman"/>
          <w:bCs/>
          <w:sz w:val="28"/>
          <w:szCs w:val="28"/>
        </w:rPr>
        <w:t>.</w:t>
      </w:r>
    </w:p>
    <w:p w14:paraId="524592AC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соответствии со статьей 18 Положения о порядке управления и распоряжения собственностью муниципального образования Нефтеюганский район, утвержденного решением Думы Нефтеюганского района от 29.02.2012 № 172 (далее – Положение), ежегодно хозяйствующими обществами, в уставном капитале которых доля муниципального образования Нефтеюганский район составляет 100%, перечисляется часть чистой прибыли, полученной по итогам деятельности за предшествующий год в размере 20 %. В 2024 году в бюджет района поступила часть прибыли ООО «ЦРА» за 2023 год в сумме 27,5 </w:t>
      </w:r>
      <w:proofErr w:type="spellStart"/>
      <w:proofErr w:type="gramStart"/>
      <w:r w:rsidRPr="00653816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proofErr w:type="gramEnd"/>
      <w:r w:rsidRPr="00653816">
        <w:rPr>
          <w:rFonts w:ascii="Times New Roman" w:hAnsi="Times New Roman" w:cs="Times New Roman"/>
          <w:bCs/>
          <w:sz w:val="28"/>
          <w:szCs w:val="28"/>
        </w:rPr>
        <w:t>.</w:t>
      </w:r>
    </w:p>
    <w:p w14:paraId="5218A527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10 Положения, муниципальные унитарные предприятия ежегодно перечисляют часть прибыли в размере 20% от использования муниципального имущества, закрепленного на праве хозяйственного ведения, в бюджет Нефтеюганского района не позднее 1 апреля года, следующего за отчетным, за исключением предприятий, находящихся в стадии ликвидации. </w:t>
      </w:r>
    </w:p>
    <w:p w14:paraId="1684ACC0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01.01.2025 в Нефтеюганском муниципальном районе Ханты-Мансийского автономного округа – Югры действует одно муниципальное унитарное предприятие - </w:t>
      </w:r>
      <w:proofErr w:type="spellStart"/>
      <w:r w:rsidRPr="00653816">
        <w:rPr>
          <w:rFonts w:ascii="Times New Roman" w:hAnsi="Times New Roman" w:cs="Times New Roman"/>
          <w:bCs/>
          <w:sz w:val="28"/>
          <w:szCs w:val="28"/>
        </w:rPr>
        <w:t>Пойковское</w:t>
      </w:r>
      <w:proofErr w:type="spellEnd"/>
      <w:r w:rsidRPr="00653816">
        <w:rPr>
          <w:rFonts w:ascii="Times New Roman" w:hAnsi="Times New Roman" w:cs="Times New Roman"/>
          <w:bCs/>
          <w:sz w:val="28"/>
          <w:szCs w:val="28"/>
        </w:rPr>
        <w:t xml:space="preserve"> муниципальное унитарное предприятие «Управление тепловодоснабжения». В 2024 году в бюджет района поступила часть прибыли ПМУП «УТВС» за 2023 год в сумме 16,6 </w:t>
      </w:r>
      <w:proofErr w:type="spellStart"/>
      <w:proofErr w:type="gramStart"/>
      <w:r w:rsidRPr="00653816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proofErr w:type="gramEnd"/>
      <w:r w:rsidRPr="00653816">
        <w:rPr>
          <w:rFonts w:ascii="Times New Roman" w:hAnsi="Times New Roman" w:cs="Times New Roman"/>
          <w:bCs/>
          <w:sz w:val="28"/>
          <w:szCs w:val="28"/>
        </w:rPr>
        <w:t>.</w:t>
      </w:r>
    </w:p>
    <w:p w14:paraId="7AE40495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Федерального закона от 27.12.2019 № 485-ФЗ </w:t>
      </w:r>
    </w:p>
    <w:p w14:paraId="1890C93C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«О внесении изменений в Федеральный закон «О государственных и муниципальных унитарных предприятиях» и Федеральный закон «О защите конкуренции»» в 2024 году реализованы мероприятия по ликвидации Муниципального предприятия Нефтеюганского районного муниципального унитарного «Торгово-транспортного предприятия», по результатам которых:</w:t>
      </w:r>
    </w:p>
    <w:p w14:paraId="0584B514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-в доход бюджета Нефтеюганского района поступило 11,43 </w:t>
      </w:r>
      <w:proofErr w:type="spellStart"/>
      <w:proofErr w:type="gramStart"/>
      <w:r w:rsidRPr="00653816">
        <w:rPr>
          <w:rFonts w:ascii="Times New Roman" w:hAnsi="Times New Roman" w:cs="Times New Roman"/>
          <w:bCs/>
          <w:sz w:val="28"/>
          <w:szCs w:val="28"/>
        </w:rPr>
        <w:t>млн.рублей</w:t>
      </w:r>
      <w:proofErr w:type="spellEnd"/>
      <w:proofErr w:type="gramEnd"/>
      <w:r w:rsidRPr="00653816">
        <w:rPr>
          <w:rFonts w:ascii="Times New Roman" w:hAnsi="Times New Roman" w:cs="Times New Roman"/>
          <w:bCs/>
          <w:sz w:val="28"/>
          <w:szCs w:val="28"/>
        </w:rPr>
        <w:t>, оставшихся после удовлетворения требований кредиторов при ликвидации юридического лица;</w:t>
      </w:r>
    </w:p>
    <w:p w14:paraId="4F236F2C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-в муниципальную казну изъято 13 объектов недвижимого и 52 объекта движимого имущества, общей балансовой стоимостью 70,2 </w:t>
      </w:r>
      <w:proofErr w:type="spellStart"/>
      <w:r w:rsidRPr="00653816">
        <w:rPr>
          <w:rFonts w:ascii="Times New Roman" w:hAnsi="Times New Roman" w:cs="Times New Roman"/>
          <w:bCs/>
          <w:sz w:val="28"/>
          <w:szCs w:val="28"/>
        </w:rPr>
        <w:t>млн.рублей</w:t>
      </w:r>
      <w:proofErr w:type="spellEnd"/>
      <w:r w:rsidRPr="00653816">
        <w:rPr>
          <w:rFonts w:ascii="Times New Roman" w:hAnsi="Times New Roman" w:cs="Times New Roman"/>
          <w:bCs/>
          <w:sz w:val="28"/>
          <w:szCs w:val="28"/>
        </w:rPr>
        <w:t xml:space="preserve">, что позволило оказать имущественную поддержку субъекту малого и среднего предпринимательства, в виде предоставления муниципального имущества в аренду по льготной ставке, сроком действия договора аренды 25 лет, ежемесячный доход в бюджет района по договору аренды составит 274,6 </w:t>
      </w:r>
      <w:proofErr w:type="spellStart"/>
      <w:r w:rsidRPr="00653816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65381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D6CB996" w14:textId="583AEEC0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13.07.2015 № 218-ФЗ </w:t>
      </w:r>
      <w:r w:rsidR="0015072A">
        <w:rPr>
          <w:rFonts w:ascii="Times New Roman" w:hAnsi="Times New Roman" w:cs="Times New Roman"/>
          <w:bCs/>
          <w:sz w:val="28"/>
          <w:szCs w:val="28"/>
        </w:rPr>
        <w:br/>
      </w:r>
      <w:r w:rsidRPr="00653816">
        <w:rPr>
          <w:rFonts w:ascii="Times New Roman" w:hAnsi="Times New Roman" w:cs="Times New Roman"/>
          <w:bCs/>
          <w:sz w:val="28"/>
          <w:szCs w:val="28"/>
        </w:rPr>
        <w:t xml:space="preserve">«О государственной регистрации прав недвижимости» Департаментом за 2024 год произведено 1134 обращения в регистрирующий орган, из них: </w:t>
      </w:r>
    </w:p>
    <w:p w14:paraId="6F1877B8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-за регистрацией права муниципальной собственности на 306 объектов;  </w:t>
      </w:r>
    </w:p>
    <w:p w14:paraId="18B5D1F2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-за регистрацией перехода права собственности на 242 объектов;</w:t>
      </w:r>
    </w:p>
    <w:p w14:paraId="1243ED62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-за регистрацией права хозяйственного ведения на 47 объектов;</w:t>
      </w:r>
    </w:p>
    <w:p w14:paraId="52F6927B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-за регистрацией оперативного управления на 2 объекта;</w:t>
      </w:r>
    </w:p>
    <w:p w14:paraId="585E5645" w14:textId="314EB956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-за внесением изменений в государственный кадастровый учет – 70</w:t>
      </w:r>
      <w:r w:rsidR="00181D62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Pr="00653816">
        <w:rPr>
          <w:rFonts w:ascii="Times New Roman" w:hAnsi="Times New Roman" w:cs="Times New Roman"/>
          <w:bCs/>
          <w:sz w:val="28"/>
          <w:szCs w:val="28"/>
        </w:rPr>
        <w:t>бъектов;</w:t>
      </w:r>
    </w:p>
    <w:p w14:paraId="362069E3" w14:textId="3428ECD6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 исполнение 518-ФЗ – 467 объектов. </w:t>
      </w:r>
    </w:p>
    <w:p w14:paraId="148AF49F" w14:textId="77777777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области приватизации муниципального имущества муниципального образования Нефтеюганский район Департамент подготовил и вынес на утверждение Думы Нефтеюганского района необходимые нормативно-правовые документы: </w:t>
      </w:r>
    </w:p>
    <w:p w14:paraId="31D7325B" w14:textId="0E31C09F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-решение Думы Нефтеюганского района от 31.01.2024 № 1005 </w:t>
      </w:r>
      <w:r w:rsidR="008A244D">
        <w:rPr>
          <w:rFonts w:ascii="Times New Roman" w:hAnsi="Times New Roman" w:cs="Times New Roman"/>
          <w:bCs/>
          <w:sz w:val="28"/>
          <w:szCs w:val="28"/>
        </w:rPr>
        <w:br/>
      </w:r>
      <w:r w:rsidRPr="00653816">
        <w:rPr>
          <w:rFonts w:ascii="Times New Roman" w:hAnsi="Times New Roman" w:cs="Times New Roman"/>
          <w:bCs/>
          <w:sz w:val="28"/>
          <w:szCs w:val="28"/>
        </w:rPr>
        <w:t>«О Прогнозном плане (программе) приватизации муниципального имущества»;</w:t>
      </w:r>
    </w:p>
    <w:p w14:paraId="27B3A88C" w14:textId="25B75B18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-решение Думы Нефтеюганского района от 19.06.2024 № 1056 </w:t>
      </w:r>
      <w:r w:rsidR="008A244D">
        <w:rPr>
          <w:rFonts w:ascii="Times New Roman" w:hAnsi="Times New Roman" w:cs="Times New Roman"/>
          <w:bCs/>
          <w:sz w:val="28"/>
          <w:szCs w:val="28"/>
        </w:rPr>
        <w:br/>
      </w:r>
      <w:r w:rsidRPr="00653816">
        <w:rPr>
          <w:rFonts w:ascii="Times New Roman" w:hAnsi="Times New Roman" w:cs="Times New Roman"/>
          <w:bCs/>
          <w:sz w:val="28"/>
          <w:szCs w:val="28"/>
        </w:rPr>
        <w:t>«О внесении изменений в решение Думы Нефтеюганского района от 31.01.2024 №1005 «О Прогнозном плане (программе) приватизации муниципального имущества»;</w:t>
      </w:r>
    </w:p>
    <w:p w14:paraId="3255D462" w14:textId="062E7E91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-решение Думы Нефтеюганского района от 16.07.2024 № 1063 </w:t>
      </w:r>
      <w:r w:rsidR="008A244D">
        <w:rPr>
          <w:rFonts w:ascii="Times New Roman" w:hAnsi="Times New Roman" w:cs="Times New Roman"/>
          <w:bCs/>
          <w:sz w:val="28"/>
          <w:szCs w:val="28"/>
        </w:rPr>
        <w:br/>
      </w:r>
      <w:r w:rsidRPr="00653816">
        <w:rPr>
          <w:rFonts w:ascii="Times New Roman" w:hAnsi="Times New Roman" w:cs="Times New Roman"/>
          <w:bCs/>
          <w:sz w:val="28"/>
          <w:szCs w:val="28"/>
        </w:rPr>
        <w:t>«О внесении изменений в решение Думы Нефтеюганского района от 31.01.2024 №1005 «О Прогнозном плане (программе) приватизации муниципального имущества»;</w:t>
      </w:r>
    </w:p>
    <w:p w14:paraId="21C17F0E" w14:textId="40BA21CB" w:rsidR="00653816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 xml:space="preserve">-решение Думы Нефтеюганского района от 23.10.2024 № 1093 </w:t>
      </w:r>
      <w:r w:rsidR="008A244D">
        <w:rPr>
          <w:rFonts w:ascii="Times New Roman" w:hAnsi="Times New Roman" w:cs="Times New Roman"/>
          <w:bCs/>
          <w:sz w:val="28"/>
          <w:szCs w:val="28"/>
        </w:rPr>
        <w:br/>
      </w:r>
      <w:r w:rsidRPr="00653816">
        <w:rPr>
          <w:rFonts w:ascii="Times New Roman" w:hAnsi="Times New Roman" w:cs="Times New Roman"/>
          <w:bCs/>
          <w:sz w:val="28"/>
          <w:szCs w:val="28"/>
        </w:rPr>
        <w:t>«О внесении изменений в решение Думы Нефтеюганского района от 31.01.2024 №1005 «О Прогнозном плане (программе) приватизации муниципального имущества».</w:t>
      </w:r>
    </w:p>
    <w:p w14:paraId="0FE82FE3" w14:textId="5F34F570" w:rsidR="00016215" w:rsidRPr="00653816" w:rsidRDefault="00653816" w:rsidP="0065381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816">
        <w:rPr>
          <w:rFonts w:ascii="Times New Roman" w:hAnsi="Times New Roman" w:cs="Times New Roman"/>
          <w:bCs/>
          <w:sz w:val="28"/>
          <w:szCs w:val="28"/>
        </w:rPr>
        <w:t>Доходы от продажи муниципального имущества в 2024 году составили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3816">
        <w:rPr>
          <w:rFonts w:ascii="Times New Roman" w:hAnsi="Times New Roman" w:cs="Times New Roman"/>
          <w:bCs/>
          <w:sz w:val="28"/>
          <w:szCs w:val="28"/>
        </w:rPr>
        <w:t>6,34 млн. рублей.</w:t>
      </w:r>
    </w:p>
    <w:p w14:paraId="3C57AB89" w14:textId="77777777" w:rsidR="00653816" w:rsidRPr="00B604FC" w:rsidRDefault="00653816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81C3D2" w14:textId="77777777" w:rsidR="0091750A" w:rsidRPr="00B604FC" w:rsidRDefault="00EA5EDF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b/>
          <w:sz w:val="28"/>
          <w:szCs w:val="28"/>
        </w:rPr>
        <w:t>7.</w:t>
      </w:r>
      <w:r w:rsidR="00A30073" w:rsidRPr="00B604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750A" w:rsidRPr="00B604FC">
        <w:rPr>
          <w:rFonts w:ascii="Times New Roman" w:hAnsi="Times New Roman" w:cs="Times New Roman"/>
          <w:b/>
          <w:sz w:val="28"/>
          <w:szCs w:val="28"/>
        </w:rPr>
        <w:t>Исполнение расходных обязательств муниципальной программы</w:t>
      </w:r>
      <w:r w:rsidR="0091750A" w:rsidRPr="00B604FC">
        <w:rPr>
          <w:rFonts w:ascii="Times New Roman" w:hAnsi="Times New Roman" w:cs="Times New Roman"/>
          <w:sz w:val="28"/>
          <w:szCs w:val="28"/>
        </w:rPr>
        <w:t>.</w:t>
      </w:r>
    </w:p>
    <w:p w14:paraId="62423D82" w14:textId="19A2D742" w:rsidR="007705EA" w:rsidRPr="00B604FC" w:rsidRDefault="00A30073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 xml:space="preserve">Исполнение расходных обязательств муниципальной программы </w:t>
      </w:r>
      <w:r w:rsidR="0094467E" w:rsidRPr="00B604FC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992540" w:rsidRPr="00B604FC">
        <w:rPr>
          <w:rFonts w:ascii="Times New Roman" w:hAnsi="Times New Roman" w:cs="Times New Roman"/>
          <w:sz w:val="28"/>
          <w:szCs w:val="28"/>
        </w:rPr>
        <w:t>99,</w:t>
      </w:r>
      <w:r w:rsidR="00AA4BC5">
        <w:rPr>
          <w:rFonts w:ascii="Times New Roman" w:hAnsi="Times New Roman" w:cs="Times New Roman"/>
          <w:sz w:val="28"/>
          <w:szCs w:val="28"/>
        </w:rPr>
        <w:t>7</w:t>
      </w:r>
      <w:r w:rsidR="00CF1FEF" w:rsidRPr="00B604FC">
        <w:rPr>
          <w:rFonts w:ascii="Times New Roman" w:hAnsi="Times New Roman" w:cs="Times New Roman"/>
          <w:sz w:val="28"/>
          <w:szCs w:val="28"/>
        </w:rPr>
        <w:t xml:space="preserve"> </w:t>
      </w:r>
      <w:r w:rsidR="0094467E" w:rsidRPr="00B604FC">
        <w:rPr>
          <w:rFonts w:ascii="Times New Roman" w:hAnsi="Times New Roman" w:cs="Times New Roman"/>
          <w:sz w:val="28"/>
          <w:szCs w:val="28"/>
        </w:rPr>
        <w:t xml:space="preserve">%, в том числе за счет средств местного бюджета </w:t>
      </w:r>
      <w:r w:rsidR="00992540" w:rsidRPr="00B604FC">
        <w:rPr>
          <w:rFonts w:ascii="Times New Roman" w:hAnsi="Times New Roman" w:cs="Times New Roman"/>
          <w:sz w:val="28"/>
          <w:szCs w:val="28"/>
        </w:rPr>
        <w:t>99,</w:t>
      </w:r>
      <w:r w:rsidR="00AA4BC5">
        <w:rPr>
          <w:rFonts w:ascii="Times New Roman" w:hAnsi="Times New Roman" w:cs="Times New Roman"/>
          <w:sz w:val="28"/>
          <w:szCs w:val="28"/>
        </w:rPr>
        <w:t>7</w:t>
      </w:r>
      <w:r w:rsidR="00CF1FEF" w:rsidRPr="00B604FC">
        <w:rPr>
          <w:rFonts w:ascii="Times New Roman" w:hAnsi="Times New Roman" w:cs="Times New Roman"/>
          <w:sz w:val="28"/>
          <w:szCs w:val="28"/>
        </w:rPr>
        <w:t xml:space="preserve"> %</w:t>
      </w:r>
      <w:r w:rsidR="00D2624D" w:rsidRPr="00B604FC">
        <w:rPr>
          <w:rFonts w:ascii="Times New Roman" w:hAnsi="Times New Roman" w:cs="Times New Roman"/>
          <w:sz w:val="28"/>
          <w:szCs w:val="28"/>
        </w:rPr>
        <w:t>.</w:t>
      </w:r>
    </w:p>
    <w:p w14:paraId="223E857C" w14:textId="77777777" w:rsidR="0094467E" w:rsidRPr="00B604FC" w:rsidRDefault="00DE6E1C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Денежные средства за счет других источников финансирования не предусмотрены.</w:t>
      </w:r>
    </w:p>
    <w:p w14:paraId="5393B70B" w14:textId="77777777" w:rsidR="00EA5EDF" w:rsidRPr="00B604FC" w:rsidRDefault="00EA5EDF" w:rsidP="009B1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E20865" w14:textId="77777777" w:rsidR="0091750A" w:rsidRPr="00B604FC" w:rsidRDefault="00EA5EDF" w:rsidP="00F225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4FC">
        <w:rPr>
          <w:rFonts w:ascii="Times New Roman" w:hAnsi="Times New Roman" w:cs="Times New Roman"/>
          <w:b/>
          <w:sz w:val="28"/>
          <w:szCs w:val="28"/>
        </w:rPr>
        <w:t>8.</w:t>
      </w:r>
      <w:r w:rsidR="0091750A" w:rsidRPr="00B604FC">
        <w:rPr>
          <w:rFonts w:ascii="Times New Roman" w:hAnsi="Times New Roman" w:cs="Times New Roman"/>
          <w:b/>
          <w:sz w:val="28"/>
          <w:szCs w:val="28"/>
        </w:rPr>
        <w:t xml:space="preserve"> Достижение целевых показателей муниципальной программы.</w:t>
      </w:r>
    </w:p>
    <w:p w14:paraId="4E68FE01" w14:textId="62B37C8C" w:rsidR="00181317" w:rsidRPr="00B604FC" w:rsidRDefault="00181317" w:rsidP="001813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За отчетный период оценка степени достижения целевых показателей проведена по </w:t>
      </w:r>
      <w:r w:rsidR="00603569"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показателям, из них:</w:t>
      </w:r>
    </w:p>
    <w:p w14:paraId="2CE55B1C" w14:textId="17558E3D" w:rsidR="00181317" w:rsidRPr="00B604FC" w:rsidRDefault="00181317" w:rsidP="0018131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достигнуто запланированное годовое значение по </w:t>
      </w:r>
      <w:r w:rsidR="00603569"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  <w:r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показател</w:t>
      </w:r>
      <w:r w:rsidR="00603569"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>ю</w:t>
      </w:r>
      <w:r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14:paraId="75E5067A" w14:textId="2736E6DE" w:rsidR="00181317" w:rsidRPr="00B604FC" w:rsidRDefault="00181317" w:rsidP="0018131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достигнуто </w:t>
      </w:r>
      <w:r w:rsidR="00CE4970"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свыше 100% </w:t>
      </w:r>
      <w:r w:rsidRPr="00B604FC">
        <w:rPr>
          <w:rFonts w:ascii="Times New Roman" w:eastAsia="SimSun" w:hAnsi="Times New Roman" w:cs="Times New Roman"/>
          <w:sz w:val="28"/>
          <w:szCs w:val="28"/>
          <w:lang w:eastAsia="zh-CN"/>
        </w:rPr>
        <w:t>от годового значения по 1 показателю.</w:t>
      </w:r>
    </w:p>
    <w:p w14:paraId="6E367732" w14:textId="77777777" w:rsidR="001F23C3" w:rsidRPr="00B604FC" w:rsidRDefault="001F23C3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87A330" w14:textId="625C0D17" w:rsidR="00A30073" w:rsidRPr="00B604FC" w:rsidRDefault="00EA5EDF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04FC">
        <w:rPr>
          <w:rFonts w:ascii="Times New Roman" w:hAnsi="Times New Roman" w:cs="Times New Roman"/>
          <w:b/>
          <w:sz w:val="28"/>
          <w:szCs w:val="28"/>
        </w:rPr>
        <w:t>9.</w:t>
      </w:r>
      <w:r w:rsidR="00A30073" w:rsidRPr="00B604FC">
        <w:rPr>
          <w:rFonts w:ascii="Times New Roman" w:hAnsi="Times New Roman" w:cs="Times New Roman"/>
          <w:b/>
          <w:sz w:val="28"/>
          <w:szCs w:val="28"/>
        </w:rPr>
        <w:t xml:space="preserve"> Анализ факторов и рисков, повлиявших на результаты реализации мероприятий муниципальной программы</w:t>
      </w:r>
      <w:r w:rsidR="00980749" w:rsidRPr="00B604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749" w:rsidRPr="00B604FC">
        <w:rPr>
          <w:rFonts w:ascii="Times New Roman" w:hAnsi="Times New Roman" w:cs="Times New Roman"/>
          <w:bCs/>
          <w:sz w:val="28"/>
          <w:szCs w:val="28"/>
        </w:rPr>
        <w:t>(какие приняты меры в целях недопущения негативного влияния факторов и рисков)</w:t>
      </w:r>
      <w:r w:rsidR="00B61663" w:rsidRPr="00B604FC">
        <w:rPr>
          <w:rFonts w:ascii="Times New Roman" w:hAnsi="Times New Roman" w:cs="Times New Roman"/>
          <w:b/>
          <w:sz w:val="28"/>
          <w:szCs w:val="28"/>
        </w:rPr>
        <w:t>:</w:t>
      </w:r>
      <w:r w:rsidR="00A30073" w:rsidRPr="00B604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08C432E" w14:textId="237F3D8A" w:rsidR="00FC43CF" w:rsidRPr="00B604FC" w:rsidRDefault="00FC43CF" w:rsidP="00B61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На конец отчетного периода не исполненными остались финансовые средства, выделенные на реализацию мероприятий муниципальной программы</w:t>
      </w:r>
      <w:r w:rsidR="00D96793" w:rsidRPr="00B604FC">
        <w:rPr>
          <w:rFonts w:ascii="Times New Roman" w:hAnsi="Times New Roman" w:cs="Times New Roman"/>
          <w:sz w:val="28"/>
          <w:szCs w:val="28"/>
        </w:rPr>
        <w:t>,</w:t>
      </w:r>
      <w:r w:rsidR="001F47C6" w:rsidRPr="00B604FC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CE4970">
        <w:rPr>
          <w:rFonts w:ascii="Times New Roman" w:hAnsi="Times New Roman" w:cs="Times New Roman"/>
          <w:sz w:val="28"/>
          <w:szCs w:val="28"/>
        </w:rPr>
        <w:t xml:space="preserve"> </w:t>
      </w:r>
      <w:r w:rsidR="00D63B8C">
        <w:rPr>
          <w:rFonts w:ascii="Times New Roman" w:hAnsi="Times New Roman" w:cs="Times New Roman"/>
          <w:sz w:val="28"/>
          <w:szCs w:val="28"/>
        </w:rPr>
        <w:t>202</w:t>
      </w:r>
      <w:r w:rsidR="00FE17B9" w:rsidRPr="00B604FC">
        <w:rPr>
          <w:rFonts w:ascii="Times New Roman" w:hAnsi="Times New Roman" w:cs="Times New Roman"/>
          <w:sz w:val="28"/>
          <w:szCs w:val="28"/>
        </w:rPr>
        <w:t>,</w:t>
      </w:r>
      <w:r w:rsidR="00D63B8C">
        <w:rPr>
          <w:rFonts w:ascii="Times New Roman" w:hAnsi="Times New Roman" w:cs="Times New Roman"/>
          <w:sz w:val="28"/>
          <w:szCs w:val="28"/>
        </w:rPr>
        <w:t>79</w:t>
      </w:r>
      <w:r w:rsidR="001F47C6" w:rsidRPr="00B60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F47C6" w:rsidRPr="00B604F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B604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14623B" w14:textId="29E6ABE0" w:rsidR="001B2A93" w:rsidRDefault="001B2A93" w:rsidP="003430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A93">
        <w:rPr>
          <w:rFonts w:ascii="Times New Roman" w:eastAsia="Calibri" w:hAnsi="Times New Roman" w:cs="Times New Roman"/>
          <w:sz w:val="28"/>
          <w:szCs w:val="28"/>
        </w:rPr>
        <w:t>Основными факторами, повлиявшими на отклонение от плановых значений, явилась экономия по содержанию имущества, связанная с высокоэффективной работой по государственной регистрации перехода права собственности при приеме жилых помещений от застройщиков и передаче их в муниципальную собственность городского, сельских поселений, а также, теплыми погодными условиями, что привело к заниженным фактическим расходам по отоплению и содержанию незаселенного жилого фонда, и в связи с применением регрессивной шкалы в соответствии с</w:t>
      </w:r>
      <w:r w:rsidR="00F307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2A93">
        <w:rPr>
          <w:rFonts w:ascii="Times New Roman" w:eastAsia="Calibri" w:hAnsi="Times New Roman" w:cs="Times New Roman"/>
          <w:sz w:val="28"/>
          <w:szCs w:val="28"/>
        </w:rPr>
        <w:t xml:space="preserve">п.5.1 ст.421 НК РФ. </w:t>
      </w:r>
    </w:p>
    <w:p w14:paraId="67245033" w14:textId="0F209C2F" w:rsidR="003430E9" w:rsidRPr="00B604FC" w:rsidRDefault="00992540" w:rsidP="003430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="003430E9" w:rsidRPr="00B604FC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Pr="00B604FC">
        <w:rPr>
          <w:rFonts w:ascii="Times New Roman" w:hAnsi="Times New Roman" w:cs="Times New Roman"/>
          <w:sz w:val="28"/>
          <w:szCs w:val="28"/>
        </w:rPr>
        <w:t xml:space="preserve">и </w:t>
      </w:r>
      <w:r w:rsidR="003430E9" w:rsidRPr="00B604FC">
        <w:rPr>
          <w:rFonts w:ascii="Times New Roman" w:hAnsi="Times New Roman" w:cs="Times New Roman"/>
          <w:sz w:val="28"/>
          <w:szCs w:val="28"/>
        </w:rPr>
        <w:t>финансовой части</w:t>
      </w:r>
      <w:r w:rsidR="00424088" w:rsidRPr="00B604FC">
        <w:rPr>
          <w:rFonts w:ascii="Times New Roman" w:hAnsi="Times New Roman" w:cs="Times New Roman"/>
          <w:sz w:val="28"/>
          <w:szCs w:val="28"/>
        </w:rPr>
        <w:t xml:space="preserve"> </w:t>
      </w:r>
      <w:r w:rsidR="003430E9" w:rsidRPr="00B604FC">
        <w:rPr>
          <w:rFonts w:ascii="Times New Roman" w:hAnsi="Times New Roman" w:cs="Times New Roman"/>
          <w:sz w:val="28"/>
          <w:szCs w:val="28"/>
        </w:rPr>
        <w:t>мероприяти</w:t>
      </w:r>
      <w:r w:rsidR="00E21B31" w:rsidRPr="00B604FC">
        <w:rPr>
          <w:rFonts w:ascii="Times New Roman" w:hAnsi="Times New Roman" w:cs="Times New Roman"/>
          <w:sz w:val="28"/>
          <w:szCs w:val="28"/>
        </w:rPr>
        <w:t>й</w:t>
      </w:r>
      <w:r w:rsidR="000C537A" w:rsidRPr="00B604FC">
        <w:rPr>
          <w:rFonts w:ascii="Times New Roman" w:hAnsi="Times New Roman" w:cs="Times New Roman"/>
          <w:sz w:val="28"/>
          <w:szCs w:val="28"/>
        </w:rPr>
        <w:t xml:space="preserve"> </w:t>
      </w:r>
      <w:r w:rsidR="00E21B31" w:rsidRPr="00B604F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814E7" w:rsidRPr="00B604FC">
        <w:rPr>
          <w:rFonts w:ascii="Times New Roman" w:hAnsi="Times New Roman" w:cs="Times New Roman"/>
          <w:sz w:val="28"/>
          <w:szCs w:val="28"/>
        </w:rPr>
        <w:t xml:space="preserve"> </w:t>
      </w:r>
      <w:r w:rsidR="003430E9" w:rsidRPr="00B604FC">
        <w:rPr>
          <w:rFonts w:ascii="Times New Roman" w:hAnsi="Times New Roman" w:cs="Times New Roman"/>
          <w:sz w:val="28"/>
          <w:szCs w:val="28"/>
        </w:rPr>
        <w:t xml:space="preserve">на </w:t>
      </w:r>
      <w:r w:rsidRPr="00B604FC">
        <w:rPr>
          <w:rFonts w:ascii="Times New Roman" w:hAnsi="Times New Roman" w:cs="Times New Roman"/>
          <w:sz w:val="28"/>
          <w:szCs w:val="28"/>
        </w:rPr>
        <w:t>99,</w:t>
      </w:r>
      <w:r w:rsidR="001C52E4">
        <w:rPr>
          <w:rFonts w:ascii="Times New Roman" w:hAnsi="Times New Roman" w:cs="Times New Roman"/>
          <w:sz w:val="28"/>
          <w:szCs w:val="28"/>
        </w:rPr>
        <w:t>7</w:t>
      </w:r>
      <w:r w:rsidR="00A7115B" w:rsidRPr="00B604FC">
        <w:rPr>
          <w:rFonts w:ascii="Times New Roman" w:hAnsi="Times New Roman" w:cs="Times New Roman"/>
          <w:sz w:val="28"/>
          <w:szCs w:val="28"/>
        </w:rPr>
        <w:t xml:space="preserve"> </w:t>
      </w:r>
      <w:r w:rsidR="003430E9" w:rsidRPr="00B604FC">
        <w:rPr>
          <w:rFonts w:ascii="Times New Roman" w:hAnsi="Times New Roman" w:cs="Times New Roman"/>
          <w:sz w:val="28"/>
          <w:szCs w:val="28"/>
        </w:rPr>
        <w:t xml:space="preserve">%, </w:t>
      </w:r>
      <w:r w:rsidR="00E21B31" w:rsidRPr="00B604FC">
        <w:rPr>
          <w:rFonts w:ascii="Times New Roman" w:hAnsi="Times New Roman" w:cs="Times New Roman"/>
          <w:sz w:val="28"/>
          <w:szCs w:val="28"/>
        </w:rPr>
        <w:t>значени</w:t>
      </w:r>
      <w:r w:rsidR="005C07BF" w:rsidRPr="00B604FC">
        <w:rPr>
          <w:rFonts w:ascii="Times New Roman" w:hAnsi="Times New Roman" w:cs="Times New Roman"/>
          <w:sz w:val="28"/>
          <w:szCs w:val="28"/>
        </w:rPr>
        <w:t>я</w:t>
      </w:r>
      <w:r w:rsidR="00E21B31" w:rsidRPr="00B604FC">
        <w:rPr>
          <w:rFonts w:ascii="Times New Roman" w:hAnsi="Times New Roman" w:cs="Times New Roman"/>
          <w:sz w:val="28"/>
          <w:szCs w:val="28"/>
        </w:rPr>
        <w:t xml:space="preserve"> </w:t>
      </w:r>
      <w:r w:rsidR="00A61B3A" w:rsidRPr="00B604FC">
        <w:rPr>
          <w:rFonts w:ascii="Times New Roman" w:hAnsi="Times New Roman" w:cs="Times New Roman"/>
          <w:sz w:val="28"/>
          <w:szCs w:val="28"/>
        </w:rPr>
        <w:t xml:space="preserve">всех </w:t>
      </w:r>
      <w:r w:rsidR="00E21B31" w:rsidRPr="00B604FC">
        <w:rPr>
          <w:rFonts w:ascii="Times New Roman" w:hAnsi="Times New Roman" w:cs="Times New Roman"/>
          <w:sz w:val="28"/>
          <w:szCs w:val="28"/>
        </w:rPr>
        <w:t>целевых показателей муниципа</w:t>
      </w:r>
      <w:r w:rsidR="00246E56" w:rsidRPr="00B604FC">
        <w:rPr>
          <w:rFonts w:ascii="Times New Roman" w:hAnsi="Times New Roman" w:cs="Times New Roman"/>
          <w:sz w:val="28"/>
          <w:szCs w:val="28"/>
        </w:rPr>
        <w:t>льной программы были достигнуты</w:t>
      </w:r>
      <w:r w:rsidR="00486E78" w:rsidRPr="00B604FC">
        <w:rPr>
          <w:rFonts w:ascii="Times New Roman" w:hAnsi="Times New Roman" w:cs="Times New Roman"/>
          <w:sz w:val="28"/>
          <w:szCs w:val="28"/>
        </w:rPr>
        <w:t>.</w:t>
      </w:r>
    </w:p>
    <w:p w14:paraId="7725A5E4" w14:textId="77777777" w:rsidR="00243E14" w:rsidRPr="00B604FC" w:rsidRDefault="00243E14" w:rsidP="00B61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A5A1535" w14:textId="02A3A6E4" w:rsidR="006E4B49" w:rsidRPr="00DA2359" w:rsidRDefault="00EA5EDF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359">
        <w:rPr>
          <w:rFonts w:ascii="Times New Roman" w:hAnsi="Times New Roman" w:cs="Times New Roman"/>
          <w:b/>
          <w:sz w:val="28"/>
          <w:szCs w:val="28"/>
        </w:rPr>
        <w:t>10.</w:t>
      </w:r>
      <w:r w:rsidR="00A30073" w:rsidRPr="00DA2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4B49" w:rsidRPr="00DA2359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муниципальной программы за </w:t>
      </w:r>
      <w:r w:rsidR="00CD0E02" w:rsidRPr="00DA2359">
        <w:rPr>
          <w:rFonts w:ascii="Times New Roman" w:hAnsi="Times New Roman" w:cs="Times New Roman"/>
          <w:b/>
          <w:sz w:val="28"/>
          <w:szCs w:val="28"/>
        </w:rPr>
        <w:t>20</w:t>
      </w:r>
      <w:r w:rsidR="001D1E30" w:rsidRPr="00DA2359">
        <w:rPr>
          <w:rFonts w:ascii="Times New Roman" w:hAnsi="Times New Roman" w:cs="Times New Roman"/>
          <w:b/>
          <w:sz w:val="28"/>
          <w:szCs w:val="28"/>
        </w:rPr>
        <w:t>2</w:t>
      </w:r>
      <w:r w:rsidR="001C52E4">
        <w:rPr>
          <w:rFonts w:ascii="Times New Roman" w:hAnsi="Times New Roman" w:cs="Times New Roman"/>
          <w:b/>
          <w:sz w:val="28"/>
          <w:szCs w:val="28"/>
        </w:rPr>
        <w:t>4</w:t>
      </w:r>
      <w:r w:rsidR="006E4B49" w:rsidRPr="00DA2359">
        <w:rPr>
          <w:rFonts w:ascii="Times New Roman" w:hAnsi="Times New Roman" w:cs="Times New Roman"/>
          <w:b/>
          <w:sz w:val="28"/>
          <w:szCs w:val="28"/>
        </w:rPr>
        <w:t xml:space="preserve"> год (результаты оценки по баллам).</w:t>
      </w:r>
    </w:p>
    <w:p w14:paraId="6CEC9C58" w14:textId="2DAB832F" w:rsidR="00A30073" w:rsidRPr="00DA2359" w:rsidRDefault="00A30073" w:rsidP="004D5F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59">
        <w:rPr>
          <w:rFonts w:ascii="Times New Roman" w:hAnsi="Times New Roman" w:cs="Times New Roman"/>
          <w:sz w:val="28"/>
          <w:szCs w:val="28"/>
        </w:rPr>
        <w:t xml:space="preserve">Оценка эффективности муниципальной программы за </w:t>
      </w:r>
      <w:r w:rsidR="000F3470" w:rsidRPr="00DA2359">
        <w:rPr>
          <w:rFonts w:ascii="Times New Roman" w:hAnsi="Times New Roman" w:cs="Times New Roman"/>
          <w:sz w:val="28"/>
          <w:szCs w:val="28"/>
        </w:rPr>
        <w:t>20</w:t>
      </w:r>
      <w:r w:rsidR="001D1E30" w:rsidRPr="00DA2359">
        <w:rPr>
          <w:rFonts w:ascii="Times New Roman" w:hAnsi="Times New Roman" w:cs="Times New Roman"/>
          <w:sz w:val="28"/>
          <w:szCs w:val="28"/>
        </w:rPr>
        <w:t>2</w:t>
      </w:r>
      <w:r w:rsidR="001C52E4">
        <w:rPr>
          <w:rFonts w:ascii="Times New Roman" w:hAnsi="Times New Roman" w:cs="Times New Roman"/>
          <w:sz w:val="28"/>
          <w:szCs w:val="28"/>
        </w:rPr>
        <w:t>4</w:t>
      </w:r>
      <w:r w:rsidRPr="00DA2359">
        <w:rPr>
          <w:rFonts w:ascii="Times New Roman" w:hAnsi="Times New Roman" w:cs="Times New Roman"/>
          <w:sz w:val="28"/>
          <w:szCs w:val="28"/>
        </w:rPr>
        <w:t xml:space="preserve"> год</w:t>
      </w:r>
      <w:r w:rsidR="005C4C05" w:rsidRPr="00DA2359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Pr="00DA2359">
        <w:rPr>
          <w:rFonts w:ascii="Times New Roman" w:hAnsi="Times New Roman" w:cs="Times New Roman"/>
          <w:sz w:val="28"/>
          <w:szCs w:val="28"/>
        </w:rPr>
        <w:t xml:space="preserve"> </w:t>
      </w:r>
      <w:r w:rsidR="0034393B" w:rsidRPr="00DA2359">
        <w:rPr>
          <w:rFonts w:ascii="Times New Roman" w:hAnsi="Times New Roman" w:cs="Times New Roman"/>
          <w:sz w:val="28"/>
          <w:szCs w:val="28"/>
        </w:rPr>
        <w:br/>
      </w:r>
      <w:r w:rsidR="00DA2359" w:rsidRPr="00DA2359">
        <w:rPr>
          <w:rFonts w:ascii="Times New Roman" w:hAnsi="Times New Roman" w:cs="Times New Roman"/>
          <w:sz w:val="28"/>
          <w:szCs w:val="28"/>
        </w:rPr>
        <w:t>3</w:t>
      </w:r>
      <w:r w:rsidR="00E258F1" w:rsidRPr="00DA2359">
        <w:rPr>
          <w:rFonts w:ascii="Times New Roman" w:hAnsi="Times New Roman" w:cs="Times New Roman"/>
          <w:sz w:val="28"/>
          <w:szCs w:val="28"/>
        </w:rPr>
        <w:t xml:space="preserve"> балл</w:t>
      </w:r>
      <w:r w:rsidR="00DA2359" w:rsidRPr="00DA2359">
        <w:rPr>
          <w:rFonts w:ascii="Times New Roman" w:hAnsi="Times New Roman" w:cs="Times New Roman"/>
          <w:sz w:val="28"/>
          <w:szCs w:val="28"/>
        </w:rPr>
        <w:t>а</w:t>
      </w:r>
      <w:r w:rsidR="008B12E6" w:rsidRPr="00DA2359">
        <w:rPr>
          <w:rFonts w:ascii="Times New Roman" w:hAnsi="Times New Roman" w:cs="Times New Roman"/>
          <w:sz w:val="28"/>
          <w:szCs w:val="28"/>
        </w:rPr>
        <w:t>, в связи с чем</w:t>
      </w:r>
      <w:r w:rsidR="0035657C" w:rsidRPr="00DA2359">
        <w:rPr>
          <w:rFonts w:ascii="Times New Roman" w:hAnsi="Times New Roman" w:cs="Times New Roman"/>
          <w:sz w:val="28"/>
          <w:szCs w:val="28"/>
        </w:rPr>
        <w:t>,</w:t>
      </w:r>
      <w:r w:rsidR="008B12E6" w:rsidRPr="00DA2359">
        <w:rPr>
          <w:rFonts w:ascii="Times New Roman" w:hAnsi="Times New Roman" w:cs="Times New Roman"/>
          <w:sz w:val="28"/>
          <w:szCs w:val="28"/>
        </w:rPr>
        <w:t xml:space="preserve"> предлагаем признать её </w:t>
      </w:r>
      <w:r w:rsidR="00804CDB" w:rsidRPr="00DA2359">
        <w:rPr>
          <w:rFonts w:ascii="Times New Roman" w:hAnsi="Times New Roman" w:cs="Times New Roman"/>
          <w:sz w:val="28"/>
          <w:szCs w:val="28"/>
        </w:rPr>
        <w:t xml:space="preserve">высоко </w:t>
      </w:r>
      <w:r w:rsidR="008B12E6" w:rsidRPr="00DA2359">
        <w:rPr>
          <w:rFonts w:ascii="Times New Roman" w:hAnsi="Times New Roman" w:cs="Times New Roman"/>
          <w:sz w:val="28"/>
          <w:szCs w:val="28"/>
        </w:rPr>
        <w:t>результативной</w:t>
      </w:r>
      <w:r w:rsidRPr="00DA2359">
        <w:rPr>
          <w:rFonts w:ascii="Times New Roman" w:hAnsi="Times New Roman" w:cs="Times New Roman"/>
          <w:i/>
          <w:sz w:val="28"/>
          <w:szCs w:val="28"/>
        </w:rPr>
        <w:t>.</w:t>
      </w:r>
    </w:p>
    <w:p w14:paraId="4C36D32E" w14:textId="77777777" w:rsidR="00EA5EDF" w:rsidRPr="00DA2359" w:rsidRDefault="00EA5EDF" w:rsidP="004D5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0653F" w14:textId="77777777" w:rsidR="006E4B49" w:rsidRPr="00B604FC" w:rsidRDefault="00EA5EDF" w:rsidP="003103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59">
        <w:rPr>
          <w:rFonts w:ascii="Times New Roman" w:hAnsi="Times New Roman" w:cs="Times New Roman"/>
          <w:b/>
          <w:sz w:val="28"/>
          <w:szCs w:val="28"/>
        </w:rPr>
        <w:t>11.</w:t>
      </w:r>
      <w:r w:rsidR="00A30073" w:rsidRPr="00DA2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4B49" w:rsidRPr="00DA2359">
        <w:rPr>
          <w:rFonts w:ascii="Times New Roman" w:hAnsi="Times New Roman" w:cs="Times New Roman"/>
          <w:b/>
          <w:sz w:val="28"/>
          <w:szCs w:val="28"/>
        </w:rPr>
        <w:t xml:space="preserve">Предложения по корректировке муниципальной программы </w:t>
      </w:r>
      <w:r w:rsidR="006E4B49" w:rsidRPr="00DA2359">
        <w:rPr>
          <w:rFonts w:ascii="Times New Roman" w:hAnsi="Times New Roman" w:cs="Times New Roman"/>
          <w:sz w:val="28"/>
          <w:szCs w:val="28"/>
        </w:rPr>
        <w:t xml:space="preserve">(в части целевых показателей, мероприятий, задач по итогам реализации за отчетный </w:t>
      </w:r>
      <w:r w:rsidR="006E4B49" w:rsidRPr="00B604FC">
        <w:rPr>
          <w:rFonts w:ascii="Times New Roman" w:hAnsi="Times New Roman" w:cs="Times New Roman"/>
          <w:sz w:val="28"/>
          <w:szCs w:val="28"/>
        </w:rPr>
        <w:t>период</w:t>
      </w:r>
      <w:r w:rsidR="0034393B" w:rsidRPr="00B604FC">
        <w:rPr>
          <w:rFonts w:ascii="Times New Roman" w:hAnsi="Times New Roman" w:cs="Times New Roman"/>
          <w:sz w:val="28"/>
          <w:szCs w:val="28"/>
        </w:rPr>
        <w:t>)</w:t>
      </w:r>
      <w:r w:rsidR="006E4B49" w:rsidRPr="00B604FC">
        <w:rPr>
          <w:rFonts w:ascii="Times New Roman" w:hAnsi="Times New Roman" w:cs="Times New Roman"/>
          <w:sz w:val="28"/>
          <w:szCs w:val="28"/>
        </w:rPr>
        <w:t>.</w:t>
      </w:r>
    </w:p>
    <w:p w14:paraId="30BB8D5E" w14:textId="0C46A373" w:rsidR="00F30786" w:rsidRPr="005311E6" w:rsidRDefault="00F30786" w:rsidP="00F30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1E6">
        <w:rPr>
          <w:rFonts w:ascii="Times New Roman" w:hAnsi="Times New Roman" w:cs="Times New Roman"/>
          <w:sz w:val="28"/>
          <w:szCs w:val="28"/>
        </w:rPr>
        <w:t xml:space="preserve">Предложения по корректировке муниципальной программы нашли отражения в постановлении администрации Нефтеюганского района от </w:t>
      </w:r>
      <w:r w:rsidR="00BA6F53" w:rsidRPr="005311E6">
        <w:rPr>
          <w:rFonts w:ascii="Times New Roman" w:hAnsi="Times New Roman" w:cs="Times New Roman"/>
          <w:sz w:val="28"/>
          <w:szCs w:val="28"/>
        </w:rPr>
        <w:t>02.11.2024</w:t>
      </w:r>
      <w:r w:rsidRPr="005311E6">
        <w:rPr>
          <w:rFonts w:ascii="Times New Roman" w:hAnsi="Times New Roman" w:cs="Times New Roman"/>
          <w:sz w:val="28"/>
          <w:szCs w:val="28"/>
        </w:rPr>
        <w:t xml:space="preserve"> № </w:t>
      </w:r>
      <w:r w:rsidR="00BA6F53" w:rsidRPr="005311E6">
        <w:rPr>
          <w:rFonts w:ascii="Times New Roman" w:hAnsi="Times New Roman" w:cs="Times New Roman"/>
          <w:sz w:val="28"/>
          <w:szCs w:val="28"/>
        </w:rPr>
        <w:t>1881</w:t>
      </w:r>
      <w:r w:rsidRPr="005311E6">
        <w:rPr>
          <w:rFonts w:ascii="Times New Roman" w:hAnsi="Times New Roman" w:cs="Times New Roman"/>
          <w:sz w:val="28"/>
          <w:szCs w:val="28"/>
        </w:rPr>
        <w:t>-па-нпа «О муниципальной программе Нефтеюганского района «Управление муниципальным имуществом».</w:t>
      </w:r>
    </w:p>
    <w:p w14:paraId="1A06BA2C" w14:textId="1E7BC3C5" w:rsidR="00B96374" w:rsidRPr="00B604FC" w:rsidRDefault="00B96374" w:rsidP="004D5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1211D8" w14:textId="09434491" w:rsidR="009F77D9" w:rsidRPr="00B604FC" w:rsidRDefault="009F77D9" w:rsidP="004D5F5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4AA31E2" w14:textId="2AFC5882" w:rsidR="009F77D9" w:rsidRDefault="009F77D9" w:rsidP="004D5F5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DDC44D3" w14:textId="77777777" w:rsidR="00187F83" w:rsidRPr="00B604FC" w:rsidRDefault="00187F83" w:rsidP="004D5F5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AFC681D" w14:textId="77777777" w:rsidR="00D903D5" w:rsidRPr="00B604FC" w:rsidRDefault="00D903D5" w:rsidP="004D5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331952" w14:textId="26668E3F" w:rsidR="00852DDE" w:rsidRPr="00B604FC" w:rsidRDefault="00087EBC" w:rsidP="004D5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>Д</w:t>
      </w:r>
      <w:r w:rsidR="00B96374" w:rsidRPr="00B604FC">
        <w:rPr>
          <w:rFonts w:ascii="Times New Roman" w:hAnsi="Times New Roman" w:cs="Times New Roman"/>
          <w:sz w:val="28"/>
          <w:szCs w:val="28"/>
        </w:rPr>
        <w:t xml:space="preserve">иректор департамента </w:t>
      </w:r>
    </w:p>
    <w:p w14:paraId="035F3124" w14:textId="77777777" w:rsidR="00852DDE" w:rsidRPr="00B604FC" w:rsidRDefault="00B96374" w:rsidP="004D5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r w:rsidR="00852DDE" w:rsidRPr="00B604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ECD717" w14:textId="3A3C93E3" w:rsidR="00852DDE" w:rsidRPr="00B604FC" w:rsidRDefault="00B96374" w:rsidP="004D5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4FC">
        <w:rPr>
          <w:rFonts w:ascii="Times New Roman" w:hAnsi="Times New Roman" w:cs="Times New Roman"/>
          <w:sz w:val="28"/>
          <w:szCs w:val="28"/>
        </w:rPr>
        <w:t xml:space="preserve">Нефтеюганского района                 </w:t>
      </w:r>
      <w:r w:rsidR="00800C93" w:rsidRPr="00B604FC">
        <w:rPr>
          <w:rFonts w:ascii="Times New Roman" w:hAnsi="Times New Roman" w:cs="Times New Roman"/>
          <w:sz w:val="28"/>
          <w:szCs w:val="28"/>
        </w:rPr>
        <w:t xml:space="preserve">  </w:t>
      </w:r>
      <w:r w:rsidRPr="00B604F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52DDE" w:rsidRPr="00B604FC">
        <w:rPr>
          <w:rFonts w:ascii="Times New Roman" w:hAnsi="Times New Roman" w:cs="Times New Roman"/>
          <w:sz w:val="28"/>
          <w:szCs w:val="28"/>
        </w:rPr>
        <w:t xml:space="preserve">     </w:t>
      </w:r>
      <w:r w:rsidRPr="00B604FC">
        <w:rPr>
          <w:rFonts w:ascii="Times New Roman" w:hAnsi="Times New Roman" w:cs="Times New Roman"/>
          <w:sz w:val="28"/>
          <w:szCs w:val="28"/>
        </w:rPr>
        <w:t xml:space="preserve">    </w:t>
      </w:r>
      <w:r w:rsidR="00852DDE" w:rsidRPr="00B604F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087EBC" w:rsidRPr="00B604FC">
        <w:rPr>
          <w:rFonts w:ascii="Times New Roman" w:hAnsi="Times New Roman" w:cs="Times New Roman"/>
          <w:sz w:val="28"/>
          <w:szCs w:val="28"/>
        </w:rPr>
        <w:t>Т</w:t>
      </w:r>
      <w:r w:rsidR="004D73CC" w:rsidRPr="00B604FC">
        <w:rPr>
          <w:rFonts w:ascii="Times New Roman" w:hAnsi="Times New Roman" w:cs="Times New Roman"/>
          <w:sz w:val="28"/>
          <w:szCs w:val="28"/>
        </w:rPr>
        <w:t>.Н.</w:t>
      </w:r>
      <w:r w:rsidR="00087EBC" w:rsidRPr="00B604FC">
        <w:rPr>
          <w:rFonts w:ascii="Times New Roman" w:hAnsi="Times New Roman" w:cs="Times New Roman"/>
          <w:sz w:val="28"/>
          <w:szCs w:val="28"/>
        </w:rPr>
        <w:t>Жадан</w:t>
      </w:r>
      <w:proofErr w:type="spellEnd"/>
    </w:p>
    <w:p w14:paraId="1A048338" w14:textId="77777777" w:rsidR="00852DDE" w:rsidRPr="00B604FC" w:rsidRDefault="00852DDE" w:rsidP="004D5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2ACA8B" w14:textId="77777777" w:rsidR="001040F6" w:rsidRPr="00597182" w:rsidRDefault="001040F6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6A9101D" w14:textId="77777777" w:rsidR="00D903D5" w:rsidRDefault="00D903D5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EDBE54D" w14:textId="77777777" w:rsidR="00597182" w:rsidRDefault="00597182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4F8A0BB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13ACCD2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7D0788B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3AD47AE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9A3E096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EEBB66D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3C26EEE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52679B3" w14:textId="77777777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017AEAD" w14:textId="76492512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F201C3F" w14:textId="77777777" w:rsidR="00187F83" w:rsidRDefault="00187F8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7951D34" w14:textId="4048A8AF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3488D07" w14:textId="51571976" w:rsidR="009F77D9" w:rsidRDefault="009F77D9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78AE7E" w14:textId="77777777" w:rsidR="009F77D9" w:rsidRDefault="009F77D9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4D1FE85" w14:textId="77777777" w:rsidR="004D73CC" w:rsidRDefault="004D73CC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67A368" w14:textId="27D4777F" w:rsidR="00B11AD3" w:rsidRDefault="00B11AD3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CF8F950" w14:textId="2E74CB26" w:rsidR="001C52E4" w:rsidRDefault="001C52E4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1A237E9" w14:textId="5747CDF2" w:rsidR="003E2CA5" w:rsidRDefault="003E2CA5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8B490C1" w14:textId="77777777" w:rsidR="003E2CA5" w:rsidRDefault="003E2CA5" w:rsidP="004D5F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F4A99F" w14:textId="77777777" w:rsidR="00852DDE" w:rsidRPr="00597182" w:rsidRDefault="00852DDE" w:rsidP="004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7182">
        <w:rPr>
          <w:rFonts w:ascii="Times New Roman" w:hAnsi="Times New Roman" w:cs="Times New Roman"/>
          <w:sz w:val="24"/>
          <w:szCs w:val="24"/>
        </w:rPr>
        <w:t>Исполнител</w:t>
      </w:r>
      <w:r w:rsidR="00E258F1" w:rsidRPr="00597182">
        <w:rPr>
          <w:rFonts w:ascii="Times New Roman" w:hAnsi="Times New Roman" w:cs="Times New Roman"/>
          <w:sz w:val="24"/>
          <w:szCs w:val="24"/>
        </w:rPr>
        <w:t>ь</w:t>
      </w:r>
      <w:r w:rsidRPr="00597182">
        <w:rPr>
          <w:rFonts w:ascii="Times New Roman" w:hAnsi="Times New Roman" w:cs="Times New Roman"/>
          <w:sz w:val="24"/>
          <w:szCs w:val="24"/>
        </w:rPr>
        <w:t>:</w:t>
      </w:r>
    </w:p>
    <w:p w14:paraId="5B1BEE42" w14:textId="77777777" w:rsidR="00955454" w:rsidRPr="00597182" w:rsidRDefault="00B96374" w:rsidP="004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97182">
        <w:rPr>
          <w:rFonts w:ascii="Times New Roman" w:hAnsi="Times New Roman" w:cs="Times New Roman"/>
          <w:sz w:val="24"/>
          <w:szCs w:val="24"/>
        </w:rPr>
        <w:t>О.Н.Большакова</w:t>
      </w:r>
      <w:proofErr w:type="spellEnd"/>
    </w:p>
    <w:p w14:paraId="59904E57" w14:textId="77777777" w:rsidR="00852DDE" w:rsidRPr="00597182" w:rsidRDefault="00852DDE" w:rsidP="004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7182">
        <w:rPr>
          <w:rFonts w:ascii="Times New Roman" w:hAnsi="Times New Roman" w:cs="Times New Roman"/>
          <w:sz w:val="24"/>
          <w:szCs w:val="24"/>
        </w:rPr>
        <w:t>8 (3463) 250166</w:t>
      </w:r>
    </w:p>
    <w:sectPr w:rsidR="00852DDE" w:rsidRPr="00597182" w:rsidSect="001D1E30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B553DAC"/>
    <w:multiLevelType w:val="hybridMultilevel"/>
    <w:tmpl w:val="D7162324"/>
    <w:lvl w:ilvl="0" w:tplc="87AEB57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E91321"/>
    <w:multiLevelType w:val="hybridMultilevel"/>
    <w:tmpl w:val="1AF6B208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4814499"/>
    <w:multiLevelType w:val="hybridMultilevel"/>
    <w:tmpl w:val="D5409EAE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9BB"/>
    <w:rsid w:val="000027CC"/>
    <w:rsid w:val="00016215"/>
    <w:rsid w:val="00034EC8"/>
    <w:rsid w:val="00047CD5"/>
    <w:rsid w:val="00054C72"/>
    <w:rsid w:val="000567C3"/>
    <w:rsid w:val="00063ED5"/>
    <w:rsid w:val="00071DE7"/>
    <w:rsid w:val="00072A01"/>
    <w:rsid w:val="000864AE"/>
    <w:rsid w:val="00087EBC"/>
    <w:rsid w:val="00097018"/>
    <w:rsid w:val="000B0D5E"/>
    <w:rsid w:val="000B3B0F"/>
    <w:rsid w:val="000C34D7"/>
    <w:rsid w:val="000C537A"/>
    <w:rsid w:val="000C6554"/>
    <w:rsid w:val="000C6A82"/>
    <w:rsid w:val="000E2EC3"/>
    <w:rsid w:val="000E3602"/>
    <w:rsid w:val="000F059C"/>
    <w:rsid w:val="000F3470"/>
    <w:rsid w:val="001040F6"/>
    <w:rsid w:val="00104DB3"/>
    <w:rsid w:val="00111B57"/>
    <w:rsid w:val="00115B9F"/>
    <w:rsid w:val="00122031"/>
    <w:rsid w:val="001326DC"/>
    <w:rsid w:val="0013332F"/>
    <w:rsid w:val="00142E45"/>
    <w:rsid w:val="00147C26"/>
    <w:rsid w:val="00147CB2"/>
    <w:rsid w:val="0015072A"/>
    <w:rsid w:val="0016431D"/>
    <w:rsid w:val="001647F0"/>
    <w:rsid w:val="001768C9"/>
    <w:rsid w:val="00181317"/>
    <w:rsid w:val="00181D62"/>
    <w:rsid w:val="00182FEE"/>
    <w:rsid w:val="00187A03"/>
    <w:rsid w:val="00187F83"/>
    <w:rsid w:val="0019362A"/>
    <w:rsid w:val="001966FD"/>
    <w:rsid w:val="001A2835"/>
    <w:rsid w:val="001A5F58"/>
    <w:rsid w:val="001B2A93"/>
    <w:rsid w:val="001B48EA"/>
    <w:rsid w:val="001C1599"/>
    <w:rsid w:val="001C52E4"/>
    <w:rsid w:val="001D1E30"/>
    <w:rsid w:val="001E0573"/>
    <w:rsid w:val="001F23C3"/>
    <w:rsid w:val="001F47C6"/>
    <w:rsid w:val="00212EA3"/>
    <w:rsid w:val="00221419"/>
    <w:rsid w:val="00235578"/>
    <w:rsid w:val="00243E14"/>
    <w:rsid w:val="00245FFE"/>
    <w:rsid w:val="00246CA7"/>
    <w:rsid w:val="00246E56"/>
    <w:rsid w:val="00247C89"/>
    <w:rsid w:val="00253AF7"/>
    <w:rsid w:val="00262B3C"/>
    <w:rsid w:val="002634B6"/>
    <w:rsid w:val="00270913"/>
    <w:rsid w:val="00271009"/>
    <w:rsid w:val="00276ACE"/>
    <w:rsid w:val="00285621"/>
    <w:rsid w:val="002856EA"/>
    <w:rsid w:val="002A3BB3"/>
    <w:rsid w:val="002A532E"/>
    <w:rsid w:val="002B6709"/>
    <w:rsid w:val="002C5BE1"/>
    <w:rsid w:val="002C6F1F"/>
    <w:rsid w:val="002C78B2"/>
    <w:rsid w:val="002E6254"/>
    <w:rsid w:val="002F2FFC"/>
    <w:rsid w:val="003000C5"/>
    <w:rsid w:val="00300AF1"/>
    <w:rsid w:val="00302B2A"/>
    <w:rsid w:val="00310371"/>
    <w:rsid w:val="00310946"/>
    <w:rsid w:val="00324D8D"/>
    <w:rsid w:val="003273CC"/>
    <w:rsid w:val="0033377D"/>
    <w:rsid w:val="00333D5E"/>
    <w:rsid w:val="00336492"/>
    <w:rsid w:val="003430E9"/>
    <w:rsid w:val="0034393B"/>
    <w:rsid w:val="00343EFD"/>
    <w:rsid w:val="0035657C"/>
    <w:rsid w:val="00360469"/>
    <w:rsid w:val="00361393"/>
    <w:rsid w:val="00371EA1"/>
    <w:rsid w:val="00375DE4"/>
    <w:rsid w:val="00381523"/>
    <w:rsid w:val="00385A8B"/>
    <w:rsid w:val="003A0B39"/>
    <w:rsid w:val="003A14F0"/>
    <w:rsid w:val="003A388A"/>
    <w:rsid w:val="003B0C25"/>
    <w:rsid w:val="003D2203"/>
    <w:rsid w:val="003D6934"/>
    <w:rsid w:val="003D73D5"/>
    <w:rsid w:val="003E2CA5"/>
    <w:rsid w:val="003F21B4"/>
    <w:rsid w:val="00412884"/>
    <w:rsid w:val="004132D5"/>
    <w:rsid w:val="00413F9A"/>
    <w:rsid w:val="004158EC"/>
    <w:rsid w:val="00422D97"/>
    <w:rsid w:val="00423EA4"/>
    <w:rsid w:val="00424088"/>
    <w:rsid w:val="0043387A"/>
    <w:rsid w:val="00436CC0"/>
    <w:rsid w:val="004412BC"/>
    <w:rsid w:val="0044727F"/>
    <w:rsid w:val="00450010"/>
    <w:rsid w:val="00456B03"/>
    <w:rsid w:val="00456BF0"/>
    <w:rsid w:val="00466A35"/>
    <w:rsid w:val="004728DC"/>
    <w:rsid w:val="00472BBE"/>
    <w:rsid w:val="004803CA"/>
    <w:rsid w:val="00486E78"/>
    <w:rsid w:val="0049149E"/>
    <w:rsid w:val="004C24D5"/>
    <w:rsid w:val="004C48E3"/>
    <w:rsid w:val="004D55C0"/>
    <w:rsid w:val="004D5F51"/>
    <w:rsid w:val="004D73CC"/>
    <w:rsid w:val="004F4C46"/>
    <w:rsid w:val="00500EEC"/>
    <w:rsid w:val="00503953"/>
    <w:rsid w:val="0051165A"/>
    <w:rsid w:val="00513FA7"/>
    <w:rsid w:val="005311E6"/>
    <w:rsid w:val="00532DD4"/>
    <w:rsid w:val="005404FA"/>
    <w:rsid w:val="00543C92"/>
    <w:rsid w:val="00552B3E"/>
    <w:rsid w:val="00553316"/>
    <w:rsid w:val="0055798F"/>
    <w:rsid w:val="00562636"/>
    <w:rsid w:val="00577A98"/>
    <w:rsid w:val="00596928"/>
    <w:rsid w:val="00597182"/>
    <w:rsid w:val="005978B7"/>
    <w:rsid w:val="005A6F25"/>
    <w:rsid w:val="005A7424"/>
    <w:rsid w:val="005B767A"/>
    <w:rsid w:val="005C07BF"/>
    <w:rsid w:val="005C4C05"/>
    <w:rsid w:val="005D1E67"/>
    <w:rsid w:val="005F1695"/>
    <w:rsid w:val="005F3FEA"/>
    <w:rsid w:val="005F6B87"/>
    <w:rsid w:val="005F7E9B"/>
    <w:rsid w:val="00603569"/>
    <w:rsid w:val="00604E2F"/>
    <w:rsid w:val="00605B4B"/>
    <w:rsid w:val="00610F36"/>
    <w:rsid w:val="00621A32"/>
    <w:rsid w:val="0063254A"/>
    <w:rsid w:val="00633665"/>
    <w:rsid w:val="0063662B"/>
    <w:rsid w:val="00642433"/>
    <w:rsid w:val="00645566"/>
    <w:rsid w:val="0064635F"/>
    <w:rsid w:val="00653816"/>
    <w:rsid w:val="00682341"/>
    <w:rsid w:val="00685F40"/>
    <w:rsid w:val="00686650"/>
    <w:rsid w:val="00686A8E"/>
    <w:rsid w:val="006A1BC6"/>
    <w:rsid w:val="006A7544"/>
    <w:rsid w:val="006B0652"/>
    <w:rsid w:val="006C2DB5"/>
    <w:rsid w:val="006C3536"/>
    <w:rsid w:val="006D2E03"/>
    <w:rsid w:val="006D3D81"/>
    <w:rsid w:val="006E4B49"/>
    <w:rsid w:val="006E4FA7"/>
    <w:rsid w:val="006F076F"/>
    <w:rsid w:val="006F251A"/>
    <w:rsid w:val="006F3CC2"/>
    <w:rsid w:val="00702A7B"/>
    <w:rsid w:val="00705566"/>
    <w:rsid w:val="00706530"/>
    <w:rsid w:val="00716D80"/>
    <w:rsid w:val="00717168"/>
    <w:rsid w:val="00721923"/>
    <w:rsid w:val="00724740"/>
    <w:rsid w:val="00736F7D"/>
    <w:rsid w:val="00747926"/>
    <w:rsid w:val="00752CEF"/>
    <w:rsid w:val="00767720"/>
    <w:rsid w:val="0077024D"/>
    <w:rsid w:val="007705EA"/>
    <w:rsid w:val="007715FB"/>
    <w:rsid w:val="00772443"/>
    <w:rsid w:val="007753E5"/>
    <w:rsid w:val="007929EB"/>
    <w:rsid w:val="00792F85"/>
    <w:rsid w:val="00796F73"/>
    <w:rsid w:val="007A79A9"/>
    <w:rsid w:val="007C018D"/>
    <w:rsid w:val="007C1D5C"/>
    <w:rsid w:val="007C5649"/>
    <w:rsid w:val="007C5A1E"/>
    <w:rsid w:val="007D0460"/>
    <w:rsid w:val="007D7430"/>
    <w:rsid w:val="007E60B1"/>
    <w:rsid w:val="007F0FAA"/>
    <w:rsid w:val="00800C93"/>
    <w:rsid w:val="00804CDB"/>
    <w:rsid w:val="00807B16"/>
    <w:rsid w:val="008115AE"/>
    <w:rsid w:val="008127FC"/>
    <w:rsid w:val="00820BE8"/>
    <w:rsid w:val="008248A8"/>
    <w:rsid w:val="00836E74"/>
    <w:rsid w:val="00843046"/>
    <w:rsid w:val="00850046"/>
    <w:rsid w:val="00852DDE"/>
    <w:rsid w:val="008549F0"/>
    <w:rsid w:val="008569FB"/>
    <w:rsid w:val="00882AF7"/>
    <w:rsid w:val="008838C9"/>
    <w:rsid w:val="008902ED"/>
    <w:rsid w:val="008A244D"/>
    <w:rsid w:val="008A7BD7"/>
    <w:rsid w:val="008A7E8A"/>
    <w:rsid w:val="008B12E6"/>
    <w:rsid w:val="008B3250"/>
    <w:rsid w:val="008C177F"/>
    <w:rsid w:val="008C2A95"/>
    <w:rsid w:val="00903DCB"/>
    <w:rsid w:val="009042BC"/>
    <w:rsid w:val="009174E4"/>
    <w:rsid w:val="0091750A"/>
    <w:rsid w:val="00923F97"/>
    <w:rsid w:val="009313BD"/>
    <w:rsid w:val="0094073B"/>
    <w:rsid w:val="0094467E"/>
    <w:rsid w:val="00947822"/>
    <w:rsid w:val="00953CF2"/>
    <w:rsid w:val="00955454"/>
    <w:rsid w:val="00955543"/>
    <w:rsid w:val="00972921"/>
    <w:rsid w:val="009760E7"/>
    <w:rsid w:val="009779BB"/>
    <w:rsid w:val="00980749"/>
    <w:rsid w:val="009827C7"/>
    <w:rsid w:val="00986B9B"/>
    <w:rsid w:val="009905BF"/>
    <w:rsid w:val="00992540"/>
    <w:rsid w:val="009A65F1"/>
    <w:rsid w:val="009A7148"/>
    <w:rsid w:val="009A7C95"/>
    <w:rsid w:val="009B1221"/>
    <w:rsid w:val="009B4E2C"/>
    <w:rsid w:val="009B6151"/>
    <w:rsid w:val="009C005D"/>
    <w:rsid w:val="009D1908"/>
    <w:rsid w:val="009D303F"/>
    <w:rsid w:val="009E4F93"/>
    <w:rsid w:val="009E5BBA"/>
    <w:rsid w:val="009E6AEB"/>
    <w:rsid w:val="009F32E5"/>
    <w:rsid w:val="009F77D9"/>
    <w:rsid w:val="00A05D2C"/>
    <w:rsid w:val="00A11656"/>
    <w:rsid w:val="00A30073"/>
    <w:rsid w:val="00A50FC1"/>
    <w:rsid w:val="00A61B3A"/>
    <w:rsid w:val="00A62F0A"/>
    <w:rsid w:val="00A65263"/>
    <w:rsid w:val="00A7115B"/>
    <w:rsid w:val="00A71427"/>
    <w:rsid w:val="00A7462A"/>
    <w:rsid w:val="00A75E4D"/>
    <w:rsid w:val="00A80789"/>
    <w:rsid w:val="00A82BB0"/>
    <w:rsid w:val="00A84F74"/>
    <w:rsid w:val="00A95904"/>
    <w:rsid w:val="00A96D08"/>
    <w:rsid w:val="00A97AD2"/>
    <w:rsid w:val="00AA0F1F"/>
    <w:rsid w:val="00AA4BC5"/>
    <w:rsid w:val="00AB7416"/>
    <w:rsid w:val="00AC2FDC"/>
    <w:rsid w:val="00AC5914"/>
    <w:rsid w:val="00AE539F"/>
    <w:rsid w:val="00AF4D1A"/>
    <w:rsid w:val="00AF4EBD"/>
    <w:rsid w:val="00B11AD3"/>
    <w:rsid w:val="00B1432A"/>
    <w:rsid w:val="00B165E1"/>
    <w:rsid w:val="00B2051D"/>
    <w:rsid w:val="00B211A4"/>
    <w:rsid w:val="00B23556"/>
    <w:rsid w:val="00B272E9"/>
    <w:rsid w:val="00B31B6F"/>
    <w:rsid w:val="00B35CFE"/>
    <w:rsid w:val="00B47E01"/>
    <w:rsid w:val="00B56022"/>
    <w:rsid w:val="00B604FC"/>
    <w:rsid w:val="00B61663"/>
    <w:rsid w:val="00B61761"/>
    <w:rsid w:val="00B71BB9"/>
    <w:rsid w:val="00B72D49"/>
    <w:rsid w:val="00B81CCA"/>
    <w:rsid w:val="00B96374"/>
    <w:rsid w:val="00BA1708"/>
    <w:rsid w:val="00BA2121"/>
    <w:rsid w:val="00BA35BB"/>
    <w:rsid w:val="00BA6F53"/>
    <w:rsid w:val="00BB7271"/>
    <w:rsid w:val="00BC1327"/>
    <w:rsid w:val="00BC46A9"/>
    <w:rsid w:val="00BD673A"/>
    <w:rsid w:val="00BF44EE"/>
    <w:rsid w:val="00BF6DE7"/>
    <w:rsid w:val="00C109D5"/>
    <w:rsid w:val="00C13975"/>
    <w:rsid w:val="00C178C8"/>
    <w:rsid w:val="00C40427"/>
    <w:rsid w:val="00C43C35"/>
    <w:rsid w:val="00C5018F"/>
    <w:rsid w:val="00C608D8"/>
    <w:rsid w:val="00C77F46"/>
    <w:rsid w:val="00C8065B"/>
    <w:rsid w:val="00CA3046"/>
    <w:rsid w:val="00CB0EF5"/>
    <w:rsid w:val="00CB26A4"/>
    <w:rsid w:val="00CB7308"/>
    <w:rsid w:val="00CC4290"/>
    <w:rsid w:val="00CC45EA"/>
    <w:rsid w:val="00CD0E02"/>
    <w:rsid w:val="00CD5BFF"/>
    <w:rsid w:val="00CD7A6F"/>
    <w:rsid w:val="00CE4970"/>
    <w:rsid w:val="00CE5CBD"/>
    <w:rsid w:val="00CE604A"/>
    <w:rsid w:val="00CF1FEF"/>
    <w:rsid w:val="00D148A3"/>
    <w:rsid w:val="00D1696F"/>
    <w:rsid w:val="00D25C9E"/>
    <w:rsid w:val="00D25D9E"/>
    <w:rsid w:val="00D2624D"/>
    <w:rsid w:val="00D26971"/>
    <w:rsid w:val="00D353F4"/>
    <w:rsid w:val="00D36416"/>
    <w:rsid w:val="00D4066D"/>
    <w:rsid w:val="00D44838"/>
    <w:rsid w:val="00D50F75"/>
    <w:rsid w:val="00D51000"/>
    <w:rsid w:val="00D61AB2"/>
    <w:rsid w:val="00D63B8C"/>
    <w:rsid w:val="00D65680"/>
    <w:rsid w:val="00D80B88"/>
    <w:rsid w:val="00D903D5"/>
    <w:rsid w:val="00D9441B"/>
    <w:rsid w:val="00D96793"/>
    <w:rsid w:val="00DA2359"/>
    <w:rsid w:val="00DA4DDA"/>
    <w:rsid w:val="00DA726B"/>
    <w:rsid w:val="00DB18AF"/>
    <w:rsid w:val="00DC6756"/>
    <w:rsid w:val="00DC67C2"/>
    <w:rsid w:val="00DD5111"/>
    <w:rsid w:val="00DD5D80"/>
    <w:rsid w:val="00DE6E1C"/>
    <w:rsid w:val="00DF1914"/>
    <w:rsid w:val="00E00E66"/>
    <w:rsid w:val="00E05C31"/>
    <w:rsid w:val="00E15D03"/>
    <w:rsid w:val="00E16104"/>
    <w:rsid w:val="00E21AF0"/>
    <w:rsid w:val="00E21B31"/>
    <w:rsid w:val="00E24706"/>
    <w:rsid w:val="00E24EE2"/>
    <w:rsid w:val="00E258F1"/>
    <w:rsid w:val="00E43DAC"/>
    <w:rsid w:val="00E5706A"/>
    <w:rsid w:val="00E6670D"/>
    <w:rsid w:val="00E814E7"/>
    <w:rsid w:val="00E85286"/>
    <w:rsid w:val="00E953F5"/>
    <w:rsid w:val="00EA5389"/>
    <w:rsid w:val="00EA5EDF"/>
    <w:rsid w:val="00EA64EB"/>
    <w:rsid w:val="00EB4EAD"/>
    <w:rsid w:val="00ED1F33"/>
    <w:rsid w:val="00ED6029"/>
    <w:rsid w:val="00ED795D"/>
    <w:rsid w:val="00EF0FA0"/>
    <w:rsid w:val="00EF2BA3"/>
    <w:rsid w:val="00EF31F0"/>
    <w:rsid w:val="00EF6BA0"/>
    <w:rsid w:val="00F059EB"/>
    <w:rsid w:val="00F13D89"/>
    <w:rsid w:val="00F15FD7"/>
    <w:rsid w:val="00F22540"/>
    <w:rsid w:val="00F258A6"/>
    <w:rsid w:val="00F25976"/>
    <w:rsid w:val="00F300FB"/>
    <w:rsid w:val="00F30786"/>
    <w:rsid w:val="00F417FE"/>
    <w:rsid w:val="00F52310"/>
    <w:rsid w:val="00F64A55"/>
    <w:rsid w:val="00F94225"/>
    <w:rsid w:val="00FA3CB9"/>
    <w:rsid w:val="00FA7045"/>
    <w:rsid w:val="00FB0EE2"/>
    <w:rsid w:val="00FB1235"/>
    <w:rsid w:val="00FB794B"/>
    <w:rsid w:val="00FC1D53"/>
    <w:rsid w:val="00FC270C"/>
    <w:rsid w:val="00FC43CF"/>
    <w:rsid w:val="00FC4652"/>
    <w:rsid w:val="00FE17B9"/>
    <w:rsid w:val="00FE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F644"/>
  <w15:docId w15:val="{E6CDFBB3-8ABE-4D0A-8A5D-3F1F0341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4803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986B9B"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054C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BC228-9B7F-4DC7-8BF3-D5BFF69D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Большакова Ольга Николаевна</cp:lastModifiedBy>
  <cp:revision>100</cp:revision>
  <cp:lastPrinted>2025-02-05T11:58:00Z</cp:lastPrinted>
  <dcterms:created xsi:type="dcterms:W3CDTF">2020-03-03T05:02:00Z</dcterms:created>
  <dcterms:modified xsi:type="dcterms:W3CDTF">2025-02-05T11:58:00Z</dcterms:modified>
</cp:coreProperties>
</file>