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3E0" w:rsidRPr="001B4600" w:rsidRDefault="0014277A" w:rsidP="00D043E0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600">
        <w:rPr>
          <w:rFonts w:ascii="Times New Roman" w:hAnsi="Times New Roman" w:cs="Times New Roman"/>
          <w:b/>
          <w:sz w:val="28"/>
          <w:szCs w:val="28"/>
        </w:rPr>
        <w:t>П</w:t>
      </w:r>
      <w:r w:rsidR="00B211A4" w:rsidRPr="001B4600">
        <w:rPr>
          <w:rFonts w:ascii="Times New Roman" w:hAnsi="Times New Roman" w:cs="Times New Roman"/>
          <w:b/>
          <w:sz w:val="28"/>
          <w:szCs w:val="28"/>
        </w:rPr>
        <w:t>ояснительн</w:t>
      </w:r>
      <w:r w:rsidRPr="001B4600">
        <w:rPr>
          <w:rFonts w:ascii="Times New Roman" w:hAnsi="Times New Roman" w:cs="Times New Roman"/>
          <w:b/>
          <w:sz w:val="28"/>
          <w:szCs w:val="28"/>
        </w:rPr>
        <w:t>ая</w:t>
      </w:r>
      <w:r w:rsidR="00B211A4" w:rsidRPr="001B4600">
        <w:rPr>
          <w:rFonts w:ascii="Times New Roman" w:hAnsi="Times New Roman" w:cs="Times New Roman"/>
          <w:b/>
          <w:sz w:val="28"/>
          <w:szCs w:val="28"/>
        </w:rPr>
        <w:t xml:space="preserve"> записк</w:t>
      </w:r>
      <w:r w:rsidRPr="001B4600">
        <w:rPr>
          <w:rFonts w:ascii="Times New Roman" w:hAnsi="Times New Roman" w:cs="Times New Roman"/>
          <w:b/>
          <w:sz w:val="28"/>
          <w:szCs w:val="28"/>
        </w:rPr>
        <w:t>а</w:t>
      </w:r>
      <w:r w:rsidR="00D043E0" w:rsidRPr="001B46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1EA1" w:rsidRPr="00DC4010" w:rsidRDefault="00D043E0" w:rsidP="00BC69A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600">
        <w:rPr>
          <w:rFonts w:ascii="Times New Roman" w:hAnsi="Times New Roman" w:cs="Times New Roman"/>
          <w:b/>
          <w:sz w:val="28"/>
          <w:szCs w:val="28"/>
        </w:rPr>
        <w:t xml:space="preserve">к отчету о реализации  муниципальной </w:t>
      </w:r>
      <w:r w:rsidRPr="00DC4010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DC4010" w:rsidRPr="00DC4010">
        <w:rPr>
          <w:rFonts w:ascii="Times New Roman" w:hAnsi="Times New Roman" w:cs="Times New Roman"/>
          <w:b/>
          <w:sz w:val="28"/>
          <w:szCs w:val="28"/>
        </w:rPr>
        <w:t>«Развитие транспортной системы Нефтеюганского района на 2019-2024 годы и на период до 2030 года»</w:t>
      </w:r>
      <w:r w:rsidR="00DC4010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474F59">
        <w:rPr>
          <w:rFonts w:ascii="Times New Roman" w:hAnsi="Times New Roman" w:cs="Times New Roman"/>
          <w:b/>
          <w:sz w:val="28"/>
          <w:szCs w:val="28"/>
        </w:rPr>
        <w:t>2</w:t>
      </w:r>
      <w:r w:rsidR="00EA5E59">
        <w:rPr>
          <w:rFonts w:ascii="Times New Roman" w:hAnsi="Times New Roman" w:cs="Times New Roman"/>
          <w:b/>
          <w:sz w:val="28"/>
          <w:szCs w:val="28"/>
        </w:rPr>
        <w:t>1</w:t>
      </w:r>
      <w:r w:rsidRPr="00DC401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E6AEB" w:rsidRPr="001B4600" w:rsidRDefault="009E6AEB" w:rsidP="009E6AEB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6C9C" w:rsidRPr="00E21772" w:rsidRDefault="00E21772" w:rsidP="00E2177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CA42BF" w:rsidRPr="00E21772">
        <w:rPr>
          <w:b/>
          <w:sz w:val="28"/>
          <w:szCs w:val="28"/>
        </w:rPr>
        <w:t>Муниципальная программа «Развитие транспортной системы Нефт</w:t>
      </w:r>
      <w:r w:rsidR="007B23AE" w:rsidRPr="00E21772">
        <w:rPr>
          <w:b/>
          <w:sz w:val="28"/>
          <w:szCs w:val="28"/>
        </w:rPr>
        <w:t xml:space="preserve">еюганского района </w:t>
      </w:r>
      <w:r w:rsidR="00DC4010" w:rsidRPr="00E21772">
        <w:rPr>
          <w:b/>
          <w:sz w:val="28"/>
          <w:szCs w:val="28"/>
        </w:rPr>
        <w:t>на 2019-2024 годы и на период до 2030 года</w:t>
      </w:r>
      <w:r w:rsidR="00460D4F" w:rsidRPr="00E21772">
        <w:rPr>
          <w:b/>
          <w:sz w:val="28"/>
          <w:szCs w:val="28"/>
        </w:rPr>
        <w:t>»</w:t>
      </w:r>
      <w:r w:rsidR="00446C9C" w:rsidRPr="00E21772">
        <w:rPr>
          <w:b/>
          <w:sz w:val="28"/>
          <w:szCs w:val="28"/>
        </w:rPr>
        <w:t>.</w:t>
      </w:r>
      <w:r w:rsidR="00460D4F" w:rsidRPr="00E21772">
        <w:rPr>
          <w:b/>
          <w:sz w:val="28"/>
          <w:szCs w:val="28"/>
        </w:rPr>
        <w:t xml:space="preserve"> </w:t>
      </w:r>
      <w:r w:rsidR="00446C9C" w:rsidRPr="00E21772">
        <w:rPr>
          <w:b/>
          <w:sz w:val="28"/>
          <w:szCs w:val="28"/>
        </w:rPr>
        <w:t xml:space="preserve">                                    </w:t>
      </w:r>
    </w:p>
    <w:p w:rsidR="00E24706" w:rsidRPr="00446C9C" w:rsidRDefault="00446C9C" w:rsidP="007B7961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446C9C">
        <w:rPr>
          <w:sz w:val="28"/>
          <w:szCs w:val="28"/>
        </w:rPr>
        <w:t xml:space="preserve">Муниципальная программа </w:t>
      </w:r>
      <w:r w:rsidR="00DC4010" w:rsidRPr="00DC4010">
        <w:rPr>
          <w:sz w:val="28"/>
          <w:szCs w:val="28"/>
        </w:rPr>
        <w:t>«Развитие транспортной системы Нефтеюганского района на 2019-2024 годы и на период до 2030 года»</w:t>
      </w:r>
      <w:r w:rsidR="00DC4010" w:rsidRPr="00F07800">
        <w:rPr>
          <w:rFonts w:eastAsia="Calibri"/>
          <w:sz w:val="28"/>
          <w:szCs w:val="28"/>
          <w:lang w:eastAsia="en-US"/>
        </w:rPr>
        <w:t xml:space="preserve"> </w:t>
      </w:r>
      <w:r w:rsidR="00F07800" w:rsidRPr="00F07800">
        <w:rPr>
          <w:rFonts w:eastAsia="Calibri"/>
          <w:sz w:val="28"/>
          <w:szCs w:val="28"/>
          <w:lang w:eastAsia="en-US"/>
        </w:rPr>
        <w:t>(далее – муниципальная программа)</w:t>
      </w:r>
      <w:r w:rsidR="00F07800" w:rsidRPr="00F07800">
        <w:rPr>
          <w:rFonts w:eastAsia="Calibri"/>
          <w:sz w:val="26"/>
          <w:szCs w:val="26"/>
          <w:lang w:eastAsia="en-US"/>
        </w:rPr>
        <w:t xml:space="preserve"> </w:t>
      </w:r>
      <w:r w:rsidRPr="00446C9C">
        <w:rPr>
          <w:sz w:val="28"/>
          <w:szCs w:val="28"/>
        </w:rPr>
        <w:t xml:space="preserve"> </w:t>
      </w:r>
      <w:r w:rsidR="00460D4F" w:rsidRPr="00446C9C">
        <w:rPr>
          <w:sz w:val="28"/>
          <w:szCs w:val="28"/>
        </w:rPr>
        <w:t>у</w:t>
      </w:r>
      <w:r w:rsidR="00CA42BF" w:rsidRPr="00446C9C">
        <w:rPr>
          <w:sz w:val="28"/>
          <w:szCs w:val="28"/>
        </w:rPr>
        <w:t>тверждена постановлением адм</w:t>
      </w:r>
      <w:r w:rsidR="00BC69A6" w:rsidRPr="00446C9C">
        <w:rPr>
          <w:sz w:val="28"/>
          <w:szCs w:val="28"/>
        </w:rPr>
        <w:t>инистрации</w:t>
      </w:r>
      <w:r w:rsidR="00A16BA8" w:rsidRPr="00446C9C">
        <w:rPr>
          <w:sz w:val="28"/>
          <w:szCs w:val="28"/>
        </w:rPr>
        <w:t xml:space="preserve"> Нефтеюганского района от </w:t>
      </w:r>
      <w:r w:rsidR="00BC69A6" w:rsidRPr="00446C9C">
        <w:rPr>
          <w:sz w:val="28"/>
          <w:szCs w:val="28"/>
        </w:rPr>
        <w:t>3</w:t>
      </w:r>
      <w:r w:rsidR="007B23AE" w:rsidRPr="00446C9C">
        <w:rPr>
          <w:sz w:val="28"/>
          <w:szCs w:val="28"/>
        </w:rPr>
        <w:t>1.10.2016 № 1792</w:t>
      </w:r>
      <w:r w:rsidR="00BC69A6" w:rsidRPr="00446C9C">
        <w:rPr>
          <w:sz w:val="28"/>
          <w:szCs w:val="28"/>
        </w:rPr>
        <w:t>-па</w:t>
      </w:r>
      <w:r w:rsidR="007B23AE" w:rsidRPr="00446C9C">
        <w:rPr>
          <w:sz w:val="28"/>
          <w:szCs w:val="28"/>
        </w:rPr>
        <w:t>-нпа</w:t>
      </w:r>
      <w:r w:rsidR="00CA42BF" w:rsidRPr="00446C9C">
        <w:rPr>
          <w:sz w:val="28"/>
          <w:szCs w:val="28"/>
        </w:rPr>
        <w:t xml:space="preserve"> </w:t>
      </w:r>
      <w:r w:rsidR="00BC69A6" w:rsidRPr="00446C9C">
        <w:rPr>
          <w:sz w:val="28"/>
          <w:szCs w:val="28"/>
        </w:rPr>
        <w:t>(</w:t>
      </w:r>
      <w:r w:rsidR="00BC69A6" w:rsidRPr="00EA5E59">
        <w:rPr>
          <w:i/>
          <w:sz w:val="28"/>
          <w:szCs w:val="28"/>
        </w:rPr>
        <w:t>с</w:t>
      </w:r>
      <w:r w:rsidR="00460D4F" w:rsidRPr="00EA5E59">
        <w:rPr>
          <w:i/>
          <w:sz w:val="28"/>
          <w:szCs w:val="28"/>
        </w:rPr>
        <w:t xml:space="preserve"> изменениями от </w:t>
      </w:r>
      <w:r w:rsidR="00DC4010" w:rsidRPr="00EA5E59">
        <w:rPr>
          <w:i/>
          <w:sz w:val="28"/>
          <w:szCs w:val="28"/>
        </w:rPr>
        <w:t>21.12.2018 № 2373</w:t>
      </w:r>
      <w:r w:rsidR="007B23AE" w:rsidRPr="00EA5E59">
        <w:rPr>
          <w:i/>
          <w:sz w:val="28"/>
          <w:szCs w:val="28"/>
        </w:rPr>
        <w:t xml:space="preserve">-па-нпа, </w:t>
      </w:r>
      <w:r w:rsidR="00201DFB" w:rsidRPr="00EA5E59">
        <w:rPr>
          <w:i/>
          <w:sz w:val="28"/>
          <w:szCs w:val="28"/>
        </w:rPr>
        <w:t xml:space="preserve">от </w:t>
      </w:r>
      <w:r w:rsidR="00DC4010" w:rsidRPr="00EA5E59">
        <w:rPr>
          <w:i/>
          <w:sz w:val="28"/>
          <w:szCs w:val="28"/>
        </w:rPr>
        <w:t>18.03.2019</w:t>
      </w:r>
      <w:r w:rsidR="007B23AE" w:rsidRPr="00EA5E59">
        <w:rPr>
          <w:i/>
          <w:sz w:val="28"/>
          <w:szCs w:val="28"/>
        </w:rPr>
        <w:t xml:space="preserve"> № </w:t>
      </w:r>
      <w:r w:rsidR="00DC4010" w:rsidRPr="00EA5E59">
        <w:rPr>
          <w:i/>
          <w:sz w:val="28"/>
          <w:szCs w:val="28"/>
        </w:rPr>
        <w:t>586</w:t>
      </w:r>
      <w:r w:rsidR="007B23AE" w:rsidRPr="00EA5E59">
        <w:rPr>
          <w:i/>
          <w:sz w:val="28"/>
          <w:szCs w:val="28"/>
        </w:rPr>
        <w:t xml:space="preserve">-па-нпа, </w:t>
      </w:r>
      <w:r w:rsidR="00201DFB" w:rsidRPr="00EA5E59">
        <w:rPr>
          <w:i/>
          <w:sz w:val="28"/>
          <w:szCs w:val="28"/>
        </w:rPr>
        <w:t xml:space="preserve">от </w:t>
      </w:r>
      <w:r w:rsidR="00DC4010" w:rsidRPr="00EA5E59">
        <w:rPr>
          <w:i/>
          <w:sz w:val="28"/>
          <w:szCs w:val="28"/>
        </w:rPr>
        <w:t>24.09.2019</w:t>
      </w:r>
      <w:r w:rsidR="007B23AE" w:rsidRPr="00EA5E59">
        <w:rPr>
          <w:i/>
          <w:sz w:val="28"/>
          <w:szCs w:val="28"/>
        </w:rPr>
        <w:t xml:space="preserve"> № </w:t>
      </w:r>
      <w:r w:rsidR="00DC4010" w:rsidRPr="00EA5E59">
        <w:rPr>
          <w:i/>
          <w:sz w:val="28"/>
          <w:szCs w:val="28"/>
        </w:rPr>
        <w:t>1954</w:t>
      </w:r>
      <w:r w:rsidR="007B23AE" w:rsidRPr="00EA5E59">
        <w:rPr>
          <w:i/>
          <w:sz w:val="28"/>
          <w:szCs w:val="28"/>
        </w:rPr>
        <w:t xml:space="preserve">-па-нпа, </w:t>
      </w:r>
      <w:r w:rsidR="00201DFB" w:rsidRPr="00EA5E59">
        <w:rPr>
          <w:i/>
          <w:sz w:val="28"/>
          <w:szCs w:val="28"/>
        </w:rPr>
        <w:t xml:space="preserve">от </w:t>
      </w:r>
      <w:r w:rsidR="00DC4010" w:rsidRPr="00EA5E59">
        <w:rPr>
          <w:i/>
          <w:sz w:val="28"/>
          <w:szCs w:val="28"/>
        </w:rPr>
        <w:t>11.11.2019</w:t>
      </w:r>
      <w:r w:rsidR="007B23AE" w:rsidRPr="00EA5E59">
        <w:rPr>
          <w:i/>
          <w:sz w:val="28"/>
          <w:szCs w:val="28"/>
        </w:rPr>
        <w:t xml:space="preserve"> № </w:t>
      </w:r>
      <w:r w:rsidR="00DC4010" w:rsidRPr="00EA5E59">
        <w:rPr>
          <w:i/>
          <w:sz w:val="28"/>
          <w:szCs w:val="28"/>
        </w:rPr>
        <w:t>2271</w:t>
      </w:r>
      <w:r w:rsidR="007B23AE" w:rsidRPr="00EA5E59">
        <w:rPr>
          <w:i/>
          <w:sz w:val="28"/>
          <w:szCs w:val="28"/>
        </w:rPr>
        <w:t xml:space="preserve">-па-нпа, </w:t>
      </w:r>
      <w:r w:rsidR="00201DFB" w:rsidRPr="00EA5E59">
        <w:rPr>
          <w:i/>
          <w:sz w:val="28"/>
          <w:szCs w:val="28"/>
        </w:rPr>
        <w:t xml:space="preserve">от </w:t>
      </w:r>
      <w:r w:rsidR="00DC4010" w:rsidRPr="00EA5E59">
        <w:rPr>
          <w:i/>
          <w:sz w:val="28"/>
          <w:szCs w:val="28"/>
        </w:rPr>
        <w:t>23.12.2019</w:t>
      </w:r>
      <w:r w:rsidR="007B23AE" w:rsidRPr="00EA5E59">
        <w:rPr>
          <w:i/>
          <w:sz w:val="28"/>
          <w:szCs w:val="28"/>
        </w:rPr>
        <w:t xml:space="preserve"> № </w:t>
      </w:r>
      <w:r w:rsidR="00DC4010" w:rsidRPr="00EA5E59">
        <w:rPr>
          <w:i/>
          <w:sz w:val="28"/>
          <w:szCs w:val="28"/>
        </w:rPr>
        <w:t>2663</w:t>
      </w:r>
      <w:r w:rsidR="007B23AE" w:rsidRPr="00EA5E59">
        <w:rPr>
          <w:i/>
          <w:sz w:val="28"/>
          <w:szCs w:val="28"/>
        </w:rPr>
        <w:t>-па-нпа</w:t>
      </w:r>
      <w:r w:rsidR="00201DFB" w:rsidRPr="00EA5E59">
        <w:rPr>
          <w:i/>
          <w:sz w:val="28"/>
          <w:szCs w:val="28"/>
        </w:rPr>
        <w:t>, от 30.03.2020 № 428-па-нпа, от 29.09.2020 №1453-па-нпа, от  04.12.2020 № 1852-па-нпа, от 28.12.2020 №2039-па-нпа, от 28.12.2020 №2040-па-нпа</w:t>
      </w:r>
      <w:r w:rsidR="00B31BF7">
        <w:rPr>
          <w:i/>
          <w:sz w:val="28"/>
          <w:szCs w:val="28"/>
        </w:rPr>
        <w:t>, от</w:t>
      </w:r>
      <w:proofErr w:type="gramEnd"/>
      <w:r w:rsidR="00B31BF7">
        <w:rPr>
          <w:i/>
          <w:sz w:val="28"/>
          <w:szCs w:val="28"/>
        </w:rPr>
        <w:t xml:space="preserve"> </w:t>
      </w:r>
      <w:proofErr w:type="gramStart"/>
      <w:r w:rsidR="00B31BF7">
        <w:rPr>
          <w:i/>
          <w:sz w:val="28"/>
          <w:szCs w:val="28"/>
        </w:rPr>
        <w:t>26.02.2021 №291-па-нпа, от 12.04.2021 №585-па-нпа, от 23.08.2021 №1428-па-нпа, от 20.12.2021 №2249-па-нпа, от 30.12.2021 №2363-па-нпа, от 30.12.2021 №2384-па-нпа</w:t>
      </w:r>
      <w:r w:rsidR="00DC4010">
        <w:rPr>
          <w:sz w:val="28"/>
          <w:szCs w:val="28"/>
        </w:rPr>
        <w:t>)</w:t>
      </w:r>
      <w:r w:rsidR="00474F59">
        <w:rPr>
          <w:sz w:val="28"/>
          <w:szCs w:val="28"/>
        </w:rPr>
        <w:t>.</w:t>
      </w:r>
      <w:r w:rsidR="00DC4010">
        <w:rPr>
          <w:sz w:val="28"/>
          <w:szCs w:val="28"/>
        </w:rPr>
        <w:t xml:space="preserve">  </w:t>
      </w:r>
      <w:proofErr w:type="gramEnd"/>
    </w:p>
    <w:p w:rsidR="00D201D6" w:rsidRPr="001B4600" w:rsidRDefault="00D201D6" w:rsidP="007B7961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sz w:val="28"/>
          <w:szCs w:val="28"/>
        </w:rPr>
      </w:pPr>
    </w:p>
    <w:p w:rsidR="004D54F2" w:rsidRPr="00E21772" w:rsidRDefault="00E21772" w:rsidP="00E2177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4D54F2" w:rsidRPr="00E21772">
        <w:rPr>
          <w:b/>
          <w:sz w:val="28"/>
          <w:szCs w:val="28"/>
        </w:rPr>
        <w:t>Соответствие муниципальной программы основным направлениям Стратегии социально-экономического развития Нефтеюганского района, Указам Президента Р</w:t>
      </w:r>
      <w:r w:rsidR="00EA5E59" w:rsidRPr="00E21772">
        <w:rPr>
          <w:b/>
          <w:sz w:val="28"/>
          <w:szCs w:val="28"/>
        </w:rPr>
        <w:t xml:space="preserve">оссийской </w:t>
      </w:r>
      <w:r w:rsidR="004D54F2" w:rsidRPr="00E21772">
        <w:rPr>
          <w:b/>
          <w:sz w:val="28"/>
          <w:szCs w:val="28"/>
        </w:rPr>
        <w:t>Ф</w:t>
      </w:r>
      <w:r w:rsidR="00EA5E59" w:rsidRPr="00E21772">
        <w:rPr>
          <w:b/>
          <w:sz w:val="28"/>
          <w:szCs w:val="28"/>
        </w:rPr>
        <w:t>едерации</w:t>
      </w:r>
      <w:r w:rsidR="004D54F2" w:rsidRPr="00E21772">
        <w:rPr>
          <w:b/>
          <w:sz w:val="28"/>
          <w:szCs w:val="28"/>
        </w:rPr>
        <w:t>, целевым показателям государственных программ Х</w:t>
      </w:r>
      <w:r w:rsidR="00EA5E59" w:rsidRPr="00E21772">
        <w:rPr>
          <w:b/>
          <w:sz w:val="28"/>
          <w:szCs w:val="28"/>
        </w:rPr>
        <w:t>анты-</w:t>
      </w:r>
      <w:r w:rsidR="004D54F2" w:rsidRPr="00E21772">
        <w:rPr>
          <w:b/>
          <w:sz w:val="28"/>
          <w:szCs w:val="28"/>
        </w:rPr>
        <w:t>М</w:t>
      </w:r>
      <w:r w:rsidR="00EA5E59" w:rsidRPr="00E21772">
        <w:rPr>
          <w:b/>
          <w:sz w:val="28"/>
          <w:szCs w:val="28"/>
        </w:rPr>
        <w:t xml:space="preserve">ансийского автономного округа </w:t>
      </w:r>
      <w:r w:rsidR="004D54F2" w:rsidRPr="00E21772">
        <w:rPr>
          <w:b/>
          <w:sz w:val="28"/>
          <w:szCs w:val="28"/>
        </w:rPr>
        <w:t>-</w:t>
      </w:r>
      <w:r w:rsidR="00EA5E59" w:rsidRPr="00E21772">
        <w:rPr>
          <w:b/>
          <w:sz w:val="28"/>
          <w:szCs w:val="28"/>
        </w:rPr>
        <w:t xml:space="preserve"> </w:t>
      </w:r>
      <w:r w:rsidR="004D54F2" w:rsidRPr="00E21772">
        <w:rPr>
          <w:b/>
          <w:sz w:val="28"/>
          <w:szCs w:val="28"/>
        </w:rPr>
        <w:t>Югры.</w:t>
      </w:r>
    </w:p>
    <w:p w:rsidR="00BF262C" w:rsidRDefault="00460D4F" w:rsidP="00135CDA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eastAsia="Times New Roman"/>
          <w:lang w:eastAsia="ru-RU"/>
        </w:rPr>
      </w:pPr>
      <w:r w:rsidRPr="001B4600">
        <w:rPr>
          <w:sz w:val="28"/>
          <w:szCs w:val="28"/>
        </w:rPr>
        <w:t>Муниципальная программа соответствует</w:t>
      </w:r>
      <w:r w:rsidR="00122031" w:rsidRPr="001B4600">
        <w:rPr>
          <w:sz w:val="28"/>
          <w:szCs w:val="28"/>
        </w:rPr>
        <w:t xml:space="preserve"> основным направлениям </w:t>
      </w:r>
      <w:r w:rsidR="0045284E">
        <w:rPr>
          <w:rFonts w:eastAsia="Calibri"/>
          <w:sz w:val="28"/>
          <w:szCs w:val="28"/>
          <w:lang w:eastAsia="ru-RU"/>
        </w:rPr>
        <w:t>Стратегии</w:t>
      </w:r>
      <w:r w:rsidR="0045284E" w:rsidRPr="0045284E">
        <w:rPr>
          <w:rFonts w:eastAsia="Calibri"/>
          <w:sz w:val="28"/>
          <w:szCs w:val="28"/>
          <w:lang w:eastAsia="ru-RU"/>
        </w:rPr>
        <w:t xml:space="preserve"> социально</w:t>
      </w:r>
      <w:r w:rsidR="00E21772">
        <w:rPr>
          <w:rFonts w:eastAsia="Calibri"/>
          <w:sz w:val="28"/>
          <w:szCs w:val="28"/>
          <w:lang w:eastAsia="ru-RU"/>
        </w:rPr>
        <w:t xml:space="preserve"> </w:t>
      </w:r>
      <w:r w:rsidR="0045284E" w:rsidRPr="0045284E">
        <w:rPr>
          <w:rFonts w:eastAsia="Calibri"/>
          <w:sz w:val="28"/>
          <w:szCs w:val="28"/>
          <w:lang w:eastAsia="ru-RU"/>
        </w:rPr>
        <w:t>-</w:t>
      </w:r>
      <w:r w:rsidR="00E21772">
        <w:rPr>
          <w:rFonts w:eastAsia="Calibri"/>
          <w:sz w:val="28"/>
          <w:szCs w:val="28"/>
          <w:lang w:eastAsia="ru-RU"/>
        </w:rPr>
        <w:t xml:space="preserve"> </w:t>
      </w:r>
      <w:r w:rsidR="0045284E" w:rsidRPr="0045284E">
        <w:rPr>
          <w:rFonts w:eastAsia="Calibri"/>
          <w:sz w:val="28"/>
          <w:szCs w:val="28"/>
          <w:lang w:eastAsia="ru-RU"/>
        </w:rPr>
        <w:t xml:space="preserve">экономического развития муниципального образования </w:t>
      </w:r>
      <w:proofErr w:type="spellStart"/>
      <w:r w:rsidR="0045284E" w:rsidRPr="0045284E">
        <w:rPr>
          <w:rFonts w:eastAsia="Calibri"/>
          <w:sz w:val="28"/>
          <w:szCs w:val="28"/>
          <w:lang w:eastAsia="ru-RU"/>
        </w:rPr>
        <w:t>Нефтеюганский</w:t>
      </w:r>
      <w:proofErr w:type="spellEnd"/>
      <w:r w:rsidR="0045284E" w:rsidRPr="0045284E">
        <w:rPr>
          <w:rFonts w:eastAsia="Calibri"/>
          <w:sz w:val="28"/>
          <w:szCs w:val="28"/>
          <w:lang w:eastAsia="ru-RU"/>
        </w:rPr>
        <w:t xml:space="preserve"> </w:t>
      </w:r>
      <w:r w:rsidR="00E21772">
        <w:rPr>
          <w:rFonts w:eastAsia="Calibri"/>
          <w:sz w:val="28"/>
          <w:szCs w:val="28"/>
          <w:lang w:eastAsia="ru-RU"/>
        </w:rPr>
        <w:t xml:space="preserve">район </w:t>
      </w:r>
      <w:r w:rsidR="0045284E" w:rsidRPr="0045284E">
        <w:rPr>
          <w:rFonts w:eastAsia="Calibri"/>
          <w:sz w:val="28"/>
          <w:szCs w:val="28"/>
          <w:lang w:eastAsia="ru-RU"/>
        </w:rPr>
        <w:t xml:space="preserve">до 2030 года, утвержденной решением Думы Нефтеюганского района от </w:t>
      </w:r>
      <w:r w:rsidR="006611CB">
        <w:rPr>
          <w:rFonts w:eastAsia="Calibri"/>
          <w:sz w:val="28"/>
          <w:szCs w:val="28"/>
          <w:lang w:eastAsia="ru-RU"/>
        </w:rPr>
        <w:t>31.07.2018</w:t>
      </w:r>
      <w:r w:rsidR="0045284E" w:rsidRPr="0045284E">
        <w:rPr>
          <w:rFonts w:eastAsia="Calibri"/>
          <w:sz w:val="28"/>
          <w:szCs w:val="28"/>
          <w:lang w:eastAsia="ru-RU"/>
        </w:rPr>
        <w:t xml:space="preserve"> № </w:t>
      </w:r>
      <w:r w:rsidR="00416425">
        <w:rPr>
          <w:rFonts w:eastAsia="Calibri"/>
          <w:sz w:val="28"/>
          <w:szCs w:val="28"/>
          <w:lang w:eastAsia="ru-RU"/>
        </w:rPr>
        <w:t>2</w:t>
      </w:r>
      <w:r w:rsidR="006611CB">
        <w:rPr>
          <w:rFonts w:eastAsia="Calibri"/>
          <w:sz w:val="28"/>
          <w:szCs w:val="28"/>
          <w:lang w:eastAsia="ru-RU"/>
        </w:rPr>
        <w:t>57,</w:t>
      </w:r>
      <w:r w:rsidR="00416425">
        <w:rPr>
          <w:rFonts w:eastAsia="Calibri"/>
          <w:sz w:val="28"/>
          <w:szCs w:val="28"/>
          <w:lang w:eastAsia="ru-RU"/>
        </w:rPr>
        <w:t xml:space="preserve"> </w:t>
      </w:r>
      <w:r w:rsidR="00BF262C" w:rsidRPr="00BF262C">
        <w:rPr>
          <w:sz w:val="28"/>
          <w:szCs w:val="28"/>
        </w:rPr>
        <w:t>целевым</w:t>
      </w:r>
      <w:r w:rsidR="00BF262C" w:rsidRPr="001B4600">
        <w:rPr>
          <w:sz w:val="28"/>
          <w:szCs w:val="28"/>
        </w:rPr>
        <w:t xml:space="preserve"> показателям государственной  программы Ханты-Мансийского автономного округа – Югры </w:t>
      </w:r>
      <w:r w:rsidR="00BF262C" w:rsidRPr="002A4804">
        <w:rPr>
          <w:rFonts w:eastAsia="Calibri"/>
          <w:sz w:val="28"/>
          <w:szCs w:val="28"/>
        </w:rPr>
        <w:t>«</w:t>
      </w:r>
      <w:r w:rsidR="00BF262C">
        <w:rPr>
          <w:rFonts w:eastAsia="Times New Roman"/>
          <w:sz w:val="28"/>
          <w:szCs w:val="28"/>
          <w:lang w:eastAsia="ru-RU"/>
        </w:rPr>
        <w:t>Современная транспортная система</w:t>
      </w:r>
      <w:r w:rsidR="00BF262C" w:rsidRPr="002A4804">
        <w:rPr>
          <w:rFonts w:eastAsia="Calibri"/>
          <w:sz w:val="28"/>
          <w:szCs w:val="28"/>
        </w:rPr>
        <w:t>»</w:t>
      </w:r>
      <w:r w:rsidR="00E21772">
        <w:rPr>
          <w:sz w:val="28"/>
          <w:szCs w:val="28"/>
        </w:rPr>
        <w:t>, утвержденной п</w:t>
      </w:r>
      <w:r w:rsidR="00BF262C" w:rsidRPr="001B4600">
        <w:rPr>
          <w:sz w:val="28"/>
          <w:szCs w:val="28"/>
        </w:rPr>
        <w:t>остановлением Правительства Ханты-Мансийского автономного округа</w:t>
      </w:r>
      <w:r w:rsidR="00BF262C">
        <w:rPr>
          <w:sz w:val="28"/>
          <w:szCs w:val="28"/>
        </w:rPr>
        <w:t xml:space="preserve"> – </w:t>
      </w:r>
      <w:r w:rsidR="00BF262C" w:rsidRPr="001B4600">
        <w:rPr>
          <w:sz w:val="28"/>
          <w:szCs w:val="28"/>
        </w:rPr>
        <w:t>Югры</w:t>
      </w:r>
      <w:r w:rsidR="00BF262C">
        <w:rPr>
          <w:sz w:val="28"/>
          <w:szCs w:val="28"/>
        </w:rPr>
        <w:t xml:space="preserve"> </w:t>
      </w:r>
      <w:r w:rsidR="00BF262C" w:rsidRPr="001B4600">
        <w:rPr>
          <w:sz w:val="28"/>
          <w:szCs w:val="28"/>
        </w:rPr>
        <w:t xml:space="preserve">от </w:t>
      </w:r>
      <w:r w:rsidR="006611CB" w:rsidRPr="006611CB">
        <w:rPr>
          <w:sz w:val="28"/>
          <w:szCs w:val="28"/>
        </w:rPr>
        <w:t>31.10.2021 № 485-п</w:t>
      </w:r>
      <w:r w:rsidR="00BF262C">
        <w:rPr>
          <w:sz w:val="28"/>
          <w:szCs w:val="28"/>
        </w:rPr>
        <w:t>.</w:t>
      </w:r>
      <w:r w:rsidR="00BF262C" w:rsidRPr="00035D20">
        <w:rPr>
          <w:rFonts w:eastAsia="Times New Roman"/>
          <w:lang w:eastAsia="ru-RU"/>
        </w:rPr>
        <w:t xml:space="preserve"> </w:t>
      </w:r>
    </w:p>
    <w:p w:rsidR="00D201D6" w:rsidRPr="00416425" w:rsidRDefault="00035D20" w:rsidP="00DC4010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eastAsia="Batang"/>
          <w:sz w:val="28"/>
          <w:szCs w:val="28"/>
          <w:lang w:eastAsia="ko-KR"/>
        </w:rPr>
      </w:pPr>
      <w:r w:rsidRPr="00416425">
        <w:rPr>
          <w:rFonts w:eastAsia="Calibri"/>
          <w:sz w:val="28"/>
          <w:szCs w:val="28"/>
          <w:lang w:eastAsia="ru-RU"/>
        </w:rPr>
        <w:t xml:space="preserve"> </w:t>
      </w:r>
      <w:r w:rsidR="00135CDA">
        <w:rPr>
          <w:rFonts w:eastAsia="Calibri"/>
          <w:sz w:val="28"/>
          <w:szCs w:val="28"/>
          <w:lang w:eastAsia="ru-RU"/>
        </w:rPr>
        <w:t xml:space="preserve"> </w:t>
      </w:r>
      <w:r w:rsidR="00BF262C" w:rsidRPr="00416425">
        <w:rPr>
          <w:rFonts w:eastAsia="Batang"/>
          <w:sz w:val="28"/>
          <w:szCs w:val="28"/>
          <w:lang w:eastAsia="ko-KR"/>
        </w:rPr>
        <w:t xml:space="preserve">Муниципальная программа разработана с учётом приоритетов, определённых Указом Президента Российской Федерации от </w:t>
      </w:r>
      <w:r w:rsidR="006611CB">
        <w:rPr>
          <w:rFonts w:eastAsia="Batang"/>
          <w:sz w:val="28"/>
          <w:szCs w:val="28"/>
          <w:lang w:eastAsia="ko-KR"/>
        </w:rPr>
        <w:t>21.07.2020</w:t>
      </w:r>
      <w:r w:rsidR="00BF262C" w:rsidRPr="00416425">
        <w:rPr>
          <w:rFonts w:eastAsia="Batang"/>
          <w:sz w:val="28"/>
          <w:szCs w:val="28"/>
          <w:lang w:eastAsia="ko-KR"/>
        </w:rPr>
        <w:t xml:space="preserve"> </w:t>
      </w:r>
      <w:r w:rsidR="00E21772">
        <w:rPr>
          <w:rFonts w:eastAsia="Batang"/>
          <w:sz w:val="28"/>
          <w:szCs w:val="28"/>
          <w:lang w:eastAsia="ko-KR"/>
        </w:rPr>
        <w:t xml:space="preserve">                 </w:t>
      </w:r>
      <w:r w:rsidR="00BF262C" w:rsidRPr="00416425">
        <w:rPr>
          <w:rFonts w:eastAsia="Batang"/>
          <w:sz w:val="28"/>
          <w:szCs w:val="28"/>
          <w:lang w:eastAsia="ko-KR"/>
        </w:rPr>
        <w:t xml:space="preserve">№ </w:t>
      </w:r>
      <w:r w:rsidR="006611CB">
        <w:rPr>
          <w:rFonts w:eastAsia="Batang"/>
          <w:sz w:val="28"/>
          <w:szCs w:val="28"/>
          <w:lang w:eastAsia="ko-KR"/>
        </w:rPr>
        <w:t>474</w:t>
      </w:r>
      <w:r w:rsidR="00BF262C" w:rsidRPr="00416425">
        <w:rPr>
          <w:rFonts w:eastAsia="Batang"/>
          <w:sz w:val="28"/>
          <w:szCs w:val="28"/>
          <w:lang w:eastAsia="ko-KR"/>
        </w:rPr>
        <w:t xml:space="preserve"> «О национальных целях и стратегических задачах развития Российской Федерации на период до 20</w:t>
      </w:r>
      <w:r w:rsidR="006611CB">
        <w:rPr>
          <w:rFonts w:eastAsia="Batang"/>
          <w:sz w:val="28"/>
          <w:szCs w:val="28"/>
          <w:lang w:eastAsia="ko-KR"/>
        </w:rPr>
        <w:t>30</w:t>
      </w:r>
      <w:r w:rsidR="00BF262C" w:rsidRPr="00416425">
        <w:rPr>
          <w:rFonts w:eastAsia="Batang"/>
          <w:sz w:val="28"/>
          <w:szCs w:val="28"/>
          <w:lang w:eastAsia="ko-KR"/>
        </w:rPr>
        <w:t xml:space="preserve"> года»</w:t>
      </w:r>
      <w:r w:rsidR="002769EA">
        <w:rPr>
          <w:sz w:val="28"/>
          <w:szCs w:val="28"/>
        </w:rPr>
        <w:t>,</w:t>
      </w:r>
      <w:r w:rsidR="00416425">
        <w:rPr>
          <w:sz w:val="28"/>
          <w:szCs w:val="28"/>
        </w:rPr>
        <w:t xml:space="preserve"> </w:t>
      </w:r>
      <w:r w:rsidR="002769EA">
        <w:rPr>
          <w:rFonts w:eastAsia="Batang"/>
          <w:sz w:val="28"/>
          <w:szCs w:val="28"/>
          <w:lang w:eastAsia="ko-KR"/>
        </w:rPr>
        <w:t>Переч</w:t>
      </w:r>
      <w:r w:rsidR="002769EA" w:rsidRPr="002769EA">
        <w:rPr>
          <w:rFonts w:eastAsia="Batang"/>
          <w:sz w:val="28"/>
          <w:szCs w:val="28"/>
          <w:lang w:eastAsia="ko-KR"/>
        </w:rPr>
        <w:t>н</w:t>
      </w:r>
      <w:r w:rsidR="002769EA">
        <w:rPr>
          <w:rFonts w:eastAsia="Batang"/>
          <w:sz w:val="28"/>
          <w:szCs w:val="28"/>
          <w:lang w:eastAsia="ko-KR"/>
        </w:rPr>
        <w:t>ем</w:t>
      </w:r>
      <w:r w:rsidR="002769EA" w:rsidRPr="002769EA">
        <w:rPr>
          <w:rFonts w:eastAsia="Batang"/>
          <w:sz w:val="28"/>
          <w:szCs w:val="28"/>
          <w:lang w:eastAsia="ko-KR"/>
        </w:rPr>
        <w:t xml:space="preserve"> поручений Президента Российской Федерации по итогам заседания президиума Государственного совета Российской Федерации 14 марта 2016 года от 11.04.2016 № Пр-637ГС</w:t>
      </w:r>
      <w:r w:rsidR="002769EA">
        <w:rPr>
          <w:rFonts w:eastAsia="Batang"/>
          <w:sz w:val="28"/>
          <w:szCs w:val="28"/>
          <w:lang w:eastAsia="ko-KR"/>
        </w:rPr>
        <w:t>.</w:t>
      </w:r>
    </w:p>
    <w:p w:rsidR="00E21772" w:rsidRDefault="00416425" w:rsidP="002769EA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eastAsia="Batang"/>
          <w:sz w:val="28"/>
          <w:szCs w:val="28"/>
          <w:lang w:eastAsia="ko-KR"/>
        </w:rPr>
      </w:pPr>
      <w:r w:rsidRPr="00416425">
        <w:rPr>
          <w:rFonts w:eastAsia="Batang"/>
          <w:sz w:val="28"/>
          <w:szCs w:val="28"/>
          <w:lang w:eastAsia="ko-KR"/>
        </w:rPr>
        <w:lastRenderedPageBreak/>
        <w:t xml:space="preserve">В целевых показателях и задачах муниципальной программы отражены показатели оценки эффективности деятельности органов местного самоуправления, определенные </w:t>
      </w:r>
      <w:r>
        <w:rPr>
          <w:rFonts w:eastAsia="Batang"/>
          <w:sz w:val="28"/>
          <w:szCs w:val="28"/>
          <w:lang w:eastAsia="ko-KR"/>
        </w:rPr>
        <w:t xml:space="preserve"> </w:t>
      </w:r>
      <w:r w:rsidRPr="00416425">
        <w:rPr>
          <w:rFonts w:eastAsia="Batang"/>
          <w:sz w:val="28"/>
          <w:szCs w:val="28"/>
          <w:lang w:eastAsia="ko-KR"/>
        </w:rPr>
        <w:t xml:space="preserve"> </w:t>
      </w:r>
      <w:r w:rsidR="002769EA" w:rsidRPr="002769EA">
        <w:rPr>
          <w:rFonts w:eastAsia="Batang"/>
          <w:sz w:val="28"/>
          <w:szCs w:val="28"/>
          <w:lang w:eastAsia="ko-KR"/>
        </w:rPr>
        <w:t>Указ</w:t>
      </w:r>
      <w:r w:rsidR="002769EA">
        <w:rPr>
          <w:rFonts w:eastAsia="Batang"/>
          <w:sz w:val="28"/>
          <w:szCs w:val="28"/>
          <w:lang w:eastAsia="ko-KR"/>
        </w:rPr>
        <w:t>ом</w:t>
      </w:r>
      <w:r w:rsidR="002769EA" w:rsidRPr="002769EA">
        <w:rPr>
          <w:rFonts w:eastAsia="Batang"/>
          <w:sz w:val="28"/>
          <w:szCs w:val="28"/>
          <w:lang w:eastAsia="ko-KR"/>
        </w:rPr>
        <w:t xml:space="preserve"> Президента Российской Федерации от 28.04.2008 № 607 «Об оценке </w:t>
      </w:r>
      <w:proofErr w:type="gramStart"/>
      <w:r w:rsidR="002769EA" w:rsidRPr="002769EA">
        <w:rPr>
          <w:rFonts w:eastAsia="Batang"/>
          <w:sz w:val="28"/>
          <w:szCs w:val="28"/>
          <w:lang w:eastAsia="ko-KR"/>
        </w:rPr>
        <w:t>эффективности деятельности органов местного самоуправления городских округов</w:t>
      </w:r>
      <w:proofErr w:type="gramEnd"/>
      <w:r w:rsidR="002769EA" w:rsidRPr="002769EA">
        <w:rPr>
          <w:rFonts w:eastAsia="Batang"/>
          <w:sz w:val="28"/>
          <w:szCs w:val="28"/>
          <w:lang w:eastAsia="ko-KR"/>
        </w:rPr>
        <w:t xml:space="preserve"> и муниципальных районов». </w:t>
      </w:r>
    </w:p>
    <w:p w:rsidR="00E21772" w:rsidRDefault="002769EA" w:rsidP="002769EA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eastAsia="Batang"/>
          <w:sz w:val="28"/>
          <w:szCs w:val="28"/>
          <w:lang w:eastAsia="ko-KR"/>
        </w:rPr>
      </w:pPr>
      <w:r w:rsidRPr="002769EA">
        <w:rPr>
          <w:rFonts w:eastAsia="Batang"/>
          <w:sz w:val="28"/>
          <w:szCs w:val="28"/>
          <w:lang w:eastAsia="ko-KR"/>
        </w:rPr>
        <w:t xml:space="preserve">  </w:t>
      </w:r>
    </w:p>
    <w:p w:rsidR="00D201D6" w:rsidRPr="00E21772" w:rsidRDefault="00E21772" w:rsidP="002769EA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E21772">
        <w:rPr>
          <w:rFonts w:eastAsia="Batang"/>
          <w:b/>
          <w:sz w:val="28"/>
          <w:szCs w:val="28"/>
          <w:lang w:eastAsia="ko-KR"/>
        </w:rPr>
        <w:t xml:space="preserve">3. </w:t>
      </w:r>
      <w:r w:rsidR="00D201D6" w:rsidRPr="00E21772">
        <w:rPr>
          <w:b/>
          <w:sz w:val="28"/>
          <w:szCs w:val="28"/>
        </w:rPr>
        <w:t>Исполнители муниципальной программы.</w:t>
      </w:r>
    </w:p>
    <w:p w:rsidR="00E24706" w:rsidRPr="001B4600" w:rsidRDefault="006E7805" w:rsidP="007B7961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1B4600">
        <w:rPr>
          <w:sz w:val="28"/>
          <w:szCs w:val="28"/>
        </w:rPr>
        <w:t>Ответственный и</w:t>
      </w:r>
      <w:r w:rsidR="00E24706" w:rsidRPr="001B4600">
        <w:rPr>
          <w:sz w:val="28"/>
          <w:szCs w:val="28"/>
        </w:rPr>
        <w:t>сполнител</w:t>
      </w:r>
      <w:r w:rsidRPr="001B4600">
        <w:rPr>
          <w:sz w:val="28"/>
          <w:szCs w:val="28"/>
        </w:rPr>
        <w:t>ь</w:t>
      </w:r>
      <w:r w:rsidR="00BC69A6" w:rsidRPr="001B4600">
        <w:rPr>
          <w:sz w:val="28"/>
          <w:szCs w:val="28"/>
        </w:rPr>
        <w:t xml:space="preserve"> </w:t>
      </w:r>
      <w:r w:rsidRPr="001B4600">
        <w:rPr>
          <w:sz w:val="28"/>
          <w:szCs w:val="28"/>
        </w:rPr>
        <w:t>– Департамент строительства и жилищно-коммунального комплекса Нефтеюганского района</w:t>
      </w:r>
      <w:r w:rsidR="007B23AE">
        <w:rPr>
          <w:sz w:val="28"/>
          <w:szCs w:val="28"/>
        </w:rPr>
        <w:t xml:space="preserve"> (отдел по транспорту и дорогам)</w:t>
      </w:r>
      <w:r w:rsidR="0044727F" w:rsidRPr="001B4600">
        <w:rPr>
          <w:sz w:val="28"/>
          <w:szCs w:val="28"/>
        </w:rPr>
        <w:t>.</w:t>
      </w:r>
    </w:p>
    <w:p w:rsidR="00BC69A6" w:rsidRPr="001B4600" w:rsidRDefault="006E7805" w:rsidP="007B7961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B4600">
        <w:rPr>
          <w:sz w:val="28"/>
          <w:szCs w:val="28"/>
        </w:rPr>
        <w:t>Соисполнители</w:t>
      </w:r>
      <w:r w:rsidR="00BC69A6" w:rsidRPr="001B4600">
        <w:rPr>
          <w:sz w:val="28"/>
          <w:szCs w:val="28"/>
        </w:rPr>
        <w:t>:</w:t>
      </w:r>
    </w:p>
    <w:p w:rsidR="00BC69A6" w:rsidRPr="001B4600" w:rsidRDefault="00BC69A6" w:rsidP="007B7961">
      <w:pPr>
        <w:pStyle w:val="a3"/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B4600">
        <w:rPr>
          <w:sz w:val="28"/>
          <w:szCs w:val="28"/>
        </w:rPr>
        <w:t xml:space="preserve">- </w:t>
      </w:r>
      <w:r w:rsidR="006E7805" w:rsidRPr="001B4600">
        <w:rPr>
          <w:sz w:val="28"/>
          <w:szCs w:val="28"/>
        </w:rPr>
        <w:t xml:space="preserve">Департамент имущественных отношений Нефтеюганского района, </w:t>
      </w:r>
    </w:p>
    <w:p w:rsidR="00BC69A6" w:rsidRPr="001B4600" w:rsidRDefault="00BC69A6" w:rsidP="007B7961">
      <w:pPr>
        <w:pStyle w:val="a3"/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B4600">
        <w:rPr>
          <w:sz w:val="28"/>
          <w:szCs w:val="28"/>
        </w:rPr>
        <w:t xml:space="preserve">- </w:t>
      </w:r>
      <w:r w:rsidR="00B300F5" w:rsidRPr="001B4600">
        <w:rPr>
          <w:sz w:val="28"/>
          <w:szCs w:val="28"/>
        </w:rPr>
        <w:t>М</w:t>
      </w:r>
      <w:r w:rsidR="002A4804">
        <w:rPr>
          <w:sz w:val="28"/>
          <w:szCs w:val="28"/>
        </w:rPr>
        <w:t>униципальное казённое учреждение</w:t>
      </w:r>
      <w:r w:rsidR="00B300F5" w:rsidRPr="001B4600">
        <w:rPr>
          <w:sz w:val="28"/>
          <w:szCs w:val="28"/>
        </w:rPr>
        <w:t xml:space="preserve"> «Управление капитального строительства и жилищно-коммунального ко</w:t>
      </w:r>
      <w:r w:rsidRPr="001B4600">
        <w:rPr>
          <w:sz w:val="28"/>
          <w:szCs w:val="28"/>
        </w:rPr>
        <w:t>мплекса Нефтеюганского района»</w:t>
      </w:r>
      <w:r w:rsidR="005A3E39">
        <w:rPr>
          <w:sz w:val="28"/>
          <w:szCs w:val="28"/>
        </w:rPr>
        <w:t xml:space="preserve"> (далее – МКУ </w:t>
      </w:r>
      <w:r w:rsidR="005A3E39" w:rsidRPr="001B4600">
        <w:rPr>
          <w:sz w:val="28"/>
          <w:szCs w:val="28"/>
        </w:rPr>
        <w:t>«Управление капитального строительства и жилищно-коммунального ко</w:t>
      </w:r>
      <w:r w:rsidR="005A3E39">
        <w:rPr>
          <w:sz w:val="28"/>
          <w:szCs w:val="28"/>
        </w:rPr>
        <w:t>мплекса Нефтеюганского района»)</w:t>
      </w:r>
      <w:r w:rsidRPr="001B4600">
        <w:rPr>
          <w:sz w:val="28"/>
          <w:szCs w:val="28"/>
        </w:rPr>
        <w:t>,</w:t>
      </w:r>
    </w:p>
    <w:p w:rsidR="00BC69A6" w:rsidRDefault="00BC69A6" w:rsidP="007B7961">
      <w:pPr>
        <w:pStyle w:val="a3"/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B4600">
        <w:rPr>
          <w:sz w:val="28"/>
          <w:szCs w:val="28"/>
        </w:rPr>
        <w:t xml:space="preserve">- </w:t>
      </w:r>
      <w:r w:rsidR="007B23AE">
        <w:rPr>
          <w:sz w:val="28"/>
          <w:szCs w:val="28"/>
        </w:rPr>
        <w:t>Администрации</w:t>
      </w:r>
      <w:r w:rsidR="006E7805" w:rsidRPr="001B4600">
        <w:rPr>
          <w:sz w:val="28"/>
          <w:szCs w:val="28"/>
        </w:rPr>
        <w:t xml:space="preserve"> поселений</w:t>
      </w:r>
      <w:r w:rsidR="007B23AE">
        <w:rPr>
          <w:sz w:val="28"/>
          <w:szCs w:val="28"/>
        </w:rPr>
        <w:t xml:space="preserve"> Нефтеюганского района</w:t>
      </w:r>
      <w:r w:rsidR="002A4804">
        <w:rPr>
          <w:sz w:val="28"/>
          <w:szCs w:val="28"/>
        </w:rPr>
        <w:t>,</w:t>
      </w:r>
    </w:p>
    <w:p w:rsidR="002A4804" w:rsidRPr="001B4600" w:rsidRDefault="002A4804" w:rsidP="007B7961">
      <w:pPr>
        <w:pStyle w:val="a3"/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Департамент образования и молодёжной политики Нефтеюганского района.</w:t>
      </w:r>
    </w:p>
    <w:p w:rsidR="006E7805" w:rsidRPr="001B4600" w:rsidRDefault="006E7805" w:rsidP="007B7961">
      <w:pPr>
        <w:pStyle w:val="a3"/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B4600">
        <w:rPr>
          <w:sz w:val="28"/>
          <w:szCs w:val="28"/>
        </w:rPr>
        <w:t xml:space="preserve">     </w:t>
      </w:r>
    </w:p>
    <w:p w:rsidR="00930268" w:rsidRPr="00E21772" w:rsidRDefault="00E21772" w:rsidP="00E2177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E24706" w:rsidRPr="00E21772">
        <w:rPr>
          <w:b/>
          <w:sz w:val="28"/>
          <w:szCs w:val="28"/>
        </w:rPr>
        <w:t>Цел</w:t>
      </w:r>
      <w:r w:rsidR="002A4804" w:rsidRPr="00E21772">
        <w:rPr>
          <w:b/>
          <w:sz w:val="28"/>
          <w:szCs w:val="28"/>
        </w:rPr>
        <w:t>и</w:t>
      </w:r>
      <w:r w:rsidR="00E24706" w:rsidRPr="00E21772">
        <w:rPr>
          <w:b/>
          <w:sz w:val="28"/>
          <w:szCs w:val="28"/>
        </w:rPr>
        <w:t xml:space="preserve"> реализации муниципальной программы</w:t>
      </w:r>
      <w:r w:rsidR="002A4804" w:rsidRPr="00E21772">
        <w:rPr>
          <w:b/>
          <w:sz w:val="28"/>
          <w:szCs w:val="28"/>
        </w:rPr>
        <w:t>.</w:t>
      </w:r>
      <w:r w:rsidR="006E7805" w:rsidRPr="00E21772">
        <w:rPr>
          <w:b/>
          <w:sz w:val="28"/>
          <w:szCs w:val="28"/>
        </w:rPr>
        <w:t xml:space="preserve"> </w:t>
      </w:r>
    </w:p>
    <w:p w:rsidR="00930268" w:rsidRDefault="00930268" w:rsidP="007B7961">
      <w:pPr>
        <w:pStyle w:val="a3"/>
        <w:tabs>
          <w:tab w:val="left" w:pos="0"/>
          <w:tab w:val="left" w:pos="709"/>
        </w:tabs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Целями муниципальной программы являются:</w:t>
      </w:r>
    </w:p>
    <w:p w:rsidR="00930268" w:rsidRPr="00930268" w:rsidRDefault="00930268" w:rsidP="007B7961">
      <w:pPr>
        <w:pStyle w:val="a3"/>
        <w:tabs>
          <w:tab w:val="left" w:pos="0"/>
          <w:tab w:val="left" w:pos="709"/>
        </w:tabs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A3E39">
        <w:rPr>
          <w:sz w:val="28"/>
          <w:szCs w:val="28"/>
        </w:rPr>
        <w:t xml:space="preserve">1. </w:t>
      </w:r>
      <w:r w:rsidRPr="00930268">
        <w:rPr>
          <w:sz w:val="28"/>
          <w:szCs w:val="28"/>
        </w:rPr>
        <w:t>Развитие современной транспортной инфраструктуры, обеспечивающей повышение доступности и безопасности транспортных услуг для населения Нефтеюганского района.</w:t>
      </w:r>
    </w:p>
    <w:p w:rsidR="00E24706" w:rsidRPr="00930268" w:rsidRDefault="00930268" w:rsidP="007B7961">
      <w:pPr>
        <w:tabs>
          <w:tab w:val="left" w:pos="709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0268">
        <w:rPr>
          <w:rFonts w:ascii="Times New Roman" w:hAnsi="Times New Roman" w:cs="Times New Roman"/>
          <w:sz w:val="28"/>
          <w:szCs w:val="28"/>
        </w:rPr>
        <w:t>2. Повышение уровня правового воспитания участников дорожного движения, культуры их поведения, профилактика детского дорожно - транспортного травматизма в районе.</w:t>
      </w:r>
    </w:p>
    <w:p w:rsidR="00BC69A6" w:rsidRPr="001B4600" w:rsidRDefault="00BC69A6" w:rsidP="007B7961">
      <w:pPr>
        <w:pStyle w:val="a3"/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</w:p>
    <w:p w:rsidR="00E24706" w:rsidRPr="00E21772" w:rsidRDefault="00E21772" w:rsidP="00E2177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E24706" w:rsidRPr="00E21772">
        <w:rPr>
          <w:b/>
          <w:sz w:val="28"/>
          <w:szCs w:val="28"/>
        </w:rPr>
        <w:t xml:space="preserve">Задачи муниципальной программы </w:t>
      </w:r>
      <w:r w:rsidR="00EA64EB" w:rsidRPr="00E21772">
        <w:rPr>
          <w:b/>
          <w:sz w:val="28"/>
          <w:szCs w:val="28"/>
        </w:rPr>
        <w:t>и пути их решения</w:t>
      </w:r>
      <w:r w:rsidR="00EA5E59" w:rsidRPr="00E21772">
        <w:rPr>
          <w:b/>
          <w:sz w:val="28"/>
          <w:szCs w:val="28"/>
        </w:rPr>
        <w:t>.</w:t>
      </w:r>
    </w:p>
    <w:p w:rsidR="00B85E5C" w:rsidRPr="0095621C" w:rsidRDefault="0017024C" w:rsidP="00D84EA3">
      <w:pPr>
        <w:pStyle w:val="a3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i/>
          <w:sz w:val="28"/>
          <w:szCs w:val="28"/>
        </w:rPr>
      </w:pPr>
      <w:r w:rsidRPr="001B4600">
        <w:rPr>
          <w:i/>
          <w:sz w:val="28"/>
          <w:szCs w:val="28"/>
        </w:rPr>
        <w:t>Обеспечение доступности и повышение качества транспортных услуг, оказываемых автомобильным транспортом</w:t>
      </w:r>
      <w:r w:rsidR="00D201D6" w:rsidRPr="001B4600">
        <w:rPr>
          <w:i/>
          <w:sz w:val="28"/>
          <w:szCs w:val="28"/>
        </w:rPr>
        <w:t>.</w:t>
      </w:r>
      <w:r w:rsidR="00D84EA3" w:rsidRPr="00D84EA3">
        <w:rPr>
          <w:sz w:val="28"/>
          <w:szCs w:val="28"/>
        </w:rPr>
        <w:t xml:space="preserve"> </w:t>
      </w:r>
    </w:p>
    <w:p w:rsidR="0095621C" w:rsidRPr="0095621C" w:rsidRDefault="0095621C" w:rsidP="0095621C">
      <w:pPr>
        <w:tabs>
          <w:tab w:val="left" w:pos="709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21C">
        <w:rPr>
          <w:rFonts w:ascii="Times New Roman" w:hAnsi="Times New Roman" w:cs="Times New Roman"/>
          <w:sz w:val="28"/>
          <w:szCs w:val="28"/>
        </w:rPr>
        <w:t xml:space="preserve">В целях обеспечения доступности транспортных услуг для населения Нефтеюганского района организовано и действует 5 межмуниципальных маршрутов, 4 пригородных. В поселках </w:t>
      </w:r>
      <w:proofErr w:type="spellStart"/>
      <w:r w:rsidRPr="0095621C">
        <w:rPr>
          <w:rFonts w:ascii="Times New Roman" w:hAnsi="Times New Roman" w:cs="Times New Roman"/>
          <w:sz w:val="28"/>
          <w:szCs w:val="28"/>
        </w:rPr>
        <w:t>Пойковский</w:t>
      </w:r>
      <w:proofErr w:type="spellEnd"/>
      <w:r w:rsidRPr="009562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5621C">
        <w:rPr>
          <w:rFonts w:ascii="Times New Roman" w:hAnsi="Times New Roman" w:cs="Times New Roman"/>
          <w:sz w:val="28"/>
          <w:szCs w:val="28"/>
        </w:rPr>
        <w:t>Салым</w:t>
      </w:r>
      <w:proofErr w:type="spellEnd"/>
      <w:r w:rsidRPr="0095621C">
        <w:rPr>
          <w:rFonts w:ascii="Times New Roman" w:hAnsi="Times New Roman" w:cs="Times New Roman"/>
          <w:sz w:val="28"/>
          <w:szCs w:val="28"/>
        </w:rPr>
        <w:t xml:space="preserve"> действуют 4 постоянных </w:t>
      </w:r>
      <w:proofErr w:type="spellStart"/>
      <w:r w:rsidRPr="0095621C">
        <w:rPr>
          <w:rFonts w:ascii="Times New Roman" w:hAnsi="Times New Roman" w:cs="Times New Roman"/>
          <w:sz w:val="28"/>
          <w:szCs w:val="28"/>
        </w:rPr>
        <w:t>внутрипоселковых</w:t>
      </w:r>
      <w:proofErr w:type="spellEnd"/>
      <w:r w:rsidRPr="0095621C">
        <w:rPr>
          <w:rFonts w:ascii="Times New Roman" w:hAnsi="Times New Roman" w:cs="Times New Roman"/>
          <w:sz w:val="28"/>
          <w:szCs w:val="28"/>
        </w:rPr>
        <w:t xml:space="preserve"> маршрута.  </w:t>
      </w:r>
    </w:p>
    <w:p w:rsidR="006C630F" w:rsidRDefault="006C630F" w:rsidP="007B7961">
      <w:pPr>
        <w:shd w:val="clear" w:color="auto" w:fill="FFFFFF"/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1747B" w:rsidRPr="001B4600" w:rsidRDefault="00D84EA3" w:rsidP="007B7961">
      <w:pPr>
        <w:shd w:val="clear" w:color="auto" w:fill="FFFFFF"/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Cs/>
          <w:iCs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</w:t>
      </w:r>
      <w:r w:rsidR="0091747B" w:rsidRPr="001B4600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7024C" w:rsidRPr="001B4600">
        <w:rPr>
          <w:rFonts w:ascii="Times New Roman" w:hAnsi="Times New Roman" w:cs="Times New Roman"/>
          <w:i/>
          <w:sz w:val="28"/>
          <w:szCs w:val="28"/>
        </w:rPr>
        <w:t xml:space="preserve">Обеспечение функционирования </w:t>
      </w:r>
      <w:r w:rsidR="00E40B0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7024C" w:rsidRPr="001B4600">
        <w:rPr>
          <w:rFonts w:ascii="Times New Roman" w:hAnsi="Times New Roman" w:cs="Times New Roman"/>
          <w:i/>
          <w:sz w:val="28"/>
          <w:szCs w:val="28"/>
        </w:rPr>
        <w:t xml:space="preserve"> сети автомобильных дорог общего пользования</w:t>
      </w:r>
      <w:r w:rsidR="00E40B06">
        <w:rPr>
          <w:rFonts w:ascii="Times New Roman" w:hAnsi="Times New Roman" w:cs="Times New Roman"/>
          <w:i/>
          <w:sz w:val="28"/>
          <w:szCs w:val="28"/>
        </w:rPr>
        <w:t xml:space="preserve"> местного значения, в том числе автомобильн</w:t>
      </w:r>
      <w:r w:rsidR="00930268">
        <w:rPr>
          <w:rFonts w:ascii="Times New Roman" w:hAnsi="Times New Roman" w:cs="Times New Roman"/>
          <w:i/>
          <w:sz w:val="28"/>
          <w:szCs w:val="28"/>
        </w:rPr>
        <w:t>ых дорог, являющихся подъездами</w:t>
      </w:r>
      <w:r w:rsidR="00E40B06">
        <w:rPr>
          <w:rFonts w:ascii="Times New Roman" w:hAnsi="Times New Roman" w:cs="Times New Roman"/>
          <w:i/>
          <w:sz w:val="28"/>
          <w:szCs w:val="28"/>
        </w:rPr>
        <w:t xml:space="preserve"> к сельским населённым пунктам.</w:t>
      </w:r>
    </w:p>
    <w:p w:rsidR="002769EA" w:rsidRDefault="00E40B06" w:rsidP="00135CDA">
      <w:pPr>
        <w:tabs>
          <w:tab w:val="left" w:pos="709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0B06">
        <w:rPr>
          <w:rFonts w:ascii="Times New Roman" w:hAnsi="Times New Roman" w:cs="Times New Roman"/>
          <w:sz w:val="28"/>
          <w:szCs w:val="28"/>
        </w:rPr>
        <w:lastRenderedPageBreak/>
        <w:t>Обеспеч</w:t>
      </w:r>
      <w:r w:rsidR="00DA35B2">
        <w:rPr>
          <w:rFonts w:ascii="Times New Roman" w:hAnsi="Times New Roman" w:cs="Times New Roman"/>
          <w:sz w:val="28"/>
          <w:szCs w:val="28"/>
        </w:rPr>
        <w:t>ение функционирования</w:t>
      </w:r>
      <w:r w:rsidRPr="00E40B06">
        <w:rPr>
          <w:rFonts w:ascii="Times New Roman" w:hAnsi="Times New Roman" w:cs="Times New Roman"/>
          <w:sz w:val="28"/>
          <w:szCs w:val="28"/>
        </w:rPr>
        <w:t xml:space="preserve"> сети автомобильных дорог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местного значения </w:t>
      </w:r>
      <w:r w:rsidRPr="00E40B06">
        <w:rPr>
          <w:rFonts w:ascii="Times New Roman" w:hAnsi="Times New Roman" w:cs="Times New Roman"/>
          <w:sz w:val="28"/>
          <w:szCs w:val="28"/>
        </w:rPr>
        <w:t xml:space="preserve">в </w:t>
      </w:r>
      <w:r w:rsidR="0061271D">
        <w:rPr>
          <w:rFonts w:ascii="Times New Roman" w:hAnsi="Times New Roman" w:cs="Times New Roman"/>
          <w:sz w:val="28"/>
          <w:szCs w:val="28"/>
        </w:rPr>
        <w:t xml:space="preserve">Нефтеюганском </w:t>
      </w:r>
      <w:r w:rsidRPr="00E40B06">
        <w:rPr>
          <w:rFonts w:ascii="Times New Roman" w:hAnsi="Times New Roman" w:cs="Times New Roman"/>
          <w:sz w:val="28"/>
          <w:szCs w:val="28"/>
        </w:rPr>
        <w:t>районе</w:t>
      </w:r>
      <w:r w:rsidRPr="001B46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осуществлялось</w:t>
      </w:r>
      <w:r w:rsidRPr="001B4600">
        <w:rPr>
          <w:rFonts w:ascii="Times New Roman" w:hAnsi="Times New Roman" w:cs="Times New Roman"/>
          <w:sz w:val="28"/>
          <w:szCs w:val="28"/>
        </w:rPr>
        <w:t xml:space="preserve"> путем ремонта </w:t>
      </w:r>
      <w:r w:rsidR="002769EA" w:rsidRPr="002769EA">
        <w:rPr>
          <w:rFonts w:ascii="Times New Roman" w:hAnsi="Times New Roman" w:cs="Times New Roman"/>
          <w:sz w:val="28"/>
          <w:szCs w:val="28"/>
        </w:rPr>
        <w:t xml:space="preserve">и капитального ремонта  </w:t>
      </w:r>
      <w:r w:rsidRPr="001B4600">
        <w:rPr>
          <w:rFonts w:ascii="Times New Roman" w:hAnsi="Times New Roman" w:cs="Times New Roman"/>
          <w:sz w:val="28"/>
          <w:szCs w:val="28"/>
        </w:rPr>
        <w:t xml:space="preserve">автомобильных дорог общего пользования </w:t>
      </w:r>
      <w:r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 w:rsidR="00DB1156">
        <w:rPr>
          <w:rFonts w:ascii="Times New Roman" w:hAnsi="Times New Roman" w:cs="Times New Roman"/>
          <w:sz w:val="28"/>
          <w:szCs w:val="28"/>
        </w:rPr>
        <w:t>с привлечением субсидии из бюджета Ханты-Мансийского автономного округа-Югр</w:t>
      </w:r>
      <w:r w:rsidR="007C72D6">
        <w:rPr>
          <w:rFonts w:ascii="Times New Roman" w:hAnsi="Times New Roman" w:cs="Times New Roman"/>
          <w:sz w:val="28"/>
          <w:szCs w:val="28"/>
        </w:rPr>
        <w:t>ы</w:t>
      </w:r>
      <w:r w:rsidR="00DB1156">
        <w:rPr>
          <w:rFonts w:ascii="Times New Roman" w:hAnsi="Times New Roman" w:cs="Times New Roman"/>
          <w:sz w:val="28"/>
          <w:szCs w:val="28"/>
        </w:rPr>
        <w:t xml:space="preserve"> </w:t>
      </w:r>
      <w:r w:rsidRPr="0061271D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61271D" w:rsidRPr="0061271D">
        <w:rPr>
          <w:rFonts w:ascii="Times New Roman" w:hAnsi="Times New Roman" w:cs="Times New Roman"/>
          <w:sz w:val="28"/>
          <w:szCs w:val="28"/>
        </w:rPr>
        <w:t xml:space="preserve">государственной  программы Ханты-Мансийского автономного округа – Югры </w:t>
      </w:r>
      <w:r w:rsidR="0061271D" w:rsidRPr="0061271D">
        <w:rPr>
          <w:rFonts w:ascii="Times New Roman" w:eastAsia="Calibri" w:hAnsi="Times New Roman" w:cs="Times New Roman"/>
          <w:sz w:val="28"/>
          <w:szCs w:val="28"/>
        </w:rPr>
        <w:t>«</w:t>
      </w:r>
      <w:r w:rsidR="005D36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Современная транспортная система</w:t>
      </w:r>
      <w:r w:rsidR="0061271D" w:rsidRPr="0061271D">
        <w:rPr>
          <w:rFonts w:ascii="Times New Roman" w:eastAsia="Calibri" w:hAnsi="Times New Roman" w:cs="Times New Roman"/>
          <w:sz w:val="28"/>
          <w:szCs w:val="28"/>
        </w:rPr>
        <w:t>»</w:t>
      </w:r>
      <w:r w:rsidR="00DB1156">
        <w:rPr>
          <w:rFonts w:ascii="Times New Roman" w:hAnsi="Times New Roman" w:cs="Times New Roman"/>
          <w:sz w:val="28"/>
          <w:szCs w:val="28"/>
        </w:rPr>
        <w:t xml:space="preserve">, </w:t>
      </w:r>
      <w:r w:rsidR="002769EA">
        <w:rPr>
          <w:rFonts w:ascii="Times New Roman" w:hAnsi="Times New Roman" w:cs="Times New Roman"/>
          <w:sz w:val="28"/>
          <w:szCs w:val="28"/>
        </w:rPr>
        <w:t>в этих целях з</w:t>
      </w:r>
      <w:r w:rsidR="002769EA" w:rsidRPr="002769EA">
        <w:rPr>
          <w:rFonts w:ascii="Times New Roman" w:hAnsi="Times New Roman" w:cs="Times New Roman"/>
          <w:sz w:val="28"/>
          <w:szCs w:val="28"/>
        </w:rPr>
        <w:t>аключено Соглашение о предоставлении субсидии местному бюджету из бюджета Ханты-Мансийского автономного округа – Югры № 01</w:t>
      </w:r>
      <w:proofErr w:type="gramEnd"/>
      <w:r w:rsidR="002769EA" w:rsidRPr="002769EA">
        <w:rPr>
          <w:rFonts w:ascii="Times New Roman" w:hAnsi="Times New Roman" w:cs="Times New Roman"/>
          <w:sz w:val="28"/>
          <w:szCs w:val="28"/>
        </w:rPr>
        <w:t xml:space="preserve"> от 12.01.2021 (доп. соглашения 01/1 от 28.10.2021)</w:t>
      </w:r>
      <w:r w:rsidR="007C72D6">
        <w:rPr>
          <w:rFonts w:ascii="Times New Roman" w:hAnsi="Times New Roman" w:cs="Times New Roman"/>
          <w:sz w:val="28"/>
          <w:szCs w:val="28"/>
        </w:rPr>
        <w:t>,</w:t>
      </w:r>
      <w:r w:rsidR="002769EA" w:rsidRPr="002769EA">
        <w:rPr>
          <w:rFonts w:ascii="Times New Roman" w:hAnsi="Times New Roman" w:cs="Times New Roman"/>
          <w:sz w:val="28"/>
          <w:szCs w:val="28"/>
        </w:rPr>
        <w:t xml:space="preserve"> </w:t>
      </w:r>
      <w:r w:rsidR="002769EA">
        <w:rPr>
          <w:rFonts w:ascii="Times New Roman" w:hAnsi="Times New Roman" w:cs="Times New Roman"/>
          <w:sz w:val="28"/>
          <w:szCs w:val="28"/>
        </w:rPr>
        <w:t xml:space="preserve"> которым </w:t>
      </w:r>
      <w:r w:rsidR="002769EA" w:rsidRPr="002769EA">
        <w:rPr>
          <w:rFonts w:ascii="Times New Roman" w:hAnsi="Times New Roman" w:cs="Times New Roman"/>
          <w:sz w:val="28"/>
          <w:szCs w:val="28"/>
        </w:rPr>
        <w:t xml:space="preserve"> </w:t>
      </w:r>
      <w:r w:rsidR="002769EA">
        <w:rPr>
          <w:rFonts w:ascii="Times New Roman" w:hAnsi="Times New Roman" w:cs="Times New Roman"/>
          <w:sz w:val="28"/>
          <w:szCs w:val="28"/>
        </w:rPr>
        <w:t xml:space="preserve">на 2021 год </w:t>
      </w:r>
      <w:r w:rsidR="00F848D3" w:rsidRPr="002769EA">
        <w:rPr>
          <w:rFonts w:ascii="Times New Roman" w:hAnsi="Times New Roman" w:cs="Times New Roman"/>
          <w:sz w:val="28"/>
          <w:szCs w:val="28"/>
        </w:rPr>
        <w:t>предусмотрен</w:t>
      </w:r>
      <w:r w:rsidR="00F848D3">
        <w:rPr>
          <w:rFonts w:ascii="Times New Roman" w:hAnsi="Times New Roman" w:cs="Times New Roman"/>
          <w:sz w:val="28"/>
          <w:szCs w:val="28"/>
        </w:rPr>
        <w:t xml:space="preserve">а </w:t>
      </w:r>
      <w:r w:rsidR="00F848D3" w:rsidRPr="002769EA">
        <w:rPr>
          <w:rFonts w:ascii="Times New Roman" w:hAnsi="Times New Roman" w:cs="Times New Roman"/>
          <w:sz w:val="28"/>
          <w:szCs w:val="28"/>
        </w:rPr>
        <w:t xml:space="preserve"> </w:t>
      </w:r>
      <w:r w:rsidR="002769EA">
        <w:rPr>
          <w:rFonts w:ascii="Times New Roman" w:hAnsi="Times New Roman" w:cs="Times New Roman"/>
          <w:sz w:val="28"/>
          <w:szCs w:val="28"/>
        </w:rPr>
        <w:t xml:space="preserve">сумма </w:t>
      </w:r>
      <w:r w:rsidR="002769EA" w:rsidRPr="002769EA">
        <w:rPr>
          <w:rFonts w:ascii="Times New Roman" w:hAnsi="Times New Roman" w:cs="Times New Roman"/>
          <w:sz w:val="28"/>
          <w:szCs w:val="28"/>
        </w:rPr>
        <w:t>в размере</w:t>
      </w:r>
      <w:r w:rsidR="002769EA">
        <w:rPr>
          <w:rFonts w:ascii="Times New Roman" w:hAnsi="Times New Roman" w:cs="Times New Roman"/>
          <w:sz w:val="28"/>
          <w:szCs w:val="28"/>
        </w:rPr>
        <w:t xml:space="preserve"> 272 367,3 тыс. рублей</w:t>
      </w:r>
      <w:r w:rsidR="006A194E">
        <w:rPr>
          <w:rFonts w:ascii="Times New Roman" w:hAnsi="Times New Roman" w:cs="Times New Roman"/>
          <w:sz w:val="28"/>
          <w:szCs w:val="28"/>
        </w:rPr>
        <w:t xml:space="preserve">, в том числе БАО -  245 130,5 </w:t>
      </w:r>
      <w:proofErr w:type="spellStart"/>
      <w:r w:rsidR="006A194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6A194E">
        <w:rPr>
          <w:rFonts w:ascii="Times New Roman" w:hAnsi="Times New Roman" w:cs="Times New Roman"/>
          <w:sz w:val="28"/>
          <w:szCs w:val="28"/>
        </w:rPr>
        <w:t xml:space="preserve">, МБ - 27 236,8 </w:t>
      </w:r>
      <w:proofErr w:type="spellStart"/>
      <w:r w:rsidR="006A194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2769EA" w:rsidRPr="002769EA">
        <w:rPr>
          <w:rFonts w:ascii="Times New Roman" w:hAnsi="Times New Roman" w:cs="Times New Roman"/>
          <w:sz w:val="28"/>
          <w:szCs w:val="28"/>
        </w:rPr>
        <w:t xml:space="preserve"> на выполнение работ по </w:t>
      </w:r>
      <w:proofErr w:type="spellStart"/>
      <w:r w:rsidR="002769EA" w:rsidRPr="002769EA">
        <w:rPr>
          <w:rFonts w:ascii="Times New Roman" w:hAnsi="Times New Roman" w:cs="Times New Roman"/>
          <w:sz w:val="28"/>
          <w:szCs w:val="28"/>
        </w:rPr>
        <w:t>объекту«Капитальный</w:t>
      </w:r>
      <w:proofErr w:type="spellEnd"/>
      <w:r w:rsidR="002769EA" w:rsidRPr="002769EA">
        <w:rPr>
          <w:rFonts w:ascii="Times New Roman" w:hAnsi="Times New Roman" w:cs="Times New Roman"/>
          <w:sz w:val="28"/>
          <w:szCs w:val="28"/>
        </w:rPr>
        <w:t xml:space="preserve"> ремонт автомобильной дороги  «Подъездная автомобильная дорога  к </w:t>
      </w:r>
      <w:proofErr w:type="spellStart"/>
      <w:r w:rsidR="002769EA" w:rsidRPr="002769E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2769EA" w:rsidRPr="002769EA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2769EA" w:rsidRPr="002769EA">
        <w:rPr>
          <w:rFonts w:ascii="Times New Roman" w:hAnsi="Times New Roman" w:cs="Times New Roman"/>
          <w:sz w:val="28"/>
          <w:szCs w:val="28"/>
        </w:rPr>
        <w:t>сть-Юган</w:t>
      </w:r>
      <w:proofErr w:type="spellEnd"/>
      <w:r w:rsidR="002769EA" w:rsidRPr="002769EA">
        <w:rPr>
          <w:rFonts w:ascii="Times New Roman" w:hAnsi="Times New Roman" w:cs="Times New Roman"/>
          <w:sz w:val="28"/>
          <w:szCs w:val="28"/>
        </w:rPr>
        <w:t>, протяжённостью 17,606 км»</w:t>
      </w:r>
      <w:r w:rsidR="002769EA">
        <w:rPr>
          <w:rFonts w:ascii="Times New Roman" w:hAnsi="Times New Roman" w:cs="Times New Roman"/>
          <w:sz w:val="28"/>
          <w:szCs w:val="28"/>
        </w:rPr>
        <w:t>.</w:t>
      </w:r>
    </w:p>
    <w:p w:rsidR="0084393B" w:rsidRDefault="006A194E" w:rsidP="00960E38">
      <w:pPr>
        <w:tabs>
          <w:tab w:val="left" w:pos="709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Pr="006A194E">
        <w:rPr>
          <w:rFonts w:ascii="Times New Roman" w:hAnsi="Times New Roman" w:cs="Times New Roman"/>
          <w:sz w:val="28"/>
          <w:szCs w:val="28"/>
        </w:rPr>
        <w:t>а осуществление дорожной деятельности (в части ремонта автомобильных дорог общего пользования местного значения) в рамках программы «Развитие транспортной системы Нефтеюганского района на 2019-2024 годы и на период до 2030 года»</w:t>
      </w:r>
      <w:r w:rsidR="00367191" w:rsidRPr="00367191">
        <w:t xml:space="preserve"> </w:t>
      </w:r>
      <w:r w:rsidR="00367191" w:rsidRPr="00367191">
        <w:rPr>
          <w:rFonts w:ascii="Times New Roman" w:hAnsi="Times New Roman" w:cs="Times New Roman"/>
          <w:sz w:val="28"/>
          <w:szCs w:val="28"/>
        </w:rPr>
        <w:t>бюджетам поселений Нефтеюганского района предоставлены иные межбюджетные трансферты</w:t>
      </w:r>
      <w:r w:rsidR="00367191" w:rsidRPr="00367191">
        <w:t xml:space="preserve"> </w:t>
      </w:r>
      <w:r w:rsidR="00367191" w:rsidRPr="00367191">
        <w:rPr>
          <w:rFonts w:ascii="Times New Roman" w:hAnsi="Times New Roman" w:cs="Times New Roman"/>
          <w:sz w:val="28"/>
          <w:szCs w:val="28"/>
        </w:rPr>
        <w:t>из распределенных средств дотаций Ханты-Мансийского автономного округа – Югры</w:t>
      </w:r>
      <w:r w:rsidR="00367191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367191" w:rsidRPr="00367191">
        <w:rPr>
          <w:rFonts w:ascii="Times New Roman" w:hAnsi="Times New Roman" w:cs="Times New Roman"/>
          <w:sz w:val="28"/>
          <w:szCs w:val="28"/>
        </w:rPr>
        <w:t>постановлени</w:t>
      </w:r>
      <w:r w:rsidR="00367191">
        <w:rPr>
          <w:rFonts w:ascii="Times New Roman" w:hAnsi="Times New Roman" w:cs="Times New Roman"/>
          <w:sz w:val="28"/>
          <w:szCs w:val="28"/>
        </w:rPr>
        <w:t>я</w:t>
      </w:r>
      <w:r w:rsidR="00367191" w:rsidRPr="00367191">
        <w:rPr>
          <w:rFonts w:ascii="Times New Roman" w:hAnsi="Times New Roman" w:cs="Times New Roman"/>
          <w:sz w:val="28"/>
          <w:szCs w:val="28"/>
        </w:rPr>
        <w:t xml:space="preserve"> Правительства Ханты-Мансийского автономного округа – Югры от 02.07.2021 №240-п «О распределении дотаций</w:t>
      </w:r>
      <w:proofErr w:type="gramEnd"/>
      <w:r w:rsidR="00367191" w:rsidRPr="00367191">
        <w:rPr>
          <w:rFonts w:ascii="Times New Roman" w:hAnsi="Times New Roman" w:cs="Times New Roman"/>
          <w:sz w:val="28"/>
          <w:szCs w:val="28"/>
        </w:rPr>
        <w:t xml:space="preserve"> из бюджета Ханты-Мансийского автономного округа – Югры для поощрения </w:t>
      </w:r>
      <w:proofErr w:type="gramStart"/>
      <w:r w:rsidR="00367191" w:rsidRPr="00367191">
        <w:rPr>
          <w:rFonts w:ascii="Times New Roman" w:hAnsi="Times New Roman" w:cs="Times New Roman"/>
          <w:sz w:val="28"/>
          <w:szCs w:val="28"/>
        </w:rPr>
        <w:t>достижения наилучших значений показателей деятельности органов местного самоуправления муниципальных районов</w:t>
      </w:r>
      <w:proofErr w:type="gramEnd"/>
      <w:r w:rsidR="00367191" w:rsidRPr="00367191">
        <w:rPr>
          <w:rFonts w:ascii="Times New Roman" w:hAnsi="Times New Roman" w:cs="Times New Roman"/>
          <w:sz w:val="28"/>
          <w:szCs w:val="28"/>
        </w:rPr>
        <w:t xml:space="preserve"> и городских округов Ханты-Мансийского автономного округа – Югры,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Югры»</w:t>
      </w:r>
      <w:r w:rsidR="00367191">
        <w:rPr>
          <w:rFonts w:ascii="Times New Roman" w:hAnsi="Times New Roman" w:cs="Times New Roman"/>
          <w:sz w:val="28"/>
          <w:szCs w:val="28"/>
        </w:rPr>
        <w:t>.</w:t>
      </w:r>
    </w:p>
    <w:p w:rsidR="0095621C" w:rsidRDefault="00EF468D" w:rsidP="00135CDA">
      <w:pPr>
        <w:tabs>
          <w:tab w:val="left" w:pos="709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68D">
        <w:rPr>
          <w:rFonts w:ascii="Times New Roman" w:hAnsi="Times New Roman" w:cs="Times New Roman"/>
          <w:sz w:val="28"/>
          <w:szCs w:val="28"/>
        </w:rPr>
        <w:t xml:space="preserve">Перечень объектов, подлежащих ремонту, утвержден </w:t>
      </w:r>
      <w:r w:rsidR="00367191">
        <w:rPr>
          <w:rFonts w:ascii="Times New Roman" w:hAnsi="Times New Roman" w:cs="Times New Roman"/>
          <w:sz w:val="28"/>
          <w:szCs w:val="28"/>
        </w:rPr>
        <w:t>по</w:t>
      </w:r>
      <w:r w:rsidRPr="00EF468D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367191">
        <w:rPr>
          <w:rFonts w:ascii="Times New Roman" w:hAnsi="Times New Roman" w:cs="Times New Roman"/>
          <w:sz w:val="28"/>
          <w:szCs w:val="28"/>
        </w:rPr>
        <w:t>ам</w:t>
      </w:r>
      <w:r w:rsidRPr="00EF468D">
        <w:rPr>
          <w:rFonts w:ascii="Times New Roman" w:hAnsi="Times New Roman" w:cs="Times New Roman"/>
          <w:sz w:val="28"/>
          <w:szCs w:val="28"/>
        </w:rPr>
        <w:t xml:space="preserve"> проведенных общественных обсуждений.</w:t>
      </w:r>
    </w:p>
    <w:p w:rsidR="0095621C" w:rsidRDefault="0095621C" w:rsidP="0084393B">
      <w:pPr>
        <w:tabs>
          <w:tab w:val="left" w:pos="709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5621C">
        <w:rPr>
          <w:rFonts w:ascii="Times New Roman" w:hAnsi="Times New Roman" w:cs="Times New Roman"/>
          <w:sz w:val="28"/>
          <w:szCs w:val="28"/>
        </w:rPr>
        <w:t xml:space="preserve">олучено положительное заключение Государственной технической и ценовой экспертизы </w:t>
      </w:r>
      <w:r w:rsidR="004F0405">
        <w:rPr>
          <w:rFonts w:ascii="Times New Roman" w:hAnsi="Times New Roman" w:cs="Times New Roman"/>
          <w:sz w:val="28"/>
          <w:szCs w:val="28"/>
        </w:rPr>
        <w:t>проектно-сметной документации</w:t>
      </w:r>
      <w:r w:rsidRPr="0095621C">
        <w:rPr>
          <w:rFonts w:ascii="Times New Roman" w:hAnsi="Times New Roman" w:cs="Times New Roman"/>
          <w:sz w:val="28"/>
          <w:szCs w:val="28"/>
        </w:rPr>
        <w:t xml:space="preserve"> по объекту «Капитальный ремонт моста через ручей на км 21+217 автомобильной дороги «Подъездная автомобильная дорога к </w:t>
      </w:r>
      <w:proofErr w:type="spellStart"/>
      <w:r w:rsidRPr="0095621C">
        <w:rPr>
          <w:rFonts w:ascii="Times New Roman" w:hAnsi="Times New Roman" w:cs="Times New Roman"/>
          <w:sz w:val="28"/>
          <w:szCs w:val="28"/>
        </w:rPr>
        <w:t>сп</w:t>
      </w:r>
      <w:proofErr w:type="gramStart"/>
      <w:r w:rsidRPr="0095621C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95621C">
        <w:rPr>
          <w:rFonts w:ascii="Times New Roman" w:hAnsi="Times New Roman" w:cs="Times New Roman"/>
          <w:sz w:val="28"/>
          <w:szCs w:val="28"/>
        </w:rPr>
        <w:t>сть-Юган</w:t>
      </w:r>
      <w:proofErr w:type="spellEnd"/>
      <w:r w:rsidRPr="0095621C">
        <w:rPr>
          <w:rFonts w:ascii="Times New Roman" w:hAnsi="Times New Roman" w:cs="Times New Roman"/>
          <w:sz w:val="28"/>
          <w:szCs w:val="28"/>
        </w:rPr>
        <w:t xml:space="preserve"> участок 3 (от северной границы </w:t>
      </w:r>
      <w:proofErr w:type="spellStart"/>
      <w:r w:rsidRPr="0095621C">
        <w:rPr>
          <w:rFonts w:ascii="Times New Roman" w:hAnsi="Times New Roman" w:cs="Times New Roman"/>
          <w:sz w:val="28"/>
          <w:szCs w:val="28"/>
        </w:rPr>
        <w:t>п.Усть-Юган</w:t>
      </w:r>
      <w:proofErr w:type="spellEnd"/>
      <w:r w:rsidRPr="0095621C">
        <w:rPr>
          <w:rFonts w:ascii="Times New Roman" w:hAnsi="Times New Roman" w:cs="Times New Roman"/>
          <w:sz w:val="28"/>
          <w:szCs w:val="28"/>
        </w:rPr>
        <w:t xml:space="preserve"> до южной границы п. Юганская Обь), протяженностью 14,365 км». Плановый срок проведения электронного аукциона на право заключения муниципального контракта на выполнение работ по капитальному ремонту моста – февраль-март 2022 года.</w:t>
      </w:r>
    </w:p>
    <w:p w:rsidR="00EF468D" w:rsidRDefault="00EF468D" w:rsidP="0084393B">
      <w:pPr>
        <w:tabs>
          <w:tab w:val="left" w:pos="709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68D">
        <w:rPr>
          <w:rFonts w:ascii="Times New Roman" w:hAnsi="Times New Roman" w:cs="Times New Roman"/>
          <w:sz w:val="28"/>
          <w:szCs w:val="28"/>
        </w:rPr>
        <w:lastRenderedPageBreak/>
        <w:t xml:space="preserve">В течение 2021 года продолжилась работа по обеспечению транспортной безопасности на объектах муниципальной собственности, расположенных на автомобильной дороге общего пользования местного значения «Подъездная дорога к </w:t>
      </w:r>
      <w:proofErr w:type="spellStart"/>
      <w:r w:rsidRPr="00EF468D">
        <w:rPr>
          <w:rFonts w:ascii="Times New Roman" w:hAnsi="Times New Roman" w:cs="Times New Roman"/>
          <w:sz w:val="28"/>
          <w:szCs w:val="28"/>
        </w:rPr>
        <w:t>сп</w:t>
      </w:r>
      <w:proofErr w:type="gramStart"/>
      <w:r w:rsidRPr="00EF468D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EF468D">
        <w:rPr>
          <w:rFonts w:ascii="Times New Roman" w:hAnsi="Times New Roman" w:cs="Times New Roman"/>
          <w:sz w:val="28"/>
          <w:szCs w:val="28"/>
        </w:rPr>
        <w:t>сть-Юган</w:t>
      </w:r>
      <w:proofErr w:type="spellEnd"/>
      <w:r w:rsidRPr="00EF468D">
        <w:rPr>
          <w:rFonts w:ascii="Times New Roman" w:hAnsi="Times New Roman" w:cs="Times New Roman"/>
          <w:sz w:val="28"/>
          <w:szCs w:val="28"/>
        </w:rPr>
        <w:t xml:space="preserve">» в соответствии с Федеральным законом от 09.02.2007 </w:t>
      </w:r>
      <w:r w:rsidR="004332B2">
        <w:rPr>
          <w:rFonts w:ascii="Times New Roman" w:hAnsi="Times New Roman" w:cs="Times New Roman"/>
          <w:sz w:val="28"/>
          <w:szCs w:val="28"/>
        </w:rPr>
        <w:t>№</w:t>
      </w:r>
      <w:r w:rsidRPr="00EF468D">
        <w:rPr>
          <w:rFonts w:ascii="Times New Roman" w:hAnsi="Times New Roman" w:cs="Times New Roman"/>
          <w:sz w:val="28"/>
          <w:szCs w:val="28"/>
        </w:rPr>
        <w:t xml:space="preserve"> 16-ФЗ «О транспортной безопасности».</w:t>
      </w:r>
    </w:p>
    <w:p w:rsidR="00A40A0E" w:rsidRPr="0084393B" w:rsidRDefault="00A40A0E" w:rsidP="0084393B">
      <w:pPr>
        <w:tabs>
          <w:tab w:val="left" w:pos="709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A0E">
        <w:rPr>
          <w:rFonts w:ascii="Times New Roman" w:hAnsi="Times New Roman" w:cs="Times New Roman"/>
          <w:sz w:val="28"/>
          <w:szCs w:val="28"/>
        </w:rPr>
        <w:t xml:space="preserve">Круглогодичное функционирование сети автомобильных дорог общего пользования муниципального района обеспечено путем своевременной организации работ по заключению муниципальных контрактов по зимнему и летнему содержанию автомобильных дорог, находящихся в собственности муниципального района, и пешеходного моста в районе железнодорожной станции </w:t>
      </w:r>
      <w:proofErr w:type="spellStart"/>
      <w:r w:rsidRPr="00A40A0E">
        <w:rPr>
          <w:rFonts w:ascii="Times New Roman" w:hAnsi="Times New Roman" w:cs="Times New Roman"/>
          <w:sz w:val="28"/>
          <w:szCs w:val="28"/>
        </w:rPr>
        <w:t>Салым</w:t>
      </w:r>
      <w:proofErr w:type="spellEnd"/>
      <w:r w:rsidRPr="00A40A0E">
        <w:rPr>
          <w:rFonts w:ascii="Times New Roman" w:hAnsi="Times New Roman" w:cs="Times New Roman"/>
          <w:sz w:val="28"/>
          <w:szCs w:val="28"/>
        </w:rPr>
        <w:t xml:space="preserve">, а также путем регулярного </w:t>
      </w:r>
      <w:proofErr w:type="gramStart"/>
      <w:r w:rsidRPr="00A40A0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40A0E">
        <w:rPr>
          <w:rFonts w:ascii="Times New Roman" w:hAnsi="Times New Roman" w:cs="Times New Roman"/>
          <w:sz w:val="28"/>
          <w:szCs w:val="28"/>
        </w:rPr>
        <w:t xml:space="preserve"> состоянием автомобильных дорог.</w:t>
      </w:r>
    </w:p>
    <w:p w:rsidR="004F0405" w:rsidRDefault="004F0405" w:rsidP="00261697">
      <w:pPr>
        <w:tabs>
          <w:tab w:val="left" w:pos="709"/>
          <w:tab w:val="left" w:pos="1276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0405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межведомственного взаимодействия осуществлено согласование проезда 7 362 крупногабаритных и 801 единицы тяжеловесных транспортных средств, в качестве компенсации за нанесенный ущерб автомобильным дорогам к населенным пунктам Нефтеюганского района при проезде тяжеловесных транспортных сре</w:t>
      </w:r>
      <w:proofErr w:type="gramStart"/>
      <w:r w:rsidRPr="004F0405">
        <w:rPr>
          <w:rFonts w:ascii="Times New Roman" w:eastAsia="Calibri" w:hAnsi="Times New Roman" w:cs="Times New Roman"/>
          <w:sz w:val="28"/>
          <w:szCs w:val="28"/>
          <w:lang w:eastAsia="ru-RU"/>
        </w:rPr>
        <w:t>дств в б</w:t>
      </w:r>
      <w:proofErr w:type="gramEnd"/>
      <w:r w:rsidRPr="004F04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юджет района </w:t>
      </w:r>
      <w:proofErr w:type="spellStart"/>
      <w:r w:rsidRPr="004F0405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администрировано</w:t>
      </w:r>
      <w:proofErr w:type="spellEnd"/>
      <w:r w:rsidRPr="004F04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7 605,33337 тыс. рублей. </w:t>
      </w:r>
      <w:r w:rsidR="005D3624" w:rsidRPr="005D36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D3624" w:rsidRPr="004F62F3" w:rsidRDefault="005D3624" w:rsidP="00261697">
      <w:pPr>
        <w:tabs>
          <w:tab w:val="left" w:pos="709"/>
          <w:tab w:val="left" w:pos="1276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36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4F62F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D3624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930268" w:rsidRPr="00B85E5C" w:rsidRDefault="00D84EA3" w:rsidP="007B7961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 w:rsidR="00B85E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930268" w:rsidRPr="00B85E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Предупреждение опасного поведения детей дошкольного и школьного возраста; формирование у детей навыков безопасного поведения на дорогах; снижение детского дорожно</w:t>
      </w:r>
      <w:r w:rsidR="00930268" w:rsidRPr="00B85E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oftHyphen/>
        <w:t>-транспортного травматизма и пропаганда безопасности дорожного движения.</w:t>
      </w:r>
    </w:p>
    <w:p w:rsidR="004F0405" w:rsidRPr="004332B2" w:rsidRDefault="004F0405" w:rsidP="004332B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332B2">
        <w:rPr>
          <w:sz w:val="28"/>
          <w:szCs w:val="28"/>
        </w:rPr>
        <w:t xml:space="preserve">В 2021 году в соответствии с разработанным совместным планом организационно-профилактических мероприятий по предупреждению детского дорожно-транспортного травматизма на территории Нефтеюганского района между ДОиМП и ОГИБДД, планами работы ресурсных центров по обучению детей ПДД на базе МОБУ «СОШ №4» </w:t>
      </w:r>
      <w:proofErr w:type="spellStart"/>
      <w:r w:rsidRPr="004332B2">
        <w:rPr>
          <w:sz w:val="28"/>
          <w:szCs w:val="28"/>
        </w:rPr>
        <w:t>пгт</w:t>
      </w:r>
      <w:proofErr w:type="gramStart"/>
      <w:r w:rsidRPr="004332B2">
        <w:rPr>
          <w:sz w:val="28"/>
          <w:szCs w:val="28"/>
        </w:rPr>
        <w:t>.П</w:t>
      </w:r>
      <w:proofErr w:type="gramEnd"/>
      <w:r w:rsidRPr="004332B2">
        <w:rPr>
          <w:sz w:val="28"/>
          <w:szCs w:val="28"/>
        </w:rPr>
        <w:t>ойковский</w:t>
      </w:r>
      <w:proofErr w:type="spellEnd"/>
      <w:r w:rsidRPr="004332B2">
        <w:rPr>
          <w:sz w:val="28"/>
          <w:szCs w:val="28"/>
        </w:rPr>
        <w:t xml:space="preserve">, НРМДОБУ «Д/с «Морошка» </w:t>
      </w:r>
      <w:proofErr w:type="spellStart"/>
      <w:r w:rsidRPr="004332B2">
        <w:rPr>
          <w:sz w:val="28"/>
          <w:szCs w:val="28"/>
        </w:rPr>
        <w:t>п.Куть-Ях</w:t>
      </w:r>
      <w:proofErr w:type="spellEnd"/>
      <w:r w:rsidRPr="004332B2">
        <w:rPr>
          <w:sz w:val="28"/>
          <w:szCs w:val="28"/>
        </w:rPr>
        <w:t xml:space="preserve">, планом штаба ЮИД проведены следующие мероприятия: </w:t>
      </w:r>
    </w:p>
    <w:p w:rsidR="004F0405" w:rsidRPr="004332B2" w:rsidRDefault="004F0405" w:rsidP="004332B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332B2">
        <w:rPr>
          <w:sz w:val="28"/>
          <w:szCs w:val="28"/>
        </w:rPr>
        <w:t xml:space="preserve"> -16 профилактических акций, направленных на привитие навыков безопасного поведения на дорогах и соблюдению ПДД. В рамках акций организованы инструктажи, беседы и занятия, направленные на привитие навыков безопасного поведения на дорогах и соблюдение ПДД, мастер-классы по изготовлению </w:t>
      </w:r>
      <w:proofErr w:type="spellStart"/>
      <w:r w:rsidRPr="004332B2">
        <w:rPr>
          <w:sz w:val="28"/>
          <w:szCs w:val="28"/>
        </w:rPr>
        <w:t>световозвращающих</w:t>
      </w:r>
      <w:proofErr w:type="spellEnd"/>
      <w:r w:rsidRPr="004332B2">
        <w:rPr>
          <w:sz w:val="28"/>
          <w:szCs w:val="28"/>
        </w:rPr>
        <w:t xml:space="preserve"> элементов, </w:t>
      </w:r>
      <w:proofErr w:type="spellStart"/>
      <w:r w:rsidRPr="004332B2">
        <w:rPr>
          <w:sz w:val="28"/>
          <w:szCs w:val="28"/>
        </w:rPr>
        <w:t>флешмобы</w:t>
      </w:r>
      <w:proofErr w:type="spellEnd"/>
      <w:r w:rsidRPr="004332B2">
        <w:rPr>
          <w:sz w:val="28"/>
          <w:szCs w:val="28"/>
        </w:rPr>
        <w:t xml:space="preserve">, подготовлены письма, видеообращения детей к водителям и пешеходам, акции на улицах поселений по пропаганде соблюдения ПДД всеми участниками дорожного движения с раздачей информационных памяток. Совместно с родителями обучающихся подготовлены видеоролики по </w:t>
      </w:r>
      <w:r w:rsidRPr="004332B2">
        <w:rPr>
          <w:sz w:val="28"/>
          <w:szCs w:val="28"/>
        </w:rPr>
        <w:lastRenderedPageBreak/>
        <w:t xml:space="preserve">тематике </w:t>
      </w:r>
      <w:proofErr w:type="spellStart"/>
      <w:r w:rsidRPr="004332B2">
        <w:rPr>
          <w:sz w:val="28"/>
          <w:szCs w:val="28"/>
        </w:rPr>
        <w:t>челленджей</w:t>
      </w:r>
      <w:proofErr w:type="spellEnd"/>
      <w:r w:rsidRPr="004332B2">
        <w:rPr>
          <w:sz w:val="28"/>
          <w:szCs w:val="28"/>
        </w:rPr>
        <w:t xml:space="preserve"> «</w:t>
      </w:r>
      <w:proofErr w:type="spellStart"/>
      <w:r w:rsidRPr="004332B2">
        <w:rPr>
          <w:sz w:val="28"/>
          <w:szCs w:val="28"/>
        </w:rPr>
        <w:t>ВозьмиРебенкаЗаРуку</w:t>
      </w:r>
      <w:proofErr w:type="spellEnd"/>
      <w:r w:rsidRPr="004332B2">
        <w:rPr>
          <w:sz w:val="28"/>
          <w:szCs w:val="28"/>
        </w:rPr>
        <w:t>», «</w:t>
      </w:r>
      <w:proofErr w:type="spellStart"/>
      <w:r w:rsidRPr="004332B2">
        <w:rPr>
          <w:sz w:val="28"/>
          <w:szCs w:val="28"/>
        </w:rPr>
        <w:t>ВижуГоворюСпасибо</w:t>
      </w:r>
      <w:proofErr w:type="spellEnd"/>
      <w:r w:rsidRPr="004332B2">
        <w:rPr>
          <w:sz w:val="28"/>
          <w:szCs w:val="28"/>
        </w:rPr>
        <w:t xml:space="preserve">», «Везу ребенка правильно», «Водитель, сохрани мою жизнь», «Безопасная осень в Югре», «Пешеход, засветись», «Проведи диагональ </w:t>
      </w:r>
      <w:proofErr w:type="spellStart"/>
      <w:r w:rsidRPr="004332B2">
        <w:rPr>
          <w:sz w:val="28"/>
          <w:szCs w:val="28"/>
        </w:rPr>
        <w:t>безопасности-пристегнись!</w:t>
      </w:r>
      <w:proofErr w:type="gramStart"/>
      <w:r w:rsidRPr="004332B2">
        <w:rPr>
          <w:sz w:val="28"/>
          <w:szCs w:val="28"/>
        </w:rPr>
        <w:t>»и</w:t>
      </w:r>
      <w:proofErr w:type="spellEnd"/>
      <w:proofErr w:type="gramEnd"/>
      <w:r w:rsidRPr="004332B2">
        <w:rPr>
          <w:sz w:val="28"/>
          <w:szCs w:val="28"/>
        </w:rPr>
        <w:t xml:space="preserve"> др.;</w:t>
      </w:r>
    </w:p>
    <w:p w:rsidR="004F0405" w:rsidRPr="004332B2" w:rsidRDefault="004F0405" w:rsidP="004332B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332B2">
        <w:rPr>
          <w:sz w:val="28"/>
          <w:szCs w:val="28"/>
        </w:rPr>
        <w:t xml:space="preserve"> - составление схем безопасных маршрутов движения детей в образовательную организацию и обратно с определением зон риска;</w:t>
      </w:r>
    </w:p>
    <w:p w:rsidR="004F0405" w:rsidRPr="004332B2" w:rsidRDefault="004F0405" w:rsidP="004332B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332B2">
        <w:rPr>
          <w:sz w:val="28"/>
          <w:szCs w:val="28"/>
        </w:rPr>
        <w:t xml:space="preserve"> - праздник «Посвящение первоклассников в пешеходы» в общеобразовательных организациях (сентябрь-октябрь 2021г., охват – 450 первоклассников);</w:t>
      </w:r>
    </w:p>
    <w:p w:rsidR="004F0405" w:rsidRPr="004332B2" w:rsidRDefault="004F0405" w:rsidP="004332B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332B2">
        <w:rPr>
          <w:sz w:val="28"/>
          <w:szCs w:val="28"/>
        </w:rPr>
        <w:t xml:space="preserve"> - 3 муниципальных конкурса по дорожной безопасности для детей и педагогов (конкурс на лучший сценарий </w:t>
      </w:r>
      <w:proofErr w:type="spellStart"/>
      <w:r w:rsidRPr="004332B2">
        <w:rPr>
          <w:sz w:val="28"/>
          <w:szCs w:val="28"/>
        </w:rPr>
        <w:t>квест</w:t>
      </w:r>
      <w:proofErr w:type="spellEnd"/>
      <w:r w:rsidRPr="004332B2">
        <w:rPr>
          <w:sz w:val="28"/>
          <w:szCs w:val="28"/>
        </w:rPr>
        <w:t xml:space="preserve"> – игры «Дорожная азбука» среди педагогов – 27 участников; районное соревнование юных инспекторов движения «Безопасное колесо-2021» - 32 участника; конкурсное мероприятие - </w:t>
      </w:r>
      <w:proofErr w:type="spellStart"/>
      <w:r w:rsidRPr="004332B2">
        <w:rPr>
          <w:sz w:val="28"/>
          <w:szCs w:val="28"/>
        </w:rPr>
        <w:t>квест</w:t>
      </w:r>
      <w:proofErr w:type="spellEnd"/>
      <w:r w:rsidRPr="004332B2">
        <w:rPr>
          <w:sz w:val="28"/>
          <w:szCs w:val="28"/>
        </w:rPr>
        <w:t xml:space="preserve">-игра «Зеленый огонек» на базе детского </w:t>
      </w:r>
      <w:proofErr w:type="spellStart"/>
      <w:r w:rsidRPr="004332B2">
        <w:rPr>
          <w:sz w:val="28"/>
          <w:szCs w:val="28"/>
        </w:rPr>
        <w:t>автогородка</w:t>
      </w:r>
      <w:proofErr w:type="spellEnd"/>
      <w:r w:rsidRPr="004332B2">
        <w:rPr>
          <w:sz w:val="28"/>
          <w:szCs w:val="28"/>
        </w:rPr>
        <w:t xml:space="preserve"> в МОБУ «СОШ № 4» </w:t>
      </w:r>
      <w:proofErr w:type="spellStart"/>
      <w:r w:rsidRPr="004332B2">
        <w:rPr>
          <w:sz w:val="28"/>
          <w:szCs w:val="28"/>
        </w:rPr>
        <w:t>пгт</w:t>
      </w:r>
      <w:proofErr w:type="gramStart"/>
      <w:r w:rsidRPr="004332B2">
        <w:rPr>
          <w:sz w:val="28"/>
          <w:szCs w:val="28"/>
        </w:rPr>
        <w:t>.П</w:t>
      </w:r>
      <w:proofErr w:type="gramEnd"/>
      <w:r w:rsidRPr="004332B2">
        <w:rPr>
          <w:sz w:val="28"/>
          <w:szCs w:val="28"/>
        </w:rPr>
        <w:t>ойковский</w:t>
      </w:r>
      <w:proofErr w:type="spellEnd"/>
      <w:r w:rsidRPr="004332B2">
        <w:rPr>
          <w:sz w:val="28"/>
          <w:szCs w:val="28"/>
        </w:rPr>
        <w:t xml:space="preserve"> для обучающихся начальных классов – 25 участников);</w:t>
      </w:r>
    </w:p>
    <w:p w:rsidR="004F0405" w:rsidRPr="004332B2" w:rsidRDefault="004F0405" w:rsidP="004332B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332B2">
        <w:rPr>
          <w:sz w:val="28"/>
          <w:szCs w:val="28"/>
        </w:rPr>
        <w:t>- олимпиада «Знатоки ПДД» среди обучающихся начальных классов, воспитанников детских садов и дошкольных групп (участники -  152 воспитанника старшего и подготовительного к школе возраста, 198 учащихся начальных классов);</w:t>
      </w:r>
    </w:p>
    <w:p w:rsidR="004F0405" w:rsidRPr="004332B2" w:rsidRDefault="004F0405" w:rsidP="004332B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332B2">
        <w:rPr>
          <w:sz w:val="28"/>
          <w:szCs w:val="28"/>
        </w:rPr>
        <w:t xml:space="preserve"> -  2 семинара на базе ресурсных центров для педагогов и лиц, ответственных за организацию работы по профилактике ДДТТ и БДД в образовательных организациях (участники – свыше 50 педагогов, руководители отрядов ЮИД, старший инспектор по пропаганде ГИБДД);</w:t>
      </w:r>
    </w:p>
    <w:p w:rsidR="004F0405" w:rsidRPr="004332B2" w:rsidRDefault="004F0405" w:rsidP="004332B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332B2">
        <w:rPr>
          <w:sz w:val="28"/>
          <w:szCs w:val="28"/>
        </w:rPr>
        <w:t xml:space="preserve"> - родительские собрания с освещением вопроса ответственности родителей за нарушение ПДД несовершеннолетними; </w:t>
      </w:r>
      <w:proofErr w:type="gramStart"/>
      <w:r w:rsidRPr="004332B2">
        <w:rPr>
          <w:sz w:val="28"/>
          <w:szCs w:val="28"/>
        </w:rPr>
        <w:t xml:space="preserve">до родителей доведена статистика ДТП с участием детей на территории района, рассмотрен вопрос планирования безопасных пешеходных маршрутов детей, о типичных ошибках детей при переходе дороги, о необходимости применения детских удерживающих устройств при перевозке детей в транспортных средствах, ношения </w:t>
      </w:r>
      <w:proofErr w:type="spellStart"/>
      <w:r w:rsidRPr="004332B2">
        <w:rPr>
          <w:sz w:val="28"/>
          <w:szCs w:val="28"/>
        </w:rPr>
        <w:t>световозвращающих</w:t>
      </w:r>
      <w:proofErr w:type="spellEnd"/>
      <w:r w:rsidRPr="004332B2">
        <w:rPr>
          <w:sz w:val="28"/>
          <w:szCs w:val="28"/>
        </w:rPr>
        <w:t xml:space="preserve"> элементов на предметах одежды, рюкзаках, а также о последствиях бесконтрольного нахождения несовершеннолетних на улице;</w:t>
      </w:r>
      <w:proofErr w:type="gramEnd"/>
    </w:p>
    <w:p w:rsidR="004F0405" w:rsidRPr="004332B2" w:rsidRDefault="004F0405" w:rsidP="004332B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332B2">
        <w:rPr>
          <w:sz w:val="28"/>
          <w:szCs w:val="28"/>
        </w:rPr>
        <w:t xml:space="preserve"> - распространение памяток через мобильные </w:t>
      </w:r>
      <w:proofErr w:type="spellStart"/>
      <w:r w:rsidRPr="004332B2">
        <w:rPr>
          <w:sz w:val="28"/>
          <w:szCs w:val="28"/>
        </w:rPr>
        <w:t>мессенджеры</w:t>
      </w:r>
      <w:proofErr w:type="spellEnd"/>
      <w:r w:rsidRPr="004332B2">
        <w:rPr>
          <w:sz w:val="28"/>
          <w:szCs w:val="28"/>
        </w:rPr>
        <w:t xml:space="preserve"> (</w:t>
      </w:r>
      <w:proofErr w:type="spellStart"/>
      <w:r w:rsidRPr="004332B2">
        <w:rPr>
          <w:sz w:val="28"/>
          <w:szCs w:val="28"/>
        </w:rPr>
        <w:t>Viber</w:t>
      </w:r>
      <w:proofErr w:type="spellEnd"/>
      <w:r w:rsidRPr="004332B2">
        <w:rPr>
          <w:sz w:val="28"/>
          <w:szCs w:val="28"/>
        </w:rPr>
        <w:t xml:space="preserve"> и другие) о соблюдении ПДД. Команда - победительница муниципального этапа (</w:t>
      </w:r>
      <w:proofErr w:type="spellStart"/>
      <w:r w:rsidRPr="004332B2">
        <w:rPr>
          <w:sz w:val="28"/>
          <w:szCs w:val="28"/>
        </w:rPr>
        <w:t>Пойковская</w:t>
      </w:r>
      <w:proofErr w:type="spellEnd"/>
      <w:r w:rsidRPr="004332B2">
        <w:rPr>
          <w:sz w:val="28"/>
          <w:szCs w:val="28"/>
        </w:rPr>
        <w:t xml:space="preserve"> СОШ №»2) приняла участие в региональном этапе соревнования «Безопасное колесо», состоявшегося 27.04.2021 в </w:t>
      </w:r>
      <w:proofErr w:type="spellStart"/>
      <w:r w:rsidRPr="004332B2">
        <w:rPr>
          <w:sz w:val="28"/>
          <w:szCs w:val="28"/>
        </w:rPr>
        <w:t>г</w:t>
      </w:r>
      <w:proofErr w:type="gramStart"/>
      <w:r w:rsidRPr="004332B2">
        <w:rPr>
          <w:sz w:val="28"/>
          <w:szCs w:val="28"/>
        </w:rPr>
        <w:t>.С</w:t>
      </w:r>
      <w:proofErr w:type="gramEnd"/>
      <w:r w:rsidRPr="004332B2">
        <w:rPr>
          <w:sz w:val="28"/>
          <w:szCs w:val="28"/>
        </w:rPr>
        <w:t>ургуте</w:t>
      </w:r>
      <w:proofErr w:type="spellEnd"/>
      <w:r w:rsidRPr="004332B2">
        <w:rPr>
          <w:sz w:val="28"/>
          <w:szCs w:val="28"/>
        </w:rPr>
        <w:t xml:space="preserve">. </w:t>
      </w:r>
    </w:p>
    <w:p w:rsidR="00EF468D" w:rsidRPr="004332B2" w:rsidRDefault="004F0405" w:rsidP="004332B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332B2">
        <w:rPr>
          <w:sz w:val="28"/>
          <w:szCs w:val="28"/>
        </w:rPr>
        <w:t xml:space="preserve"> На официальном сайте Департамента образования и молодежной политики Нефтеюганского района в разделе «Здоровье и безопасность детей»/«Комплексная безопасность образовательных организаций» </w:t>
      </w:r>
      <w:r w:rsidRPr="004332B2">
        <w:rPr>
          <w:sz w:val="28"/>
          <w:szCs w:val="28"/>
        </w:rPr>
        <w:lastRenderedPageBreak/>
        <w:t>размещено 15 информаций по профилактике детского дорожно-транспортного травматизма.</w:t>
      </w:r>
    </w:p>
    <w:p w:rsidR="004F0405" w:rsidRPr="00EF468D" w:rsidRDefault="004F0405" w:rsidP="004F04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1D15E4" w:rsidRPr="00E21772" w:rsidRDefault="00E21772" w:rsidP="00E2177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9F32E5" w:rsidRPr="00E21772">
        <w:rPr>
          <w:b/>
          <w:sz w:val="28"/>
          <w:szCs w:val="28"/>
        </w:rPr>
        <w:t>Описание изменений в соответствующей сфере социально-экономического развития Нефтеюган</w:t>
      </w:r>
      <w:r w:rsidR="00423EA4" w:rsidRPr="00E21772">
        <w:rPr>
          <w:b/>
          <w:sz w:val="28"/>
          <w:szCs w:val="28"/>
        </w:rPr>
        <w:t>ского района за отчетный период.</w:t>
      </w:r>
    </w:p>
    <w:p w:rsidR="00F848D3" w:rsidRDefault="003173C7" w:rsidP="004332B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B4600">
        <w:rPr>
          <w:sz w:val="28"/>
          <w:szCs w:val="28"/>
        </w:rPr>
        <w:t xml:space="preserve">Системная работа по восстановлению технических характеристик автомобильных дорог местного значения, </w:t>
      </w:r>
      <w:r w:rsidR="00F848D3">
        <w:rPr>
          <w:sz w:val="28"/>
          <w:szCs w:val="28"/>
        </w:rPr>
        <w:t xml:space="preserve">круглогодичное содержание в нормативном состоянии автомобильных дорог </w:t>
      </w:r>
      <w:r w:rsidR="00E42BB5">
        <w:rPr>
          <w:sz w:val="28"/>
          <w:szCs w:val="28"/>
        </w:rPr>
        <w:t xml:space="preserve">позволяет </w:t>
      </w:r>
      <w:r w:rsidR="00F848D3">
        <w:rPr>
          <w:sz w:val="28"/>
          <w:szCs w:val="28"/>
        </w:rPr>
        <w:t>обеспечить безопасную работу</w:t>
      </w:r>
      <w:r w:rsidRPr="001B4600">
        <w:rPr>
          <w:sz w:val="28"/>
          <w:szCs w:val="28"/>
        </w:rPr>
        <w:t xml:space="preserve"> </w:t>
      </w:r>
      <w:r w:rsidR="00F848D3">
        <w:rPr>
          <w:sz w:val="28"/>
          <w:szCs w:val="28"/>
        </w:rPr>
        <w:t xml:space="preserve">всего </w:t>
      </w:r>
      <w:r w:rsidRPr="001B4600">
        <w:rPr>
          <w:sz w:val="28"/>
          <w:szCs w:val="28"/>
        </w:rPr>
        <w:t xml:space="preserve">транспортного комплекса </w:t>
      </w:r>
      <w:r w:rsidR="008669D9">
        <w:rPr>
          <w:sz w:val="28"/>
          <w:szCs w:val="28"/>
        </w:rPr>
        <w:t xml:space="preserve">Нефтеюганского </w:t>
      </w:r>
      <w:r w:rsidRPr="001B4600">
        <w:rPr>
          <w:sz w:val="28"/>
          <w:szCs w:val="28"/>
        </w:rPr>
        <w:t>района</w:t>
      </w:r>
      <w:r w:rsidR="00F848D3">
        <w:rPr>
          <w:sz w:val="28"/>
          <w:szCs w:val="28"/>
        </w:rPr>
        <w:t>.</w:t>
      </w:r>
    </w:p>
    <w:p w:rsidR="00F848D3" w:rsidRDefault="00E42BB5" w:rsidP="004332B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332B2">
        <w:rPr>
          <w:sz w:val="28"/>
          <w:szCs w:val="28"/>
        </w:rPr>
        <w:t>В 2021 году</w:t>
      </w:r>
      <w:r w:rsidR="001E082D">
        <w:rPr>
          <w:sz w:val="28"/>
          <w:szCs w:val="28"/>
        </w:rPr>
        <w:t xml:space="preserve"> </w:t>
      </w:r>
      <w:r w:rsidR="00F848D3">
        <w:rPr>
          <w:sz w:val="28"/>
          <w:szCs w:val="28"/>
        </w:rPr>
        <w:t>в целях обеспечения социальной защищенности граждан и повышения доступности транспортных услуг, оказываемых с использованием автомобильного транспорта для населения Нефтеюганского района, устанавливается регулируемый тариф на перевозку пассажиров и багажа.</w:t>
      </w:r>
    </w:p>
    <w:p w:rsidR="003173C7" w:rsidRPr="004332B2" w:rsidRDefault="00F848D3" w:rsidP="004332B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332B2" w:rsidRPr="004332B2">
        <w:rPr>
          <w:sz w:val="28"/>
          <w:szCs w:val="28"/>
        </w:rPr>
        <w:t>убъектом ценообразования (поставщиком услуг)</w:t>
      </w:r>
      <w:r w:rsidR="004332B2">
        <w:rPr>
          <w:sz w:val="28"/>
          <w:szCs w:val="28"/>
        </w:rPr>
        <w:t>,</w:t>
      </w:r>
      <w:r w:rsidR="004332B2" w:rsidRPr="004332B2">
        <w:rPr>
          <w:sz w:val="28"/>
          <w:szCs w:val="28"/>
        </w:rPr>
        <w:t xml:space="preserve"> регулируемый тариф на перевозку пассажиров и багажа автомобильным транспортом на городск</w:t>
      </w:r>
      <w:r w:rsidR="004332B2">
        <w:rPr>
          <w:sz w:val="28"/>
          <w:szCs w:val="28"/>
        </w:rPr>
        <w:t>их (</w:t>
      </w:r>
      <w:proofErr w:type="spellStart"/>
      <w:r w:rsidR="004332B2">
        <w:rPr>
          <w:sz w:val="28"/>
          <w:szCs w:val="28"/>
        </w:rPr>
        <w:t>внутрипоселковых</w:t>
      </w:r>
      <w:proofErr w:type="spellEnd"/>
      <w:r w:rsidR="004332B2">
        <w:rPr>
          <w:sz w:val="28"/>
          <w:szCs w:val="28"/>
        </w:rPr>
        <w:t xml:space="preserve">) маршрутах </w:t>
      </w:r>
      <w:r>
        <w:rPr>
          <w:sz w:val="28"/>
          <w:szCs w:val="28"/>
        </w:rPr>
        <w:t xml:space="preserve">в 2021 году </w:t>
      </w:r>
      <w:r w:rsidR="004332B2" w:rsidRPr="004332B2">
        <w:rPr>
          <w:sz w:val="28"/>
          <w:szCs w:val="28"/>
        </w:rPr>
        <w:t xml:space="preserve">установлен </w:t>
      </w:r>
      <w:r w:rsidR="00E42BB5" w:rsidRPr="004332B2">
        <w:rPr>
          <w:sz w:val="28"/>
          <w:szCs w:val="28"/>
        </w:rPr>
        <w:t xml:space="preserve">в размере </w:t>
      </w:r>
      <w:r w:rsidR="004332B2">
        <w:rPr>
          <w:sz w:val="28"/>
          <w:szCs w:val="28"/>
        </w:rPr>
        <w:t>27 рублей.</w:t>
      </w:r>
    </w:p>
    <w:p w:rsidR="00EA5E59" w:rsidRDefault="00EA5E59" w:rsidP="00D22F0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A5E59">
        <w:rPr>
          <w:sz w:val="28"/>
          <w:szCs w:val="28"/>
        </w:rPr>
        <w:t>Прирост протяженности автомобильных дорог общего пользования 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дорог, с участием средств бюджета Ханты-Мансийского автономного округа - Югры,</w:t>
      </w:r>
      <w:r w:rsidR="0095621C">
        <w:rPr>
          <w:sz w:val="28"/>
          <w:szCs w:val="28"/>
        </w:rPr>
        <w:t xml:space="preserve"> </w:t>
      </w:r>
      <w:r w:rsidRPr="00EA5E59">
        <w:rPr>
          <w:sz w:val="28"/>
          <w:szCs w:val="28"/>
        </w:rPr>
        <w:t xml:space="preserve"> в 2021 году составил 5,525 км. Значение целевого показателя на момент окончания действия муниципальной программы составит 87,1 км.</w:t>
      </w:r>
    </w:p>
    <w:p w:rsidR="00BC69A6" w:rsidRPr="001B4600" w:rsidRDefault="00D043E0" w:rsidP="00D22F0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B4600">
        <w:rPr>
          <w:sz w:val="28"/>
          <w:szCs w:val="28"/>
        </w:rPr>
        <w:t>За счет проводимых работ по содержанию автомобильных дорог общего пользования местного значения муниципального района</w:t>
      </w:r>
      <w:r w:rsidR="0050723B">
        <w:rPr>
          <w:sz w:val="28"/>
          <w:szCs w:val="28"/>
        </w:rPr>
        <w:t xml:space="preserve"> и пешеходного моста в районе железно</w:t>
      </w:r>
      <w:r w:rsidRPr="001B4600">
        <w:rPr>
          <w:sz w:val="28"/>
          <w:szCs w:val="28"/>
        </w:rPr>
        <w:t>д</w:t>
      </w:r>
      <w:r w:rsidR="0050723B">
        <w:rPr>
          <w:sz w:val="28"/>
          <w:szCs w:val="28"/>
        </w:rPr>
        <w:t>орожной</w:t>
      </w:r>
      <w:r w:rsidRPr="001B4600">
        <w:rPr>
          <w:sz w:val="28"/>
          <w:szCs w:val="28"/>
        </w:rPr>
        <w:t xml:space="preserve"> станции Салым обеспечено бесперебойное круглогодичное транспортное сообщение жителей сельских населенных пунктов  с </w:t>
      </w:r>
      <w:r w:rsidR="004332B2">
        <w:rPr>
          <w:sz w:val="28"/>
          <w:szCs w:val="28"/>
        </w:rPr>
        <w:t xml:space="preserve">опорной </w:t>
      </w:r>
      <w:r w:rsidRPr="001B4600">
        <w:rPr>
          <w:sz w:val="28"/>
          <w:szCs w:val="28"/>
        </w:rPr>
        <w:t>сетью авто</w:t>
      </w:r>
      <w:r w:rsidR="008669D9">
        <w:rPr>
          <w:sz w:val="28"/>
          <w:szCs w:val="28"/>
        </w:rPr>
        <w:t xml:space="preserve">мобильных </w:t>
      </w:r>
      <w:r w:rsidRPr="001B4600">
        <w:rPr>
          <w:sz w:val="28"/>
          <w:szCs w:val="28"/>
        </w:rPr>
        <w:t>дорог общего пользования.</w:t>
      </w:r>
    </w:p>
    <w:p w:rsidR="00CB1AB4" w:rsidRPr="001B4600" w:rsidRDefault="00CB1AB4" w:rsidP="007B7961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</w:p>
    <w:p w:rsidR="00BC69A6" w:rsidRPr="001B4600" w:rsidRDefault="00BC69A6" w:rsidP="007B7961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1B4600">
        <w:rPr>
          <w:b/>
          <w:sz w:val="28"/>
          <w:szCs w:val="28"/>
        </w:rPr>
        <w:t>7.</w:t>
      </w:r>
      <w:r w:rsidRPr="001B4600">
        <w:rPr>
          <w:b/>
          <w:sz w:val="28"/>
          <w:szCs w:val="28"/>
        </w:rPr>
        <w:tab/>
        <w:t>Исполнение расходных обязательств муниципальной программы</w:t>
      </w:r>
    </w:p>
    <w:p w:rsidR="00BC69A6" w:rsidRDefault="00460D4F" w:rsidP="00D22F0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600">
        <w:rPr>
          <w:rFonts w:ascii="Times New Roman" w:hAnsi="Times New Roman" w:cs="Times New Roman"/>
          <w:sz w:val="28"/>
          <w:szCs w:val="28"/>
        </w:rPr>
        <w:t>Расходные</w:t>
      </w:r>
      <w:r w:rsidR="009F32E5" w:rsidRPr="001B4600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Pr="001B4600">
        <w:rPr>
          <w:rFonts w:ascii="Times New Roman" w:hAnsi="Times New Roman" w:cs="Times New Roman"/>
          <w:sz w:val="28"/>
          <w:szCs w:val="28"/>
        </w:rPr>
        <w:t>а</w:t>
      </w:r>
      <w:r w:rsidR="009F32E5" w:rsidRPr="001B4600">
        <w:rPr>
          <w:rFonts w:ascii="Times New Roman" w:hAnsi="Times New Roman" w:cs="Times New Roman"/>
          <w:sz w:val="28"/>
          <w:szCs w:val="28"/>
        </w:rPr>
        <w:t xml:space="preserve"> муниципальной программ</w:t>
      </w:r>
      <w:r w:rsidR="000E2EC3" w:rsidRPr="001B4600">
        <w:rPr>
          <w:rFonts w:ascii="Times New Roman" w:hAnsi="Times New Roman" w:cs="Times New Roman"/>
          <w:sz w:val="28"/>
          <w:szCs w:val="28"/>
        </w:rPr>
        <w:t>ы</w:t>
      </w:r>
      <w:r w:rsidR="00836E74" w:rsidRPr="001B4600">
        <w:rPr>
          <w:rFonts w:ascii="Times New Roman" w:hAnsi="Times New Roman" w:cs="Times New Roman"/>
          <w:sz w:val="28"/>
          <w:szCs w:val="28"/>
        </w:rPr>
        <w:t xml:space="preserve"> </w:t>
      </w:r>
      <w:r w:rsidRPr="001B4600">
        <w:rPr>
          <w:rFonts w:ascii="Times New Roman" w:hAnsi="Times New Roman" w:cs="Times New Roman"/>
          <w:sz w:val="28"/>
          <w:szCs w:val="28"/>
        </w:rPr>
        <w:t xml:space="preserve">исполнены на </w:t>
      </w:r>
      <w:r w:rsidR="008669D9">
        <w:rPr>
          <w:rFonts w:ascii="Times New Roman" w:hAnsi="Times New Roman" w:cs="Times New Roman"/>
          <w:sz w:val="28"/>
          <w:szCs w:val="28"/>
        </w:rPr>
        <w:t>9</w:t>
      </w:r>
      <w:r w:rsidR="000810E0">
        <w:rPr>
          <w:rFonts w:ascii="Times New Roman" w:hAnsi="Times New Roman" w:cs="Times New Roman"/>
          <w:sz w:val="28"/>
          <w:szCs w:val="28"/>
        </w:rPr>
        <w:t>9,</w:t>
      </w:r>
      <w:r w:rsidR="00CC32AE">
        <w:rPr>
          <w:rFonts w:ascii="Times New Roman" w:hAnsi="Times New Roman" w:cs="Times New Roman"/>
          <w:sz w:val="28"/>
          <w:szCs w:val="28"/>
        </w:rPr>
        <w:t>7</w:t>
      </w:r>
      <w:r w:rsidRPr="001B4600">
        <w:rPr>
          <w:rFonts w:ascii="Times New Roman" w:hAnsi="Times New Roman" w:cs="Times New Roman"/>
          <w:sz w:val="28"/>
          <w:szCs w:val="28"/>
        </w:rPr>
        <w:t>%, в том числе</w:t>
      </w:r>
      <w:r w:rsidR="00452869">
        <w:rPr>
          <w:rFonts w:ascii="Times New Roman" w:hAnsi="Times New Roman" w:cs="Times New Roman"/>
          <w:sz w:val="28"/>
          <w:szCs w:val="28"/>
        </w:rPr>
        <w:t>:</w:t>
      </w:r>
    </w:p>
    <w:p w:rsidR="00452869" w:rsidRPr="001B4600" w:rsidRDefault="00452869" w:rsidP="00D22F0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B06">
        <w:rPr>
          <w:rFonts w:ascii="Times New Roman" w:hAnsi="Times New Roman" w:cs="Times New Roman"/>
          <w:b/>
          <w:i/>
          <w:sz w:val="28"/>
          <w:szCs w:val="28"/>
        </w:rPr>
        <w:t xml:space="preserve">- федеральный бюджет </w:t>
      </w:r>
      <w:r w:rsidR="003656F5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Pr="003656F5">
        <w:rPr>
          <w:rFonts w:ascii="Times New Roman" w:hAnsi="Times New Roman" w:cs="Times New Roman"/>
          <w:sz w:val="28"/>
          <w:szCs w:val="28"/>
        </w:rPr>
        <w:t>0</w:t>
      </w:r>
      <w:r w:rsidR="003656F5" w:rsidRPr="003656F5">
        <w:rPr>
          <w:rFonts w:ascii="Times New Roman" w:hAnsi="Times New Roman" w:cs="Times New Roman"/>
          <w:sz w:val="28"/>
          <w:szCs w:val="28"/>
        </w:rPr>
        <w:t xml:space="preserve"> </w:t>
      </w:r>
      <w:r w:rsidRPr="003656F5">
        <w:rPr>
          <w:rFonts w:ascii="Times New Roman" w:hAnsi="Times New Roman" w:cs="Times New Roman"/>
          <w:sz w:val="28"/>
          <w:szCs w:val="28"/>
        </w:rPr>
        <w:t>%</w:t>
      </w:r>
      <w:r w:rsidR="003656F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(отсутствие финансирования)</w:t>
      </w:r>
    </w:p>
    <w:p w:rsidR="006149BF" w:rsidRPr="001B4600" w:rsidRDefault="00BC69A6" w:rsidP="00D22F0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B06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460D4F" w:rsidRPr="00D37B0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37B06">
        <w:rPr>
          <w:rFonts w:ascii="Times New Roman" w:hAnsi="Times New Roman" w:cs="Times New Roman"/>
          <w:b/>
          <w:i/>
          <w:sz w:val="28"/>
          <w:szCs w:val="28"/>
        </w:rPr>
        <w:t>бюджет</w:t>
      </w:r>
      <w:r w:rsidR="00460D4F" w:rsidRPr="00D37B06">
        <w:rPr>
          <w:rFonts w:ascii="Times New Roman" w:hAnsi="Times New Roman" w:cs="Times New Roman"/>
          <w:b/>
          <w:i/>
          <w:sz w:val="28"/>
          <w:szCs w:val="28"/>
        </w:rPr>
        <w:t xml:space="preserve"> автономного округа</w:t>
      </w:r>
      <w:r w:rsidR="00460D4F" w:rsidRPr="001B4600">
        <w:rPr>
          <w:rFonts w:ascii="Times New Roman" w:hAnsi="Times New Roman" w:cs="Times New Roman"/>
          <w:sz w:val="28"/>
          <w:szCs w:val="28"/>
        </w:rPr>
        <w:t xml:space="preserve"> –</w:t>
      </w:r>
      <w:r w:rsidR="00D76747" w:rsidRPr="001B4600">
        <w:rPr>
          <w:rFonts w:ascii="Times New Roman" w:hAnsi="Times New Roman" w:cs="Times New Roman"/>
          <w:sz w:val="28"/>
          <w:szCs w:val="28"/>
        </w:rPr>
        <w:t xml:space="preserve"> </w:t>
      </w:r>
      <w:r w:rsidR="008669D9">
        <w:rPr>
          <w:rFonts w:ascii="Times New Roman" w:hAnsi="Times New Roman" w:cs="Times New Roman"/>
          <w:sz w:val="28"/>
          <w:szCs w:val="28"/>
        </w:rPr>
        <w:t xml:space="preserve"> 100</w:t>
      </w:r>
      <w:r w:rsidR="00460D4F" w:rsidRPr="001B4600">
        <w:rPr>
          <w:rFonts w:ascii="Times New Roman" w:hAnsi="Times New Roman" w:cs="Times New Roman"/>
          <w:sz w:val="28"/>
          <w:szCs w:val="28"/>
        </w:rPr>
        <w:t xml:space="preserve"> %, </w:t>
      </w:r>
    </w:p>
    <w:p w:rsidR="008669D9" w:rsidRDefault="00BC69A6" w:rsidP="00D22F0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B06">
        <w:rPr>
          <w:rFonts w:ascii="Times New Roman" w:hAnsi="Times New Roman" w:cs="Times New Roman"/>
          <w:b/>
          <w:i/>
          <w:sz w:val="28"/>
          <w:szCs w:val="28"/>
        </w:rPr>
        <w:t>- местный бюджет</w:t>
      </w:r>
      <w:r w:rsidR="00460D4F" w:rsidRPr="001B4600">
        <w:rPr>
          <w:rFonts w:ascii="Times New Roman" w:hAnsi="Times New Roman" w:cs="Times New Roman"/>
          <w:sz w:val="28"/>
          <w:szCs w:val="28"/>
        </w:rPr>
        <w:t xml:space="preserve"> – </w:t>
      </w:r>
      <w:r w:rsidR="00160592">
        <w:rPr>
          <w:rFonts w:ascii="Times New Roman" w:hAnsi="Times New Roman" w:cs="Times New Roman"/>
          <w:sz w:val="28"/>
          <w:szCs w:val="28"/>
        </w:rPr>
        <w:t>98,</w:t>
      </w:r>
      <w:r w:rsidR="00CC32AE">
        <w:rPr>
          <w:rFonts w:ascii="Times New Roman" w:hAnsi="Times New Roman" w:cs="Times New Roman"/>
          <w:sz w:val="28"/>
          <w:szCs w:val="28"/>
        </w:rPr>
        <w:t>8</w:t>
      </w:r>
      <w:r w:rsidR="00460D4F" w:rsidRPr="001B4600">
        <w:rPr>
          <w:rFonts w:ascii="Times New Roman" w:hAnsi="Times New Roman" w:cs="Times New Roman"/>
          <w:sz w:val="28"/>
          <w:szCs w:val="28"/>
        </w:rPr>
        <w:t xml:space="preserve"> %, </w:t>
      </w:r>
    </w:p>
    <w:p w:rsidR="006C630F" w:rsidRDefault="006C630F" w:rsidP="00D22F0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0F">
        <w:rPr>
          <w:rFonts w:ascii="Times New Roman" w:hAnsi="Times New Roman" w:cs="Times New Roman"/>
          <w:sz w:val="28"/>
          <w:szCs w:val="28"/>
        </w:rPr>
        <w:t xml:space="preserve">Отклонение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6C630F">
        <w:rPr>
          <w:rFonts w:ascii="Times New Roman" w:hAnsi="Times New Roman" w:cs="Times New Roman"/>
          <w:sz w:val="28"/>
          <w:szCs w:val="28"/>
        </w:rPr>
        <w:t>799,34235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6C630F">
        <w:rPr>
          <w:rFonts w:ascii="Times New Roman" w:hAnsi="Times New Roman" w:cs="Times New Roman"/>
          <w:sz w:val="28"/>
          <w:szCs w:val="28"/>
        </w:rPr>
        <w:t>.</w:t>
      </w:r>
      <w:r w:rsidR="00C40183">
        <w:rPr>
          <w:rFonts w:ascii="Times New Roman" w:hAnsi="Times New Roman" w:cs="Times New Roman"/>
          <w:sz w:val="28"/>
          <w:szCs w:val="28"/>
        </w:rPr>
        <w:t xml:space="preserve"> </w:t>
      </w:r>
      <w:r w:rsidRPr="006C630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ублей</w:t>
      </w:r>
      <w:r w:rsidRPr="006C63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сложилось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6C630F">
        <w:rPr>
          <w:rFonts w:ascii="Times New Roman" w:hAnsi="Times New Roman" w:cs="Times New Roman"/>
          <w:sz w:val="28"/>
          <w:szCs w:val="28"/>
        </w:rPr>
        <w:t>:</w:t>
      </w:r>
    </w:p>
    <w:p w:rsidR="00C40183" w:rsidRDefault="00C40183" w:rsidP="00D22F0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- 0,10196 тыс. рублей </w:t>
      </w:r>
      <w:r w:rsidRPr="00C40183">
        <w:rPr>
          <w:rFonts w:ascii="Times New Roman" w:hAnsi="Times New Roman" w:cs="Times New Roman"/>
          <w:sz w:val="28"/>
          <w:szCs w:val="28"/>
        </w:rPr>
        <w:t xml:space="preserve">не освоенные средства на проведение </w:t>
      </w:r>
      <w:r>
        <w:rPr>
          <w:rFonts w:ascii="Times New Roman" w:hAnsi="Times New Roman" w:cs="Times New Roman"/>
          <w:sz w:val="28"/>
          <w:szCs w:val="28"/>
        </w:rPr>
        <w:t xml:space="preserve">работ по </w:t>
      </w:r>
      <w:r w:rsidRPr="00C40183">
        <w:rPr>
          <w:rFonts w:ascii="Times New Roman" w:hAnsi="Times New Roman" w:cs="Times New Roman"/>
          <w:sz w:val="28"/>
          <w:szCs w:val="28"/>
        </w:rPr>
        <w:t>капитально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r w:rsidRPr="00C40183">
        <w:rPr>
          <w:rFonts w:ascii="Times New Roman" w:hAnsi="Times New Roman" w:cs="Times New Roman"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sz w:val="28"/>
          <w:szCs w:val="28"/>
        </w:rPr>
        <w:t>у объекта «</w:t>
      </w:r>
      <w:r w:rsidRPr="00C40183">
        <w:rPr>
          <w:rFonts w:ascii="Times New Roman" w:hAnsi="Times New Roman" w:cs="Times New Roman"/>
          <w:sz w:val="28"/>
          <w:szCs w:val="28"/>
        </w:rPr>
        <w:t>Капитальный р</w:t>
      </w:r>
      <w:r>
        <w:rPr>
          <w:rFonts w:ascii="Times New Roman" w:hAnsi="Times New Roman" w:cs="Times New Roman"/>
          <w:sz w:val="28"/>
          <w:szCs w:val="28"/>
        </w:rPr>
        <w:t>емонт автомобильной дороги  «</w:t>
      </w:r>
      <w:r w:rsidRPr="00C40183">
        <w:rPr>
          <w:rFonts w:ascii="Times New Roman" w:hAnsi="Times New Roman" w:cs="Times New Roman"/>
          <w:sz w:val="28"/>
          <w:szCs w:val="28"/>
        </w:rPr>
        <w:t xml:space="preserve">Подъездная автомобильная дорога  к </w:t>
      </w:r>
      <w:proofErr w:type="spellStart"/>
      <w:r w:rsidRPr="00C40183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C40183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C40183">
        <w:rPr>
          <w:rFonts w:ascii="Times New Roman" w:hAnsi="Times New Roman" w:cs="Times New Roman"/>
          <w:sz w:val="28"/>
          <w:szCs w:val="28"/>
        </w:rPr>
        <w:t>сть</w:t>
      </w:r>
      <w:r>
        <w:rPr>
          <w:rFonts w:ascii="Times New Roman" w:hAnsi="Times New Roman" w:cs="Times New Roman"/>
          <w:sz w:val="28"/>
          <w:szCs w:val="28"/>
        </w:rPr>
        <w:t>-Юган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протяжённостью 17,606 км» </w:t>
      </w:r>
      <w:r w:rsidRPr="00C40183">
        <w:rPr>
          <w:rFonts w:ascii="Times New Roman" w:hAnsi="Times New Roman" w:cs="Times New Roman"/>
          <w:sz w:val="28"/>
          <w:szCs w:val="28"/>
        </w:rPr>
        <w:t>(СМР)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40183" w:rsidRDefault="00C40183" w:rsidP="00D22F0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- 0,04524 тыс. рублей не освоенные средства предусмотренные </w:t>
      </w:r>
      <w:r w:rsidRPr="00C40183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C4018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40183">
        <w:rPr>
          <w:rFonts w:ascii="Times New Roman" w:hAnsi="Times New Roman" w:cs="Times New Roman"/>
          <w:sz w:val="28"/>
          <w:szCs w:val="28"/>
        </w:rPr>
        <w:t xml:space="preserve"> </w:t>
      </w:r>
      <w:r w:rsidR="00160592" w:rsidRPr="00160592">
        <w:rPr>
          <w:rFonts w:ascii="Times New Roman" w:hAnsi="Times New Roman" w:cs="Times New Roman"/>
          <w:sz w:val="28"/>
          <w:szCs w:val="28"/>
        </w:rPr>
        <w:t xml:space="preserve">к окружному бюджету </w:t>
      </w:r>
      <w:r w:rsidRPr="00C40183">
        <w:rPr>
          <w:rFonts w:ascii="Times New Roman" w:hAnsi="Times New Roman" w:cs="Times New Roman"/>
          <w:sz w:val="28"/>
          <w:szCs w:val="28"/>
        </w:rPr>
        <w:t>по капитальному ремонту объекта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40183">
        <w:rPr>
          <w:rFonts w:ascii="Times New Roman" w:hAnsi="Times New Roman" w:cs="Times New Roman"/>
          <w:sz w:val="28"/>
          <w:szCs w:val="28"/>
        </w:rPr>
        <w:t>Капитальн</w:t>
      </w:r>
      <w:r>
        <w:rPr>
          <w:rFonts w:ascii="Times New Roman" w:hAnsi="Times New Roman" w:cs="Times New Roman"/>
          <w:sz w:val="28"/>
          <w:szCs w:val="28"/>
        </w:rPr>
        <w:t>ый ремонт автомобильной дороги «</w:t>
      </w:r>
      <w:r w:rsidRPr="00C40183">
        <w:rPr>
          <w:rFonts w:ascii="Times New Roman" w:hAnsi="Times New Roman" w:cs="Times New Roman"/>
          <w:sz w:val="28"/>
          <w:szCs w:val="28"/>
        </w:rPr>
        <w:t xml:space="preserve">Подъездная автомобильная дорога  к </w:t>
      </w:r>
      <w:proofErr w:type="spellStart"/>
      <w:r w:rsidRPr="00C40183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C40183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C40183">
        <w:rPr>
          <w:rFonts w:ascii="Times New Roman" w:hAnsi="Times New Roman" w:cs="Times New Roman"/>
          <w:sz w:val="28"/>
          <w:szCs w:val="28"/>
        </w:rPr>
        <w:t>сть-Юган</w:t>
      </w:r>
      <w:proofErr w:type="spellEnd"/>
      <w:r w:rsidRPr="00C40183">
        <w:rPr>
          <w:rFonts w:ascii="Times New Roman" w:hAnsi="Times New Roman" w:cs="Times New Roman"/>
          <w:sz w:val="28"/>
          <w:szCs w:val="28"/>
        </w:rPr>
        <w:t>, протяжённостью 17,606 км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C630F" w:rsidRDefault="006C630F" w:rsidP="00D22F0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0F">
        <w:rPr>
          <w:rFonts w:ascii="Times New Roman" w:hAnsi="Times New Roman" w:cs="Times New Roman"/>
          <w:sz w:val="28"/>
          <w:szCs w:val="28"/>
        </w:rPr>
        <w:t>- 0,04345 т</w:t>
      </w:r>
      <w:r w:rsidR="001956EF">
        <w:rPr>
          <w:rFonts w:ascii="Times New Roman" w:hAnsi="Times New Roman" w:cs="Times New Roman"/>
          <w:sz w:val="28"/>
          <w:szCs w:val="28"/>
        </w:rPr>
        <w:t>ыс</w:t>
      </w:r>
      <w:r w:rsidRPr="006C630F">
        <w:rPr>
          <w:rFonts w:ascii="Times New Roman" w:hAnsi="Times New Roman" w:cs="Times New Roman"/>
          <w:sz w:val="28"/>
          <w:szCs w:val="28"/>
        </w:rPr>
        <w:t>.</w:t>
      </w:r>
      <w:r w:rsidR="0002032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6C630F">
        <w:rPr>
          <w:rFonts w:ascii="Times New Roman" w:hAnsi="Times New Roman" w:cs="Times New Roman"/>
          <w:sz w:val="28"/>
          <w:szCs w:val="28"/>
        </w:rPr>
        <w:t>р</w:t>
      </w:r>
      <w:r w:rsidR="001956EF">
        <w:rPr>
          <w:rFonts w:ascii="Times New Roman" w:hAnsi="Times New Roman" w:cs="Times New Roman"/>
          <w:sz w:val="28"/>
          <w:szCs w:val="28"/>
        </w:rPr>
        <w:t>ублей</w:t>
      </w:r>
      <w:r w:rsidRPr="006C630F">
        <w:rPr>
          <w:rFonts w:ascii="Times New Roman" w:hAnsi="Times New Roman" w:cs="Times New Roman"/>
          <w:sz w:val="28"/>
          <w:szCs w:val="28"/>
        </w:rPr>
        <w:t xml:space="preserve"> </w:t>
      </w:r>
      <w:r w:rsidR="004332B2">
        <w:rPr>
          <w:rFonts w:ascii="Times New Roman" w:hAnsi="Times New Roman" w:cs="Times New Roman"/>
          <w:sz w:val="28"/>
          <w:szCs w:val="28"/>
        </w:rPr>
        <w:t xml:space="preserve">экономия по результатам </w:t>
      </w:r>
      <w:r w:rsidRPr="006C630F">
        <w:rPr>
          <w:rFonts w:ascii="Times New Roman" w:hAnsi="Times New Roman" w:cs="Times New Roman"/>
          <w:sz w:val="28"/>
          <w:szCs w:val="28"/>
        </w:rPr>
        <w:t>факт</w:t>
      </w:r>
      <w:r w:rsidR="00160592">
        <w:rPr>
          <w:rFonts w:ascii="Times New Roman" w:hAnsi="Times New Roman" w:cs="Times New Roman"/>
          <w:sz w:val="28"/>
          <w:szCs w:val="28"/>
        </w:rPr>
        <w:t>ически</w:t>
      </w:r>
      <w:r w:rsidRPr="006C630F">
        <w:rPr>
          <w:rFonts w:ascii="Times New Roman" w:hAnsi="Times New Roman" w:cs="Times New Roman"/>
          <w:sz w:val="28"/>
          <w:szCs w:val="28"/>
        </w:rPr>
        <w:t xml:space="preserve"> выполненны</w:t>
      </w:r>
      <w:r w:rsidR="004332B2">
        <w:rPr>
          <w:rFonts w:ascii="Times New Roman" w:hAnsi="Times New Roman" w:cs="Times New Roman"/>
          <w:sz w:val="28"/>
          <w:szCs w:val="28"/>
        </w:rPr>
        <w:t>х</w:t>
      </w:r>
      <w:r w:rsidRPr="006C630F">
        <w:rPr>
          <w:rFonts w:ascii="Times New Roman" w:hAnsi="Times New Roman" w:cs="Times New Roman"/>
          <w:sz w:val="28"/>
          <w:szCs w:val="28"/>
        </w:rPr>
        <w:t xml:space="preserve"> работ </w:t>
      </w:r>
      <w:r w:rsidR="001956EF">
        <w:rPr>
          <w:rFonts w:ascii="Times New Roman" w:hAnsi="Times New Roman" w:cs="Times New Roman"/>
          <w:sz w:val="28"/>
          <w:szCs w:val="28"/>
        </w:rPr>
        <w:t>на содержание а/д «</w:t>
      </w:r>
      <w:r w:rsidRPr="006C630F">
        <w:rPr>
          <w:rFonts w:ascii="Times New Roman" w:hAnsi="Times New Roman" w:cs="Times New Roman"/>
          <w:sz w:val="28"/>
          <w:szCs w:val="28"/>
        </w:rPr>
        <w:t>Подъезд к базе отдыха Сказка</w:t>
      </w:r>
      <w:r w:rsidR="001956EF">
        <w:rPr>
          <w:rFonts w:ascii="Times New Roman" w:hAnsi="Times New Roman" w:cs="Times New Roman"/>
          <w:sz w:val="28"/>
          <w:szCs w:val="28"/>
        </w:rPr>
        <w:t>»;</w:t>
      </w:r>
    </w:p>
    <w:p w:rsidR="006C630F" w:rsidRDefault="006C630F" w:rsidP="00D22F0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0F">
        <w:rPr>
          <w:rFonts w:ascii="Times New Roman" w:hAnsi="Times New Roman" w:cs="Times New Roman"/>
          <w:sz w:val="28"/>
          <w:szCs w:val="28"/>
        </w:rPr>
        <w:t>- 153,18962 т</w:t>
      </w:r>
      <w:r w:rsidR="001956EF">
        <w:rPr>
          <w:rFonts w:ascii="Times New Roman" w:hAnsi="Times New Roman" w:cs="Times New Roman"/>
          <w:sz w:val="28"/>
          <w:szCs w:val="28"/>
        </w:rPr>
        <w:t>ыс</w:t>
      </w:r>
      <w:r w:rsidRPr="006C630F">
        <w:rPr>
          <w:rFonts w:ascii="Times New Roman" w:hAnsi="Times New Roman" w:cs="Times New Roman"/>
          <w:sz w:val="28"/>
          <w:szCs w:val="28"/>
        </w:rPr>
        <w:t>.</w:t>
      </w:r>
      <w:r w:rsidR="00020320">
        <w:rPr>
          <w:rFonts w:ascii="Times New Roman" w:hAnsi="Times New Roman" w:cs="Times New Roman"/>
          <w:sz w:val="28"/>
          <w:szCs w:val="28"/>
        </w:rPr>
        <w:t xml:space="preserve"> </w:t>
      </w:r>
      <w:r w:rsidRPr="006C630F">
        <w:rPr>
          <w:rFonts w:ascii="Times New Roman" w:hAnsi="Times New Roman" w:cs="Times New Roman"/>
          <w:sz w:val="28"/>
          <w:szCs w:val="28"/>
        </w:rPr>
        <w:t>р</w:t>
      </w:r>
      <w:r w:rsidR="001956EF">
        <w:rPr>
          <w:rFonts w:ascii="Times New Roman" w:hAnsi="Times New Roman" w:cs="Times New Roman"/>
          <w:sz w:val="28"/>
          <w:szCs w:val="28"/>
        </w:rPr>
        <w:t>ублей</w:t>
      </w:r>
      <w:r w:rsidRPr="006C630F">
        <w:rPr>
          <w:rFonts w:ascii="Times New Roman" w:hAnsi="Times New Roman" w:cs="Times New Roman"/>
          <w:sz w:val="28"/>
          <w:szCs w:val="28"/>
        </w:rPr>
        <w:t xml:space="preserve"> </w:t>
      </w:r>
      <w:r w:rsidR="004332B2" w:rsidRPr="004332B2">
        <w:rPr>
          <w:rFonts w:ascii="Times New Roman" w:hAnsi="Times New Roman" w:cs="Times New Roman"/>
          <w:sz w:val="28"/>
          <w:szCs w:val="28"/>
        </w:rPr>
        <w:t xml:space="preserve">экономия по результатам фактически выполненных работ </w:t>
      </w:r>
      <w:r w:rsidR="001956EF">
        <w:rPr>
          <w:rFonts w:ascii="Times New Roman" w:hAnsi="Times New Roman" w:cs="Times New Roman"/>
          <w:sz w:val="28"/>
          <w:szCs w:val="28"/>
        </w:rPr>
        <w:t>на содержание а/д «</w:t>
      </w:r>
      <w:r w:rsidRPr="006C630F">
        <w:rPr>
          <w:rFonts w:ascii="Times New Roman" w:hAnsi="Times New Roman" w:cs="Times New Roman"/>
          <w:sz w:val="28"/>
          <w:szCs w:val="28"/>
        </w:rPr>
        <w:t xml:space="preserve">Подъезд к </w:t>
      </w:r>
      <w:proofErr w:type="spellStart"/>
      <w:r w:rsidRPr="006C630F">
        <w:rPr>
          <w:rFonts w:ascii="Times New Roman" w:hAnsi="Times New Roman" w:cs="Times New Roman"/>
          <w:sz w:val="28"/>
          <w:szCs w:val="28"/>
        </w:rPr>
        <w:t>пгт</w:t>
      </w:r>
      <w:proofErr w:type="gramStart"/>
      <w:r w:rsidRPr="006C630F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6C630F">
        <w:rPr>
          <w:rFonts w:ascii="Times New Roman" w:hAnsi="Times New Roman" w:cs="Times New Roman"/>
          <w:sz w:val="28"/>
          <w:szCs w:val="28"/>
        </w:rPr>
        <w:t>ойковский</w:t>
      </w:r>
      <w:proofErr w:type="spellEnd"/>
      <w:r w:rsidR="001956EF">
        <w:rPr>
          <w:rFonts w:ascii="Times New Roman" w:hAnsi="Times New Roman" w:cs="Times New Roman"/>
          <w:sz w:val="28"/>
          <w:szCs w:val="28"/>
        </w:rPr>
        <w:t>»;</w:t>
      </w:r>
    </w:p>
    <w:p w:rsidR="006C630F" w:rsidRDefault="006C630F" w:rsidP="00D22F0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0F">
        <w:rPr>
          <w:rFonts w:ascii="Times New Roman" w:hAnsi="Times New Roman" w:cs="Times New Roman"/>
          <w:sz w:val="28"/>
          <w:szCs w:val="28"/>
        </w:rPr>
        <w:t>- 375,85660 т</w:t>
      </w:r>
      <w:r w:rsidR="001956EF">
        <w:rPr>
          <w:rFonts w:ascii="Times New Roman" w:hAnsi="Times New Roman" w:cs="Times New Roman"/>
          <w:sz w:val="28"/>
          <w:szCs w:val="28"/>
        </w:rPr>
        <w:t>ыс</w:t>
      </w:r>
      <w:r w:rsidRPr="006C630F">
        <w:rPr>
          <w:rFonts w:ascii="Times New Roman" w:hAnsi="Times New Roman" w:cs="Times New Roman"/>
          <w:sz w:val="28"/>
          <w:szCs w:val="28"/>
        </w:rPr>
        <w:t>.</w:t>
      </w:r>
      <w:r w:rsidR="00020320">
        <w:rPr>
          <w:rFonts w:ascii="Times New Roman" w:hAnsi="Times New Roman" w:cs="Times New Roman"/>
          <w:sz w:val="28"/>
          <w:szCs w:val="28"/>
        </w:rPr>
        <w:t xml:space="preserve"> </w:t>
      </w:r>
      <w:r w:rsidRPr="006C630F">
        <w:rPr>
          <w:rFonts w:ascii="Times New Roman" w:hAnsi="Times New Roman" w:cs="Times New Roman"/>
          <w:sz w:val="28"/>
          <w:szCs w:val="28"/>
        </w:rPr>
        <w:t>р</w:t>
      </w:r>
      <w:r w:rsidR="001956EF">
        <w:rPr>
          <w:rFonts w:ascii="Times New Roman" w:hAnsi="Times New Roman" w:cs="Times New Roman"/>
          <w:sz w:val="28"/>
          <w:szCs w:val="28"/>
        </w:rPr>
        <w:t>ублей</w:t>
      </w:r>
      <w:r w:rsidRPr="006C630F">
        <w:rPr>
          <w:rFonts w:ascii="Times New Roman" w:hAnsi="Times New Roman" w:cs="Times New Roman"/>
          <w:sz w:val="28"/>
          <w:szCs w:val="28"/>
        </w:rPr>
        <w:t xml:space="preserve"> </w:t>
      </w:r>
      <w:r w:rsidR="004332B2">
        <w:rPr>
          <w:rFonts w:ascii="Times New Roman" w:hAnsi="Times New Roman" w:cs="Times New Roman"/>
          <w:sz w:val="28"/>
          <w:szCs w:val="28"/>
        </w:rPr>
        <w:t xml:space="preserve"> переходящие </w:t>
      </w:r>
      <w:r w:rsidRPr="006C630F">
        <w:rPr>
          <w:rFonts w:ascii="Times New Roman" w:hAnsi="Times New Roman" w:cs="Times New Roman"/>
          <w:sz w:val="28"/>
          <w:szCs w:val="28"/>
        </w:rPr>
        <w:t>средства на осуществление работ по</w:t>
      </w:r>
      <w:r w:rsidR="001956EF">
        <w:rPr>
          <w:rFonts w:ascii="Times New Roman" w:hAnsi="Times New Roman" w:cs="Times New Roman"/>
          <w:sz w:val="28"/>
          <w:szCs w:val="28"/>
        </w:rPr>
        <w:t xml:space="preserve"> авторскому надзору по объекту «</w:t>
      </w:r>
      <w:r w:rsidRPr="006C630F">
        <w:rPr>
          <w:rFonts w:ascii="Times New Roman" w:hAnsi="Times New Roman" w:cs="Times New Roman"/>
          <w:sz w:val="28"/>
          <w:szCs w:val="28"/>
        </w:rPr>
        <w:t>Капитальн</w:t>
      </w:r>
      <w:r w:rsidR="001956EF">
        <w:rPr>
          <w:rFonts w:ascii="Times New Roman" w:hAnsi="Times New Roman" w:cs="Times New Roman"/>
          <w:sz w:val="28"/>
          <w:szCs w:val="28"/>
        </w:rPr>
        <w:t>ый ремонт автомобильной дороги «</w:t>
      </w:r>
      <w:r w:rsidRPr="006C630F">
        <w:rPr>
          <w:rFonts w:ascii="Times New Roman" w:hAnsi="Times New Roman" w:cs="Times New Roman"/>
          <w:sz w:val="28"/>
          <w:szCs w:val="28"/>
        </w:rPr>
        <w:t xml:space="preserve">Подъездная автомобильная дорога  к </w:t>
      </w:r>
      <w:proofErr w:type="spellStart"/>
      <w:r w:rsidRPr="006C630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6C630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6C630F">
        <w:rPr>
          <w:rFonts w:ascii="Times New Roman" w:hAnsi="Times New Roman" w:cs="Times New Roman"/>
          <w:sz w:val="28"/>
          <w:szCs w:val="28"/>
        </w:rPr>
        <w:t>сть-Юган</w:t>
      </w:r>
      <w:proofErr w:type="spellEnd"/>
      <w:r w:rsidRPr="006C630F">
        <w:rPr>
          <w:rFonts w:ascii="Times New Roman" w:hAnsi="Times New Roman" w:cs="Times New Roman"/>
          <w:sz w:val="28"/>
          <w:szCs w:val="28"/>
        </w:rPr>
        <w:t>, протяжённостью 17,606 км</w:t>
      </w:r>
      <w:r w:rsidR="001956EF">
        <w:rPr>
          <w:rFonts w:ascii="Times New Roman" w:hAnsi="Times New Roman" w:cs="Times New Roman"/>
          <w:sz w:val="28"/>
          <w:szCs w:val="28"/>
        </w:rPr>
        <w:t>»</w:t>
      </w:r>
      <w:r w:rsidRPr="006C630F">
        <w:rPr>
          <w:rFonts w:ascii="Times New Roman" w:hAnsi="Times New Roman" w:cs="Times New Roman"/>
          <w:sz w:val="28"/>
          <w:szCs w:val="28"/>
        </w:rPr>
        <w:t xml:space="preserve">. </w:t>
      </w:r>
      <w:r w:rsidR="001956EF">
        <w:rPr>
          <w:rFonts w:ascii="Times New Roman" w:hAnsi="Times New Roman" w:cs="Times New Roman"/>
          <w:sz w:val="28"/>
          <w:szCs w:val="28"/>
        </w:rPr>
        <w:t>В</w:t>
      </w:r>
      <w:r w:rsidRPr="006C630F">
        <w:rPr>
          <w:rFonts w:ascii="Times New Roman" w:hAnsi="Times New Roman" w:cs="Times New Roman"/>
          <w:sz w:val="28"/>
          <w:szCs w:val="28"/>
        </w:rPr>
        <w:t xml:space="preserve"> рамках МК от 31.07.</w:t>
      </w:r>
      <w:r w:rsidR="001956EF">
        <w:rPr>
          <w:rFonts w:ascii="Times New Roman" w:hAnsi="Times New Roman" w:cs="Times New Roman"/>
          <w:sz w:val="28"/>
          <w:szCs w:val="28"/>
        </w:rPr>
        <w:t>20</w:t>
      </w:r>
      <w:r w:rsidRPr="006C630F">
        <w:rPr>
          <w:rFonts w:ascii="Times New Roman" w:hAnsi="Times New Roman" w:cs="Times New Roman"/>
          <w:sz w:val="28"/>
          <w:szCs w:val="28"/>
        </w:rPr>
        <w:t>20 № 59-02 срок выполнения рабо</w:t>
      </w:r>
      <w:r w:rsidR="001956EF">
        <w:rPr>
          <w:rFonts w:ascii="Times New Roman" w:hAnsi="Times New Roman" w:cs="Times New Roman"/>
          <w:sz w:val="28"/>
          <w:szCs w:val="28"/>
        </w:rPr>
        <w:t xml:space="preserve">т с 31.07.2020 до сдачи объекта, </w:t>
      </w:r>
      <w:r w:rsidRPr="006C630F">
        <w:rPr>
          <w:rFonts w:ascii="Times New Roman" w:hAnsi="Times New Roman" w:cs="Times New Roman"/>
          <w:sz w:val="28"/>
          <w:szCs w:val="28"/>
        </w:rPr>
        <w:t xml:space="preserve"> </w:t>
      </w:r>
      <w:r w:rsidR="001956EF">
        <w:rPr>
          <w:rFonts w:ascii="Times New Roman" w:hAnsi="Times New Roman" w:cs="Times New Roman"/>
          <w:sz w:val="28"/>
          <w:szCs w:val="28"/>
        </w:rPr>
        <w:t>работы выполняются поэтапно;</w:t>
      </w:r>
    </w:p>
    <w:p w:rsidR="00160592" w:rsidRDefault="006C630F" w:rsidP="00D22F0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0F">
        <w:rPr>
          <w:rFonts w:ascii="Times New Roman" w:hAnsi="Times New Roman" w:cs="Times New Roman"/>
          <w:sz w:val="28"/>
          <w:szCs w:val="28"/>
        </w:rPr>
        <w:t>- 204,60446</w:t>
      </w:r>
      <w:r w:rsidR="00A31BEC">
        <w:rPr>
          <w:rFonts w:ascii="Times New Roman" w:hAnsi="Times New Roman" w:cs="Times New Roman"/>
          <w:sz w:val="28"/>
          <w:szCs w:val="28"/>
        </w:rPr>
        <w:t xml:space="preserve"> </w:t>
      </w:r>
      <w:r w:rsidRPr="006C630F">
        <w:rPr>
          <w:rFonts w:ascii="Times New Roman" w:hAnsi="Times New Roman" w:cs="Times New Roman"/>
          <w:sz w:val="28"/>
          <w:szCs w:val="28"/>
        </w:rPr>
        <w:t xml:space="preserve"> т</w:t>
      </w:r>
      <w:r w:rsidR="001956EF">
        <w:rPr>
          <w:rFonts w:ascii="Times New Roman" w:hAnsi="Times New Roman" w:cs="Times New Roman"/>
          <w:sz w:val="28"/>
          <w:szCs w:val="28"/>
        </w:rPr>
        <w:t>ыс</w:t>
      </w:r>
      <w:r w:rsidRPr="006C630F">
        <w:rPr>
          <w:rFonts w:ascii="Times New Roman" w:hAnsi="Times New Roman" w:cs="Times New Roman"/>
          <w:sz w:val="28"/>
          <w:szCs w:val="28"/>
        </w:rPr>
        <w:t>.</w:t>
      </w:r>
      <w:r w:rsidR="00020320">
        <w:rPr>
          <w:rFonts w:ascii="Times New Roman" w:hAnsi="Times New Roman" w:cs="Times New Roman"/>
          <w:sz w:val="28"/>
          <w:szCs w:val="28"/>
        </w:rPr>
        <w:t xml:space="preserve"> </w:t>
      </w:r>
      <w:r w:rsidRPr="006C630F">
        <w:rPr>
          <w:rFonts w:ascii="Times New Roman" w:hAnsi="Times New Roman" w:cs="Times New Roman"/>
          <w:sz w:val="28"/>
          <w:szCs w:val="28"/>
        </w:rPr>
        <w:t>р</w:t>
      </w:r>
      <w:r w:rsidR="001956EF">
        <w:rPr>
          <w:rFonts w:ascii="Times New Roman" w:hAnsi="Times New Roman" w:cs="Times New Roman"/>
          <w:sz w:val="28"/>
          <w:szCs w:val="28"/>
        </w:rPr>
        <w:t>ублей</w:t>
      </w:r>
      <w:r w:rsidRPr="006C630F">
        <w:rPr>
          <w:rFonts w:ascii="Times New Roman" w:hAnsi="Times New Roman" w:cs="Times New Roman"/>
          <w:sz w:val="28"/>
          <w:szCs w:val="28"/>
        </w:rPr>
        <w:t xml:space="preserve"> </w:t>
      </w:r>
      <w:r w:rsidR="004332B2">
        <w:rPr>
          <w:rFonts w:ascii="Times New Roman" w:hAnsi="Times New Roman" w:cs="Times New Roman"/>
          <w:sz w:val="28"/>
          <w:szCs w:val="28"/>
        </w:rPr>
        <w:t xml:space="preserve"> переходящие </w:t>
      </w:r>
      <w:proofErr w:type="gramStart"/>
      <w:r w:rsidRPr="006C630F"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 w:rsidRPr="006C630F">
        <w:rPr>
          <w:rFonts w:ascii="Times New Roman" w:hAnsi="Times New Roman" w:cs="Times New Roman"/>
          <w:sz w:val="28"/>
          <w:szCs w:val="28"/>
        </w:rPr>
        <w:t xml:space="preserve"> </w:t>
      </w:r>
      <w:r w:rsidR="00160592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r w:rsidRPr="006C630F">
        <w:rPr>
          <w:rFonts w:ascii="Times New Roman" w:hAnsi="Times New Roman" w:cs="Times New Roman"/>
          <w:sz w:val="28"/>
          <w:szCs w:val="28"/>
        </w:rPr>
        <w:t>за услуги передачи электроэнергии  к точкам</w:t>
      </w:r>
      <w:r w:rsidR="001956EF">
        <w:rPr>
          <w:rFonts w:ascii="Times New Roman" w:hAnsi="Times New Roman" w:cs="Times New Roman"/>
          <w:sz w:val="28"/>
          <w:szCs w:val="28"/>
        </w:rPr>
        <w:t xml:space="preserve"> наружного освещения подъездных автодорог к населенным пунктам. </w:t>
      </w:r>
      <w:r w:rsidRPr="006C630F">
        <w:rPr>
          <w:rFonts w:ascii="Times New Roman" w:hAnsi="Times New Roman" w:cs="Times New Roman"/>
          <w:sz w:val="28"/>
          <w:szCs w:val="28"/>
        </w:rPr>
        <w:t xml:space="preserve">Счет на оплату услуг на поставку электроэнергии за декабрь будет </w:t>
      </w:r>
      <w:proofErr w:type="gramStart"/>
      <w:r w:rsidRPr="006C630F">
        <w:rPr>
          <w:rFonts w:ascii="Times New Roman" w:hAnsi="Times New Roman" w:cs="Times New Roman"/>
          <w:sz w:val="28"/>
          <w:szCs w:val="28"/>
        </w:rPr>
        <w:t>выставлен и оплачен</w:t>
      </w:r>
      <w:proofErr w:type="gramEnd"/>
      <w:r w:rsidRPr="006C630F">
        <w:rPr>
          <w:rFonts w:ascii="Times New Roman" w:hAnsi="Times New Roman" w:cs="Times New Roman"/>
          <w:sz w:val="28"/>
          <w:szCs w:val="28"/>
        </w:rPr>
        <w:t xml:space="preserve"> в январе 2022 года. </w:t>
      </w:r>
    </w:p>
    <w:p w:rsidR="006C630F" w:rsidRDefault="006C630F" w:rsidP="00D22F0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0F">
        <w:rPr>
          <w:rFonts w:ascii="Times New Roman" w:hAnsi="Times New Roman" w:cs="Times New Roman"/>
          <w:sz w:val="28"/>
          <w:szCs w:val="28"/>
        </w:rPr>
        <w:t>- 65,</w:t>
      </w:r>
      <w:r w:rsidR="00C40183">
        <w:rPr>
          <w:rFonts w:ascii="Times New Roman" w:hAnsi="Times New Roman" w:cs="Times New Roman"/>
          <w:sz w:val="28"/>
          <w:szCs w:val="28"/>
        </w:rPr>
        <w:t>50102</w:t>
      </w:r>
      <w:r w:rsidRPr="006C630F">
        <w:rPr>
          <w:rFonts w:ascii="Times New Roman" w:hAnsi="Times New Roman" w:cs="Times New Roman"/>
          <w:sz w:val="28"/>
          <w:szCs w:val="28"/>
        </w:rPr>
        <w:t xml:space="preserve"> т</w:t>
      </w:r>
      <w:r w:rsidR="001956EF">
        <w:rPr>
          <w:rFonts w:ascii="Times New Roman" w:hAnsi="Times New Roman" w:cs="Times New Roman"/>
          <w:sz w:val="28"/>
          <w:szCs w:val="28"/>
        </w:rPr>
        <w:t>ыс</w:t>
      </w:r>
      <w:r w:rsidRPr="006C630F">
        <w:rPr>
          <w:rFonts w:ascii="Times New Roman" w:hAnsi="Times New Roman" w:cs="Times New Roman"/>
          <w:sz w:val="28"/>
          <w:szCs w:val="28"/>
        </w:rPr>
        <w:t>.</w:t>
      </w:r>
      <w:r w:rsidR="00C40183">
        <w:rPr>
          <w:rFonts w:ascii="Times New Roman" w:hAnsi="Times New Roman" w:cs="Times New Roman"/>
          <w:sz w:val="28"/>
          <w:szCs w:val="28"/>
        </w:rPr>
        <w:t xml:space="preserve"> </w:t>
      </w:r>
      <w:r w:rsidRPr="006C630F">
        <w:rPr>
          <w:rFonts w:ascii="Times New Roman" w:hAnsi="Times New Roman" w:cs="Times New Roman"/>
          <w:sz w:val="28"/>
          <w:szCs w:val="28"/>
        </w:rPr>
        <w:t>р</w:t>
      </w:r>
      <w:r w:rsidR="001956EF">
        <w:rPr>
          <w:rFonts w:ascii="Times New Roman" w:hAnsi="Times New Roman" w:cs="Times New Roman"/>
          <w:sz w:val="28"/>
          <w:szCs w:val="28"/>
        </w:rPr>
        <w:t>ублей</w:t>
      </w:r>
      <w:r w:rsidRPr="006C630F">
        <w:rPr>
          <w:rFonts w:ascii="Times New Roman" w:hAnsi="Times New Roman" w:cs="Times New Roman"/>
          <w:sz w:val="28"/>
          <w:szCs w:val="28"/>
        </w:rPr>
        <w:t xml:space="preserve"> образов</w:t>
      </w:r>
      <w:r w:rsidR="00F848D3">
        <w:rPr>
          <w:rFonts w:ascii="Times New Roman" w:hAnsi="Times New Roman" w:cs="Times New Roman"/>
          <w:sz w:val="28"/>
          <w:szCs w:val="28"/>
        </w:rPr>
        <w:t>авшаяся</w:t>
      </w:r>
      <w:r w:rsidRPr="006C630F">
        <w:rPr>
          <w:rFonts w:ascii="Times New Roman" w:hAnsi="Times New Roman" w:cs="Times New Roman"/>
          <w:sz w:val="28"/>
          <w:szCs w:val="28"/>
        </w:rPr>
        <w:t xml:space="preserve"> экономия по результатам заключенных договоров на установку дорожных знаков  </w:t>
      </w:r>
      <w:r w:rsidR="00160592">
        <w:rPr>
          <w:rFonts w:ascii="Times New Roman" w:hAnsi="Times New Roman" w:cs="Times New Roman"/>
          <w:sz w:val="28"/>
          <w:szCs w:val="28"/>
        </w:rPr>
        <w:t>на а/д «</w:t>
      </w:r>
      <w:r w:rsidR="00160592" w:rsidRPr="00160592">
        <w:rPr>
          <w:rFonts w:ascii="Times New Roman" w:hAnsi="Times New Roman" w:cs="Times New Roman"/>
          <w:sz w:val="28"/>
          <w:szCs w:val="28"/>
        </w:rPr>
        <w:t xml:space="preserve">Подъезд к </w:t>
      </w:r>
      <w:proofErr w:type="spellStart"/>
      <w:r w:rsidR="00160592" w:rsidRPr="0016059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160592" w:rsidRPr="0016059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160592" w:rsidRPr="00160592">
        <w:rPr>
          <w:rFonts w:ascii="Times New Roman" w:hAnsi="Times New Roman" w:cs="Times New Roman"/>
          <w:sz w:val="28"/>
          <w:szCs w:val="28"/>
        </w:rPr>
        <w:t>уть-Ях</w:t>
      </w:r>
      <w:proofErr w:type="spellEnd"/>
      <w:r w:rsidR="00160592">
        <w:rPr>
          <w:rFonts w:ascii="Times New Roman" w:hAnsi="Times New Roman" w:cs="Times New Roman"/>
          <w:sz w:val="28"/>
          <w:szCs w:val="28"/>
        </w:rPr>
        <w:t>», «</w:t>
      </w:r>
      <w:r w:rsidR="00160592" w:rsidRPr="00160592">
        <w:rPr>
          <w:rFonts w:ascii="Times New Roman" w:hAnsi="Times New Roman" w:cs="Times New Roman"/>
          <w:sz w:val="28"/>
          <w:szCs w:val="28"/>
        </w:rPr>
        <w:t xml:space="preserve">Подъезд к </w:t>
      </w:r>
      <w:proofErr w:type="spellStart"/>
      <w:r w:rsidR="00160592" w:rsidRPr="00160592">
        <w:rPr>
          <w:rFonts w:ascii="Times New Roman" w:hAnsi="Times New Roman" w:cs="Times New Roman"/>
          <w:sz w:val="28"/>
          <w:szCs w:val="28"/>
        </w:rPr>
        <w:t>п.Сивысь-Ях</w:t>
      </w:r>
      <w:proofErr w:type="spellEnd"/>
      <w:r w:rsidR="00160592" w:rsidRPr="00160592">
        <w:rPr>
          <w:rFonts w:ascii="Times New Roman" w:hAnsi="Times New Roman" w:cs="Times New Roman"/>
          <w:sz w:val="28"/>
          <w:szCs w:val="28"/>
        </w:rPr>
        <w:t xml:space="preserve"> и  проезд Линейный участок 1</w:t>
      </w:r>
      <w:r w:rsidR="00160592">
        <w:rPr>
          <w:rFonts w:ascii="Times New Roman" w:hAnsi="Times New Roman" w:cs="Times New Roman"/>
          <w:sz w:val="28"/>
          <w:szCs w:val="28"/>
        </w:rPr>
        <w:t>», «</w:t>
      </w:r>
      <w:r w:rsidR="00160592" w:rsidRPr="00160592">
        <w:rPr>
          <w:rFonts w:ascii="Times New Roman" w:hAnsi="Times New Roman" w:cs="Times New Roman"/>
          <w:sz w:val="28"/>
          <w:szCs w:val="28"/>
        </w:rPr>
        <w:t xml:space="preserve">Подъездная дорога к </w:t>
      </w:r>
      <w:proofErr w:type="spellStart"/>
      <w:r w:rsidR="00160592" w:rsidRPr="0016059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160592" w:rsidRPr="001605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60592" w:rsidRPr="00160592">
        <w:rPr>
          <w:rFonts w:ascii="Times New Roman" w:hAnsi="Times New Roman" w:cs="Times New Roman"/>
          <w:sz w:val="28"/>
          <w:szCs w:val="28"/>
        </w:rPr>
        <w:t>Усть-Юган</w:t>
      </w:r>
      <w:proofErr w:type="spellEnd"/>
      <w:r w:rsidR="00160592">
        <w:rPr>
          <w:rFonts w:ascii="Times New Roman" w:hAnsi="Times New Roman" w:cs="Times New Roman"/>
          <w:sz w:val="28"/>
          <w:szCs w:val="28"/>
        </w:rPr>
        <w:t xml:space="preserve">» </w:t>
      </w:r>
      <w:r w:rsidR="00160592" w:rsidRPr="00160592">
        <w:rPr>
          <w:rFonts w:ascii="Times New Roman" w:hAnsi="Times New Roman" w:cs="Times New Roman"/>
          <w:sz w:val="28"/>
          <w:szCs w:val="28"/>
        </w:rPr>
        <w:t xml:space="preserve">(4 </w:t>
      </w:r>
      <w:r w:rsidR="00160592">
        <w:rPr>
          <w:rFonts w:ascii="Times New Roman" w:hAnsi="Times New Roman" w:cs="Times New Roman"/>
          <w:sz w:val="28"/>
          <w:szCs w:val="28"/>
        </w:rPr>
        <w:t>участка), «</w:t>
      </w:r>
      <w:proofErr w:type="gramStart"/>
      <w:r w:rsidR="00160592" w:rsidRPr="00160592">
        <w:rPr>
          <w:rFonts w:ascii="Times New Roman" w:hAnsi="Times New Roman" w:cs="Times New Roman"/>
          <w:sz w:val="28"/>
          <w:szCs w:val="28"/>
        </w:rPr>
        <w:t>Подъездная</w:t>
      </w:r>
      <w:proofErr w:type="gramEnd"/>
      <w:r w:rsidR="00160592" w:rsidRPr="00160592">
        <w:rPr>
          <w:rFonts w:ascii="Times New Roman" w:hAnsi="Times New Roman" w:cs="Times New Roman"/>
          <w:sz w:val="28"/>
          <w:szCs w:val="28"/>
        </w:rPr>
        <w:t xml:space="preserve"> к п. </w:t>
      </w:r>
      <w:proofErr w:type="spellStart"/>
      <w:r w:rsidR="00160592" w:rsidRPr="00160592">
        <w:rPr>
          <w:rFonts w:ascii="Times New Roman" w:hAnsi="Times New Roman" w:cs="Times New Roman"/>
          <w:sz w:val="28"/>
          <w:szCs w:val="28"/>
        </w:rPr>
        <w:t>Каркатеевы</w:t>
      </w:r>
      <w:proofErr w:type="spellEnd"/>
      <w:r w:rsidR="00160592">
        <w:rPr>
          <w:rFonts w:ascii="Times New Roman" w:hAnsi="Times New Roman" w:cs="Times New Roman"/>
          <w:sz w:val="28"/>
          <w:szCs w:val="28"/>
        </w:rPr>
        <w:t>»</w:t>
      </w:r>
      <w:r w:rsidR="00160592" w:rsidRPr="00160592">
        <w:rPr>
          <w:rFonts w:ascii="Times New Roman" w:hAnsi="Times New Roman" w:cs="Times New Roman"/>
          <w:sz w:val="28"/>
          <w:szCs w:val="28"/>
        </w:rPr>
        <w:t xml:space="preserve"> (2 участка)</w:t>
      </w:r>
      <w:r w:rsidR="00160592">
        <w:rPr>
          <w:rFonts w:ascii="Times New Roman" w:hAnsi="Times New Roman" w:cs="Times New Roman"/>
          <w:sz w:val="28"/>
          <w:szCs w:val="28"/>
        </w:rPr>
        <w:t>.</w:t>
      </w:r>
      <w:r w:rsidRPr="006C630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B5EDA" w:rsidRDefault="00BC69A6" w:rsidP="00D22F0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B06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460D4F" w:rsidRPr="00D37B06">
        <w:rPr>
          <w:rFonts w:ascii="Times New Roman" w:hAnsi="Times New Roman" w:cs="Times New Roman"/>
          <w:b/>
          <w:i/>
          <w:sz w:val="28"/>
          <w:szCs w:val="28"/>
        </w:rPr>
        <w:t>средства по Соглашениям по передаче полномочий</w:t>
      </w:r>
      <w:r w:rsidR="00460D4F" w:rsidRPr="00D37B06">
        <w:rPr>
          <w:rFonts w:ascii="Times New Roman" w:hAnsi="Times New Roman" w:cs="Times New Roman"/>
          <w:sz w:val="28"/>
          <w:szCs w:val="28"/>
        </w:rPr>
        <w:t xml:space="preserve"> – </w:t>
      </w:r>
      <w:r w:rsidR="000B7A3A">
        <w:rPr>
          <w:rFonts w:ascii="Times New Roman" w:hAnsi="Times New Roman" w:cs="Times New Roman"/>
          <w:sz w:val="28"/>
          <w:szCs w:val="28"/>
        </w:rPr>
        <w:t>0</w:t>
      </w:r>
      <w:r w:rsidR="00491E72">
        <w:rPr>
          <w:rFonts w:ascii="Times New Roman" w:hAnsi="Times New Roman" w:cs="Times New Roman"/>
          <w:sz w:val="28"/>
          <w:szCs w:val="28"/>
        </w:rPr>
        <w:t xml:space="preserve"> </w:t>
      </w:r>
      <w:r w:rsidR="00460D4F" w:rsidRPr="00D37B06">
        <w:rPr>
          <w:rFonts w:ascii="Times New Roman" w:hAnsi="Times New Roman" w:cs="Times New Roman"/>
          <w:sz w:val="28"/>
          <w:szCs w:val="28"/>
        </w:rPr>
        <w:t>%</w:t>
      </w:r>
      <w:r w:rsidR="000B7A3A">
        <w:rPr>
          <w:rFonts w:ascii="Times New Roman" w:hAnsi="Times New Roman" w:cs="Times New Roman"/>
          <w:sz w:val="28"/>
          <w:szCs w:val="28"/>
        </w:rPr>
        <w:t xml:space="preserve"> (отсутствие </w:t>
      </w:r>
      <w:r w:rsidR="00F453A6">
        <w:rPr>
          <w:rFonts w:ascii="Times New Roman" w:hAnsi="Times New Roman" w:cs="Times New Roman"/>
          <w:sz w:val="28"/>
          <w:szCs w:val="28"/>
        </w:rPr>
        <w:t>финансирования</w:t>
      </w:r>
      <w:r w:rsidR="000B7A3A">
        <w:rPr>
          <w:rFonts w:ascii="Times New Roman" w:hAnsi="Times New Roman" w:cs="Times New Roman"/>
          <w:sz w:val="28"/>
          <w:szCs w:val="28"/>
        </w:rPr>
        <w:t>)</w:t>
      </w:r>
      <w:r w:rsidR="00460D4F" w:rsidRPr="00D37B06">
        <w:rPr>
          <w:rFonts w:ascii="Times New Roman" w:hAnsi="Times New Roman" w:cs="Times New Roman"/>
          <w:sz w:val="28"/>
          <w:szCs w:val="28"/>
        </w:rPr>
        <w:t>,</w:t>
      </w:r>
      <w:r w:rsidR="001A4269" w:rsidRPr="00D37B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6F5" w:rsidRDefault="00BC69A6" w:rsidP="00D22F0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B06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460D4F" w:rsidRPr="00D37B06">
        <w:rPr>
          <w:rFonts w:ascii="Times New Roman" w:hAnsi="Times New Roman" w:cs="Times New Roman"/>
          <w:b/>
          <w:i/>
          <w:sz w:val="28"/>
          <w:szCs w:val="28"/>
        </w:rPr>
        <w:t xml:space="preserve">иные источники – </w:t>
      </w:r>
      <w:r w:rsidR="006F1527">
        <w:rPr>
          <w:rFonts w:ascii="Times New Roman" w:hAnsi="Times New Roman" w:cs="Times New Roman"/>
          <w:sz w:val="28"/>
          <w:szCs w:val="28"/>
        </w:rPr>
        <w:t xml:space="preserve">0 </w:t>
      </w:r>
      <w:r w:rsidR="00460D4F" w:rsidRPr="003656F5">
        <w:rPr>
          <w:rFonts w:ascii="Times New Roman" w:hAnsi="Times New Roman" w:cs="Times New Roman"/>
          <w:sz w:val="28"/>
          <w:szCs w:val="28"/>
        </w:rPr>
        <w:t>%</w:t>
      </w:r>
      <w:r w:rsidR="000711BF">
        <w:rPr>
          <w:rFonts w:ascii="Times New Roman" w:hAnsi="Times New Roman" w:cs="Times New Roman"/>
          <w:sz w:val="28"/>
          <w:szCs w:val="28"/>
        </w:rPr>
        <w:t>.</w:t>
      </w:r>
    </w:p>
    <w:p w:rsidR="00922397" w:rsidRPr="003656F5" w:rsidRDefault="00922397" w:rsidP="00D22F0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69A6" w:rsidRPr="001B4600" w:rsidRDefault="00BC69A6" w:rsidP="00D22F02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1B4600">
        <w:rPr>
          <w:b/>
          <w:sz w:val="28"/>
          <w:szCs w:val="28"/>
        </w:rPr>
        <w:t>8.</w:t>
      </w:r>
      <w:r w:rsidRPr="001B4600">
        <w:rPr>
          <w:b/>
          <w:sz w:val="28"/>
          <w:szCs w:val="28"/>
        </w:rPr>
        <w:tab/>
        <w:t>Достижение целевых показателей муниципальной программы</w:t>
      </w:r>
    </w:p>
    <w:p w:rsidR="00083DEA" w:rsidRPr="001B4600" w:rsidRDefault="00B300F5" w:rsidP="00D22F02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B4600">
        <w:rPr>
          <w:sz w:val="28"/>
          <w:szCs w:val="28"/>
        </w:rPr>
        <w:t>О</w:t>
      </w:r>
      <w:r w:rsidR="00247C89" w:rsidRPr="001B4600">
        <w:rPr>
          <w:sz w:val="28"/>
          <w:szCs w:val="28"/>
        </w:rPr>
        <w:t>бще</w:t>
      </w:r>
      <w:r w:rsidR="00EA64EB" w:rsidRPr="001B4600">
        <w:rPr>
          <w:sz w:val="28"/>
          <w:szCs w:val="28"/>
        </w:rPr>
        <w:t>е</w:t>
      </w:r>
      <w:r w:rsidR="00247C89" w:rsidRPr="001B4600">
        <w:rPr>
          <w:sz w:val="28"/>
          <w:szCs w:val="28"/>
        </w:rPr>
        <w:t xml:space="preserve"> </w:t>
      </w:r>
      <w:r w:rsidR="009F32E5" w:rsidRPr="001B4600">
        <w:rPr>
          <w:sz w:val="28"/>
          <w:szCs w:val="28"/>
        </w:rPr>
        <w:t>кол</w:t>
      </w:r>
      <w:r w:rsidR="00247C89" w:rsidRPr="001B4600">
        <w:rPr>
          <w:sz w:val="28"/>
          <w:szCs w:val="28"/>
        </w:rPr>
        <w:t>ичеств</w:t>
      </w:r>
      <w:r w:rsidRPr="001B4600">
        <w:rPr>
          <w:sz w:val="28"/>
          <w:szCs w:val="28"/>
        </w:rPr>
        <w:t>о</w:t>
      </w:r>
      <w:r w:rsidR="0016135A">
        <w:rPr>
          <w:sz w:val="28"/>
          <w:szCs w:val="28"/>
        </w:rPr>
        <w:t>,</w:t>
      </w:r>
      <w:r w:rsidR="009F32E5" w:rsidRPr="001B4600">
        <w:rPr>
          <w:sz w:val="28"/>
          <w:szCs w:val="28"/>
        </w:rPr>
        <w:t xml:space="preserve"> </w:t>
      </w:r>
      <w:r w:rsidR="005462CE">
        <w:rPr>
          <w:sz w:val="28"/>
          <w:szCs w:val="28"/>
        </w:rPr>
        <w:t>запланированных к реализации в 20</w:t>
      </w:r>
      <w:r w:rsidR="006F1527">
        <w:rPr>
          <w:sz w:val="28"/>
          <w:szCs w:val="28"/>
        </w:rPr>
        <w:t>2</w:t>
      </w:r>
      <w:r w:rsidR="00EA5E59">
        <w:rPr>
          <w:sz w:val="28"/>
          <w:szCs w:val="28"/>
        </w:rPr>
        <w:t>1</w:t>
      </w:r>
      <w:r w:rsidR="0016135A">
        <w:rPr>
          <w:sz w:val="28"/>
          <w:szCs w:val="28"/>
        </w:rPr>
        <w:t xml:space="preserve"> году,</w:t>
      </w:r>
      <w:r w:rsidR="005462CE">
        <w:rPr>
          <w:sz w:val="28"/>
          <w:szCs w:val="28"/>
        </w:rPr>
        <w:t xml:space="preserve"> </w:t>
      </w:r>
      <w:r w:rsidR="009F32E5" w:rsidRPr="001B4600">
        <w:rPr>
          <w:sz w:val="28"/>
          <w:szCs w:val="28"/>
        </w:rPr>
        <w:t>целевых показателей</w:t>
      </w:r>
      <w:r w:rsidR="005462CE">
        <w:rPr>
          <w:sz w:val="28"/>
          <w:szCs w:val="28"/>
        </w:rPr>
        <w:t xml:space="preserve"> муниципальной программы</w:t>
      </w:r>
      <w:r w:rsidR="0050723B">
        <w:rPr>
          <w:sz w:val="28"/>
          <w:szCs w:val="28"/>
        </w:rPr>
        <w:t xml:space="preserve"> 7</w:t>
      </w:r>
      <w:r w:rsidR="005462CE">
        <w:rPr>
          <w:sz w:val="28"/>
          <w:szCs w:val="28"/>
        </w:rPr>
        <w:t xml:space="preserve">, из них </w:t>
      </w:r>
      <w:r w:rsidR="00077D59">
        <w:rPr>
          <w:sz w:val="28"/>
          <w:szCs w:val="28"/>
        </w:rPr>
        <w:t xml:space="preserve">по </w:t>
      </w:r>
      <w:r w:rsidR="00F556D6">
        <w:rPr>
          <w:sz w:val="28"/>
          <w:szCs w:val="28"/>
        </w:rPr>
        <w:t>5</w:t>
      </w:r>
      <w:r w:rsidR="000B7A3A">
        <w:rPr>
          <w:sz w:val="28"/>
          <w:szCs w:val="28"/>
        </w:rPr>
        <w:t xml:space="preserve"> показателям до</w:t>
      </w:r>
      <w:r w:rsidR="00077D59">
        <w:rPr>
          <w:sz w:val="28"/>
          <w:szCs w:val="28"/>
        </w:rPr>
        <w:t xml:space="preserve">стигнуты плановые значения, по </w:t>
      </w:r>
      <w:r w:rsidR="00F556D6">
        <w:rPr>
          <w:sz w:val="28"/>
          <w:szCs w:val="28"/>
        </w:rPr>
        <w:t>2</w:t>
      </w:r>
      <w:r w:rsidR="006F1527">
        <w:rPr>
          <w:sz w:val="28"/>
          <w:szCs w:val="28"/>
        </w:rPr>
        <w:t xml:space="preserve"> показателям</w:t>
      </w:r>
      <w:r w:rsidR="000B7A3A">
        <w:rPr>
          <w:sz w:val="28"/>
          <w:szCs w:val="28"/>
        </w:rPr>
        <w:t xml:space="preserve"> – перевыполнено плановое значение</w:t>
      </w:r>
      <w:r w:rsidR="006F1527">
        <w:rPr>
          <w:sz w:val="28"/>
          <w:szCs w:val="28"/>
        </w:rPr>
        <w:t>.</w:t>
      </w:r>
    </w:p>
    <w:p w:rsidR="000711BF" w:rsidRPr="00E21772" w:rsidRDefault="00E21772" w:rsidP="00E2177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552B3E" w:rsidRPr="00E21772">
        <w:rPr>
          <w:b/>
          <w:sz w:val="28"/>
          <w:szCs w:val="28"/>
        </w:rPr>
        <w:t>Анализ факторов и рисков</w:t>
      </w:r>
      <w:r w:rsidR="00B61761" w:rsidRPr="00E21772">
        <w:rPr>
          <w:b/>
          <w:sz w:val="28"/>
          <w:szCs w:val="28"/>
        </w:rPr>
        <w:t>, повлия</w:t>
      </w:r>
      <w:r w:rsidR="00E00E66" w:rsidRPr="00E21772">
        <w:rPr>
          <w:b/>
          <w:sz w:val="28"/>
          <w:szCs w:val="28"/>
        </w:rPr>
        <w:t>вших</w:t>
      </w:r>
      <w:r w:rsidR="00B61761" w:rsidRPr="00E21772">
        <w:rPr>
          <w:b/>
          <w:sz w:val="28"/>
          <w:szCs w:val="28"/>
        </w:rPr>
        <w:t xml:space="preserve"> на результаты реализации мероприятий муниципальной программы</w:t>
      </w:r>
      <w:r w:rsidR="005509BB" w:rsidRPr="00E21772">
        <w:rPr>
          <w:b/>
          <w:sz w:val="28"/>
          <w:szCs w:val="28"/>
        </w:rPr>
        <w:t>.</w:t>
      </w:r>
    </w:p>
    <w:p w:rsidR="000711BF" w:rsidRPr="000711BF" w:rsidRDefault="000711BF" w:rsidP="00D22F0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11BF">
        <w:rPr>
          <w:rFonts w:ascii="Times New Roman" w:hAnsi="Times New Roman" w:cs="Times New Roman"/>
          <w:sz w:val="28"/>
          <w:szCs w:val="28"/>
        </w:rPr>
        <w:t>В ходе реализации программных мероприятий муниципальной программы</w:t>
      </w:r>
      <w:r w:rsidRPr="000711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711BF">
        <w:rPr>
          <w:rFonts w:ascii="Times New Roman" w:hAnsi="Times New Roman" w:cs="Times New Roman"/>
          <w:sz w:val="28"/>
          <w:szCs w:val="28"/>
        </w:rPr>
        <w:t xml:space="preserve">проводился комплексный анализ факторов и рисков, влияющих </w:t>
      </w:r>
      <w:r w:rsidRPr="000711BF">
        <w:rPr>
          <w:rFonts w:ascii="Times New Roman" w:hAnsi="Times New Roman" w:cs="Times New Roman"/>
          <w:sz w:val="28"/>
          <w:szCs w:val="28"/>
        </w:rPr>
        <w:lastRenderedPageBreak/>
        <w:t>на результаты исполнения мероприятий, в результате которого были приняты меры  в ча</w:t>
      </w:r>
      <w:r w:rsidR="00077D59">
        <w:rPr>
          <w:rFonts w:ascii="Times New Roman" w:hAnsi="Times New Roman" w:cs="Times New Roman"/>
          <w:sz w:val="28"/>
          <w:szCs w:val="28"/>
        </w:rPr>
        <w:t xml:space="preserve">сти своевременной корректировки </w:t>
      </w:r>
      <w:r w:rsidRPr="000711BF">
        <w:rPr>
          <w:rFonts w:ascii="Times New Roman" w:hAnsi="Times New Roman" w:cs="Times New Roman"/>
          <w:sz w:val="28"/>
          <w:szCs w:val="28"/>
        </w:rPr>
        <w:t>финансового обеспечения</w:t>
      </w:r>
      <w:r w:rsidR="00077D59">
        <w:rPr>
          <w:rFonts w:ascii="Times New Roman" w:hAnsi="Times New Roman" w:cs="Times New Roman"/>
          <w:sz w:val="28"/>
          <w:szCs w:val="28"/>
        </w:rPr>
        <w:t xml:space="preserve">  </w:t>
      </w:r>
      <w:r w:rsidR="00077D59" w:rsidRPr="000711BF">
        <w:rPr>
          <w:rFonts w:ascii="Times New Roman" w:hAnsi="Times New Roman" w:cs="Times New Roman"/>
          <w:sz w:val="28"/>
          <w:szCs w:val="28"/>
        </w:rPr>
        <w:t>основных мероприятий</w:t>
      </w:r>
      <w:r w:rsidRPr="000711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11BF" w:rsidRPr="000711BF" w:rsidRDefault="000711BF" w:rsidP="00D22F0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11BF">
        <w:rPr>
          <w:rFonts w:ascii="Times New Roman" w:hAnsi="Times New Roman" w:cs="Times New Roman"/>
          <w:sz w:val="28"/>
          <w:szCs w:val="28"/>
        </w:rPr>
        <w:t>Соответствующие уточнения в течение года обеспечивались внесением в муниципальную программу необходимых изменений в соответствии с мониторингом фактически достигнутых целевых показателей.</w:t>
      </w:r>
    </w:p>
    <w:p w:rsidR="00083DEA" w:rsidRPr="001B4600" w:rsidRDefault="00083DEA" w:rsidP="00D22F02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sz w:val="28"/>
          <w:szCs w:val="28"/>
        </w:rPr>
      </w:pPr>
    </w:p>
    <w:p w:rsidR="00E67F3D" w:rsidRPr="001B4600" w:rsidRDefault="00E67F3D" w:rsidP="00D22F0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1B4600">
        <w:rPr>
          <w:b/>
          <w:sz w:val="28"/>
          <w:szCs w:val="28"/>
        </w:rPr>
        <w:t xml:space="preserve">10. </w:t>
      </w:r>
      <w:r w:rsidR="00552B3E" w:rsidRPr="001B4600">
        <w:rPr>
          <w:b/>
          <w:sz w:val="28"/>
          <w:szCs w:val="28"/>
        </w:rPr>
        <w:t>Оценка эффективности муниципальн</w:t>
      </w:r>
      <w:r w:rsidR="00072A01" w:rsidRPr="001B4600">
        <w:rPr>
          <w:b/>
          <w:sz w:val="28"/>
          <w:szCs w:val="28"/>
        </w:rPr>
        <w:t>ой</w:t>
      </w:r>
      <w:r w:rsidR="00552B3E" w:rsidRPr="001B4600">
        <w:rPr>
          <w:b/>
          <w:sz w:val="28"/>
          <w:szCs w:val="28"/>
        </w:rPr>
        <w:t xml:space="preserve"> программ</w:t>
      </w:r>
      <w:r w:rsidR="00072A01" w:rsidRPr="001B4600">
        <w:rPr>
          <w:b/>
          <w:sz w:val="28"/>
          <w:szCs w:val="28"/>
        </w:rPr>
        <w:t>ы</w:t>
      </w:r>
      <w:r w:rsidR="00EA5E59">
        <w:rPr>
          <w:b/>
          <w:sz w:val="28"/>
          <w:szCs w:val="28"/>
        </w:rPr>
        <w:t xml:space="preserve"> за 2021 год</w:t>
      </w:r>
      <w:r w:rsidRPr="001B4600">
        <w:rPr>
          <w:b/>
          <w:sz w:val="28"/>
          <w:szCs w:val="28"/>
        </w:rPr>
        <w:t>.</w:t>
      </w:r>
    </w:p>
    <w:p w:rsidR="00E67F3D" w:rsidRPr="001B4600" w:rsidRDefault="00E67F3D" w:rsidP="00D22F0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B4600">
        <w:rPr>
          <w:sz w:val="28"/>
          <w:szCs w:val="28"/>
        </w:rPr>
        <w:t>По результатам оценки эффективности за 20</w:t>
      </w:r>
      <w:r w:rsidR="006F1527">
        <w:rPr>
          <w:sz w:val="28"/>
          <w:szCs w:val="28"/>
        </w:rPr>
        <w:t>2</w:t>
      </w:r>
      <w:r w:rsidR="00EA5E59">
        <w:rPr>
          <w:sz w:val="28"/>
          <w:szCs w:val="28"/>
        </w:rPr>
        <w:t>1</w:t>
      </w:r>
      <w:r w:rsidRPr="001B4600">
        <w:rPr>
          <w:sz w:val="28"/>
          <w:szCs w:val="28"/>
        </w:rPr>
        <w:t xml:space="preserve"> год муниципальн</w:t>
      </w:r>
      <w:r w:rsidR="007E543C">
        <w:rPr>
          <w:sz w:val="28"/>
          <w:szCs w:val="28"/>
        </w:rPr>
        <w:t>ую программу</w:t>
      </w:r>
      <w:r w:rsidRPr="001B4600">
        <w:rPr>
          <w:sz w:val="28"/>
          <w:szCs w:val="28"/>
        </w:rPr>
        <w:t xml:space="preserve"> </w:t>
      </w:r>
      <w:r w:rsidR="00E861E7" w:rsidRPr="001B4600">
        <w:rPr>
          <w:sz w:val="28"/>
          <w:szCs w:val="28"/>
        </w:rPr>
        <w:t xml:space="preserve">предлагается </w:t>
      </w:r>
      <w:r w:rsidRPr="001B4600">
        <w:rPr>
          <w:sz w:val="28"/>
          <w:szCs w:val="28"/>
        </w:rPr>
        <w:t>пр</w:t>
      </w:r>
      <w:r w:rsidR="00E861E7" w:rsidRPr="001B4600">
        <w:rPr>
          <w:sz w:val="28"/>
          <w:szCs w:val="28"/>
        </w:rPr>
        <w:t>изнать</w:t>
      </w:r>
      <w:r w:rsidRPr="001B4600">
        <w:rPr>
          <w:sz w:val="28"/>
          <w:szCs w:val="28"/>
        </w:rPr>
        <w:t xml:space="preserve"> </w:t>
      </w:r>
      <w:r w:rsidR="00E861E7" w:rsidRPr="001B4600">
        <w:rPr>
          <w:sz w:val="28"/>
          <w:szCs w:val="28"/>
        </w:rPr>
        <w:t>результативной (</w:t>
      </w:r>
      <w:r w:rsidR="00F556D6">
        <w:rPr>
          <w:sz w:val="28"/>
          <w:szCs w:val="28"/>
        </w:rPr>
        <w:t>9</w:t>
      </w:r>
      <w:r w:rsidR="008E10FA">
        <w:rPr>
          <w:sz w:val="28"/>
          <w:szCs w:val="28"/>
        </w:rPr>
        <w:t xml:space="preserve"> баллов</w:t>
      </w:r>
      <w:r w:rsidRPr="001B4600">
        <w:rPr>
          <w:sz w:val="28"/>
          <w:szCs w:val="28"/>
        </w:rPr>
        <w:t>).</w:t>
      </w:r>
      <w:r w:rsidR="00472BBE" w:rsidRPr="001B4600">
        <w:rPr>
          <w:sz w:val="28"/>
          <w:szCs w:val="28"/>
        </w:rPr>
        <w:t xml:space="preserve"> </w:t>
      </w:r>
    </w:p>
    <w:p w:rsidR="00083DEA" w:rsidRPr="001B4600" w:rsidRDefault="00083DEA" w:rsidP="00D22F0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</w:p>
    <w:p w:rsidR="00E67F3D" w:rsidRPr="001B4600" w:rsidRDefault="00E67F3D" w:rsidP="00D22F02">
      <w:pPr>
        <w:pStyle w:val="a3"/>
        <w:tabs>
          <w:tab w:val="left" w:pos="709"/>
          <w:tab w:val="left" w:pos="1276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1B4600">
        <w:rPr>
          <w:b/>
          <w:sz w:val="28"/>
          <w:szCs w:val="28"/>
        </w:rPr>
        <w:t>11.</w:t>
      </w:r>
      <w:r w:rsidRPr="001B4600">
        <w:rPr>
          <w:sz w:val="28"/>
          <w:szCs w:val="28"/>
        </w:rPr>
        <w:t xml:space="preserve"> </w:t>
      </w:r>
      <w:r w:rsidRPr="001B4600">
        <w:rPr>
          <w:b/>
          <w:sz w:val="28"/>
          <w:szCs w:val="28"/>
        </w:rPr>
        <w:t>Предложения по корректировке муниципальной программы.</w:t>
      </w:r>
    </w:p>
    <w:p w:rsidR="00D87778" w:rsidRPr="00B362FA" w:rsidRDefault="001A6326" w:rsidP="00D22F0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62FA">
        <w:rPr>
          <w:rFonts w:ascii="Times New Roman" w:hAnsi="Times New Roman" w:cs="Times New Roman"/>
          <w:sz w:val="28"/>
          <w:szCs w:val="28"/>
        </w:rPr>
        <w:tab/>
      </w:r>
      <w:r w:rsidR="00B362F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453A6" w:rsidRPr="001A6326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r w:rsidR="00785124" w:rsidRPr="001A6326">
        <w:rPr>
          <w:rFonts w:ascii="Times New Roman" w:hAnsi="Times New Roman" w:cs="Times New Roman"/>
          <w:sz w:val="28"/>
          <w:szCs w:val="28"/>
        </w:rPr>
        <w:t xml:space="preserve">муниципальной программы Нефтеюганского района «Развитие транспортной системы Нефтеюганского района </w:t>
      </w:r>
      <w:r w:rsidR="00077D59">
        <w:rPr>
          <w:rFonts w:ascii="Times New Roman" w:hAnsi="Times New Roman" w:cs="Times New Roman"/>
          <w:sz w:val="28"/>
          <w:szCs w:val="28"/>
        </w:rPr>
        <w:t>на 2019-2024 годы и на период до 2030 года</w:t>
      </w:r>
      <w:r w:rsidR="00785124" w:rsidRPr="001A6326">
        <w:rPr>
          <w:rFonts w:ascii="Times New Roman" w:hAnsi="Times New Roman" w:cs="Times New Roman"/>
          <w:bCs/>
          <w:sz w:val="28"/>
          <w:szCs w:val="28"/>
        </w:rPr>
        <w:t>»</w:t>
      </w:r>
      <w:r w:rsidR="00785124" w:rsidRPr="001A63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была </w:t>
      </w:r>
      <w:r w:rsidR="00104AFE">
        <w:rPr>
          <w:rFonts w:ascii="Times New Roman" w:hAnsi="Times New Roman" w:cs="Times New Roman"/>
          <w:sz w:val="28"/>
          <w:szCs w:val="28"/>
        </w:rPr>
        <w:t>выполнена</w:t>
      </w:r>
      <w:r w:rsidR="00B362FA">
        <w:rPr>
          <w:rFonts w:ascii="Times New Roman" w:hAnsi="Times New Roman" w:cs="Times New Roman"/>
          <w:sz w:val="28"/>
          <w:szCs w:val="28"/>
        </w:rPr>
        <w:t xml:space="preserve"> </w:t>
      </w:r>
      <w:r w:rsidR="00EA5E59">
        <w:rPr>
          <w:rFonts w:ascii="Times New Roman" w:hAnsi="Times New Roman" w:cs="Times New Roman"/>
          <w:sz w:val="28"/>
          <w:szCs w:val="28"/>
        </w:rPr>
        <w:t>30</w:t>
      </w:r>
      <w:r w:rsidR="00077D59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F1527">
        <w:rPr>
          <w:rFonts w:ascii="Times New Roman" w:hAnsi="Times New Roman" w:cs="Times New Roman"/>
          <w:sz w:val="28"/>
          <w:szCs w:val="28"/>
        </w:rPr>
        <w:t>2</w:t>
      </w:r>
      <w:r w:rsidR="00EA5E59">
        <w:rPr>
          <w:rFonts w:ascii="Times New Roman" w:hAnsi="Times New Roman" w:cs="Times New Roman"/>
          <w:sz w:val="28"/>
          <w:szCs w:val="28"/>
        </w:rPr>
        <w:t>1</w:t>
      </w:r>
      <w:r w:rsidR="00B362FA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527" w:rsidRPr="006F1527">
        <w:rPr>
          <w:rFonts w:ascii="Times New Roman" w:hAnsi="Times New Roman" w:cs="Times New Roman"/>
          <w:sz w:val="28"/>
          <w:szCs w:val="28"/>
        </w:rPr>
        <w:t>на 202</w:t>
      </w:r>
      <w:r w:rsidR="00EA5E59">
        <w:rPr>
          <w:rFonts w:ascii="Times New Roman" w:hAnsi="Times New Roman" w:cs="Times New Roman"/>
          <w:sz w:val="28"/>
          <w:szCs w:val="28"/>
        </w:rPr>
        <w:t>2</w:t>
      </w:r>
      <w:r w:rsidR="006F1527" w:rsidRPr="006F1527">
        <w:rPr>
          <w:rFonts w:ascii="Times New Roman" w:hAnsi="Times New Roman" w:cs="Times New Roman"/>
          <w:sz w:val="28"/>
          <w:szCs w:val="28"/>
        </w:rPr>
        <w:t xml:space="preserve"> год и пл</w:t>
      </w:r>
      <w:r w:rsidR="006F1527">
        <w:rPr>
          <w:rFonts w:ascii="Times New Roman" w:hAnsi="Times New Roman" w:cs="Times New Roman"/>
          <w:sz w:val="28"/>
          <w:szCs w:val="28"/>
        </w:rPr>
        <w:t xml:space="preserve">ановый период 2022 и 2023 годов </w:t>
      </w: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="00930868">
        <w:rPr>
          <w:rFonts w:ascii="Times New Roman" w:hAnsi="Times New Roman" w:cs="Times New Roman"/>
          <w:sz w:val="28"/>
          <w:szCs w:val="28"/>
        </w:rPr>
        <w:t xml:space="preserve"> с</w:t>
      </w:r>
      <w:r w:rsidRPr="0045284E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Постановлением Правительства Ханты-Мансийского автономного округа - Югры от </w:t>
      </w:r>
      <w:r w:rsidR="00EA5E59">
        <w:rPr>
          <w:rFonts w:ascii="Times New Roman" w:eastAsia="Batang" w:hAnsi="Times New Roman" w:cs="Times New Roman"/>
          <w:sz w:val="28"/>
          <w:szCs w:val="28"/>
          <w:lang w:eastAsia="ko-KR"/>
        </w:rPr>
        <w:t>31.10.2021</w:t>
      </w:r>
      <w:r w:rsidRPr="0045284E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№ </w:t>
      </w:r>
      <w:r w:rsidR="00EA5E59">
        <w:rPr>
          <w:rFonts w:ascii="Times New Roman" w:eastAsia="Batang" w:hAnsi="Times New Roman" w:cs="Times New Roman"/>
          <w:sz w:val="28"/>
          <w:szCs w:val="28"/>
          <w:lang w:eastAsia="ko-KR"/>
        </w:rPr>
        <w:t>485</w:t>
      </w:r>
      <w:r w:rsidRPr="0045284E">
        <w:rPr>
          <w:rFonts w:ascii="Times New Roman" w:eastAsia="Batang" w:hAnsi="Times New Roman" w:cs="Times New Roman"/>
          <w:sz w:val="28"/>
          <w:szCs w:val="28"/>
          <w:lang w:eastAsia="ko-KR"/>
        </w:rPr>
        <w:t>-п «О государственной программе Ханты-Мансийского автономного округа-Югры «Современная транспортная система».</w:t>
      </w:r>
      <w:proofErr w:type="gramEnd"/>
    </w:p>
    <w:p w:rsidR="00B362FA" w:rsidRDefault="00B362FA" w:rsidP="00D22F0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62FA" w:rsidRDefault="00B362FA" w:rsidP="005B5ED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5CDA" w:rsidRDefault="00135CDA" w:rsidP="005B5ED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454A" w:rsidRPr="001B4600" w:rsidRDefault="00BC454A" w:rsidP="005B5ED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762D" w:rsidRDefault="00BF762D" w:rsidP="007B7961">
      <w:pPr>
        <w:tabs>
          <w:tab w:val="left" w:pos="709"/>
          <w:tab w:val="left" w:pos="680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6326" w:rsidRDefault="001A6326" w:rsidP="007B7961">
      <w:pPr>
        <w:tabs>
          <w:tab w:val="left" w:pos="709"/>
          <w:tab w:val="left" w:pos="680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5B5EDA" w:rsidRDefault="001A6326" w:rsidP="00DB424D">
      <w:pPr>
        <w:tabs>
          <w:tab w:val="left" w:pos="709"/>
          <w:tab w:val="left" w:pos="680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по транспорту и дорогам                                            </w:t>
      </w:r>
      <w:proofErr w:type="spellStart"/>
      <w:r w:rsidR="00DB424D">
        <w:rPr>
          <w:rFonts w:ascii="Times New Roman" w:hAnsi="Times New Roman" w:cs="Times New Roman"/>
          <w:sz w:val="28"/>
          <w:szCs w:val="28"/>
        </w:rPr>
        <w:t>М.Б.Василевская</w:t>
      </w:r>
      <w:proofErr w:type="spellEnd"/>
    </w:p>
    <w:p w:rsidR="00DB424D" w:rsidRDefault="00DB424D" w:rsidP="007B7961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10FAB" w:rsidRDefault="00310FAB" w:rsidP="007B7961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10FAB" w:rsidRDefault="00310FAB" w:rsidP="007B7961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10FAB" w:rsidRDefault="00310FAB" w:rsidP="007B7961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10FAB" w:rsidRDefault="00310FAB" w:rsidP="007B7961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20320" w:rsidRDefault="00020320" w:rsidP="007B7961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20320" w:rsidRDefault="00020320" w:rsidP="007B7961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20320" w:rsidRDefault="00020320" w:rsidP="007B7961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20320" w:rsidRDefault="00020320" w:rsidP="007B7961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43A3A" w:rsidRPr="00020320" w:rsidRDefault="001A6326" w:rsidP="007B7961">
      <w:pPr>
        <w:tabs>
          <w:tab w:val="left" w:pos="709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020320">
        <w:rPr>
          <w:rFonts w:ascii="Times New Roman" w:hAnsi="Times New Roman" w:cs="Times New Roman"/>
          <w:sz w:val="20"/>
          <w:szCs w:val="20"/>
        </w:rPr>
        <w:t>Исполнитель:</w:t>
      </w:r>
      <w:r w:rsidR="005B5EDA" w:rsidRPr="0002032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B424D" w:rsidRPr="00020320" w:rsidRDefault="00BC454A" w:rsidP="007B7961">
      <w:pPr>
        <w:tabs>
          <w:tab w:val="left" w:pos="709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020320">
        <w:rPr>
          <w:rFonts w:ascii="Times New Roman" w:hAnsi="Times New Roman" w:cs="Times New Roman"/>
          <w:sz w:val="20"/>
          <w:szCs w:val="20"/>
        </w:rPr>
        <w:t>Рахматуллина Э.И.</w:t>
      </w:r>
      <w:r w:rsidR="00EA5E59" w:rsidRPr="00020320">
        <w:rPr>
          <w:rFonts w:ascii="Times New Roman" w:hAnsi="Times New Roman" w:cs="Times New Roman"/>
          <w:sz w:val="20"/>
          <w:szCs w:val="20"/>
        </w:rPr>
        <w:t xml:space="preserve">, </w:t>
      </w:r>
      <w:r w:rsidR="001A6326" w:rsidRPr="00020320">
        <w:rPr>
          <w:rFonts w:ascii="Times New Roman" w:hAnsi="Times New Roman" w:cs="Times New Roman"/>
          <w:sz w:val="20"/>
          <w:szCs w:val="20"/>
        </w:rPr>
        <w:t>8(3463)229</w:t>
      </w:r>
      <w:r w:rsidR="00743A3A" w:rsidRPr="00020320">
        <w:rPr>
          <w:rFonts w:ascii="Times New Roman" w:hAnsi="Times New Roman" w:cs="Times New Roman"/>
          <w:sz w:val="20"/>
          <w:szCs w:val="20"/>
        </w:rPr>
        <w:t>-</w:t>
      </w:r>
      <w:r w:rsidR="001A6326" w:rsidRPr="00020320">
        <w:rPr>
          <w:rFonts w:ascii="Times New Roman" w:hAnsi="Times New Roman" w:cs="Times New Roman"/>
          <w:sz w:val="20"/>
          <w:szCs w:val="20"/>
        </w:rPr>
        <w:t>699</w:t>
      </w:r>
      <w:r w:rsidR="00DB424D" w:rsidRPr="00020320">
        <w:rPr>
          <w:rFonts w:ascii="Times New Roman" w:hAnsi="Times New Roman" w:cs="Times New Roman"/>
          <w:sz w:val="20"/>
          <w:szCs w:val="20"/>
        </w:rPr>
        <w:t xml:space="preserve">    </w:t>
      </w:r>
    </w:p>
    <w:sectPr w:rsidR="00DB424D" w:rsidRPr="00020320" w:rsidSect="00020320">
      <w:pgSz w:w="11906" w:h="16838"/>
      <w:pgMar w:top="1135" w:right="84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A65B4"/>
    <w:multiLevelType w:val="hybridMultilevel"/>
    <w:tmpl w:val="BC8CC844"/>
    <w:lvl w:ilvl="0" w:tplc="A7DAD34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9991B70"/>
    <w:multiLevelType w:val="hybridMultilevel"/>
    <w:tmpl w:val="2BE2F5FA"/>
    <w:lvl w:ilvl="0" w:tplc="C6CAC16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6D380B"/>
    <w:multiLevelType w:val="hybridMultilevel"/>
    <w:tmpl w:val="C5721A50"/>
    <w:lvl w:ilvl="0" w:tplc="651EA3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83D4592"/>
    <w:multiLevelType w:val="hybridMultilevel"/>
    <w:tmpl w:val="785C00F0"/>
    <w:lvl w:ilvl="0" w:tplc="EAA45E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CD3B9E"/>
    <w:multiLevelType w:val="hybridMultilevel"/>
    <w:tmpl w:val="91E6B524"/>
    <w:lvl w:ilvl="0" w:tplc="CE2046B8">
      <w:start w:val="1"/>
      <w:numFmt w:val="decimal"/>
      <w:lvlText w:val="%1."/>
      <w:lvlJc w:val="left"/>
      <w:pPr>
        <w:ind w:left="1633" w:hanging="1065"/>
      </w:pPr>
      <w:rPr>
        <w:rFonts w:asciiTheme="minorHAnsi" w:hAnsi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13F13BE"/>
    <w:multiLevelType w:val="hybridMultilevel"/>
    <w:tmpl w:val="BE3489D8"/>
    <w:lvl w:ilvl="0" w:tplc="C254C0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BF04A49"/>
    <w:multiLevelType w:val="multilevel"/>
    <w:tmpl w:val="F4724C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>
    <w:nsid w:val="62325E20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B9750A2"/>
    <w:multiLevelType w:val="hybridMultilevel"/>
    <w:tmpl w:val="B0A8AE5E"/>
    <w:lvl w:ilvl="0" w:tplc="64882B3A">
      <w:start w:val="9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A107B64"/>
    <w:multiLevelType w:val="hybridMultilevel"/>
    <w:tmpl w:val="0ECE46A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FD7263C"/>
    <w:multiLevelType w:val="multilevel"/>
    <w:tmpl w:val="857EDC0C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6"/>
  </w:num>
  <w:num w:numId="5">
    <w:abstractNumId w:val="7"/>
  </w:num>
  <w:num w:numId="6">
    <w:abstractNumId w:val="8"/>
  </w:num>
  <w:num w:numId="7">
    <w:abstractNumId w:val="3"/>
  </w:num>
  <w:num w:numId="8">
    <w:abstractNumId w:val="4"/>
  </w:num>
  <w:num w:numId="9">
    <w:abstractNumId w:val="5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9BB"/>
    <w:rsid w:val="00020320"/>
    <w:rsid w:val="00035D20"/>
    <w:rsid w:val="00043637"/>
    <w:rsid w:val="00063ED5"/>
    <w:rsid w:val="00064AC9"/>
    <w:rsid w:val="000711BF"/>
    <w:rsid w:val="00071DE7"/>
    <w:rsid w:val="00072A01"/>
    <w:rsid w:val="00077D59"/>
    <w:rsid w:val="000810E0"/>
    <w:rsid w:val="00083DEA"/>
    <w:rsid w:val="00087FD1"/>
    <w:rsid w:val="00091BD0"/>
    <w:rsid w:val="000B4F11"/>
    <w:rsid w:val="000B7A3A"/>
    <w:rsid w:val="000C087F"/>
    <w:rsid w:val="000E2EC3"/>
    <w:rsid w:val="000E3602"/>
    <w:rsid w:val="000F3B31"/>
    <w:rsid w:val="00104AFE"/>
    <w:rsid w:val="00104DB3"/>
    <w:rsid w:val="00120C37"/>
    <w:rsid w:val="00122031"/>
    <w:rsid w:val="0012696B"/>
    <w:rsid w:val="00135CDA"/>
    <w:rsid w:val="0014277A"/>
    <w:rsid w:val="0015062D"/>
    <w:rsid w:val="00160592"/>
    <w:rsid w:val="0016135A"/>
    <w:rsid w:val="0016431D"/>
    <w:rsid w:val="0017024C"/>
    <w:rsid w:val="0018299B"/>
    <w:rsid w:val="00182FEE"/>
    <w:rsid w:val="001956EF"/>
    <w:rsid w:val="001A4269"/>
    <w:rsid w:val="001A6326"/>
    <w:rsid w:val="001B4600"/>
    <w:rsid w:val="001C1599"/>
    <w:rsid w:val="001D155A"/>
    <w:rsid w:val="001D15E4"/>
    <w:rsid w:val="001D16E9"/>
    <w:rsid w:val="001E082D"/>
    <w:rsid w:val="001E544A"/>
    <w:rsid w:val="00201DFB"/>
    <w:rsid w:val="00203C28"/>
    <w:rsid w:val="002113A3"/>
    <w:rsid w:val="00226A3E"/>
    <w:rsid w:val="00247C89"/>
    <w:rsid w:val="00261697"/>
    <w:rsid w:val="002769EA"/>
    <w:rsid w:val="00285621"/>
    <w:rsid w:val="002A4804"/>
    <w:rsid w:val="002A532E"/>
    <w:rsid w:val="002C5BE1"/>
    <w:rsid w:val="002C6206"/>
    <w:rsid w:val="002C78B2"/>
    <w:rsid w:val="002D21D1"/>
    <w:rsid w:val="002D34B2"/>
    <w:rsid w:val="002D7B61"/>
    <w:rsid w:val="002E6254"/>
    <w:rsid w:val="002F6D66"/>
    <w:rsid w:val="00300AF1"/>
    <w:rsid w:val="003017E2"/>
    <w:rsid w:val="00310946"/>
    <w:rsid w:val="00310FAB"/>
    <w:rsid w:val="00316D30"/>
    <w:rsid w:val="003173C7"/>
    <w:rsid w:val="00342DEE"/>
    <w:rsid w:val="00346753"/>
    <w:rsid w:val="00360469"/>
    <w:rsid w:val="003656F5"/>
    <w:rsid w:val="00367191"/>
    <w:rsid w:val="00371EA1"/>
    <w:rsid w:val="003C15C6"/>
    <w:rsid w:val="003D525F"/>
    <w:rsid w:val="003E2EE4"/>
    <w:rsid w:val="00407D91"/>
    <w:rsid w:val="00416425"/>
    <w:rsid w:val="004210C2"/>
    <w:rsid w:val="00423EA4"/>
    <w:rsid w:val="004332B2"/>
    <w:rsid w:val="004339B5"/>
    <w:rsid w:val="00436CC0"/>
    <w:rsid w:val="00446C9C"/>
    <w:rsid w:val="0044727F"/>
    <w:rsid w:val="00450010"/>
    <w:rsid w:val="0045284E"/>
    <w:rsid w:val="00452869"/>
    <w:rsid w:val="00460D4F"/>
    <w:rsid w:val="00472BBE"/>
    <w:rsid w:val="00474F59"/>
    <w:rsid w:val="00491E72"/>
    <w:rsid w:val="004C24D5"/>
    <w:rsid w:val="004D54F2"/>
    <w:rsid w:val="004E1381"/>
    <w:rsid w:val="004E2752"/>
    <w:rsid w:val="004E5600"/>
    <w:rsid w:val="004F0405"/>
    <w:rsid w:val="004F62F3"/>
    <w:rsid w:val="00503953"/>
    <w:rsid w:val="0050723B"/>
    <w:rsid w:val="005462CE"/>
    <w:rsid w:val="005509BB"/>
    <w:rsid w:val="00552B3E"/>
    <w:rsid w:val="00555B09"/>
    <w:rsid w:val="005636A8"/>
    <w:rsid w:val="00564338"/>
    <w:rsid w:val="00576556"/>
    <w:rsid w:val="005A3E39"/>
    <w:rsid w:val="005B0F55"/>
    <w:rsid w:val="005B5EDA"/>
    <w:rsid w:val="005D3624"/>
    <w:rsid w:val="005F3FEA"/>
    <w:rsid w:val="005F6B87"/>
    <w:rsid w:val="006036B8"/>
    <w:rsid w:val="00605B4B"/>
    <w:rsid w:val="0061271D"/>
    <w:rsid w:val="00613CF6"/>
    <w:rsid w:val="006149BF"/>
    <w:rsid w:val="006350BF"/>
    <w:rsid w:val="006418B7"/>
    <w:rsid w:val="0064635F"/>
    <w:rsid w:val="006611CB"/>
    <w:rsid w:val="00675A60"/>
    <w:rsid w:val="00684D83"/>
    <w:rsid w:val="00693585"/>
    <w:rsid w:val="006A194E"/>
    <w:rsid w:val="006A1BC6"/>
    <w:rsid w:val="006A581F"/>
    <w:rsid w:val="006B7EE3"/>
    <w:rsid w:val="006C1056"/>
    <w:rsid w:val="006C630F"/>
    <w:rsid w:val="006D0BF2"/>
    <w:rsid w:val="006D2E03"/>
    <w:rsid w:val="006E1AA3"/>
    <w:rsid w:val="006E315D"/>
    <w:rsid w:val="006E7805"/>
    <w:rsid w:val="006F1527"/>
    <w:rsid w:val="006F30E4"/>
    <w:rsid w:val="00704140"/>
    <w:rsid w:val="00706C2D"/>
    <w:rsid w:val="00721923"/>
    <w:rsid w:val="007258D3"/>
    <w:rsid w:val="00743A3A"/>
    <w:rsid w:val="00745F88"/>
    <w:rsid w:val="00752CEF"/>
    <w:rsid w:val="00767720"/>
    <w:rsid w:val="00770C21"/>
    <w:rsid w:val="00785124"/>
    <w:rsid w:val="007B23AE"/>
    <w:rsid w:val="007B7961"/>
    <w:rsid w:val="007C1D5C"/>
    <w:rsid w:val="007C72D6"/>
    <w:rsid w:val="007E543C"/>
    <w:rsid w:val="008127FC"/>
    <w:rsid w:val="00834843"/>
    <w:rsid w:val="00836E74"/>
    <w:rsid w:val="0084393B"/>
    <w:rsid w:val="008553CC"/>
    <w:rsid w:val="008632B4"/>
    <w:rsid w:val="008669D9"/>
    <w:rsid w:val="00871017"/>
    <w:rsid w:val="008775C9"/>
    <w:rsid w:val="0089313E"/>
    <w:rsid w:val="00893EFD"/>
    <w:rsid w:val="008A013B"/>
    <w:rsid w:val="008A6E2C"/>
    <w:rsid w:val="008B129A"/>
    <w:rsid w:val="008B1985"/>
    <w:rsid w:val="008E10FA"/>
    <w:rsid w:val="008F39A1"/>
    <w:rsid w:val="00903DCB"/>
    <w:rsid w:val="009042BC"/>
    <w:rsid w:val="00910B8D"/>
    <w:rsid w:val="0091747B"/>
    <w:rsid w:val="00922397"/>
    <w:rsid w:val="00923F97"/>
    <w:rsid w:val="00930268"/>
    <w:rsid w:val="00930868"/>
    <w:rsid w:val="009313BD"/>
    <w:rsid w:val="009418CE"/>
    <w:rsid w:val="00950FBD"/>
    <w:rsid w:val="00955454"/>
    <w:rsid w:val="0095621C"/>
    <w:rsid w:val="00960E38"/>
    <w:rsid w:val="009779BB"/>
    <w:rsid w:val="009C5B97"/>
    <w:rsid w:val="009E6AEB"/>
    <w:rsid w:val="009F32E5"/>
    <w:rsid w:val="00A01284"/>
    <w:rsid w:val="00A055EC"/>
    <w:rsid w:val="00A16BA8"/>
    <w:rsid w:val="00A24674"/>
    <w:rsid w:val="00A31BEC"/>
    <w:rsid w:val="00A40A0E"/>
    <w:rsid w:val="00A57129"/>
    <w:rsid w:val="00A707BF"/>
    <w:rsid w:val="00A71427"/>
    <w:rsid w:val="00A819F4"/>
    <w:rsid w:val="00A97AD2"/>
    <w:rsid w:val="00AA2C71"/>
    <w:rsid w:val="00AB4B42"/>
    <w:rsid w:val="00AD4C23"/>
    <w:rsid w:val="00B15977"/>
    <w:rsid w:val="00B211A4"/>
    <w:rsid w:val="00B276EB"/>
    <w:rsid w:val="00B300F5"/>
    <w:rsid w:val="00B31BF7"/>
    <w:rsid w:val="00B362FA"/>
    <w:rsid w:val="00B453F5"/>
    <w:rsid w:val="00B47E01"/>
    <w:rsid w:val="00B61761"/>
    <w:rsid w:val="00B81CCA"/>
    <w:rsid w:val="00B85E5C"/>
    <w:rsid w:val="00BA1708"/>
    <w:rsid w:val="00BA4D48"/>
    <w:rsid w:val="00BA6B7E"/>
    <w:rsid w:val="00BA708C"/>
    <w:rsid w:val="00BC454A"/>
    <w:rsid w:val="00BC46A9"/>
    <w:rsid w:val="00BC69A6"/>
    <w:rsid w:val="00BE6AFE"/>
    <w:rsid w:val="00BF262C"/>
    <w:rsid w:val="00BF5E1B"/>
    <w:rsid w:val="00BF6DE7"/>
    <w:rsid w:val="00BF762D"/>
    <w:rsid w:val="00C05934"/>
    <w:rsid w:val="00C109D5"/>
    <w:rsid w:val="00C347E7"/>
    <w:rsid w:val="00C40183"/>
    <w:rsid w:val="00C40427"/>
    <w:rsid w:val="00C51F0F"/>
    <w:rsid w:val="00C8278C"/>
    <w:rsid w:val="00CA42BF"/>
    <w:rsid w:val="00CB0EF5"/>
    <w:rsid w:val="00CB1AB4"/>
    <w:rsid w:val="00CC2A6B"/>
    <w:rsid w:val="00CC32AE"/>
    <w:rsid w:val="00CD17C2"/>
    <w:rsid w:val="00CE24C8"/>
    <w:rsid w:val="00CE7B31"/>
    <w:rsid w:val="00CF50B5"/>
    <w:rsid w:val="00D043E0"/>
    <w:rsid w:val="00D049AA"/>
    <w:rsid w:val="00D1125B"/>
    <w:rsid w:val="00D201D6"/>
    <w:rsid w:val="00D2031A"/>
    <w:rsid w:val="00D22F02"/>
    <w:rsid w:val="00D25C9E"/>
    <w:rsid w:val="00D37B06"/>
    <w:rsid w:val="00D44481"/>
    <w:rsid w:val="00D6388E"/>
    <w:rsid w:val="00D76747"/>
    <w:rsid w:val="00D80B88"/>
    <w:rsid w:val="00D84EA3"/>
    <w:rsid w:val="00D87778"/>
    <w:rsid w:val="00D9122B"/>
    <w:rsid w:val="00DA35B2"/>
    <w:rsid w:val="00DB1156"/>
    <w:rsid w:val="00DB424D"/>
    <w:rsid w:val="00DC4010"/>
    <w:rsid w:val="00DC67C2"/>
    <w:rsid w:val="00DF1914"/>
    <w:rsid w:val="00DF22DA"/>
    <w:rsid w:val="00E00E66"/>
    <w:rsid w:val="00E16104"/>
    <w:rsid w:val="00E21772"/>
    <w:rsid w:val="00E23C0B"/>
    <w:rsid w:val="00E24706"/>
    <w:rsid w:val="00E24CC3"/>
    <w:rsid w:val="00E24EE2"/>
    <w:rsid w:val="00E31DD2"/>
    <w:rsid w:val="00E40B06"/>
    <w:rsid w:val="00E40D99"/>
    <w:rsid w:val="00E42BB5"/>
    <w:rsid w:val="00E43DAC"/>
    <w:rsid w:val="00E4435A"/>
    <w:rsid w:val="00E5706A"/>
    <w:rsid w:val="00E67F3D"/>
    <w:rsid w:val="00E861E7"/>
    <w:rsid w:val="00E86589"/>
    <w:rsid w:val="00EA5E59"/>
    <w:rsid w:val="00EA64EB"/>
    <w:rsid w:val="00EB713A"/>
    <w:rsid w:val="00ED0171"/>
    <w:rsid w:val="00EE2FF0"/>
    <w:rsid w:val="00EE5FBA"/>
    <w:rsid w:val="00EF1C48"/>
    <w:rsid w:val="00EF2643"/>
    <w:rsid w:val="00EF3D9C"/>
    <w:rsid w:val="00EF3F17"/>
    <w:rsid w:val="00EF468D"/>
    <w:rsid w:val="00EF77C7"/>
    <w:rsid w:val="00F064AF"/>
    <w:rsid w:val="00F07800"/>
    <w:rsid w:val="00F36394"/>
    <w:rsid w:val="00F453A6"/>
    <w:rsid w:val="00F556D6"/>
    <w:rsid w:val="00F6020D"/>
    <w:rsid w:val="00F64A55"/>
    <w:rsid w:val="00F848D3"/>
    <w:rsid w:val="00F863BA"/>
    <w:rsid w:val="00F95A6B"/>
    <w:rsid w:val="00FA7045"/>
    <w:rsid w:val="00FA73FE"/>
    <w:rsid w:val="00FB11E7"/>
    <w:rsid w:val="00FD7DD9"/>
    <w:rsid w:val="00FF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B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BA4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Абзац списка Знак"/>
    <w:link w:val="a3"/>
    <w:locked/>
    <w:rsid w:val="004D54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FA73F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A73FE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A73FE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A73F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A73F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B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BA4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Абзац списка Знак"/>
    <w:link w:val="a3"/>
    <w:locked/>
    <w:rsid w:val="004D54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FA73F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A73FE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A73FE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A73F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A73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E6E39-6AAA-4FED-B164-D259C0141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8</Pages>
  <Words>2535</Words>
  <Characters>14454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Остальцова Елена Ивановна</dc:creator>
  <cp:lastModifiedBy>Рахматулина Эльвира Искандаровна</cp:lastModifiedBy>
  <cp:revision>24</cp:revision>
  <cp:lastPrinted>2019-03-01T05:12:00Z</cp:lastPrinted>
  <dcterms:created xsi:type="dcterms:W3CDTF">2020-04-06T10:13:00Z</dcterms:created>
  <dcterms:modified xsi:type="dcterms:W3CDTF">2022-01-24T03:50:00Z</dcterms:modified>
</cp:coreProperties>
</file>