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FEFD5" w14:textId="77777777" w:rsidR="00326A8B" w:rsidRPr="00971DAD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 xml:space="preserve">Приложение № 3 </w:t>
      </w:r>
    </w:p>
    <w:p w14:paraId="630067E3" w14:textId="77777777" w:rsidR="00326A8B" w:rsidRPr="00971DAD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 xml:space="preserve">к Положению о порядке </w:t>
      </w:r>
      <w:r w:rsidR="00971DAD" w:rsidRPr="00971DAD">
        <w:rPr>
          <w:rFonts w:ascii="Times New Roman" w:hAnsi="Times New Roman" w:cs="Times New Roman"/>
          <w:sz w:val="26"/>
          <w:szCs w:val="26"/>
        </w:rPr>
        <w:t>п</w:t>
      </w:r>
      <w:r w:rsidRPr="00971DAD">
        <w:rPr>
          <w:rFonts w:ascii="Times New Roman" w:hAnsi="Times New Roman" w:cs="Times New Roman"/>
          <w:sz w:val="26"/>
          <w:szCs w:val="26"/>
        </w:rPr>
        <w:t>роведения оценки эффективности реализации</w:t>
      </w:r>
    </w:p>
    <w:p w14:paraId="219E616F" w14:textId="77777777" w:rsidR="00326A8B" w:rsidRPr="00971DAD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муниципальных и ведомственных</w:t>
      </w:r>
    </w:p>
    <w:p w14:paraId="540C9D5D" w14:textId="77777777" w:rsidR="00326A8B" w:rsidRPr="00971DAD" w:rsidRDefault="00326A8B" w:rsidP="00326A8B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целевых программ</w:t>
      </w:r>
    </w:p>
    <w:p w14:paraId="02FDE1EA" w14:textId="77777777" w:rsidR="00B0403E" w:rsidRPr="00971DAD" w:rsidRDefault="00B0403E" w:rsidP="00971D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91B6E32" w14:textId="77777777" w:rsidR="00960184" w:rsidRDefault="00960184" w:rsidP="007320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C5F5917" w14:textId="77777777" w:rsidR="00960184" w:rsidRPr="00971DAD" w:rsidRDefault="00960184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E9BAE6" w14:textId="77777777" w:rsidR="00371EA1" w:rsidRPr="00971DAD" w:rsidRDefault="00BC2EB3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П</w:t>
      </w:r>
      <w:r w:rsidR="00B211A4" w:rsidRPr="00971DAD">
        <w:rPr>
          <w:rFonts w:ascii="Times New Roman" w:hAnsi="Times New Roman" w:cs="Times New Roman"/>
          <w:sz w:val="26"/>
          <w:szCs w:val="26"/>
        </w:rPr>
        <w:t>ояснительн</w:t>
      </w:r>
      <w:r w:rsidRPr="00971DAD">
        <w:rPr>
          <w:rFonts w:ascii="Times New Roman" w:hAnsi="Times New Roman" w:cs="Times New Roman"/>
          <w:sz w:val="26"/>
          <w:szCs w:val="26"/>
        </w:rPr>
        <w:t>ая</w:t>
      </w:r>
      <w:r w:rsidR="00B211A4" w:rsidRPr="00971DAD">
        <w:rPr>
          <w:rFonts w:ascii="Times New Roman" w:hAnsi="Times New Roman" w:cs="Times New Roman"/>
          <w:sz w:val="26"/>
          <w:szCs w:val="26"/>
        </w:rPr>
        <w:t xml:space="preserve"> записк</w:t>
      </w:r>
      <w:r w:rsidRPr="00971DAD">
        <w:rPr>
          <w:rFonts w:ascii="Times New Roman" w:hAnsi="Times New Roman" w:cs="Times New Roman"/>
          <w:sz w:val="26"/>
          <w:szCs w:val="26"/>
        </w:rPr>
        <w:t>а</w:t>
      </w:r>
    </w:p>
    <w:p w14:paraId="41B3C0A1" w14:textId="77777777" w:rsidR="009E6AEB" w:rsidRPr="00971DAD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7F1A75F" w14:textId="77777777" w:rsidR="00E24706" w:rsidRPr="00971DAD" w:rsidRDefault="00FA2131" w:rsidP="00960184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Муниципальная программа </w:t>
      </w:r>
      <w:r w:rsidR="0009225A" w:rsidRPr="00971DAD">
        <w:rPr>
          <w:sz w:val="26"/>
          <w:szCs w:val="26"/>
        </w:rPr>
        <w:t xml:space="preserve">Нефтеюганского района </w:t>
      </w:r>
      <w:r w:rsidRPr="00971DAD">
        <w:rPr>
          <w:sz w:val="26"/>
          <w:szCs w:val="26"/>
        </w:rPr>
        <w:t>«</w:t>
      </w:r>
      <w:r w:rsidR="00F954C7" w:rsidRPr="00971DAD">
        <w:rPr>
          <w:sz w:val="26"/>
          <w:szCs w:val="26"/>
        </w:rPr>
        <w:t>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</w:t>
      </w:r>
      <w:r w:rsidRPr="00971DAD">
        <w:rPr>
          <w:sz w:val="26"/>
          <w:szCs w:val="26"/>
        </w:rPr>
        <w:t>», утвержден</w:t>
      </w:r>
      <w:r w:rsidR="005C4B4B" w:rsidRPr="00971DAD">
        <w:rPr>
          <w:sz w:val="26"/>
          <w:szCs w:val="26"/>
        </w:rPr>
        <w:t>н</w:t>
      </w:r>
      <w:r w:rsidRPr="00971DAD">
        <w:rPr>
          <w:sz w:val="26"/>
          <w:szCs w:val="26"/>
        </w:rPr>
        <w:t>а</w:t>
      </w:r>
      <w:r w:rsidR="005C4B4B" w:rsidRPr="00971DAD">
        <w:rPr>
          <w:sz w:val="26"/>
          <w:szCs w:val="26"/>
        </w:rPr>
        <w:t>я</w:t>
      </w:r>
      <w:r w:rsidRPr="00971DAD">
        <w:rPr>
          <w:sz w:val="26"/>
          <w:szCs w:val="26"/>
        </w:rPr>
        <w:t xml:space="preserve"> постановлением администрации Нефтеюганского район</w:t>
      </w:r>
      <w:r w:rsidR="0032104A" w:rsidRPr="00971DAD">
        <w:rPr>
          <w:sz w:val="26"/>
          <w:szCs w:val="26"/>
        </w:rPr>
        <w:t>а от 31.10.2016 № 1782-па-нпа (</w:t>
      </w:r>
      <w:r w:rsidR="000D4EAA" w:rsidRPr="00971DAD">
        <w:rPr>
          <w:sz w:val="26"/>
          <w:szCs w:val="26"/>
        </w:rPr>
        <w:t xml:space="preserve">в редакции от </w:t>
      </w:r>
      <w:r w:rsidR="00303786" w:rsidRPr="00971DAD">
        <w:rPr>
          <w:sz w:val="26"/>
          <w:szCs w:val="26"/>
        </w:rPr>
        <w:t>2012.2018 № 2348-па-нпа; 01.04.2019 № 695-па-нпа; 05.11.2019 № 2232-па-нпа; 20.12.201</w:t>
      </w:r>
      <w:r w:rsidR="00A37A75" w:rsidRPr="00971DAD">
        <w:rPr>
          <w:sz w:val="26"/>
          <w:szCs w:val="26"/>
        </w:rPr>
        <w:t>9</w:t>
      </w:r>
      <w:r w:rsidR="00303786" w:rsidRPr="00971DAD">
        <w:rPr>
          <w:sz w:val="26"/>
          <w:szCs w:val="26"/>
        </w:rPr>
        <w:t xml:space="preserve"> № 2648-па-нпа</w:t>
      </w:r>
      <w:r w:rsidR="00A37A75" w:rsidRPr="00971DAD">
        <w:rPr>
          <w:sz w:val="26"/>
          <w:szCs w:val="26"/>
        </w:rPr>
        <w:t>; от 13.04.2020 № 502-пa-нпа; от 04.08.2020 № 1126-пa-нпа; от 22.09.2020 № 1392-па-нпа;</w:t>
      </w:r>
      <w:r w:rsidR="00D97C17" w:rsidRPr="00971DAD">
        <w:rPr>
          <w:sz w:val="26"/>
          <w:szCs w:val="26"/>
        </w:rPr>
        <w:t xml:space="preserve"> </w:t>
      </w:r>
      <w:r w:rsidR="00A37A75" w:rsidRPr="00971DAD">
        <w:rPr>
          <w:sz w:val="26"/>
          <w:szCs w:val="26"/>
        </w:rPr>
        <w:t>от 22.12.2020 № 1978-па-нпа; от 22.12.2020 № 1979-па-нпа</w:t>
      </w:r>
      <w:r w:rsidR="00DD0E30" w:rsidRPr="00971DAD">
        <w:rPr>
          <w:sz w:val="26"/>
          <w:szCs w:val="26"/>
        </w:rPr>
        <w:t>; от 15.04.2021 № 610-па-нпа; от 26.07.2021 № 1241-па-нпа; от 30.12.2021 № 2362-па-нпа; от 30.12.2021</w:t>
      </w:r>
      <w:r w:rsidR="00373136">
        <w:rPr>
          <w:sz w:val="26"/>
          <w:szCs w:val="26"/>
        </w:rPr>
        <w:t xml:space="preserve"> </w:t>
      </w:r>
      <w:r w:rsidR="00DD0E30" w:rsidRPr="00971DAD">
        <w:rPr>
          <w:sz w:val="26"/>
          <w:szCs w:val="26"/>
        </w:rPr>
        <w:t>№ 2383-па-нпа</w:t>
      </w:r>
      <w:r w:rsidR="00A37A75" w:rsidRPr="00971DAD">
        <w:rPr>
          <w:sz w:val="26"/>
          <w:szCs w:val="26"/>
        </w:rPr>
        <w:t>)</w:t>
      </w:r>
      <w:r w:rsidR="00303786" w:rsidRPr="00971DAD">
        <w:rPr>
          <w:sz w:val="26"/>
          <w:szCs w:val="26"/>
        </w:rPr>
        <w:t>.</w:t>
      </w:r>
    </w:p>
    <w:p w14:paraId="7CAEBAE7" w14:textId="77777777" w:rsidR="005C4B4B" w:rsidRPr="00971DAD" w:rsidRDefault="00303786" w:rsidP="00960184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П</w:t>
      </w:r>
      <w:r w:rsidR="00214AD8" w:rsidRPr="00971DAD">
        <w:rPr>
          <w:sz w:val="26"/>
          <w:szCs w:val="26"/>
        </w:rPr>
        <w:t>рограмма соответствует основным направлениям Стратегии социально-экономического развития муниципального образования Нефтеюганский район на период до 2030 года, утвержденной решением Думы Неф</w:t>
      </w:r>
      <w:r w:rsidR="005C4B4B" w:rsidRPr="00971DAD">
        <w:rPr>
          <w:sz w:val="26"/>
          <w:szCs w:val="26"/>
        </w:rPr>
        <w:t>теюганского района от 31.07.2018 № 257</w:t>
      </w:r>
      <w:r w:rsidR="00214AD8" w:rsidRPr="00971DAD">
        <w:rPr>
          <w:sz w:val="26"/>
          <w:szCs w:val="26"/>
        </w:rPr>
        <w:t xml:space="preserve"> и мероприятиям подпрограммы </w:t>
      </w:r>
      <w:r w:rsidR="00214AD8" w:rsidRPr="00971DAD">
        <w:rPr>
          <w:sz w:val="26"/>
          <w:szCs w:val="26"/>
          <w:lang w:val="en-US"/>
        </w:rPr>
        <w:t>IV</w:t>
      </w:r>
      <w:r w:rsidR="00214AD8" w:rsidRPr="00971DAD">
        <w:rPr>
          <w:sz w:val="26"/>
          <w:szCs w:val="26"/>
        </w:rPr>
        <w:t xml:space="preserve"> «Развитие малого и среднего предпринимательства» государственной программы Ханты-Мансийского автономного округа – Югры «</w:t>
      </w:r>
      <w:r w:rsidR="005C4B4B" w:rsidRPr="00971DAD">
        <w:rPr>
          <w:sz w:val="26"/>
          <w:szCs w:val="26"/>
        </w:rPr>
        <w:t>Развитие экономического потенциала</w:t>
      </w:r>
      <w:r w:rsidR="00214AD8" w:rsidRPr="00971DAD">
        <w:rPr>
          <w:sz w:val="26"/>
          <w:szCs w:val="26"/>
        </w:rPr>
        <w:t xml:space="preserve">» (постановление Правительства ХМАО – Югры </w:t>
      </w:r>
      <w:r w:rsidR="005C4B4B" w:rsidRPr="00971DAD">
        <w:rPr>
          <w:sz w:val="26"/>
          <w:szCs w:val="26"/>
        </w:rPr>
        <w:t>от 05.10.2018 № 336</w:t>
      </w:r>
      <w:r w:rsidR="002350CF" w:rsidRPr="00971DAD">
        <w:rPr>
          <w:sz w:val="26"/>
          <w:szCs w:val="26"/>
        </w:rPr>
        <w:t>-п).</w:t>
      </w:r>
    </w:p>
    <w:p w14:paraId="5645367D" w14:textId="77777777" w:rsidR="00394DF6" w:rsidRPr="00971DAD" w:rsidRDefault="00394DF6" w:rsidP="002350CF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14:paraId="38483BF1" w14:textId="77777777" w:rsidR="00E24706" w:rsidRPr="00971DAD" w:rsidRDefault="00E24706" w:rsidP="003E45CC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center"/>
        <w:rPr>
          <w:b/>
          <w:sz w:val="26"/>
          <w:szCs w:val="26"/>
        </w:rPr>
      </w:pPr>
      <w:r w:rsidRPr="00971DAD">
        <w:rPr>
          <w:b/>
          <w:sz w:val="26"/>
          <w:szCs w:val="26"/>
        </w:rPr>
        <w:t>Исполнители муниципальной программы</w:t>
      </w:r>
      <w:r w:rsidR="0044727F" w:rsidRPr="00971DAD">
        <w:rPr>
          <w:b/>
          <w:sz w:val="26"/>
          <w:szCs w:val="26"/>
        </w:rPr>
        <w:t>.</w:t>
      </w:r>
    </w:p>
    <w:p w14:paraId="463060EC" w14:textId="77777777" w:rsidR="00425164" w:rsidRPr="00971DAD" w:rsidRDefault="00425164" w:rsidP="00425164">
      <w:pPr>
        <w:pStyle w:val="a3"/>
        <w:tabs>
          <w:tab w:val="left" w:pos="1134"/>
        </w:tabs>
        <w:ind w:left="709"/>
        <w:rPr>
          <w:b/>
          <w:sz w:val="26"/>
          <w:szCs w:val="26"/>
        </w:rPr>
      </w:pPr>
    </w:p>
    <w:p w14:paraId="49030571" w14:textId="77777777" w:rsidR="002350CF" w:rsidRPr="00971DAD" w:rsidRDefault="003E45CC" w:rsidP="00905786">
      <w:pPr>
        <w:pStyle w:val="a3"/>
        <w:tabs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Ответственный исполнитель муниципальной программы:</w:t>
      </w:r>
    </w:p>
    <w:p w14:paraId="13F49360" w14:textId="77777777" w:rsidR="003E45CC" w:rsidRPr="00971DAD" w:rsidRDefault="003E45CC" w:rsidP="006A7209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Администрация Нефтеюганского района (комитет по экономической политике и предпринимательству)</w:t>
      </w:r>
      <w:r w:rsidR="002350CF" w:rsidRPr="00971DAD">
        <w:rPr>
          <w:sz w:val="26"/>
          <w:szCs w:val="26"/>
        </w:rPr>
        <w:t>.</w:t>
      </w:r>
    </w:p>
    <w:p w14:paraId="28C67CC1" w14:textId="77777777" w:rsidR="003E45CC" w:rsidRPr="00971DAD" w:rsidRDefault="003E45CC" w:rsidP="006A720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Соисполнители муниципальной </w:t>
      </w:r>
      <w:r w:rsidRPr="00971DAD">
        <w:rPr>
          <w:rFonts w:ascii="Times New Roman" w:hAnsi="Times New Roman" w:cs="Times New Roman"/>
          <w:sz w:val="26"/>
          <w:szCs w:val="26"/>
        </w:rPr>
        <w:t>программы:</w:t>
      </w:r>
    </w:p>
    <w:p w14:paraId="61ACB866" w14:textId="77777777" w:rsidR="003E45CC" w:rsidRPr="00971DAD" w:rsidRDefault="001E3D2A" w:rsidP="000562DD">
      <w:pPr>
        <w:tabs>
          <w:tab w:val="left" w:pos="316"/>
        </w:tabs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3E45CC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Администрация Нефтеюганского района (управление</w:t>
      </w:r>
      <w:r w:rsidR="002350CF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46CB8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отчетности</w:t>
      </w:r>
      <w:r w:rsidR="004E5E73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программно-целевого планирования</w:t>
      </w:r>
      <w:r w:rsidR="00646CB8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14:paraId="3A2B1B6A" w14:textId="77777777" w:rsidR="00B0403E" w:rsidRPr="00971DAD" w:rsidRDefault="001E3D2A" w:rsidP="00B0403E">
      <w:pPr>
        <w:tabs>
          <w:tab w:val="left" w:pos="316"/>
        </w:tabs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3E45CC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МКУ «Управление по делам админ</w:t>
      </w:r>
      <w:r w:rsidR="00B0403E"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истрации Нефтеюганского района».</w:t>
      </w:r>
    </w:p>
    <w:p w14:paraId="22C77CBD" w14:textId="77777777" w:rsidR="00394DF6" w:rsidRPr="00971DAD" w:rsidRDefault="00394DF6" w:rsidP="003E45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A092039" w14:textId="77777777" w:rsidR="00E24706" w:rsidRPr="00971DAD" w:rsidRDefault="00E24706" w:rsidP="003E45CC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center"/>
        <w:rPr>
          <w:sz w:val="26"/>
          <w:szCs w:val="26"/>
        </w:rPr>
      </w:pPr>
      <w:r w:rsidRPr="00971DAD">
        <w:rPr>
          <w:b/>
          <w:sz w:val="26"/>
          <w:szCs w:val="26"/>
        </w:rPr>
        <w:t>Цели реализации муниципальной программы</w:t>
      </w:r>
      <w:r w:rsidR="0044727F" w:rsidRPr="00971DAD">
        <w:rPr>
          <w:b/>
          <w:sz w:val="26"/>
          <w:szCs w:val="26"/>
        </w:rPr>
        <w:t>.</w:t>
      </w:r>
    </w:p>
    <w:p w14:paraId="2B260213" w14:textId="77777777" w:rsidR="00960184" w:rsidRDefault="00960184" w:rsidP="00C67594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</w:p>
    <w:p w14:paraId="6C2A64CC" w14:textId="77777777" w:rsidR="00394DF6" w:rsidRPr="00971DAD" w:rsidRDefault="003E45CC" w:rsidP="00C67594">
      <w:pPr>
        <w:pStyle w:val="a3"/>
        <w:tabs>
          <w:tab w:val="left" w:pos="851"/>
        </w:tabs>
        <w:ind w:left="0"/>
        <w:jc w:val="both"/>
        <w:rPr>
          <w:sz w:val="26"/>
          <w:szCs w:val="26"/>
        </w:rPr>
      </w:pPr>
      <w:r w:rsidRPr="00971DAD">
        <w:rPr>
          <w:sz w:val="26"/>
          <w:szCs w:val="26"/>
        </w:rPr>
        <w:tab/>
        <w:t>Развитие малого и среднего предпринимательства в Нефтеюганском районе.</w:t>
      </w:r>
    </w:p>
    <w:p w14:paraId="3169D468" w14:textId="77777777" w:rsidR="00394DF6" w:rsidRDefault="00394DF6" w:rsidP="00394DF6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</w:p>
    <w:p w14:paraId="44065BA5" w14:textId="77777777" w:rsidR="00960184" w:rsidRPr="00971DAD" w:rsidRDefault="00960184" w:rsidP="00394DF6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</w:p>
    <w:p w14:paraId="42F695D1" w14:textId="77777777" w:rsidR="006E7441" w:rsidRPr="00971DAD" w:rsidRDefault="00E24706" w:rsidP="00E870B1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709" w:hanging="709"/>
        <w:jc w:val="center"/>
        <w:rPr>
          <w:i/>
          <w:sz w:val="26"/>
          <w:szCs w:val="26"/>
        </w:rPr>
      </w:pPr>
      <w:r w:rsidRPr="00971DAD">
        <w:rPr>
          <w:b/>
          <w:sz w:val="26"/>
          <w:szCs w:val="26"/>
        </w:rPr>
        <w:t xml:space="preserve">Задачи муниципальной программы </w:t>
      </w:r>
      <w:r w:rsidR="00EA64EB" w:rsidRPr="00971DAD">
        <w:rPr>
          <w:b/>
          <w:sz w:val="26"/>
          <w:szCs w:val="26"/>
        </w:rPr>
        <w:t>и пути их решения</w:t>
      </w:r>
      <w:r w:rsidR="0044727F" w:rsidRPr="00971DAD">
        <w:rPr>
          <w:sz w:val="26"/>
          <w:szCs w:val="26"/>
        </w:rPr>
        <w:t>.</w:t>
      </w:r>
    </w:p>
    <w:p w14:paraId="08DE5AB5" w14:textId="77777777" w:rsidR="00960184" w:rsidRDefault="00960184" w:rsidP="00960184">
      <w:pPr>
        <w:pStyle w:val="a3"/>
        <w:tabs>
          <w:tab w:val="left" w:pos="1134"/>
        </w:tabs>
        <w:spacing w:line="276" w:lineRule="auto"/>
        <w:ind w:left="0"/>
        <w:jc w:val="both"/>
        <w:rPr>
          <w:i/>
          <w:sz w:val="26"/>
          <w:szCs w:val="26"/>
        </w:rPr>
      </w:pPr>
    </w:p>
    <w:p w14:paraId="554A74D2" w14:textId="77777777" w:rsidR="003E45CC" w:rsidRPr="00971DAD" w:rsidRDefault="003E45CC" w:rsidP="00960184">
      <w:pPr>
        <w:pStyle w:val="a3"/>
        <w:tabs>
          <w:tab w:val="left" w:pos="1134"/>
        </w:tabs>
        <w:spacing w:line="276" w:lineRule="auto"/>
        <w:ind w:left="0"/>
        <w:jc w:val="both"/>
        <w:rPr>
          <w:sz w:val="26"/>
          <w:szCs w:val="26"/>
        </w:rPr>
      </w:pPr>
      <w:r w:rsidRPr="00971DAD">
        <w:rPr>
          <w:i/>
          <w:sz w:val="26"/>
          <w:szCs w:val="26"/>
        </w:rPr>
        <w:t xml:space="preserve">1.Стимулирование деятельности субъектов малого и среднего </w:t>
      </w:r>
      <w:r w:rsidR="00394DF6" w:rsidRPr="00971DAD">
        <w:rPr>
          <w:i/>
          <w:sz w:val="26"/>
          <w:szCs w:val="26"/>
        </w:rPr>
        <w:t>п</w:t>
      </w:r>
      <w:r w:rsidRPr="00971DAD">
        <w:rPr>
          <w:i/>
          <w:sz w:val="26"/>
          <w:szCs w:val="26"/>
        </w:rPr>
        <w:t>редпринимательства</w:t>
      </w:r>
      <w:r w:rsidRPr="00971DAD">
        <w:rPr>
          <w:sz w:val="26"/>
          <w:szCs w:val="26"/>
        </w:rPr>
        <w:t>.</w:t>
      </w:r>
    </w:p>
    <w:p w14:paraId="2470766E" w14:textId="77777777" w:rsidR="00394DF6" w:rsidRPr="00971DAD" w:rsidRDefault="00394DF6" w:rsidP="007347A9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  <w:highlight w:val="yellow"/>
        </w:rPr>
      </w:pPr>
      <w:r w:rsidRPr="00971DAD">
        <w:rPr>
          <w:sz w:val="26"/>
          <w:szCs w:val="26"/>
        </w:rPr>
        <w:lastRenderedPageBreak/>
        <w:t>Для решения поставленной задачи в рамках подпрограммы «Поддержка и развитие малого и среднего предпринимательства» были проведены следующие мероприятия:</w:t>
      </w:r>
    </w:p>
    <w:p w14:paraId="097C2125" w14:textId="77777777" w:rsidR="001701CC" w:rsidRPr="00971DAD" w:rsidRDefault="001701CC" w:rsidP="001701C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По итогам 2021 года финансовая поддержка оказана 20 предпринимателям, на общую сумму 3 253,46 </w:t>
      </w:r>
      <w:proofErr w:type="spellStart"/>
      <w:r w:rsidRPr="00971DAD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971DAD">
        <w:rPr>
          <w:rFonts w:ascii="Times New Roman" w:eastAsia="Calibri" w:hAnsi="Times New Roman" w:cs="Times New Roman"/>
          <w:sz w:val="26"/>
          <w:szCs w:val="26"/>
        </w:rPr>
        <w:t>, в том числе:</w:t>
      </w:r>
    </w:p>
    <w:p w14:paraId="7A105158" w14:textId="77777777" w:rsidR="001701CC" w:rsidRPr="00971DAD" w:rsidRDefault="001701CC" w:rsidP="001701CC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- за счет средств регионального проекта «Акселерация субъектов малого и среднего предпринимательства» финансовая поддержка оказана </w:t>
      </w:r>
      <w:r w:rsidR="0096018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</w:t>
      </w: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16 предпринимателям на общую сумму 2 414,44 </w:t>
      </w:r>
      <w:proofErr w:type="spellStart"/>
      <w:r w:rsidRPr="00971DAD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 (2 субъектам на компенсацию части затрат на аренду нежилых помещений, 14 субъектам по возмещению части затрат при приобретении оборудования (основных средств), </w:t>
      </w:r>
      <w:r w:rsidR="00960184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Pr="00971DAD">
        <w:rPr>
          <w:rFonts w:ascii="Times New Roman" w:eastAsia="Calibri" w:hAnsi="Times New Roman" w:cs="Times New Roman"/>
          <w:sz w:val="26"/>
          <w:szCs w:val="26"/>
        </w:rPr>
        <w:t>1 субъекту МСП по возмещению затрат на оплату коммунальных услуг);</w:t>
      </w:r>
    </w:p>
    <w:p w14:paraId="5F0D930E" w14:textId="77777777" w:rsidR="001701CC" w:rsidRPr="00971DAD" w:rsidRDefault="001701CC" w:rsidP="00566EDB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- 4 субъектам МСП Нефтеюганского района предоставлена субсидия за счет средств местного бюджета, не включенных в региональный проект, на общую сумму 839,02 </w:t>
      </w:r>
      <w:proofErr w:type="spellStart"/>
      <w:r w:rsidRPr="00971DAD">
        <w:rPr>
          <w:rFonts w:ascii="Times New Roman" w:eastAsia="Calibri" w:hAnsi="Times New Roman" w:cs="Times New Roman"/>
          <w:sz w:val="26"/>
          <w:szCs w:val="26"/>
        </w:rPr>
        <w:t>тыс.рублей</w:t>
      </w:r>
      <w:proofErr w:type="spellEnd"/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 (2 субъектам по компенсации части затрат по обязательной и добровольной сертификации продукции, 1 начинающему предпринимателю гп.Пойковский грант на реализацию бизнес-проекта, 1 предпринимателю </w:t>
      </w:r>
      <w:proofErr w:type="spellStart"/>
      <w:r w:rsidRPr="00971DAD">
        <w:rPr>
          <w:rFonts w:ascii="Times New Roman" w:eastAsia="Calibri" w:hAnsi="Times New Roman" w:cs="Times New Roman"/>
          <w:sz w:val="26"/>
          <w:szCs w:val="26"/>
        </w:rPr>
        <w:t>сп.Са</w:t>
      </w:r>
      <w:r w:rsidR="00566EDB" w:rsidRPr="00971DAD">
        <w:rPr>
          <w:rFonts w:ascii="Times New Roman" w:eastAsia="Calibri" w:hAnsi="Times New Roman" w:cs="Times New Roman"/>
          <w:sz w:val="26"/>
          <w:szCs w:val="26"/>
        </w:rPr>
        <w:t>лым</w:t>
      </w:r>
      <w:proofErr w:type="spellEnd"/>
      <w:r w:rsidR="00566EDB" w:rsidRPr="00971DAD">
        <w:rPr>
          <w:rFonts w:ascii="Times New Roman" w:eastAsia="Calibri" w:hAnsi="Times New Roman" w:cs="Times New Roman"/>
          <w:sz w:val="26"/>
          <w:szCs w:val="26"/>
        </w:rPr>
        <w:t xml:space="preserve"> грант на развитие бизнеса).</w:t>
      </w:r>
    </w:p>
    <w:p w14:paraId="26CF641E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>В рамках мероприятия «Создание условий для развития субъектов малого и среднего предпринимательства» была организована информационно-консультационная поддержка субъектов малого и среднего предпринимательства и граждан, желающих открыть свой бизнес:</w:t>
      </w:r>
    </w:p>
    <w:p w14:paraId="7D40992E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>- в средствах массовой информации размещено 26 информационных материалов;</w:t>
      </w:r>
    </w:p>
    <w:p w14:paraId="32416216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>- изготовлена печатная продукция для информирования субъектов предпринимательства о мерах финансовой поддержки;</w:t>
      </w:r>
    </w:p>
    <w:p w14:paraId="115CC0E2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>- организовано участие предпринимателей Нефтеюганского района в окружной выставке-форуме товаропроизводителей под брендом «Сделано в Югре». Участниками выставки-форума стали 9 субъектов предпринимательства, главы крестьянск</w:t>
      </w:r>
      <w:r w:rsidR="00566EDB" w:rsidRPr="00971DAD">
        <w:rPr>
          <w:rFonts w:ascii="Times New Roman" w:eastAsia="Calibri" w:hAnsi="Times New Roman" w:cs="Times New Roman"/>
          <w:sz w:val="26"/>
          <w:szCs w:val="26"/>
        </w:rPr>
        <w:t>их (</w:t>
      </w:r>
      <w:r w:rsidRPr="00971DAD">
        <w:rPr>
          <w:rFonts w:ascii="Times New Roman" w:eastAsia="Calibri" w:hAnsi="Times New Roman" w:cs="Times New Roman"/>
          <w:sz w:val="26"/>
          <w:szCs w:val="26"/>
        </w:rPr>
        <w:t>фермерских</w:t>
      </w:r>
      <w:r w:rsidR="00CA3219" w:rsidRPr="00971DAD">
        <w:rPr>
          <w:rFonts w:ascii="Times New Roman" w:eastAsia="Calibri" w:hAnsi="Times New Roman" w:cs="Times New Roman"/>
          <w:sz w:val="26"/>
          <w:szCs w:val="26"/>
        </w:rPr>
        <w:t>)</w:t>
      </w: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 хозяйств, в том числе 2 субъекта МСП креативной индустрии;</w:t>
      </w:r>
    </w:p>
    <w:p w14:paraId="2E605E3E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- организовано проведение районного конкурса «Призвание» среди субъектов малого и среднего предпринимательства Нефтеюганского района, в котором приняли участие 10 субъектов МСП, определены 3 победителя в трех номинациях и победитель конкурса. </w:t>
      </w:r>
    </w:p>
    <w:p w14:paraId="420C3695" w14:textId="77777777" w:rsidR="00E27A81" w:rsidRPr="00971DAD" w:rsidRDefault="001701CC" w:rsidP="00E27A81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В 2021 году проведено 1</w:t>
      </w:r>
      <w:r w:rsidR="00E27A81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мероприятий</w:t>
      </w:r>
      <w:r w:rsidR="00E27A81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 заседаний</w:t>
      </w: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(онлайн, офлайн формат) </w:t>
      </w:r>
      <w:r w:rsidR="00E27A8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участием </w:t>
      </w: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субъектов малого и среднего предпринимательства и самозанятых граждан (количество участников </w:t>
      </w:r>
      <w:r w:rsidR="00E27A8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из числа предпринимателей </w:t>
      </w: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– 2</w:t>
      </w:r>
      <w:r w:rsidR="00E27A81">
        <w:rPr>
          <w:rFonts w:ascii="Times New Roman" w:eastAsia="Calibri" w:hAnsi="Times New Roman" w:cs="Times New Roman"/>
          <w:sz w:val="26"/>
          <w:szCs w:val="26"/>
          <w:lang w:eastAsia="ru-RU"/>
        </w:rPr>
        <w:t>88</w:t>
      </w: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).</w:t>
      </w:r>
      <w:r w:rsidR="00E27A81" w:rsidRPr="00E27A8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6996C599" w14:textId="77777777" w:rsidR="001701CC" w:rsidRPr="00971DAD" w:rsidRDefault="001701CC" w:rsidP="001701CC">
      <w:pPr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 - консультационная поддержка предоставлена 413 субъектам предпринимательства и гражданам, желающим открыть свой бизнес.</w:t>
      </w:r>
    </w:p>
    <w:p w14:paraId="582765C2" w14:textId="77777777" w:rsidR="001701CC" w:rsidRPr="00971DAD" w:rsidRDefault="001701CC" w:rsidP="001701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информирования предпринимателей, а также для прямой обратной связи с бизнесом используются следующие ресурсы: официальный сайт органов местного самоуправления Нефтеюганского района (раздел «Предпринимательство») и Инвестиционный портал Нефтеюганского района, группа «БИЗНЕС НР» в мессенджере </w:t>
      </w:r>
      <w:proofErr w:type="spellStart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Viber</w:t>
      </w:r>
      <w:proofErr w:type="spellEnd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, аккаунт «</w:t>
      </w:r>
      <w:proofErr w:type="spellStart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economicaanr</w:t>
      </w:r>
      <w:proofErr w:type="spellEnd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социальной сети «</w:t>
      </w:r>
      <w:proofErr w:type="spellStart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Instagram</w:t>
      </w:r>
      <w:proofErr w:type="spellEnd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группа «Инвестиционный портал Нефтеюганского района» в социальной сети </w:t>
      </w:r>
      <w:proofErr w:type="spellStart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7A77A1E2" w14:textId="77777777" w:rsidR="001701CC" w:rsidRPr="00971DAD" w:rsidRDefault="001701CC" w:rsidP="001701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территории Нефтеюганского района успешно внедряется эксперимент по установлению специального налогового режима «Налог на профессиональный доход» и в 2021 году была продолжена работа по популяризации и продвижению образа «самозанятого». Благодаря проведенным мероприятиям Нефтеюганский район достиг результата 167,3% (706 человека зарегистрированного в качестве самозанятого по состоянию на 01.01.2022) к плановому показателю 422 человек, утвержденного департаментом экономического развития Ханты-Мансийского автономного округа – Югры.</w:t>
      </w:r>
    </w:p>
    <w:p w14:paraId="5A8A5635" w14:textId="77777777" w:rsidR="00905786" w:rsidRPr="00971DAD" w:rsidRDefault="00905786" w:rsidP="00784B35">
      <w:pPr>
        <w:pStyle w:val="a3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</w:p>
    <w:p w14:paraId="081A19E1" w14:textId="77777777" w:rsidR="003E45CC" w:rsidRPr="00971DAD" w:rsidRDefault="003E45CC" w:rsidP="00784B35">
      <w:pPr>
        <w:pStyle w:val="a3"/>
        <w:tabs>
          <w:tab w:val="left" w:pos="1134"/>
        </w:tabs>
        <w:spacing w:line="276" w:lineRule="auto"/>
        <w:ind w:left="709" w:hanging="709"/>
        <w:jc w:val="both"/>
        <w:rPr>
          <w:sz w:val="26"/>
          <w:szCs w:val="26"/>
        </w:rPr>
      </w:pPr>
      <w:r w:rsidRPr="00971DAD">
        <w:rPr>
          <w:i/>
          <w:sz w:val="26"/>
          <w:szCs w:val="26"/>
        </w:rPr>
        <w:t>2. Создание условий для удовлетворения спроса населения на товары и услуги</w:t>
      </w:r>
      <w:r w:rsidRPr="00971DAD">
        <w:rPr>
          <w:sz w:val="26"/>
          <w:szCs w:val="26"/>
        </w:rPr>
        <w:t>.</w:t>
      </w:r>
    </w:p>
    <w:p w14:paraId="6C5F926B" w14:textId="77777777" w:rsidR="00784B35" w:rsidRPr="00971DAD" w:rsidRDefault="00784B35" w:rsidP="00784B35">
      <w:pPr>
        <w:pStyle w:val="a3"/>
        <w:tabs>
          <w:tab w:val="left" w:pos="1134"/>
        </w:tabs>
        <w:spacing w:line="276" w:lineRule="auto"/>
        <w:ind w:left="709" w:hanging="709"/>
        <w:jc w:val="both"/>
        <w:rPr>
          <w:sz w:val="26"/>
          <w:szCs w:val="26"/>
        </w:rPr>
      </w:pPr>
    </w:p>
    <w:p w14:paraId="2981103A" w14:textId="77777777" w:rsidR="00033709" w:rsidRPr="00971DAD" w:rsidRDefault="00784B35" w:rsidP="00784B3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Для реализации данной задачи подпрограммой </w:t>
      </w:r>
      <w:r w:rsidR="00033709" w:rsidRPr="00971DAD">
        <w:rPr>
          <w:sz w:val="26"/>
          <w:szCs w:val="26"/>
        </w:rPr>
        <w:t xml:space="preserve">«Содействие развитию потребительского рынка» предусмотрен комплекс мероприятий для создания условий для обеспечения населения услугами общественного питания, торговли и бытового обслуживания. </w:t>
      </w:r>
    </w:p>
    <w:p w14:paraId="57585690" w14:textId="77777777" w:rsidR="00033709" w:rsidRPr="00971DAD" w:rsidRDefault="004E0862" w:rsidP="00784B3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Проводится</w:t>
      </w:r>
      <w:r w:rsidR="00033709" w:rsidRPr="00971DAD">
        <w:rPr>
          <w:sz w:val="26"/>
          <w:szCs w:val="26"/>
        </w:rPr>
        <w:t xml:space="preserve"> мониторинг обеспеченности населения Нефтеюганского района торговыми площадями предприятий розничной торговли, посадочными местами в предприятиях общественного питания.</w:t>
      </w:r>
    </w:p>
    <w:p w14:paraId="72FDB5D1" w14:textId="77777777" w:rsidR="00983440" w:rsidRPr="00971DAD" w:rsidRDefault="00AF33EB" w:rsidP="00983440">
      <w:pPr>
        <w:pStyle w:val="a3"/>
        <w:tabs>
          <w:tab w:val="left" w:pos="993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О</w:t>
      </w:r>
      <w:r w:rsidR="00983440" w:rsidRPr="00971DAD">
        <w:rPr>
          <w:sz w:val="26"/>
          <w:szCs w:val="26"/>
        </w:rPr>
        <w:t>бщее количество объектов потребительского рынка в районе составляет 4</w:t>
      </w:r>
      <w:r w:rsidR="00CA3219" w:rsidRPr="00971DAD">
        <w:rPr>
          <w:sz w:val="26"/>
          <w:szCs w:val="26"/>
        </w:rPr>
        <w:t>94</w:t>
      </w:r>
      <w:r w:rsidR="00983440" w:rsidRPr="00971DAD">
        <w:rPr>
          <w:sz w:val="26"/>
          <w:szCs w:val="26"/>
        </w:rPr>
        <w:t xml:space="preserve"> единиц, в том числе:</w:t>
      </w:r>
      <w:r w:rsidRPr="00971DAD">
        <w:rPr>
          <w:sz w:val="26"/>
          <w:szCs w:val="26"/>
        </w:rPr>
        <w:t xml:space="preserve"> </w:t>
      </w:r>
    </w:p>
    <w:p w14:paraId="0A34F529" w14:textId="77777777" w:rsidR="00983440" w:rsidRPr="00971DAD" w:rsidRDefault="00983440" w:rsidP="00CA3219">
      <w:pPr>
        <w:pStyle w:val="a3"/>
        <w:tabs>
          <w:tab w:val="left" w:pos="993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- </w:t>
      </w:r>
      <w:r w:rsidR="00CA3219" w:rsidRPr="00971DAD">
        <w:rPr>
          <w:sz w:val="26"/>
          <w:szCs w:val="26"/>
        </w:rPr>
        <w:t xml:space="preserve">224 объекта </w:t>
      </w:r>
      <w:r w:rsidRPr="00971DAD">
        <w:rPr>
          <w:sz w:val="26"/>
          <w:szCs w:val="26"/>
        </w:rPr>
        <w:t xml:space="preserve">розничной торговли с общей торговой площадью </w:t>
      </w:r>
      <w:r w:rsidR="00CA3219" w:rsidRPr="00971DAD">
        <w:rPr>
          <w:sz w:val="26"/>
          <w:szCs w:val="26"/>
        </w:rPr>
        <w:t xml:space="preserve">21 023,54 </w:t>
      </w:r>
      <w:proofErr w:type="spellStart"/>
      <w:r w:rsidR="00CA3219" w:rsidRPr="00971DAD">
        <w:rPr>
          <w:sz w:val="26"/>
          <w:szCs w:val="26"/>
        </w:rPr>
        <w:t>кв.м</w:t>
      </w:r>
      <w:proofErr w:type="spellEnd"/>
      <w:r w:rsidR="00CA3219" w:rsidRPr="00971DAD">
        <w:rPr>
          <w:sz w:val="26"/>
          <w:szCs w:val="26"/>
        </w:rPr>
        <w:t>.</w:t>
      </w:r>
      <w:r w:rsidRPr="00971DAD">
        <w:rPr>
          <w:sz w:val="26"/>
          <w:szCs w:val="26"/>
        </w:rPr>
        <w:t>;</w:t>
      </w:r>
    </w:p>
    <w:p w14:paraId="2CADDE78" w14:textId="77777777" w:rsidR="00983440" w:rsidRPr="00971DAD" w:rsidRDefault="00983440" w:rsidP="00983440">
      <w:pPr>
        <w:pStyle w:val="a3"/>
        <w:tabs>
          <w:tab w:val="left" w:pos="993"/>
        </w:tabs>
        <w:spacing w:line="276" w:lineRule="auto"/>
        <w:ind w:left="0" w:firstLine="720"/>
        <w:rPr>
          <w:sz w:val="26"/>
          <w:szCs w:val="26"/>
        </w:rPr>
      </w:pPr>
      <w:r w:rsidRPr="00971DAD">
        <w:rPr>
          <w:sz w:val="26"/>
          <w:szCs w:val="26"/>
        </w:rPr>
        <w:t xml:space="preserve">- </w:t>
      </w:r>
      <w:r w:rsidR="00CA3219" w:rsidRPr="00971DAD">
        <w:rPr>
          <w:sz w:val="26"/>
          <w:szCs w:val="26"/>
        </w:rPr>
        <w:t>78 объектов</w:t>
      </w:r>
      <w:r w:rsidRPr="00971DAD">
        <w:rPr>
          <w:sz w:val="26"/>
          <w:szCs w:val="26"/>
        </w:rPr>
        <w:t xml:space="preserve"> общественного питания на </w:t>
      </w:r>
      <w:r w:rsidR="00CA3219" w:rsidRPr="00971DAD">
        <w:rPr>
          <w:sz w:val="26"/>
          <w:szCs w:val="26"/>
        </w:rPr>
        <w:t>2 936 посадочных мест</w:t>
      </w:r>
      <w:r w:rsidRPr="00971DAD">
        <w:rPr>
          <w:sz w:val="26"/>
          <w:szCs w:val="26"/>
        </w:rPr>
        <w:t>;</w:t>
      </w:r>
    </w:p>
    <w:p w14:paraId="253C5A64" w14:textId="77777777" w:rsidR="00983440" w:rsidRPr="00971DAD" w:rsidRDefault="00983440" w:rsidP="00983440">
      <w:pPr>
        <w:pStyle w:val="a3"/>
        <w:tabs>
          <w:tab w:val="left" w:pos="993"/>
        </w:tabs>
        <w:spacing w:line="276" w:lineRule="auto"/>
        <w:ind w:left="0" w:firstLine="720"/>
        <w:rPr>
          <w:sz w:val="26"/>
          <w:szCs w:val="26"/>
        </w:rPr>
      </w:pPr>
      <w:r w:rsidRPr="00971DAD">
        <w:rPr>
          <w:sz w:val="26"/>
          <w:szCs w:val="26"/>
        </w:rPr>
        <w:t>- 134 объекта сферы платных услуг;</w:t>
      </w:r>
    </w:p>
    <w:p w14:paraId="17647C08" w14:textId="77777777" w:rsidR="00983440" w:rsidRPr="00971DAD" w:rsidRDefault="00CA3219" w:rsidP="00983440">
      <w:pPr>
        <w:pStyle w:val="a3"/>
        <w:tabs>
          <w:tab w:val="left" w:pos="993"/>
        </w:tabs>
        <w:spacing w:line="276" w:lineRule="auto"/>
        <w:ind w:left="0" w:firstLine="720"/>
        <w:rPr>
          <w:sz w:val="26"/>
          <w:szCs w:val="26"/>
        </w:rPr>
      </w:pPr>
      <w:r w:rsidRPr="00971DAD">
        <w:rPr>
          <w:sz w:val="26"/>
          <w:szCs w:val="26"/>
        </w:rPr>
        <w:t>- 49 объектов</w:t>
      </w:r>
      <w:r w:rsidR="00983440" w:rsidRPr="00971DAD">
        <w:rPr>
          <w:sz w:val="26"/>
          <w:szCs w:val="26"/>
        </w:rPr>
        <w:t>, оказывающие бытовые услуги;</w:t>
      </w:r>
    </w:p>
    <w:p w14:paraId="04F7003F" w14:textId="77777777" w:rsidR="00983440" w:rsidRPr="00971DAD" w:rsidRDefault="00983440" w:rsidP="00983440">
      <w:pPr>
        <w:pStyle w:val="a3"/>
        <w:tabs>
          <w:tab w:val="left" w:pos="993"/>
        </w:tabs>
        <w:spacing w:line="276" w:lineRule="auto"/>
        <w:ind w:left="0" w:firstLine="720"/>
        <w:rPr>
          <w:sz w:val="26"/>
          <w:szCs w:val="26"/>
        </w:rPr>
      </w:pPr>
      <w:r w:rsidRPr="00971DAD">
        <w:rPr>
          <w:sz w:val="26"/>
          <w:szCs w:val="26"/>
        </w:rPr>
        <w:t>- 9 объектов хлебопечения.</w:t>
      </w:r>
    </w:p>
    <w:p w14:paraId="12D1335A" w14:textId="77777777" w:rsidR="00541C01" w:rsidRPr="00971DAD" w:rsidRDefault="00541C01" w:rsidP="00705F7A">
      <w:pPr>
        <w:pStyle w:val="a3"/>
        <w:tabs>
          <w:tab w:val="left" w:pos="1134"/>
        </w:tabs>
        <w:spacing w:line="276" w:lineRule="auto"/>
        <w:ind w:left="0" w:firstLine="720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Обеспеченность торговыми площадями предприятий розничной торговли (стационарные и нестационарные) составляет по всем объектам 4</w:t>
      </w:r>
      <w:r w:rsidR="00B722A8" w:rsidRPr="00971DAD">
        <w:rPr>
          <w:sz w:val="26"/>
          <w:szCs w:val="26"/>
        </w:rPr>
        <w:t>71</w:t>
      </w:r>
      <w:r w:rsidRPr="00971DAD">
        <w:rPr>
          <w:sz w:val="26"/>
          <w:szCs w:val="26"/>
        </w:rPr>
        <w:t xml:space="preserve"> </w:t>
      </w:r>
      <w:proofErr w:type="spellStart"/>
      <w:r w:rsidRPr="00971DAD">
        <w:rPr>
          <w:sz w:val="26"/>
          <w:szCs w:val="26"/>
        </w:rPr>
        <w:t>кв.м</w:t>
      </w:r>
      <w:proofErr w:type="spellEnd"/>
      <w:r w:rsidRPr="00971DAD">
        <w:rPr>
          <w:sz w:val="26"/>
          <w:szCs w:val="26"/>
        </w:rPr>
        <w:t xml:space="preserve">. на 1 тыс. человек или </w:t>
      </w:r>
      <w:r w:rsidR="00B722A8" w:rsidRPr="00971DAD">
        <w:rPr>
          <w:sz w:val="26"/>
          <w:szCs w:val="26"/>
        </w:rPr>
        <w:t>104,6</w:t>
      </w:r>
      <w:r w:rsidRPr="00971DAD">
        <w:rPr>
          <w:sz w:val="26"/>
          <w:szCs w:val="26"/>
        </w:rPr>
        <w:t xml:space="preserve"> % от суммарного норматива (постановление Правительства Ханты-Мансийского автономного округа – Югры от 05.08.2016 № 291-п). </w:t>
      </w:r>
    </w:p>
    <w:p w14:paraId="7EABBB97" w14:textId="77777777" w:rsidR="005029B3" w:rsidRPr="00971DAD" w:rsidRDefault="00033709" w:rsidP="00541C01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Во исполнение Указа Президента Российской Федерации от 06.08.2014                  № 560 «О применении отдельных специальных экономических мер в целях обеспечения безопасности Российской Федерации» еженедельно </w:t>
      </w:r>
      <w:r w:rsidR="005029B3" w:rsidRPr="00971DAD">
        <w:rPr>
          <w:sz w:val="26"/>
          <w:szCs w:val="26"/>
        </w:rPr>
        <w:t>осуществляется мониторинг цен на отдельные социально-значимые продукты питания по 25 позициям в 30 объектах торговли поселений Нефтеюганского района (</w:t>
      </w:r>
      <w:proofErr w:type="spellStart"/>
      <w:r w:rsidR="005029B3" w:rsidRPr="00971DAD">
        <w:rPr>
          <w:sz w:val="26"/>
          <w:szCs w:val="26"/>
        </w:rPr>
        <w:t>гп</w:t>
      </w:r>
      <w:proofErr w:type="spellEnd"/>
      <w:r w:rsidR="005029B3" w:rsidRPr="00971DAD">
        <w:rPr>
          <w:sz w:val="26"/>
          <w:szCs w:val="26"/>
        </w:rPr>
        <w:t xml:space="preserve">. Пойковский – 6 объектов,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Салым – 4 объекта,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</w:t>
      </w:r>
      <w:proofErr w:type="spellStart"/>
      <w:r w:rsidR="005029B3" w:rsidRPr="00971DAD">
        <w:rPr>
          <w:sz w:val="26"/>
          <w:szCs w:val="26"/>
        </w:rPr>
        <w:t>Усть-Юган</w:t>
      </w:r>
      <w:proofErr w:type="spellEnd"/>
      <w:r w:rsidR="005029B3" w:rsidRPr="00971DAD">
        <w:rPr>
          <w:sz w:val="26"/>
          <w:szCs w:val="26"/>
        </w:rPr>
        <w:t xml:space="preserve"> – 3 объекта, </w:t>
      </w:r>
      <w:proofErr w:type="spellStart"/>
      <w:r w:rsidR="005029B3" w:rsidRPr="00971DAD">
        <w:rPr>
          <w:sz w:val="26"/>
          <w:szCs w:val="26"/>
        </w:rPr>
        <w:t>сп.Куть</w:t>
      </w:r>
      <w:proofErr w:type="spellEnd"/>
      <w:r w:rsidR="005029B3" w:rsidRPr="00971DAD">
        <w:rPr>
          <w:sz w:val="26"/>
          <w:szCs w:val="26"/>
        </w:rPr>
        <w:t xml:space="preserve">-Ях - 3 объекта,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</w:t>
      </w:r>
      <w:proofErr w:type="spellStart"/>
      <w:r w:rsidR="005029B3" w:rsidRPr="00971DAD">
        <w:rPr>
          <w:sz w:val="26"/>
          <w:szCs w:val="26"/>
        </w:rPr>
        <w:t>Лемпино</w:t>
      </w:r>
      <w:proofErr w:type="spellEnd"/>
      <w:r w:rsidR="005029B3" w:rsidRPr="00971DAD">
        <w:rPr>
          <w:sz w:val="26"/>
          <w:szCs w:val="26"/>
        </w:rPr>
        <w:t xml:space="preserve"> – 2 объекта,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</w:t>
      </w:r>
      <w:proofErr w:type="spellStart"/>
      <w:r w:rsidR="005029B3" w:rsidRPr="00971DAD">
        <w:rPr>
          <w:sz w:val="26"/>
          <w:szCs w:val="26"/>
        </w:rPr>
        <w:t>Каркатеевы</w:t>
      </w:r>
      <w:proofErr w:type="spellEnd"/>
      <w:r w:rsidR="005029B3" w:rsidRPr="00971DAD">
        <w:rPr>
          <w:sz w:val="26"/>
          <w:szCs w:val="26"/>
        </w:rPr>
        <w:t xml:space="preserve"> - 2 объекта,</w:t>
      </w:r>
      <w:r w:rsidR="000462B7" w:rsidRPr="00971DAD">
        <w:rPr>
          <w:sz w:val="26"/>
          <w:szCs w:val="26"/>
        </w:rPr>
        <w:t xml:space="preserve">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Сентябрьский – 5 объектов, </w:t>
      </w:r>
      <w:proofErr w:type="spellStart"/>
      <w:r w:rsidR="005029B3" w:rsidRPr="00971DAD">
        <w:rPr>
          <w:sz w:val="26"/>
          <w:szCs w:val="26"/>
        </w:rPr>
        <w:t>сп</w:t>
      </w:r>
      <w:proofErr w:type="spellEnd"/>
      <w:r w:rsidR="005029B3" w:rsidRPr="00971DAD">
        <w:rPr>
          <w:sz w:val="26"/>
          <w:szCs w:val="26"/>
        </w:rPr>
        <w:t xml:space="preserve">. </w:t>
      </w:r>
      <w:proofErr w:type="spellStart"/>
      <w:r w:rsidR="005029B3" w:rsidRPr="00971DAD">
        <w:rPr>
          <w:sz w:val="26"/>
          <w:szCs w:val="26"/>
        </w:rPr>
        <w:t>Сингапай</w:t>
      </w:r>
      <w:proofErr w:type="spellEnd"/>
      <w:r w:rsidR="005029B3" w:rsidRPr="00971DAD">
        <w:rPr>
          <w:sz w:val="26"/>
          <w:szCs w:val="26"/>
        </w:rPr>
        <w:t xml:space="preserve"> – 5 объектов).</w:t>
      </w:r>
    </w:p>
    <w:p w14:paraId="1D487D07" w14:textId="77777777" w:rsidR="00C72CF0" w:rsidRPr="00971DAD" w:rsidRDefault="00C72CF0" w:rsidP="005029B3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Также в еженедельном режиме осуществляется мониторинг цен на отдельные социально-значимые продукты питания по 52 позициям товаров первой необходимости по магазинам (в </w:t>
      </w:r>
      <w:proofErr w:type="spellStart"/>
      <w:r w:rsidRPr="00971DAD">
        <w:rPr>
          <w:sz w:val="26"/>
          <w:szCs w:val="26"/>
        </w:rPr>
        <w:t>гп.Пойковском</w:t>
      </w:r>
      <w:proofErr w:type="spellEnd"/>
      <w:r w:rsidRPr="00971DAD">
        <w:rPr>
          <w:sz w:val="26"/>
          <w:szCs w:val="26"/>
        </w:rPr>
        <w:t xml:space="preserve"> – «Метелица», в </w:t>
      </w:r>
      <w:proofErr w:type="spellStart"/>
      <w:r w:rsidRPr="00971DAD">
        <w:rPr>
          <w:sz w:val="26"/>
          <w:szCs w:val="26"/>
        </w:rPr>
        <w:t>сп.Салым</w:t>
      </w:r>
      <w:proofErr w:type="spellEnd"/>
      <w:r w:rsidRPr="00971DAD">
        <w:rPr>
          <w:sz w:val="26"/>
          <w:szCs w:val="26"/>
        </w:rPr>
        <w:t xml:space="preserve"> - «Радуга», в </w:t>
      </w:r>
      <w:proofErr w:type="spellStart"/>
      <w:r w:rsidRPr="00971DAD">
        <w:rPr>
          <w:sz w:val="26"/>
          <w:szCs w:val="26"/>
        </w:rPr>
        <w:t>сп.Сингапай</w:t>
      </w:r>
      <w:proofErr w:type="spellEnd"/>
      <w:r w:rsidRPr="00971DAD">
        <w:rPr>
          <w:sz w:val="26"/>
          <w:szCs w:val="26"/>
        </w:rPr>
        <w:t xml:space="preserve"> - «Вега») в Единой системе мониторинга цен и остатков (АРМ Мониторинг).</w:t>
      </w:r>
    </w:p>
    <w:p w14:paraId="00F1420D" w14:textId="77777777" w:rsidR="00033709" w:rsidRPr="00971DAD" w:rsidRDefault="00033709" w:rsidP="00784B3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На территории муниципальных образований поселений за 20</w:t>
      </w:r>
      <w:r w:rsidR="005B44FF" w:rsidRPr="00971DAD">
        <w:rPr>
          <w:sz w:val="26"/>
          <w:szCs w:val="26"/>
        </w:rPr>
        <w:t>21</w:t>
      </w:r>
      <w:r w:rsidRPr="00971DAD">
        <w:rPr>
          <w:sz w:val="26"/>
          <w:szCs w:val="26"/>
        </w:rPr>
        <w:t xml:space="preserve"> год организовано и проведено </w:t>
      </w:r>
      <w:r w:rsidR="005B44FF" w:rsidRPr="00971DAD">
        <w:rPr>
          <w:sz w:val="26"/>
          <w:szCs w:val="26"/>
        </w:rPr>
        <w:t>106</w:t>
      </w:r>
      <w:r w:rsidRPr="00971DAD">
        <w:rPr>
          <w:sz w:val="26"/>
          <w:szCs w:val="26"/>
        </w:rPr>
        <w:t xml:space="preserve"> ярма</w:t>
      </w:r>
      <w:r w:rsidR="009F6858" w:rsidRPr="00971DAD">
        <w:rPr>
          <w:sz w:val="26"/>
          <w:szCs w:val="26"/>
        </w:rPr>
        <w:t>рок</w:t>
      </w:r>
      <w:r w:rsidRPr="00971DAD">
        <w:rPr>
          <w:sz w:val="26"/>
          <w:szCs w:val="26"/>
        </w:rPr>
        <w:t xml:space="preserve"> с привлечением местных </w:t>
      </w:r>
      <w:proofErr w:type="spellStart"/>
      <w:r w:rsidRPr="00971DAD">
        <w:rPr>
          <w:sz w:val="26"/>
          <w:szCs w:val="26"/>
        </w:rPr>
        <w:t>товаро</w:t>
      </w:r>
      <w:proofErr w:type="spellEnd"/>
      <w:r w:rsidRPr="00971DAD">
        <w:rPr>
          <w:sz w:val="26"/>
          <w:szCs w:val="26"/>
        </w:rPr>
        <w:t xml:space="preserve">- и </w:t>
      </w:r>
      <w:r w:rsidRPr="00971DAD">
        <w:rPr>
          <w:sz w:val="26"/>
          <w:szCs w:val="26"/>
        </w:rPr>
        <w:lastRenderedPageBreak/>
        <w:t>сельхозтоваропроизводителей, а также производителей сельх</w:t>
      </w:r>
      <w:r w:rsidR="009F6858" w:rsidRPr="00971DAD">
        <w:rPr>
          <w:sz w:val="26"/>
          <w:szCs w:val="26"/>
        </w:rPr>
        <w:t>озпродукции из других регионов.</w:t>
      </w:r>
    </w:p>
    <w:p w14:paraId="427F8B4B" w14:textId="77777777" w:rsidR="00033709" w:rsidRPr="00971DAD" w:rsidRDefault="00033709" w:rsidP="00784B3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Информирование населения и предприятий потребительского рынка о деятельности администрации Нефтеюганского района, направленной на </w:t>
      </w:r>
      <w:r w:rsidR="00DE2BDD" w:rsidRPr="00971DAD">
        <w:rPr>
          <w:sz w:val="26"/>
          <w:szCs w:val="26"/>
        </w:rPr>
        <w:t>развитие потребительского рынка размещается</w:t>
      </w:r>
      <w:r w:rsidRPr="00971DAD">
        <w:rPr>
          <w:sz w:val="26"/>
          <w:szCs w:val="26"/>
        </w:rPr>
        <w:t xml:space="preserve"> на официальном сайте органов местного самоуправления Нефтеюганского района, </w:t>
      </w:r>
      <w:r w:rsidR="00DE2BDD" w:rsidRPr="00971DAD">
        <w:rPr>
          <w:sz w:val="26"/>
          <w:szCs w:val="26"/>
        </w:rPr>
        <w:t xml:space="preserve">и </w:t>
      </w:r>
      <w:r w:rsidRPr="00971DAD">
        <w:rPr>
          <w:sz w:val="26"/>
          <w:szCs w:val="26"/>
        </w:rPr>
        <w:t>направля</w:t>
      </w:r>
      <w:r w:rsidR="00DE2BDD" w:rsidRPr="00971DAD">
        <w:rPr>
          <w:sz w:val="26"/>
          <w:szCs w:val="26"/>
        </w:rPr>
        <w:t xml:space="preserve">ется </w:t>
      </w:r>
      <w:r w:rsidRPr="00971DAD">
        <w:rPr>
          <w:sz w:val="26"/>
          <w:szCs w:val="26"/>
        </w:rPr>
        <w:t>в муниципальные образования поселений</w:t>
      </w:r>
      <w:r w:rsidR="004D7854" w:rsidRPr="00971DAD">
        <w:rPr>
          <w:sz w:val="26"/>
          <w:szCs w:val="26"/>
        </w:rPr>
        <w:t>.</w:t>
      </w:r>
    </w:p>
    <w:p w14:paraId="320F9A49" w14:textId="77777777" w:rsidR="003E45CC" w:rsidRPr="00971DAD" w:rsidRDefault="003E45CC" w:rsidP="003E45CC">
      <w:pPr>
        <w:pStyle w:val="a3"/>
        <w:tabs>
          <w:tab w:val="left" w:pos="1134"/>
        </w:tabs>
        <w:ind w:left="709" w:hanging="709"/>
        <w:rPr>
          <w:sz w:val="26"/>
          <w:szCs w:val="26"/>
        </w:rPr>
      </w:pPr>
    </w:p>
    <w:p w14:paraId="1B9E9FE3" w14:textId="77777777" w:rsidR="009F32E5" w:rsidRPr="00971DAD" w:rsidRDefault="009F32E5" w:rsidP="00960184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center"/>
        <w:rPr>
          <w:b/>
          <w:sz w:val="26"/>
          <w:szCs w:val="26"/>
        </w:rPr>
      </w:pPr>
      <w:r w:rsidRPr="00971DAD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</w:t>
      </w:r>
      <w:r w:rsidR="00423EA4" w:rsidRPr="00971DAD">
        <w:rPr>
          <w:b/>
          <w:sz w:val="26"/>
          <w:szCs w:val="26"/>
        </w:rPr>
        <w:t>ского района за отчетный период.</w:t>
      </w:r>
    </w:p>
    <w:p w14:paraId="2F68983D" w14:textId="77777777" w:rsidR="001E3D2A" w:rsidRPr="00971DAD" w:rsidRDefault="001E3D2A" w:rsidP="001E3D2A">
      <w:pPr>
        <w:pStyle w:val="a3"/>
        <w:tabs>
          <w:tab w:val="left" w:pos="1134"/>
        </w:tabs>
        <w:ind w:left="0" w:firstLine="709"/>
        <w:jc w:val="both"/>
        <w:rPr>
          <w:sz w:val="26"/>
          <w:szCs w:val="26"/>
        </w:rPr>
      </w:pPr>
    </w:p>
    <w:p w14:paraId="5AA52EA8" w14:textId="77777777" w:rsidR="00B67970" w:rsidRPr="00971DAD" w:rsidRDefault="009A31CE" w:rsidP="00E7776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В Нефтеюганском р</w:t>
      </w:r>
      <w:r w:rsidR="00C73EDA" w:rsidRPr="00971DAD">
        <w:rPr>
          <w:sz w:val="26"/>
          <w:szCs w:val="26"/>
        </w:rPr>
        <w:t>айоне по состоянию на 01.01.202</w:t>
      </w:r>
      <w:r w:rsidR="001701CC" w:rsidRPr="00971DAD">
        <w:rPr>
          <w:sz w:val="26"/>
          <w:szCs w:val="26"/>
        </w:rPr>
        <w:t>2</w:t>
      </w:r>
      <w:r w:rsidRPr="00971DAD">
        <w:rPr>
          <w:sz w:val="26"/>
          <w:szCs w:val="26"/>
        </w:rPr>
        <w:t xml:space="preserve">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</w:t>
      </w:r>
      <w:hyperlink r:id="rId7" w:history="1">
        <w:r w:rsidRPr="00971DAD">
          <w:rPr>
            <w:rStyle w:val="a7"/>
            <w:color w:val="auto"/>
            <w:sz w:val="26"/>
            <w:szCs w:val="26"/>
          </w:rPr>
          <w:t>www.nalog.ru</w:t>
        </w:r>
      </w:hyperlink>
      <w:r w:rsidR="00E77765" w:rsidRPr="00971DAD">
        <w:rPr>
          <w:rStyle w:val="a7"/>
          <w:color w:val="auto"/>
          <w:sz w:val="26"/>
          <w:szCs w:val="26"/>
        </w:rPr>
        <w:t>,</w:t>
      </w:r>
      <w:r w:rsidRPr="00971DAD">
        <w:rPr>
          <w:sz w:val="26"/>
          <w:szCs w:val="26"/>
        </w:rPr>
        <w:t xml:space="preserve"> </w:t>
      </w:r>
      <w:r w:rsidR="00E77765" w:rsidRPr="00971DAD">
        <w:rPr>
          <w:sz w:val="26"/>
          <w:szCs w:val="26"/>
        </w:rPr>
        <w:t>составляет 917 единиц, в том числе 694 индивидуальных предпринимателя.</w:t>
      </w:r>
    </w:p>
    <w:p w14:paraId="0DFBBC59" w14:textId="77777777" w:rsidR="00E77765" w:rsidRPr="00971DAD" w:rsidRDefault="00E77765" w:rsidP="00E77765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b/>
          <w:sz w:val="26"/>
          <w:szCs w:val="26"/>
        </w:rPr>
      </w:pPr>
    </w:p>
    <w:p w14:paraId="0D756998" w14:textId="77777777" w:rsidR="00364089" w:rsidRPr="00971DAD" w:rsidRDefault="009F32E5" w:rsidP="00971DAD">
      <w:pPr>
        <w:pStyle w:val="a3"/>
        <w:numPr>
          <w:ilvl w:val="0"/>
          <w:numId w:val="4"/>
        </w:numPr>
        <w:tabs>
          <w:tab w:val="left" w:pos="567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971DAD">
        <w:rPr>
          <w:b/>
          <w:sz w:val="26"/>
          <w:szCs w:val="26"/>
        </w:rPr>
        <w:t>Исполнение расходных обязательств муниципальной программ</w:t>
      </w:r>
      <w:r w:rsidR="000E2EC3" w:rsidRPr="00971DAD">
        <w:rPr>
          <w:b/>
          <w:sz w:val="26"/>
          <w:szCs w:val="26"/>
        </w:rPr>
        <w:t>ы</w:t>
      </w:r>
    </w:p>
    <w:p w14:paraId="6C6095BA" w14:textId="77777777" w:rsidR="00923BB8" w:rsidRPr="00971DAD" w:rsidRDefault="00923BB8" w:rsidP="00923BB8">
      <w:pPr>
        <w:pStyle w:val="a3"/>
        <w:rPr>
          <w:b/>
          <w:sz w:val="26"/>
          <w:szCs w:val="26"/>
        </w:rPr>
      </w:pPr>
    </w:p>
    <w:p w14:paraId="505CF289" w14:textId="77777777" w:rsidR="008F3C2C" w:rsidRPr="00971DAD" w:rsidRDefault="008F3C2C" w:rsidP="00FC4668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Уточненный план на реализа</w:t>
      </w:r>
      <w:r w:rsidR="00BC2C76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цию мероприятий программы в 20</w:t>
      </w:r>
      <w:r w:rsidR="00801C87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2</w:t>
      </w:r>
      <w:r w:rsidR="0091351B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1</w:t>
      </w:r>
      <w:r w:rsidR="00BC2C76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году составляет </w:t>
      </w:r>
      <w:r w:rsidR="0091351B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3 639,20</w:t>
      </w:r>
      <w:r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 тыс. рублей, в том числе:</w:t>
      </w:r>
    </w:p>
    <w:p w14:paraId="18D15640" w14:textId="77777777" w:rsidR="008F3C2C" w:rsidRPr="00971DAD" w:rsidRDefault="00BC2C76" w:rsidP="00FC4668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- бюджет ХМАО-Югры  – </w:t>
      </w:r>
      <w:r w:rsidR="0091351B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2 173,00</w:t>
      </w:r>
      <w:r w:rsidR="008F3C2C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тыс. рублей;</w:t>
      </w:r>
    </w:p>
    <w:p w14:paraId="31E69EFB" w14:textId="77777777" w:rsidR="008F3C2C" w:rsidRPr="00971DAD" w:rsidRDefault="00BC2C76" w:rsidP="00FC4668">
      <w:pPr>
        <w:spacing w:after="0"/>
        <w:ind w:firstLine="708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- бюджет района – </w:t>
      </w:r>
      <w:r w:rsidR="00D572C6">
        <w:rPr>
          <w:rFonts w:ascii="Times New Roman" w:eastAsia="SimSun" w:hAnsi="Times New Roman" w:cs="Times New Roman"/>
          <w:sz w:val="26"/>
          <w:szCs w:val="26"/>
          <w:lang w:eastAsia="zh-CN"/>
        </w:rPr>
        <w:t>1</w:t>
      </w:r>
      <w:r w:rsidR="0091351B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> 466,20</w:t>
      </w:r>
      <w:r w:rsidR="008F3C2C" w:rsidRPr="00971DAD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тыс. рублей.</w:t>
      </w:r>
    </w:p>
    <w:p w14:paraId="776DD2D4" w14:textId="77777777" w:rsidR="008F3C2C" w:rsidRPr="00971DAD" w:rsidRDefault="0009189E" w:rsidP="00FC4668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1DAD">
        <w:rPr>
          <w:rFonts w:ascii="Times New Roman" w:eastAsia="Calibri" w:hAnsi="Times New Roman" w:cs="Times New Roman"/>
          <w:sz w:val="26"/>
          <w:szCs w:val="26"/>
        </w:rPr>
        <w:t>Исполнение расходных обязательств по итогам 20</w:t>
      </w:r>
      <w:r w:rsidR="0091351B" w:rsidRPr="00971DAD">
        <w:rPr>
          <w:rFonts w:ascii="Times New Roman" w:eastAsia="Calibri" w:hAnsi="Times New Roman" w:cs="Times New Roman"/>
          <w:sz w:val="26"/>
          <w:szCs w:val="26"/>
        </w:rPr>
        <w:t>21</w:t>
      </w:r>
      <w:r w:rsidR="00242AAF" w:rsidRPr="00971D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год составило  </w:t>
      </w:r>
      <w:r w:rsidR="0091351B" w:rsidRPr="00971DAD">
        <w:rPr>
          <w:rFonts w:ascii="Times New Roman" w:eastAsia="Calibri" w:hAnsi="Times New Roman" w:cs="Times New Roman"/>
          <w:sz w:val="26"/>
          <w:szCs w:val="26"/>
        </w:rPr>
        <w:t xml:space="preserve">100,0 </w:t>
      </w:r>
      <w:r w:rsidR="008F3C2C" w:rsidRPr="00971DAD">
        <w:rPr>
          <w:rFonts w:ascii="Times New Roman" w:eastAsia="Calibri" w:hAnsi="Times New Roman" w:cs="Times New Roman"/>
          <w:sz w:val="26"/>
          <w:szCs w:val="26"/>
        </w:rPr>
        <w:t>%, в том чис</w:t>
      </w: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ле бюджет автономного округа </w:t>
      </w:r>
      <w:r w:rsidR="00242AAF" w:rsidRPr="00971DAD">
        <w:rPr>
          <w:rFonts w:ascii="Times New Roman" w:eastAsia="Calibri" w:hAnsi="Times New Roman" w:cs="Times New Roman"/>
          <w:sz w:val="26"/>
          <w:szCs w:val="26"/>
        </w:rPr>
        <w:t>100</w:t>
      </w:r>
      <w:r w:rsidRPr="00971DAD">
        <w:rPr>
          <w:rFonts w:ascii="Times New Roman" w:eastAsia="Calibri" w:hAnsi="Times New Roman" w:cs="Times New Roman"/>
          <w:sz w:val="26"/>
          <w:szCs w:val="26"/>
        </w:rPr>
        <w:t>,</w:t>
      </w:r>
      <w:r w:rsidR="00242AAF" w:rsidRPr="00971DAD">
        <w:rPr>
          <w:rFonts w:ascii="Times New Roman" w:eastAsia="Calibri" w:hAnsi="Times New Roman" w:cs="Times New Roman"/>
          <w:sz w:val="26"/>
          <w:szCs w:val="26"/>
        </w:rPr>
        <w:t>0</w:t>
      </w:r>
      <w:r w:rsidR="0091351B" w:rsidRPr="00971D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71DAD">
        <w:rPr>
          <w:rFonts w:ascii="Times New Roman" w:eastAsia="Calibri" w:hAnsi="Times New Roman" w:cs="Times New Roman"/>
          <w:sz w:val="26"/>
          <w:szCs w:val="26"/>
        </w:rPr>
        <w:t xml:space="preserve">%, местный бюджет </w:t>
      </w:r>
      <w:r w:rsidR="0091351B" w:rsidRPr="00971DAD">
        <w:rPr>
          <w:rFonts w:ascii="Times New Roman" w:eastAsia="Calibri" w:hAnsi="Times New Roman" w:cs="Times New Roman"/>
          <w:sz w:val="26"/>
          <w:szCs w:val="26"/>
        </w:rPr>
        <w:t xml:space="preserve">100,0 </w:t>
      </w:r>
      <w:r w:rsidR="008F3C2C" w:rsidRPr="00971DAD">
        <w:rPr>
          <w:rFonts w:ascii="Times New Roman" w:eastAsia="Calibri" w:hAnsi="Times New Roman" w:cs="Times New Roman"/>
          <w:sz w:val="26"/>
          <w:szCs w:val="26"/>
        </w:rPr>
        <w:t xml:space="preserve">%. </w:t>
      </w:r>
    </w:p>
    <w:p w14:paraId="4B3E1271" w14:textId="77777777" w:rsidR="002A7082" w:rsidRPr="00971DAD" w:rsidRDefault="002A7082" w:rsidP="002A7082">
      <w:pPr>
        <w:pStyle w:val="a3"/>
        <w:ind w:left="0" w:firstLine="851"/>
        <w:rPr>
          <w:sz w:val="26"/>
          <w:szCs w:val="26"/>
        </w:rPr>
      </w:pPr>
    </w:p>
    <w:p w14:paraId="2756439B" w14:textId="77777777" w:rsidR="003F148D" w:rsidRPr="00971DAD" w:rsidRDefault="003F148D" w:rsidP="00971DAD">
      <w:pPr>
        <w:pStyle w:val="a3"/>
        <w:numPr>
          <w:ilvl w:val="0"/>
          <w:numId w:val="4"/>
        </w:numPr>
        <w:tabs>
          <w:tab w:val="left" w:pos="709"/>
          <w:tab w:val="left" w:pos="1134"/>
        </w:tabs>
        <w:ind w:left="0" w:firstLine="0"/>
        <w:jc w:val="center"/>
        <w:rPr>
          <w:i/>
          <w:sz w:val="26"/>
          <w:szCs w:val="26"/>
        </w:rPr>
      </w:pPr>
      <w:r w:rsidRPr="00971DAD">
        <w:rPr>
          <w:b/>
          <w:sz w:val="26"/>
          <w:szCs w:val="26"/>
        </w:rPr>
        <w:t>Достижение целевых показателей муниципальной программы</w:t>
      </w:r>
    </w:p>
    <w:p w14:paraId="336C60E2" w14:textId="77777777" w:rsidR="003F148D" w:rsidRPr="00971DAD" w:rsidRDefault="003F148D" w:rsidP="003F148D">
      <w:pPr>
        <w:pStyle w:val="a3"/>
        <w:tabs>
          <w:tab w:val="left" w:pos="1134"/>
        </w:tabs>
        <w:ind w:left="709"/>
        <w:jc w:val="both"/>
        <w:rPr>
          <w:i/>
          <w:sz w:val="26"/>
          <w:szCs w:val="26"/>
        </w:rPr>
      </w:pPr>
    </w:p>
    <w:p w14:paraId="5FCD9431" w14:textId="77777777" w:rsidR="003F148D" w:rsidRPr="00971DAD" w:rsidRDefault="003F148D" w:rsidP="00FC466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 xml:space="preserve"> Общее количество целевых показателей муниципальной программы </w:t>
      </w:r>
      <w:r w:rsidR="002A7509" w:rsidRPr="00971DAD">
        <w:rPr>
          <w:rFonts w:ascii="Times New Roman" w:hAnsi="Times New Roman" w:cs="Times New Roman"/>
          <w:sz w:val="26"/>
          <w:szCs w:val="26"/>
        </w:rPr>
        <w:t>6</w:t>
      </w:r>
      <w:r w:rsidRPr="00971DAD"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2A7509" w:rsidRPr="00971DAD">
        <w:rPr>
          <w:rFonts w:ascii="Times New Roman" w:hAnsi="Times New Roman" w:cs="Times New Roman"/>
          <w:sz w:val="26"/>
          <w:szCs w:val="26"/>
        </w:rPr>
        <w:t>5</w:t>
      </w:r>
      <w:r w:rsidRPr="00971DAD">
        <w:rPr>
          <w:rFonts w:ascii="Times New Roman" w:hAnsi="Times New Roman" w:cs="Times New Roman"/>
          <w:sz w:val="26"/>
          <w:szCs w:val="26"/>
        </w:rPr>
        <w:t xml:space="preserve"> показателей </w:t>
      </w:r>
      <w:r w:rsidR="00C15EB2" w:rsidRPr="00971DAD">
        <w:rPr>
          <w:rFonts w:ascii="Times New Roman" w:hAnsi="Times New Roman" w:cs="Times New Roman"/>
          <w:sz w:val="26"/>
          <w:szCs w:val="26"/>
        </w:rPr>
        <w:t>- п</w:t>
      </w:r>
      <w:r w:rsidR="00F501CD"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одпрограмма </w:t>
      </w:r>
      <w:r w:rsidR="00F501CD" w:rsidRPr="00971DA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F501CD"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Поддержка и развитие малого и среднего </w:t>
      </w:r>
      <w:r w:rsidR="00C15EB2" w:rsidRPr="00971D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предпринимательства; 1 показатель - </w:t>
      </w:r>
      <w:r w:rsidR="00F501CD" w:rsidRPr="00971DAD">
        <w:rPr>
          <w:rFonts w:ascii="Times New Roman" w:hAnsi="Times New Roman" w:cs="Times New Roman"/>
          <w:sz w:val="26"/>
          <w:szCs w:val="26"/>
        </w:rPr>
        <w:t xml:space="preserve">Подпрограмма </w:t>
      </w:r>
      <w:r w:rsidR="00F501CD" w:rsidRPr="00971DA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F501CD" w:rsidRPr="00971DAD">
        <w:rPr>
          <w:rFonts w:ascii="Times New Roman" w:hAnsi="Times New Roman" w:cs="Times New Roman"/>
          <w:sz w:val="26"/>
          <w:szCs w:val="26"/>
        </w:rPr>
        <w:t>. Содействие развитию потребительского рынка.</w:t>
      </w:r>
    </w:p>
    <w:p w14:paraId="6CBB10B0" w14:textId="77777777" w:rsidR="00285621" w:rsidRPr="00971DAD" w:rsidRDefault="00E267E7" w:rsidP="00FC4668">
      <w:pPr>
        <w:pStyle w:val="a3"/>
        <w:tabs>
          <w:tab w:val="left" w:pos="993"/>
        </w:tabs>
        <w:spacing w:line="276" w:lineRule="auto"/>
        <w:ind w:left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Достигнуты плановые значения по всем </w:t>
      </w:r>
      <w:r w:rsidR="002A7509" w:rsidRPr="00971DAD">
        <w:rPr>
          <w:sz w:val="26"/>
          <w:szCs w:val="26"/>
        </w:rPr>
        <w:t>6</w:t>
      </w:r>
      <w:r w:rsidRPr="00971DAD">
        <w:rPr>
          <w:sz w:val="26"/>
          <w:szCs w:val="26"/>
        </w:rPr>
        <w:t xml:space="preserve"> показателям.</w:t>
      </w:r>
    </w:p>
    <w:p w14:paraId="5F7C1790" w14:textId="77777777" w:rsidR="00E267E7" w:rsidRPr="00971DAD" w:rsidRDefault="00E267E7" w:rsidP="00285621">
      <w:pPr>
        <w:pStyle w:val="a3"/>
        <w:tabs>
          <w:tab w:val="left" w:pos="993"/>
        </w:tabs>
        <w:ind w:left="709"/>
        <w:jc w:val="both"/>
        <w:rPr>
          <w:i/>
          <w:sz w:val="26"/>
          <w:szCs w:val="26"/>
        </w:rPr>
      </w:pPr>
    </w:p>
    <w:p w14:paraId="36A0D13F" w14:textId="77777777" w:rsidR="004D16E2" w:rsidRPr="00971DAD" w:rsidRDefault="00552B3E" w:rsidP="00971DAD">
      <w:pPr>
        <w:pStyle w:val="a3"/>
        <w:numPr>
          <w:ilvl w:val="0"/>
          <w:numId w:val="4"/>
        </w:numPr>
        <w:tabs>
          <w:tab w:val="left" w:pos="426"/>
          <w:tab w:val="left" w:pos="1276"/>
        </w:tabs>
        <w:ind w:left="0" w:firstLine="0"/>
        <w:jc w:val="center"/>
        <w:rPr>
          <w:b/>
          <w:i/>
          <w:sz w:val="26"/>
          <w:szCs w:val="26"/>
        </w:rPr>
      </w:pPr>
      <w:r w:rsidRPr="00971DAD">
        <w:rPr>
          <w:b/>
          <w:sz w:val="26"/>
          <w:szCs w:val="26"/>
        </w:rPr>
        <w:t>Анализ факторов и рисков</w:t>
      </w:r>
      <w:r w:rsidR="00B61761" w:rsidRPr="00971DAD">
        <w:rPr>
          <w:b/>
          <w:sz w:val="26"/>
          <w:szCs w:val="26"/>
        </w:rPr>
        <w:t>, повлия</w:t>
      </w:r>
      <w:r w:rsidR="00E00E66" w:rsidRPr="00971DAD">
        <w:rPr>
          <w:b/>
          <w:sz w:val="26"/>
          <w:szCs w:val="26"/>
        </w:rPr>
        <w:t>вших</w:t>
      </w:r>
      <w:r w:rsidR="00B61761" w:rsidRPr="00971DAD">
        <w:rPr>
          <w:b/>
          <w:sz w:val="26"/>
          <w:szCs w:val="26"/>
        </w:rPr>
        <w:t xml:space="preserve"> на результаты реализации мероприятий муниципальной программы</w:t>
      </w:r>
    </w:p>
    <w:p w14:paraId="528820DF" w14:textId="77777777" w:rsidR="00BD3B64" w:rsidRPr="00971DAD" w:rsidRDefault="00BD3B64" w:rsidP="00BD3B64">
      <w:pPr>
        <w:pStyle w:val="a3"/>
        <w:tabs>
          <w:tab w:val="left" w:pos="1276"/>
        </w:tabs>
        <w:ind w:left="709"/>
        <w:jc w:val="both"/>
        <w:rPr>
          <w:b/>
          <w:i/>
          <w:sz w:val="26"/>
          <w:szCs w:val="26"/>
        </w:rPr>
      </w:pPr>
    </w:p>
    <w:p w14:paraId="4B61F3B0" w14:textId="77777777" w:rsidR="004D16E2" w:rsidRPr="00971DAD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В целя</w:t>
      </w:r>
      <w:r w:rsidR="00971DAD" w:rsidRPr="00971DAD">
        <w:rPr>
          <w:sz w:val="26"/>
          <w:szCs w:val="26"/>
        </w:rPr>
        <w:t>х снижения рисков по реализации</w:t>
      </w:r>
      <w:r w:rsidRPr="00971DAD">
        <w:rPr>
          <w:sz w:val="26"/>
          <w:szCs w:val="26"/>
        </w:rPr>
        <w:t xml:space="preserve"> мероприятий по предоставлению субсидий субъектам малого и среднего предпринимательства и грантов начинающим предпринимателям муниципальной программы были приняты следующие меры:</w:t>
      </w:r>
    </w:p>
    <w:p w14:paraId="07CE7744" w14:textId="77777777" w:rsidR="00835F9E" w:rsidRPr="00971DAD" w:rsidRDefault="004D16E2" w:rsidP="00835F9E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- информирование субъектов предпринимательства посредством</w:t>
      </w:r>
      <w:r w:rsidR="00835F9E" w:rsidRPr="00971DAD">
        <w:rPr>
          <w:sz w:val="26"/>
          <w:szCs w:val="26"/>
        </w:rPr>
        <w:t>:</w:t>
      </w:r>
      <w:r w:rsidRPr="00971DAD">
        <w:rPr>
          <w:sz w:val="26"/>
          <w:szCs w:val="26"/>
        </w:rPr>
        <w:t xml:space="preserve"> СМИ</w:t>
      </w:r>
      <w:r w:rsidR="00835F9E" w:rsidRPr="00971DAD">
        <w:rPr>
          <w:sz w:val="26"/>
          <w:szCs w:val="26"/>
        </w:rPr>
        <w:t xml:space="preserve">, </w:t>
      </w:r>
      <w:r w:rsidRPr="00971DAD">
        <w:rPr>
          <w:sz w:val="26"/>
          <w:szCs w:val="26"/>
        </w:rPr>
        <w:t>размещения на официальном са</w:t>
      </w:r>
      <w:r w:rsidR="00835F9E" w:rsidRPr="00971DAD">
        <w:rPr>
          <w:sz w:val="26"/>
          <w:szCs w:val="26"/>
        </w:rPr>
        <w:t xml:space="preserve">йте ОМСУ Нефтеюганского района, группы «БИЗНЕС НР» в </w:t>
      </w:r>
      <w:proofErr w:type="spellStart"/>
      <w:r w:rsidR="00835F9E" w:rsidRPr="00971DAD">
        <w:rPr>
          <w:sz w:val="26"/>
          <w:szCs w:val="26"/>
        </w:rPr>
        <w:t>Viber</w:t>
      </w:r>
      <w:proofErr w:type="spellEnd"/>
      <w:r w:rsidR="00835F9E" w:rsidRPr="00971DAD">
        <w:rPr>
          <w:sz w:val="26"/>
          <w:szCs w:val="26"/>
        </w:rPr>
        <w:t>, социальной сети «</w:t>
      </w:r>
      <w:proofErr w:type="spellStart"/>
      <w:r w:rsidR="00835F9E" w:rsidRPr="00971DAD">
        <w:rPr>
          <w:sz w:val="26"/>
          <w:szCs w:val="26"/>
        </w:rPr>
        <w:t>Instagram</w:t>
      </w:r>
      <w:proofErr w:type="spellEnd"/>
      <w:r w:rsidR="00835F9E" w:rsidRPr="00971DAD">
        <w:rPr>
          <w:sz w:val="26"/>
          <w:szCs w:val="26"/>
        </w:rPr>
        <w:t>» аккаунт «</w:t>
      </w:r>
      <w:proofErr w:type="spellStart"/>
      <w:r w:rsidR="00835F9E" w:rsidRPr="00971DAD">
        <w:rPr>
          <w:sz w:val="26"/>
          <w:szCs w:val="26"/>
        </w:rPr>
        <w:t>economicaanr</w:t>
      </w:r>
      <w:proofErr w:type="spellEnd"/>
      <w:r w:rsidR="00835F9E" w:rsidRPr="00971DAD">
        <w:rPr>
          <w:sz w:val="26"/>
          <w:szCs w:val="26"/>
        </w:rPr>
        <w:t>»</w:t>
      </w:r>
      <w:r w:rsidR="00E83865" w:rsidRPr="00971DAD">
        <w:rPr>
          <w:sz w:val="26"/>
          <w:szCs w:val="26"/>
        </w:rPr>
        <w:t>;</w:t>
      </w:r>
    </w:p>
    <w:p w14:paraId="16C21464" w14:textId="77777777" w:rsidR="004D16E2" w:rsidRPr="00971DAD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 xml:space="preserve">- проведение </w:t>
      </w:r>
      <w:r w:rsidR="00E6382F" w:rsidRPr="00971DAD">
        <w:rPr>
          <w:sz w:val="26"/>
          <w:szCs w:val="26"/>
        </w:rPr>
        <w:t>онлайн-</w:t>
      </w:r>
      <w:r w:rsidR="00DC5532">
        <w:rPr>
          <w:sz w:val="26"/>
          <w:szCs w:val="26"/>
        </w:rPr>
        <w:t>мероприятий</w:t>
      </w:r>
      <w:r w:rsidR="00E6382F" w:rsidRPr="00971DAD">
        <w:rPr>
          <w:sz w:val="26"/>
          <w:szCs w:val="26"/>
        </w:rPr>
        <w:t xml:space="preserve"> на базе интернет-пла</w:t>
      </w:r>
      <w:r w:rsidR="00E83865" w:rsidRPr="00971DAD">
        <w:rPr>
          <w:sz w:val="26"/>
          <w:szCs w:val="26"/>
        </w:rPr>
        <w:t>тформ</w:t>
      </w:r>
      <w:r w:rsidR="00DC5532">
        <w:rPr>
          <w:sz w:val="26"/>
          <w:szCs w:val="26"/>
        </w:rPr>
        <w:t>.</w:t>
      </w:r>
    </w:p>
    <w:p w14:paraId="2E950C02" w14:textId="77777777" w:rsidR="00A7565E" w:rsidRPr="00971DAD" w:rsidRDefault="004D16E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lastRenderedPageBreak/>
        <w:t>В целях недопущения негативного влияния факторов и рисков, влияющих на результаты реализации мероприятий муниципальной программы</w:t>
      </w:r>
      <w:r w:rsidR="006B1FFC" w:rsidRPr="00971DAD">
        <w:rPr>
          <w:sz w:val="26"/>
          <w:szCs w:val="26"/>
        </w:rPr>
        <w:t>,</w:t>
      </w:r>
      <w:r w:rsidRPr="00971DAD">
        <w:rPr>
          <w:sz w:val="26"/>
          <w:szCs w:val="26"/>
        </w:rPr>
        <w:t xml:space="preserve"> приняты такие меры как своевременная корректировка финансового обеспечения. С целью минимизации рисков при реализации муниципальной программы проводится информационное, организационно-методическое сопровождение всех мероприятий программы. </w:t>
      </w:r>
    </w:p>
    <w:p w14:paraId="26FA6DBD" w14:textId="77777777" w:rsidR="00C15EB2" w:rsidRPr="00971DAD" w:rsidRDefault="00C15EB2" w:rsidP="00CE392F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</w:p>
    <w:p w14:paraId="7050AA4C" w14:textId="77777777" w:rsidR="00C15EB2" w:rsidRPr="00971DAD" w:rsidRDefault="00C15EB2" w:rsidP="00766FED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center"/>
        <w:rPr>
          <w:sz w:val="26"/>
          <w:szCs w:val="26"/>
        </w:rPr>
      </w:pPr>
      <w:r w:rsidRPr="00971DAD">
        <w:rPr>
          <w:b/>
          <w:sz w:val="26"/>
          <w:szCs w:val="26"/>
        </w:rPr>
        <w:t>Оценка эффективности муниципальной программы за 20</w:t>
      </w:r>
      <w:r w:rsidR="00E004D3" w:rsidRPr="00971DAD">
        <w:rPr>
          <w:b/>
          <w:sz w:val="26"/>
          <w:szCs w:val="26"/>
        </w:rPr>
        <w:t>2</w:t>
      </w:r>
      <w:r w:rsidR="00971DAD" w:rsidRPr="00971DAD">
        <w:rPr>
          <w:b/>
          <w:sz w:val="26"/>
          <w:szCs w:val="26"/>
        </w:rPr>
        <w:t>1</w:t>
      </w:r>
      <w:r w:rsidRPr="00971DAD">
        <w:rPr>
          <w:b/>
          <w:sz w:val="26"/>
          <w:szCs w:val="26"/>
        </w:rPr>
        <w:t xml:space="preserve"> год</w:t>
      </w:r>
    </w:p>
    <w:p w14:paraId="61A2201E" w14:textId="77777777" w:rsidR="00766FED" w:rsidRPr="00971DAD" w:rsidRDefault="00766FED" w:rsidP="00766FED">
      <w:pPr>
        <w:pStyle w:val="a3"/>
        <w:tabs>
          <w:tab w:val="left" w:pos="1276"/>
        </w:tabs>
        <w:ind w:left="709"/>
        <w:rPr>
          <w:sz w:val="26"/>
          <w:szCs w:val="26"/>
        </w:rPr>
      </w:pPr>
    </w:p>
    <w:p w14:paraId="23B6F824" w14:textId="77777777" w:rsidR="00552B3E" w:rsidRPr="00971DAD" w:rsidRDefault="00C15EB2" w:rsidP="00FC4668">
      <w:pPr>
        <w:pStyle w:val="a3"/>
        <w:tabs>
          <w:tab w:val="left" w:pos="1276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71DAD">
        <w:rPr>
          <w:sz w:val="26"/>
          <w:szCs w:val="26"/>
        </w:rPr>
        <w:t>По результатам о</w:t>
      </w:r>
      <w:r w:rsidR="00552B3E" w:rsidRPr="00971DAD">
        <w:rPr>
          <w:sz w:val="26"/>
          <w:szCs w:val="26"/>
        </w:rPr>
        <w:t>ценк</w:t>
      </w:r>
      <w:r w:rsidRPr="00971DAD">
        <w:rPr>
          <w:sz w:val="26"/>
          <w:szCs w:val="26"/>
        </w:rPr>
        <w:t>и</w:t>
      </w:r>
      <w:r w:rsidR="00552B3E" w:rsidRPr="00971DAD">
        <w:rPr>
          <w:sz w:val="26"/>
          <w:szCs w:val="26"/>
        </w:rPr>
        <w:t xml:space="preserve"> эффективности муниципальн</w:t>
      </w:r>
      <w:r w:rsidR="00072A01" w:rsidRPr="00971DAD">
        <w:rPr>
          <w:sz w:val="26"/>
          <w:szCs w:val="26"/>
        </w:rPr>
        <w:t>ой</w:t>
      </w:r>
      <w:r w:rsidR="00552B3E" w:rsidRPr="00971DAD">
        <w:rPr>
          <w:sz w:val="26"/>
          <w:szCs w:val="26"/>
        </w:rPr>
        <w:t xml:space="preserve"> программ</w:t>
      </w:r>
      <w:r w:rsidR="00072A01" w:rsidRPr="00971DAD">
        <w:rPr>
          <w:sz w:val="26"/>
          <w:szCs w:val="26"/>
        </w:rPr>
        <w:t>ы</w:t>
      </w:r>
      <w:r w:rsidR="00472BBE" w:rsidRPr="00971DAD">
        <w:rPr>
          <w:sz w:val="26"/>
          <w:szCs w:val="26"/>
        </w:rPr>
        <w:t xml:space="preserve"> за </w:t>
      </w:r>
      <w:r w:rsidR="00FC7C61" w:rsidRPr="00971DAD">
        <w:rPr>
          <w:sz w:val="26"/>
          <w:szCs w:val="26"/>
        </w:rPr>
        <w:t>20</w:t>
      </w:r>
      <w:r w:rsidR="00971DAD" w:rsidRPr="00971DAD">
        <w:rPr>
          <w:sz w:val="26"/>
          <w:szCs w:val="26"/>
        </w:rPr>
        <w:t>21</w:t>
      </w:r>
      <w:r w:rsidR="00472BBE" w:rsidRPr="00971DAD">
        <w:rPr>
          <w:sz w:val="26"/>
          <w:szCs w:val="26"/>
        </w:rPr>
        <w:t xml:space="preserve"> год</w:t>
      </w:r>
      <w:r w:rsidR="00B4222B" w:rsidRPr="00971DAD">
        <w:rPr>
          <w:sz w:val="26"/>
          <w:szCs w:val="26"/>
        </w:rPr>
        <w:t xml:space="preserve"> </w:t>
      </w:r>
      <w:r w:rsidR="00FC7C61" w:rsidRPr="00971DAD">
        <w:rPr>
          <w:i/>
          <w:sz w:val="26"/>
          <w:szCs w:val="26"/>
        </w:rPr>
        <w:t xml:space="preserve"> </w:t>
      </w:r>
      <w:r w:rsidR="00FC7C61" w:rsidRPr="00971DAD">
        <w:rPr>
          <w:sz w:val="26"/>
          <w:szCs w:val="26"/>
        </w:rPr>
        <w:t>программа признана результативной</w:t>
      </w:r>
      <w:r w:rsidRPr="00971DAD">
        <w:rPr>
          <w:i/>
          <w:sz w:val="26"/>
          <w:szCs w:val="26"/>
        </w:rPr>
        <w:t xml:space="preserve">. </w:t>
      </w:r>
      <w:r w:rsidRPr="00971DAD">
        <w:rPr>
          <w:sz w:val="26"/>
          <w:szCs w:val="26"/>
        </w:rPr>
        <w:t xml:space="preserve">Оценка составила </w:t>
      </w:r>
      <w:r w:rsidR="002A2150">
        <w:rPr>
          <w:sz w:val="26"/>
          <w:szCs w:val="26"/>
        </w:rPr>
        <w:t>8</w:t>
      </w:r>
      <w:r w:rsidRPr="00971DAD">
        <w:rPr>
          <w:sz w:val="26"/>
          <w:szCs w:val="26"/>
        </w:rPr>
        <w:t xml:space="preserve"> баллов.</w:t>
      </w:r>
    </w:p>
    <w:p w14:paraId="3D5A3D5E" w14:textId="77777777" w:rsidR="00C15EB2" w:rsidRPr="00971DAD" w:rsidRDefault="00C15EB2" w:rsidP="00C15EB2">
      <w:pPr>
        <w:pStyle w:val="a3"/>
        <w:tabs>
          <w:tab w:val="left" w:pos="1276"/>
        </w:tabs>
        <w:ind w:left="0" w:firstLine="709"/>
        <w:jc w:val="both"/>
        <w:rPr>
          <w:sz w:val="26"/>
          <w:szCs w:val="26"/>
        </w:rPr>
      </w:pPr>
    </w:p>
    <w:p w14:paraId="49F11325" w14:textId="77777777" w:rsidR="009042BC" w:rsidRPr="00971DAD" w:rsidRDefault="00285621" w:rsidP="00971DAD">
      <w:pPr>
        <w:pStyle w:val="a3"/>
        <w:numPr>
          <w:ilvl w:val="0"/>
          <w:numId w:val="4"/>
        </w:numPr>
        <w:tabs>
          <w:tab w:val="left" w:pos="142"/>
          <w:tab w:val="left" w:pos="426"/>
          <w:tab w:val="left" w:pos="1134"/>
          <w:tab w:val="left" w:pos="1276"/>
        </w:tabs>
        <w:ind w:left="0" w:firstLine="0"/>
        <w:jc w:val="center"/>
        <w:rPr>
          <w:sz w:val="26"/>
          <w:szCs w:val="26"/>
        </w:rPr>
      </w:pPr>
      <w:r w:rsidRPr="00971DAD">
        <w:rPr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</w:t>
      </w:r>
    </w:p>
    <w:p w14:paraId="40783DAB" w14:textId="77777777" w:rsidR="00AE6E56" w:rsidRPr="00971DAD" w:rsidRDefault="00AE6E56" w:rsidP="00FC4668">
      <w:pPr>
        <w:pStyle w:val="a3"/>
        <w:tabs>
          <w:tab w:val="left" w:pos="1276"/>
        </w:tabs>
        <w:spacing w:line="276" w:lineRule="auto"/>
        <w:ind w:left="709"/>
        <w:rPr>
          <w:sz w:val="26"/>
          <w:szCs w:val="26"/>
        </w:rPr>
      </w:pPr>
    </w:p>
    <w:p w14:paraId="5FE2B10C" w14:textId="77777777" w:rsidR="004016F4" w:rsidRPr="00971DAD" w:rsidRDefault="00AE6E56" w:rsidP="00971DA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 xml:space="preserve">В связи </w:t>
      </w:r>
      <w:r w:rsidR="0081110F">
        <w:rPr>
          <w:rFonts w:ascii="Times New Roman" w:hAnsi="Times New Roman" w:cs="Times New Roman"/>
          <w:sz w:val="26"/>
          <w:szCs w:val="26"/>
        </w:rPr>
        <w:t>с участием муниципального образования в реализации р</w:t>
      </w:r>
      <w:r w:rsidR="0081110F" w:rsidRPr="0081110F">
        <w:rPr>
          <w:rFonts w:ascii="Times New Roman" w:hAnsi="Times New Roman" w:cs="Times New Roman"/>
          <w:sz w:val="26"/>
          <w:szCs w:val="26"/>
        </w:rPr>
        <w:t>егиональн</w:t>
      </w:r>
      <w:r w:rsidR="0081110F">
        <w:rPr>
          <w:rFonts w:ascii="Times New Roman" w:hAnsi="Times New Roman" w:cs="Times New Roman"/>
          <w:sz w:val="26"/>
          <w:szCs w:val="26"/>
        </w:rPr>
        <w:t>ых</w:t>
      </w:r>
      <w:r w:rsidR="0081110F" w:rsidRPr="0081110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1110F">
        <w:rPr>
          <w:rFonts w:ascii="Times New Roman" w:hAnsi="Times New Roman" w:cs="Times New Roman"/>
          <w:sz w:val="26"/>
          <w:szCs w:val="26"/>
        </w:rPr>
        <w:t>ах</w:t>
      </w:r>
      <w:r w:rsidR="0081110F" w:rsidRPr="0081110F">
        <w:rPr>
          <w:rFonts w:ascii="Times New Roman" w:hAnsi="Times New Roman" w:cs="Times New Roman"/>
          <w:sz w:val="26"/>
          <w:szCs w:val="26"/>
        </w:rPr>
        <w:t xml:space="preserve"> </w:t>
      </w:r>
      <w:r w:rsidR="0081110F">
        <w:rPr>
          <w:rFonts w:ascii="Times New Roman" w:hAnsi="Times New Roman" w:cs="Times New Roman"/>
          <w:sz w:val="26"/>
          <w:szCs w:val="26"/>
        </w:rPr>
        <w:t>«</w:t>
      </w:r>
      <w:r w:rsidR="0081110F" w:rsidRPr="0081110F">
        <w:rPr>
          <w:rFonts w:ascii="Times New Roman" w:hAnsi="Times New Roman" w:cs="Times New Roman"/>
          <w:sz w:val="26"/>
          <w:szCs w:val="26"/>
        </w:rPr>
        <w:t>Создание условий для легкого старт</w:t>
      </w:r>
      <w:r w:rsidR="0081110F">
        <w:rPr>
          <w:rFonts w:ascii="Times New Roman" w:hAnsi="Times New Roman" w:cs="Times New Roman"/>
          <w:sz w:val="26"/>
          <w:szCs w:val="26"/>
        </w:rPr>
        <w:t xml:space="preserve">а и комфортного ведения бизнеса», </w:t>
      </w:r>
      <w:r w:rsidR="00393E2F">
        <w:rPr>
          <w:rFonts w:ascii="Times New Roman" w:hAnsi="Times New Roman" w:cs="Times New Roman"/>
          <w:sz w:val="26"/>
          <w:szCs w:val="26"/>
        </w:rPr>
        <w:t xml:space="preserve"> «</w:t>
      </w:r>
      <w:r w:rsidR="00393E2F" w:rsidRPr="00393E2F">
        <w:rPr>
          <w:rFonts w:ascii="Times New Roman" w:hAnsi="Times New Roman" w:cs="Times New Roman"/>
          <w:sz w:val="26"/>
          <w:szCs w:val="26"/>
        </w:rPr>
        <w:t>Акселерация субъектов малого и среднего предпринимательства</w:t>
      </w:r>
      <w:r w:rsidR="00393E2F">
        <w:rPr>
          <w:rFonts w:ascii="Times New Roman" w:hAnsi="Times New Roman" w:cs="Times New Roman"/>
          <w:sz w:val="26"/>
          <w:szCs w:val="26"/>
        </w:rPr>
        <w:t>» с</w:t>
      </w:r>
      <w:r w:rsidRPr="00971DAD">
        <w:rPr>
          <w:rFonts w:ascii="Times New Roman" w:hAnsi="Times New Roman" w:cs="Times New Roman"/>
          <w:sz w:val="26"/>
          <w:szCs w:val="26"/>
        </w:rPr>
        <w:t>коррект</w:t>
      </w:r>
      <w:r w:rsidR="00393E2F">
        <w:rPr>
          <w:rFonts w:ascii="Times New Roman" w:hAnsi="Times New Roman" w:cs="Times New Roman"/>
          <w:sz w:val="26"/>
          <w:szCs w:val="26"/>
        </w:rPr>
        <w:t>ирован</w:t>
      </w:r>
      <w:r w:rsidRPr="00971DAD">
        <w:rPr>
          <w:rFonts w:ascii="Times New Roman" w:hAnsi="Times New Roman" w:cs="Times New Roman"/>
          <w:sz w:val="26"/>
          <w:szCs w:val="26"/>
        </w:rPr>
        <w:t xml:space="preserve"> переч</w:t>
      </w:r>
      <w:r w:rsidR="00393E2F">
        <w:rPr>
          <w:rFonts w:ascii="Times New Roman" w:hAnsi="Times New Roman" w:cs="Times New Roman"/>
          <w:sz w:val="26"/>
          <w:szCs w:val="26"/>
        </w:rPr>
        <w:t>ень</w:t>
      </w:r>
      <w:r w:rsidRPr="00971DAD">
        <w:rPr>
          <w:rFonts w:ascii="Times New Roman" w:hAnsi="Times New Roman" w:cs="Times New Roman"/>
          <w:sz w:val="26"/>
          <w:szCs w:val="26"/>
        </w:rPr>
        <w:t xml:space="preserve"> мероприятий, направленных на реализацию муниципальной программы «Содействие развитию малого и среднего предпринимательства и создание условий для развития потребительского рынка в Нефтеюганс</w:t>
      </w:r>
      <w:r w:rsidR="00CD0C1F" w:rsidRPr="00971DAD">
        <w:rPr>
          <w:rFonts w:ascii="Times New Roman" w:hAnsi="Times New Roman" w:cs="Times New Roman"/>
          <w:sz w:val="26"/>
          <w:szCs w:val="26"/>
        </w:rPr>
        <w:t xml:space="preserve">ком районе </w:t>
      </w:r>
      <w:r w:rsidR="00E67E7D" w:rsidRPr="00971DAD">
        <w:rPr>
          <w:rFonts w:ascii="Times New Roman" w:hAnsi="Times New Roman" w:cs="Times New Roman"/>
          <w:sz w:val="26"/>
          <w:szCs w:val="26"/>
        </w:rPr>
        <w:t>на 2019-2024 годы и на период до 2030 года</w:t>
      </w:r>
      <w:r w:rsidR="00393E2F">
        <w:rPr>
          <w:rFonts w:ascii="Times New Roman" w:hAnsi="Times New Roman" w:cs="Times New Roman"/>
          <w:sz w:val="26"/>
          <w:szCs w:val="26"/>
        </w:rPr>
        <w:t>»</w:t>
      </w:r>
      <w:r w:rsidR="0081110F" w:rsidRPr="0081110F">
        <w:rPr>
          <w:rFonts w:ascii="Times New Roman" w:hAnsi="Times New Roman" w:cs="Times New Roman"/>
          <w:sz w:val="26"/>
          <w:szCs w:val="26"/>
        </w:rPr>
        <w:t xml:space="preserve"> </w:t>
      </w:r>
      <w:r w:rsidR="0081110F" w:rsidRPr="00971DAD">
        <w:rPr>
          <w:rFonts w:ascii="Times New Roman" w:hAnsi="Times New Roman" w:cs="Times New Roman"/>
          <w:sz w:val="26"/>
          <w:szCs w:val="26"/>
        </w:rPr>
        <w:t>в 202</w:t>
      </w:r>
      <w:r w:rsidR="0081110F">
        <w:rPr>
          <w:rFonts w:ascii="Times New Roman" w:hAnsi="Times New Roman" w:cs="Times New Roman"/>
          <w:sz w:val="26"/>
          <w:szCs w:val="26"/>
        </w:rPr>
        <w:t>2</w:t>
      </w:r>
      <w:r w:rsidR="0081110F" w:rsidRPr="00971DAD">
        <w:rPr>
          <w:rFonts w:ascii="Times New Roman" w:hAnsi="Times New Roman" w:cs="Times New Roman"/>
          <w:sz w:val="26"/>
          <w:szCs w:val="26"/>
        </w:rPr>
        <w:t xml:space="preserve"> году</w:t>
      </w:r>
      <w:r w:rsidR="0081110F">
        <w:rPr>
          <w:rFonts w:ascii="Times New Roman" w:hAnsi="Times New Roman" w:cs="Times New Roman"/>
          <w:sz w:val="26"/>
          <w:szCs w:val="26"/>
        </w:rPr>
        <w:t>.</w:t>
      </w:r>
    </w:p>
    <w:p w14:paraId="16AEF0BB" w14:textId="77777777" w:rsidR="00A56017" w:rsidRDefault="00A5601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055E177" w14:textId="77777777" w:rsidR="00960184" w:rsidRPr="00971DAD" w:rsidRDefault="00960184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B78087" w14:textId="56B4668E" w:rsidR="008E43D8" w:rsidRPr="00971DAD" w:rsidRDefault="0037157E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</w:t>
      </w:r>
      <w:r w:rsidR="00790E5A" w:rsidRPr="00971DAD">
        <w:rPr>
          <w:rFonts w:ascii="Times New Roman" w:hAnsi="Times New Roman" w:cs="Times New Roman"/>
          <w:sz w:val="26"/>
          <w:szCs w:val="26"/>
        </w:rPr>
        <w:t>редседате</w:t>
      </w:r>
      <w:r>
        <w:rPr>
          <w:rFonts w:ascii="Times New Roman" w:hAnsi="Times New Roman" w:cs="Times New Roman"/>
          <w:sz w:val="26"/>
          <w:szCs w:val="26"/>
        </w:rPr>
        <w:t xml:space="preserve">ля </w:t>
      </w:r>
      <w:r w:rsidR="00790E5A" w:rsidRPr="00971DAD">
        <w:rPr>
          <w:rFonts w:ascii="Times New Roman" w:hAnsi="Times New Roman" w:cs="Times New Roman"/>
          <w:sz w:val="26"/>
          <w:szCs w:val="26"/>
        </w:rPr>
        <w:t xml:space="preserve">комитета </w:t>
      </w:r>
    </w:p>
    <w:p w14:paraId="5FCA7CE7" w14:textId="77777777" w:rsidR="008E43D8" w:rsidRPr="00971DAD" w:rsidRDefault="00790E5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по экономической политике</w:t>
      </w:r>
    </w:p>
    <w:p w14:paraId="76269D28" w14:textId="4BEEA3DF" w:rsidR="00790E5A" w:rsidRPr="00971DAD" w:rsidRDefault="00790E5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71DAD">
        <w:rPr>
          <w:rFonts w:ascii="Times New Roman" w:hAnsi="Times New Roman" w:cs="Times New Roman"/>
          <w:sz w:val="26"/>
          <w:szCs w:val="26"/>
        </w:rPr>
        <w:t>и предпринимательству</w:t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Pr="00971DAD">
        <w:rPr>
          <w:rFonts w:ascii="Times New Roman" w:hAnsi="Times New Roman" w:cs="Times New Roman"/>
          <w:sz w:val="26"/>
          <w:szCs w:val="26"/>
        </w:rPr>
        <w:tab/>
      </w:r>
      <w:r w:rsidR="00732018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37157E">
        <w:rPr>
          <w:rFonts w:ascii="Times New Roman" w:hAnsi="Times New Roman" w:cs="Times New Roman"/>
          <w:sz w:val="26"/>
          <w:szCs w:val="26"/>
        </w:rPr>
        <w:t>Е.Г.Гасан</w:t>
      </w:r>
      <w:proofErr w:type="spellEnd"/>
      <w:r w:rsidR="0037157E">
        <w:rPr>
          <w:rFonts w:ascii="Times New Roman" w:hAnsi="Times New Roman" w:cs="Times New Roman"/>
          <w:sz w:val="26"/>
          <w:szCs w:val="26"/>
        </w:rPr>
        <w:t>-заде</w:t>
      </w:r>
    </w:p>
    <w:p w14:paraId="4267EF4F" w14:textId="77777777" w:rsidR="00790E5A" w:rsidRPr="00971DAD" w:rsidRDefault="00790E5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8547335" w14:textId="77777777" w:rsidR="000A752A" w:rsidRPr="00971DAD" w:rsidRDefault="000A752A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AD472FF" w14:textId="77777777" w:rsidR="00DB6546" w:rsidRPr="00971DAD" w:rsidRDefault="00DB6546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4C8A0F" w14:textId="77777777" w:rsidR="00960184" w:rsidRPr="00971DAD" w:rsidRDefault="00960184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595118" w14:textId="77777777" w:rsidR="00A56017" w:rsidRDefault="00A5601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88D1ED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EA1A29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FA5F0D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1D4C7E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C0C3E49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CBE5F6C" w14:textId="77777777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E5F7119" w14:textId="2472E598" w:rsidR="008613E7" w:rsidRDefault="008613E7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DECA57" w14:textId="0C054872" w:rsidR="00732018" w:rsidRDefault="00732018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B8F2EA" w14:textId="6F4BC901" w:rsidR="00732018" w:rsidRDefault="00732018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6B2EF0" w14:textId="2FF48587" w:rsidR="00732018" w:rsidRDefault="00732018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B36BCD" w14:textId="483B768E" w:rsidR="00732018" w:rsidRDefault="00732018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C4012AF" w14:textId="77777777" w:rsidR="00732018" w:rsidRDefault="00732018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82B522" w14:textId="597AA2C8" w:rsidR="00393E2F" w:rsidRDefault="00393E2F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DF41E7" w14:textId="77777777" w:rsidR="0037157E" w:rsidRPr="00971DAD" w:rsidRDefault="0037157E" w:rsidP="00790E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76BA64D" w14:textId="77777777" w:rsidR="00A23A46" w:rsidRPr="00971DAD" w:rsidRDefault="00971DAD" w:rsidP="00790E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71DAD">
        <w:rPr>
          <w:rFonts w:ascii="Times New Roman" w:hAnsi="Times New Roman" w:cs="Times New Roman"/>
          <w:sz w:val="18"/>
          <w:szCs w:val="18"/>
        </w:rPr>
        <w:t>Кожина Анна Игоревна,</w:t>
      </w:r>
    </w:p>
    <w:p w14:paraId="27D7C6B8" w14:textId="77777777" w:rsidR="00A23A46" w:rsidRPr="00971DAD" w:rsidRDefault="00A23A46" w:rsidP="00790E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71DAD">
        <w:rPr>
          <w:rFonts w:ascii="Times New Roman" w:hAnsi="Times New Roman" w:cs="Times New Roman"/>
          <w:sz w:val="18"/>
          <w:szCs w:val="18"/>
        </w:rPr>
        <w:t>8(3463)2501</w:t>
      </w:r>
      <w:r w:rsidR="00971DAD" w:rsidRPr="00971DAD">
        <w:rPr>
          <w:rFonts w:ascii="Times New Roman" w:hAnsi="Times New Roman" w:cs="Times New Roman"/>
          <w:sz w:val="18"/>
          <w:szCs w:val="18"/>
        </w:rPr>
        <w:t>63</w:t>
      </w:r>
    </w:p>
    <w:sectPr w:rsidR="00A23A46" w:rsidRPr="00971DAD" w:rsidSect="00960184">
      <w:headerReference w:type="default" r:id="rId8"/>
      <w:pgSz w:w="11906" w:h="16838"/>
      <w:pgMar w:top="851" w:right="567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3D77" w14:textId="77777777" w:rsidR="002A2150" w:rsidRDefault="002A2150" w:rsidP="00326A8B">
      <w:pPr>
        <w:spacing w:after="0" w:line="240" w:lineRule="auto"/>
      </w:pPr>
      <w:r>
        <w:separator/>
      </w:r>
    </w:p>
  </w:endnote>
  <w:endnote w:type="continuationSeparator" w:id="0">
    <w:p w14:paraId="34966904" w14:textId="77777777" w:rsidR="002A2150" w:rsidRDefault="002A2150" w:rsidP="0032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F4628" w14:textId="77777777" w:rsidR="002A2150" w:rsidRDefault="002A2150" w:rsidP="00326A8B">
      <w:pPr>
        <w:spacing w:after="0" w:line="240" w:lineRule="auto"/>
      </w:pPr>
      <w:r>
        <w:separator/>
      </w:r>
    </w:p>
  </w:footnote>
  <w:footnote w:type="continuationSeparator" w:id="0">
    <w:p w14:paraId="06E99D3D" w14:textId="77777777" w:rsidR="002A2150" w:rsidRDefault="002A2150" w:rsidP="0032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7FE1" w14:textId="77777777" w:rsidR="002A2150" w:rsidRDefault="002A2150">
    <w:pPr>
      <w:pStyle w:val="a8"/>
      <w:jc w:val="center"/>
    </w:pPr>
  </w:p>
  <w:p w14:paraId="6E59A9DC" w14:textId="77777777" w:rsidR="002A2150" w:rsidRDefault="002A215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0755"/>
    <w:multiLevelType w:val="hybridMultilevel"/>
    <w:tmpl w:val="C6DEB064"/>
    <w:lvl w:ilvl="0" w:tplc="7C263E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2BA0"/>
    <w:multiLevelType w:val="hybridMultilevel"/>
    <w:tmpl w:val="FFA4C624"/>
    <w:lvl w:ilvl="0" w:tplc="E52E9C0A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BF04A49"/>
    <w:multiLevelType w:val="multilevel"/>
    <w:tmpl w:val="D19AA642"/>
    <w:lvl w:ilvl="0">
      <w:start w:val="1"/>
      <w:numFmt w:val="decimal"/>
      <w:lvlText w:val="%1."/>
      <w:lvlJc w:val="left"/>
      <w:pPr>
        <w:ind w:left="2629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1850F0"/>
    <w:multiLevelType w:val="hybridMultilevel"/>
    <w:tmpl w:val="AD204918"/>
    <w:lvl w:ilvl="0" w:tplc="48B4AA5E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9BB"/>
    <w:rsid w:val="000220C7"/>
    <w:rsid w:val="00033709"/>
    <w:rsid w:val="000462B7"/>
    <w:rsid w:val="000562DD"/>
    <w:rsid w:val="00061E71"/>
    <w:rsid w:val="00063ED5"/>
    <w:rsid w:val="00071DE7"/>
    <w:rsid w:val="00072A01"/>
    <w:rsid w:val="00077D99"/>
    <w:rsid w:val="00090185"/>
    <w:rsid w:val="00091715"/>
    <w:rsid w:val="0009189E"/>
    <w:rsid w:val="0009225A"/>
    <w:rsid w:val="000A752A"/>
    <w:rsid w:val="000C6401"/>
    <w:rsid w:val="000D4EAA"/>
    <w:rsid w:val="000D561D"/>
    <w:rsid w:val="000D5F59"/>
    <w:rsid w:val="000E2EC3"/>
    <w:rsid w:val="000E3602"/>
    <w:rsid w:val="000F3AA2"/>
    <w:rsid w:val="000F790B"/>
    <w:rsid w:val="00100A3B"/>
    <w:rsid w:val="00103598"/>
    <w:rsid w:val="00104DB3"/>
    <w:rsid w:val="00115636"/>
    <w:rsid w:val="00122031"/>
    <w:rsid w:val="00123DAB"/>
    <w:rsid w:val="00144161"/>
    <w:rsid w:val="00155BE2"/>
    <w:rsid w:val="00157F10"/>
    <w:rsid w:val="0016431D"/>
    <w:rsid w:val="00164531"/>
    <w:rsid w:val="001701CC"/>
    <w:rsid w:val="001812B6"/>
    <w:rsid w:val="00182FEE"/>
    <w:rsid w:val="001857A7"/>
    <w:rsid w:val="0019252B"/>
    <w:rsid w:val="00197DF5"/>
    <w:rsid w:val="001A0DC4"/>
    <w:rsid w:val="001B0562"/>
    <w:rsid w:val="001B0CE8"/>
    <w:rsid w:val="001B1B2F"/>
    <w:rsid w:val="001C1599"/>
    <w:rsid w:val="001C7DF4"/>
    <w:rsid w:val="001D3611"/>
    <w:rsid w:val="001D5413"/>
    <w:rsid w:val="001E17D9"/>
    <w:rsid w:val="001E278A"/>
    <w:rsid w:val="001E3D2A"/>
    <w:rsid w:val="001E7880"/>
    <w:rsid w:val="001F20E4"/>
    <w:rsid w:val="00201339"/>
    <w:rsid w:val="00204998"/>
    <w:rsid w:val="0020595E"/>
    <w:rsid w:val="00214AD8"/>
    <w:rsid w:val="002211EC"/>
    <w:rsid w:val="002350CF"/>
    <w:rsid w:val="0024224D"/>
    <w:rsid w:val="00242AAF"/>
    <w:rsid w:val="00245DA6"/>
    <w:rsid w:val="00247C89"/>
    <w:rsid w:val="00256732"/>
    <w:rsid w:val="00257B2C"/>
    <w:rsid w:val="00262D15"/>
    <w:rsid w:val="00274A55"/>
    <w:rsid w:val="0027507D"/>
    <w:rsid w:val="00280067"/>
    <w:rsid w:val="00280EDD"/>
    <w:rsid w:val="00285621"/>
    <w:rsid w:val="00296267"/>
    <w:rsid w:val="002A1878"/>
    <w:rsid w:val="002A2150"/>
    <w:rsid w:val="002A532E"/>
    <w:rsid w:val="002A7082"/>
    <w:rsid w:val="002A7509"/>
    <w:rsid w:val="002C5BE1"/>
    <w:rsid w:val="002C78B2"/>
    <w:rsid w:val="002D0C97"/>
    <w:rsid w:val="002E6254"/>
    <w:rsid w:val="002F6E92"/>
    <w:rsid w:val="002F7698"/>
    <w:rsid w:val="003003B3"/>
    <w:rsid w:val="00300AF1"/>
    <w:rsid w:val="00303786"/>
    <w:rsid w:val="00307DAC"/>
    <w:rsid w:val="00310946"/>
    <w:rsid w:val="00312EF1"/>
    <w:rsid w:val="0032104A"/>
    <w:rsid w:val="00326A8B"/>
    <w:rsid w:val="00331BD7"/>
    <w:rsid w:val="00346E8C"/>
    <w:rsid w:val="00360469"/>
    <w:rsid w:val="00364089"/>
    <w:rsid w:val="0037157E"/>
    <w:rsid w:val="00371EA1"/>
    <w:rsid w:val="00371F8E"/>
    <w:rsid w:val="00373136"/>
    <w:rsid w:val="00393E2F"/>
    <w:rsid w:val="00393F3B"/>
    <w:rsid w:val="0039468E"/>
    <w:rsid w:val="003946F5"/>
    <w:rsid w:val="00394DF6"/>
    <w:rsid w:val="00395049"/>
    <w:rsid w:val="00397FA1"/>
    <w:rsid w:val="003C485F"/>
    <w:rsid w:val="003C59B0"/>
    <w:rsid w:val="003C7764"/>
    <w:rsid w:val="003D3B49"/>
    <w:rsid w:val="003E1F51"/>
    <w:rsid w:val="003E3131"/>
    <w:rsid w:val="003E45CC"/>
    <w:rsid w:val="003F0EC2"/>
    <w:rsid w:val="003F148D"/>
    <w:rsid w:val="003F26FB"/>
    <w:rsid w:val="004016F4"/>
    <w:rsid w:val="00403C0B"/>
    <w:rsid w:val="004212EB"/>
    <w:rsid w:val="00423EA4"/>
    <w:rsid w:val="00425164"/>
    <w:rsid w:val="00435A80"/>
    <w:rsid w:val="00436CC0"/>
    <w:rsid w:val="0044727F"/>
    <w:rsid w:val="00450010"/>
    <w:rsid w:val="00454250"/>
    <w:rsid w:val="00472BBE"/>
    <w:rsid w:val="00474437"/>
    <w:rsid w:val="00497A4D"/>
    <w:rsid w:val="004A395E"/>
    <w:rsid w:val="004A60E4"/>
    <w:rsid w:val="004B1534"/>
    <w:rsid w:val="004C24D5"/>
    <w:rsid w:val="004C5C95"/>
    <w:rsid w:val="004C7664"/>
    <w:rsid w:val="004D16E2"/>
    <w:rsid w:val="004D7854"/>
    <w:rsid w:val="004E0862"/>
    <w:rsid w:val="004E5E73"/>
    <w:rsid w:val="005029B3"/>
    <w:rsid w:val="00503953"/>
    <w:rsid w:val="00512724"/>
    <w:rsid w:val="00514DEF"/>
    <w:rsid w:val="00527B50"/>
    <w:rsid w:val="00536990"/>
    <w:rsid w:val="00541C01"/>
    <w:rsid w:val="00542F60"/>
    <w:rsid w:val="00546F89"/>
    <w:rsid w:val="00552B3E"/>
    <w:rsid w:val="00554B9F"/>
    <w:rsid w:val="00566EDB"/>
    <w:rsid w:val="00587F1A"/>
    <w:rsid w:val="0059357F"/>
    <w:rsid w:val="005A5CF1"/>
    <w:rsid w:val="005B44FF"/>
    <w:rsid w:val="005B5962"/>
    <w:rsid w:val="005C4B4B"/>
    <w:rsid w:val="005F1517"/>
    <w:rsid w:val="005F3FEA"/>
    <w:rsid w:val="005F6B87"/>
    <w:rsid w:val="00605B4B"/>
    <w:rsid w:val="0062661C"/>
    <w:rsid w:val="00626ACE"/>
    <w:rsid w:val="00632010"/>
    <w:rsid w:val="0064635F"/>
    <w:rsid w:val="00646CB8"/>
    <w:rsid w:val="006524AD"/>
    <w:rsid w:val="006652BE"/>
    <w:rsid w:val="00671F78"/>
    <w:rsid w:val="00684FAC"/>
    <w:rsid w:val="006A1A76"/>
    <w:rsid w:val="006A1BC6"/>
    <w:rsid w:val="006A36F5"/>
    <w:rsid w:val="006A7209"/>
    <w:rsid w:val="006B1FFC"/>
    <w:rsid w:val="006C1BCB"/>
    <w:rsid w:val="006D20FB"/>
    <w:rsid w:val="006D2E03"/>
    <w:rsid w:val="006D7E95"/>
    <w:rsid w:val="006E7441"/>
    <w:rsid w:val="00705F7A"/>
    <w:rsid w:val="0070665E"/>
    <w:rsid w:val="00721923"/>
    <w:rsid w:val="0072627E"/>
    <w:rsid w:val="00727D88"/>
    <w:rsid w:val="00732018"/>
    <w:rsid w:val="00733343"/>
    <w:rsid w:val="007347A9"/>
    <w:rsid w:val="0074616E"/>
    <w:rsid w:val="00751062"/>
    <w:rsid w:val="00752CEF"/>
    <w:rsid w:val="00756F6A"/>
    <w:rsid w:val="00760619"/>
    <w:rsid w:val="00766FED"/>
    <w:rsid w:val="00767720"/>
    <w:rsid w:val="00775DEE"/>
    <w:rsid w:val="00784B35"/>
    <w:rsid w:val="00790E5A"/>
    <w:rsid w:val="007B05E6"/>
    <w:rsid w:val="007C076C"/>
    <w:rsid w:val="007C1D5C"/>
    <w:rsid w:val="007E40FC"/>
    <w:rsid w:val="007F0A36"/>
    <w:rsid w:val="00800F50"/>
    <w:rsid w:val="00801C87"/>
    <w:rsid w:val="008077E1"/>
    <w:rsid w:val="0081110F"/>
    <w:rsid w:val="008127FC"/>
    <w:rsid w:val="00820F4E"/>
    <w:rsid w:val="00835F9E"/>
    <w:rsid w:val="00836E74"/>
    <w:rsid w:val="00840938"/>
    <w:rsid w:val="00841B8D"/>
    <w:rsid w:val="00850680"/>
    <w:rsid w:val="008613E7"/>
    <w:rsid w:val="0086498F"/>
    <w:rsid w:val="00877B35"/>
    <w:rsid w:val="00886623"/>
    <w:rsid w:val="008900CA"/>
    <w:rsid w:val="00893B53"/>
    <w:rsid w:val="00893D0F"/>
    <w:rsid w:val="008B480A"/>
    <w:rsid w:val="008C7F5C"/>
    <w:rsid w:val="008D1A62"/>
    <w:rsid w:val="008E43D8"/>
    <w:rsid w:val="008E503E"/>
    <w:rsid w:val="008F0C18"/>
    <w:rsid w:val="008F3C2C"/>
    <w:rsid w:val="00903DCB"/>
    <w:rsid w:val="009042BC"/>
    <w:rsid w:val="00905786"/>
    <w:rsid w:val="00912573"/>
    <w:rsid w:val="0091351B"/>
    <w:rsid w:val="009178D5"/>
    <w:rsid w:val="00923BB8"/>
    <w:rsid w:val="00923F97"/>
    <w:rsid w:val="009313BD"/>
    <w:rsid w:val="00943AEA"/>
    <w:rsid w:val="00955454"/>
    <w:rsid w:val="00960184"/>
    <w:rsid w:val="00960DDE"/>
    <w:rsid w:val="00971DAD"/>
    <w:rsid w:val="00972E65"/>
    <w:rsid w:val="00976C4A"/>
    <w:rsid w:val="009779BB"/>
    <w:rsid w:val="00980BC4"/>
    <w:rsid w:val="00983440"/>
    <w:rsid w:val="00984F4B"/>
    <w:rsid w:val="009857B8"/>
    <w:rsid w:val="00991354"/>
    <w:rsid w:val="00992569"/>
    <w:rsid w:val="009A31CE"/>
    <w:rsid w:val="009B6907"/>
    <w:rsid w:val="009C0AA1"/>
    <w:rsid w:val="009D097E"/>
    <w:rsid w:val="009E6AEB"/>
    <w:rsid w:val="009F32E5"/>
    <w:rsid w:val="009F6858"/>
    <w:rsid w:val="00A016E5"/>
    <w:rsid w:val="00A23A46"/>
    <w:rsid w:val="00A24A13"/>
    <w:rsid w:val="00A37A75"/>
    <w:rsid w:val="00A526F0"/>
    <w:rsid w:val="00A56017"/>
    <w:rsid w:val="00A63D1A"/>
    <w:rsid w:val="00A70350"/>
    <w:rsid w:val="00A70834"/>
    <w:rsid w:val="00A7088C"/>
    <w:rsid w:val="00A71427"/>
    <w:rsid w:val="00A715CD"/>
    <w:rsid w:val="00A7565E"/>
    <w:rsid w:val="00A86D41"/>
    <w:rsid w:val="00A9034F"/>
    <w:rsid w:val="00A97AD2"/>
    <w:rsid w:val="00A97EC9"/>
    <w:rsid w:val="00AB62CA"/>
    <w:rsid w:val="00AC0968"/>
    <w:rsid w:val="00AC2B59"/>
    <w:rsid w:val="00AE6E56"/>
    <w:rsid w:val="00AF33EB"/>
    <w:rsid w:val="00B03219"/>
    <w:rsid w:val="00B0403E"/>
    <w:rsid w:val="00B15761"/>
    <w:rsid w:val="00B16C00"/>
    <w:rsid w:val="00B211A4"/>
    <w:rsid w:val="00B356D4"/>
    <w:rsid w:val="00B4222B"/>
    <w:rsid w:val="00B43AE1"/>
    <w:rsid w:val="00B47E01"/>
    <w:rsid w:val="00B53001"/>
    <w:rsid w:val="00B61761"/>
    <w:rsid w:val="00B62128"/>
    <w:rsid w:val="00B67970"/>
    <w:rsid w:val="00B722A8"/>
    <w:rsid w:val="00B81CCA"/>
    <w:rsid w:val="00B9031A"/>
    <w:rsid w:val="00BA1708"/>
    <w:rsid w:val="00BA50C7"/>
    <w:rsid w:val="00BA7D88"/>
    <w:rsid w:val="00BC1629"/>
    <w:rsid w:val="00BC2C76"/>
    <w:rsid w:val="00BC2EB3"/>
    <w:rsid w:val="00BC46A9"/>
    <w:rsid w:val="00BD3B64"/>
    <w:rsid w:val="00BD5F86"/>
    <w:rsid w:val="00BE56FF"/>
    <w:rsid w:val="00BF0329"/>
    <w:rsid w:val="00BF3BC9"/>
    <w:rsid w:val="00BF6DE7"/>
    <w:rsid w:val="00BF79E0"/>
    <w:rsid w:val="00C109D5"/>
    <w:rsid w:val="00C13D01"/>
    <w:rsid w:val="00C15EB2"/>
    <w:rsid w:val="00C40427"/>
    <w:rsid w:val="00C56DBC"/>
    <w:rsid w:val="00C62412"/>
    <w:rsid w:val="00C67594"/>
    <w:rsid w:val="00C72CF0"/>
    <w:rsid w:val="00C73EDA"/>
    <w:rsid w:val="00C76B07"/>
    <w:rsid w:val="00CA27FD"/>
    <w:rsid w:val="00CA3219"/>
    <w:rsid w:val="00CA4670"/>
    <w:rsid w:val="00CB0EF5"/>
    <w:rsid w:val="00CD0C1F"/>
    <w:rsid w:val="00CE3833"/>
    <w:rsid w:val="00CE392F"/>
    <w:rsid w:val="00CF5249"/>
    <w:rsid w:val="00D01552"/>
    <w:rsid w:val="00D25C9E"/>
    <w:rsid w:val="00D372B8"/>
    <w:rsid w:val="00D401D6"/>
    <w:rsid w:val="00D4558A"/>
    <w:rsid w:val="00D52E74"/>
    <w:rsid w:val="00D572C6"/>
    <w:rsid w:val="00D62C69"/>
    <w:rsid w:val="00D73351"/>
    <w:rsid w:val="00D80B88"/>
    <w:rsid w:val="00D82109"/>
    <w:rsid w:val="00D94D3B"/>
    <w:rsid w:val="00D97023"/>
    <w:rsid w:val="00D97C17"/>
    <w:rsid w:val="00DB0591"/>
    <w:rsid w:val="00DB6546"/>
    <w:rsid w:val="00DC11B3"/>
    <w:rsid w:val="00DC5487"/>
    <w:rsid w:val="00DC5532"/>
    <w:rsid w:val="00DC67C2"/>
    <w:rsid w:val="00DD0231"/>
    <w:rsid w:val="00DD0E30"/>
    <w:rsid w:val="00DE2BDD"/>
    <w:rsid w:val="00DE30A0"/>
    <w:rsid w:val="00DF1914"/>
    <w:rsid w:val="00E004D3"/>
    <w:rsid w:val="00E00E66"/>
    <w:rsid w:val="00E16104"/>
    <w:rsid w:val="00E21879"/>
    <w:rsid w:val="00E24706"/>
    <w:rsid w:val="00E24EE2"/>
    <w:rsid w:val="00E26700"/>
    <w:rsid w:val="00E267E7"/>
    <w:rsid w:val="00E270C2"/>
    <w:rsid w:val="00E27A81"/>
    <w:rsid w:val="00E37F7C"/>
    <w:rsid w:val="00E43DAC"/>
    <w:rsid w:val="00E50FC0"/>
    <w:rsid w:val="00E5706A"/>
    <w:rsid w:val="00E61892"/>
    <w:rsid w:val="00E6382F"/>
    <w:rsid w:val="00E67E7D"/>
    <w:rsid w:val="00E71DED"/>
    <w:rsid w:val="00E77539"/>
    <w:rsid w:val="00E77765"/>
    <w:rsid w:val="00E83865"/>
    <w:rsid w:val="00E86DA9"/>
    <w:rsid w:val="00E870B1"/>
    <w:rsid w:val="00E877B9"/>
    <w:rsid w:val="00EA64EB"/>
    <w:rsid w:val="00EC3F0D"/>
    <w:rsid w:val="00ED29A6"/>
    <w:rsid w:val="00ED7D68"/>
    <w:rsid w:val="00EF40A1"/>
    <w:rsid w:val="00F14B05"/>
    <w:rsid w:val="00F25706"/>
    <w:rsid w:val="00F3678A"/>
    <w:rsid w:val="00F413E6"/>
    <w:rsid w:val="00F501CD"/>
    <w:rsid w:val="00F64A55"/>
    <w:rsid w:val="00F6768A"/>
    <w:rsid w:val="00F91180"/>
    <w:rsid w:val="00F93A34"/>
    <w:rsid w:val="00F954C7"/>
    <w:rsid w:val="00FA2131"/>
    <w:rsid w:val="00FA7045"/>
    <w:rsid w:val="00FC1C0E"/>
    <w:rsid w:val="00FC1E1F"/>
    <w:rsid w:val="00FC4668"/>
    <w:rsid w:val="00FC4DBD"/>
    <w:rsid w:val="00FC7C61"/>
    <w:rsid w:val="00FD10B8"/>
    <w:rsid w:val="00FD4D77"/>
    <w:rsid w:val="00FD67E5"/>
    <w:rsid w:val="00FE2285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66F1D"/>
  <w15:docId w15:val="{0E28DC16-43CF-4B8C-9067-9D2835D1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45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E4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9A31C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2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6A8B"/>
  </w:style>
  <w:style w:type="paragraph" w:styleId="aa">
    <w:name w:val="footer"/>
    <w:basedOn w:val="a"/>
    <w:link w:val="ab"/>
    <w:uiPriority w:val="99"/>
    <w:unhideWhenUsed/>
    <w:rsid w:val="0032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6A8B"/>
  </w:style>
  <w:style w:type="character" w:styleId="ac">
    <w:name w:val="FollowedHyperlink"/>
    <w:basedOn w:val="a0"/>
    <w:uiPriority w:val="99"/>
    <w:semiHidden/>
    <w:unhideWhenUsed/>
    <w:rsid w:val="00C73E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5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Кожина Анна Игоревна</cp:lastModifiedBy>
  <cp:revision>347</cp:revision>
  <cp:lastPrinted>2020-02-10T11:31:00Z</cp:lastPrinted>
  <dcterms:created xsi:type="dcterms:W3CDTF">2018-02-13T17:26:00Z</dcterms:created>
  <dcterms:modified xsi:type="dcterms:W3CDTF">2022-02-09T07:00:00Z</dcterms:modified>
</cp:coreProperties>
</file>