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7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46"/>
        <w:gridCol w:w="1967"/>
        <w:gridCol w:w="970"/>
        <w:gridCol w:w="2691"/>
      </w:tblGrid>
      <w:tr w:rsidR="00A6474D" w:rsidRPr="007806AE" w:rsidTr="00525CA3">
        <w:trPr>
          <w:trHeight w:val="1858"/>
        </w:trPr>
        <w:tc>
          <w:tcPr>
            <w:tcW w:w="1077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CA3" w:rsidRPr="007806AE" w:rsidRDefault="00525CA3" w:rsidP="00525CA3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806AE">
              <w:rPr>
                <w:rFonts w:ascii="Times New Roman" w:hAnsi="Times New Roman" w:cs="Times New Roman"/>
                <w:sz w:val="20"/>
                <w:szCs w:val="20"/>
              </w:rPr>
              <w:t xml:space="preserve">Приложение 5 к решению </w:t>
            </w:r>
          </w:p>
          <w:p w:rsidR="00525CA3" w:rsidRPr="007806AE" w:rsidRDefault="00525CA3" w:rsidP="00525CA3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806AE">
              <w:rPr>
                <w:rFonts w:ascii="Times New Roman" w:hAnsi="Times New Roman" w:cs="Times New Roman"/>
                <w:sz w:val="20"/>
                <w:szCs w:val="20"/>
              </w:rPr>
              <w:t xml:space="preserve">Думы Нефтеюганского района </w:t>
            </w:r>
          </w:p>
          <w:p w:rsidR="00525CA3" w:rsidRPr="007806AE" w:rsidRDefault="007806AE" w:rsidP="00525CA3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806AE">
              <w:rPr>
                <w:rFonts w:ascii="Times New Roman" w:hAnsi="Times New Roman" w:cs="Times New Roman"/>
                <w:sz w:val="20"/>
                <w:szCs w:val="20"/>
              </w:rPr>
              <w:t>от «</w:t>
            </w:r>
            <w:r w:rsidRPr="007806AE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28 </w:t>
            </w:r>
            <w:r w:rsidRPr="007806AE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r w:rsidRPr="007806AE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 декабря  </w:t>
            </w:r>
            <w:r w:rsidRPr="007806AE">
              <w:rPr>
                <w:rFonts w:ascii="Times New Roman" w:hAnsi="Times New Roman" w:cs="Times New Roman"/>
                <w:sz w:val="20"/>
                <w:szCs w:val="20"/>
              </w:rPr>
              <w:t xml:space="preserve"> 2020 года № </w:t>
            </w:r>
            <w:r w:rsidRPr="007806AE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562</w:t>
            </w:r>
          </w:p>
          <w:p w:rsidR="00525CA3" w:rsidRPr="007806AE" w:rsidRDefault="00525CA3" w:rsidP="00525CA3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806AE">
              <w:rPr>
                <w:rFonts w:ascii="Times New Roman" w:hAnsi="Times New Roman" w:cs="Times New Roman"/>
                <w:sz w:val="20"/>
                <w:szCs w:val="20"/>
              </w:rPr>
              <w:t>«Приложение 6 к решению</w:t>
            </w:r>
          </w:p>
          <w:p w:rsidR="00525CA3" w:rsidRPr="007806AE" w:rsidRDefault="00525CA3" w:rsidP="00525CA3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806AE">
              <w:rPr>
                <w:rFonts w:ascii="Times New Roman" w:hAnsi="Times New Roman" w:cs="Times New Roman"/>
                <w:sz w:val="20"/>
                <w:szCs w:val="20"/>
              </w:rPr>
              <w:t>Думы Нефтеюганского района</w:t>
            </w:r>
          </w:p>
          <w:p w:rsidR="007806AE" w:rsidRDefault="00525CA3" w:rsidP="00525CA3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806AE">
              <w:rPr>
                <w:rFonts w:ascii="Times New Roman" w:hAnsi="Times New Roman" w:cs="Times New Roman"/>
                <w:sz w:val="20"/>
                <w:szCs w:val="20"/>
              </w:rPr>
              <w:t>от «</w:t>
            </w:r>
            <w:r w:rsidRPr="007806AE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27</w:t>
            </w:r>
            <w:r w:rsidRPr="007806AE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r w:rsidRPr="007806AE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ноября</w:t>
            </w:r>
            <w:r w:rsidRPr="007806AE">
              <w:rPr>
                <w:rFonts w:ascii="Times New Roman" w:hAnsi="Times New Roman" w:cs="Times New Roman"/>
                <w:sz w:val="20"/>
                <w:szCs w:val="20"/>
              </w:rPr>
              <w:t xml:space="preserve"> 2019 года № </w:t>
            </w:r>
            <w:r w:rsidRPr="007806AE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431</w:t>
            </w:r>
          </w:p>
          <w:p w:rsidR="00A6474D" w:rsidRPr="007806AE" w:rsidRDefault="00525CA3" w:rsidP="00525CA3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806AE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</w:p>
        </w:tc>
      </w:tr>
      <w:tr w:rsidR="00743E36" w:rsidRPr="00A6474D" w:rsidTr="00525CA3">
        <w:tc>
          <w:tcPr>
            <w:tcW w:w="5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43E36" w:rsidRPr="00A6474D" w:rsidTr="00525CA3">
        <w:tc>
          <w:tcPr>
            <w:tcW w:w="1077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3E36" w:rsidRPr="007806AE" w:rsidRDefault="00743E36" w:rsidP="00743E3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806A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Нефтеюганского района на 2020 год</w:t>
            </w:r>
          </w:p>
        </w:tc>
      </w:tr>
      <w:tr w:rsidR="00743E36" w:rsidRPr="00A6474D" w:rsidTr="00525CA3">
        <w:tc>
          <w:tcPr>
            <w:tcW w:w="5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43E36" w:rsidRPr="00A6474D" w:rsidTr="00525CA3">
        <w:tc>
          <w:tcPr>
            <w:tcW w:w="51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3E36" w:rsidRPr="00A6474D" w:rsidRDefault="00743E36" w:rsidP="00743E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тыс.рублей</w:t>
            </w:r>
          </w:p>
        </w:tc>
      </w:tr>
      <w:tr w:rsidR="00743E36" w:rsidRPr="00A6474D" w:rsidTr="00525CA3">
        <w:tc>
          <w:tcPr>
            <w:tcW w:w="5146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1967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Целевая статья раздела</w:t>
            </w:r>
          </w:p>
        </w:tc>
        <w:tc>
          <w:tcPr>
            <w:tcW w:w="97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Вид расхода</w:t>
            </w:r>
          </w:p>
        </w:tc>
        <w:tc>
          <w:tcPr>
            <w:tcW w:w="2691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center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967" w:type="dxa"/>
            <w:shd w:val="clear" w:color="auto" w:fill="auto"/>
            <w:vAlign w:val="center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691" w:type="dxa"/>
            <w:shd w:val="clear" w:color="auto" w:fill="auto"/>
            <w:vAlign w:val="center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2 529 522,36173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1 859 534,56348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реализации национальной системы профессионального роста педагогических работников, развитие наставничества, кадрового потенциала отрасли"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01.1.01.00000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15 167,19162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129,00000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129,00000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129,00000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социальных льгот, гарантии и компенсации работникам образовательных организаций        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14 288,15600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14 288,15600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14 271,13600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17,02000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Проведение конкурсов профессионального мастерства и поощрение лучших педагогов общего, дошкольного и дополнительного образования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531,68342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111,41342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111,41342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420,27000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319,38000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100,89000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Проведение совещаний, конференций и мероприятий по актуальным вопросам образования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218,35220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государственных </w:t>
            </w:r>
            <w:r w:rsidRPr="00A6474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01.1.01.20807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24,10220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24,10220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194,25000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194,25000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системы дополнительного образования. Формирование эффективной системы выявления, поддержки и развития способностей и талантов у детей и молодежи"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01.1.02.00000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26 411,99248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Создание условий для функционирования системы персонифицированного финансирования дополнительного образования детей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01.1.02.00592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24 723,41290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01.1.02.00592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24 723,41290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01.1.02.00592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24 723,41290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Поддержка способных и талантливых обучающихся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245,66250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97,57090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97,57090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97,59160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97,59160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50,50000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33,50000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17,00000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Поощрение одаренных детей, лидеров в сфере образования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424,25700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9,25700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9,25700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415,00000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415,00000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Мероприятия конкурсной направленности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1 018,66008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50,73000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50,73000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102,75555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102,75555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865,17453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610,69953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254,47500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реализации основных образовательных программ"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01.1.03.00000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1 809 474,09756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382 375,21556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382 375,21556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363 320,11556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19 055,10000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Организация питания обучающихся в муниципальных общеобразовательных организациях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01.1.03.00591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19 991,38200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01.1.03.00591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19 991,38200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01.1.03.00591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19 991,38200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01.1.03.53030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13 853,30000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01.1.03.53030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13 853,30000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01.1.03.53030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13 853,30000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Субвенции на реализацию программ дошкольного образования муниципальным образовательным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01.1.03.84301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439 849,70000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01.1.03.84301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439 849,70000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01.1.03.84301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439 849,70000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Субвенции на реализацию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01.1.03.84303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947 934,80000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01.1.03.84303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947 934,80000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01.1.03.84303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947 934,80000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Субвенции на выплату компенсации педагогическим работникам за работу по подготовке и проведению единого государственного экзамена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01.1.03.84305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1 417,40000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01.1.03.84305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1 417,40000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01.1.03.84305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1 417,40000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 xml:space="preserve">Иные межбюджетные трансферты на обеспечение начисления районного коэффициента до 70 процентов, установленного в ХМАО Югре на выплату ежемесячного денежного вознаграждения за классное руководство педагогическим работникам государственных и муниципальных общеобразовательных организаций, предоставляемого </w:t>
            </w:r>
            <w:r w:rsidRPr="00A6474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 счет средств федерального бюджета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01.1.03.85040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1 385,30000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01.1.03.85040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1 385,30000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01.1.03.85040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1 385,30000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 xml:space="preserve">Иные межбюджетные трансферты за счет средств резервного фонда Правительства Ханты-Мансийского автономного округа – Югры 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01.1.03.85150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2 667,00000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01.1.03.85150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2 667,00000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01.1.03.85150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2 667,00000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системы оценки качества образования"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01.1.04.00000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1 031,58600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Проведение государственной итоговой аттестации выпускников основной и средней школы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1 031,58600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264,78600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264,78600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766,80000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766,80000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отдыха и оздоровления детей"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01.1.05.00000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7 449,69582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01.1.05.02040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4,36700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01.1.05.02040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4,36700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01.1.05.02040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4,36700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Мероприятия по организации отдыха и оздоровления детей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1 816,66482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105,99885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105,99885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1 710,66597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1 710,66597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01.1.05.20011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50,68696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01.1.05.20011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50,68696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01.1.05.20011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50,68696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 - в палаточных лагерях, в возрасте от 14 до 17 лет (включительно) - в лагерях труда и отдыха с дневным  </w:t>
            </w:r>
            <w:r w:rsidRPr="00A6474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пребыванием детей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01.1.05.82050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4 769,90000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01.1.05.82050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4 769,90000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01.1.05.82050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4 769,90000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807,60000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322,68000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322,68000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484,92000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484,92000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01.1.05.S2050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0,47704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01.1.05.S2050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0,47704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01.1.05.S2050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0,47704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Подпрограмма «Молодежь Нефтеюганского района»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01.2.00.00000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5 485,05177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вовлечения молодежи в активную социальную деятельность. Поддержка общественных инициатив и проектов, в том числе в сфере добровольчества (волонтерства)"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01.2.01.00000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4 038,21532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 xml:space="preserve">Создание условий для вовлечения молодежи в активную социальную деятельность. Поддержка </w:t>
            </w:r>
            <w:r w:rsidRPr="00A6474D">
              <w:rPr>
                <w:rFonts w:ascii="Times New Roman" w:hAnsi="Times New Roman" w:cs="Times New Roman"/>
                <w:sz w:val="16"/>
                <w:szCs w:val="16"/>
              </w:rPr>
              <w:br/>
              <w:t>общественных инициатив и проектов, в том числе в сфере добровольчества (волонтерства)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3 938,21532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3 838,21532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3 838,21532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01.2.01.85160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01.2.01.85160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01.2.01.85160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развития гражданско-патриотических, военно-патриотических качеств молодежи"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01.2.02.00000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1 446,83645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Создание условий для развития гражданско-патриотического воспитания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1 446,83645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34,56285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34,56285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174,40000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174,40000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1 237,87360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1 237,87360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664 502,74648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01.3.01.00000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37 393,45400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34 843,45400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34 843,45400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34 843,45400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Комплектование оборудованием, мебелью, инвентарем образовательных организаций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01.3.01.20815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01.3.01.20815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01.3.01.20815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01.3.01.85160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550,00000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01.3.01.85160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550,00000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01.3.01.85160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01.3.01.85160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инфраструктуры системы образования (проектирование, строительство (реконструкция) объектов образования, приобретение объектов недвижимого имущества для размещения образовательных организаций"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01.3.02.00000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201 255,70118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01.3.02.42110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52 303,24703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01.3.02.42110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50 544,53192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01.3.02.42110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50 544,53192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01.3.02.42110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1 758,71511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01.3.02.42110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830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1 758,71511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Субсидии на приобретение, создание в соответствии с концессионными соглашениями, соглашениями о муниципальном-частном партнерстве объектов недвижимого имущества для размещения дошкольных образовательных организаций и (или) общеобразовательных организаций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01.3.02.82040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120 853,20000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01.3.02.82040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120 853,20000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01.3.02.82040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120 853,20000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01.3.02.99990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21 738,55941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01.3.02.99990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21 738,55941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01.3.02.99990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21 738,55941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Расходы приобретение, создание в соответствии с концессионными соглашениями объектов недвижимого имущества для размещения дошкольных образовательных  организаций и (или) общеобразовательных организаций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01.3.02.S2040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6 360,69474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01.3.02.S2040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6 360,69474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01.3.02.S2040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6 360,69474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функций управления в сфере образования и молодежной политики. Финансовое обеспечение отдельных государственных полномочий"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01.3.03.00000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171 347,03575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43 557,97764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35 105,52962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35 105,52962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8 452,44802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8 452,44802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46 463,97811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46 362,28411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46 362,28411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101,69400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101,69400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1,00000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1,00000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1,00000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01.3.03.84030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53 456,20000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01.3.03.84030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53 456,20000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01.3.03.84030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53 456,20000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17 071,00000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15 301,00000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15 301,00000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01.3.03.L3040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10 796,88000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01.3.03.L3040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10 796,88000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01.3.03.L3040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10 796,88000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Региональный проект "Современная школа"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01.3.E1.00000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254 506,55555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Субсидии на строительство и реконструкцию общеобразовательных организаций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01.3.E1.82680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229 055,90000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01.3.E1.82680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229 055,90000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01.3.E1.82680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229 055,90000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Расходы на строительство и реконструкцию общеобразовательных организаций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01.3.E1.S2680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25 450,65555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01.3.E1.S2680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25 450,65555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01.3.E1.S2680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25 450,65555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02.0.00.00000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1 194,73200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02.0.01.00000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1 069,46500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1 069,46500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1 069,46500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1 069,46500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125,26700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Обеспечение получения образования детьми-инвалидами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68,11700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68,11700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68,11700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по социокультурной реабилитации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57,15000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57,15000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57,15000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03.0.00.00000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696 859,24146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прав граждан на доступ к объектам сферы культуры и информационным ресурсам"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03.1.00.00000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274 192,78909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03.1.01.00000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273 706,81309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03.1.01.42110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264 161,92695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03.1.01.42110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264 161,92695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03.1.01.42110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264 161,92695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03.1.01.85160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4 200,00000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03.1.01.85160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4 200,00000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03.1.01.85160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4 200,00000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03.1.01.99990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5 344,88614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03.1.01.99990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5 344,88614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03.1.01.99990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5 344,88614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Реализация муниципального проекта "Модернизация материально-технической базы детских школ искусств (по видам искусств) Нефтеюганского района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03.1.02.00000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485,97600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23677C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bookmarkStart w:id="0" w:name="_GoBack"/>
            <w:bookmarkEnd w:id="0"/>
            <w:r w:rsidRPr="0023677C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03.1.02.99990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485,97600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03.1.02.99990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485,97600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03.1.02.99990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485,97600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Подпрограмма "Укрепление единого культурного пространства в Нефтеюганском районе. Поддержка творческих инициатив, способствующих самореализации граждан"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330 577,97645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художественного образования, обеспечение функционирования системы персонифицированного финансирования дополнительного образования детей"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03.2.01.00000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62 916,40063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62 916,40063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62 916,40063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62 916,40063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"Стимулирование культурного разнообразия в Нефтеюганском районе, в том числе популяризация народных художественных промыслов и ремесел"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218 568,31765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190 327,99669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35 783,24258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35 783,24258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540,18418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540,18418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209,61500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209,61500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153 794,95493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153 794,95493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03.2.02.85160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143,00000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03.2.02.85160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143,00000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03.2.02.85160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143,00000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6474D">
              <w:rPr>
                <w:rFonts w:ascii="Times New Roman" w:hAnsi="Times New Roman" w:cs="Times New Roman"/>
                <w:sz w:val="16"/>
                <w:szCs w:val="16"/>
              </w:rPr>
              <w:br/>
              <w:t>Иные межбюджетные трансферты для частичного обеспечения расходов, связанных с повышением оплаты труда работников муниципальных учреждений культуры в целях недопущения снижения достигнутых соотношений в соответствии с Указом Президента Российской Федерации от 7 мая 2012 года № 597 «О мероприятиях по реализации государственной социальной политики»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03.2.02.89003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1 301,60000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03.2.02.89003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1 301,60000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03.2.02.89003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1 301,60000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26 795,72096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1 872,46696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1 872,46696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24 923,25400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24 923,25400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"Предоставление субсидий некоммерческим организациям (в том числе социально ориентированным некоммерческим организациям), не являющимся государственными (муниципальными) учреждениями, осуществляющим деятельность в </w:t>
            </w:r>
            <w:r w:rsidRPr="00A6474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сфере культуры"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03.2.03.00000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1 840,00000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03.2.03.61600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1 840,00000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03.2.03.61600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1 840,00000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03.2.03.61600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1 840,00000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библиотечного дела"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03.2.04.00000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47 203,25817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46 517,63317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2 945,99984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2 945,99984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54,49191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54,49191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148,83600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148,83600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43 368,30542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43 368,30542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Субсидии на развитие сферы культуры в муниципальных образованиях Ханты-Мансийского автономного округа-Югры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03.2.04.82520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548,50000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03.2.04.82520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548,50000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03.2.04.82520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548,50000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Расходы на развитие сферы культуры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03.2.04.S2520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137,12500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03.2.04.S2520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137,12500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03.2.04.S2520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137,12500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добровольческих (волонтерских) объединений в сельской местности, в том числе по реализации социокультурных проектов"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03.2.05.00000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03.2.05.99990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03.2.05.99990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03.2.05.99990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03.3.00.00000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92 088,47592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03.3.01.00000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92 018,47592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65 633,99712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47 520,25656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47 520,25656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18 113,74056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18 113,74056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25 781,26050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25 534,55250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25 534,55250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246,70800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246,70800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8,28000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8,28000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8,28000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Выплаты пенсии за выслугу лет лицам, замещавшим должности муниципальной службы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03.3.01.71600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594,93830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03.3.01.71600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594,93830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03.3.01.71600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594,93830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"Муниципальная поддержка одаренных детей и молодежи"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03.3.02.00000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03.3.02.99990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03.3.02.99990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03.3.02.99990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"Развитие информационного общества Нефтеюганского района на 2019-2024 годы и на период до 2030 года"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04.0.00.00000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11 227,97606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"Приобретение и сопровождение информационных систем"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04.0.01.00000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4 306,59149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4 306,59149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4 306,59149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4 306,59149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инфраструктуры информационной сети"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04.0.02.00000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299,80700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299,80700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299,80700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299,80700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"Приобретение оборудования для функционирования и развития информационной сети. Замена устаревшего оборудования"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04.0.03.00000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1 492,50000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1 492,50000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1 492,50000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1 492,50000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защиты информации и персональных данных"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04.0.04.00000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5 129,07757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3 172,98557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3 172,98557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3 172,98557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Обеспечение защиты информации и персональных данных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04.0.04.89004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1 956,09200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04.0.04.89004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1 956,09200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04.0.04.89004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1 956,09200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A6474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A6474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gramStart"/>
            <w:r w:rsidRPr="00A6474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A6474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районе на 2019-2024 годы и на период до 2030 года"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05.0.00.00000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241 096,09822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05.1.00.00000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163 868,21457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 xml:space="preserve"> Основно мероприятие "Развитие материально-технической базы учреждений муниципального образования"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05.1.02.00000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58 416,19002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05.1.02.42110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56 126,66202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05.1.02.42110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56 126,66202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05.1.02.42110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56 126,66202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05.1.02.99990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2 289,52800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05.1.02.99990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2 066,82800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05.1.02.99990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2 066,82800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05.1.02.99990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222,70000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05.1.02.99990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222,70000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05.1.04.00000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104 369,20424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103 811,81316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18 754,57854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18 754,57854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307,65596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307,65596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84 749,57866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84 749,57866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05.1.04.99990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557,39108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05.1.04.99990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557,39108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05.1.04.99990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557,39108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спортивным оборудованием, экипировкой и инвентарем"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05.1.05.00000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1 082,82031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05.1.05.99990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1 082,82031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05.1.05.99990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1 082,82031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05.1.05.99990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1 082,82031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детско-юношеского спорта"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05.2.00.00000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77 092,78365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05.2.01.00000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1 339,43439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1 339,43439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1 339,43439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1 339,43439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спортивным оборудованием, экипировкой и инвентарем учащихся ДЮСШ Нефтеюганского района, резерв сборных команд округа"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05.2.02.00000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436,10400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05.2.02.99990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436,10400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05.2.02.99990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436,10400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05.2.02.99990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436,10400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"Обеспечение деятельности (оказание услуг) по организации дополнительного образования детей и спортивной подготовке"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05.2.03.00000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62 034,08411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62 034,08411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62 034,08411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62 034,08411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материально-технической базы учреждений муниципального образования"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05.2.04.00000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05.2.04.99990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05.2.04.99990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05.2.04.99990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комплексной безопасности и комфортных условий в учреждениях спорта (капитальный, текущий ремонт спортивных объектов)"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05.2.05.00000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13 133,16115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05.2.05.99990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13 133,16115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05.2.05.99990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13 133,16115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05.2.05.99990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13 133,16115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05.3.00.00000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135,10000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"Присвоение спортивных разрядов, квалификационных категорий спортивных судей (оплата труда специалиста, приобретение квалификационных книжек и значков)"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05.3.01.00000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05.3.01.99990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05.3.01.99990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05.3.01.99990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"Единовременное денежное вознаграждение спортсменам (победителям и призерам), их личным тренерам"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05.3.02.00000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A6474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A6474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</w:t>
            </w:r>
            <w:proofErr w:type="gramStart"/>
            <w:r w:rsidRPr="00A6474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A6474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районе в 2019-2024 годах и на период до 2030 года"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06.0.00.00000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175 143,96343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растениеводства, переработки и реализации продукции растениеводства"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06.0.01.00000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855,00000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855,00000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855,00000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855,00000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развития животноводства"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06.0.02.00000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155 907,04524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96 046,00000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132,80000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132,80000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95 913,20000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95 913,20000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59 861,04524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24 940,23084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24 940,23084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34 920,81440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34 920,81440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 "Поддержка развития </w:t>
            </w:r>
            <w:proofErr w:type="spellStart"/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рыбохозяйственного</w:t>
            </w:r>
            <w:proofErr w:type="spellEnd"/>
            <w:r w:rsidRPr="00A6474D">
              <w:rPr>
                <w:rFonts w:ascii="Times New Roman" w:hAnsi="Times New Roman" w:cs="Times New Roman"/>
                <w:sz w:val="16"/>
                <w:szCs w:val="16"/>
              </w:rPr>
              <w:t xml:space="preserve"> комплекса"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06.0.03.00000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4 519,10000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повышение эффективности использования и развития ресурсного потенциала </w:t>
            </w:r>
            <w:proofErr w:type="spellStart"/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рыбохозяйственного</w:t>
            </w:r>
            <w:proofErr w:type="spellEnd"/>
            <w:r w:rsidRPr="00A6474D">
              <w:rPr>
                <w:rFonts w:ascii="Times New Roman" w:hAnsi="Times New Roman" w:cs="Times New Roman"/>
                <w:sz w:val="16"/>
                <w:szCs w:val="16"/>
              </w:rPr>
              <w:t xml:space="preserve"> комплекса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3 769,10000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3 769,10000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3 769,10000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06.0.03.99990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06.0.03.99990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06.0.03.99990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"Поддержка на развитие системы заготовки и переработки дикоросов"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06.0.04.00000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2 594,50000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2 594,50000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2 594,50000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2 594,50000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"Организация совещаний, семинаров, ярмарок, </w:t>
            </w:r>
            <w:r w:rsidRPr="00A6474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конкурсов, выставок"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06.0.05.00000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400,00029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400,00029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400,00029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400,00029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малых форм хозяйствования"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06.0.06.00000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4 617,00000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Субвенции на поддержку малых форм хозяйствования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4 617,00000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4 617,00000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4 617,00000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06.0.08.00000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1 725,50390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Обеспечение комплексного развития сельских территорий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06.0.08.L5760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1 725,50390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06.0.08.L5760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1 725,50390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06.0.08.L5760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1 725,50390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деятельности по обращению с животными без владельцев"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06.0.09.00000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4 525,81400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Субвенции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06.0.09.84200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2 369,80000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06.0.09.84200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1 895,84000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06.0.09.84200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1 895,84000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06.0.09.84200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473,96000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06.0.09.84200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473,96000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06.0.09.99990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2 156,01400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06.0.09.99990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2 156,01400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06.0.09.99990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2 156,01400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2019–2024 годы и на период до 2030 года»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16 831,29206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"Государственная поддержка юридических и физических лиц из числа коренных малочисленных народов,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07.0.01.00000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190,90000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</w:t>
            </w:r>
            <w:r w:rsidRPr="00A6474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автономного округа-Югры "Устойчивое развитие коренных малочисленных народов Севера 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07.0.01.84210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190,90000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9,70000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9,70000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181,20000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181,20000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"Организация, проведение мероприятий, направленных на развитие традиционной хозяйственной деятельности коренных малочисленных народов, и участие в них"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07.0.02.00000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4 358,25383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Иные межбюджетные  трансферты за счет средств резервного фонда Правительства Ханты-Мансийского автономного округа-Югры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07.0.02.85150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119,54800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07.0.02.85150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119,54800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07.0.02.85150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119,54800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4 238,70583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4 238,70583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4 238,70583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спорта, сохранение культурного наследия коренных малочисленных народов  и участие в них"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07.0.03.00000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162,64869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162,64869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162,64869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162,64869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"Меры поддержки направленные на укрепление межнационального согласия, поддержку и развитие языков, народных промыслов"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07.0.04.00000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12 119,48954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12 119,48954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759,48954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759,48954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1 360,00000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08.0.00.00000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1 324 254,17262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Подпрограмма «Градостроительная деятельность»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08.1.00.00000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7 978,35922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 Осуществление градостроительной деятельности"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08.1.01.00000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7 638,35919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08.1.01.02040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2 103,18700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08.1.01.02040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2 103,18700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08.1.01.02040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2 103,18700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Субсидии на мероприятия по градостроительной деятельности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08.1.01.82671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3 791,33204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08.1.01.82671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3 791,33204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08.1.01.82671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3 791,33204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1 275,24855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1 275,24855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1 275,24855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по градостроительной деятельности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08.1.01.S2671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468,59160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08.1.01.S2671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468,59160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08.1.01.S2671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468,59160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"Ведение информационной системы обеспечения градостроительной деятельности Нефтеюганского района 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08.1.02.00000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340,00003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340,00003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340,00003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340,00003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Подпрограмма "Содействие развитию жилищного строительства"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08.2.00.00000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996 842,92667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"Приобретение жилых помещений путем заключения муниципальных контрактов в строящихся многоквартирных домах или в многоквартирных домах, в которых жилые помещения будут созданы в будущем, купли-продажи на территории городского и сельских поселений Нефтеюганского района </w:t>
            </w:r>
            <w:r w:rsidRPr="00A6474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 предоставление возмещения за изымаемое жилое помещение"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08.2.01.00000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517 283,10596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на приобретение жилья в целях переселения граждан из жилых домов, признанных аварийными, на обеспечение жильем граждан, состоящих на учете для его получения на условиях социального найма, формирование маневренного жилищного фонда, переселение граждан с территорий с низкой плотностью населения и/или труднодоступных местностей автономного округа, переселения граждан из жилых домов, находящихся в зоне подтопления и (или) в зоне береговой линии, подверженной абразии, расселение приспособленных для проживания строений, создание наемных домов социального использования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08.2.01.82661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460 226,30000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08.2.01.82661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403 932,74882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08.2.01.82661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403 932,74882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08.2.01.82661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56 293,55118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Субсидии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08.2.01.82661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56 293,55118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08.2.01.99990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174,87703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08.2.01.99990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174,87703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08.2.01.99990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174,87703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Приобретение жилья, в целях переселения граждан из жилых домов, признанных аварийными, на обеспечение жильем граждан, состоящих на учете для его получения на условиях социального найма, формирование маневренного жилищного фонда, переселение граждан с территорий с низкой плотностью населения и/или труднодоступных местностей автономного округа, переселения граждан из жилых домов, находящихся в зоне подтопления и (или) в зоне береговой линии, подверженной абразии, расселение приспособленных для проживания строений, создание наемных домов социального использования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08.2.01.S2661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56 881,92893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08.2.01.S2661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49 925,48426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08.2.01.S2661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49 925,48426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08.2.01.S2661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6 956,44467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08.2.01.S2661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6 956,44467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"Уплата администрациями поселений выкупной цены собственникам помещений в домах, в отношении которых принято  решение о сносе"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08.2.02.00000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11 788,75948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Уплата администрациями поселений выкупной цены собственникам  помещений в домах, в отношении которых  принято решение о сносе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08.2.02.89012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11 788,75948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08.2.02.89012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11 788,75948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08.2.02.89012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11 788,75948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"Ликвидация объектов, утративших технологическую необходимость или пришедших в ветхое состояние, объектов инженерной инфраструктуры, хозяйственных построек, незаконных (самовольных) строений"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08.2.03.00000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12 886,71857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Субсидии на мероприятие по возмещению части затрат муниципального образования автономного округа по освобождению земельных участков, планируемых для жилищного строительства и комплекса мероприятий по формированию земельных участков для индивидуального жилищного строительства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08.2.03.82672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10 045,66796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08.2.03.82672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155,88043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08.2.03.82672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155,88043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08.2.03.82672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9 889,78753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Субсидии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08.2.03.82672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9 889,78753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Снос расселяемых многоквартирных, жилых домов, расположенных вне жилой зоны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08.2.03.89014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1 599,45120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08.2.03.89014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1 599,45120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08.2.03.89014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1 599,45120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Мероприятие по возмещению части затрат муниципального образования автономного округа по освобождению земельных участков, планируемых для жилищного строительства и комплекса мероприятий по формированию земельных участков для индивидуального жилищного строительства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08.2.03.S2672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1 241,59941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08.2.03.S2672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19,26607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08.2.03.S2672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19,26607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08.2.03.S2672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1 222,33334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08.2.03.S2672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1 222,33334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08.2.F3.00000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454 884,34266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Обеспечение устойчивого сокращения непригодного для проживания жилищного фонда,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08.2.F3.67483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153 282,50000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08.2.F3.67483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109 657,14000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08.2.F3.67483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109 657,14000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08.2.F3.67483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43 625,36000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Субсидии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08.2.F3.67483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43 625,36000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Обеспечение устойчивого сокращения непригодного для проживания жилищного фонда, за счет средств бюджета автономного округа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08.2.F3.67484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251 564,50000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08.2.F3.67484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185 426,63207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08.2.F3.67484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185 426,63207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08.2.F3.67484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66 137,86793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Субсидии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08.2.F3.67484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66 137,86793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Обеспечение устойчивого сокращения непригодного для проживания жилищного фонда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08.2.F3.6748S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50 037,34266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08.2.F3.6748S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36 471,02811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08.2.F3.6748S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36 471,02811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08.2.F3.6748S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13 566,31455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08.2.F3.6748S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13 566,31455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08.3.00.00000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140 730,91708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"Расселение приспособленных для проживания строений, включенных в Реестры строений на 01.01.2012"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08.3.01.00000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55 010,54328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 xml:space="preserve">Ликвидация и расселение приспособленных для проживания </w:t>
            </w:r>
            <w:proofErr w:type="spellStart"/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строениий</w:t>
            </w:r>
            <w:proofErr w:type="spellEnd"/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08.3.01.82663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45 714,14710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08.3.01.82663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45 714,14710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08.3.01.82663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45 714,14710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08.3.01.99990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3 646,33551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08.3.01.99990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3 646,33551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08.3.01.99990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3 646,33551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на ликвидацию и расселение приспособленных для проживания строений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08.3.01.S2663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5 650,06067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08.3.01.S2663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5 650,06067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08.3.01.S2663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5 650,06067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"Снос строений, приспособленных для проживания (</w:t>
            </w:r>
            <w:proofErr w:type="spellStart"/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балков</w:t>
            </w:r>
            <w:proofErr w:type="spellEnd"/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)"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08.3.02.00000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10 807,68927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Ликвидация и расселение  приспособленных для проживания строений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08.3.02.82663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6 897,67819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08.3.02.82663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6 897,67819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Субсидии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08.3.02.82663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6 897,67819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Снос строений, приспособленных для проживания (</w:t>
            </w:r>
            <w:proofErr w:type="spellStart"/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балков</w:t>
            </w:r>
            <w:proofErr w:type="spellEnd"/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08.3.02.89009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3 057,48905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08.3.02.89009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3 057,48905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08.3.02.89009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3 057,48905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на ликвидацию и расселение приспособленных для проживания строений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08.3.02.S2663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852,52203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08.3.02.S2663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852,52203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08.3.02.S2663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852,52203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(уведомлений) отдельным категориям граждан"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08.3.03.00000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14 556,34426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08.3.03.51350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10 395,20000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08.3.03.51350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10 395,20000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08.3.03.51350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10 395,20000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 xml:space="preserve">Осуществление полномочий по обеспечению жильем отдельных категорий граждан, установленных Федеральным законом от 24 ноября 1995 года № 181-ФЗ " О социальной защите инвалидов в Российской </w:t>
            </w:r>
            <w:r w:rsidRPr="00A6474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Федерации"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08.3.03.51760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2 835,10000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08.3.03.51760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2 835,10000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08.3.03.51760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2 835,10000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Субвенции на реализацию полномочий, указанных в пунктах 3.1,3.2 статьи 2 Закона Ханты-Мансийского автономного округа-Югры от 31 марта 2009 года № 36-оз "О наделении органов местного самоуправления муниципальных образований Ханты-Мансийского автономного округа-Югры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08.3.03.84220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08.3.03.84220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08.3.03.84220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по обеспечению жильем молодых семей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08.3.03.L4970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1 323,14426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08.3.03.L4970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1 323,14426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08.3.03.L4970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1 323,14426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"Приобретение жилых помещений для расселения граждан проживающих в приспособленных для проживаниях строениях"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08.3.05.00000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31 994,80581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Ликвидация и расселение приспособленных для проживания строений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08.3.05.82663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28 475,37471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08.3.05.82663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28 475,37471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08.3.05.82663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28 475,37471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на ликвидацию и расселение приспособленных для проживания строений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08.3.05.S2663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3 519,43110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08.3.05.S2663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3 519,43110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08.3.05.S2663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3 519,43110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"Субсидия несовершеннолетним детям, родившимся после 31.12.2011, родители (усыновители) которых признаны участниками основного  мероприятия "Расселение приспособленных для проживания строений, включенных в реестры  на 01.01.2012"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08.3.06.00000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6 807,13446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08.3.06.99990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6 807,13446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08.3.06.99990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6 807,13446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08.3.06.99990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6 807,13446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"Переселение граждан из не предназначенных для проживания строений, созданных в период промышленного освоения Сибири и Дальнего Востока"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08.3.07.00000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21 554,40000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Мероприятия по переселению граждан из не предназначенных для проживания строений, созданных в период промышленного освоения Сибири и Дальнего Востока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08.3.07.L1780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21 554,40000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08.3.07.L1780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21 554,40000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08.3.07.L1780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21 554,40000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08.4.00.00000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178 701,96965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"Проектирование и строительство систем инженерной инфраструктуры для жилищного строительства"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08.4.01.00000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15 302,49373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08.4.01.99990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15 302,49373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08.4.01.99990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1 800,00000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08.4.01.99990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1 800,00000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08.4.01.99990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13 502,49373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08.4.01.99990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13 502,49373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"Проектирование и строительство систем инженерной и транспортной инфраструктуры для участков льготной категории  граждан"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08.4.02.00000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163 399,47592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08.4.02.99990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163 399,47592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08.4.02.99990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304,26165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08.4.02.99990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304,26165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08.4.02.99990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163 095,21427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08.4.02.99990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163 095,21427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09.0.00.00000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370 788,49391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296 170,19102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"Реконструкция, расширение, модернизация, строительство и капитальный ремонт объектов коммунального комплекса"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09.1.01.00000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5 134,77554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09.1.01.42110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4 841,77554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09.1.01.42110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4 841,77554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09.1.01.42110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4 841,77554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09.1.01.99990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293,00000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09.1.01.99990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293,00000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09.1.01.99990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293,00000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"Капитальный ремонт, ремонт систем теплоснабжения, водоснабжения, водоотведения, электроснабжения для подготовки к осенне-зимнему периоду"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09.1.02.00000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86 433,79960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Субсидии на 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09.1.02.82591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7 672,00000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09.1.02.82591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7 672,00000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09.1.02.82591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7 672,00000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76 843,79960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76 843,79960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76 843,79960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09.1.02.S2591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1 918,00000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09.1.02.S2591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1 918,00000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09.1.02.S2591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1 918,00000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09.1.04.00000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108 508,68594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74 657,92249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51 896,72448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51 896,72448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22 180,69573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22 180,69573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580,50228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830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277,29816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303,20412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09.1.04.02040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33 817,76345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09.1.04.02040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33 817,76345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09.1.04.02040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33 817,76345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субсидии на возмещение затрат на реконструкцию (модернизацию) объектов тепло-, водоснабжения и водоотведения переданных по концессионному соглашению"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09.1.05.00000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1 369,20000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09.1.05.99990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1 369,20000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09.1.05.99990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1 369,20000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09.1.05.99990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1 369,20000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субсидии на возмещение недополученных доходов и (или) возмещение затрат в связи с оказанием услуги по теплоснабжению на территории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09.1.06.00000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34 048,18572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09.1.06.99990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34 048,18572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09.1.06.99990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34 048,18572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09.1.06.99990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34 048,18572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"Предоставление субсидии  из бюджета Нефтеюганского района юридическим лицам (за исключением субсидий государственным (муниципальным) учреждениям), индивидуальным предпринимателям, физическим лицам в  целях финансового обеспечения затрат на приобретение топлива </w:t>
            </w:r>
            <w:proofErr w:type="gramStart"/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для</w:t>
            </w:r>
            <w:proofErr w:type="gramEnd"/>
            <w:r w:rsidRPr="00A6474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обеспечение</w:t>
            </w:r>
            <w:proofErr w:type="gramEnd"/>
            <w:r w:rsidRPr="00A6474D">
              <w:rPr>
                <w:rFonts w:ascii="Times New Roman" w:hAnsi="Times New Roman" w:cs="Times New Roman"/>
                <w:sz w:val="16"/>
                <w:szCs w:val="16"/>
              </w:rPr>
              <w:t xml:space="preserve"> неснижаемого нормативного запаса топлива на источниках тепловой энергии, расположенных на территории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09.1.08.00000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4 179,99624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09.1.08.99990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4 179,99624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09.1.08.99990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4 179,99624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09.1.08.99990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4 179,99624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субсидии в связи с оказанием услуг в сфере ЖКК на территории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09.1.09.00000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56 495,54798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Расходы на возмещение недополученных доходов при оказании услуг теплоснабжения населению Нефтеюганского района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09.1.09.20653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38 167,08791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09.1.09.20653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38 167,08791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09.1.09.20653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38 167,08791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09.1.09.99990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18 328,46007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09.1.09.99990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18 328,46007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09.1.09.99990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18 328,46007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«Капитальный ремонт многоквартирных домов»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09.2.00.00000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3 476,29800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реализации мероприятий по ремонту общего имущества в МКД (в </w:t>
            </w:r>
            <w:proofErr w:type="spellStart"/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т.ч</w:t>
            </w:r>
            <w:proofErr w:type="spellEnd"/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. муниципальных квартир)"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09.2.02.00000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561,79800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09.2.02.99990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561,79800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09.2.02.99990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561,79800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09.2.02.99990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561,79800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"Дезинсекция и дератизация"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09.2.03.00000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2 914,50000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организацию осуществления мероприятий  по проведению дезинсекции и дератизации </w:t>
            </w:r>
            <w:proofErr w:type="gramStart"/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A6474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Ханты-Мансийском</w:t>
            </w:r>
            <w:proofErr w:type="gramEnd"/>
            <w:r w:rsidRPr="00A6474D">
              <w:rPr>
                <w:rFonts w:ascii="Times New Roman" w:hAnsi="Times New Roman" w:cs="Times New Roman"/>
                <w:sz w:val="16"/>
                <w:szCs w:val="16"/>
              </w:rPr>
              <w:t xml:space="preserve"> автономном округе-Югре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2 914,50000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2 880,50000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2 880,50000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«Энергосбережение и повышение </w:t>
            </w:r>
            <w:proofErr w:type="spellStart"/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энергоэффективности</w:t>
            </w:r>
            <w:proofErr w:type="spellEnd"/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09.3.00.00000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5 638,71648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энергетической эффективности в бюджетной сфере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09.3.01.00000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5 117,90348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09.3.01.99990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5 117,90348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09.3.01.99990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4 735,27348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09.3.01.99990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4 735,27348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09.3.01.99990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382,63000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09.3.01.99990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382,63000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"Проведение встреч с обучающимися общеобразовательных учреждений по вопросам бережного отношения к коммунальным ресурсам, общему имуществу жилых домов и общественных мест (парки, бульвары, скверы)"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09.3.02.00000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09.3.02.99990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09.3.02.99990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09.3.02.99990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"Замена (проверка) поквартирных узлов учета энергоресурсов, установленных в квартирах муниципальной собственности"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09.3.04.00000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420,81300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09.3.04.99990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420,81300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09.3.04.99990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420,81300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09.3.04.99990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420,81300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Подпрограмма "Формирование современной городской среды"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09.4.00.00000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65 503,28841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проектов "Народный бюджет"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09.4.02.00000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32 205,28198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Субсидии на содействие развитию исторических и иных местных традиций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09.4.02.82420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5 100,00000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09.4.02.82420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5 100,00000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Субсидии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09.4.02.82420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5 100,00000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Расходы на реализацию проектов "Народный бюджет"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09.4.02.89001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25 773,64357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09.4.02.89001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25 773,64357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09.4.02.89001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25 773,64357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Благоустройство дворовых территорий многоквартирных домов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09.4.02.89017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1 331,63841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09.4.02.89017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1 331,63841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09.4.02.89017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1 331,63841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"Благоустройство территорий поселений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09.4.03.00000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24 612,75000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09.4.03.85160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13 000,00000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09.4.03.85160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13 000,00000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09.4.03.85160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13 000,00000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Устройство ливневой канализации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09.4.03.89007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5 218,75000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09.4.03.89007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5 218,75000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09.4.03.89007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5 218,75000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Благоустройство территорий поселений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09.4.03.89016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6 394,00000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09.4.03.89016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6 394,00000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09.4.03.89016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6 394,00000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Региональный проект "Формирование комфортной городской среды"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09.4.F2.00000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8 685,25643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Реализация программ формирования современной городской среды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09.4.F2.55550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8 685,25643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09.4.F2.55550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8 685,25643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Субсидии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09.4.F2.55550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8 685,25643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2019-2024 годах и на период до 2030 года"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1 892,60000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Подпрограмма "Профилактика правонарушений"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10.1.00.00000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1 892,60000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деятельности народных дружин"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10.1.01.00000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на создание условий для деятельности народных дружин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10.1.01.82300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10.1.01.82300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Субсидии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10.1.01.82300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полномочий по созданию и обеспечению деятельности административной комиссии"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10.1.02.00000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1 738,10000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округа-Югры от 11 июня 2010  № 102-оз "Об административных правонарушениях"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10.1.02.84250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1 738,10000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10.1.02.84250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1 726,00880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10.1.02.84250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1 726,00880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10.1.02.84250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12,09120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10.1.02.84250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12,09120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государственных полномочий по составлению (изменению) списков кандидатов в присяжные заседатели федеральных судов общей юрисдикции"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10.1.03.00000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6,50000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10.1.03.51200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6,50000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10.1.03.51200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6,50000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10.1.03.51200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6,50000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A6474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A6474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</w:t>
            </w:r>
            <w:proofErr w:type="gramStart"/>
            <w:r w:rsidRPr="00A6474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A6474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районе на 2019-2024 годы и на период до 2030 года"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57 450,76600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11.1.00.00000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21 815,74600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"Снижение рисков и смягчение последствий чрезвычайных ситуаций природного и техногенного характера на территории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11.1.01.00000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312,98000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Создание, восполнение резервов материальных ресурсов (запасов) для ликвидации чрезвычайных ситуаций и в целях гражданской обороны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11.1.01.20030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312,98000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11.1.01.20030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312,98000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11.1.01.20030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312,98000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"Проведение санитарно-противоэпидемиологических </w:t>
            </w:r>
            <w:proofErr w:type="spellStart"/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мероприятий</w:t>
            </w:r>
            <w:proofErr w:type="gramStart"/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,с</w:t>
            </w:r>
            <w:proofErr w:type="gramEnd"/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вязанных</w:t>
            </w:r>
            <w:proofErr w:type="spellEnd"/>
            <w:r w:rsidRPr="00A6474D">
              <w:rPr>
                <w:rFonts w:ascii="Times New Roman" w:hAnsi="Times New Roman" w:cs="Times New Roman"/>
                <w:sz w:val="16"/>
                <w:szCs w:val="16"/>
              </w:rPr>
              <w:t xml:space="preserve"> с профилактикой и устранением последствий распространения новой </w:t>
            </w:r>
            <w:proofErr w:type="spellStart"/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короновирусной</w:t>
            </w:r>
            <w:proofErr w:type="spellEnd"/>
            <w:r w:rsidRPr="00A6474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6474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инфекции (COVID-19)"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11.1.03.00000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21 502,76600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деятельности контрольно-пропускного пункта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11.1.03.20914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1 013,46600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11.1.03.20914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1 013,46600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11.1.03.20914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1 013,46600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Проведение мероприятий по дезинфекции общественных пространств и мест общего пользования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11.1.03.89022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9 745,83315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11.1.03.89022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9 745,83315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11.1.03.89022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9 745,83315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Расходы на средства индивидуальной защиты, в том числе специальные, антисептические и дезинфицирующие средства, устройства для обеззараживания помещений, термометрию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11.1.03.89023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1 620,48825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11.1.03.89023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1 620,48825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11.1.03.89023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1 620,48825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11.1.03.99990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9 122,97860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11.1.03.99990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4 784,58665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11.1.03.99990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4 784,58665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11.1.03.99990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4 338,39195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11.1.03.99990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4 320,90195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11.1.03.99990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17,49000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Подпрограмма "Укрепление пожарной безопасности на территории 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11.2.00.00000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2 600,00000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населенных пунктов наружным противопожарным водоснабжением"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11.2.01.00000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2 600,00000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11.2.01.42110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1 300,00000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11.2.01.42110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1 300,00000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11.2.01.42110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1 300,00000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Обеспечение населенных пунктов наружным противопожарным водоснабжением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11.2.01.89024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1 300,00000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11.2.01.89024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1 300,00000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11.2.01.89024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1 300,00000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Подпрограмма "Создание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Ханты-Мансийского автономного округа-Югры"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11.3.00.00000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33 035,02000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муниципального казенного учреждения "Единая дежурно-диспетчерская  служба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11.3.01.00000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30 751,34627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30 751,34627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27 485,55733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27 485,55733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2 478,59990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2 478,59990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777,80904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777,80904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9,38000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9,38000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функционирования муниципальной системы оповещения населения и Системы - 112"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11.3.02.00000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2 283,67373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Организация каналов передачи данных Системы -112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11.3.02.20915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362,42524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11.3.02.20915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362,42524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11.3.02.20915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362,42524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Поддержание в постоянной готовности муниципальной системы оповещения населения Нефтеюганского района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11.3.02.20916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1 744,69288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11.3.02.20916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1 744,69288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11.3.02.20916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1 744,69288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Содержание программного комплекса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11.3.02.20918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176,55561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11.3.02.20918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176,55561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11.3.02.20918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176,55561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"Обеспечение экологической безопасности Нефтеюганского района на 2019-2024 годы и на период до 2030 года"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219 863,89070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"Спасти и сохранить"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12.0.01.00000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1 282,02386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1 282,02386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682,02386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682,02386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деятельности по обращению с отходами производства и потребления 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12.0.02.00000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6 480,26497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120,90000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96,72000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96,72000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24,18000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24,18000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мероприятий, направленных на повышение экологической безопасности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12.0.02.89021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4 600,88897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12.0.02.89021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4 600,88897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12.0.02.89021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4 600,88897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1 758,47600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1 758,47600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1 758,47600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"Повышение экологически безопасного уровня обращения с отходами и качества жизни  </w:t>
            </w:r>
            <w:r w:rsidRPr="00A6474D">
              <w:rPr>
                <w:rFonts w:ascii="Times New Roman" w:hAnsi="Times New Roman" w:cs="Times New Roman"/>
                <w:sz w:val="16"/>
                <w:szCs w:val="16"/>
              </w:rPr>
              <w:br/>
              <w:t>населения"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12.0.03.00000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27 626,38632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Утилизация жидких бытовых отходов в поселениях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12.0.03.89002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16 482,70000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12.0.03.89002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16 482,70000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12.0.03.89002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16 482,70000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12.0.03.99990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11 143,68632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12.0.03.99990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11 143,68632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12.0.03.99990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11 143,68632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"Чистая вода"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12.0.05.00000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184 475,21555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12.0.05.42110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184 475,21555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12.0.05.42110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184 475,21555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12.0.05.42110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184 475,21555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56 335,56837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"Поддержка социально-ориентированных некоммерческих организаций в Нефтеюганском районе. Развитие форм непосредственного осуществления населением местного самоуправления"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4 362,12121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"Оказание  поддержки социально-ориентированным некоммерческим организациям </w:t>
            </w:r>
            <w:proofErr w:type="gramStart"/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A6474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A6474D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13.1.01.00000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3 950,00000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13.1.01.61600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3 950,00000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13.1.01.61600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3 950,00000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13.1.01.61600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3 950,00000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"Развитие форм непосредственного осуществления населением местного самоуправления и участия населения в осуществлении местного самоуправления  </w:t>
            </w:r>
            <w:proofErr w:type="gramStart"/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A6474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A6474D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13.1.02.00000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412,12121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реализацию мероприятий муниципальных программ (подпрограмм), направленных на развитие форм непосредственного осуществления населением местного самоуправления и участия населения в осуществлении местного самоуправления 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13.1.02.82630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408,00000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13.1.02.82630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408,00000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13.1.02.82630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408,00000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Расходы на реализацию мероприятий муниципальных программ (подпрограмм), направленных на развитие форм непосредственного осуществления населением местного самоуправления и участия населения в осуществлении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13.1.02.S2630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4,12121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13.1.02.S2630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4,12121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13.1.02.S2630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4,12121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13.2.00.00000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51 973,44716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13.2.01.00000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51 973,44716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51 973,44716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39 706,96845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39 706,96845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12 266,47871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12 266,47871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«Содействие развитию малого и среднего предпринимательства и создание условий для развития потребительского рынка в Нефтеюганском районе на 2019-2024 годы и на период до 2030 года»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6 661,19000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«Поддержка и развитие малого и среднего </w:t>
            </w:r>
            <w:r w:rsidRPr="00A6474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предпринимательства»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14.1.00.00000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6 661,19000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"Финансовая поддержка субъектов малого и среднего предпринимательства и начинающих предпринимателей"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14.1.02.00000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803,37864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14.1.02.99990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803,37864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14.1.02.99990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803,37864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14.1.02.99990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778,94399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14.1.02.99990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24,43465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"Предоставление неотложных мер поддержки </w:t>
            </w:r>
            <w:proofErr w:type="spellStart"/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субъектм</w:t>
            </w:r>
            <w:proofErr w:type="spellEnd"/>
            <w:r w:rsidRPr="00A6474D">
              <w:rPr>
                <w:rFonts w:ascii="Times New Roman" w:hAnsi="Times New Roman" w:cs="Times New Roman"/>
                <w:sz w:val="16"/>
                <w:szCs w:val="16"/>
              </w:rPr>
              <w:t xml:space="preserve"> малого и среднего предпринимательства, </w:t>
            </w:r>
            <w:proofErr w:type="spellStart"/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осущесвляющим</w:t>
            </w:r>
            <w:proofErr w:type="spellEnd"/>
            <w:r w:rsidRPr="00A6474D">
              <w:rPr>
                <w:rFonts w:ascii="Times New Roman" w:hAnsi="Times New Roman" w:cs="Times New Roman"/>
                <w:sz w:val="16"/>
                <w:szCs w:val="16"/>
              </w:rPr>
              <w:t xml:space="preserve"> деятельность в отраслях, пострадавших от распространения новой </w:t>
            </w:r>
            <w:proofErr w:type="spellStart"/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коронавирусной</w:t>
            </w:r>
            <w:proofErr w:type="spellEnd"/>
            <w:r w:rsidRPr="00A6474D">
              <w:rPr>
                <w:rFonts w:ascii="Times New Roman" w:hAnsi="Times New Roman" w:cs="Times New Roman"/>
                <w:sz w:val="16"/>
                <w:szCs w:val="16"/>
              </w:rPr>
              <w:t xml:space="preserve"> инфекции"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14.1.05.00000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2 597,67978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Субсидии на поддержку малого и среднего предпринимательства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14.1.05.82380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1 336,00000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14.1.05.82380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1 336,00000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14.1.05.82380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1 336,00000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14.1.05.99990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839,78504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14.1.05.99990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839,78504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14.1.05.99990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839,78504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Поддержка малого и среднего предпринимательства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14.1.05.S2380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421,89474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14.1.05.S2380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421,89474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14.1.05.S2380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421,89474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 xml:space="preserve">Региональный проект "Расширение доступа субъектов малого и среднего предпринимательства к финансовым ресурсам, в том числе к льготному финансированию" 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14.1.I4.00000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2 800,00000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Субсидии на поддержку малого и среднего предпринимательства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14.1.I4.82380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2 128,00000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14.1.I4.82380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2 128,00000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14.1.I4.82380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2 128,00000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Поддержка малого и среднего предпринимательства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14.1.I4.S2380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672,00000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14.1.I4.S2380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672,00000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14.1.I4.S2380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672,00000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Региональный проект "Популяризация предпринимательства""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14.1.I8.00000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460,13158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Субсидии на поддержку малого и среднего предпринимательства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14.1.I8.82380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349,70000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государственных </w:t>
            </w:r>
            <w:r w:rsidRPr="00A6474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14.1.I8.82380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349,70000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14.1.I8.82380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349,70000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Поддержка малого и среднего предпринимательства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14.1.I8.S2380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110,43158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14.1.I8.S2380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110,43158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14.1.I8.S2380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110,43158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"Развитие транспортной системы Нефтеюганского района на 2019 - 2024 годы и на период до 2030 года"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480 232,32211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Подпрограмма "Автомобильный транспорт и дорожное хозяйство"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15.1.00.00000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480 180,93211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повышения качества и доступности транспортных услуг, оказываемых с использованием автомобильного транспорта"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15.1.01.00000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6 422,05480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Организация регулярных перевозок по муниципальным маршрутам по регулируемым тарифам, связанных с улучшением качества обслуживания пассажиров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15.1.01.89005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6 422,05480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15.1.01.89005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6 422,05480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15.1.01.89005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6 422,05480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"Капитальный ремонт, ремонт и содержание автомобильных дорог и искусственных дорожных сооружений общего пользования местного значения муниципального района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15.1.02.00000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469 858,15585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Обеспечение функционирования и содержание сети автомобильных дорог 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15.1.02.20951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18 720,88565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15.1.02.20951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18 720,88565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15.1.02.20951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18 720,88565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15.1.02.82390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402 637,80000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15.1.02.82390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402 637,80000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15.1.02.82390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402 637,80000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15.1.02.99990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3 761,77020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15.1.02.99990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3 761,77020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15.1.02.99990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3 761,77020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Организация модернизации транспортной системы района путем повышения технического уровня автомобильных дорог, обеспечения проезда к важнейшим транспортным узлам, железнодорожным станциям и другим объектам транспортной инфраструктуры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15.1.02.S2390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44 737,70000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15.1.02.S2390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44 737,70000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15.1.02.S2390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44 737,70000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"Ремонт автомобильных дорог общего пользования местного значения поселений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15.1.03.00000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3 900,72146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Ремонт автомобильных дорог общего пользования местного значения поселений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15.1.03.89027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3 900,72146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15.1.03.89027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3 900,72146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15.1.03.89027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3 900,72146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Подпрограмма "Формирование законопослушного поведения участников дорожного движения"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15.2.00.00000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51,39000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мероприятий профилактического и агитационного характера, направленных на предупреждение детского дорожно-транспортного травматизма"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15.2.01.00000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51,39000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Мероприятия по профилактике правонарушений в сфере безопасности дорожного движения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15.2.01.20060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51,39000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15.2.01.20060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27,84000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15.2.01.20060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27,84000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15.2.01.20060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23,55000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15.2.01.20060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23,55000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"Управление имуществом муниципального образования Нефтеюганский район на 2019 - 2024 годы и на период до 2030 года"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68 491,56016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16.0.01.00000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25 964,87798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Оплата прочих работ, услуг по имуществу находящегося в муниципальной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2 587,20065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2 487,20065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2 487,20065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Техническая инвентаризация и паспортизация жилых и нежилых помещений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Приобретение имущества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16.0.01.20964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2 674,03333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16.0.01.20964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2 674,03333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16.0.01.20964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2 674,03333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Ремонт имущества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16.0.01.20965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298,00000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16.0.01.20965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298,00000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16.0.01.20965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298,00000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16.0.01.42110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16.0.01.42110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16.0.01.42110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Приобретение имущества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16.0.01.89011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6 655,75000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16.0.01.89011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6 655,75000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16.0.01.89011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6 655,75000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Управление и распоряжение муниципальным имуществом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16.0.01.89025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2 500,00000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16.0.01.89025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2 500,00000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16.0.01.89025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2 500,00000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16.0.01.99990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10 199,89400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16.0.01.99990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10 199,89400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16.0.01.99990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10 199,89400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"Организационное и финансовое обеспечение деятельности департамента имущественных отношений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16.0.02.00000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42 526,68218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42 496,68218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41 160,68218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41 160,68218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1 236,00000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1 236,00000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830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8,45178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91,54822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A6474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A6474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 </w:t>
            </w:r>
            <w:proofErr w:type="gramStart"/>
            <w:r w:rsidRPr="00A6474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A6474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районе  на 2019- 2024 годы и на период до 2030 года"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538 116,51913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Подпрограмма "Организация бюджетного процесса в Нефтеюганском районе"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17.1.00.00000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61 280,11913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17.1.01.00000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61 280,11913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60 599,94029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60 558,71913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60 558,71913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16,22116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16,22116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25,00000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25,00000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17.1.01.02400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13,77884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17.1.01.02400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13,77884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17.1.01.02400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13,77884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Субвенции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17.1.01.84260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666,40000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17.1.01.84260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666,40000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17.1.01.84260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666,40000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476 836,40000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17.3.01.00000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473 836,40000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Дотации из бюджета муниципального района на выравнивание бюджетной обеспеченности поселений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17.3.01.86010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288 500,40000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17.3.01.86010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288 500,40000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17.3.01.86010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288 500,40000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межбюджетные трансферты на обеспечение сбалансированности местных бюджетов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17.3.01.89030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185 336,00000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17.3.01.89030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185 336,00000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17.3.01.89030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185 336,00000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качества управления муниципальными финансами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17.3.02.00000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поощрение за достижение высоких показателей качества организации и осуществления бюджетного процесса органами местного самоуправления поселений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17.3.02.89050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17.3.02.89050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17.3.02.89050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"Стимулирование развития практик инициативного бюджетирования"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17.3.03.00000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стимулирование развития практик инициативного бюджетирования  органами местного самоуправления поселений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17.3.03.89070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17.3.03.89070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17.3.03.89070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2019 - 2024 годы и на период до 2030 года"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5 495,85900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"Исполнение переданных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18.0.01.00000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3 192,10000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3 192,10000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2 698,21066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2 698,21066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493,88934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493,88934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безопасности и создание благоприятных условий труда работающих"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18.0.02.00000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24,80600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24,80600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24,80600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24,80600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"Содействие трудоустройству граждан"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18.0.03.00000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2 278,95300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2 278,95300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282,59830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282,59830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1 996,35470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1 996,35470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«Социальная поддержка жителей Нефтеюганского района  на 2019-2024 годы и на период до 2030 года»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88 044,79060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детей-сирот и детей, оставшихся без попечения родителей"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19.0.01.00000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58 641,39060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19.0.01.84060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36 491,10000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19.0.01.84060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36 491,10000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19.0.01.84060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36 491,10000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19.0.01.84310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19 519,96200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19.0.01.84310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19 519,96200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19.0.01.84310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19 519,96200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Расходы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19.0.01.G4310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2 630,32860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19.0.01.G4310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2 630,32860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19.0.01.G4310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2 630,32860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деятельности по опеке и попечительству"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19.0.02.00000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15 796,00000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Субвенция на осуществление деятельности по опеке и попечительству (за исключением осуществления контроля за использованием и сохранностью жилых помещений, нанимателями или членами семей нанимателей по договорам социального найма либо собственниками которых являются  дети-сироты и дети, оставшиеся без попечения родителей, за обеспечением надлежащего санитарного и технического состояния жилых помещений, а также за распоряжением ими)</w:t>
            </w:r>
            <w:proofErr w:type="gramEnd"/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19.0.02.84321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15 796,00000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19.0.02.84321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13 279,48932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19.0.02.84321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13 279,48932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государственных </w:t>
            </w:r>
            <w:r w:rsidRPr="00A6474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19.0.02.84321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2 267,47068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19.0.02.84321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2 267,47068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19.0.02.84321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249,04000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19.0.02.84321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249,04000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"Популяризация семейных ценностей и защиты интересов детей"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19.0.03.00000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13 187,40000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13 187,40000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9 997,35759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9 997,35759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3 190,04241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3 190,04241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"Дополнительная мера социальной поддержки отдельным категориям граждан, страдающих хронической почечной недостаточностью и нуждающихся в процедуре программного гемодиализа"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19.0.04.00000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19.0.04.99990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19.0.04.99990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19.0.04.99990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A6474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A6474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gramStart"/>
            <w:r w:rsidRPr="00A6474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A6474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районе на 2019  - 2024 годы и на период до 2030 года"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617 482,51273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447 928,12332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435 735,26116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186 080,22689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77 162,32738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77 162,32738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108 085,27138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108 085,27138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832,62813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830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40,49113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792,13700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Глава муниципального образования (местное самоуправление)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5 501,59749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5 501,59749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5 501,59749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227 802,23361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227 185,64526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227 185,64526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10,40000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10,40000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364,78035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364,78035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241,40800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241,40800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1 097,16800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1 026,50000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1 026,50000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70,66800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830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70,66800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Выплаты пенсии за выслугу лет лицам, замещавшим должности муниципальной службы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20.1.01.71600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15 254,03517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20.1.01.71600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15 254,03517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20.1.01.71600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15 254,03517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"Проведение работ по формированию и оценке земельных участков для эффективного планирования и осуществления муниципального земельного контроля, сформированных и предоставленных земельных участков физическим и юридическим лицам"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20.1.02.00000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496,44439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Проведение работ по формированию земельных участков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496,44439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496,44439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496,44439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20.1.03.00000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6 024,20000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4 729,10000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3 990,10000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3 990,10000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739,00000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739,00000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округа-Югры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1 295,10000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1 055,30398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1 055,30398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54,19602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54,19602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185,60000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185,60000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"Основное мероприятие "Осуществление полномочий по хранению, комплектованию архивных документов, относящихся к государственной собственности автономного округа, создание нормативных условий для хранения архивных документов, обеспечение сохранности архивных документов, хранящихся в муниципальном архиве, развитие информационных технологий в области архивного дела, популяризация архивных документов"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20.1.04.00000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5 539,22630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5 325,42630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5 325,42630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5 325,42630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округа-Югры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213,80000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государственных </w:t>
            </w:r>
            <w:r w:rsidRPr="00A6474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20.1.04.84100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213,80000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213,80000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 Осуществление мероприятий направленных на защиту прав потребителей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20.1.05.00000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132,99147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20.1.05.99990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132,99147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20.1.05.99990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132,99147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20.1.05.99990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132,99147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670,08822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483,00022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483,00022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483,00022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483,00022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"Проведение мониторинга о ходе реализации мероприятий в органах местного самоуправления Нефтеюганского района по противодействию коррупции, подготовка и размещение информации о деятельности органов местного самоуправления Нефтеюганского района в местных печатных и электронных СМИ"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20.2.02.00000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62,08800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20.2.02.02040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62,08800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20.2.02.02040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62,08800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20.2.02.02040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62,08800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"Проведение конкурса среди муниципальных служащих "Лучший муниципальный служащий муниципального образования Нефтеюганский район"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20.2.03.00000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20.2.03.02400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20.2.03.02400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20.2.03.02400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Подпрограмма "Предоставление государственных и муниципальных услуг по принципу "одного окна"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20.3.00.00000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168 884,30119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Муниципального Учреждения "Многофункциональный центр предоставления государственных и муниципальных услуг"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20.3.01.00000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168 884,30119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57 493,70119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18 886,73624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18 886,73624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35 251,74411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35 251,74411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3 355,22084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3 355,22084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Субсидии на организацию предоставления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105 821,10000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105 821,10000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105 821,10000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5 569,50000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5 569,50000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5 569,50000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в Нефтеюганском районе на 2019-2024 годы и на период до 2030 года"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1 884,01523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21.1.00.00000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1 784,01523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и использование потенциала молодежи в интересах укрепления единства российской нации, упрочения мира и согласия"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21.1.03.00000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"Содействие этнокультурному многообразию народов России"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21.1.04.00000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21.1.04.99990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21.1.04.99990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21.1.04.99990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кадрового потенциала в сфере межнациональных (межэтнических) отношений, профилактики экстремизма"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21.1.05.00000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21.1.05.99990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21.1.05.99990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21.1.05.99990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21.1.05.99990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21.1.05.99990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мер, направленных на социальную и культурную адаптацию мигрантов"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21.1.06.00000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108,42423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108,42423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8,42423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8,42423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"Проведение информационных кампаний, направленных на укрепление общероссийского гражданского единства  и гармонизацию межнациональных и межконфессиональных отношений, профилактику экстремизма"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21.1.07.00000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1 061,59100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Субсидии 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21.1.07.82560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106,70000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21.1.07.82560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106,70000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21.1.07.82560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106,70000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21.1.07.99990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705,92400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21.1.07.99990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705,92400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21.1.07.99990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705,92400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Расходы на реализацию мероприятий муниципальных программ в сфере гармонизации межнациональных и межконфессиональных отношений, профилактики экстремизма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21.1.07.S2560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248,96700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21.1.07.S2560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248,96700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21.1.07.S2560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248,96700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"Конкурс журналистских работ на лучшее освещение в средствах массовой информации вопросов межнационального (межэтнического),  межконфессионального и межкультурного взаимодействия  на территории Нефтеюганского района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21.1.08.00000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21.1.08.99990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21.1.08.99990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21.1.08.99990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"Конкурс социальной рекламы (видеоролик, плакат), направленной на укрепление общероссийского гражданского единства, гармонизацию межнациональных и межконфессиональных отношений, профилактику экстремизма"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21.1.09.00000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21.1.09.99990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21.1.09.99990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21.1.09.99990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21.1.09.99990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21.1.09.99990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"Сохранение и популяризация самобытной казачьей культуры"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21.1.12.00000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21.1.12.99990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21.1.12.99990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21.1.12.99990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Подпрограмма "Участие в профилактике экстремизма, а также в минимизации и (или) ликвидации последствий проявлений экстремизма"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21.2.00.00000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эффективного мониторинга состояния межнациональных отношений и раннего предупреждения конфликтных ситуаций и выявления фактов распространения идеологии экстремизма"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21.2.01.00000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21.2.01.99990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21.2.01.99990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21.2.01.99990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"Поддержка садоводства и огородничества  на территории Нефтеюганского района в 2020-2024 годах и на период до 2030 года"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22.0.00.00000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500,00000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садоводческим или огородническим некоммерческим товариществам на возмещение части затрат  в связи с  выполнением работ по инженерным изысканиям территории таких товариществ"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22.0.01.00000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22.0.01.99990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22.0.01.99990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22.0.01.99990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Непрограммная деятельность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50.0.00.00000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42 240,19246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Резервный фонд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2 977,38059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2 977,38059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2 977,38059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Обслуживание долговых обязательств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50.0.00.20980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(муниципального) долга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50.0.00.20980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700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Обслуживание муниципального долга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50.0.00.20980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730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4 895,20000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4 895,20000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4 895,20000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Осуществление расходных обязательств, связанных с арендой помещений для обеспечения исполнения полномочий органами местного самоуправления поселений Нефтеюганского района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50.0.00.89019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9 573,12000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50.0.00.89019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9 573,12000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50.0.00.89019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9 573,12000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 xml:space="preserve">Проведение заключительных дезинфекционных обработок семейных и групповых очагов </w:t>
            </w:r>
            <w:proofErr w:type="spellStart"/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коронавирусной</w:t>
            </w:r>
            <w:proofErr w:type="spellEnd"/>
            <w:r w:rsidRPr="00A6474D">
              <w:rPr>
                <w:rFonts w:ascii="Times New Roman" w:hAnsi="Times New Roman" w:cs="Times New Roman"/>
                <w:sz w:val="16"/>
                <w:szCs w:val="16"/>
              </w:rPr>
              <w:t xml:space="preserve"> инфекции в многоквартирных домах и общежитиях (мест общего пользования и мест проживания) от </w:t>
            </w:r>
            <w:proofErr w:type="spellStart"/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коронавирусной</w:t>
            </w:r>
            <w:proofErr w:type="spellEnd"/>
            <w:r w:rsidRPr="00A6474D">
              <w:rPr>
                <w:rFonts w:ascii="Times New Roman" w:hAnsi="Times New Roman" w:cs="Times New Roman"/>
                <w:sz w:val="16"/>
                <w:szCs w:val="16"/>
              </w:rPr>
              <w:t xml:space="preserve"> инфекции из средств резервного фонда администрации Нефтеюганского района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50.0.00.89026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3 874,56511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50.0.00.89026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3 874,56511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50.0.00.89026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3 874,56511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50.0.00.99990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1 172,76360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50.0.00.99990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972,76360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50.0.00.99990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972,76360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50.0.00.99990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50.0.00.99990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Оказание содействия в подготовке проведения общероссийского голосования, а также в информировании граждан Российской Федерации о такой подготовке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50.0.W0.00000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800,70000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мероприятий, связанных с обеспечением санитарно-эпидемиологической безопасности при подготовке к проведению общероссийского голосования по вопросу одобрения изменения в Конституцию Российской Федерации за счет средств резервного фонда Правительства  Российской Федерации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50.0.W0.58530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800,70000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50.0.W0.58530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800,70000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50.0.W0.58530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800,70000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Думы Нефтеюганского района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50.1.00.00000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8 777,79297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4 659,62775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4 659,62775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4 659,62775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50.1.00.02110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4 118,16522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50.1.00.02110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4 118,16522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50.1.00.02110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4 118,16522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счётной палаты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50.2.00.00000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7 168,67019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4 277,51518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4 277,51518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4 277,51518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2 891,15501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2 891,15501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sz w:val="16"/>
                <w:szCs w:val="16"/>
              </w:rPr>
              <w:t>2 891,15501</w:t>
            </w:r>
          </w:p>
        </w:tc>
      </w:tr>
      <w:tr w:rsidR="00743E36" w:rsidRPr="00A6474D" w:rsidTr="00525CA3">
        <w:tc>
          <w:tcPr>
            <w:tcW w:w="5146" w:type="dxa"/>
            <w:shd w:val="clear" w:color="auto" w:fill="auto"/>
            <w:noWrap/>
            <w:vAlign w:val="bottom"/>
            <w:hideMark/>
          </w:tcPr>
          <w:p w:rsidR="00743E36" w:rsidRPr="00A6474D" w:rsidRDefault="00743E36" w:rsidP="00743E3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 расходов  по муниципальному району</w:t>
            </w:r>
          </w:p>
        </w:tc>
        <w:tc>
          <w:tcPr>
            <w:tcW w:w="1967" w:type="dxa"/>
            <w:shd w:val="clear" w:color="auto" w:fill="auto"/>
            <w:noWrap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noWrap/>
            <w:vAlign w:val="bottom"/>
            <w:hideMark/>
          </w:tcPr>
          <w:p w:rsidR="00743E36" w:rsidRPr="00A6474D" w:rsidRDefault="00743E36" w:rsidP="00743E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474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7 551 610,11798</w:t>
            </w:r>
          </w:p>
        </w:tc>
      </w:tr>
    </w:tbl>
    <w:p w:rsidR="00743E36" w:rsidRPr="00A6474D" w:rsidRDefault="00237EAB" w:rsidP="00237EAB">
      <w:pPr>
        <w:ind w:left="9204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».</w:t>
      </w:r>
    </w:p>
    <w:p w:rsidR="00511272" w:rsidRPr="00A6474D" w:rsidRDefault="00511272" w:rsidP="00743E36">
      <w:pPr>
        <w:rPr>
          <w:rFonts w:ascii="Times New Roman" w:hAnsi="Times New Roman" w:cs="Times New Roman"/>
          <w:sz w:val="16"/>
          <w:szCs w:val="16"/>
        </w:rPr>
      </w:pPr>
    </w:p>
    <w:sectPr w:rsidR="00511272" w:rsidRPr="00A6474D" w:rsidSect="007806AE">
      <w:pgSz w:w="11906" w:h="16838"/>
      <w:pgMar w:top="568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3E36"/>
    <w:rsid w:val="001C679E"/>
    <w:rsid w:val="0023677C"/>
    <w:rsid w:val="00237EAB"/>
    <w:rsid w:val="00511272"/>
    <w:rsid w:val="00525CA3"/>
    <w:rsid w:val="00743E36"/>
    <w:rsid w:val="007806AE"/>
    <w:rsid w:val="00A64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49</Pages>
  <Words>19842</Words>
  <Characters>113104</Characters>
  <Application>Microsoft Office Word</Application>
  <DocSecurity>0</DocSecurity>
  <Lines>942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Крамич Наталья Валерьевна</dc:creator>
  <cp:lastModifiedBy>Дикарева Ольга Павловна</cp:lastModifiedBy>
  <cp:revision>3</cp:revision>
  <dcterms:created xsi:type="dcterms:W3CDTF">2020-12-25T10:21:00Z</dcterms:created>
  <dcterms:modified xsi:type="dcterms:W3CDTF">2020-12-26T04:07:00Z</dcterms:modified>
</cp:coreProperties>
</file>