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219" w:type="dxa"/>
        <w:tblInd w:w="93" w:type="dxa"/>
        <w:tblLook w:val="04A0" w:firstRow="1" w:lastRow="0" w:firstColumn="1" w:lastColumn="0" w:noHBand="0" w:noVBand="1"/>
      </w:tblPr>
      <w:tblGrid>
        <w:gridCol w:w="7245"/>
        <w:gridCol w:w="3260"/>
        <w:gridCol w:w="4714"/>
      </w:tblGrid>
      <w:tr w:rsidR="00487C4A" w:rsidRPr="00487C4A" w:rsidTr="00336CAF">
        <w:trPr>
          <w:trHeight w:val="288"/>
        </w:trPr>
        <w:tc>
          <w:tcPr>
            <w:tcW w:w="1521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556" w:rsidRPr="00336CAF" w:rsidRDefault="00104556" w:rsidP="00104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12.1 к решению </w:t>
            </w:r>
            <w:r w:rsidRPr="00336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Нефтеюганского района </w:t>
            </w:r>
            <w:r w:rsidRPr="00336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336CAF" w:rsidRPr="00336CAF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proofErr w:type="gramStart"/>
            <w:r w:rsidR="00336CAF" w:rsidRPr="00336CA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336CAF" w:rsidRPr="00336CA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28</w:t>
            </w:r>
            <w:proofErr w:type="gramEnd"/>
            <w:r w:rsidR="00336CAF" w:rsidRPr="00336CA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336CAF" w:rsidRPr="00336CA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336CAF" w:rsidRPr="00336CA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декабря  </w:t>
            </w:r>
            <w:r w:rsidR="00336CAF" w:rsidRPr="00336CAF">
              <w:rPr>
                <w:rFonts w:ascii="Times New Roman" w:hAnsi="Times New Roman" w:cs="Times New Roman"/>
                <w:sz w:val="20"/>
                <w:szCs w:val="20"/>
              </w:rPr>
              <w:t xml:space="preserve"> 2020 года № </w:t>
            </w:r>
            <w:r w:rsidR="00336CAF" w:rsidRPr="00336CA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562</w:t>
            </w:r>
          </w:p>
          <w:p w:rsidR="00104556" w:rsidRPr="00336CAF" w:rsidRDefault="00104556" w:rsidP="00104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04556" w:rsidRPr="00336CAF" w:rsidRDefault="00104556" w:rsidP="00104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«Приложение 14.1 к решению</w:t>
            </w:r>
          </w:p>
          <w:p w:rsidR="00104556" w:rsidRPr="00336CAF" w:rsidRDefault="00104556" w:rsidP="00104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Думы Нефтеюганского района</w:t>
            </w:r>
          </w:p>
          <w:p w:rsidR="00104556" w:rsidRDefault="003C76BF" w:rsidP="00104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36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336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r w:rsidRPr="00336CA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27</w:t>
            </w:r>
            <w:r w:rsidRPr="00336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Pr="00336CA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ноября</w:t>
            </w:r>
            <w:r w:rsidRPr="00336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2019 года № </w:t>
            </w:r>
            <w:r w:rsidRPr="00336CA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4</w:t>
            </w:r>
            <w:bookmarkStart w:id="0" w:name="_GoBack"/>
            <w:bookmarkEnd w:id="0"/>
            <w:r w:rsidRPr="00336CA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31</w:t>
            </w:r>
            <w:r w:rsidR="001045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</w:t>
            </w:r>
          </w:p>
          <w:p w:rsidR="00487C4A" w:rsidRPr="00487C4A" w:rsidRDefault="00487C4A" w:rsidP="006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87C4A" w:rsidRPr="00487C4A" w:rsidTr="00336CAF">
        <w:trPr>
          <w:trHeight w:val="288"/>
        </w:trPr>
        <w:tc>
          <w:tcPr>
            <w:tcW w:w="1521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7C4A" w:rsidRPr="00487C4A" w:rsidRDefault="00487C4A" w:rsidP="00487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87C4A" w:rsidRPr="00487C4A" w:rsidTr="00336CAF">
        <w:trPr>
          <w:trHeight w:val="288"/>
        </w:trPr>
        <w:tc>
          <w:tcPr>
            <w:tcW w:w="1521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7C4A" w:rsidRPr="00487C4A" w:rsidRDefault="00487C4A" w:rsidP="00487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87C4A" w:rsidRPr="00487C4A" w:rsidTr="00336CAF">
        <w:trPr>
          <w:trHeight w:val="1265"/>
        </w:trPr>
        <w:tc>
          <w:tcPr>
            <w:tcW w:w="1521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7C4A" w:rsidRPr="00487C4A" w:rsidRDefault="00487C4A" w:rsidP="00487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87C4A" w:rsidRPr="00487C4A" w:rsidTr="00336CAF">
        <w:trPr>
          <w:trHeight w:val="636"/>
        </w:trPr>
        <w:tc>
          <w:tcPr>
            <w:tcW w:w="152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7C4A" w:rsidRPr="00104556" w:rsidRDefault="00487C4A" w:rsidP="00487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16"/>
              </w:rPr>
            </w:pPr>
            <w:r w:rsidRPr="00104556">
              <w:rPr>
                <w:rFonts w:ascii="Times New Roman" w:hAnsi="Times New Roman" w:cs="Times New Roman"/>
                <w:bCs/>
                <w:color w:val="000000"/>
                <w:sz w:val="24"/>
                <w:szCs w:val="16"/>
              </w:rPr>
              <w:t>Распределение бюджетных ассигнований на осуществление бюджетных инвестиций в объекты муниципальной собственности,</w:t>
            </w:r>
          </w:p>
          <w:p w:rsidR="00487C4A" w:rsidRPr="00104556" w:rsidRDefault="00487C4A" w:rsidP="00487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16"/>
              </w:rPr>
            </w:pPr>
            <w:proofErr w:type="spellStart"/>
            <w:r w:rsidRPr="00104556">
              <w:rPr>
                <w:rFonts w:ascii="Times New Roman" w:hAnsi="Times New Roman" w:cs="Times New Roman"/>
                <w:bCs/>
                <w:color w:val="000000"/>
                <w:sz w:val="24"/>
                <w:szCs w:val="16"/>
              </w:rPr>
              <w:t>софинансирование</w:t>
            </w:r>
            <w:proofErr w:type="spellEnd"/>
            <w:r w:rsidRPr="00104556">
              <w:rPr>
                <w:rFonts w:ascii="Times New Roman" w:hAnsi="Times New Roman" w:cs="Times New Roman"/>
                <w:bCs/>
                <w:color w:val="000000"/>
                <w:sz w:val="24"/>
                <w:szCs w:val="16"/>
              </w:rPr>
              <w:t xml:space="preserve"> капитальных вложений, в которые осуществляется за счет субсидий</w:t>
            </w:r>
          </w:p>
          <w:p w:rsidR="00487C4A" w:rsidRDefault="00487C4A" w:rsidP="00487C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16"/>
              </w:rPr>
            </w:pPr>
            <w:r w:rsidRPr="00104556">
              <w:rPr>
                <w:rFonts w:ascii="Times New Roman" w:hAnsi="Times New Roman" w:cs="Times New Roman"/>
                <w:bCs/>
                <w:color w:val="000000"/>
                <w:sz w:val="24"/>
                <w:szCs w:val="16"/>
              </w:rPr>
              <w:t>из вышестоящих бюджетов, на плановый период 2021 и 2022 годов</w:t>
            </w:r>
          </w:p>
          <w:p w:rsidR="00104556" w:rsidRPr="00487C4A" w:rsidRDefault="00104556" w:rsidP="0048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87C4A" w:rsidRPr="00487C4A" w:rsidTr="00336CAF">
        <w:trPr>
          <w:trHeight w:val="67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4A" w:rsidRPr="00487C4A" w:rsidRDefault="00487C4A" w:rsidP="0048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7C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муниципальной программы района и объекта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4A" w:rsidRPr="00487C4A" w:rsidRDefault="00487C4A" w:rsidP="0048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7C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2021 год (тыс. рублей)</w:t>
            </w:r>
          </w:p>
        </w:tc>
        <w:tc>
          <w:tcPr>
            <w:tcW w:w="4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4A" w:rsidRPr="00487C4A" w:rsidRDefault="00487C4A" w:rsidP="0048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7C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2022 год (тыс. рублей)</w:t>
            </w:r>
          </w:p>
        </w:tc>
      </w:tr>
      <w:tr w:rsidR="00487C4A" w:rsidRPr="00487C4A" w:rsidTr="00336CAF">
        <w:trPr>
          <w:trHeight w:val="110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4A" w:rsidRPr="00487C4A" w:rsidRDefault="00487C4A" w:rsidP="0048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7C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4A" w:rsidRPr="00487C4A" w:rsidRDefault="00487C4A" w:rsidP="0048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7C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121 788,20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4A" w:rsidRPr="00487C4A" w:rsidRDefault="00487C4A" w:rsidP="0048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7C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121 788,20</w:t>
            </w:r>
          </w:p>
        </w:tc>
      </w:tr>
      <w:tr w:rsidR="00487C4A" w:rsidRPr="00487C4A" w:rsidTr="00336CAF">
        <w:trPr>
          <w:trHeight w:val="110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4A" w:rsidRPr="00487C4A" w:rsidRDefault="00487C4A" w:rsidP="0048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7C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4A" w:rsidRPr="00487C4A" w:rsidRDefault="00487C4A" w:rsidP="0048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7C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121 788,20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4A" w:rsidRPr="00487C4A" w:rsidRDefault="00487C4A" w:rsidP="0048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7C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121 788,20</w:t>
            </w:r>
          </w:p>
        </w:tc>
      </w:tr>
      <w:tr w:rsidR="00487C4A" w:rsidRPr="00487C4A" w:rsidTr="00336CAF">
        <w:trPr>
          <w:trHeight w:val="28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4A" w:rsidRPr="00487C4A" w:rsidRDefault="00487C4A" w:rsidP="0048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7C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Окружной бюджет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4A" w:rsidRPr="00487C4A" w:rsidRDefault="00487C4A" w:rsidP="0048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7C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108 391,50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4A" w:rsidRPr="00487C4A" w:rsidRDefault="00487C4A" w:rsidP="0048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7C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108 391,50</w:t>
            </w:r>
          </w:p>
        </w:tc>
      </w:tr>
      <w:tr w:rsidR="00487C4A" w:rsidRPr="00487C4A" w:rsidTr="00336CAF">
        <w:trPr>
          <w:trHeight w:val="28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4A" w:rsidRPr="00487C4A" w:rsidRDefault="00487C4A" w:rsidP="0048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7C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4A" w:rsidRPr="00487C4A" w:rsidRDefault="00487C4A" w:rsidP="0048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7C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13 396,70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4A" w:rsidRPr="00487C4A" w:rsidRDefault="00487C4A" w:rsidP="0048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7C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13 396,70</w:t>
            </w:r>
          </w:p>
        </w:tc>
      </w:tr>
      <w:tr w:rsidR="00487C4A" w:rsidRPr="00487C4A" w:rsidTr="00336CAF">
        <w:trPr>
          <w:trHeight w:val="8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4A" w:rsidRPr="00487C4A" w:rsidRDefault="00487C4A" w:rsidP="0048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7C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Нефтеюганского района  «Обеспечение экологической безопасности Нефтеюганского района на 2019-2024 годы и на период до 2030 года».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4A" w:rsidRPr="00487C4A" w:rsidRDefault="00487C4A" w:rsidP="0048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7C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324 166,90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4A" w:rsidRPr="00487C4A" w:rsidRDefault="00487C4A" w:rsidP="0048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7C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175 833,10</w:t>
            </w:r>
          </w:p>
        </w:tc>
      </w:tr>
      <w:tr w:rsidR="00487C4A" w:rsidRPr="00487C4A" w:rsidTr="00336CAF">
        <w:trPr>
          <w:trHeight w:val="44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4A" w:rsidRPr="00487C4A" w:rsidRDefault="00487C4A" w:rsidP="0048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7C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ВОС </w:t>
            </w:r>
            <w:proofErr w:type="spellStart"/>
            <w:r w:rsidRPr="00487C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г.п.Пойковский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4A" w:rsidRPr="00487C4A" w:rsidRDefault="00487C4A" w:rsidP="0048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7C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324 166,90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4A" w:rsidRPr="00487C4A" w:rsidRDefault="00487C4A" w:rsidP="0048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7C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175 833,10</w:t>
            </w:r>
          </w:p>
        </w:tc>
      </w:tr>
      <w:tr w:rsidR="00487C4A" w:rsidRPr="00487C4A" w:rsidTr="00336CAF">
        <w:trPr>
          <w:trHeight w:val="28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4A" w:rsidRPr="00487C4A" w:rsidRDefault="00487C4A" w:rsidP="0048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7C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4A" w:rsidRPr="00487C4A" w:rsidRDefault="00487C4A" w:rsidP="0048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7C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4A" w:rsidRPr="00487C4A" w:rsidRDefault="00487C4A" w:rsidP="0048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7C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59 501,00</w:t>
            </w:r>
          </w:p>
        </w:tc>
      </w:tr>
      <w:tr w:rsidR="00487C4A" w:rsidRPr="00487C4A" w:rsidTr="00336CAF">
        <w:trPr>
          <w:trHeight w:val="28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4A" w:rsidRPr="00487C4A" w:rsidRDefault="00487C4A" w:rsidP="0048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7C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Окружной бюджет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4A" w:rsidRPr="00487C4A" w:rsidRDefault="00487C4A" w:rsidP="0048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7C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259 333,50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4A" w:rsidRPr="00487C4A" w:rsidRDefault="00487C4A" w:rsidP="0048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7C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93 065,70</w:t>
            </w:r>
          </w:p>
        </w:tc>
      </w:tr>
      <w:tr w:rsidR="00487C4A" w:rsidRPr="00487C4A" w:rsidTr="00336CAF">
        <w:trPr>
          <w:trHeight w:val="253"/>
        </w:trPr>
        <w:tc>
          <w:tcPr>
            <w:tcW w:w="72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4A" w:rsidRPr="00487C4A" w:rsidRDefault="00487C4A" w:rsidP="0048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7C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4A" w:rsidRPr="00487C4A" w:rsidRDefault="00487C4A" w:rsidP="0048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7C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64 833,40</w:t>
            </w:r>
          </w:p>
        </w:tc>
        <w:tc>
          <w:tcPr>
            <w:tcW w:w="4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4A" w:rsidRPr="00487C4A" w:rsidRDefault="00487C4A" w:rsidP="0048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7C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23 266,40</w:t>
            </w:r>
          </w:p>
        </w:tc>
      </w:tr>
      <w:tr w:rsidR="00487C4A" w:rsidRPr="00487C4A" w:rsidTr="00336CAF">
        <w:trPr>
          <w:trHeight w:val="253"/>
        </w:trPr>
        <w:tc>
          <w:tcPr>
            <w:tcW w:w="7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C4A" w:rsidRPr="00487C4A" w:rsidRDefault="00487C4A" w:rsidP="00487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C4A" w:rsidRPr="00487C4A" w:rsidRDefault="00487C4A" w:rsidP="00487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C4A" w:rsidRPr="00487C4A" w:rsidRDefault="00487C4A" w:rsidP="00487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87C4A" w:rsidRPr="00487C4A" w:rsidTr="00336CAF">
        <w:trPr>
          <w:trHeight w:val="102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4A" w:rsidRPr="00487C4A" w:rsidRDefault="00487C4A" w:rsidP="0048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7C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Нефтеюганского района «Образование 21 века на 2019-2024 годы и на период до 2030 года»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4A" w:rsidRPr="00487C4A" w:rsidRDefault="00487C4A" w:rsidP="0048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7C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173 243,20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4A" w:rsidRPr="00487C4A" w:rsidRDefault="00487C4A" w:rsidP="0048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7C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487C4A" w:rsidRPr="00487C4A" w:rsidTr="00336CAF">
        <w:trPr>
          <w:trHeight w:val="55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4A" w:rsidRPr="00487C4A" w:rsidRDefault="00487C4A" w:rsidP="0048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7C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недвижимого имущества для размещения образовательных организаций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4A" w:rsidRPr="00487C4A" w:rsidRDefault="00487C4A" w:rsidP="0048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7C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173 243,20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4A" w:rsidRPr="00487C4A" w:rsidRDefault="00487C4A" w:rsidP="0048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7C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87C4A" w:rsidRPr="00487C4A" w:rsidTr="00336CAF">
        <w:trPr>
          <w:trHeight w:val="28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4A" w:rsidRPr="00487C4A" w:rsidRDefault="00487C4A" w:rsidP="0048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7C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Окружной бюджет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4A" w:rsidRPr="00487C4A" w:rsidRDefault="00487C4A" w:rsidP="0048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7C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173 243,20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4A" w:rsidRPr="00487C4A" w:rsidRDefault="00487C4A" w:rsidP="0048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7C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87C4A" w:rsidRPr="00487C4A" w:rsidTr="00336CAF">
        <w:trPr>
          <w:trHeight w:val="40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4A" w:rsidRPr="00487C4A" w:rsidRDefault="00487C4A" w:rsidP="0048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7C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4A" w:rsidRPr="00487C4A" w:rsidRDefault="00487C4A" w:rsidP="0048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7C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4A" w:rsidRPr="00487C4A" w:rsidRDefault="00487C4A" w:rsidP="0048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7C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87C4A" w:rsidRPr="00487C4A" w:rsidTr="00336CAF">
        <w:trPr>
          <w:trHeight w:val="50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4A" w:rsidRPr="00487C4A" w:rsidRDefault="00487C4A" w:rsidP="0048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7C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4A" w:rsidRPr="00487C4A" w:rsidRDefault="00487C4A" w:rsidP="0048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7C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619 198,30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4A" w:rsidRPr="00487C4A" w:rsidRDefault="00487C4A" w:rsidP="0048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7C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297 621,30</w:t>
            </w:r>
          </w:p>
        </w:tc>
      </w:tr>
    </w:tbl>
    <w:p w:rsidR="00C55FD6" w:rsidRPr="00487C4A" w:rsidRDefault="008C1DE9" w:rsidP="008C1DE9">
      <w:pPr>
        <w:spacing w:line="480" w:lineRule="auto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».</w:t>
      </w:r>
    </w:p>
    <w:sectPr w:rsidR="00C55FD6" w:rsidRPr="00487C4A" w:rsidSect="00336CAF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3A7"/>
    <w:rsid w:val="00104556"/>
    <w:rsid w:val="00336CAF"/>
    <w:rsid w:val="003C76BF"/>
    <w:rsid w:val="00487C4A"/>
    <w:rsid w:val="006F2FE9"/>
    <w:rsid w:val="008C1DE9"/>
    <w:rsid w:val="00BF4043"/>
    <w:rsid w:val="00C55FD6"/>
    <w:rsid w:val="00E43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826B79-09D0-4723-AECD-96C23F46C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9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Курапова Альфия Минираисовна</cp:lastModifiedBy>
  <cp:revision>2</cp:revision>
  <cp:lastPrinted>2020-12-08T13:33:00Z</cp:lastPrinted>
  <dcterms:created xsi:type="dcterms:W3CDTF">2020-12-25T10:52:00Z</dcterms:created>
  <dcterms:modified xsi:type="dcterms:W3CDTF">2020-12-25T10:52:00Z</dcterms:modified>
</cp:coreProperties>
</file>