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524" w:type="dxa"/>
        <w:tblInd w:w="-709" w:type="dxa"/>
        <w:tblLayout w:type="fixed"/>
        <w:tblLook w:val="04A0" w:firstRow="1" w:lastRow="0" w:firstColumn="1" w:lastColumn="0" w:noHBand="0" w:noVBand="1"/>
      </w:tblPr>
      <w:tblGrid>
        <w:gridCol w:w="3686"/>
        <w:gridCol w:w="427"/>
        <w:gridCol w:w="426"/>
        <w:gridCol w:w="1275"/>
        <w:gridCol w:w="567"/>
        <w:gridCol w:w="1278"/>
        <w:gridCol w:w="1276"/>
        <w:gridCol w:w="1272"/>
        <w:gridCol w:w="1134"/>
        <w:gridCol w:w="91"/>
        <w:gridCol w:w="30"/>
        <w:gridCol w:w="62"/>
      </w:tblGrid>
      <w:tr w:rsidR="00034D40" w:rsidRPr="002157C0" w:rsidTr="00313B61">
        <w:trPr>
          <w:gridAfter w:val="1"/>
          <w:wAfter w:w="62" w:type="dxa"/>
          <w:cantSplit/>
        </w:trPr>
        <w:tc>
          <w:tcPr>
            <w:tcW w:w="3686" w:type="dxa"/>
            <w:tcBorders>
              <w:top w:val="nil"/>
              <w:left w:val="nil"/>
              <w:bottom w:val="nil"/>
              <w:right w:val="nil"/>
            </w:tcBorders>
            <w:shd w:val="clear" w:color="auto" w:fill="auto"/>
            <w:noWrap/>
            <w:vAlign w:val="bottom"/>
            <w:hideMark/>
          </w:tcPr>
          <w:p w:rsidR="00034D40" w:rsidRPr="002157C0" w:rsidRDefault="00034D40" w:rsidP="00E30489">
            <w:pPr>
              <w:rPr>
                <w:rFonts w:ascii="Times New Roman" w:hAnsi="Times New Roman" w:cs="Times New Roman"/>
                <w:sz w:val="16"/>
                <w:szCs w:val="16"/>
              </w:rPr>
            </w:pPr>
            <w:bookmarkStart w:id="0" w:name="_Hlk103783257"/>
          </w:p>
        </w:tc>
        <w:tc>
          <w:tcPr>
            <w:tcW w:w="427" w:type="dxa"/>
            <w:tcBorders>
              <w:top w:val="nil"/>
              <w:left w:val="nil"/>
              <w:bottom w:val="nil"/>
              <w:right w:val="nil"/>
            </w:tcBorders>
            <w:shd w:val="clear" w:color="auto" w:fill="auto"/>
            <w:noWrap/>
            <w:vAlign w:val="bottom"/>
            <w:hideMark/>
          </w:tcPr>
          <w:p w:rsidR="00034D40" w:rsidRPr="002157C0" w:rsidRDefault="00034D40" w:rsidP="00E30489">
            <w:pPr>
              <w:jc w:val="right"/>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034D40" w:rsidRPr="002157C0" w:rsidRDefault="00034D40" w:rsidP="00E30489">
            <w:pPr>
              <w:jc w:val="right"/>
              <w:rPr>
                <w:rFonts w:ascii="Times New Roman" w:hAnsi="Times New Roman" w:cs="Times New Roman"/>
                <w:sz w:val="16"/>
                <w:szCs w:val="16"/>
              </w:rPr>
            </w:pPr>
          </w:p>
        </w:tc>
        <w:tc>
          <w:tcPr>
            <w:tcW w:w="6923" w:type="dxa"/>
            <w:gridSpan w:val="8"/>
            <w:vMerge w:val="restart"/>
            <w:tcBorders>
              <w:left w:val="nil"/>
              <w:right w:val="nil"/>
            </w:tcBorders>
            <w:shd w:val="clear" w:color="auto" w:fill="auto"/>
            <w:noWrap/>
            <w:vAlign w:val="bottom"/>
          </w:tcPr>
          <w:p w:rsidR="00E22FEB" w:rsidRPr="005F6D6E" w:rsidRDefault="00E22FEB" w:rsidP="00E22FEB">
            <w:pPr>
              <w:spacing w:after="0" w:line="240" w:lineRule="auto"/>
              <w:ind w:left="1836"/>
              <w:rPr>
                <w:rFonts w:ascii="Times New Roman" w:eastAsia="Times New Roman" w:hAnsi="Times New Roman" w:cs="Times New Roman"/>
                <w:sz w:val="20"/>
                <w:szCs w:val="20"/>
                <w:lang w:eastAsia="ru-RU"/>
              </w:rPr>
            </w:pPr>
            <w:r w:rsidRPr="005F6D6E">
              <w:rPr>
                <w:rFonts w:ascii="Times New Roman" w:eastAsia="Times New Roman" w:hAnsi="Times New Roman" w:cs="Times New Roman"/>
                <w:sz w:val="20"/>
                <w:szCs w:val="20"/>
                <w:lang w:eastAsia="ru-RU"/>
              </w:rPr>
              <w:t>Приложение 2 к решению</w:t>
            </w:r>
          </w:p>
          <w:p w:rsidR="00E22FEB" w:rsidRPr="005F6D6E" w:rsidRDefault="00E22FEB" w:rsidP="00E22FEB">
            <w:pPr>
              <w:spacing w:after="0" w:line="240" w:lineRule="auto"/>
              <w:ind w:left="1836"/>
              <w:rPr>
                <w:rFonts w:ascii="Times New Roman" w:eastAsia="Times New Roman" w:hAnsi="Times New Roman" w:cs="Times New Roman"/>
                <w:sz w:val="20"/>
                <w:szCs w:val="20"/>
                <w:lang w:eastAsia="ru-RU"/>
              </w:rPr>
            </w:pPr>
            <w:r w:rsidRPr="005F6D6E">
              <w:rPr>
                <w:rFonts w:ascii="Times New Roman" w:eastAsia="Times New Roman" w:hAnsi="Times New Roman" w:cs="Times New Roman"/>
                <w:sz w:val="20"/>
                <w:szCs w:val="20"/>
                <w:lang w:eastAsia="ru-RU"/>
              </w:rPr>
              <w:t>Думы Нефтеюганского района</w:t>
            </w:r>
          </w:p>
          <w:p w:rsidR="00E22FEB" w:rsidRPr="005F6D6E" w:rsidRDefault="00E22FEB" w:rsidP="00E22FEB">
            <w:pPr>
              <w:spacing w:after="0" w:line="240" w:lineRule="auto"/>
              <w:ind w:left="1836"/>
              <w:rPr>
                <w:rFonts w:ascii="Times New Roman" w:hAnsi="Times New Roman" w:cs="Times New Roman"/>
                <w:sz w:val="20"/>
                <w:szCs w:val="20"/>
              </w:rPr>
            </w:pPr>
            <w:r w:rsidRPr="005F6D6E">
              <w:rPr>
                <w:rFonts w:ascii="Times New Roman" w:hAnsi="Times New Roman" w:cs="Times New Roman"/>
                <w:sz w:val="20"/>
                <w:szCs w:val="20"/>
              </w:rPr>
              <w:t>от «</w:t>
            </w:r>
            <w:r>
              <w:rPr>
                <w:rFonts w:ascii="Times New Roman" w:hAnsi="Times New Roman" w:cs="Times New Roman"/>
                <w:sz w:val="20"/>
                <w:szCs w:val="20"/>
                <w:u w:val="single"/>
              </w:rPr>
              <w:t xml:space="preserve">  </w:t>
            </w:r>
            <w:r w:rsidR="00A5713E">
              <w:rPr>
                <w:rFonts w:ascii="Times New Roman" w:hAnsi="Times New Roman" w:cs="Times New Roman"/>
                <w:sz w:val="20"/>
                <w:szCs w:val="20"/>
                <w:u w:val="single"/>
              </w:rPr>
              <w:t>24</w:t>
            </w:r>
            <w:r>
              <w:rPr>
                <w:rFonts w:ascii="Times New Roman" w:hAnsi="Times New Roman" w:cs="Times New Roman"/>
                <w:sz w:val="20"/>
                <w:szCs w:val="20"/>
                <w:u w:val="single"/>
              </w:rPr>
              <w:t xml:space="preserve">  </w:t>
            </w:r>
            <w:r w:rsidRPr="005F6D6E">
              <w:rPr>
                <w:rFonts w:ascii="Times New Roman" w:hAnsi="Times New Roman" w:cs="Times New Roman"/>
                <w:sz w:val="20"/>
                <w:szCs w:val="20"/>
              </w:rPr>
              <w:t>»</w:t>
            </w:r>
            <w:r>
              <w:rPr>
                <w:rFonts w:ascii="Times New Roman" w:hAnsi="Times New Roman" w:cs="Times New Roman"/>
                <w:sz w:val="20"/>
                <w:szCs w:val="20"/>
                <w:u w:val="single"/>
              </w:rPr>
              <w:t xml:space="preserve">    </w:t>
            </w:r>
            <w:r w:rsidR="00A5713E">
              <w:rPr>
                <w:rFonts w:ascii="Times New Roman" w:hAnsi="Times New Roman" w:cs="Times New Roman"/>
                <w:sz w:val="20"/>
                <w:szCs w:val="20"/>
                <w:u w:val="single"/>
              </w:rPr>
              <w:t>мая</w:t>
            </w:r>
            <w:r>
              <w:rPr>
                <w:rFonts w:ascii="Times New Roman" w:hAnsi="Times New Roman" w:cs="Times New Roman"/>
                <w:sz w:val="20"/>
                <w:szCs w:val="20"/>
                <w:u w:val="single"/>
              </w:rPr>
              <w:t xml:space="preserve">     </w:t>
            </w:r>
            <w:r w:rsidRPr="005F6D6E">
              <w:rPr>
                <w:rFonts w:ascii="Times New Roman" w:hAnsi="Times New Roman" w:cs="Times New Roman"/>
                <w:sz w:val="20"/>
                <w:szCs w:val="20"/>
              </w:rPr>
              <w:t>2022 года №</w:t>
            </w:r>
            <w:r>
              <w:rPr>
                <w:rFonts w:ascii="Times New Roman" w:hAnsi="Times New Roman" w:cs="Times New Roman"/>
                <w:sz w:val="20"/>
                <w:szCs w:val="20"/>
                <w:u w:val="single"/>
              </w:rPr>
              <w:t xml:space="preserve">  </w:t>
            </w:r>
            <w:r w:rsidR="00A5713E">
              <w:rPr>
                <w:rFonts w:ascii="Times New Roman" w:hAnsi="Times New Roman" w:cs="Times New Roman"/>
                <w:sz w:val="20"/>
                <w:szCs w:val="20"/>
                <w:u w:val="single"/>
              </w:rPr>
              <w:t>761</w:t>
            </w:r>
            <w:r>
              <w:rPr>
                <w:rFonts w:ascii="Times New Roman" w:hAnsi="Times New Roman" w:cs="Times New Roman"/>
                <w:sz w:val="20"/>
                <w:szCs w:val="20"/>
                <w:u w:val="single"/>
              </w:rPr>
              <w:t xml:space="preserve">  </w:t>
            </w:r>
            <w:r w:rsidRPr="00F66DCD">
              <w:rPr>
                <w:rFonts w:ascii="Times New Roman" w:hAnsi="Times New Roman" w:cs="Times New Roman"/>
                <w:color w:val="FFFFFF" w:themeColor="background1"/>
                <w:sz w:val="20"/>
                <w:szCs w:val="20"/>
                <w:u w:val="single"/>
              </w:rPr>
              <w:t>.</w:t>
            </w:r>
          </w:p>
          <w:p w:rsidR="00E22FEB" w:rsidRPr="005F6D6E" w:rsidRDefault="00E22FEB" w:rsidP="00E22FEB">
            <w:pPr>
              <w:spacing w:after="0" w:line="240" w:lineRule="auto"/>
              <w:ind w:left="1836"/>
              <w:rPr>
                <w:rFonts w:ascii="Times New Roman" w:eastAsia="Times New Roman" w:hAnsi="Times New Roman" w:cs="Times New Roman"/>
                <w:sz w:val="20"/>
                <w:szCs w:val="20"/>
                <w:lang w:eastAsia="ru-RU"/>
              </w:rPr>
            </w:pPr>
          </w:p>
          <w:p w:rsidR="00E22FEB" w:rsidRPr="005F6D6E" w:rsidRDefault="00E22FEB" w:rsidP="00E22FEB">
            <w:pPr>
              <w:spacing w:after="0" w:line="240" w:lineRule="auto"/>
              <w:ind w:left="1836"/>
              <w:rPr>
                <w:rFonts w:ascii="Times New Roman" w:eastAsia="Times New Roman" w:hAnsi="Times New Roman" w:cs="Times New Roman"/>
                <w:sz w:val="20"/>
                <w:szCs w:val="20"/>
                <w:lang w:eastAsia="ru-RU"/>
              </w:rPr>
            </w:pPr>
            <w:r w:rsidRPr="005F6D6E">
              <w:rPr>
                <w:rFonts w:ascii="Times New Roman" w:eastAsia="Times New Roman" w:hAnsi="Times New Roman" w:cs="Times New Roman"/>
                <w:sz w:val="20"/>
                <w:szCs w:val="20"/>
                <w:lang w:eastAsia="ru-RU"/>
              </w:rPr>
              <w:t xml:space="preserve">«Приложение 2 к решению </w:t>
            </w:r>
          </w:p>
          <w:p w:rsidR="00E22FEB" w:rsidRPr="005F6D6E" w:rsidRDefault="00E22FEB" w:rsidP="00E22FEB">
            <w:pPr>
              <w:spacing w:after="0" w:line="240" w:lineRule="auto"/>
              <w:ind w:left="1836"/>
              <w:rPr>
                <w:rFonts w:ascii="Times New Roman" w:eastAsia="Times New Roman" w:hAnsi="Times New Roman" w:cs="Times New Roman"/>
                <w:sz w:val="20"/>
                <w:szCs w:val="20"/>
                <w:lang w:eastAsia="ru-RU"/>
              </w:rPr>
            </w:pPr>
            <w:r w:rsidRPr="005F6D6E">
              <w:rPr>
                <w:rFonts w:ascii="Times New Roman" w:eastAsia="Times New Roman" w:hAnsi="Times New Roman" w:cs="Times New Roman"/>
                <w:sz w:val="20"/>
                <w:szCs w:val="20"/>
                <w:lang w:eastAsia="ru-RU"/>
              </w:rPr>
              <w:t xml:space="preserve">Думы Нефтеюганского района </w:t>
            </w:r>
          </w:p>
          <w:p w:rsidR="00E22FEB" w:rsidRPr="005F6D6E" w:rsidRDefault="00E22FEB" w:rsidP="00E22FEB">
            <w:pPr>
              <w:spacing w:line="240" w:lineRule="auto"/>
              <w:ind w:left="1836"/>
              <w:rPr>
                <w:rFonts w:ascii="Times New Roman" w:hAnsi="Times New Roman" w:cs="Times New Roman"/>
                <w:sz w:val="20"/>
                <w:szCs w:val="20"/>
              </w:rPr>
            </w:pPr>
            <w:r w:rsidRPr="005F6D6E">
              <w:rPr>
                <w:rFonts w:ascii="Times New Roman" w:eastAsia="Times New Roman" w:hAnsi="Times New Roman" w:cs="Times New Roman"/>
                <w:sz w:val="20"/>
                <w:szCs w:val="20"/>
                <w:lang w:eastAsia="ru-RU"/>
              </w:rPr>
              <w:t>от «</w:t>
            </w:r>
            <w:r w:rsidRPr="005F6D6E">
              <w:rPr>
                <w:rFonts w:ascii="Times New Roman" w:eastAsia="Times New Roman" w:hAnsi="Times New Roman" w:cs="Times New Roman"/>
                <w:sz w:val="20"/>
                <w:szCs w:val="20"/>
                <w:u w:val="single"/>
                <w:lang w:eastAsia="ru-RU"/>
              </w:rPr>
              <w:t xml:space="preserve"> 08 </w:t>
            </w:r>
            <w:r w:rsidRPr="005F6D6E">
              <w:rPr>
                <w:rFonts w:ascii="Times New Roman" w:eastAsia="Times New Roman" w:hAnsi="Times New Roman" w:cs="Times New Roman"/>
                <w:sz w:val="20"/>
                <w:szCs w:val="20"/>
                <w:lang w:eastAsia="ru-RU"/>
              </w:rPr>
              <w:t>»</w:t>
            </w:r>
            <w:r w:rsidRPr="005F6D6E">
              <w:rPr>
                <w:rFonts w:ascii="Times New Roman" w:eastAsia="Times New Roman" w:hAnsi="Times New Roman" w:cs="Times New Roman"/>
                <w:sz w:val="20"/>
                <w:szCs w:val="20"/>
                <w:u w:val="single"/>
                <w:lang w:eastAsia="ru-RU"/>
              </w:rPr>
              <w:t xml:space="preserve"> декабря </w:t>
            </w:r>
            <w:r w:rsidRPr="005F6D6E">
              <w:rPr>
                <w:rFonts w:ascii="Times New Roman" w:eastAsia="Times New Roman" w:hAnsi="Times New Roman" w:cs="Times New Roman"/>
                <w:sz w:val="20"/>
                <w:szCs w:val="20"/>
                <w:lang w:eastAsia="ru-RU"/>
              </w:rPr>
              <w:t>2021 года №</w:t>
            </w:r>
            <w:r w:rsidRPr="005F6D6E">
              <w:rPr>
                <w:rFonts w:ascii="Times New Roman" w:eastAsia="Times New Roman" w:hAnsi="Times New Roman" w:cs="Times New Roman"/>
                <w:sz w:val="20"/>
                <w:szCs w:val="20"/>
                <w:u w:val="single"/>
                <w:lang w:eastAsia="ru-RU"/>
              </w:rPr>
              <w:t xml:space="preserve"> 695</w:t>
            </w:r>
          </w:p>
          <w:p w:rsidR="00034D40" w:rsidRPr="002157C0" w:rsidRDefault="00034D40" w:rsidP="00E30489">
            <w:pPr>
              <w:jc w:val="right"/>
              <w:rPr>
                <w:rFonts w:ascii="Times New Roman" w:hAnsi="Times New Roman" w:cs="Times New Roman"/>
                <w:sz w:val="16"/>
                <w:szCs w:val="16"/>
              </w:rPr>
            </w:pPr>
          </w:p>
        </w:tc>
      </w:tr>
      <w:tr w:rsidR="00F9639C" w:rsidRPr="002157C0" w:rsidTr="00313B61">
        <w:trPr>
          <w:gridAfter w:val="1"/>
          <w:wAfter w:w="62" w:type="dxa"/>
          <w:cantSplit/>
        </w:trPr>
        <w:tc>
          <w:tcPr>
            <w:tcW w:w="3686" w:type="dxa"/>
            <w:tcBorders>
              <w:top w:val="nil"/>
              <w:left w:val="nil"/>
              <w:bottom w:val="nil"/>
              <w:right w:val="nil"/>
            </w:tcBorders>
            <w:shd w:val="clear" w:color="auto" w:fill="auto"/>
            <w:noWrap/>
            <w:vAlign w:val="bottom"/>
          </w:tcPr>
          <w:p w:rsidR="00F9639C" w:rsidRPr="002157C0" w:rsidRDefault="00F9639C" w:rsidP="00E30489">
            <w:pPr>
              <w:rPr>
                <w:rFonts w:ascii="Times New Roman" w:hAnsi="Times New Roman" w:cs="Times New Roman"/>
                <w:sz w:val="16"/>
                <w:szCs w:val="16"/>
              </w:rPr>
            </w:pPr>
          </w:p>
        </w:tc>
        <w:tc>
          <w:tcPr>
            <w:tcW w:w="427" w:type="dxa"/>
            <w:tcBorders>
              <w:top w:val="nil"/>
              <w:left w:val="nil"/>
              <w:bottom w:val="nil"/>
              <w:right w:val="nil"/>
            </w:tcBorders>
            <w:shd w:val="clear" w:color="auto" w:fill="auto"/>
            <w:noWrap/>
            <w:vAlign w:val="bottom"/>
          </w:tcPr>
          <w:p w:rsidR="00F9639C" w:rsidRPr="002157C0" w:rsidRDefault="00F9639C" w:rsidP="00E30489">
            <w:pPr>
              <w:jc w:val="right"/>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tcPr>
          <w:p w:rsidR="00F9639C" w:rsidRPr="002157C0" w:rsidRDefault="00F9639C" w:rsidP="00E30489">
            <w:pPr>
              <w:jc w:val="right"/>
              <w:rPr>
                <w:rFonts w:ascii="Times New Roman" w:hAnsi="Times New Roman" w:cs="Times New Roman"/>
                <w:sz w:val="16"/>
                <w:szCs w:val="16"/>
              </w:rPr>
            </w:pPr>
          </w:p>
        </w:tc>
        <w:tc>
          <w:tcPr>
            <w:tcW w:w="6923" w:type="dxa"/>
            <w:gridSpan w:val="8"/>
            <w:vMerge/>
            <w:tcBorders>
              <w:left w:val="nil"/>
              <w:right w:val="nil"/>
            </w:tcBorders>
            <w:shd w:val="clear" w:color="auto" w:fill="auto"/>
            <w:noWrap/>
            <w:vAlign w:val="bottom"/>
          </w:tcPr>
          <w:p w:rsidR="00F9639C" w:rsidRPr="00000DA1" w:rsidRDefault="00F9639C" w:rsidP="00034D40">
            <w:pPr>
              <w:spacing w:after="0" w:line="240" w:lineRule="auto"/>
              <w:ind w:left="3243"/>
              <w:rPr>
                <w:rFonts w:ascii="Times New Roman" w:eastAsia="Times New Roman" w:hAnsi="Times New Roman" w:cs="Times New Roman"/>
                <w:sz w:val="16"/>
                <w:szCs w:val="16"/>
                <w:lang w:eastAsia="ru-RU"/>
              </w:rPr>
            </w:pPr>
          </w:p>
        </w:tc>
      </w:tr>
      <w:tr w:rsidR="00034D40" w:rsidRPr="002157C0" w:rsidTr="00313B61">
        <w:trPr>
          <w:gridAfter w:val="1"/>
          <w:wAfter w:w="62" w:type="dxa"/>
          <w:cantSplit/>
          <w:trHeight w:val="1267"/>
        </w:trPr>
        <w:tc>
          <w:tcPr>
            <w:tcW w:w="3686" w:type="dxa"/>
            <w:tcBorders>
              <w:top w:val="nil"/>
              <w:left w:val="nil"/>
              <w:bottom w:val="nil"/>
              <w:right w:val="nil"/>
            </w:tcBorders>
            <w:shd w:val="clear" w:color="auto" w:fill="auto"/>
            <w:noWrap/>
            <w:vAlign w:val="bottom"/>
            <w:hideMark/>
          </w:tcPr>
          <w:p w:rsidR="00034D40" w:rsidRPr="002157C0" w:rsidRDefault="00034D40" w:rsidP="00E30489">
            <w:pPr>
              <w:jc w:val="right"/>
              <w:rPr>
                <w:rFonts w:ascii="Times New Roman" w:hAnsi="Times New Roman" w:cs="Times New Roman"/>
                <w:sz w:val="16"/>
                <w:szCs w:val="16"/>
              </w:rPr>
            </w:pPr>
          </w:p>
        </w:tc>
        <w:tc>
          <w:tcPr>
            <w:tcW w:w="427" w:type="dxa"/>
            <w:tcBorders>
              <w:top w:val="nil"/>
              <w:left w:val="nil"/>
              <w:bottom w:val="nil"/>
              <w:right w:val="nil"/>
            </w:tcBorders>
            <w:shd w:val="clear" w:color="auto" w:fill="auto"/>
            <w:noWrap/>
            <w:vAlign w:val="bottom"/>
            <w:hideMark/>
          </w:tcPr>
          <w:p w:rsidR="00034D40" w:rsidRPr="002157C0" w:rsidRDefault="00034D40" w:rsidP="00E30489">
            <w:pPr>
              <w:jc w:val="right"/>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034D40" w:rsidRPr="002157C0" w:rsidRDefault="00034D40" w:rsidP="00E30489">
            <w:pPr>
              <w:jc w:val="right"/>
              <w:rPr>
                <w:rFonts w:ascii="Times New Roman" w:hAnsi="Times New Roman" w:cs="Times New Roman"/>
                <w:sz w:val="16"/>
                <w:szCs w:val="16"/>
              </w:rPr>
            </w:pPr>
          </w:p>
        </w:tc>
        <w:tc>
          <w:tcPr>
            <w:tcW w:w="6923" w:type="dxa"/>
            <w:gridSpan w:val="8"/>
            <w:vMerge/>
            <w:tcBorders>
              <w:left w:val="nil"/>
              <w:right w:val="nil"/>
            </w:tcBorders>
            <w:shd w:val="clear" w:color="auto" w:fill="auto"/>
            <w:noWrap/>
            <w:vAlign w:val="bottom"/>
          </w:tcPr>
          <w:p w:rsidR="00034D40" w:rsidRPr="002157C0" w:rsidRDefault="00034D40" w:rsidP="00E30489">
            <w:pPr>
              <w:jc w:val="right"/>
              <w:rPr>
                <w:rFonts w:ascii="Times New Roman" w:hAnsi="Times New Roman" w:cs="Times New Roman"/>
                <w:sz w:val="16"/>
                <w:szCs w:val="16"/>
              </w:rPr>
            </w:pPr>
          </w:p>
        </w:tc>
      </w:tr>
      <w:tr w:rsidR="00DB2848" w:rsidRPr="002157C0" w:rsidTr="00313B61">
        <w:trPr>
          <w:cantSplit/>
        </w:trPr>
        <w:tc>
          <w:tcPr>
            <w:tcW w:w="11524" w:type="dxa"/>
            <w:gridSpan w:val="12"/>
            <w:tcBorders>
              <w:top w:val="nil"/>
              <w:left w:val="nil"/>
              <w:bottom w:val="nil"/>
              <w:right w:val="nil"/>
            </w:tcBorders>
            <w:shd w:val="clear" w:color="auto" w:fill="auto"/>
            <w:vAlign w:val="center"/>
            <w:hideMark/>
          </w:tcPr>
          <w:p w:rsidR="00296DEB" w:rsidRDefault="00DB2848" w:rsidP="00296DEB">
            <w:pPr>
              <w:spacing w:after="0" w:line="240" w:lineRule="auto"/>
              <w:jc w:val="center"/>
              <w:rPr>
                <w:rFonts w:ascii="Times New Roman" w:hAnsi="Times New Roman" w:cs="Times New Roman"/>
                <w:b/>
                <w:bCs/>
              </w:rPr>
            </w:pPr>
            <w:r w:rsidRPr="00296DEB">
              <w:rPr>
                <w:rFonts w:ascii="Times New Roman" w:hAnsi="Times New Roman" w:cs="Times New Roman"/>
                <w:b/>
                <w:bCs/>
              </w:rPr>
              <w:t xml:space="preserve">Распределение бюджетных ассигнований по разделам, подразделам, целевым статьям </w:t>
            </w:r>
          </w:p>
          <w:p w:rsidR="00296DEB" w:rsidRDefault="00DB2848" w:rsidP="00296DEB">
            <w:pPr>
              <w:spacing w:after="0" w:line="240" w:lineRule="auto"/>
              <w:jc w:val="center"/>
              <w:rPr>
                <w:rFonts w:ascii="Times New Roman" w:hAnsi="Times New Roman" w:cs="Times New Roman"/>
                <w:b/>
                <w:bCs/>
              </w:rPr>
            </w:pPr>
            <w:r w:rsidRPr="00296DEB">
              <w:rPr>
                <w:rFonts w:ascii="Times New Roman" w:hAnsi="Times New Roman" w:cs="Times New Roman"/>
                <w:b/>
                <w:bCs/>
              </w:rPr>
              <w:t xml:space="preserve">(муниципальным программам и непрограммным направлениям деятельности), группам </w:t>
            </w:r>
          </w:p>
          <w:p w:rsidR="00296DEB" w:rsidRDefault="00DB2848" w:rsidP="00296DEB">
            <w:pPr>
              <w:spacing w:after="0" w:line="240" w:lineRule="auto"/>
              <w:jc w:val="center"/>
              <w:rPr>
                <w:rFonts w:ascii="Times New Roman" w:hAnsi="Times New Roman" w:cs="Times New Roman"/>
                <w:b/>
                <w:bCs/>
              </w:rPr>
            </w:pPr>
            <w:r w:rsidRPr="00296DEB">
              <w:rPr>
                <w:rFonts w:ascii="Times New Roman" w:hAnsi="Times New Roman" w:cs="Times New Roman"/>
                <w:b/>
                <w:bCs/>
              </w:rPr>
              <w:t xml:space="preserve">(группам и подгруппам) видов расходов классификации расходов  бюджета Нефтеюганского района </w:t>
            </w:r>
          </w:p>
          <w:p w:rsidR="00DB2848" w:rsidRDefault="00DB2848" w:rsidP="00296DEB">
            <w:pPr>
              <w:spacing w:after="0" w:line="240" w:lineRule="auto"/>
              <w:jc w:val="center"/>
              <w:rPr>
                <w:rFonts w:ascii="Times New Roman" w:hAnsi="Times New Roman" w:cs="Times New Roman"/>
                <w:b/>
                <w:bCs/>
              </w:rPr>
            </w:pPr>
            <w:r w:rsidRPr="00296DEB">
              <w:rPr>
                <w:rFonts w:ascii="Times New Roman" w:hAnsi="Times New Roman" w:cs="Times New Roman"/>
                <w:b/>
                <w:bCs/>
              </w:rPr>
              <w:t>на 2022 год</w:t>
            </w:r>
          </w:p>
          <w:p w:rsidR="00296DEB" w:rsidRPr="00296DEB" w:rsidRDefault="00296DEB" w:rsidP="00296DEB">
            <w:pPr>
              <w:spacing w:after="0" w:line="240" w:lineRule="auto"/>
              <w:jc w:val="center"/>
              <w:rPr>
                <w:rFonts w:ascii="Times New Roman" w:hAnsi="Times New Roman" w:cs="Times New Roman"/>
                <w:b/>
                <w:bCs/>
              </w:rPr>
            </w:pPr>
          </w:p>
        </w:tc>
      </w:tr>
      <w:tr w:rsidR="00DB2848" w:rsidRPr="002157C0" w:rsidTr="00313B61">
        <w:trPr>
          <w:gridAfter w:val="3"/>
          <w:wAfter w:w="183" w:type="dxa"/>
          <w:cantSplit/>
        </w:trPr>
        <w:tc>
          <w:tcPr>
            <w:tcW w:w="3686" w:type="dxa"/>
            <w:tcBorders>
              <w:top w:val="nil"/>
              <w:left w:val="nil"/>
              <w:bottom w:val="nil"/>
              <w:right w:val="nil"/>
            </w:tcBorders>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p>
        </w:tc>
        <w:tc>
          <w:tcPr>
            <w:tcW w:w="427" w:type="dxa"/>
            <w:tcBorders>
              <w:top w:val="nil"/>
              <w:left w:val="nil"/>
              <w:bottom w:val="nil"/>
              <w:right w:val="nil"/>
            </w:tcBorders>
            <w:shd w:val="clear" w:color="auto" w:fill="auto"/>
            <w:noWrap/>
            <w:vAlign w:val="bottom"/>
            <w:hideMark/>
          </w:tcPr>
          <w:p w:rsidR="00DB2848" w:rsidRPr="002157C0" w:rsidRDefault="00DB2848" w:rsidP="00E30489">
            <w:pPr>
              <w:jc w:val="cente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DB2848" w:rsidRPr="002157C0" w:rsidRDefault="00DB2848" w:rsidP="00E30489">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DB2848" w:rsidRPr="002157C0" w:rsidRDefault="00DB2848" w:rsidP="00E30489">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DB2848" w:rsidRPr="002157C0" w:rsidRDefault="00DB2848" w:rsidP="00E30489">
            <w:pPr>
              <w:rPr>
                <w:rFonts w:ascii="Times New Roman" w:hAnsi="Times New Roman" w:cs="Times New Roman"/>
                <w:sz w:val="16"/>
                <w:szCs w:val="16"/>
              </w:rPr>
            </w:pPr>
          </w:p>
        </w:tc>
        <w:tc>
          <w:tcPr>
            <w:tcW w:w="1278" w:type="dxa"/>
            <w:tcBorders>
              <w:top w:val="nil"/>
              <w:left w:val="nil"/>
              <w:bottom w:val="nil"/>
              <w:right w:val="nil"/>
            </w:tcBorders>
            <w:shd w:val="clear" w:color="auto" w:fill="auto"/>
            <w:vAlign w:val="center"/>
            <w:hideMark/>
          </w:tcPr>
          <w:p w:rsidR="00DB2848" w:rsidRPr="002157C0" w:rsidRDefault="00DB2848" w:rsidP="00E30489">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DB2848" w:rsidRPr="002157C0" w:rsidRDefault="00DB2848" w:rsidP="00E30489">
            <w:pPr>
              <w:jc w:val="center"/>
              <w:rPr>
                <w:rFonts w:ascii="Times New Roman" w:hAnsi="Times New Roman" w:cs="Times New Roman"/>
                <w:sz w:val="16"/>
                <w:szCs w:val="16"/>
              </w:rPr>
            </w:pPr>
          </w:p>
        </w:tc>
        <w:tc>
          <w:tcPr>
            <w:tcW w:w="1272" w:type="dxa"/>
            <w:tcBorders>
              <w:top w:val="nil"/>
              <w:left w:val="nil"/>
              <w:bottom w:val="nil"/>
              <w:right w:val="nil"/>
            </w:tcBorders>
            <w:shd w:val="clear" w:color="auto" w:fill="auto"/>
            <w:vAlign w:val="center"/>
            <w:hideMark/>
          </w:tcPr>
          <w:p w:rsidR="00DB2848" w:rsidRPr="002157C0" w:rsidRDefault="00DB2848" w:rsidP="00E30489">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DB2848" w:rsidRPr="002157C0" w:rsidRDefault="00DB2848" w:rsidP="00E30489">
            <w:pPr>
              <w:jc w:val="center"/>
              <w:rPr>
                <w:rFonts w:ascii="Times New Roman" w:hAnsi="Times New Roman" w:cs="Times New Roman"/>
                <w:sz w:val="16"/>
                <w:szCs w:val="16"/>
              </w:rPr>
            </w:pPr>
          </w:p>
        </w:tc>
      </w:tr>
      <w:tr w:rsidR="00DB2848" w:rsidRPr="002157C0" w:rsidTr="00313B61">
        <w:trPr>
          <w:gridAfter w:val="3"/>
          <w:wAfter w:w="183" w:type="dxa"/>
          <w:cantSplit/>
        </w:trPr>
        <w:tc>
          <w:tcPr>
            <w:tcW w:w="3686" w:type="dxa"/>
            <w:tcBorders>
              <w:top w:val="nil"/>
              <w:left w:val="nil"/>
              <w:bottom w:val="nil"/>
              <w:right w:val="nil"/>
            </w:tcBorders>
            <w:shd w:val="clear" w:color="auto" w:fill="auto"/>
            <w:noWrap/>
            <w:vAlign w:val="bottom"/>
            <w:hideMark/>
          </w:tcPr>
          <w:p w:rsidR="00DB2848" w:rsidRPr="00296DEB" w:rsidRDefault="00DB2848" w:rsidP="00296DEB">
            <w:pPr>
              <w:spacing w:after="0" w:line="240" w:lineRule="auto"/>
              <w:rPr>
                <w:rFonts w:ascii="Times New Roman" w:hAnsi="Times New Roman" w:cs="Times New Roman"/>
                <w:sz w:val="20"/>
                <w:szCs w:val="20"/>
              </w:rPr>
            </w:pPr>
          </w:p>
        </w:tc>
        <w:tc>
          <w:tcPr>
            <w:tcW w:w="427" w:type="dxa"/>
            <w:tcBorders>
              <w:top w:val="nil"/>
              <w:left w:val="nil"/>
              <w:bottom w:val="nil"/>
              <w:right w:val="nil"/>
            </w:tcBorders>
            <w:shd w:val="clear" w:color="auto" w:fill="auto"/>
            <w:noWrap/>
            <w:vAlign w:val="bottom"/>
            <w:hideMark/>
          </w:tcPr>
          <w:p w:rsidR="00DB2848" w:rsidRPr="00296DEB" w:rsidRDefault="00DB2848" w:rsidP="00296DEB">
            <w:pPr>
              <w:spacing w:after="0" w:line="240" w:lineRule="auto"/>
              <w:rPr>
                <w:rFonts w:ascii="Times New Roman" w:hAnsi="Times New Roman" w:cs="Times New Roman"/>
                <w:sz w:val="20"/>
                <w:szCs w:val="20"/>
              </w:rPr>
            </w:pPr>
          </w:p>
        </w:tc>
        <w:tc>
          <w:tcPr>
            <w:tcW w:w="426" w:type="dxa"/>
            <w:tcBorders>
              <w:top w:val="nil"/>
              <w:left w:val="nil"/>
              <w:bottom w:val="nil"/>
              <w:right w:val="nil"/>
            </w:tcBorders>
            <w:shd w:val="clear" w:color="auto" w:fill="auto"/>
            <w:noWrap/>
            <w:vAlign w:val="bottom"/>
            <w:hideMark/>
          </w:tcPr>
          <w:p w:rsidR="00DB2848" w:rsidRPr="00296DEB" w:rsidRDefault="00DB2848" w:rsidP="00296DEB">
            <w:pPr>
              <w:spacing w:after="0" w:line="240" w:lineRule="auto"/>
              <w:rPr>
                <w:rFonts w:ascii="Times New Roman" w:hAnsi="Times New Roman" w:cs="Times New Roman"/>
                <w:sz w:val="20"/>
                <w:szCs w:val="20"/>
              </w:rPr>
            </w:pPr>
          </w:p>
        </w:tc>
        <w:tc>
          <w:tcPr>
            <w:tcW w:w="1275" w:type="dxa"/>
            <w:tcBorders>
              <w:top w:val="nil"/>
              <w:left w:val="nil"/>
              <w:bottom w:val="nil"/>
              <w:right w:val="nil"/>
            </w:tcBorders>
            <w:shd w:val="clear" w:color="auto" w:fill="auto"/>
            <w:noWrap/>
            <w:vAlign w:val="bottom"/>
            <w:hideMark/>
          </w:tcPr>
          <w:p w:rsidR="00DB2848" w:rsidRPr="00296DEB" w:rsidRDefault="00DB2848" w:rsidP="00296DEB">
            <w:pPr>
              <w:spacing w:after="0" w:line="240" w:lineRule="auto"/>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DB2848" w:rsidRPr="00296DEB" w:rsidRDefault="00DB2848" w:rsidP="00296DEB">
            <w:pPr>
              <w:spacing w:after="0" w:line="240" w:lineRule="auto"/>
              <w:rPr>
                <w:rFonts w:ascii="Times New Roman" w:hAnsi="Times New Roman" w:cs="Times New Roman"/>
                <w:sz w:val="20"/>
                <w:szCs w:val="20"/>
              </w:rPr>
            </w:pPr>
          </w:p>
        </w:tc>
        <w:tc>
          <w:tcPr>
            <w:tcW w:w="1278" w:type="dxa"/>
            <w:tcBorders>
              <w:top w:val="nil"/>
              <w:left w:val="nil"/>
              <w:bottom w:val="nil"/>
              <w:right w:val="nil"/>
            </w:tcBorders>
            <w:shd w:val="clear" w:color="auto" w:fill="auto"/>
            <w:noWrap/>
            <w:vAlign w:val="bottom"/>
            <w:hideMark/>
          </w:tcPr>
          <w:p w:rsidR="00DB2848" w:rsidRPr="00296DEB" w:rsidRDefault="00DB2848" w:rsidP="00296DEB">
            <w:pPr>
              <w:spacing w:after="0" w:line="240" w:lineRule="auto"/>
              <w:rPr>
                <w:rFonts w:ascii="Times New Roman" w:hAnsi="Times New Roman" w:cs="Times New Roman"/>
                <w:sz w:val="20"/>
                <w:szCs w:val="20"/>
              </w:rPr>
            </w:pPr>
          </w:p>
        </w:tc>
        <w:tc>
          <w:tcPr>
            <w:tcW w:w="1276" w:type="dxa"/>
            <w:tcBorders>
              <w:top w:val="nil"/>
              <w:left w:val="nil"/>
              <w:bottom w:val="nil"/>
              <w:right w:val="nil"/>
            </w:tcBorders>
            <w:shd w:val="clear" w:color="auto" w:fill="auto"/>
            <w:noWrap/>
            <w:vAlign w:val="bottom"/>
            <w:hideMark/>
          </w:tcPr>
          <w:p w:rsidR="00DB2848" w:rsidRPr="00296DEB" w:rsidRDefault="00DB2848" w:rsidP="00296DEB">
            <w:pPr>
              <w:spacing w:after="0" w:line="240" w:lineRule="auto"/>
              <w:rPr>
                <w:rFonts w:ascii="Times New Roman" w:hAnsi="Times New Roman" w:cs="Times New Roman"/>
                <w:sz w:val="20"/>
                <w:szCs w:val="20"/>
              </w:rPr>
            </w:pPr>
          </w:p>
        </w:tc>
        <w:tc>
          <w:tcPr>
            <w:tcW w:w="1272" w:type="dxa"/>
            <w:tcBorders>
              <w:top w:val="nil"/>
              <w:left w:val="nil"/>
              <w:bottom w:val="nil"/>
              <w:right w:val="nil"/>
            </w:tcBorders>
            <w:shd w:val="clear" w:color="auto" w:fill="auto"/>
            <w:noWrap/>
            <w:vAlign w:val="bottom"/>
            <w:hideMark/>
          </w:tcPr>
          <w:p w:rsidR="00DB2848" w:rsidRPr="00296DEB" w:rsidRDefault="00DB2848" w:rsidP="00296DEB">
            <w:pPr>
              <w:spacing w:after="0" w:line="240" w:lineRule="auto"/>
              <w:rPr>
                <w:rFonts w:ascii="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rsidR="00DB2848" w:rsidRPr="00296DEB" w:rsidRDefault="00DB2848" w:rsidP="00296DEB">
            <w:pPr>
              <w:spacing w:after="0" w:line="240" w:lineRule="auto"/>
              <w:rPr>
                <w:rFonts w:ascii="Times New Roman" w:hAnsi="Times New Roman" w:cs="Times New Roman"/>
                <w:sz w:val="20"/>
                <w:szCs w:val="20"/>
              </w:rPr>
            </w:pPr>
            <w:r w:rsidRPr="00296DEB">
              <w:rPr>
                <w:rFonts w:ascii="Times New Roman" w:hAnsi="Times New Roman" w:cs="Times New Roman"/>
                <w:sz w:val="20"/>
                <w:szCs w:val="20"/>
              </w:rPr>
              <w:t>тыс.рублей</w:t>
            </w:r>
          </w:p>
        </w:tc>
      </w:tr>
      <w:tr w:rsidR="00DB2848" w:rsidRPr="002157C0" w:rsidTr="00313B61">
        <w:trPr>
          <w:gridAfter w:val="2"/>
          <w:wAfter w:w="92" w:type="dxa"/>
          <w:cantSplit/>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Наименование</w:t>
            </w:r>
          </w:p>
        </w:tc>
        <w:tc>
          <w:tcPr>
            <w:tcW w:w="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Рз</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Пз</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Вид расхода</w:t>
            </w:r>
          </w:p>
        </w:tc>
        <w:tc>
          <w:tcPr>
            <w:tcW w:w="5051" w:type="dxa"/>
            <w:gridSpan w:val="5"/>
            <w:tcBorders>
              <w:top w:val="single" w:sz="4" w:space="0" w:color="auto"/>
              <w:left w:val="nil"/>
              <w:bottom w:val="single" w:sz="4" w:space="0" w:color="auto"/>
              <w:right w:val="single" w:sz="4" w:space="0" w:color="000000"/>
            </w:tcBorders>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2022</w:t>
            </w:r>
          </w:p>
        </w:tc>
      </w:tr>
      <w:tr w:rsidR="00DB2848" w:rsidRPr="002157C0" w:rsidTr="00313B61">
        <w:trPr>
          <w:gridAfter w:val="3"/>
          <w:wAfter w:w="183" w:type="dxa"/>
          <w:cantSplit/>
        </w:trPr>
        <w:tc>
          <w:tcPr>
            <w:tcW w:w="3686" w:type="dxa"/>
            <w:vMerge/>
            <w:tcBorders>
              <w:top w:val="single" w:sz="4" w:space="0" w:color="auto"/>
              <w:left w:val="single" w:sz="4" w:space="0" w:color="auto"/>
              <w:right w:val="single" w:sz="4" w:space="0" w:color="auto"/>
            </w:tcBorders>
            <w:shd w:val="clear" w:color="auto" w:fill="auto"/>
            <w:vAlign w:val="center"/>
            <w:hideMark/>
          </w:tcPr>
          <w:p w:rsidR="00DB2848" w:rsidRPr="002157C0" w:rsidRDefault="00DB2848" w:rsidP="00E30489">
            <w:pPr>
              <w:rPr>
                <w:rFonts w:ascii="Times New Roman" w:hAnsi="Times New Roman" w:cs="Times New Roman"/>
                <w:sz w:val="16"/>
                <w:szCs w:val="16"/>
              </w:rPr>
            </w:pPr>
          </w:p>
        </w:tc>
        <w:tc>
          <w:tcPr>
            <w:tcW w:w="427" w:type="dxa"/>
            <w:vMerge/>
            <w:tcBorders>
              <w:top w:val="single" w:sz="4" w:space="0" w:color="auto"/>
              <w:left w:val="single" w:sz="4" w:space="0" w:color="auto"/>
              <w:right w:val="single" w:sz="4" w:space="0" w:color="auto"/>
            </w:tcBorders>
            <w:shd w:val="clear" w:color="auto" w:fill="auto"/>
            <w:vAlign w:val="center"/>
            <w:hideMark/>
          </w:tcPr>
          <w:p w:rsidR="00DB2848" w:rsidRPr="002157C0" w:rsidRDefault="00DB2848" w:rsidP="00E30489">
            <w:pPr>
              <w:rPr>
                <w:rFonts w:ascii="Times New Roman" w:hAnsi="Times New Roman" w:cs="Times New Roman"/>
                <w:sz w:val="16"/>
                <w:szCs w:val="16"/>
              </w:rPr>
            </w:pPr>
          </w:p>
        </w:tc>
        <w:tc>
          <w:tcPr>
            <w:tcW w:w="426" w:type="dxa"/>
            <w:vMerge/>
            <w:tcBorders>
              <w:top w:val="single" w:sz="4" w:space="0" w:color="auto"/>
              <w:left w:val="single" w:sz="4" w:space="0" w:color="auto"/>
              <w:right w:val="single" w:sz="4" w:space="0" w:color="auto"/>
            </w:tcBorders>
            <w:shd w:val="clear" w:color="auto" w:fill="auto"/>
            <w:vAlign w:val="center"/>
            <w:hideMark/>
          </w:tcPr>
          <w:p w:rsidR="00DB2848" w:rsidRPr="002157C0" w:rsidRDefault="00DB2848" w:rsidP="00E30489">
            <w:pPr>
              <w:rPr>
                <w:rFonts w:ascii="Times New Roman" w:hAnsi="Times New Roman" w:cs="Times New Roman"/>
                <w:sz w:val="16"/>
                <w:szCs w:val="16"/>
              </w:rPr>
            </w:pPr>
          </w:p>
        </w:tc>
        <w:tc>
          <w:tcPr>
            <w:tcW w:w="1275" w:type="dxa"/>
            <w:vMerge/>
            <w:tcBorders>
              <w:top w:val="single" w:sz="4" w:space="0" w:color="auto"/>
              <w:left w:val="single" w:sz="4" w:space="0" w:color="auto"/>
              <w:right w:val="single" w:sz="4" w:space="0" w:color="auto"/>
            </w:tcBorders>
            <w:shd w:val="clear" w:color="auto" w:fill="auto"/>
            <w:vAlign w:val="center"/>
            <w:hideMark/>
          </w:tcPr>
          <w:p w:rsidR="00DB2848" w:rsidRPr="002157C0" w:rsidRDefault="00DB2848" w:rsidP="00E30489">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DB2848" w:rsidRPr="002157C0" w:rsidRDefault="00DB2848" w:rsidP="00E30489">
            <w:pPr>
              <w:rPr>
                <w:rFonts w:ascii="Times New Roman" w:hAnsi="Times New Roman" w:cs="Times New Roman"/>
                <w:sz w:val="16"/>
                <w:szCs w:val="16"/>
              </w:rPr>
            </w:pPr>
          </w:p>
        </w:tc>
        <w:tc>
          <w:tcPr>
            <w:tcW w:w="1278" w:type="dxa"/>
            <w:tcBorders>
              <w:top w:val="nil"/>
              <w:left w:val="nil"/>
              <w:right w:val="nil"/>
            </w:tcBorders>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Всего</w:t>
            </w:r>
          </w:p>
        </w:tc>
        <w:tc>
          <w:tcPr>
            <w:tcW w:w="1276" w:type="dxa"/>
            <w:tcBorders>
              <w:top w:val="nil"/>
              <w:left w:val="single" w:sz="4" w:space="0" w:color="auto"/>
              <w:right w:val="single" w:sz="4" w:space="0" w:color="auto"/>
            </w:tcBorders>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2" w:type="dxa"/>
            <w:tcBorders>
              <w:top w:val="nil"/>
              <w:left w:val="nil"/>
              <w:right w:val="single" w:sz="4" w:space="0" w:color="auto"/>
            </w:tcBorders>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4" w:type="dxa"/>
            <w:tcBorders>
              <w:top w:val="nil"/>
              <w:left w:val="nil"/>
              <w:right w:val="single" w:sz="4" w:space="0" w:color="auto"/>
            </w:tcBorders>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blHeader/>
        </w:trPr>
        <w:tc>
          <w:tcPr>
            <w:tcW w:w="3686"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w:t>
            </w:r>
          </w:p>
        </w:tc>
        <w:tc>
          <w:tcPr>
            <w:tcW w:w="42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w:t>
            </w:r>
          </w:p>
        </w:tc>
        <w:tc>
          <w:tcPr>
            <w:tcW w:w="426"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w:t>
            </w:r>
          </w:p>
        </w:tc>
        <w:tc>
          <w:tcPr>
            <w:tcW w:w="1275"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w:t>
            </w:r>
          </w:p>
        </w:tc>
        <w:tc>
          <w:tcPr>
            <w:tcW w:w="1278"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w:t>
            </w:r>
          </w:p>
        </w:tc>
        <w:tc>
          <w:tcPr>
            <w:tcW w:w="1276"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w:t>
            </w:r>
          </w:p>
        </w:tc>
        <w:tc>
          <w:tcPr>
            <w:tcW w:w="1272"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w:t>
            </w:r>
          </w:p>
        </w:tc>
        <w:tc>
          <w:tcPr>
            <w:tcW w:w="1134"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ОБЩЕГОСУДАРСТВЕННЫЕ ВОПРОСЫ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569 259,08637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546 823,12919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12 536,20000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9 899,75718</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Глава муниципального образования (местное самоуправление)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5 347,31750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9 021,18629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9 021,18629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9 021,18629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9 021,18629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9 021,18629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9 021,18629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9 021,18629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9 021,18629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функций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4 759,75422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4 759,75422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4 195,74490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4 195,74490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4 195,74490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4 195,74490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564,00932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564,00932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564,00932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564,00932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Председатель представительного органа муниципального образования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4 261,43207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4 261,43207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4 261,43207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4 261,43207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4 261,43207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4 261,43207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247 275,43082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240 538,58047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6 736,85035</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2 187,13900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2 187,13900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«Градостроительная деятельность»</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2 187,13900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2 187,13900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 Осуществление градостроительной деятельности"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2 187,13900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2 187,13900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Расходы на обеспечение функций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2 187,13900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2 187,13900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2 187,13900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2 187,13900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2 187,13900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2 187,13900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245 088,29182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240 538,58047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4 549,71135</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245 023,34182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240 473,63047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4 549,71135</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245 023,34182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240 473,63047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4 549,71135</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функций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245 023,34182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240 473,63047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4 549,71135</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244 774,73648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240 225,02513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4 549,71135</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244 774,73648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240 225,02513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4 549,71135</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7,71780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7,71780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7,71780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7,71780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240,88754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240,88754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Уплата налогов, сборов и иных платежей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850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240,88754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240,88754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64,95000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64,95000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20.2.02.00000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64,95000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64,95000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функций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20.2.02.02040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64,95000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64,95000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20.2.02.02040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64,95000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64,95000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20.2.02.02040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64,95000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64,95000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Судебная система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"Профилактика правонарушений"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10.1.05.00000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10.1.05.51200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10.1.05.51200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10.1.05.51200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67 821,35071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66 066,33471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1 081,91600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58 956,17900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57 513,06300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770,01600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"Организация бюджетного процесса в Нефтеюганском районе"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58 956,17900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57 513,06300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770,01600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58 956,17900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57 513,06300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770,01600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функций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58 283,07900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57 513,06300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770,01600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57 291,37280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56 521,35680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770,01600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57 291,37280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56 521,35680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770,01600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891,70620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891,70620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891,70620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891,70620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Уплата налогов, сборов и иных платежей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850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17.1.01.84260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17.1.01.84260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17.1.01.84260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8 865,17171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8 553,27171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311,90000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8 865,17171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8 553,27171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311,90000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8 865,17171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8 553,27171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311,90000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функций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5 544,20741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5 544,20741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5 544,20741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5 544,20741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5 544,20741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5 544,20741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311,90000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311,90000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20.1.01.02041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311,90000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20.1.01.02250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3 009,06430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3 009,06430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2157C0">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20.1.01.02250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3 009,06430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3 009,06430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20.1.01.02250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3 009,06430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3 009,06430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Резервные фонды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6 520,00000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6 520,00000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Непрограммные расходы органов муниципальной власти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6 520,00000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6 520,00000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Резервный фонд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50.0.00.20940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6 520,00000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6 520,00000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50.0.00.20940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6 520,00000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6 520,00000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Резервные средства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50.0.00.20940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6 520,00000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6 520,00000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Другие общегосударственные вопросы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233 271,40105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219 329,71022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11 860,70000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2 080,99083</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4 520,96140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3 947,06140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573,90000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573,90000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573,90000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07.0.01.84210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573,90000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573,90000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07.0.01.84210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07.0.01.84210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07.0.01.84210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466,70000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466,70000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07.0.01.84210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466,70000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466,70000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07.0.01.84210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07.0.01.84210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3 141,90300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3 141,90300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3 141,90300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3 141,90300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3 141,90300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3 141,90300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3 141,90300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3 141,90300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805,15840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805,15840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805,15840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805,15840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805,15840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805,15840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805,15840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805,15840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1 758,70000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1 758,70000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"Профилактика правонарушений"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1 758,70000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1 758,70000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1 758,70000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1 758,70000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10.1.04.84250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1 758,70000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1 758,70000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10.1.04.84250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1 755,31096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1 755,31096</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10.1.04.84250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1 755,31096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1 755,31096</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10.1.04.84250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3,38904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3,38904</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10.1.04.84250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3,38904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3,38904</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13.1.01.61600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13.1.01.61600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13.1.01.61600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45 455,79573</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43 661,41173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1 794,38400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"Управление и распоряжение муниципальным имуществом"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4 237,14598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4 237,14598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16.0.01.20961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3 169,78098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3 169,78098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16.0.01.20961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3 169,78098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3 169,78098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16.0.01.20961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3 169,78098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3 169,78098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Техническая инвентаризация и паспортизация жилых и нежилых помещений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16.0.01.20963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16.0.01.20963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16.0.01.20963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Ремонт имущества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16.0.01.20965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67,36500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67,36500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16.0.01.20965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67,36500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67,36500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16.0.01.20965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67,36500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67,36500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41 218,64975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39 424,26575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1 794,38400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функций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16.0.02.02040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41 008,64975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39 214,26575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1 794,38400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Расходы на выплаты персоналу в целях обеспечения выполнения функций </w:t>
            </w:r>
            <w:r w:rsidRPr="002157C0">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16.0.02.02040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40 918,89975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39 124,51575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1 794,38400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16.0.02.02040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40 918,89975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39 124,51575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1 794,38400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16.0.02.02040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89,75000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89,75000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16.0.02.02040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89,75000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89,75000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Прочие мероприятия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16.0.02.02400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16.0.02.02400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16.0.02.02400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16.0.02.02400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Исполнение судебных актов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16.0.02.02400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9 528,10000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9 528,10000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9 528,10000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9 528,10000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19.0.03.84270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9 528,10000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9 528,10000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19.0.03.84270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8 688,91751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8 688,91751</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19.0.03.84270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8 688,91751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8 688,91751</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19.0.03.84270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839,18249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839,18249</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19.0.03.84270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839,18249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839,18249</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167 007,84392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166 721,23709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286,60683</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167 007,84392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166 721,23709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286,60683</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w:t>
            </w:r>
            <w:r w:rsidRPr="002157C0">
              <w:rPr>
                <w:rFonts w:ascii="Times New Roman" w:hAnsi="Times New Roman" w:cs="Times New Roman"/>
                <w:sz w:val="16"/>
                <w:szCs w:val="16"/>
              </w:rPr>
              <w:lastRenderedPageBreak/>
              <w:t>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167 007,84392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166 721,23709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286,60683</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165 974,68192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165 688,07509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286,60683</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71 780,58268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71 780,58268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казенных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71 780,58268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71 780,58268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93 412,43398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93 125,82715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286,60683</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93 412,43398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93 125,82715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286,60683</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781,66526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781,66526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Уплата налогов, сборов и иных платежей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850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781,66526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781,66526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Прочие мероприятия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1 033,16200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1 033,16200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1 033,16200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1 033,16200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33,16200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33,16200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360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НАЦИОНАЛЬНАЯ ОБОРОНА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02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4 444,20000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4 444,20000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Мобилизационная и вневойсковая подготовка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4 444,20000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4 444,20000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Непрограммные расходы органов муниципальной власти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4 444,20000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4 444,20000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50.0.00.51180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4 444,20000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4 444,20000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50.0.00.51180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4 444,20000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4 444,20000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Субвенции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50.0.00.51180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4 444,20000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4 444,20000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lastRenderedPageBreak/>
              <w:t>НАЦИОНАЛЬНАЯ БЕЗОПАСНОСТЬ И ПРАВООХРАНИТЕЛЬНАЯ ДЕЯТЕЛЬНОСТЬ</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35 621,02075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29 350,92075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6 270,10000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Органы юстиции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6 270,10000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6 270,10000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6 270,10000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6 270,10000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6 270,10000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6 270,10000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6 270,10000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6 270,10000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20.1.03.59300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4 796,00000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4 796,00000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20.1.03.59300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4 039,60000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4 039,60000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20.1.03.59300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4 039,60000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4 039,60000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20.1.03.59300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756,40000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756,40000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Субвенции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20.1.03.59300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756,40000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756,40000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20.1.03.D9300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1 474,10000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1 474,10000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20.1.03.D9300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1 009,99338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1 009,99338</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20.1.03.D9300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1 009,99338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1 009,99338</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20.1.03.D9300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231,60662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231,60662</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20.1.03.D9300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231,60662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231,60662</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20.1.03.D9300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232,50000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232,50000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Субвенции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20.1.03.D9300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232,50000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232,50000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Гражданская оборона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11.3.02.20916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11.3.02.20916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11.3.02.20916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6 622,14891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22 287,47184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22 287,47184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22 207,47184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22 207,47184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670,67200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670,67200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670,67200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670,67200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11.1.01.20030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670,67200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670,67200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11.1.01.20030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670,67200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670,67200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11.1.01.20030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670,67200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670,67200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21 536,79984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21 536,79984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19 013,94875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19 013,94875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19 013,94875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19 013,94875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2157C0">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19 013,94875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19 013,94875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казенных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19 013,94875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19 013,94875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2 522,85109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2 522,85109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Организация каналов передачи данных Системы -112</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11.3.02.20915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2 222,85109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2 222,85109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11.3.02.20915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2 222,85109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2 222,85109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11.3.02.20915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2 222,85109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2 222,85109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Содержание программного комплекса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11.3.02.20918</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11.3.02.20918</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11.3.02.20918</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Непрограммные расходы органов муниципальной власти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441,30000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441,30000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441,30000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441,30000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"Профилактика правонарушений"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441,30000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441,30000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"Создание условий для деятельности народных дружин"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Создание условий для деятельности народных дружин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10.1.01.82300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10.1.01.82300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10.1.01.82300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Основное мероприятие "Организация и проведение мероприятий, направленных на профилактику правонарушений несовершеннолетних"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НАЦИОНАЛЬНАЯ ЭКОНОМИКА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627 061,10843</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518 945,34443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93 759,80000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14 355,96400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Общеэкономические вопросы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2 772,00000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2 772,00000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2 772,00000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2 772,00000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"Содействие трудоустройству граждан"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2 772,00000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2 772,00000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 по содействию трудоустройству граждан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18.0.03.85060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2 772,00000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2 772,00000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18.0.03.85060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2 772,00000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2 772,00000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18.0.03.85060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2 772,00000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2 772,00000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Сельское хозяйство и рыболовство</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164 470,21848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76 450,01848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88 020,20000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164 470,21848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76 450,01848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88 020,20000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"Поддержка и развитие растениеводства"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581,00000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Поддержка и развитие растениеводства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06.0.01.84140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581,00000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06.0.01.84140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581,00000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06.0.01.84140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581,00000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"Поддержка и развитие животноводства"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112 585,30000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39 940,50000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72 644,80000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Поддержка и развитие животноводства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06.0.02.84350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72 644,80000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72 644,80000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06.0.02.84350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140,80000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140,80000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06.0.02.84350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140,80000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140,80000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06.0.02.84350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72 504,00000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72 504,00000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2157C0">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06.0.02.84350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72 504,00000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72 504,00000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39 940,50000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39 940,50000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39 940,50000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39 940,50000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39 940,50000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39 940,50000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рыбохозяйственного комплекса"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3 295,00000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2 545,00000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Развитие рыбохозяйственного комплекса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06.0.03.84180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2 545,00000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2 545,00000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06.0.03.84180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2 545,00000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2 545,00000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06.0.03.84180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2 545,00000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2 545,00000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06.0.05.00000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1 053,97500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1 053,97500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1 053,97500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1 053,97500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1 053,97500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1 053,97500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1 053,97500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1 053,97500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"Поддержка и развитие малых форм хозяйствования"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06.0.06.00000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9 370,40000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9 370,40000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Поддержка и развитие малых форм хозяйствования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06.0.06.84170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9 370,40000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9 370,40000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06.0.06.84170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9 370,40000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9 370,40000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06.0.06.84170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9 370,40000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9 370,40000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37 584,54348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34 705,54348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2 879,00000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06.0.09.84200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2 879,00000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2 879,00000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06.0.09.84200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2 303,20000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2 303,20000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06.0.09.84200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2 303,20000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2 303,20000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06.0.09.84200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575,80000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575,80000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Субвенции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06.0.09.84200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575,80000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575,80000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создание приютов для животных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06.0.09.85290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11 300,47617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11 300,47617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06.0.09.85290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11 300,47617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11 300,47617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06.0.09.85290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11 300,47617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11 300,47617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06.0.09.G4200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15 826,41653</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15 826,41653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06.0.09.G4200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15 826,41653</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15 826,41653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06.0.09.G4200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15 826,41653</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15 826,41653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Создание приютов для животных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06.0.09.S5290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7 533,65078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7 533,65078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06.0.09.S5290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7 533,65078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7 533,65078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06.0.09.S5290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7 533,65078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7 533,65078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Дорожное хозяйство (дорожные фонды)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293 075,45460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293 075,45460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293 075,45460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293 075,45460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"Автомобильный транспорт и дорожное хозяйство"</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293 075,45460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293 075,45460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55 618,29406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55 618,29406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15.1.02.20951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22 082,00000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22 082,00000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15.1.02.20951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22 082,00000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22 082,00000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15.1.02.20951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22 082,00000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22 082,00000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33 536,29406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33 536,29406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33 536,29406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33 536,29406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33 536,29406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33 536,29406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15.1.1Т.00000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237 457,16054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237 457,16054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капитальный ремонт и и ремонт автомобильных дорог общего пользования местного значения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15.1.1Т.82390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183 682,30000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183 682,30000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15.1.1Т.82390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183 682,30000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183 682,30000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15.1.1Т.82390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183 682,30000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183 682,30000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15.1.1Т.99990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33 365,66054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33 365,66054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15.1.1Т.99990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33 365,66054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33 365,66054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15.1.1Т.99990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33 365,66054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33 365,66054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15.1.1Т.S2390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20 409,20000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20 409,20000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15.1.1Т.S2390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20 409,20000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20 409,20000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15.1.1Т.S2390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20 409,20000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20 409,20000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Связь и информатика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47 688,82400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47 688,82400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13 160,30900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13 160,30900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"Приобретение и сопровождение информационных систем"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4 915,06000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4 915,06000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Услуги в области информационных технологий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04.0.01.20070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4 915,06000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4 915,06000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04.0.01.20070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4 915,06000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4 915,06000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04.0.01.20070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4 915,06000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4 915,06000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инфраструктуры информационной сети"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Услуги в области информационных технологий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04.0.02.20070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04.0.02.20070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04.0.02.20070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990,16000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990,16000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Услуги в области информационных технологий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04.0.03.20070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990,16000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990,16000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04.0.03.20070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990,16000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990,16000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04.0.03.20070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990,16000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990,16000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защиты информации и персональных данных"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7 085,08900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7 085,08900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Услуги в области информационных технологий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04.0.04.20070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7 085,08900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7 085,08900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04.0.04.20070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7 085,08900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7 085,08900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04.0.04.20070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7 085,08900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7 085,08900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07.0.05.00000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33 210,81500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33 210,81500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33 200,81500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33 200,81500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33 200,81500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33 200,81500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33 200,81500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33 200,81500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33 200,81500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33 200,81500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33 200,81500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33 200,81500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1 316,70000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1 316,70000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1 316,70000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1 316,70000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21.1.06.00000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21.1.06.99990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21.1.06.99990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21.1.06.99990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21.1.07.00000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1 292,20000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1 292,20000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21.1.07.82560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106,70000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106,70000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21.1.07.82560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106,70000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106,70000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21.1.07.82560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106,70000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106,70000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21.1.07.99990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936,53333</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936,53333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21.1.07.99990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936,53333</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936,53333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21.1.07.99990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936,53333</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936,53333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21.1.07.S2560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248,96667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248,96667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21.1.07.S2560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248,96667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248,96667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21.1.07.S2560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248,96667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248,96667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Другие вопросы в области национальной экономики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119 054,61135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98 959,04735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5 739,60000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14 355,96400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2 642,00000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2 642,00000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2 642,00000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2 642,00000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Развитие деятельности по заготовке и переработке дикоросов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06.0.04.84190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2 642,00000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2 642,00000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06.0.04.84190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2 642,00000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2 642,00000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06.0.04.84190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2 642,00000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2 642,00000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12 270,50960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12 270,50960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12 270,50960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12 270,50960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12 270,50960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12 270,50960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770,50960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770,50960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770,50960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770,50960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2157C0">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1 977,59731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1 977,59731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«Градостроительная деятельность»</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1 977,59731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1 977,59731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 Осуществление градостроительной деятельности"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1 877,59731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1 877,59731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 по градостроительной деятельности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08.1.01.82761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654,87740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654,87740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08.1.01.82761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654,87740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654,87740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08.1.01.82761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654,87740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654,87740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1 141,78000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1 141,78000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1 141,78000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1 141,78000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1 141,78000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1 141,78000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 по градостроительной деятельности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08.1.01.S2761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80,93991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80,93991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08.1.01.S2761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80,93991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80,93991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08.1.01.S2761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80,93991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80,93991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93 797,21434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79 441,25034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14 355,96400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93 797,21434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79 441,25034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14 355,96400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93 797,21434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79 441,25034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14 355,96400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65 159,15613</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53 765,05213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11 394,10400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39 062,37113</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27 668,26713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11 394,10400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казенных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39 062,37113</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27 668,26713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11 394,10400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25 491,78500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25 491,78500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25 491,78500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25 491,78500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Исполнение судебных актов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Уплата налогов, сборов и иных платежей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850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 Расходы на обеспечение функций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28 638,05821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25 676,19821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2 961,86000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28 638,05821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25 676,19821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2 961,86000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28 638,05821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25 676,19821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2 961,86000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4 549,69000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4 549,69000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«Поддержка и развитие малого и среднего предпринимательства»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4 549,69000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4 549,69000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461,48300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461,48300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461,48300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461,48300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461,48300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461,48300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461,48300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461,48300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1 496,87368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1 496,87368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1 496,87368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1 496,87368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1 496,87368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1 496,87368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1 496,87368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1 496,87368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Основное мероприятие "Региональный проект "Создание условий для легкого старта и комфортного ведения бизнеса"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265,77777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265,77777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14.1.I4.82320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239,20000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239,20000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14.1.I4.82320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239,20000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239,20000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14.1.I4.82320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239,20000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239,20000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Поддержка малого и среднего предпринимательства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14.1.I4.S2320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26,57777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26,57777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14.1.I4.S2320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26,57777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26,57777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14.1.I4.S2320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26,57777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26,57777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14.1.I5.00000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2 325,55555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2 325,55555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Финансовая поддержка субъектов малого и среднего предпринимательства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14.1.I5.82380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2 093,00000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2 093,00000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14.1.I5.82380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2 093,00000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2 093,00000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14.1.I5.82380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2 093,00000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2 093,00000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Поддержка малого и среднего предпринимательства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14.1.I5.S2380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232,55555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232,55555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14.1.I5.S2380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232,55555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232,55555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14.1.I5.S2380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232,55555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232,55555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3 107,60000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3 097,60000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3 097,60000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3 097,60000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18.0.01.84120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3 097,60000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3 097,60000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18.0.01.84120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3 052,55329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3 052,55329</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18.0.01.84120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3 052,55329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3 052,55329</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18.0.01.84120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45,04671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45,04671</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18.0.01.84120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45,04671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45,04671</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710,00010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710,00010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710,00010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710,00010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710,00010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710,00010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Проведение работ по формированию земельных участков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20.1.02.20621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710,00010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710,00010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20.1.02.20621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710,00010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710,00010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20.1.02.20621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710,00010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710,00010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ЖИЛИЩНО-КОММУНАЛЬНОЕ ХОЗЯЙСТВО</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1 716 728,75233</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1 716 503,35233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11,40000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214,00000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Жилищное хозяйство</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825 220,82782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825 220,82782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730 660,13777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730 660,13777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"Содействие развитию жилищного строительства"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730 660,13777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730 660,13777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w:t>
            </w:r>
            <w:r w:rsidRPr="002157C0">
              <w:rPr>
                <w:rFonts w:ascii="Times New Roman" w:hAnsi="Times New Roman" w:cs="Times New Roman"/>
                <w:sz w:val="16"/>
                <w:szCs w:val="16"/>
              </w:rPr>
              <w:lastRenderedPageBreak/>
              <w:t>предоставление возмещения за изымаемое жилое помещение"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83 227,66585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83 227,66585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08.2.01.82762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74 072,62260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74 072,62260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08.2.01.82762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58 497,62260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58 497,62260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08.2.01.82762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58 497,62260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58 497,62260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08.2.01.82762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15 575,00000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15 575,00000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08.2.01.82762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15 575,00000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15 575,00000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08.2.01.S2762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9 155,04325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9 155,04325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08.2.01.S2762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7 230,04325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7 230,04325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08.2.01.S2762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7 230,04325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7 230,04325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08.2.01.S2762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08.2.01.S2762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647 432,47192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647 432,47192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219 093,00000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219 093,00000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149 997,36495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149 997,36495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149 997,36495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149 997,36495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69 095,63505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69 095,63505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69 095,63505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69 095,63505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357 121,90000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357 121,90000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249 049,24005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249 049,24005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249 049,24005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249 049,24005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108 072,65995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108 072,65995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108 072,65995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108 072,65995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08.2.F3.6748S</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71 217,57192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71 217,57192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08.2.F3.6748S</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49 320,36692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49 320,36692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08.2.F3.6748S</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49 320,36692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49 320,36692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08.2.F3.6748S</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21 897,20500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21 897,20500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08.2.F3.6748S</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21 897,20500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21 897,20500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94 560,69005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94 560,69005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«Капитальный ремонт многоквартирных домов»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94 560,69005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94 560,69005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94 522,78405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94 522,78405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09.2.01.61700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94 522,78405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94 522,78405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09.2.01.61700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94 522,78405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94 522,78405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09.2.01.61700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94 522,78405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94 522,78405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37,90600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37,90600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37,90600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37,90600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37,90600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37,90600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37,90600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37,90600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Коммунальное хозяйство</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871 581,60891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871 367,60891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214,00000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48 711,86719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48 711,86719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48 711,86719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48 711,86719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Основное мероприятие "Проектирование и строительство систем инженерной инфраструктуры для жилищного строительства"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29 514,02247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29 514,02247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Строительство и реконструкция объектов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08.4.01.42110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11 981,99750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11 981,99750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08.4.01.42110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11 981,99750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11 981,99750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08.4.01.42110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11 981,99750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11 981,99750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08.4.01.8276D</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15 603,50000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15 603,50000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08.4.01.8276D</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15 603,50000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15 603,50000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08.4.01.8276D</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15 603,50000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15 603,50000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08.4.01.S276D</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1 928,52497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1 928,52497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08.4.01.S276D</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1 928,52497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1 928,52497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08.4.01.S276D</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1 928,52497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1 928,52497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19 197,84472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19 197,84472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19 197,84472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19 197,84472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19 197,84472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19 197,84472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08.4.02.99990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19 197,84472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19 197,84472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819 897,20872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819 683,20872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214,00000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819 897,20872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819 683,20872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214,00000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105 752,82776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105 752,82776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Строительство и реконструкция объектов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09.1.01.42110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104 729,27832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104 729,27832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09.1.01.42110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104 729,27832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104 729,27832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09.1.01.42110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104 729,27832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104 729,27832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1 023,54944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1 023,54944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1 023,54944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1 023,54944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1 023,54944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1 023,54944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33 689,25700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33 475,25700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214,00000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09.1.02.82591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2 472,90000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2 472,90000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09.1.02.82591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2 472,90000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2 472,90000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09.1.02.82591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2 472,90000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2 472,90000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30 598,13200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30 384,13200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214,00000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30 598,13200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30 384,13200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214,00000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30 598,13200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30 384,13200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214,00000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09.1.02.S2591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618,22500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618,22500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09.1.02.S2591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618,22500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618,22500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09.1.02.S2591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618,22500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618,22500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09.1.09.00000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44 066,72500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44 066,72500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09.1.09.20650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28 792,47600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28 792,47600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09.1.09.20650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28 792,47600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28 792,47600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2157C0">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09.1.09.20650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28 792,47600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28 792,47600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09.1.09.20653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15 274,24900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15 274,24900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09.1.09.20653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15 274,24900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15 274,24900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09.1.09.20653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15 274,24900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15 274,24900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"Снос, ликвидация объектов, рекультивация"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09.1.11.00000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09.1.11.99990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09.1.11.99990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09.1.11.99990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Региональный проект "Чистая вода"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09.1.F5.00000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635 778,39896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635 778,39896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Строительство и реконструкция объектов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09.1.F5.42110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119 778,39896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119 778,39896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09.1.F5.42110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119 778,39896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119 778,39896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09.1.F5.42110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119 778,39896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119 778,39896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09.1.F5.52430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175 833,12500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175 833,12500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09.1.F5.52430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175 833,12500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175 833,12500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09.1.F5.52430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175 833,12500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175 833,12500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09.1.F5.82140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272 133,50000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272 133,50000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09.1.F5.82140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272 133,50000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272 133,50000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09.1.F5.82140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272 133,50000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272 133,50000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09.1.F5.S2140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68 033,37500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68 033,37500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09.1.F5.S2140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68 033,37500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68 033,37500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09.1.F5.S2140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68 033,37500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68 033,37500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2 850,00000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2 850,00000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2157C0">
              <w:rPr>
                <w:rFonts w:ascii="Times New Roman" w:hAnsi="Times New Roman" w:cs="Times New Roman"/>
                <w:sz w:val="16"/>
                <w:szCs w:val="16"/>
              </w:rPr>
              <w:br/>
              <w:t>населения"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2 850,00000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2 850,00000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2 850,00000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2 850,00000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2 850,00000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2 850,00000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2 850,00000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2 850,00000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122,53300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122,53300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"Управление и распоряжение муниципальным имуществом"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122,53300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122,53300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122,53300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122,53300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122,53300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122,53300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122,53300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122,53300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Благоустройство</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19 914,91560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19 914,91560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19 914,91560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19 914,91560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"Формирование современной городской среды"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19 914,91560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19 914,91560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09.4.03.85160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09.4.03.85160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09.4.03.85160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"Реализация инициативных проектов"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9 625,17200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9 625,17200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09.4.04.89611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756,57500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756,57500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09.4.04.89611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756,57500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756,57500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09.4.04.89611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756,57500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756,57500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09.4.04.89612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497,63300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497,63300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09.4.04.89612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497,63300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497,63300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09.4.04.89612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497,63300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497,63300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"Площадка для дрессировки и выгула собак" г.п. Пойковский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09.4.04.89613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645,79200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645,79200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09.4.04.89613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645,79200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645,79200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09.4.04.89613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645,79200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645,79200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Проект "Сиреневый остров" с.п. Куть-Ях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09.4.04.89631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09.4.04.89631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09.4.04.89631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"Территория безопасности" с.п. Усть-Юган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09.4.04.89641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1 250,47600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1 250,47600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09.4.04.89641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1 250,47600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1 250,47600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09.4.04.89641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1 250,47600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1 250,47600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"Одежда сцены к 240-летию Лемпино" с.п. Лемпино</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09.4.04.89651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862,92000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862,92000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09.4.04.89651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862,92000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862,92000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09.4.04.89651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862,92000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862,92000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"Паровозик из Ромашково" с.п. Каркатеевы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09.4.04.89661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911,77600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911,77600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09.4.04.89661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911,77600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911,77600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09.4.04.89661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911,77600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911,77600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"Дом на Садовой" с.п. Сентябрьский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09.4.04.89671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962,86211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962,86211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09.4.04.89671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962,86211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962,86211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09.4.04.89671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962,86211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962,86211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"Уютный дворик" с.п. Сентябрьский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09.4.04.89672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937,13789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937,13789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09.4.04.89672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937,13789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937,13789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09.4.04.89672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937,13789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937,13789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"Обустройство пешеходной зоны по улице Центральная с. Чеускино" с.п. Сингапай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09.4.04.89681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09.4.04.89681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09.4.04.89681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09.4.F2.00000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7 589,74360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7 589,74360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программ формирования современной городской среды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09.4.F2.55550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7 589,74360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7 589,74360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09.4.F2.55550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7 589,74360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7 589,74360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09.4.F2.55550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7 589,74360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7 589,74360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Другие вопросы в области жилищно-коммунального хозяйства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Реализация полномочий, указанных в пунктах 3.1,3.2 статьи 2 Закона Ханты-Мансийского автономного округа-Югры от 31 марта 2009 года </w:t>
            </w:r>
            <w:r w:rsidRPr="002157C0">
              <w:rPr>
                <w:rFonts w:ascii="Times New Roman" w:hAnsi="Times New Roman" w:cs="Times New Roman"/>
                <w:sz w:val="16"/>
                <w:szCs w:val="16"/>
              </w:rPr>
              <w:lastRenderedPageBreak/>
              <w:t>№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08.3.03.84220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08.3.03.84220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08.3.03.84220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ОХРАНА ОКРУЖАЮЩЕЙ СРЕДЫ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27 197,28552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27 102,28552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95,00000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Другие вопросы в области охраны окружающей среды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27 197,28552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27 102,28552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95,00000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27 197,28552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27 102,28552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95,00000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1 400,32200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1 400,32200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1 400,32200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1 400,32200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800,32200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800,32200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800,32200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800,32200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2 675,00000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2 580,00000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95,00000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12.0.02.84290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95,00000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12.0.02.84290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95,00000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12.0.02.84290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95,00000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2 580,00000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2 580,00000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2 580,00000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2 580,00000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2 580,00000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2 580,00000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2157C0">
              <w:rPr>
                <w:rFonts w:ascii="Times New Roman" w:hAnsi="Times New Roman" w:cs="Times New Roman"/>
                <w:sz w:val="16"/>
                <w:szCs w:val="16"/>
              </w:rPr>
              <w:br/>
              <w:t>населения"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23 121,96352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23 121,96352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Утилизация жидких бытовых отходов в поселениях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12.0.03.89002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23 121,96352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23 121,96352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12.0.03.89002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23 121,96352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23 121,96352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12.0.03.89002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23 121,96352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23 121,96352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ОБРАЗОВАНИЕ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2 282 538,43389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722 799,36533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1 550 662,20000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9 076,86856</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Дошкольное образование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616 403,06247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160 069,96247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456 333,10000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613 009,18100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156 676,08100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456 333,10000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"Дошкольное, общее и дополнительное образование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607 459,18100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151 126,08100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456 333,10000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607 459,18100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151 126,08100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456 333,10000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147 186,08100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147 186,08100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147 186,08100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147 186,08100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147 186,08100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147 186,08100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01.1.03.82470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3 840,00000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3 840,00000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01.1.03.82470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3 840,00000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3 840,00000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01.1.03.82470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3 840,00000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3 840,00000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01.1.03.84301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440 841,60000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440 841,60000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01.1.03.84301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440 841,60000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440 841,60000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01.1.03.84301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440 841,60000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440 841,60000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01.1.03.84302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15 491,50000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15 491,50000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бюджетные ассигнования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01.1.03.84302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15 491,50000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15 491,50000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2157C0">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01.1.03.84302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15 491,50000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15 491,50000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01.3.01.20812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01.3.01.20812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01.3.01.20812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948,52000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948,52000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838,52000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838,52000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02.0.01.20626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838,52000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838,52000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02.0.01.20626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838,52000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838,52000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02.0.01.20626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838,52000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838,52000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Обеспечение получения образования детьми-инвалидами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02.0.02.20624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02.0.02.20624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02.0.02.20624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2 445,36147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2 445,36147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"Управление и распоряжение муниципальным имуществом"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2 445,36147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2 445,36147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2 445,36147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2 445,36147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2 445,36147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2 445,36147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2 445,36147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2 445,36147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Общее образование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1 340 239,07000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256 032,87000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1 084 206,20000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1 339 769,07000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255 562,87000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1 084 206,20000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"Дошкольное, общее и дополнительное образование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1 239 991,07000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246 112,87000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993 878,20000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1 239 991,07000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246 112,87000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993 878,20000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157 161,67000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157 161,67000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157 161,67000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157 161,67000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157 161,67000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157 161,67000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13 223,20000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13 223,20000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13 223,20000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13 223,20000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13 223,20000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13 223,20000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01.1.03.53030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42 184,80000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42 184,80000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01.1.03.53030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42 184,80000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42 184,80000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01.1.03.53030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42 184,80000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42 184,80000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01.1.03.84303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988 164,60000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988 164,60000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01.1.03.84303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988 164,60000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988 164,60000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01.1.03.84303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988 164,60000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988 164,60000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01.1.03.84305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5 713,60000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5 713,60000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01.1.03.84305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5 713,60000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5 713,60000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01.1.03.84305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5 713,60000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5 713,60000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167,20000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167,20000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167,20000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167,20000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167,20000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167,20000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01.1.03.L3040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33 376,00000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33 376,00000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01.1.03.L3040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33 376,00000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33 376,00000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01.1.03.L3040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33 376,00000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33 376,00000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99 778,00000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9 450,00000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90 328,00000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9 450,00000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9 450,00000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01.3.01.20812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9 450,00000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9 450,00000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01.3.01.20812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9 450,00000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9 450,00000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01.3.01.20812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9 450,00000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9 450,00000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90 328,00000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90 328,00000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01.3.03.84030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90 328,00000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90 328,00000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01.3.03.84030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90 328,00000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90 328,00000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01.3.03.84030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90 328,00000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90 328,00000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Адаптация приоритетных объектов социальной инфраструктуры и услуг для обеспечения </w:t>
            </w:r>
            <w:r w:rsidRPr="002157C0">
              <w:rPr>
                <w:rFonts w:ascii="Times New Roman" w:hAnsi="Times New Roman" w:cs="Times New Roman"/>
                <w:sz w:val="16"/>
                <w:szCs w:val="16"/>
              </w:rPr>
              <w:lastRenderedPageBreak/>
              <w:t>комфортных условий жизнедеятельности инвалидов и других маломобильных групп населения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02.0.01.20626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02.0.01.20626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02.0.01.20626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«Энергосбережение и повышение энергоэффективности»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09.3.02.00000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09.3.02.99990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09.3.02.99990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09.3.02.99990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Дополнительное образование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160 268,22527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160 268,22527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90 281,64500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90 281,64500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"Дошкольное, общее и дополнительное образование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90 281,64500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90 281,64500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12 425,90000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12 425,90000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01.1.02.00592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12 425,90000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12 425,90000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01.1.02.00592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12 425,90000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12 425,90000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01.1.02.00592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12 425,90000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12 425,90000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77 855,74500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77 855,74500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77 855,74500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77 855,74500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77 855,74500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77 855,74500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59 643,84500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59 643,84500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18 211,90000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18 211,90000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Муниципальная программа Нефтеюганского района "Развитие культуры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69 986,58027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69 986,58027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1 180,00000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1 180,00000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1 180,00000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1 180,00000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68 806,58027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68 806,58027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68 806,58027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68 806,58027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68 806,58027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68 806,58027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68 806,58027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68 806,58027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68 806,58027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68 806,58027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Профессиональная подготовка, переподготовка и повышение квалификации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4 332,38959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3 926,28959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406,10000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2 109,12200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2 109,12200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"Дошкольное, общее и дополнительное образование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2 068,32200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2 068,32200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Повышение квалификации педагогических и руководящих работников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1 416,30000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1 416,30000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1 416,30000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1 416,30000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1 416,30000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1 416,30000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1 342,30000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1 342,30000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74,00000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"Организация отдыха и оздоровления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352,02200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352,02200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Мероприятия по организации отдыха и оздоровления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01.1.05.20010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352,02200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352,02200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01.1.05.20010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352,02200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352,02200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01.1.05.20010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352,02200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352,02200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Обеспечение получения образования детьми-инвалидами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02.0.02.20624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02.0.02.20624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02.0.02.20624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753,47000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472,37000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281,10000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693,71000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412,61000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281,10000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193,21000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193,21000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193,21000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193,21000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193,21000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193,21000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193,21000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193,21000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424,50000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196,40000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228,10000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424,50000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196,40000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228,10000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363,50000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183,10000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363,50000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183,10000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библиотечного дела"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76,00000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76,00000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48,00000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48,00000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"Совершенствование системы управления в сфере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59,76000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59,76000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59,76000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59,76000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47,76000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47,76000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47,76000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47,76000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47,76000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47,76000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Прочие мероприятия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79,00000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125,00000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125,00000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125,00000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125,00000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"Развитие детско-юношеского спорта"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205,97628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205,97628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205,97628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205,97628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205,97628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205,97628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Прочие мероприятия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10,97628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10,97628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10,97628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10,97628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09.1.03.02400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10,97628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10,97628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67,60000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67,60000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67,60000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67,60000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67,60000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67,60000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Муниципальная программа Нефтеюганского района "Улучшение  условий и охраны  труда в муниципальном  образовании  Нефтеюганский  </w:t>
            </w:r>
            <w:r w:rsidRPr="002157C0">
              <w:rPr>
                <w:rFonts w:ascii="Times New Roman" w:hAnsi="Times New Roman" w:cs="Times New Roman"/>
                <w:sz w:val="16"/>
                <w:szCs w:val="16"/>
              </w:rPr>
              <w:lastRenderedPageBreak/>
              <w:t>район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17,73800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17,73800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17,73800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17,73800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17,73800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17,73800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17,73800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17,73800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17,73800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17,73800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836,48331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836,48331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16,53331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16,53331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16,53331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16,53331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16,53331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16,53331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16,53331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16,53331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16,53331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16,53331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819,95000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819,95000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20.2.01.00000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819,95000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819,95000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Прочие мероприятия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20.2.01.02400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819,95000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819,95000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20.2.01.02400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819,95000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819,95000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20.2.01.02400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819,95000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819,95000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w:t>
            </w:r>
            <w:r w:rsidRPr="002157C0">
              <w:rPr>
                <w:rFonts w:ascii="Times New Roman" w:hAnsi="Times New Roman" w:cs="Times New Roman"/>
                <w:sz w:val="16"/>
                <w:szCs w:val="16"/>
              </w:rPr>
              <w:lastRenderedPageBreak/>
              <w:t>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21.1.05.00000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Молодежная политика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60 095,79856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43 447,81000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7 977,22000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8 670,76856</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58 131,40856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41 483,42000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7 977,22000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8 670,76856</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"Дошкольное, общее и дополнительное образование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23 880,22000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15 903,00000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7 977,22000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"Организация отдыха и оздоровления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23 880,22000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15 903,00000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7 977,22000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Мероприятия по организации отдыха и оздоровления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01.1.05.20010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5 598,38012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5 598,38012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01.1.05.20010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1 781,88276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1 781,88276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01.1.05.20010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1 781,88276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1 781,88276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01.1.05.20010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3 816,49736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3 816,49736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01.1.05.20010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3 816,49736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3 816,49736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01.1.05.20011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1 558,61988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1 558,61988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01.1.05.20011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1 558,61988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1 558,61988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01.1.05.20011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1 558,61988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1 558,61988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01.1.05.82050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5 247,60000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5 247,60000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01.1.05.82050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5 247,60000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5 247,60000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01.1.05.82050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5 247,60000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5 247,60000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Организация и обеспечение отдыха и оздоровления детей, в том числе в этнической среде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01.1.05.84080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7 977,22000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7 977,22000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01.1.05.84080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7 795,49440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7 795,49440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01.1.05.84080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7 795,49440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7 795,49440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01.1.05.84080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181,72560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181,72560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01.1.05.84080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181,72560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181,72560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01.1.05.S2050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3 498,40000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3 498,40000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01.1.05.S2050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3 498,40000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3 498,40000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01.1.05.S2050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3 498,40000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3 498,40000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«Молодежь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34 251,18856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25 580,42000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8 670,76856</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13 945,71556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5 274,94700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8 670,76856</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2157C0">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01.2.01.20810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13 945,71556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5 274,94700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8 670,76856</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01.2.01.20810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13 945,71556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5 274,94700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8 670,76856</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01.2.01.20810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13 945,71556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5 274,94700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8 670,76856</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3 022,80000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3 022,80000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Создание условий для развития гражданско-патриотического воспитания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01.2.02.20811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3 022,80000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3 022,80000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01.2.02.20811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3 022,80000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3 022,80000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01.2.02.20811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1 313,70000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1 313,70000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01.2.02.20811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1 709,10000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1 709,10000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17 282,67300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17 282,67300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16 682,67300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16 682,67300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16 682,67300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16 682,67300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16 682,67300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16 682,67300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01.2.03.85160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01.2.03.85160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01.2.03.85160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1 913,00000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1 913,00000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1 913,00000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1 913,00000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1 913,00000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1 913,00000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«Центр патриотического воспитания молодежи «Синергия»»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13.1.03.20711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1 413,00000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1 413,00000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13.1.03.20711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1 413,00000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1 413,00000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13.1.03.20711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1 413,00000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1 413,00000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«Студия «Добрые подкасты»»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13.1.03.20712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13.1.03.20712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13.1.03.20712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51,39000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51,39000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51,39000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51,39000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51,39000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51,39000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51,39000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51,39000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51,39000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51,39000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Другие вопросы в области образования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101 199,88800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99 054,20800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2 145,68000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100 794,88800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98 649,20800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2 145,68000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"Дошкольное, общее и дополнительное образование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11 040,63800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10 717,95800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322,68000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педагогических </w:t>
            </w:r>
            <w:r w:rsidRPr="002157C0">
              <w:rPr>
                <w:rFonts w:ascii="Times New Roman" w:hAnsi="Times New Roman" w:cs="Times New Roman"/>
                <w:sz w:val="16"/>
                <w:szCs w:val="16"/>
              </w:rPr>
              <w:lastRenderedPageBreak/>
              <w:t>работников, развитие наставничества, кадрового потенциала отрасли"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5 967,14000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5 967,14000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функций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4 982,98000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4 982,98000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590,99000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590,99000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160,10000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430,89000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430,89000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120,89000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120,89000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01.1.01.20807</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356,65000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356,65000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01.1.01.20807</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143,40000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143,40000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01.1.01.20807</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143,40000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143,40000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01.1.01.20807</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213,25000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213,25000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01.1.01.20807</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213,25000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213,25000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3 716,06000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3 716,06000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Поддержка способных и талантливых обучающихся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731,82000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731,82000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638,32000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638,32000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638,32000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638,32000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Поощрение одаренных детей, лидеров в сфере образования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504,75000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504,75000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68,75000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68,75000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68,75000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68,75000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436,00000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436,00000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Премии и гранты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436,00000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436,00000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Мероприятия конкурсной направленности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01.1.02.20808</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2 479,49000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2 479,49000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01.1.02.20808</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577,45000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577,45000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01.1.02.20808</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577,45000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577,45000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01.1.02.20808</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1 902,04000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1 902,04000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01.1.02.20808</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1 312,19000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1 312,19000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01.1.02.20808</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589,85000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589,85000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системы оценки качества образования"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974,75800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974,75800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01.1.04.20809</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974,75800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974,75800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01.1.04.20809</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01.1.04.20809</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01.1.04.20809</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704,75800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704,75800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01.1.04.20809</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704,75800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704,75800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"Организация отдыха и оздоровления детей"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382,68000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322,68000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функций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Расходы на выплаты персоналу в целях обеспечения выполнения функций </w:t>
            </w:r>
            <w:r w:rsidRPr="002157C0">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01.1.05.84080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322,68000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322,68000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01.1.05.84080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322,68000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322,68000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01.1.05.84080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322,68000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322,68000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89 754,25000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87 931,25000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1 823,00000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89 754,25000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87 931,25000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1 823,00000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46 065,55000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46 065,55000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31 999,95000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31 999,95000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казенных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31 999,95000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31 999,95000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14 065,60000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14 065,60000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14 065,60000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14 065,60000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функций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41 865,70000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41 865,70000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41 843,70000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41 843,70000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41 843,70000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41 843,70000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01.3.03.84050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1 823,00000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1 823,00000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Расходы на выплаты персоналу в целях обеспечения выполнения функций </w:t>
            </w:r>
            <w:r w:rsidRPr="002157C0">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01.3.03.84050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1 823,00000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1 823,00000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казенных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01.3.03.84050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1 823,00000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1 823,00000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385,00000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385,00000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385,00000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385,00000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21.1.05.00000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автономным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21.1.06.00000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21.1.06.99990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21.1.06.99990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21.1.06.99990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КУЛЬТУРА, КИНЕМАТОГРАФИЯ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645 232,48888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529 938,45816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273,30000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115 020,73072</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Культура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512 697,14248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419 233,93906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93 463,20342</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02.0.01.20626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02.0.01.20626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02.0.01.20626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501 442,14248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407 978,93906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93 463,20342</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271 039,56294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269 741,92695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1 297,63599</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266 039,56294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264 741,92695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1 297,63599</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Строительство и реконструкция объектов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03.1.01.42110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264 161,92695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264 161,92695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03.1.01.42110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264 161,92695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264 161,92695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03.1.01.42110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264 161,92695</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264 161,92695</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580,00000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1 297,63599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1 297,63599</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1 297,63599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1 297,63599</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1 297,63599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1 297,63599</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"Региональный проект "Культурная среда"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03.1.A1.00000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Создание модельных муниципальных библиотек</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03.1.A1.54540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03.1.A1.54540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03.1.A1.54540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230 332,57954</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138 167,01211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92 165,56743</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182 725,37638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108 546,44059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74 178,93579</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167 823,36280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93 644,42701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74 178,93579</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167 823,36280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93 644,42701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74 178,93579</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167 823,36280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93 644,42701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74 178,93579</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649,50000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649,50000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149,50000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149,50000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149,50000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149,50000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03.2.02.89005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1 252,51358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1 252,51358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03.2.02.89005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1 252,51358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1 252,51358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03.2.02.89005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1 252,51358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1 252,51358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1 837,00000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1 837,00000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03.2.03.61600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1 837,00000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1 837,00000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03.2.03.61600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1 837,00000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1 837,00000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03.2.03.61600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1 837,00000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1 837,00000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библиотечного дела"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45 720,20316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27 733,57152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17 986,63164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44 487,25816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26 500,62652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17 986,63164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44 487,25816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26 500,62652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17 986,63164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44 487,25816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26 500,62652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17 986,63164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03.2.04.82520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802,80000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802,80000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03.2.04.82520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802,80000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802,80000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03.2.04.82520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802,80000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802,80000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Государственная поддержка отрасли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03.2.04.L5190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229,44500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229,44500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03.2.04.L5190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229,44500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229,44500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03.2.04.L5190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229,44500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229,44500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развитие сферы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03.2.04.S2520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200,70000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03.2.04.S2520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200,70000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03.2.04.S2520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200,70000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03.2.05.00000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"Совершенствование системы управления в сфере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Основное мероприятие "Муниципальная поддержка одаренных детей и молодежи"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378,00000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378,00000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378,00000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378,00000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07.0.03.99990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378,00000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10 087,00000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10 087,00000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10 087,00000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10 087,00000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10 087,00000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10 087,00000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«ДК «Кедровый»  - культурный центр сельского социума»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1 097,00000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1 097,00000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1 097,00000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1 097,00000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13.1.03.20721</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1 097,00000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1 097,00000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13.1.03.20722</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«Санитарная очистка территории памятного места регионального значения «Священная кедровая роща»»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«Прыжок в прошлое»»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13.1.03.20724</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«Юрты Кинтусовские – поселок Салым»»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13.1.03.20725</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1 490,00000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Проект «Совершенствование мультимедийных технологий»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13.1.03.20727</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13.1.03.20727</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13.1.03.20727</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490,00000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21.1.08.00000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21.1.08.99990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21.1.08.99990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21.1.08.99990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21.1.09.00000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21.1.09.99990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21.1.09.99990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21.1.09.99990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21.1.12.00000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21.1.12.99990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21.1.12.99990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21.1.12.99990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Другие вопросы в области культуры, кинематографии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132 535,34640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110 704,51910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273,30000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21 557,52730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127 520,92628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105 963,39898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21 557,52730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33 311,32527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11 753,79797</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21 557,52730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30 604,38119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11 397,66533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19 206,71586</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27 862,18119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8 655,46533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19 206,71586</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27 559,08119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8 555,06533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19 004,01586</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казенных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27 559,08119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8 555,06533</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19 004,01586</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303,10000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202,70000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303,10000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202,70000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2 742,20000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2 742,20000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2 742,20000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2 742,20000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2 742,20000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2 742,20000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библиотечного дела"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2 706,94408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356,13264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2 350,81144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2 706,94408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356,13264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2 350,81144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2 676,24408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351,13264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2 325,11144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казенных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2 676,24408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351,13264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2 325,11144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25,70000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03.2.04.00590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25,70000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"Совершенствование системы управления в сфере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94 209,60101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94 209,60101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94 209,60101</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94 209,60101</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66 822,49579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66 822,49579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44 839,05579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44 839,05579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казенных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44 839,05579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44 839,05579</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21 983,44000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21 983,44000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21 983,44000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21 983,44000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функций органов местного самоуправления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27 387,10522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27 387,10522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26 822,10522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26 822,10522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26 822,10522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26 822,10522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565,00000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565,00000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03.3.01.02040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565,00000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565,00000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5 014,42012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4 741,12012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273,30000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5 014,42012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4 741,12012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273,30000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5 014,42012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4 741,12012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273,30000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20.1.04.20628</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4 741,12012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4 741,12012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20.1.04.20628</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4 741,12012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4 741,12012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20.1.04.20628</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4 741,12012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4 741,12012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20.1.04.84100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273,30000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273,30000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20.1.04.84100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273,30000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273,30000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20.1.04.84100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273,30000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273,30000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ЗДРАВООХРАНЕНИЕ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09</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8 300,40000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8 300,40000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Другие вопросы в области здравоохранения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8 300,40000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8 300,40000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8 300,40000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8 300,40000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«Капитальный ремонт многоквартирных домов»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8 300,40000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8 300,40000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Основное мероприятие "Дезинсекция и дератизация"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8 300,40000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8 300,40000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09.2.03.84280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8 300,40000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8 300,40000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09.2.03.84280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09.2.03.84280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09.2.03.84280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8 266,40000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8 266,40000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09.2.03.84280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8 266,40000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8 266,40000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СОЦИАЛЬНАЯ ПОЛИТИКА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144 784,11238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22 601,61238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122 182,50000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Пенсионное обеспечение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20.1.01.71600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20.1.01.71600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Публичные нормативные социальные выплаты гражданам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20.1.01.71600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16 274,01806</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населения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33 374,36800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4 257,06800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29 117,30000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3 757,06800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3 757,06800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06.0.08.00000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3 757,06800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3 757,06800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Обеспечение комплексного развития сельских территорий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06.0.08.L5760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3 757,06800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3 757,06800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06.0.08.L5760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3 757,06800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3 757,06800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06.0.08.L5760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3 757,06800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3 757,06800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29 117,30000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29 117,30000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29 117,30000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29 117,30000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29 117,30000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29 117,30000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08.3.03.51350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12 285,40000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12 285,40000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08.3.03.51350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12 285,40000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12 285,40000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08.3.03.51350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12 285,40000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12 285,40000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08.3.03.51760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16 202,20000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16 202,20000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08.3.03.51760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16 202,20000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16 202,20000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08.3.03.51760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16 202,20000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16 202,20000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08.3.03.D1340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629,70000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629,70000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08.3.03.D1340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629,70000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629,70000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08.3.03.D1340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629,70000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629,70000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Охрана семьи и детства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77 430,02632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2 070,52632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75 359,50000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21 151,00000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21 151,00000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21 151,00000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21 151,00000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21 151,00000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21 151,00000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01.3.03.84050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21 151,00000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21 151,00000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01.3.03.84050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21 151,00000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21 151,00000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01.3.03.84050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21 151,00000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21 151,00000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2 070,52632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2 070,52632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2 070,52632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2 070,52632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2 070,52632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2 070,52632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 по обеспечению жильем молодых семей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08.3.03.L4970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2 070,52632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2 070,52632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08.3.03.L4970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2 070,52632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2 070,52632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08.3.03.L4970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2 070,52632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2 070,52632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54 208,50000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54 208,50000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54 208,50000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54 208,50000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19.0.01.84060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39 294,00000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39 294,00000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19.0.01.84060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39 294,00000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39 294,00000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19.0.01.84060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39 294,00000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39 294,00000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19.0.01.84310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14 914,50000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14 914,50000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19.0.01.84310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14 914,50000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14 914,50000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Бюджетные инвестиции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04</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19.0.01.84310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14 914,50000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14 914,50000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Другие вопросы в области социальной политики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17 705,70000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17 705,70000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17 705,70000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17 705,70000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"Организация деятельности по опеке и попечительству"</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17 705,70000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17 705,70000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Осуществление деятельности по опеке и попечительству</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19.0.02.84320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17 705,70000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17 705,70000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19.0.02.84320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15 102,69382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15 102,69382</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государственных (муниципальных) органов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19.0.02.84320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15 102,69382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15 102,69382</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19.0.02.84320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2 260,60618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2 260,60618</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19.0.02.84320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2 260,60618</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2 260,60618</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19.0.02.84320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342,40000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342,40000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06</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19.0.02.84320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342,40000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342,40000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ФИЗИЧЕСКАЯ КУЛЬТУРА И СПОРТ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208 537,14716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121 560,68822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86 976,45894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Физическая культура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207 239,14716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120 262,68822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86 976,45894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2 183,01200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2 183,01200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2 183,01200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2 183,01200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02.0.01.20626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2 183,01200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2 183,01200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02.0.01.20626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2 183,01200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2 183,01200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02.0.01.20626</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2 183,01200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2 183,01200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205 001,13516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118 024,67622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86 976,45894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132 549,01606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45 572,55712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86 976,45894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538,20300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538,20300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538,20300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538,20300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538,20300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538,20300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538,20300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538,20300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130 703,06306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44 478,80712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86 224,25594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128 703,06306</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42 478,80712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86 224,25594</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25 904,10577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5 668,87538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20 235,23039</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выплаты персоналу казенных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25 904,10577</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5 668,87538</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20 235,23039</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261,10000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231,10000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261,10000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231,10000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102 537,85729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36 779,93174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65 757,92555</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102 537,85729</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36 779,93174</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65 757,92555</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05.1.05.00000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164,00000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164,00000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164,00000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164,00000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164,00000</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сети шаговой доступности"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05.1.06.00000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1 093,75000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1 093,75000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05.1.06.82130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05.1.06.82130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05.1.06.82130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875,00000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05.1.06.S2130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218,75000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218,75000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05.1.06.S2130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218,75000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218,75000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05.1.06.S2130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218,75000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218,75000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"Развитие детско-юношеского спорта"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72 117,01910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72 117,01910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2 691,75000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2 691,75000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05.2.02.82110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1 713,40000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1 713,40000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05.2.02.82110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1 713,40000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1 713,40000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05.2.02.82110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1 713,40000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1 713,40000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Реализация наказов избирателей депутатам Думы Ханты-Мансийского автономного округа – Югры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05.2.02.85160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05.2.02.85160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05.2.02.85160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05.2.02.S2110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428,35000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428,35000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05.2.02.S2110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428,35000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428,35000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05.2.02.S2110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428,35000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428,35000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62 199,63510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62 199,63510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62 199,63510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62 199,63510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62 199,63510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62 199,63510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05.2.03.00590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62 199,63510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62 199,63510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05.2.04.00000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300,65000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300,65000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300,65000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300,65000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300,65000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300,65000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05.2.04.99990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300,65000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300,65000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05.2.05.00000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1 924,98400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1 924,98400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1 924,98400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1 924,98400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1 924,98400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1 924,98400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05.2.05.99990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1 924,98400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1 924,98400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"Управление отраслью физической культуры и спорта"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335,10000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335,10000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05.3.01.00000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05.3.01.99990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Закупка товаров, работ и услуг для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05.3.01.99990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05.3.01.99990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35,10000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05.3.02.00000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05.3.02.99990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Социальное обеспечение и иные выплаты населению</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05.3.02.99990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Премии и гранты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05.3.02.99990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350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23.0.02.99990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23.0.03.00000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23.0.03.99990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25,00000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Массовый спорт</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05.1.01.61600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05.1.01.61600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11</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05.1.01.61600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1 298,00000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СРЕДСТВА МАССОВОЙ ИНФОРМАЦИИ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14 307,20942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14 307,20942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Периодическая печать и издательства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Реализация мероприятий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Субсидии бюджетным учреждениям</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12</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02</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13.2.01.99990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610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14 307,20942</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ОБСЛУЖИВАНИЕ ГОСУДАРСТВЕННОГО И МУНИЦИПАЛЬНОГО ДОЛГА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Обслуживание государственного внутреннего и муниципального долга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Непрограммные расходы органов муниципальной власти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Обслуживание долговых обязательств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50.0.00.20980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Обслуживание государственного (муниципального) долга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50.0.00.20980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Обслуживание муниципального долга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13</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50.0.00.20980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730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499 834,15300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406 413,85300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93 420,30000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311 970,40000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218 550,10000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93 420,30000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311 970,40000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218 550,10000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93 420,30000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311 970,40000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218 550,10000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93 420,30000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311 970,40000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218 550,10000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93 420,30000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17.3.01.86010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311 970,40000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218 550,10000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93 420,30000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17.3.01.86010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311 970,40000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218 550,10000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93 420,30000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Дотации</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01</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17.3.01.86010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510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311 970,40000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218 550,10000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93 420,30000</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Прочие межбюджетные трансферты общего характера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187 863,75300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187 863,75300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 xml:space="preserve">Муниципальная программа Нефтеюганского района  "Управление  муниципальными </w:t>
            </w:r>
            <w:r w:rsidRPr="002157C0">
              <w:rPr>
                <w:rFonts w:ascii="Times New Roman" w:hAnsi="Times New Roman" w:cs="Times New Roman"/>
                <w:sz w:val="16"/>
                <w:szCs w:val="16"/>
              </w:rPr>
              <w:lastRenderedPageBreak/>
              <w:t>финансами в   Нефтеюганском  районе  на 2019- 2024 годы и на период до 2030 года"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lastRenderedPageBreak/>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185 613,75300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185 613,75300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185 613,75300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185 613,75300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17.3.01.00000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182 613,75300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182 613,75300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17.3.01.89030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182 613,75300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182 613,75300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17.3.01.89030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182 613,75300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182 613,75300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17.3.01.89030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182 613,75300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182 613,75300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17.3.02.00000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17.3.02.89050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17.3.02.89050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17.3.02.89050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3 000,00000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Непрограммные расходы органов муниципальной власти Нефтеюганского района</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Проведение выборов в представительные органы муниципального образования</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50.3.00.00000</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50.3.00.89003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50.3.00.89003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sz w:val="16"/>
                <w:szCs w:val="16"/>
              </w:rPr>
            </w:pPr>
            <w:r w:rsidRPr="002157C0">
              <w:rPr>
                <w:rFonts w:ascii="Times New Roman" w:hAnsi="Times New Roman" w:cs="Times New Roman"/>
                <w:sz w:val="16"/>
                <w:szCs w:val="16"/>
              </w:rPr>
              <w:t>Иные межбюджетные трансферты</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14</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03</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50.3.00.89003</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540</w:t>
            </w:r>
          </w:p>
        </w:tc>
        <w:tc>
          <w:tcPr>
            <w:tcW w:w="1278"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2 250,00000</w:t>
            </w:r>
          </w:p>
        </w:tc>
        <w:tc>
          <w:tcPr>
            <w:tcW w:w="1276"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2 250,00000</w:t>
            </w:r>
          </w:p>
        </w:tc>
        <w:tc>
          <w:tcPr>
            <w:tcW w:w="1272"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bookmarkStart w:id="1" w:name="_GoBack"/>
            <w:bookmarkEnd w:id="1"/>
          </w:p>
        </w:tc>
        <w:tc>
          <w:tcPr>
            <w:tcW w:w="1134" w:type="dxa"/>
            <w:shd w:val="clear" w:color="auto" w:fill="auto"/>
            <w:vAlign w:val="bottom"/>
            <w:hideMark/>
          </w:tcPr>
          <w:p w:rsidR="00DB2848" w:rsidRPr="002157C0" w:rsidRDefault="00DB2848" w:rsidP="00E30489">
            <w:pPr>
              <w:jc w:val="center"/>
              <w:rPr>
                <w:rFonts w:ascii="Times New Roman" w:hAnsi="Times New Roman" w:cs="Times New Roman"/>
                <w:sz w:val="16"/>
                <w:szCs w:val="16"/>
              </w:rPr>
            </w:pPr>
            <w:r w:rsidRPr="002157C0">
              <w:rPr>
                <w:rFonts w:ascii="Times New Roman" w:hAnsi="Times New Roman" w:cs="Times New Roman"/>
                <w:sz w:val="16"/>
                <w:szCs w:val="16"/>
              </w:rPr>
              <w:t> </w:t>
            </w:r>
          </w:p>
        </w:tc>
      </w:tr>
      <w:tr w:rsidR="00DB2848" w:rsidRPr="002157C0" w:rsidTr="0031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83" w:type="dxa"/>
        </w:trPr>
        <w:tc>
          <w:tcPr>
            <w:tcW w:w="3686" w:type="dxa"/>
            <w:shd w:val="clear" w:color="auto" w:fill="auto"/>
            <w:vAlign w:val="bottom"/>
            <w:hideMark/>
          </w:tcPr>
          <w:p w:rsidR="00DB2848" w:rsidRPr="002157C0" w:rsidRDefault="00DB2848" w:rsidP="00E30489">
            <w:pPr>
              <w:rPr>
                <w:rFonts w:ascii="Times New Roman" w:hAnsi="Times New Roman" w:cs="Times New Roman"/>
                <w:b/>
                <w:bCs/>
                <w:sz w:val="16"/>
                <w:szCs w:val="16"/>
              </w:rPr>
            </w:pPr>
            <w:r w:rsidRPr="002157C0">
              <w:rPr>
                <w:rFonts w:ascii="Times New Roman" w:hAnsi="Times New Roman" w:cs="Times New Roman"/>
                <w:b/>
                <w:bCs/>
                <w:sz w:val="16"/>
                <w:szCs w:val="16"/>
              </w:rPr>
              <w:t>Итого расходов  по муниципальному району</w:t>
            </w:r>
          </w:p>
        </w:tc>
        <w:tc>
          <w:tcPr>
            <w:tcW w:w="427"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426"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5" w:type="dxa"/>
            <w:shd w:val="clear" w:color="auto" w:fill="auto"/>
            <w:vAlign w:val="bottom"/>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567" w:type="dxa"/>
            <w:shd w:val="clear" w:color="auto" w:fill="auto"/>
            <w:vAlign w:val="center"/>
            <w:hideMark/>
          </w:tcPr>
          <w:p w:rsidR="00DB2848" w:rsidRPr="002157C0" w:rsidRDefault="00DB2848" w:rsidP="00E30489">
            <w:pPr>
              <w:jc w:val="center"/>
              <w:rPr>
                <w:rFonts w:ascii="Times New Roman" w:hAnsi="Times New Roman" w:cs="Times New Roman"/>
                <w:b/>
                <w:bCs/>
                <w:sz w:val="16"/>
                <w:szCs w:val="16"/>
              </w:rPr>
            </w:pPr>
            <w:r w:rsidRPr="002157C0">
              <w:rPr>
                <w:rFonts w:ascii="Times New Roman" w:hAnsi="Times New Roman" w:cs="Times New Roman"/>
                <w:b/>
                <w:bCs/>
                <w:sz w:val="16"/>
                <w:szCs w:val="16"/>
              </w:rPr>
              <w:t> </w:t>
            </w:r>
          </w:p>
        </w:tc>
        <w:tc>
          <w:tcPr>
            <w:tcW w:w="1278" w:type="dxa"/>
            <w:shd w:val="clear" w:color="auto" w:fill="auto"/>
            <w:vAlign w:val="bottom"/>
            <w:hideMark/>
          </w:tcPr>
          <w:p w:rsidR="00DB2848" w:rsidRPr="00313B61" w:rsidRDefault="00DB2848" w:rsidP="00E30489">
            <w:pPr>
              <w:jc w:val="center"/>
              <w:rPr>
                <w:rFonts w:ascii="Times New Roman" w:hAnsi="Times New Roman" w:cs="Times New Roman"/>
                <w:b/>
                <w:bCs/>
                <w:sz w:val="14"/>
                <w:szCs w:val="14"/>
              </w:rPr>
            </w:pPr>
            <w:r w:rsidRPr="00313B61">
              <w:rPr>
                <w:rFonts w:ascii="Times New Roman" w:hAnsi="Times New Roman" w:cs="Times New Roman"/>
                <w:b/>
                <w:bCs/>
                <w:sz w:val="14"/>
                <w:szCs w:val="14"/>
              </w:rPr>
              <w:t>6 783 875,39813</w:t>
            </w:r>
          </w:p>
        </w:tc>
        <w:tc>
          <w:tcPr>
            <w:tcW w:w="1276" w:type="dxa"/>
            <w:shd w:val="clear" w:color="auto" w:fill="auto"/>
            <w:vAlign w:val="bottom"/>
            <w:hideMark/>
          </w:tcPr>
          <w:p w:rsidR="00DB2848" w:rsidRPr="00313B61" w:rsidRDefault="00DB2848" w:rsidP="00E30489">
            <w:pPr>
              <w:jc w:val="center"/>
              <w:rPr>
                <w:rFonts w:ascii="Times New Roman" w:hAnsi="Times New Roman" w:cs="Times New Roman"/>
                <w:b/>
                <w:bCs/>
                <w:sz w:val="14"/>
                <w:szCs w:val="14"/>
              </w:rPr>
            </w:pPr>
            <w:r w:rsidRPr="00313B61">
              <w:rPr>
                <w:rFonts w:ascii="Times New Roman" w:hAnsi="Times New Roman" w:cs="Times New Roman"/>
                <w:b/>
                <w:bCs/>
                <w:sz w:val="14"/>
                <w:szCs w:val="14"/>
              </w:rPr>
              <w:t>4 656 376,21873</w:t>
            </w:r>
          </w:p>
        </w:tc>
        <w:tc>
          <w:tcPr>
            <w:tcW w:w="1272" w:type="dxa"/>
            <w:shd w:val="clear" w:color="auto" w:fill="auto"/>
            <w:vAlign w:val="bottom"/>
            <w:hideMark/>
          </w:tcPr>
          <w:p w:rsidR="00DB2848" w:rsidRPr="00313B61" w:rsidRDefault="00DB2848" w:rsidP="00E30489">
            <w:pPr>
              <w:jc w:val="center"/>
              <w:rPr>
                <w:rFonts w:ascii="Times New Roman" w:hAnsi="Times New Roman" w:cs="Times New Roman"/>
                <w:b/>
                <w:bCs/>
                <w:sz w:val="14"/>
                <w:szCs w:val="14"/>
              </w:rPr>
            </w:pPr>
            <w:r w:rsidRPr="00313B61">
              <w:rPr>
                <w:rFonts w:ascii="Times New Roman" w:hAnsi="Times New Roman" w:cs="Times New Roman"/>
                <w:b/>
                <w:bCs/>
                <w:sz w:val="14"/>
                <w:szCs w:val="14"/>
              </w:rPr>
              <w:t>1 891 955,40000</w:t>
            </w:r>
          </w:p>
        </w:tc>
        <w:tc>
          <w:tcPr>
            <w:tcW w:w="1134" w:type="dxa"/>
            <w:shd w:val="clear" w:color="auto" w:fill="auto"/>
            <w:vAlign w:val="bottom"/>
            <w:hideMark/>
          </w:tcPr>
          <w:p w:rsidR="00DB2848" w:rsidRPr="00313B61" w:rsidRDefault="00DB2848" w:rsidP="00E30489">
            <w:pPr>
              <w:jc w:val="center"/>
              <w:rPr>
                <w:rFonts w:ascii="Times New Roman" w:hAnsi="Times New Roman" w:cs="Times New Roman"/>
                <w:b/>
                <w:bCs/>
                <w:sz w:val="14"/>
                <w:szCs w:val="14"/>
              </w:rPr>
            </w:pPr>
            <w:r w:rsidRPr="00313B61">
              <w:rPr>
                <w:rFonts w:ascii="Times New Roman" w:hAnsi="Times New Roman" w:cs="Times New Roman"/>
                <w:b/>
                <w:bCs/>
                <w:sz w:val="14"/>
                <w:szCs w:val="14"/>
              </w:rPr>
              <w:t>235 543,77940</w:t>
            </w:r>
          </w:p>
        </w:tc>
      </w:tr>
    </w:tbl>
    <w:p w:rsidR="00AF17FA" w:rsidRPr="00296DEB" w:rsidRDefault="00AF17FA" w:rsidP="00296DEB">
      <w:pPr>
        <w:ind w:left="7788" w:right="-738" w:firstLine="708"/>
        <w:jc w:val="right"/>
        <w:rPr>
          <w:rFonts w:ascii="Times New Roman" w:hAnsi="Times New Roman" w:cs="Times New Roman"/>
          <w:sz w:val="20"/>
          <w:szCs w:val="24"/>
        </w:rPr>
      </w:pPr>
      <w:r w:rsidRPr="00296DEB">
        <w:rPr>
          <w:rFonts w:ascii="Times New Roman" w:hAnsi="Times New Roman" w:cs="Times New Roman"/>
          <w:sz w:val="20"/>
          <w:szCs w:val="24"/>
        </w:rPr>
        <w:t>».</w:t>
      </w:r>
    </w:p>
    <w:bookmarkEnd w:id="0"/>
    <w:p w:rsidR="00E30489" w:rsidRPr="002157C0" w:rsidRDefault="00E30489" w:rsidP="00DB2848">
      <w:pPr>
        <w:rPr>
          <w:rFonts w:ascii="Times New Roman" w:hAnsi="Times New Roman" w:cs="Times New Roman"/>
          <w:sz w:val="16"/>
          <w:szCs w:val="16"/>
        </w:rPr>
      </w:pPr>
    </w:p>
    <w:sectPr w:rsidR="00E30489" w:rsidRPr="002157C0" w:rsidSect="00034D40">
      <w:pgSz w:w="11906" w:h="16838"/>
      <w:pgMar w:top="1361" w:right="1077" w:bottom="136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848"/>
    <w:rsid w:val="00034D40"/>
    <w:rsid w:val="002157C0"/>
    <w:rsid w:val="00296DEB"/>
    <w:rsid w:val="002B4E00"/>
    <w:rsid w:val="00313B61"/>
    <w:rsid w:val="007620B5"/>
    <w:rsid w:val="007A341C"/>
    <w:rsid w:val="00A5713E"/>
    <w:rsid w:val="00AF17FA"/>
    <w:rsid w:val="00C33EBC"/>
    <w:rsid w:val="00DB2848"/>
    <w:rsid w:val="00E22FEB"/>
    <w:rsid w:val="00E253A9"/>
    <w:rsid w:val="00E30489"/>
    <w:rsid w:val="00F9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6E32F2-C66D-441F-A3A7-B11F40980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B2848"/>
    <w:rPr>
      <w:color w:val="0563C1"/>
      <w:u w:val="single"/>
    </w:rPr>
  </w:style>
  <w:style w:type="character" w:styleId="a4">
    <w:name w:val="FollowedHyperlink"/>
    <w:basedOn w:val="a0"/>
    <w:uiPriority w:val="99"/>
    <w:semiHidden/>
    <w:unhideWhenUsed/>
    <w:rsid w:val="00DB2848"/>
    <w:rPr>
      <w:color w:val="954F72"/>
      <w:u w:val="single"/>
    </w:rPr>
  </w:style>
  <w:style w:type="paragraph" w:customStyle="1" w:styleId="msonormal0">
    <w:name w:val="msonormal"/>
    <w:basedOn w:val="a"/>
    <w:rsid w:val="00DB28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DB284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DB284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DB284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DB28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DB28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DB28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B28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DB28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DB28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DB28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DB284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DB284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B284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DB284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DB284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DB284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DB284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DB284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B28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DB28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DB28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DB28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DB28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DB28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DB284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DB284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DB284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DB284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DB284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DB284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DB284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DB284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DB284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DB284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DB284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DB284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DB284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DB284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DB284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DB284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DB284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DB284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DB284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DB284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DB28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DB284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DB2848"/>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DB28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DB284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DB28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DB28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DB284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DB284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DB284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DB284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DB284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DB284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DB28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DB28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DB284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DB28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DB284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DB2848"/>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DB2848"/>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DB2848"/>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DB284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68</Pages>
  <Words>28521</Words>
  <Characters>162575</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4</cp:revision>
  <dcterms:created xsi:type="dcterms:W3CDTF">2022-05-18T07:21:00Z</dcterms:created>
  <dcterms:modified xsi:type="dcterms:W3CDTF">2022-05-18T11:48:00Z</dcterms:modified>
</cp:coreProperties>
</file>