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7" w:type="dxa"/>
        <w:tblLayout w:type="fixed"/>
        <w:tblLook w:val="04A0" w:firstRow="1" w:lastRow="0" w:firstColumn="1" w:lastColumn="0" w:noHBand="0" w:noVBand="1"/>
      </w:tblPr>
      <w:tblGrid>
        <w:gridCol w:w="1983"/>
        <w:gridCol w:w="386"/>
        <w:gridCol w:w="390"/>
        <w:gridCol w:w="1207"/>
        <w:gridCol w:w="787"/>
        <w:gridCol w:w="1309"/>
        <w:gridCol w:w="1425"/>
        <w:gridCol w:w="1425"/>
        <w:gridCol w:w="1425"/>
      </w:tblGrid>
      <w:tr w:rsidR="00B2429B" w:rsidRPr="00DD1411" w:rsidTr="00DD1411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1411" w:rsidRPr="00DD1411" w:rsidTr="00DD1411">
        <w:trPr>
          <w:cantSplit/>
        </w:trPr>
        <w:tc>
          <w:tcPr>
            <w:tcW w:w="103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Приложение  2 к решению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  <w:u w:val="single"/>
              </w:rPr>
            </w:pPr>
            <w:r w:rsidRPr="00740022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19 </w:t>
            </w:r>
            <w:r w:rsidRPr="0074002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 w:rsidRPr="00740022">
              <w:rPr>
                <w:rFonts w:ascii="Times New Roman" w:hAnsi="Times New Roman" w:cs="Times New Roman"/>
              </w:rPr>
              <w:t>2018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305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 xml:space="preserve">«Приложение 5 к решению 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740022" w:rsidRPr="00740022" w:rsidRDefault="00740022" w:rsidP="00217F27">
            <w:pPr>
              <w:spacing w:after="0" w:line="240" w:lineRule="auto"/>
              <w:ind w:left="6379"/>
              <w:rPr>
                <w:rFonts w:ascii="Times New Roman" w:hAnsi="Times New Roman" w:cs="Times New Roman"/>
              </w:rPr>
            </w:pPr>
            <w:r w:rsidRPr="00740022">
              <w:rPr>
                <w:rFonts w:ascii="Times New Roman" w:hAnsi="Times New Roman" w:cs="Times New Roman"/>
              </w:rPr>
              <w:t>от «</w:t>
            </w:r>
            <w:r w:rsidRPr="001F73F1">
              <w:rPr>
                <w:rFonts w:ascii="Times New Roman" w:hAnsi="Times New Roman" w:cs="Times New Roman"/>
              </w:rPr>
              <w:t>17</w:t>
            </w:r>
            <w:r w:rsidRPr="00740022">
              <w:rPr>
                <w:rFonts w:ascii="Times New Roman" w:hAnsi="Times New Roman" w:cs="Times New Roman"/>
              </w:rPr>
              <w:t>»</w:t>
            </w:r>
            <w:r w:rsidRPr="001F73F1">
              <w:rPr>
                <w:rFonts w:ascii="Times New Roman" w:hAnsi="Times New Roman" w:cs="Times New Roman"/>
              </w:rPr>
              <w:t xml:space="preserve"> ноября</w:t>
            </w:r>
            <w:r w:rsidRPr="00740022">
              <w:rPr>
                <w:rFonts w:ascii="Times New Roman" w:hAnsi="Times New Roman" w:cs="Times New Roman"/>
              </w:rPr>
              <w:t xml:space="preserve"> 2018 года №</w:t>
            </w:r>
            <w:r w:rsidRPr="001F73F1">
              <w:rPr>
                <w:rFonts w:ascii="Times New Roman" w:hAnsi="Times New Roman" w:cs="Times New Roman"/>
              </w:rPr>
              <w:t xml:space="preserve"> 189</w:t>
            </w:r>
          </w:p>
          <w:p w:rsidR="00740022" w:rsidRDefault="00740022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40022" w:rsidRDefault="00740022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1411" w:rsidRDefault="00DD1411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217F27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  <w:p w:rsidR="00217F27" w:rsidRDefault="00217F27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7F27" w:rsidRPr="00DD1411" w:rsidRDefault="00217F27" w:rsidP="00217F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r w:rsidRPr="001F73F1">
              <w:rPr>
                <w:rFonts w:ascii="Times New Roman" w:hAnsi="Times New Roman" w:cs="Times New Roman"/>
                <w:sz w:val="18"/>
                <w:szCs w:val="16"/>
              </w:rPr>
              <w:t>(тыс. рублей)</w:t>
            </w:r>
            <w:bookmarkEnd w:id="0"/>
          </w:p>
        </w:tc>
      </w:tr>
      <w:tr w:rsidR="00B2429B" w:rsidRPr="00DD1411" w:rsidTr="00DD1411">
        <w:trPr>
          <w:cantSplit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217F2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429B" w:rsidRPr="00DD1411" w:rsidTr="00DD1411">
        <w:trPr>
          <w:cantSplit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B2429B" w:rsidRPr="00DD1411" w:rsidTr="00DD1411">
        <w:trPr>
          <w:cantSplit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217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740 754,58769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721 324,42469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14 401,30000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5 028,86300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5 808,79051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9 984,50036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5 409,16800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4 575,33236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219 386,49311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2 309,63800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2 137,89600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217 248,59711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217 076,85511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217 086,82111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216 915,07911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216 616,75947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216 788,50147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216 616,75947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171,74200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15,58164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282,73800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237,23800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61,77600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62 745,97278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61 821,13178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924,84100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55 375,94472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54 750,73372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54 653,11772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55 278,32872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54 653,11772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625,21100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77,61600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7 370,02806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7 070,39806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4 427,58362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4 127,95362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2 942,44444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4 423,02000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438 370,41093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422 210,12693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14 365,90000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5 187,88000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3 983,22995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3 515,22995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2018-2025 годы и на период до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2030 года"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3 049,27598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465,95397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"Об административных правонарушениях"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1 613,12838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3,97162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45 527,26871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43 732,88471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8 550,02610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8 550,02610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4 222,62853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4 072,62853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373,93600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2 063,46157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36 977,24261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35 182,85861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36 977,24261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35 182,85861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34 666,06061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36 460,44461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34 666,06061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437,10000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3 222,80112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12 280,80000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10 174,53651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2 106,26349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358 554,74957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358 554,74957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205 056,73359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184 277,64689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69 761,39811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113 728,70578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787,54300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16 720,42003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15 688,42003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1 032,00000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153 498,01598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44 836,61598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12 893,87939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28 502,24715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3 440,48944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103 228,30000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696,58158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4 174,50000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68 276,61267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49 667,09470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12 348,51797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5 551,40000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5 551,40000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4 460,92738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376,67262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 за счет средств бюджета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53 342,62587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43 229,80287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53 282,62587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43 169,80287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374,61307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52 908,01280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42 795,18980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10 112,82300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30 878,15250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38 713,00281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30 878,15250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7 834,85031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8 226,41130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10 504,38399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8 226,41130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2 277,97269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3 690,62600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490,62600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8 672,98680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6 437,29183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4 348,40000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4 348,40000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4 108,40000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профилактике правонарушений в сфере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10.0.01.20908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фукционирования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10.0.01.S2290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4 324,58680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2 235,69497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2 088,89183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583 953,41674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487 612,33637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82 192,90000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98 861,25744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23 139,75744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75 721,50000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98 861,25744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23 139,75744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75 721,50000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87 924,90950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67 000,00000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66 864,00000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20 924,90950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6 088,85300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388,85300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626,06094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454,78794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171,27300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1 728,20000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1 693,23400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1 199,93400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12 154,07218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272 598,49620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234 221,63620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решения местных вопросов межмуниципального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15 286,69096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171 219,20000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38 704,20840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9 011,53684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36 376,86000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32 674,80000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3 702,06000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Разработка комплексных схем организации дорожного движения (поселения)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работ по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содержанию уличного освещения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15.1.05.20907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51 860,88966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6 091,44523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6 091,44523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2 587,32920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информационной сети. Замена устаревшего оборудования"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1 835,27650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04.0.03.85280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1 205,33953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5 844,80492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3 438,99398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2 305,91094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38 607,93949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единства российской нации"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21.0.03.82560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1 156,70002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147 811,00126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127 191,42089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6 471,40000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3 171,80000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10 756,38627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10 756,38627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556,38627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22 538,95271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103 678,16683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89 529,98646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103 678,16683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89 529,98646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14 148,18037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61 016,84068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49 251,61631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151,23149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60 615,60919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48 850,38482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39 881,83031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28 116,60594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11 765,22437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18 798,05596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1 935,72292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313,10160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1 622,62132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42 661,32615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40 278,37015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39 532,93707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37 149,98107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30 811,01200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33 193,96800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30 811,01200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2 382,95600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6 265,86907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3 128,38908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09.1.05.02400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1 029,38908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3 296,60000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1 089,65300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1 089,65300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690,70600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2 206,94700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1 811,60000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95,34700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3 309,52000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2 644,40918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655,19082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9,92000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559,57545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1 351 583,95215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1 351 273,05215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613 372,74523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608 148,02324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608 148,02324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411 997,83229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411 997,83229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384 965,72324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325 224,40000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19 545,04908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40 196,27416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"Уплата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4 571,90905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196 150,19095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196 150,19095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основании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144 888,94856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128 951,16422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15 937,78434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51 261,24239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34 910,25000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12 036,24239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4 314,75000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5 224,72199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4 094,72199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1 158,05532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2 936,66667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652 557,64608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652 279,24608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421 519,10616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48 062,42249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34 189,70000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2 476,15583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11 396,56666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08.5.02.99990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373 456,68367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205 478,28822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205 199,88822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205 478,28822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205 199,88822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расширение, модернизация,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капитальный ремонт объектов коммунального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33 204,27299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31 460,05995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1 744,21304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109 187,87991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278,40000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затрат на реконструкцию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60 121,03532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компенсацию выпадающих доходов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1 999,60000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компенсацию выпадающих доходов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09.1.08.S2550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24 056,73327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86,53843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1 416,98000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85 621,06084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615,21504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85 005,84580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30 030,57445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22.0.01.20641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13 316,33000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благоустройство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территорий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12 269,80000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22.0.01.L5550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4 444,44445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18 327,94227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общего пользования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22.0.02.20642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12 866,87000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379,96116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22.0.02.L5550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1 281,11111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36 647,32908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22.0.03.20643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2 094,34799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31 352,98109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жилищно-коммунального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37 936,57246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37 824,37246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37 936,57246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37 824,37246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37 936,57246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37 824,37246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669,70992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20 327,36532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90,58000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20 215,16532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11 539,66674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4 724,15096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3 951,34762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безопасного уровня обращения с отходами и качества жизни 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12.0.03.20640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16 239,49722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2 203 519,47677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932 069,55277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1 271 106,00000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343,92400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555 484,07860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158 807,87860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554 946,91500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158 270,71500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539 319,40500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142 643,20500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539 319,40500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142 643,20500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138 859,20500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396 676,20000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13 627,51000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наказов избирателей депутатам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537,16360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537,16360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129,16360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1 277 859,99862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413 436,09862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1 277 247,99862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412 824,09862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864 423,90000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976 504,87800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823 529,90000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976 504,87800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823 529,90000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152 974,97800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823 451,06252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01.1.04.84305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78,83748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01.2.02.85110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300 543,12062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259 649,12062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55 366,76482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55 366,76482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50 237,81745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50 237,81745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20 104,89000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30 132,92745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оздание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01.3.01.L0970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2 458,94737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178 185,05580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117 608,57044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115 758,44426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1 850,12618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53 843,60000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6 732,88536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66 991,30000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40 894,00000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219 838,45819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95 838,39454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95 838,39454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89 732,90554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89 732,90554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182,51250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18 566,10000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70 984,29304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70 984,29304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63 378,79304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45 157,11800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18 221,67504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256,00000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3 144,80000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2 614,80000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6 105,48900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2 133,48900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2 280,00000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1 515,33700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764,66300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1 692,00000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60 942,39845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52 177,79845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фонда Правительства Ханты-Мансийского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4 209,70000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60 707,66520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1 837,50000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51,22300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56 429,88220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49 744,18220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педагогических работников муниципальных учреждений дополнительного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05.2.03.S2570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1 199,10000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370,56000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1 557,50000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4 563,69840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4 219,77440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343,92400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2 154,27500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2 111,07500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381,60000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1 482,84900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1 447,32100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246,62600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380,83640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422,68000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154,05000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72,58000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15,63000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65,08000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56,95000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178,60000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одаренных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97,10000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73,10000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134,30100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229,87400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113,87400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1 022,93200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1 022,93200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954,72400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63,20800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30 501,36930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22 490,34930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30 476,91930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22 465,89930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12 010,24930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3 760,48185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1 077,36340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2 683,11845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2 533,11845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01.1.06.20011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1 448,56745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10 455,65000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10 455,65000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5 787,65000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211,55000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5 476,10000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4 668,00000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196,95000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4 416,05000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4 266,05000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травматизма"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115 271,87366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113 276,99366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114 226,18166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112 231,30166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20 439,73220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20 439,73220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12 053,59572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12 053,59572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439,65720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439,65720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9,37500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380,28220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199,93852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1 959,96237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38,93000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512,58050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122,18050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771,15542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220,15542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472,17600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56,17600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165,12045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1 788,24941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735,76305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1 052,48636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887,75000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164,73636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4 594,20000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4 514,20000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139,93500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4 374,26500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1 624,26500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43,72470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93 786,44946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91 791,56946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46 400,23000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35 499,70000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10 900,20500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0,32500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42 172,01946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42 166,01946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3 219,32000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3 024,05000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1 994,88000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206,88000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312,19200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98,19200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618 803,89125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524 908,26625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93 717,82500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487 751,73573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414 762,74143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485 421,73573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412 432,74143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72 988,99430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310 354,95976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295 197,88836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15 157,07140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37 833,91281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23 051,84141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20 724,38340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5 942,31200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14 782,07140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1 064,78571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100,84034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общедоступных муниципальных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187,90336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7 878,00000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272 521,04695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272 146,04695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265 664,04695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6 857,00000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6 482,00000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5 357,00000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4 982,00000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375,00000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175 066,77597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117 234,85307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173 846,77597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116 014,85307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79 997,37597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22 165,45307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57 831,92290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частичное обеспечение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повышения 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33 817,90000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33 817,90000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7 726,40000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33 440,00000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03.2.02.S2580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26 091,50000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осуществляющим деятельность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131 052,15552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110 145,52482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123 093,07571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102 364,24501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20 728,83070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3 095,11676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1 297,92816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2 826,61676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1 029,42816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1 797,18860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2 779,53895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1 017,92816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1 761,61079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47,07781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35,57781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35 502,31837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16 570,67627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35 502,31837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16 570,67627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30 114,51837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11 182,87627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18 931,64210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29 679,05230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11 049,37627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18 629,67603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435,46607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301,96607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4 301,00000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1 086,80000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84 495,64058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60 852,79512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42 190,12649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18 649,71863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22 877,84546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22 277,07246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598,37300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7 959,07981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7 781,27981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720 421,77138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612 741,15025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107 680,62113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13 867,03442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768,38054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398,88246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12 699,77142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605 244,26596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594 948,60983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593 561,34983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584 561,34983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431 579,28578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99 640,80401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53 341,26004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мероприятие: Субсидия несовершеннолетним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детям, родившимся  после 31.12.2011 и зарегистрированным совместно с родителями (усыновителями) в приспособленных для проживания строениях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11 682,91613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10 295,65613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8 519,30813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08.4.01.51760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1 776,34800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08.4.01.L4970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1 387,26000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86 596,97100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82 671,46500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21 845,00000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60 826,46500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64 751,97100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60 826,46500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35 914,60000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24 911,86500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3 925,50600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социальной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14 713,50000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13 333,23403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1 380,26597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217 568,68864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158 350,97964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156 169,98864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96 952,27964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155 939,98864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96 722,27964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155 754,88864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96 537,17964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59 217,70900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61 174,31088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1 892,08000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92 553,49776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35 227,86876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89 246,09776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31 920,46876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57 325,62900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16 140,74056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2 957,18635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13 183,55421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241,93289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28 963,28241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72 863,42431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28 963,28241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43 900,14190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за счет средств резервного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3 307,40000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1 572,70000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05.1.04.85150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1 734,70000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05.1.05.85200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разрядов,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61 398,70000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60 249,00000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11 567,97032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11 492,67032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445 579,91720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366 830,11720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бюджетной обеспеченности </w:t>
            </w: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260 252,20000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181 502,40000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158 052,00000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156 784,00000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27 275,71720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9 664,71720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152,01449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4 512,70271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50.0.00.85150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7 611,00000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муниципальных выборов на территориях </w:t>
            </w:r>
            <w:proofErr w:type="gramStart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14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поселений.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50.3.00.00010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2429B" w:rsidRPr="00DD1411" w:rsidTr="00DD14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7 015 441,75727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5 257 169,31680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1 573 467,42113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2429B" w:rsidRPr="00DD1411" w:rsidRDefault="00B2429B" w:rsidP="00E848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1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184 805,01934</w:t>
            </w:r>
          </w:p>
        </w:tc>
      </w:tr>
    </w:tbl>
    <w:p w:rsidR="00B2429B" w:rsidRPr="001A5080" w:rsidRDefault="00164F7F" w:rsidP="00164F7F">
      <w:pPr>
        <w:ind w:left="9204"/>
        <w:jc w:val="right"/>
        <w:rPr>
          <w:rFonts w:ascii="Times New Roman" w:hAnsi="Times New Roman" w:cs="Times New Roman"/>
          <w:szCs w:val="16"/>
        </w:rPr>
      </w:pPr>
      <w:r w:rsidRPr="001A5080">
        <w:rPr>
          <w:rFonts w:ascii="Times New Roman" w:hAnsi="Times New Roman" w:cs="Times New Roman"/>
          <w:szCs w:val="16"/>
        </w:rPr>
        <w:t xml:space="preserve">   </w:t>
      </w:r>
      <w:r w:rsidR="00DD1411" w:rsidRPr="001A5080">
        <w:rPr>
          <w:rFonts w:ascii="Times New Roman" w:hAnsi="Times New Roman" w:cs="Times New Roman"/>
          <w:szCs w:val="16"/>
        </w:rPr>
        <w:t xml:space="preserve"> ».</w:t>
      </w:r>
    </w:p>
    <w:p w:rsidR="001B5952" w:rsidRPr="00DD1411" w:rsidRDefault="001B5952" w:rsidP="00B2429B">
      <w:pPr>
        <w:rPr>
          <w:rFonts w:ascii="Times New Roman" w:hAnsi="Times New Roman" w:cs="Times New Roman"/>
          <w:sz w:val="16"/>
          <w:szCs w:val="16"/>
        </w:rPr>
      </w:pPr>
    </w:p>
    <w:sectPr w:rsidR="001B5952" w:rsidRPr="00DD1411" w:rsidSect="00B2429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9B"/>
    <w:rsid w:val="00164F7F"/>
    <w:rsid w:val="001A5080"/>
    <w:rsid w:val="001B5952"/>
    <w:rsid w:val="001F73F1"/>
    <w:rsid w:val="00217F27"/>
    <w:rsid w:val="00740022"/>
    <w:rsid w:val="00B2429B"/>
    <w:rsid w:val="00D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2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429B"/>
    <w:rPr>
      <w:color w:val="800080"/>
      <w:u w:val="single"/>
    </w:rPr>
  </w:style>
  <w:style w:type="paragraph" w:customStyle="1" w:styleId="xl64">
    <w:name w:val="xl64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429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42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42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42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42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2429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2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429B"/>
    <w:rPr>
      <w:color w:val="800080"/>
      <w:u w:val="single"/>
    </w:rPr>
  </w:style>
  <w:style w:type="paragraph" w:customStyle="1" w:styleId="xl64">
    <w:name w:val="xl64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429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42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42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42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42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42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42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42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42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42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242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24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2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242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242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2429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242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143</Pages>
  <Words>31455</Words>
  <Characters>179296</Characters>
  <Application>Microsoft Office Word</Application>
  <DocSecurity>0</DocSecurity>
  <Lines>1494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9</cp:revision>
  <dcterms:created xsi:type="dcterms:W3CDTF">2018-12-24T04:16:00Z</dcterms:created>
  <dcterms:modified xsi:type="dcterms:W3CDTF">2018-12-24T05:20:00Z</dcterms:modified>
</cp:coreProperties>
</file>