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96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69"/>
        <w:gridCol w:w="4213"/>
        <w:gridCol w:w="2101"/>
        <w:gridCol w:w="2027"/>
        <w:gridCol w:w="1852"/>
      </w:tblGrid>
      <w:tr w:rsidR="00FD4431" w:rsidRPr="00FD4431" w:rsidTr="002E677E">
        <w:trPr>
          <w:trHeight w:val="41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0" w:type="auto"/>
        <w:jc w:val="right"/>
        <w:tblInd w:w="108" w:type="dxa"/>
        <w:tblLayout w:type="fixed"/>
        <w:tblLook w:val="04A0" w:firstRow="1" w:lastRow="0" w:firstColumn="1" w:lastColumn="0" w:noHBand="0" w:noVBand="1"/>
      </w:tblPr>
      <w:tblGrid>
        <w:gridCol w:w="4082"/>
        <w:gridCol w:w="494"/>
      </w:tblGrid>
      <w:tr w:rsidR="002E677E" w:rsidRPr="00BC4BF6" w:rsidTr="002E7B26">
        <w:trPr>
          <w:trHeight w:val="61"/>
          <w:jc w:val="right"/>
        </w:trPr>
        <w:tc>
          <w:tcPr>
            <w:tcW w:w="4576" w:type="dxa"/>
            <w:gridSpan w:val="2"/>
            <w:noWrap/>
          </w:tcPr>
          <w:p w:rsidR="002E677E" w:rsidRPr="00BC4BF6" w:rsidRDefault="002E677E" w:rsidP="002E7B26">
            <w:pPr>
              <w:tabs>
                <w:tab w:val="left" w:pos="939"/>
              </w:tabs>
              <w:spacing w:after="0" w:line="240" w:lineRule="auto"/>
              <w:ind w:left="607"/>
              <w:rPr>
                <w:rFonts w:ascii="Times New Roman" w:hAnsi="Times New Roman" w:cs="Times New Roman"/>
              </w:rPr>
            </w:pPr>
          </w:p>
          <w:p w:rsidR="002E677E" w:rsidRPr="00BC4BF6" w:rsidRDefault="002E677E" w:rsidP="002E7B26">
            <w:pPr>
              <w:tabs>
                <w:tab w:val="left" w:pos="777"/>
              </w:tabs>
              <w:spacing w:after="0" w:line="240" w:lineRule="auto"/>
              <w:ind w:left="607"/>
              <w:rPr>
                <w:rFonts w:ascii="Times New Roman" w:hAnsi="Times New Roman" w:cs="Times New Roman"/>
              </w:rPr>
            </w:pPr>
            <w:r w:rsidRPr="00BC4BF6">
              <w:rPr>
                <w:rFonts w:ascii="Times New Roman" w:hAnsi="Times New Roman" w:cs="Times New Roman"/>
              </w:rPr>
              <w:t>Приложение 8 к решению</w:t>
            </w:r>
          </w:p>
        </w:tc>
      </w:tr>
      <w:tr w:rsidR="002E677E" w:rsidRPr="00BC4BF6" w:rsidTr="002E7B26">
        <w:trPr>
          <w:trHeight w:val="852"/>
          <w:jc w:val="right"/>
        </w:trPr>
        <w:tc>
          <w:tcPr>
            <w:tcW w:w="4576" w:type="dxa"/>
            <w:gridSpan w:val="2"/>
            <w:hideMark/>
          </w:tcPr>
          <w:p w:rsidR="002E677E" w:rsidRPr="00BC4BF6" w:rsidRDefault="002E677E" w:rsidP="002E7B26">
            <w:pPr>
              <w:spacing w:after="0" w:line="240" w:lineRule="auto"/>
              <w:ind w:left="607"/>
              <w:rPr>
                <w:rFonts w:ascii="Times New Roman" w:hAnsi="Times New Roman" w:cs="Times New Roman"/>
              </w:rPr>
            </w:pPr>
            <w:r w:rsidRPr="00BC4BF6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2E677E" w:rsidRPr="00BC4BF6" w:rsidRDefault="002E7B26" w:rsidP="002E7B26">
            <w:pPr>
              <w:spacing w:after="0" w:line="240" w:lineRule="auto"/>
              <w:ind w:left="607"/>
              <w:rPr>
                <w:rFonts w:ascii="Times New Roman" w:hAnsi="Times New Roman" w:cs="Times New Roman"/>
              </w:rPr>
            </w:pPr>
            <w:r w:rsidRPr="002E7B26">
              <w:rPr>
                <w:rFonts w:ascii="Times New Roman" w:hAnsi="Times New Roman" w:cs="Times New Roman"/>
              </w:rPr>
              <w:t>от «</w:t>
            </w:r>
            <w:r w:rsidRPr="002E7B26">
              <w:rPr>
                <w:rFonts w:ascii="Times New Roman" w:hAnsi="Times New Roman" w:cs="Times New Roman"/>
                <w:u w:val="single"/>
              </w:rPr>
              <w:t xml:space="preserve"> 14 </w:t>
            </w:r>
            <w:r w:rsidRPr="002E7B26">
              <w:rPr>
                <w:rFonts w:ascii="Times New Roman" w:hAnsi="Times New Roman" w:cs="Times New Roman"/>
              </w:rPr>
              <w:t xml:space="preserve">» </w:t>
            </w:r>
            <w:r w:rsidRPr="002E7B26">
              <w:rPr>
                <w:rFonts w:ascii="Times New Roman" w:hAnsi="Times New Roman" w:cs="Times New Roman"/>
                <w:u w:val="single"/>
              </w:rPr>
              <w:t xml:space="preserve">  февраля  </w:t>
            </w:r>
            <w:r w:rsidRPr="002E7B26">
              <w:rPr>
                <w:rFonts w:ascii="Times New Roman" w:hAnsi="Times New Roman" w:cs="Times New Roman"/>
              </w:rPr>
              <w:t xml:space="preserve">2019 года № </w:t>
            </w:r>
            <w:r w:rsidRPr="002E7B26">
              <w:rPr>
                <w:rFonts w:ascii="Times New Roman" w:hAnsi="Times New Roman" w:cs="Times New Roman"/>
                <w:u w:val="single"/>
              </w:rPr>
              <w:t xml:space="preserve"> 333</w:t>
            </w:r>
          </w:p>
        </w:tc>
      </w:tr>
      <w:tr w:rsidR="002E677E" w:rsidRPr="00BC4BF6" w:rsidTr="002E677E">
        <w:trPr>
          <w:gridAfter w:val="1"/>
          <w:wAfter w:w="494" w:type="dxa"/>
          <w:trHeight w:val="61"/>
          <w:jc w:val="right"/>
        </w:trPr>
        <w:tc>
          <w:tcPr>
            <w:tcW w:w="4082" w:type="dxa"/>
            <w:noWrap/>
          </w:tcPr>
          <w:p w:rsidR="002E677E" w:rsidRPr="00BC4BF6" w:rsidRDefault="002E677E" w:rsidP="002E677E">
            <w:pPr>
              <w:tabs>
                <w:tab w:val="left" w:pos="777"/>
              </w:tabs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CF0553">
              <w:rPr>
                <w:rFonts w:ascii="Times New Roman" w:hAnsi="Times New Roman" w:cs="Times New Roman"/>
              </w:rPr>
              <w:t xml:space="preserve">   </w:t>
            </w:r>
            <w:r w:rsidR="001B15A9" w:rsidRPr="001B15A9">
              <w:rPr>
                <w:rFonts w:ascii="Times New Roman" w:hAnsi="Times New Roman" w:cs="Times New Roman"/>
              </w:rPr>
              <w:t>«Приложение 10 к решению</w:t>
            </w:r>
          </w:p>
        </w:tc>
      </w:tr>
      <w:tr w:rsidR="002E677E" w:rsidRPr="00BC4BF6" w:rsidTr="002E677E">
        <w:trPr>
          <w:gridAfter w:val="1"/>
          <w:wAfter w:w="494" w:type="dxa"/>
          <w:trHeight w:val="852"/>
          <w:jc w:val="right"/>
        </w:trPr>
        <w:tc>
          <w:tcPr>
            <w:tcW w:w="4082" w:type="dxa"/>
            <w:hideMark/>
          </w:tcPr>
          <w:p w:rsidR="002E677E" w:rsidRPr="00BC4BF6" w:rsidRDefault="002E677E" w:rsidP="00D26542">
            <w:pPr>
              <w:spacing w:after="0" w:line="240" w:lineRule="auto"/>
              <w:ind w:left="-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CF05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4BF6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2E677E" w:rsidRPr="00BC4BF6" w:rsidRDefault="00CF0553" w:rsidP="00D26542">
            <w:pPr>
              <w:spacing w:after="0" w:line="240" w:lineRule="auto"/>
              <w:ind w:left="-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E677E" w:rsidRPr="002E677E">
              <w:rPr>
                <w:rFonts w:ascii="Times New Roman" w:hAnsi="Times New Roman" w:cs="Times New Roman"/>
              </w:rPr>
              <w:t>от «28» ноября 2018 года № 299</w:t>
            </w:r>
          </w:p>
        </w:tc>
      </w:tr>
    </w:tbl>
    <w:tbl>
      <w:tblPr>
        <w:tblStyle w:val="a5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66"/>
        <w:gridCol w:w="4763"/>
        <w:gridCol w:w="1524"/>
        <w:gridCol w:w="460"/>
        <w:gridCol w:w="1558"/>
        <w:gridCol w:w="143"/>
        <w:gridCol w:w="1701"/>
      </w:tblGrid>
      <w:tr w:rsidR="00FD4431" w:rsidRPr="00FD4431" w:rsidTr="007623CC">
        <w:trPr>
          <w:trHeight w:val="564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FD4431" w:rsidRPr="00FD4431" w:rsidRDefault="00FD4431" w:rsidP="007623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2019 год</w:t>
            </w:r>
          </w:p>
        </w:tc>
      </w:tr>
      <w:tr w:rsidR="00FD4431" w:rsidRPr="00FD4431" w:rsidTr="007623CC">
        <w:trPr>
          <w:trHeight w:val="300"/>
        </w:trPr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D4431" w:rsidRPr="002E7B26" w:rsidRDefault="00FD4431" w:rsidP="002E67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4431">
              <w:rPr>
                <w:rFonts w:ascii="Times New Roman" w:hAnsi="Times New Roman" w:cs="Times New Roman"/>
              </w:rPr>
              <w:t xml:space="preserve">   </w:t>
            </w:r>
            <w:r w:rsidR="007623CC">
              <w:rPr>
                <w:rFonts w:ascii="Times New Roman" w:hAnsi="Times New Roman" w:cs="Times New Roman"/>
              </w:rPr>
              <w:t xml:space="preserve">      </w:t>
            </w:r>
            <w:r w:rsidR="002E677E">
              <w:rPr>
                <w:rFonts w:ascii="Times New Roman" w:hAnsi="Times New Roman" w:cs="Times New Roman"/>
              </w:rPr>
              <w:t xml:space="preserve">                    </w:t>
            </w:r>
            <w:r w:rsidRPr="002E7B26">
              <w:rPr>
                <w:rFonts w:ascii="Times New Roman" w:hAnsi="Times New Roman" w:cs="Times New Roman"/>
                <w:sz w:val="18"/>
                <w:szCs w:val="18"/>
              </w:rPr>
              <w:t>(тыс. рублей)</w:t>
            </w:r>
          </w:p>
        </w:tc>
      </w:tr>
      <w:tr w:rsidR="007623CC" w:rsidRPr="00FD4431" w:rsidTr="007623CC">
        <w:trPr>
          <w:trHeight w:val="330"/>
        </w:trPr>
        <w:tc>
          <w:tcPr>
            <w:tcW w:w="766" w:type="dxa"/>
            <w:vMerge w:val="restart"/>
            <w:tcBorders>
              <w:top w:val="single" w:sz="4" w:space="0" w:color="auto"/>
            </w:tcBorders>
            <w:hideMark/>
          </w:tcPr>
          <w:p w:rsid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4763" w:type="dxa"/>
            <w:vMerge w:val="restart"/>
            <w:tcBorders>
              <w:top w:val="single" w:sz="4" w:space="0" w:color="auto"/>
            </w:tcBorders>
            <w:hideMark/>
          </w:tcPr>
          <w:p w:rsid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</w:tcBorders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на 2019 год</w:t>
            </w:r>
          </w:p>
        </w:tc>
      </w:tr>
      <w:tr w:rsidR="00FD4431" w:rsidRPr="00FD4431" w:rsidTr="007623CC">
        <w:trPr>
          <w:trHeight w:val="1116"/>
        </w:trPr>
        <w:tc>
          <w:tcPr>
            <w:tcW w:w="766" w:type="dxa"/>
            <w:vMerge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63" w:type="dxa"/>
            <w:vMerge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gridSpan w:val="2"/>
            <w:hideMark/>
          </w:tcPr>
          <w:p w:rsid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Сумма расходов</w:t>
            </w:r>
          </w:p>
        </w:tc>
        <w:tc>
          <w:tcPr>
            <w:tcW w:w="1701" w:type="dxa"/>
            <w:gridSpan w:val="2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в том числе: </w:t>
            </w:r>
            <w:r w:rsidRPr="00FD4431">
              <w:rPr>
                <w:rFonts w:ascii="Times New Roman" w:hAnsi="Times New Roman" w:cs="Times New Roman"/>
                <w:b/>
                <w:bCs/>
              </w:rPr>
              <w:br/>
              <w:t xml:space="preserve">за счет федерального </w:t>
            </w:r>
            <w:bookmarkStart w:id="0" w:name="_GoBack"/>
            <w:bookmarkEnd w:id="0"/>
            <w:r w:rsidRPr="00FD4431">
              <w:rPr>
                <w:rFonts w:ascii="Times New Roman" w:hAnsi="Times New Roman" w:cs="Times New Roman"/>
                <w:b/>
                <w:bCs/>
              </w:rPr>
              <w:t>бюджета</w:t>
            </w:r>
          </w:p>
        </w:tc>
        <w:tc>
          <w:tcPr>
            <w:tcW w:w="1701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в том числе: </w:t>
            </w:r>
            <w:r w:rsidRPr="00FD4431">
              <w:rPr>
                <w:rFonts w:ascii="Times New Roman" w:hAnsi="Times New Roman" w:cs="Times New Roman"/>
                <w:b/>
                <w:bCs/>
              </w:rPr>
              <w:br/>
              <w:t>за счет бюджета автономного округа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3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gridSpan w:val="2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1 099 148,82544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4 281,80000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1 094 867,02544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Обеспечение устойчивого развития сельских территорий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4 327,10000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1 298,10000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3 029,00000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4 327,10000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1 298,10000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3 029,00000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"Устойчивое развитие сельских территорий"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4 327,10000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1 298,10000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3 029,00000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4 327,10000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1 298,10000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3 029,00000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1 258,20000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62,30000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1 195,90000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1 258,20000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62,30000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1 195,90000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1 258,20000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62,30000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1 195,90000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1 258,20000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62,30000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1 195,90000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поддержка отрасли культуры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4 753,90000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13,70000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4 740,20000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4 753,90000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13,70000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4 740,20000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4 753,90000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13,70000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4 740,20000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4 753,90000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13,70000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4 740,20000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7 455,70000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2 907,70000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4 548,00000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7 455,70000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2 907,70000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4 548,00000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"Формирование комфортной городской среды"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7 455,70000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2 907,70000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4 548,00000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7 455,70000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2 907,70000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4 548,00000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Субсидии на строительство (реконструкцию), капитальный ремонт и ремонт автомобильных дорог общего </w:t>
            </w:r>
            <w:r w:rsidRPr="00FD4431">
              <w:rPr>
                <w:rFonts w:ascii="Times New Roman" w:hAnsi="Times New Roman" w:cs="Times New Roman"/>
                <w:b/>
                <w:bCs/>
              </w:rPr>
              <w:lastRenderedPageBreak/>
              <w:t>пользования местного значения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lastRenderedPageBreak/>
              <w:t>242 612,60000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lastRenderedPageBreak/>
              <w:t>6.1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"Современная транспортная система"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"Дорожное хозяйство"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15 043,73525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15 043,73525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6 611,14824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6 611,14824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2 305,64682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2 305,64682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1 645,24211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1 645,24211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1 369,27460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1 369,27460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2 355,48785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2 355,48785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3 327,76513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3 327,76513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209 954,30000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209 954,30000</w:t>
            </w:r>
          </w:p>
        </w:tc>
      </w:tr>
      <w:tr w:rsidR="00FD4431" w:rsidRPr="00FD4431" w:rsidTr="007623CC">
        <w:trPr>
          <w:trHeight w:val="1392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7.1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7.1.1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3 348,50000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3 348,50000</w:t>
            </w:r>
          </w:p>
        </w:tc>
      </w:tr>
      <w:tr w:rsidR="00FD4431" w:rsidRPr="00FD4431" w:rsidTr="007623CC">
        <w:trPr>
          <w:trHeight w:val="1668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Субсидии на </w:t>
            </w:r>
            <w:proofErr w:type="spellStart"/>
            <w:r w:rsidRPr="00FD4431">
              <w:rPr>
                <w:rFonts w:ascii="Times New Roman" w:hAnsi="Times New Roman" w:cs="Times New Roman"/>
                <w:b/>
                <w:bCs/>
              </w:rPr>
              <w:t>софинансирование</w:t>
            </w:r>
            <w:proofErr w:type="spell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467,40000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467,40000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23 176,20000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23 176,20000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1 245,00000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1 245,00000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2 479,30000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2 479,30000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927,30000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927,30000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676,80000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676,80000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376,40000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376,40000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1 086,90000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1 086,90000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10.1.1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2 200,00000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2 200,00000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800,00000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 на поддержку малого и среднего предпринимательства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11.1.1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"Развитие малого и среднего предпринимательства"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2 460,24800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2 460,24800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95 128,80000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95 128,80000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 на развитие сферы культуры в муниципальных образованиях Ханты-Мансийского автономного округа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13.1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13.1.1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512,80000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512,80000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14.1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14.1.1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51,03448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51,03448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23,81610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23,81610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17,01149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17,01149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5,10345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5,10345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5,10345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5,10345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15,31034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15,31034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13,60920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13,60920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17,01149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17,01149</w:t>
            </w:r>
          </w:p>
        </w:tc>
      </w:tr>
      <w:tr w:rsidR="00FD4431" w:rsidRPr="00FD4431" w:rsidTr="007623CC">
        <w:trPr>
          <w:trHeight w:val="1392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15.1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15.1.1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Подпрограмма "Гармонизация межнациональных и </w:t>
            </w:r>
            <w:proofErr w:type="spellStart"/>
            <w:r w:rsidRPr="00FD4431">
              <w:rPr>
                <w:rFonts w:ascii="Times New Roman" w:hAnsi="Times New Roman" w:cs="Times New Roman"/>
                <w:b/>
                <w:bCs/>
              </w:rPr>
              <w:t>межконфессиальных</w:t>
            </w:r>
            <w:proofErr w:type="spell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отношений"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</w:tr>
      <w:tr w:rsidR="00FD4431" w:rsidRPr="00FD4431" w:rsidTr="007623CC">
        <w:trPr>
          <w:trHeight w:val="1392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3 460,20000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3 460,20000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 на стимулирование развития жилищного строительства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17.1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17.1.1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22 817,60000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22 817,60000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Субсидии на переселение граждан из непригодного для проживания жилищного фонда и создание наемных домов социального использования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677 349,87744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677 349,87744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18.1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677 349,87744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677 349,87744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18.1.1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677 349,87744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677 349,87744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12 542,65499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12 542,65499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2 063,46500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2 063,46500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662 743,75745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662 743,75745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1 681 357,50000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17 568,60000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1 663 788,90000</w:t>
            </w:r>
          </w:p>
        </w:tc>
      </w:tr>
      <w:tr w:rsidR="00FD4431" w:rsidRPr="00FD4431" w:rsidTr="007623CC">
        <w:trPr>
          <w:trHeight w:val="1668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lastRenderedPageBreak/>
              <w:t>20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20.1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FD4431" w:rsidRPr="00FD4431" w:rsidTr="007623CC">
        <w:trPr>
          <w:trHeight w:val="1116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20.1.1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автономном округе – Югре"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5 308,40000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4 514,90000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793,50000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583,05000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409,29000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173,76000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171,27000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171,27000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49,82500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32,74000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17,08500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23,87600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23,87600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8,30900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8,30900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37,37000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37,37000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21.1.1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5,60000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1116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3 552,80000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3 552,80000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23.1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23.1.1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8 882,00000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8 882,00000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1116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24.1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24.1.1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12 736,00000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12 736,00000</w:t>
            </w:r>
          </w:p>
        </w:tc>
      </w:tr>
      <w:tr w:rsidR="00FD4431" w:rsidRPr="00FD4431" w:rsidTr="007623CC">
        <w:trPr>
          <w:trHeight w:val="222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25.1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25.1.1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1 678,00000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1 678,00000</w:t>
            </w:r>
          </w:p>
        </w:tc>
      </w:tr>
      <w:tr w:rsidR="00FD4431" w:rsidRPr="00FD4431" w:rsidTr="007623CC">
        <w:trPr>
          <w:trHeight w:val="1116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26.1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26.1.1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Подпрограмма "Организационные,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экономические механизмы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179,60000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179,60000</w:t>
            </w:r>
          </w:p>
        </w:tc>
      </w:tr>
      <w:tr w:rsidR="00FD4431" w:rsidRPr="00FD4431" w:rsidTr="007623CC">
        <w:trPr>
          <w:trHeight w:val="2496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27.1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FD4431" w:rsidRPr="00FD4431" w:rsidTr="007623CC">
        <w:trPr>
          <w:trHeight w:val="1392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lastRenderedPageBreak/>
              <w:t>27.1.1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566,70000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566,70000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28.1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28.1.1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"Развитие отрасли растениеводства"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590,00000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590,00000</w:t>
            </w:r>
          </w:p>
        </w:tc>
      </w:tr>
      <w:tr w:rsidR="00FD4431" w:rsidRPr="00FD4431" w:rsidTr="007623CC">
        <w:trPr>
          <w:trHeight w:val="1116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29.1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29.1.1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39 250,70000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39 250,70000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30.1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30.1.1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16 423,20000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16 423,20000</w:t>
            </w:r>
          </w:p>
        </w:tc>
      </w:tr>
      <w:tr w:rsidR="00FD4431" w:rsidRPr="00FD4431" w:rsidTr="007623CC">
        <w:trPr>
          <w:trHeight w:val="1116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31.1.1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16 876,90000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16 876,90000</w:t>
            </w:r>
          </w:p>
        </w:tc>
      </w:tr>
      <w:tr w:rsidR="00FD4431" w:rsidRPr="00FD4431" w:rsidTr="007623CC">
        <w:trPr>
          <w:trHeight w:val="1116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32.1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32.1.1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22 804,00000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22 804,00000</w:t>
            </w:r>
          </w:p>
        </w:tc>
      </w:tr>
      <w:tr w:rsidR="00FD4431" w:rsidRPr="00FD4431" w:rsidTr="007623CC">
        <w:trPr>
          <w:trHeight w:val="1392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lastRenderedPageBreak/>
              <w:t>33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33.1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33.1.1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1 316 263,80000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1 316 263,80000</w:t>
            </w:r>
          </w:p>
        </w:tc>
      </w:tr>
      <w:tr w:rsidR="00FD4431" w:rsidRPr="00FD4431" w:rsidTr="007623CC">
        <w:trPr>
          <w:trHeight w:val="1668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34.1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34.1.1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45 017,60000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45 017,60000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35.1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35.1.1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8 475,30000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8 475,30000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36.1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36.1.1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"Развитие отрасли животноводства"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80 050,00000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80 050,00000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поддержку малых форм хозяйствования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37.1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37.1.1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"Развитие отрасли животноводства"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2 000,00000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FD4431">
              <w:rPr>
                <w:rFonts w:ascii="Times New Roman" w:hAnsi="Times New Roman" w:cs="Times New Roman"/>
                <w:b/>
                <w:bCs/>
              </w:rPr>
              <w:t>рыбохозяйственного</w:t>
            </w:r>
            <w:proofErr w:type="spell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комплекса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lastRenderedPageBreak/>
              <w:t>38.1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38.1.1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Подпрограмма "Поддержка </w:t>
            </w:r>
            <w:proofErr w:type="spellStart"/>
            <w:r w:rsidRPr="00FD4431">
              <w:rPr>
                <w:rFonts w:ascii="Times New Roman" w:hAnsi="Times New Roman" w:cs="Times New Roman"/>
                <w:b/>
                <w:bCs/>
              </w:rPr>
              <w:t>рыбохозяйственного</w:t>
            </w:r>
            <w:proofErr w:type="spell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комплекса"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900,00000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900,00000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39.1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39.1.1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2 082,00000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2 082,00000</w:t>
            </w:r>
          </w:p>
        </w:tc>
      </w:tr>
      <w:tr w:rsidR="00FD4431" w:rsidRPr="00FD4431" w:rsidTr="007623CC">
        <w:trPr>
          <w:trHeight w:val="1116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40.1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40.1.1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1 934,00000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1 934,00000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41.1.1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48 028,90000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48 028,90000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13 486,50000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13 486,50000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3 798,40000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3 798,40000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3 335,60000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3 335,60000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715,90000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715,90000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3 111,50000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3 111,50000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2 803,70000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2 803,70000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6 802,50000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6 802,50000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42.1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42.1.1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Подпрограмма "Улучшение условий и охраны труда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автономном округе – Югре"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3 188,30000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3 188,30000</w:t>
            </w:r>
          </w:p>
        </w:tc>
      </w:tr>
      <w:tr w:rsidR="00FD4431" w:rsidRPr="00FD4431" w:rsidTr="007623CC">
        <w:trPr>
          <w:trHeight w:val="194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lastRenderedPageBreak/>
              <w:t>43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43.1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43.1.1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479,40000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479,40000</w:t>
            </w:r>
          </w:p>
        </w:tc>
      </w:tr>
      <w:tr w:rsidR="00FD4431" w:rsidRPr="00FD4431" w:rsidTr="007623CC">
        <w:trPr>
          <w:trHeight w:val="1116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44.1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44.1.1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125,10000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125,10000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45.1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FD4431" w:rsidRPr="00FD4431" w:rsidTr="007623CC">
        <w:trPr>
          <w:trHeight w:val="1116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45.1.1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620,00000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620,00000</w:t>
            </w:r>
          </w:p>
        </w:tc>
      </w:tr>
      <w:tr w:rsidR="00FD4431" w:rsidRPr="00FD4431" w:rsidTr="007623CC">
        <w:trPr>
          <w:trHeight w:val="222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46.1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46.1.1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Подпрограмма "Обеспечение мерами государственной поддержки по улучшению жилищных условий отдельных категорий </w:t>
            </w:r>
            <w:r w:rsidRPr="00FD4431">
              <w:rPr>
                <w:rFonts w:ascii="Times New Roman" w:hAnsi="Times New Roman" w:cs="Times New Roman"/>
                <w:b/>
                <w:bCs/>
              </w:rPr>
              <w:lastRenderedPageBreak/>
              <w:t>граждан"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lastRenderedPageBreak/>
              <w:t>2,90000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2,90000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автономном округе-Югре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47.1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"Современное здравоохранение"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47.1.1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"Развитие первичной медико-санитарной помощи"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8 300,40000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48.1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</w:tr>
      <w:tr w:rsidR="00FD4431" w:rsidRPr="00FD4431" w:rsidTr="007623CC">
        <w:trPr>
          <w:trHeight w:val="84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48.1.1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FD4431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FD4431">
              <w:rPr>
                <w:rFonts w:ascii="Times New Roman" w:hAnsi="Times New Roman" w:cs="Times New Roman"/>
                <w:b/>
                <w:bCs/>
              </w:rPr>
              <w:t xml:space="preserve"> автономном округе-Югре"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12,65041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12,65041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3,55223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3,55223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1,00046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1,00046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0,87858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0,87858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0,18858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0,18858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0,81956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0,81956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0,73847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0,73847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1,79171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1,79171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86,48000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86,48000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50.1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50.1.1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"Содействие трудоустройству граждан"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1 197,30000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1 197,30000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1 197,30000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1 197,30000</w:t>
            </w:r>
          </w:p>
        </w:tc>
      </w:tr>
      <w:tr w:rsidR="00FD4431" w:rsidRPr="00FD4431" w:rsidTr="007623CC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50.1.2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231,80000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231,80000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231,80000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231,80000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Непрограммные расходы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FD4431" w:rsidRPr="00FD4431" w:rsidTr="00760FE8">
        <w:trPr>
          <w:trHeight w:val="564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4763" w:type="dxa"/>
            <w:vAlign w:val="center"/>
            <w:hideMark/>
          </w:tcPr>
          <w:p w:rsidR="00FD4431" w:rsidRPr="00FD4431" w:rsidRDefault="00FD4431" w:rsidP="00760FE8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2 360,90000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2 360,90000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435,60000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435,60000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97,00000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97,00000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179,00000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179,00000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63" w:type="dxa"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984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194,00000</w:t>
            </w:r>
          </w:p>
        </w:tc>
        <w:tc>
          <w:tcPr>
            <w:tcW w:w="1701" w:type="dxa"/>
            <w:gridSpan w:val="2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194,00000</w:t>
            </w:r>
          </w:p>
        </w:tc>
        <w:tc>
          <w:tcPr>
            <w:tcW w:w="1701" w:type="dxa"/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330"/>
        </w:trPr>
        <w:tc>
          <w:tcPr>
            <w:tcW w:w="766" w:type="dxa"/>
            <w:tcBorders>
              <w:bottom w:val="single" w:sz="4" w:space="0" w:color="auto"/>
            </w:tcBorders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63" w:type="dxa"/>
            <w:tcBorders>
              <w:bottom w:val="single" w:sz="4" w:space="0" w:color="auto"/>
            </w:tcBorders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</w:rPr>
            </w:pPr>
            <w:r w:rsidRPr="00FD4431">
              <w:rPr>
                <w:rFonts w:ascii="Times New Roman" w:hAnsi="Times New Roman" w:cs="Times New Roman"/>
              </w:rPr>
              <w:t>0,00000</w:t>
            </w:r>
          </w:p>
        </w:tc>
      </w:tr>
      <w:tr w:rsidR="00FD4431" w:rsidRPr="00FD4431" w:rsidTr="007623CC">
        <w:trPr>
          <w:trHeight w:val="345"/>
        </w:trPr>
        <w:tc>
          <w:tcPr>
            <w:tcW w:w="766" w:type="dxa"/>
            <w:tcBorders>
              <w:bottom w:val="single" w:sz="4" w:space="0" w:color="auto"/>
            </w:tcBorders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63" w:type="dxa"/>
            <w:tcBorders>
              <w:bottom w:val="single" w:sz="4" w:space="0" w:color="auto"/>
            </w:tcBorders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2 786 508,42544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26 423,40000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hideMark/>
          </w:tcPr>
          <w:p w:rsidR="00FD4431" w:rsidRPr="00FD4431" w:rsidRDefault="00FD4431" w:rsidP="00FD4431">
            <w:pPr>
              <w:rPr>
                <w:rFonts w:ascii="Times New Roman" w:hAnsi="Times New Roman" w:cs="Times New Roman"/>
                <w:b/>
                <w:bCs/>
              </w:rPr>
            </w:pPr>
            <w:r w:rsidRPr="00FD4431">
              <w:rPr>
                <w:rFonts w:ascii="Times New Roman" w:hAnsi="Times New Roman" w:cs="Times New Roman"/>
                <w:b/>
                <w:bCs/>
              </w:rPr>
              <w:t>2 760 085,02544</w:t>
            </w:r>
          </w:p>
        </w:tc>
      </w:tr>
      <w:tr w:rsidR="00FD4431" w:rsidRPr="00FD4431" w:rsidTr="006E3488">
        <w:trPr>
          <w:trHeight w:val="58"/>
        </w:trPr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</w:tr>
      <w:tr w:rsidR="00FD4431" w:rsidRPr="00FD4431" w:rsidTr="007623CC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66D9F" w:rsidRPr="00766D9F" w:rsidRDefault="00766D9F" w:rsidP="00766D9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766D9F">
              <w:rPr>
                <w:rFonts w:ascii="Times New Roman" w:hAnsi="Times New Roman" w:cs="Times New Roman"/>
              </w:rPr>
              <w:t>».</w:t>
            </w:r>
          </w:p>
          <w:p w:rsidR="00FD4431" w:rsidRPr="00FD4431" w:rsidRDefault="00FD4431" w:rsidP="00766D9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D4431" w:rsidRPr="00FD4431" w:rsidTr="007623CC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4431" w:rsidRPr="00FD4431" w:rsidRDefault="00FD4431">
            <w:pPr>
              <w:rPr>
                <w:rFonts w:ascii="Times New Roman" w:hAnsi="Times New Roman" w:cs="Times New Roman"/>
              </w:rPr>
            </w:pPr>
          </w:p>
        </w:tc>
      </w:tr>
    </w:tbl>
    <w:p w:rsidR="00FD1BEF" w:rsidRDefault="002E7B26" w:rsidP="007623CC"/>
    <w:sectPr w:rsidR="00FD1BEF" w:rsidSect="001A308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0D4"/>
    <w:rsid w:val="00083981"/>
    <w:rsid w:val="001A3083"/>
    <w:rsid w:val="001B15A9"/>
    <w:rsid w:val="002E677E"/>
    <w:rsid w:val="002E7B26"/>
    <w:rsid w:val="003F5536"/>
    <w:rsid w:val="00452714"/>
    <w:rsid w:val="005A7CAE"/>
    <w:rsid w:val="005C30D4"/>
    <w:rsid w:val="006E3488"/>
    <w:rsid w:val="006E4812"/>
    <w:rsid w:val="00760FE8"/>
    <w:rsid w:val="007623CC"/>
    <w:rsid w:val="00766D9F"/>
    <w:rsid w:val="00980E09"/>
    <w:rsid w:val="00CF0553"/>
    <w:rsid w:val="00F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4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4431"/>
    <w:rPr>
      <w:color w:val="800080"/>
      <w:u w:val="single"/>
    </w:rPr>
  </w:style>
  <w:style w:type="paragraph" w:customStyle="1" w:styleId="xl66">
    <w:name w:val="xl66"/>
    <w:basedOn w:val="a"/>
    <w:rsid w:val="00FD443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D443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D4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D443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D44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D4431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D4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D443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D4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D44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D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D443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D443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D443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D44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D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D4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D44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D4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FD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FD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D44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D44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D44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D44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D443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D44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D443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D4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6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4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4431"/>
    <w:rPr>
      <w:color w:val="800080"/>
      <w:u w:val="single"/>
    </w:rPr>
  </w:style>
  <w:style w:type="paragraph" w:customStyle="1" w:styleId="xl66">
    <w:name w:val="xl66"/>
    <w:basedOn w:val="a"/>
    <w:rsid w:val="00FD443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D443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D4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D443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D44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D4431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D4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D443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D4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D44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D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D443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D443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D443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D44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D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D443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D44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D44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D4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D44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D44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FD443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FD44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FD4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FD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FD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D44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D44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D44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D44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D443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D44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D443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D4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6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4078</Words>
  <Characters>23250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Курапова Альфия Минираисовна</cp:lastModifiedBy>
  <cp:revision>2</cp:revision>
  <cp:lastPrinted>2019-02-08T06:25:00Z</cp:lastPrinted>
  <dcterms:created xsi:type="dcterms:W3CDTF">2019-02-15T09:32:00Z</dcterms:created>
  <dcterms:modified xsi:type="dcterms:W3CDTF">2019-02-15T09:32:00Z</dcterms:modified>
</cp:coreProperties>
</file>