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1A" w:rsidRPr="0073421A" w:rsidRDefault="0073421A" w:rsidP="0073421A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21A" w:rsidRPr="0073421A" w:rsidRDefault="0073421A" w:rsidP="0073421A">
      <w:pPr>
        <w:jc w:val="center"/>
        <w:rPr>
          <w:b/>
          <w:sz w:val="20"/>
          <w:szCs w:val="20"/>
        </w:rPr>
      </w:pPr>
    </w:p>
    <w:p w:rsidR="0073421A" w:rsidRPr="0073421A" w:rsidRDefault="0073421A" w:rsidP="0073421A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73421A">
        <w:rPr>
          <w:b/>
          <w:sz w:val="42"/>
          <w:szCs w:val="42"/>
        </w:rPr>
        <w:t xml:space="preserve">  </w:t>
      </w:r>
    </w:p>
    <w:p w:rsidR="0073421A" w:rsidRPr="0073421A" w:rsidRDefault="0073421A" w:rsidP="0073421A">
      <w:pPr>
        <w:jc w:val="center"/>
        <w:rPr>
          <w:b/>
          <w:sz w:val="19"/>
          <w:szCs w:val="42"/>
        </w:rPr>
      </w:pPr>
      <w:r w:rsidRPr="0073421A">
        <w:rPr>
          <w:b/>
          <w:sz w:val="42"/>
          <w:szCs w:val="42"/>
        </w:rPr>
        <w:t>НЕФТЕЮГАНСКОГО  РАЙОНА</w:t>
      </w:r>
    </w:p>
    <w:p w:rsidR="0073421A" w:rsidRPr="0073421A" w:rsidRDefault="0073421A" w:rsidP="0073421A">
      <w:pPr>
        <w:jc w:val="center"/>
        <w:rPr>
          <w:b/>
          <w:sz w:val="32"/>
        </w:rPr>
      </w:pPr>
    </w:p>
    <w:p w:rsidR="0073421A" w:rsidRPr="0073421A" w:rsidRDefault="0073421A" w:rsidP="0073421A">
      <w:pPr>
        <w:jc w:val="center"/>
        <w:rPr>
          <w:b/>
          <w:caps/>
          <w:sz w:val="36"/>
          <w:szCs w:val="38"/>
        </w:rPr>
      </w:pPr>
      <w:r w:rsidRPr="0073421A">
        <w:rPr>
          <w:b/>
          <w:caps/>
          <w:sz w:val="36"/>
          <w:szCs w:val="38"/>
        </w:rPr>
        <w:t>постановление</w:t>
      </w:r>
    </w:p>
    <w:p w:rsidR="0073421A" w:rsidRPr="0073421A" w:rsidRDefault="0073421A" w:rsidP="0073421A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3421A" w:rsidRPr="0073421A" w:rsidTr="008A7D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3421A" w:rsidRPr="0073421A" w:rsidRDefault="0073421A" w:rsidP="0073421A">
            <w:pPr>
              <w:jc w:val="center"/>
              <w:rPr>
                <w:sz w:val="26"/>
                <w:szCs w:val="26"/>
              </w:rPr>
            </w:pPr>
            <w:r w:rsidRPr="0073421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73421A">
              <w:rPr>
                <w:sz w:val="26"/>
                <w:szCs w:val="26"/>
              </w:rPr>
              <w:t>.07.2019</w:t>
            </w:r>
          </w:p>
        </w:tc>
        <w:tc>
          <w:tcPr>
            <w:tcW w:w="6595" w:type="dxa"/>
            <w:vMerge w:val="restart"/>
          </w:tcPr>
          <w:p w:rsidR="0073421A" w:rsidRPr="0073421A" w:rsidRDefault="0073421A" w:rsidP="0073421A">
            <w:pPr>
              <w:jc w:val="right"/>
              <w:rPr>
                <w:sz w:val="26"/>
                <w:szCs w:val="26"/>
                <w:u w:val="single"/>
              </w:rPr>
            </w:pPr>
            <w:r w:rsidRPr="0073421A">
              <w:rPr>
                <w:sz w:val="26"/>
                <w:szCs w:val="26"/>
              </w:rPr>
              <w:t>№</w:t>
            </w:r>
            <w:r w:rsidRPr="0073421A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91-пг</w:t>
            </w:r>
          </w:p>
        </w:tc>
      </w:tr>
      <w:tr w:rsidR="0073421A" w:rsidRPr="0073421A" w:rsidTr="008A7DC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73421A" w:rsidRPr="0073421A" w:rsidRDefault="0073421A" w:rsidP="0073421A">
            <w:pPr>
              <w:rPr>
                <w:sz w:val="4"/>
              </w:rPr>
            </w:pPr>
          </w:p>
          <w:p w:rsidR="0073421A" w:rsidRPr="0073421A" w:rsidRDefault="0073421A" w:rsidP="0073421A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73421A" w:rsidRPr="0073421A" w:rsidRDefault="0073421A" w:rsidP="0073421A">
            <w:pPr>
              <w:jc w:val="right"/>
              <w:rPr>
                <w:sz w:val="20"/>
              </w:rPr>
            </w:pPr>
          </w:p>
        </w:tc>
      </w:tr>
    </w:tbl>
    <w:p w:rsidR="0073421A" w:rsidRPr="0073421A" w:rsidRDefault="0073421A" w:rsidP="0073421A">
      <w:pPr>
        <w:jc w:val="center"/>
      </w:pPr>
      <w:r w:rsidRPr="0073421A">
        <w:t>г.Нефтеюганск</w:t>
      </w:r>
    </w:p>
    <w:p w:rsidR="0073421A" w:rsidRPr="0073421A" w:rsidRDefault="0073421A" w:rsidP="0073421A">
      <w:pPr>
        <w:ind w:right="-1"/>
        <w:jc w:val="center"/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Pr="00AE12CA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E5350D">
        <w:rPr>
          <w:bCs/>
          <w:sz w:val="26"/>
          <w:szCs w:val="26"/>
        </w:rPr>
        <w:t>Цынглер Людмилы Николаевны</w:t>
      </w:r>
      <w:r w:rsidR="001E46CB">
        <w:rPr>
          <w:bCs/>
          <w:sz w:val="26"/>
          <w:szCs w:val="26"/>
        </w:rPr>
        <w:t xml:space="preserve"> (заявление </w:t>
      </w:r>
      <w:r w:rsidR="00AA0C54">
        <w:rPr>
          <w:bCs/>
          <w:sz w:val="26"/>
          <w:szCs w:val="26"/>
        </w:rPr>
        <w:br/>
      </w:r>
      <w:r w:rsidR="001E46CB">
        <w:rPr>
          <w:bCs/>
          <w:sz w:val="26"/>
          <w:szCs w:val="26"/>
        </w:rPr>
        <w:t xml:space="preserve">от </w:t>
      </w:r>
      <w:r w:rsidR="009E6A28">
        <w:rPr>
          <w:bCs/>
          <w:sz w:val="26"/>
          <w:szCs w:val="26"/>
        </w:rPr>
        <w:t>0</w:t>
      </w:r>
      <w:r w:rsidR="00E5350D">
        <w:rPr>
          <w:bCs/>
          <w:sz w:val="26"/>
          <w:szCs w:val="26"/>
        </w:rPr>
        <w:t>8</w:t>
      </w:r>
      <w:r w:rsidR="009E6A28">
        <w:rPr>
          <w:bCs/>
          <w:sz w:val="26"/>
          <w:szCs w:val="26"/>
        </w:rPr>
        <w:t>.07</w:t>
      </w:r>
      <w:r w:rsidR="001E46CB">
        <w:rPr>
          <w:bCs/>
          <w:sz w:val="26"/>
          <w:szCs w:val="26"/>
        </w:rPr>
        <w:t xml:space="preserve">.2019), </w:t>
      </w:r>
      <w:r w:rsidR="00E5350D">
        <w:rPr>
          <w:bCs/>
          <w:sz w:val="26"/>
          <w:szCs w:val="26"/>
        </w:rPr>
        <w:t>Вороновой Алёны Владимировны</w:t>
      </w:r>
      <w:r w:rsidR="001E46CB">
        <w:rPr>
          <w:bCs/>
          <w:sz w:val="26"/>
          <w:szCs w:val="26"/>
        </w:rPr>
        <w:t xml:space="preserve"> (заявление от </w:t>
      </w:r>
      <w:r w:rsidR="00E5350D">
        <w:rPr>
          <w:bCs/>
          <w:sz w:val="26"/>
          <w:szCs w:val="26"/>
        </w:rPr>
        <w:t>09.07</w:t>
      </w:r>
      <w:r w:rsidR="001E46CB">
        <w:rPr>
          <w:bCs/>
          <w:sz w:val="26"/>
          <w:szCs w:val="26"/>
        </w:rPr>
        <w:t>.2019)</w:t>
      </w:r>
      <w:r w:rsidR="00E5350D">
        <w:rPr>
          <w:bCs/>
          <w:sz w:val="26"/>
          <w:szCs w:val="26"/>
        </w:rPr>
        <w:t xml:space="preserve">, Егоренко Сергея Владимировича (заявление от 08.07.2019), Войцеховского Павла Антоновича (заявление от 08.07.2019), Мясниковой Раисы Абдуловны (заявление от 10.07.2019), Малахова Юрия Викторовича (заявление от 10.07.2019) </w:t>
      </w:r>
      <w:r w:rsidR="00AA0C54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447888" w:rsidRPr="00AE12CA" w:rsidRDefault="00447888" w:rsidP="00AA0C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территории Нефтеюганского района </w:t>
      </w:r>
      <w:r w:rsidR="00AA0C54" w:rsidRPr="00AA0C54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7E52E6" w:rsidRDefault="00E5350D" w:rsidP="00AA0C5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86:08:0020801:11476, площадью 1193</w:t>
      </w:r>
      <w:r w:rsidR="00CF2284">
        <w:rPr>
          <w:sz w:val="26"/>
          <w:szCs w:val="26"/>
        </w:rPr>
        <w:t xml:space="preserve"> кв.м, расположенного по адресу: </w:t>
      </w:r>
      <w:r w:rsidR="00C52182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</w:t>
      </w:r>
      <w:r w:rsidR="00CF2284">
        <w:rPr>
          <w:sz w:val="26"/>
          <w:szCs w:val="26"/>
        </w:rPr>
        <w:t>Ханты-Мансийский автономный округ – Юг</w:t>
      </w:r>
      <w:r w:rsidR="009E6A28">
        <w:rPr>
          <w:sz w:val="26"/>
          <w:szCs w:val="26"/>
        </w:rPr>
        <w:t xml:space="preserve">ра, </w:t>
      </w:r>
      <w:r w:rsidR="001E46CB">
        <w:rPr>
          <w:sz w:val="26"/>
          <w:szCs w:val="26"/>
        </w:rPr>
        <w:t>Нефтеюганский</w:t>
      </w:r>
      <w:r w:rsidR="009E6A28">
        <w:rPr>
          <w:sz w:val="26"/>
          <w:szCs w:val="26"/>
        </w:rPr>
        <w:t xml:space="preserve"> район</w:t>
      </w:r>
      <w:r w:rsidR="001E46CB">
        <w:rPr>
          <w:sz w:val="26"/>
          <w:szCs w:val="26"/>
        </w:rPr>
        <w:t>,</w:t>
      </w:r>
      <w:r w:rsidR="009E6A28">
        <w:rPr>
          <w:sz w:val="26"/>
          <w:szCs w:val="26"/>
        </w:rPr>
        <w:t xml:space="preserve"> </w:t>
      </w:r>
      <w:r>
        <w:rPr>
          <w:sz w:val="26"/>
          <w:szCs w:val="26"/>
        </w:rPr>
        <w:t>Чесновский остров, СНТ «Чесновский», ряд 14, участок № 6</w:t>
      </w:r>
      <w:r w:rsidR="009E6A28">
        <w:rPr>
          <w:sz w:val="26"/>
          <w:szCs w:val="26"/>
        </w:rPr>
        <w:t>.</w:t>
      </w:r>
    </w:p>
    <w:p w:rsidR="007E52E6" w:rsidRDefault="00E5350D" w:rsidP="00AA0C5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86:08:0020801:9109, площадью 1487</w:t>
      </w:r>
      <w:r w:rsidR="007E52E6" w:rsidRPr="007E52E6">
        <w:rPr>
          <w:sz w:val="26"/>
          <w:szCs w:val="26"/>
        </w:rPr>
        <w:t xml:space="preserve"> кв.м, расположенного по адресу:</w:t>
      </w:r>
      <w:r w:rsidR="00D71E24">
        <w:rPr>
          <w:sz w:val="26"/>
          <w:szCs w:val="26"/>
        </w:rPr>
        <w:t xml:space="preserve"> </w:t>
      </w:r>
      <w:r w:rsidR="007E52E6" w:rsidRPr="007E52E6">
        <w:rPr>
          <w:rFonts w:hint="eastAsia"/>
          <w:sz w:val="26"/>
          <w:szCs w:val="26"/>
        </w:rPr>
        <w:t>Ханты</w:t>
      </w:r>
      <w:r w:rsidR="007E52E6" w:rsidRPr="007E52E6">
        <w:rPr>
          <w:sz w:val="26"/>
          <w:szCs w:val="26"/>
        </w:rPr>
        <w:t>-</w:t>
      </w:r>
      <w:r w:rsidR="007E52E6" w:rsidRPr="007E52E6">
        <w:rPr>
          <w:rFonts w:hint="eastAsia"/>
          <w:sz w:val="26"/>
          <w:szCs w:val="26"/>
        </w:rPr>
        <w:t>Мансийский</w:t>
      </w:r>
      <w:r w:rsidR="007E52E6" w:rsidRPr="007E52E6">
        <w:rPr>
          <w:sz w:val="26"/>
          <w:szCs w:val="26"/>
        </w:rPr>
        <w:t xml:space="preserve"> </w:t>
      </w:r>
      <w:r w:rsidR="001E46CB">
        <w:rPr>
          <w:sz w:val="26"/>
          <w:szCs w:val="26"/>
        </w:rPr>
        <w:t xml:space="preserve">автономный округ – Югра, </w:t>
      </w:r>
      <w:r>
        <w:rPr>
          <w:sz w:val="26"/>
          <w:szCs w:val="26"/>
        </w:rPr>
        <w:t>р-н Нефтеюганский</w:t>
      </w:r>
      <w:r w:rsidR="009E6A28">
        <w:rPr>
          <w:sz w:val="26"/>
          <w:szCs w:val="26"/>
        </w:rPr>
        <w:t>.</w:t>
      </w:r>
    </w:p>
    <w:p w:rsidR="00E5350D" w:rsidRDefault="00E5350D" w:rsidP="00AA0C5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86:08:0020902:2021, площадью 978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</w:t>
      </w:r>
      <w:r w:rsidR="00655FBF">
        <w:rPr>
          <w:sz w:val="26"/>
          <w:szCs w:val="26"/>
        </w:rPr>
        <w:t>уч 51, ДПК «Заречный» на берегу озера Сармас на левом берегу протоки Юганская Обь</w:t>
      </w:r>
      <w:r>
        <w:rPr>
          <w:sz w:val="26"/>
          <w:szCs w:val="26"/>
        </w:rPr>
        <w:t>.</w:t>
      </w:r>
    </w:p>
    <w:p w:rsidR="00E5350D" w:rsidRDefault="00E5350D" w:rsidP="00AA0C5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</w:t>
      </w:r>
      <w:r w:rsidR="00655FBF">
        <w:rPr>
          <w:sz w:val="26"/>
          <w:szCs w:val="26"/>
        </w:rPr>
        <w:t>11437</w:t>
      </w:r>
      <w:r>
        <w:rPr>
          <w:sz w:val="26"/>
          <w:szCs w:val="26"/>
        </w:rPr>
        <w:t xml:space="preserve">, площадью </w:t>
      </w:r>
      <w:r w:rsidR="00655FBF">
        <w:rPr>
          <w:sz w:val="26"/>
          <w:szCs w:val="26"/>
        </w:rPr>
        <w:t>728</w:t>
      </w:r>
      <w:r w:rsidRPr="007E52E6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</w:t>
      </w:r>
      <w:r w:rsidR="00655FBF">
        <w:rPr>
          <w:sz w:val="26"/>
          <w:szCs w:val="26"/>
        </w:rPr>
        <w:t xml:space="preserve">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Чесновском острове, СНТ «Чесновский», 21 ряд, </w:t>
      </w:r>
      <w:r w:rsidR="00AA0C54">
        <w:rPr>
          <w:sz w:val="26"/>
          <w:szCs w:val="26"/>
        </w:rPr>
        <w:br/>
      </w:r>
      <w:r w:rsidR="00655FBF">
        <w:rPr>
          <w:sz w:val="26"/>
          <w:szCs w:val="26"/>
        </w:rPr>
        <w:t>участок № 35.</w:t>
      </w:r>
    </w:p>
    <w:p w:rsidR="00655FBF" w:rsidRDefault="00655FBF" w:rsidP="00AA0C5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86:08:0020801:8386, площадью 1138</w:t>
      </w:r>
      <w:r w:rsidRPr="007E52E6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Нефтеюганский район, СНТ «Энергетик», участок № 346.</w:t>
      </w:r>
    </w:p>
    <w:p w:rsidR="00E5350D" w:rsidRDefault="00655FBF" w:rsidP="00AA0C54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86:08:0020902:2263, площадью 777</w:t>
      </w:r>
      <w:r w:rsidRPr="007E52E6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Ханты-Мансийский – Югра АО, Нефтеюганский район, в районе куста 56 Усть-Балыкского месторождения нефти, ПСОК «Лагуна», участок № 19.</w:t>
      </w:r>
    </w:p>
    <w:p w:rsidR="00447888" w:rsidRPr="00187C97" w:rsidRDefault="00447888" w:rsidP="00AA0C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Срок пр</w:t>
      </w:r>
      <w:r w:rsidR="00F12069" w:rsidRPr="00187C97">
        <w:rPr>
          <w:sz w:val="26"/>
          <w:szCs w:val="26"/>
        </w:rPr>
        <w:t>оведения публи</w:t>
      </w:r>
      <w:r w:rsidR="00A9759B" w:rsidRPr="00187C97">
        <w:rPr>
          <w:sz w:val="26"/>
          <w:szCs w:val="26"/>
        </w:rPr>
        <w:t xml:space="preserve">чных слушаний </w:t>
      </w:r>
      <w:r w:rsidR="00A9759B" w:rsidRPr="00AA0C54">
        <w:rPr>
          <w:sz w:val="26"/>
          <w:szCs w:val="26"/>
        </w:rPr>
        <w:t xml:space="preserve">с </w:t>
      </w:r>
      <w:r w:rsidR="00187C97" w:rsidRPr="00AA0C54">
        <w:rPr>
          <w:sz w:val="26"/>
          <w:szCs w:val="26"/>
        </w:rPr>
        <w:t>18</w:t>
      </w:r>
      <w:r w:rsidR="009A5282" w:rsidRPr="00AA0C54">
        <w:rPr>
          <w:sz w:val="26"/>
          <w:szCs w:val="26"/>
        </w:rPr>
        <w:t>.</w:t>
      </w:r>
      <w:r w:rsidR="00077445" w:rsidRPr="00AA0C54">
        <w:rPr>
          <w:sz w:val="26"/>
          <w:szCs w:val="26"/>
        </w:rPr>
        <w:t>07</w:t>
      </w:r>
      <w:r w:rsidR="00124A63" w:rsidRPr="00AA0C54">
        <w:rPr>
          <w:sz w:val="26"/>
          <w:szCs w:val="26"/>
        </w:rPr>
        <w:t xml:space="preserve">.2019 по </w:t>
      </w:r>
      <w:r w:rsidR="009E6A28" w:rsidRPr="00AA0C54">
        <w:rPr>
          <w:sz w:val="26"/>
          <w:szCs w:val="26"/>
        </w:rPr>
        <w:t>0</w:t>
      </w:r>
      <w:r w:rsidR="00187C97" w:rsidRPr="00AA0C54">
        <w:rPr>
          <w:sz w:val="26"/>
          <w:szCs w:val="26"/>
        </w:rPr>
        <w:t>8</w:t>
      </w:r>
      <w:r w:rsidR="009E6A28" w:rsidRPr="00AA0C54">
        <w:rPr>
          <w:sz w:val="26"/>
          <w:szCs w:val="26"/>
        </w:rPr>
        <w:t>.08</w:t>
      </w:r>
      <w:r w:rsidR="00527AD7" w:rsidRPr="00AA0C54">
        <w:rPr>
          <w:sz w:val="26"/>
          <w:szCs w:val="26"/>
        </w:rPr>
        <w:t>.2019</w:t>
      </w:r>
      <w:r w:rsidRPr="00AA0C54">
        <w:rPr>
          <w:sz w:val="26"/>
          <w:szCs w:val="26"/>
        </w:rPr>
        <w:t>.</w:t>
      </w:r>
      <w:r w:rsidRPr="00187C97">
        <w:rPr>
          <w:sz w:val="26"/>
          <w:szCs w:val="26"/>
        </w:rPr>
        <w:t xml:space="preserve"> </w:t>
      </w:r>
    </w:p>
    <w:p w:rsidR="00481640" w:rsidRPr="00187C97" w:rsidRDefault="00447888" w:rsidP="00AA0C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Назначить собрание уча</w:t>
      </w:r>
      <w:r w:rsidR="00024861" w:rsidRPr="00187C97">
        <w:rPr>
          <w:sz w:val="26"/>
          <w:szCs w:val="26"/>
        </w:rPr>
        <w:t>стников публичных слушаний на</w:t>
      </w:r>
      <w:r w:rsidR="006437D5" w:rsidRPr="00187C97">
        <w:rPr>
          <w:sz w:val="26"/>
          <w:szCs w:val="26"/>
        </w:rPr>
        <w:t xml:space="preserve"> </w:t>
      </w:r>
      <w:r w:rsidR="00187C97" w:rsidRPr="00187C97">
        <w:rPr>
          <w:sz w:val="26"/>
          <w:szCs w:val="26"/>
        </w:rPr>
        <w:t>0</w:t>
      </w:r>
      <w:r w:rsidR="00655FBF">
        <w:rPr>
          <w:sz w:val="26"/>
          <w:szCs w:val="26"/>
        </w:rPr>
        <w:t>7</w:t>
      </w:r>
      <w:r w:rsidR="000303DF" w:rsidRPr="00187C97">
        <w:rPr>
          <w:sz w:val="26"/>
          <w:szCs w:val="26"/>
        </w:rPr>
        <w:t>.0</w:t>
      </w:r>
      <w:r w:rsidR="00187C97" w:rsidRPr="00187C97">
        <w:rPr>
          <w:sz w:val="26"/>
          <w:szCs w:val="26"/>
        </w:rPr>
        <w:t>8</w:t>
      </w:r>
      <w:r w:rsidR="00527AD7" w:rsidRPr="00187C97">
        <w:rPr>
          <w:sz w:val="26"/>
          <w:szCs w:val="26"/>
        </w:rPr>
        <w:t>.2019</w:t>
      </w:r>
      <w:r w:rsidR="00F6608D" w:rsidRPr="00187C97">
        <w:rPr>
          <w:sz w:val="26"/>
          <w:szCs w:val="26"/>
        </w:rPr>
        <w:t>,</w:t>
      </w:r>
      <w:r w:rsidRPr="00187C97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187C97">
        <w:rPr>
          <w:sz w:val="26"/>
          <w:szCs w:val="26"/>
        </w:rPr>
        <w:t xml:space="preserve">Ханты-Мансийский автономный округ – </w:t>
      </w:r>
      <w:r w:rsidR="00964752" w:rsidRPr="00187C97">
        <w:rPr>
          <w:sz w:val="26"/>
          <w:szCs w:val="26"/>
        </w:rPr>
        <w:t>Югра, г.</w:t>
      </w:r>
      <w:r w:rsidR="00F6608D" w:rsidRPr="00187C97">
        <w:rPr>
          <w:sz w:val="26"/>
          <w:szCs w:val="26"/>
        </w:rPr>
        <w:t>Нефтеюганск, мкр.3, д</w:t>
      </w:r>
      <w:r w:rsidR="0042401A" w:rsidRPr="00187C97">
        <w:rPr>
          <w:sz w:val="26"/>
          <w:szCs w:val="26"/>
        </w:rPr>
        <w:t>.</w:t>
      </w:r>
      <w:r w:rsidR="00F6608D" w:rsidRPr="00187C97">
        <w:rPr>
          <w:sz w:val="26"/>
          <w:szCs w:val="26"/>
        </w:rPr>
        <w:t xml:space="preserve">21 (4 этаж, </w:t>
      </w:r>
      <w:r w:rsidR="0042401A" w:rsidRPr="00187C97">
        <w:rPr>
          <w:sz w:val="26"/>
          <w:szCs w:val="26"/>
        </w:rPr>
        <w:t>каб.</w:t>
      </w:r>
      <w:r w:rsidR="00F6608D" w:rsidRPr="00187C97">
        <w:rPr>
          <w:sz w:val="26"/>
          <w:szCs w:val="26"/>
        </w:rPr>
        <w:t>430)</w:t>
      </w:r>
      <w:r w:rsidR="00481640" w:rsidRPr="00187C97">
        <w:rPr>
          <w:sz w:val="26"/>
          <w:szCs w:val="26"/>
        </w:rPr>
        <w:t>.</w:t>
      </w:r>
    </w:p>
    <w:p w:rsidR="00447888" w:rsidRPr="00187C97" w:rsidRDefault="00447888" w:rsidP="00AA0C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AA0C54" w:rsidP="00AA0C54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A0C5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A0C5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A0C54">
        <w:rPr>
          <w:sz w:val="26"/>
          <w:szCs w:val="26"/>
        </w:rPr>
        <w:br/>
        <w:t>района Бородкину О.В.</w:t>
      </w:r>
    </w:p>
    <w:p w:rsidR="00447888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A0C54" w:rsidRPr="004124D3" w:rsidRDefault="00AA0C54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AA0C54" w:rsidRPr="006E07F5" w:rsidRDefault="00AA0C5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AA0C54" w:rsidRPr="004C2088" w:rsidRDefault="00AA0C5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AA0C54" w:rsidRPr="004C2088" w:rsidRDefault="00AA0C5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AA0C54" w:rsidRPr="004C2088" w:rsidRDefault="00AA0C54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73421A">
        <w:rPr>
          <w:sz w:val="26"/>
          <w:szCs w:val="26"/>
        </w:rPr>
        <w:t xml:space="preserve"> 15.07.2019 № 91-пг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>
        <w:rPr>
          <w:bCs/>
          <w:sz w:val="26"/>
          <w:szCs w:val="26"/>
        </w:rPr>
        <w:t>теюганского района (протокол от________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D71E24">
        <w:rPr>
          <w:bCs/>
          <w:sz w:val="26"/>
          <w:szCs w:val="26"/>
        </w:rPr>
        <w:t xml:space="preserve"> от </w:t>
      </w:r>
      <w:r w:rsidR="008E5F1D">
        <w:rPr>
          <w:bCs/>
          <w:sz w:val="26"/>
          <w:szCs w:val="26"/>
        </w:rPr>
        <w:t>________</w:t>
      </w:r>
      <w:r w:rsidR="00D71E24">
        <w:rPr>
          <w:bCs/>
          <w:sz w:val="26"/>
          <w:szCs w:val="26"/>
        </w:rPr>
        <w:t xml:space="preserve"> № </w:t>
      </w:r>
      <w:r w:rsidR="008E5F1D">
        <w:rPr>
          <w:bCs/>
          <w:sz w:val="26"/>
          <w:szCs w:val="26"/>
        </w:rPr>
        <w:t>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D66F7D">
        <w:rPr>
          <w:bCs/>
          <w:sz w:val="26"/>
          <w:szCs w:val="26"/>
        </w:rPr>
        <w:t xml:space="preserve">Цынглер Людмилы Николаевны, Вороновой Алёны Владимировны, Егоренко Сергея Владимировича, Войцеховского Павла Антоновича, Мясниковой Раисы Абдуловны, Малахова Юрия Викторовича </w:t>
      </w:r>
      <w:r w:rsidR="00AA0C54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45BE5" w:rsidRDefault="00890A63" w:rsidP="00AA0C5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D66F7D" w:rsidRDefault="00D66F7D" w:rsidP="00AA0C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86:08:0020801:11476, площадью 1193 кв.м,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Чесновский остров, СНТ «Чесновский», ряд 14, участок № 6.</w:t>
      </w:r>
    </w:p>
    <w:p w:rsidR="00D66F7D" w:rsidRDefault="00D66F7D" w:rsidP="00AA0C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86:08:0020801:9109, площадью 1487</w:t>
      </w:r>
      <w:r w:rsidRPr="007E52E6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Ханты</w:t>
      </w:r>
      <w:r w:rsidRPr="007E52E6">
        <w:rPr>
          <w:sz w:val="26"/>
          <w:szCs w:val="26"/>
        </w:rPr>
        <w:t>-</w:t>
      </w:r>
      <w:r w:rsidRPr="007E52E6">
        <w:rPr>
          <w:rFonts w:hint="eastAsia"/>
          <w:sz w:val="26"/>
          <w:szCs w:val="26"/>
        </w:rPr>
        <w:t>Мансийский</w:t>
      </w:r>
      <w:r w:rsidRPr="007E52E6">
        <w:rPr>
          <w:sz w:val="26"/>
          <w:szCs w:val="26"/>
        </w:rPr>
        <w:t xml:space="preserve"> </w:t>
      </w:r>
      <w:r>
        <w:rPr>
          <w:sz w:val="26"/>
          <w:szCs w:val="26"/>
        </w:rPr>
        <w:t>автономный округ – Югра, р-н Нефтеюганский.</w:t>
      </w:r>
    </w:p>
    <w:p w:rsidR="00D66F7D" w:rsidRDefault="00D66F7D" w:rsidP="00AA0C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86:08:0020902:2021, площадью 978 кв.м, расположенного по адресу: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р-н Нефтеюганский, уч 51, ДПК «Заречный» на берегу озера Сармас на левом берегу протоки Юганская Обь.</w:t>
      </w:r>
    </w:p>
    <w:p w:rsidR="00D66F7D" w:rsidRDefault="00D66F7D" w:rsidP="00AA0C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86:08:0020801:11437, площадью 728</w:t>
      </w:r>
      <w:r w:rsidRPr="007E52E6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на Чесновском острове, СНТ «Чесновский», 21 ряд, </w:t>
      </w:r>
      <w:r w:rsidR="00AA0C54">
        <w:rPr>
          <w:sz w:val="26"/>
          <w:szCs w:val="26"/>
        </w:rPr>
        <w:br/>
      </w:r>
      <w:r>
        <w:rPr>
          <w:sz w:val="26"/>
          <w:szCs w:val="26"/>
        </w:rPr>
        <w:t>участок № 35.</w:t>
      </w:r>
    </w:p>
    <w:p w:rsidR="00D66F7D" w:rsidRDefault="00D66F7D" w:rsidP="00AA0C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86:08:0020801:8386, площадью 1138</w:t>
      </w:r>
      <w:r w:rsidRPr="007E52E6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 Ханты-Мансийский автономный округ – Югра, Нефтеюганский район, СНТ «Энергетик», участок № 346.</w:t>
      </w:r>
    </w:p>
    <w:p w:rsidR="00D66F7D" w:rsidRDefault="00D66F7D" w:rsidP="00AA0C54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86:08:0020902:2263, площадью 777</w:t>
      </w:r>
      <w:r w:rsidRPr="007E52E6">
        <w:rPr>
          <w:sz w:val="26"/>
          <w:szCs w:val="26"/>
        </w:rPr>
        <w:t xml:space="preserve"> кв.м, расположенного по адресу:</w:t>
      </w:r>
      <w:r>
        <w:rPr>
          <w:sz w:val="26"/>
          <w:szCs w:val="26"/>
        </w:rPr>
        <w:t xml:space="preserve"> местоположение установлено относительно ориентира, расположенного за пределами участка. Почтовый адрес ориентира: Ханты-Мансийский – Югра АО, Нефтеюганский район, в районе куста 56 Усть-Балыкского месторождения нефти, ПСОК «Лагуна», участок № 19.</w:t>
      </w:r>
    </w:p>
    <w:p w:rsidR="00890A63" w:rsidRPr="00A42164" w:rsidRDefault="00890A63" w:rsidP="00AA0C5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AA0C54" w:rsidP="00AA0C54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A0C54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AA0C54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AA0C54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AA0C54" w:rsidRPr="006E07F5" w:rsidRDefault="00AA0C54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AFA" w:rsidRDefault="00650AFA" w:rsidP="0066353A">
      <w:r>
        <w:separator/>
      </w:r>
    </w:p>
  </w:endnote>
  <w:endnote w:type="continuationSeparator" w:id="0">
    <w:p w:rsidR="00650AFA" w:rsidRDefault="00650AF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AFA" w:rsidRDefault="00650AFA" w:rsidP="0066353A">
      <w:r>
        <w:separator/>
      </w:r>
    </w:p>
  </w:footnote>
  <w:footnote w:type="continuationSeparator" w:id="0">
    <w:p w:rsidR="00650AFA" w:rsidRDefault="00650AF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D87337" w:rsidRDefault="00D873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6E2">
          <w:rPr>
            <w:noProof/>
          </w:rPr>
          <w:t>2</w:t>
        </w:r>
        <w:r>
          <w:fldChar w:fldCharType="end"/>
        </w:r>
      </w:p>
    </w:sdtContent>
  </w:sdt>
  <w:p w:rsidR="00D87337" w:rsidRDefault="00D873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26E2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50A2C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BE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D74E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50AFA"/>
    <w:rsid w:val="00655FBF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27BF5"/>
    <w:rsid w:val="00732713"/>
    <w:rsid w:val="007333A1"/>
    <w:rsid w:val="0073421A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5F1D"/>
    <w:rsid w:val="008E732F"/>
    <w:rsid w:val="008E74C6"/>
    <w:rsid w:val="008F016D"/>
    <w:rsid w:val="008F5359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E6A28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0C54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4D10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1E91"/>
    <w:rsid w:val="00D77CAC"/>
    <w:rsid w:val="00D81768"/>
    <w:rsid w:val="00D83C25"/>
    <w:rsid w:val="00D8594A"/>
    <w:rsid w:val="00D86B70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4119F"/>
    <w:rsid w:val="00E53482"/>
    <w:rsid w:val="00E5350D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1199-FB17-4501-A23E-3EBC0BAF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2019-07-16T12:11:00Z</dcterms:created>
  <dcterms:modified xsi:type="dcterms:W3CDTF">2019-07-16T12:11:00Z</dcterms:modified>
</cp:coreProperties>
</file>